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Pr="00C546F5" w:rsidRDefault="0007181A" w:rsidP="00A5599B">
      <w:pPr>
        <w:pStyle w:val="ZT"/>
        <w:rPr>
          <w:rFonts w:cs="Arial"/>
        </w:rPr>
      </w:pPr>
    </w:p>
    <w:p w14:paraId="5FEF10DC" w14:textId="77777777" w:rsidR="007D5EA6" w:rsidRPr="00C546F5" w:rsidRDefault="007D5EA6">
      <w:pPr>
        <w:rPr>
          <w:rFonts w:cs="Arial"/>
        </w:rPr>
      </w:pPr>
    </w:p>
    <w:p w14:paraId="1906E426" w14:textId="77777777" w:rsidR="00D83A13" w:rsidRPr="00C546F5" w:rsidRDefault="00D83A13" w:rsidP="00B95033">
      <w:pPr>
        <w:rPr>
          <w:rFonts w:cs="Arial"/>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5C5AC0" w:rsidRPr="00C546F5" w14:paraId="0658BB9F" w14:textId="77777777" w:rsidTr="0093472E">
        <w:trPr>
          <w:trHeight w:val="367"/>
          <w:jc w:val="right"/>
        </w:trPr>
        <w:tc>
          <w:tcPr>
            <w:tcW w:w="6237" w:type="dxa"/>
            <w:vAlign w:val="center"/>
          </w:tcPr>
          <w:p w14:paraId="386B4592" w14:textId="267936CD" w:rsidR="005C5AC0" w:rsidRPr="00C546F5" w:rsidRDefault="005C5AC0" w:rsidP="0093472E">
            <w:pPr>
              <w:pStyle w:val="Header"/>
              <w:ind w:right="-568"/>
              <w:jc w:val="center"/>
              <w:rPr>
                <w:rFonts w:cs="Arial"/>
              </w:rPr>
            </w:pPr>
            <w:proofErr w:type="spellStart"/>
            <w:r w:rsidRPr="00C546F5">
              <w:rPr>
                <w:rFonts w:cs="Arial"/>
              </w:rPr>
              <w:t>ToR</w:t>
            </w:r>
            <w:proofErr w:type="spellEnd"/>
            <w:r w:rsidRPr="00C546F5">
              <w:rPr>
                <w:rFonts w:cs="Arial"/>
              </w:rPr>
              <w:t xml:space="preserve"> </w:t>
            </w:r>
            <w:r w:rsidR="0093472E" w:rsidRPr="00C546F5">
              <w:rPr>
                <w:rFonts w:cs="Arial"/>
              </w:rPr>
              <w:t>T</w:t>
            </w:r>
            <w:r w:rsidRPr="00C546F5">
              <w:rPr>
                <w:rFonts w:cs="Arial"/>
              </w:rPr>
              <w:t>TF</w:t>
            </w:r>
            <w:r w:rsidR="00597A3B">
              <w:rPr>
                <w:rFonts w:cs="Arial"/>
              </w:rPr>
              <w:t xml:space="preserve"> T060</w:t>
            </w:r>
            <w:r w:rsidRPr="00C546F5">
              <w:rPr>
                <w:rFonts w:cs="Arial"/>
              </w:rPr>
              <w:t xml:space="preserve"> (</w:t>
            </w:r>
            <w:r w:rsidR="0093472E" w:rsidRPr="00C546F5">
              <w:rPr>
                <w:rFonts w:cs="Arial"/>
              </w:rPr>
              <w:t xml:space="preserve">Ref. Body </w:t>
            </w:r>
            <w:r w:rsidR="00AC31EA">
              <w:rPr>
                <w:rFonts w:cs="Arial"/>
              </w:rPr>
              <w:t>TC</w:t>
            </w:r>
            <w:r w:rsidR="00BB5875" w:rsidRPr="00C546F5">
              <w:rPr>
                <w:rFonts w:cs="Arial"/>
              </w:rPr>
              <w:t xml:space="preserve"> </w:t>
            </w:r>
            <w:r w:rsidR="00AC31EA">
              <w:rPr>
                <w:rFonts w:cs="Arial"/>
              </w:rPr>
              <w:t>DATA</w:t>
            </w:r>
            <w:r w:rsidR="0093472E" w:rsidRPr="00C546F5">
              <w:rPr>
                <w:rFonts w:cs="Arial"/>
              </w:rPr>
              <w:t>)</w:t>
            </w:r>
          </w:p>
        </w:tc>
      </w:tr>
      <w:tr w:rsidR="005C5AC0" w:rsidRPr="00C546F5" w14:paraId="6840FB42" w14:textId="77777777" w:rsidTr="0093472E">
        <w:trPr>
          <w:trHeight w:val="217"/>
          <w:jc w:val="right"/>
        </w:trPr>
        <w:tc>
          <w:tcPr>
            <w:tcW w:w="6237" w:type="dxa"/>
            <w:vAlign w:val="center"/>
          </w:tcPr>
          <w:p w14:paraId="1522847A" w14:textId="6E1D0B8B" w:rsidR="005C5AC0" w:rsidRPr="00C546F5" w:rsidRDefault="005C5AC0" w:rsidP="005C5AC0">
            <w:pPr>
              <w:jc w:val="right"/>
              <w:rPr>
                <w:rFonts w:cs="Arial"/>
              </w:rPr>
            </w:pPr>
            <w:r w:rsidRPr="00C546F5">
              <w:rPr>
                <w:rFonts w:cs="Arial"/>
              </w:rPr>
              <w:t xml:space="preserve">Version: </w:t>
            </w:r>
            <w:r w:rsidR="00380CC6" w:rsidRPr="00C546F5">
              <w:rPr>
                <w:rFonts w:cs="Arial"/>
              </w:rPr>
              <w:t>0.</w:t>
            </w:r>
            <w:r w:rsidR="00937F42">
              <w:rPr>
                <w:rFonts w:cs="Arial"/>
              </w:rPr>
              <w:t>4</w:t>
            </w:r>
          </w:p>
        </w:tc>
      </w:tr>
      <w:tr w:rsidR="005C5AC0" w:rsidRPr="00C546F5" w14:paraId="6F23B951" w14:textId="77777777" w:rsidTr="0093472E">
        <w:trPr>
          <w:trHeight w:val="231"/>
          <w:jc w:val="right"/>
        </w:trPr>
        <w:tc>
          <w:tcPr>
            <w:tcW w:w="6237" w:type="dxa"/>
            <w:vAlign w:val="center"/>
          </w:tcPr>
          <w:p w14:paraId="1FF402FF" w14:textId="54B107E5" w:rsidR="005C5AC0" w:rsidRPr="00C546F5" w:rsidRDefault="005C5AC0" w:rsidP="005C5AC0">
            <w:pPr>
              <w:jc w:val="right"/>
              <w:rPr>
                <w:rFonts w:cs="Arial"/>
              </w:rPr>
            </w:pPr>
            <w:r w:rsidRPr="00C546F5">
              <w:rPr>
                <w:rFonts w:cs="Arial"/>
              </w:rPr>
              <w:t xml:space="preserve">Author: </w:t>
            </w:r>
            <w:r w:rsidR="00380CC6" w:rsidRPr="00C546F5">
              <w:rPr>
                <w:rFonts w:cs="Arial"/>
              </w:rPr>
              <w:t>Giuseppe Tropea</w:t>
            </w:r>
            <w:r w:rsidRPr="00C546F5">
              <w:rPr>
                <w:rFonts w:cs="Arial"/>
              </w:rPr>
              <w:t xml:space="preserve"> – Date:</w:t>
            </w:r>
            <w:r w:rsidR="005035BA" w:rsidRPr="00C546F5">
              <w:rPr>
                <w:rFonts w:cs="Arial"/>
              </w:rPr>
              <w:t xml:space="preserve"> </w:t>
            </w:r>
            <w:r w:rsidR="00837024" w:rsidRPr="00C546F5">
              <w:rPr>
                <w:rFonts w:cs="Arial"/>
              </w:rPr>
              <w:t>202</w:t>
            </w:r>
            <w:r w:rsidR="00937F42">
              <w:rPr>
                <w:rFonts w:cs="Arial"/>
              </w:rPr>
              <w:t>6</w:t>
            </w:r>
            <w:r w:rsidR="005035BA" w:rsidRPr="00C546F5">
              <w:rPr>
                <w:rFonts w:cs="Arial"/>
              </w:rPr>
              <w:t>-</w:t>
            </w:r>
            <w:r w:rsidR="00380CC6" w:rsidRPr="00C546F5">
              <w:rPr>
                <w:rFonts w:cs="Arial"/>
              </w:rPr>
              <w:t>0</w:t>
            </w:r>
            <w:r w:rsidR="00937F42">
              <w:rPr>
                <w:rFonts w:cs="Arial"/>
              </w:rPr>
              <w:t>3</w:t>
            </w:r>
            <w:r w:rsidR="005035BA" w:rsidRPr="00C546F5">
              <w:rPr>
                <w:rFonts w:cs="Arial"/>
              </w:rPr>
              <w:t>-</w:t>
            </w:r>
            <w:r w:rsidR="00937F42">
              <w:rPr>
                <w:rFonts w:cs="Arial"/>
              </w:rPr>
              <w:t>04</w:t>
            </w:r>
          </w:p>
        </w:tc>
      </w:tr>
      <w:tr w:rsidR="005C5AC0" w:rsidRPr="00C546F5" w14:paraId="5373DFC6" w14:textId="77777777" w:rsidTr="0093472E">
        <w:trPr>
          <w:trHeight w:val="231"/>
          <w:jc w:val="right"/>
        </w:trPr>
        <w:tc>
          <w:tcPr>
            <w:tcW w:w="6237" w:type="dxa"/>
            <w:vAlign w:val="center"/>
          </w:tcPr>
          <w:p w14:paraId="4889399C" w14:textId="64FE6B1D" w:rsidR="005C5AC0" w:rsidRPr="00C546F5" w:rsidRDefault="005C5AC0" w:rsidP="005C5AC0">
            <w:pPr>
              <w:jc w:val="right"/>
              <w:rPr>
                <w:rFonts w:cs="Arial"/>
              </w:rPr>
            </w:pPr>
            <w:r w:rsidRPr="00C546F5">
              <w:rPr>
                <w:rFonts w:cs="Arial"/>
              </w:rPr>
              <w:t xml:space="preserve">Last updated by: </w:t>
            </w:r>
            <w:r w:rsidR="00AA15CB" w:rsidRPr="00C546F5">
              <w:rPr>
                <w:rFonts w:cs="Arial"/>
              </w:rPr>
              <w:t>ETSI Secretariat</w:t>
            </w:r>
            <w:r w:rsidR="00837024" w:rsidRPr="00C546F5">
              <w:rPr>
                <w:rFonts w:cs="Arial"/>
              </w:rPr>
              <w:t>– Date:</w:t>
            </w:r>
            <w:r w:rsidR="0001548A">
              <w:rPr>
                <w:rFonts w:cs="Arial"/>
              </w:rPr>
              <w:t xml:space="preserve"> </w:t>
            </w:r>
            <w:r w:rsidR="00937F42">
              <w:rPr>
                <w:rFonts w:cs="Arial"/>
              </w:rPr>
              <w:t>2026-03-</w:t>
            </w:r>
            <w:r w:rsidR="0001548A">
              <w:rPr>
                <w:rFonts w:cs="Arial"/>
              </w:rPr>
              <w:t>31</w:t>
            </w:r>
            <w:r w:rsidR="00837024" w:rsidRPr="00C546F5">
              <w:rPr>
                <w:rFonts w:cs="Arial"/>
              </w:rPr>
              <w:t xml:space="preserve"> </w:t>
            </w:r>
          </w:p>
        </w:tc>
      </w:tr>
      <w:tr w:rsidR="005C5AC0" w:rsidRPr="00C546F5" w14:paraId="3FA974B1" w14:textId="77777777" w:rsidTr="0093472E">
        <w:trPr>
          <w:trHeight w:val="217"/>
          <w:jc w:val="right"/>
        </w:trPr>
        <w:tc>
          <w:tcPr>
            <w:tcW w:w="6237" w:type="dxa"/>
            <w:vAlign w:val="center"/>
          </w:tcPr>
          <w:p w14:paraId="1F5CA16C" w14:textId="33BD9CD9" w:rsidR="005C5AC0" w:rsidRPr="00C546F5" w:rsidRDefault="005C5AC0" w:rsidP="005C5AC0">
            <w:pPr>
              <w:jc w:val="right"/>
              <w:rPr>
                <w:rFonts w:cs="Arial"/>
              </w:rPr>
            </w:pPr>
            <w:r w:rsidRPr="00C546F5">
              <w:rPr>
                <w:rFonts w:cs="Arial"/>
              </w:rPr>
              <w:t xml:space="preserve">page </w:t>
            </w:r>
            <w:r w:rsidRPr="00C546F5">
              <w:rPr>
                <w:rFonts w:cs="Arial"/>
              </w:rPr>
              <w:fldChar w:fldCharType="begin"/>
            </w:r>
            <w:r w:rsidRPr="00C546F5">
              <w:rPr>
                <w:rFonts w:cs="Arial"/>
              </w:rPr>
              <w:instrText xml:space="preserve"> PAGE   \* MERGEFORMAT </w:instrText>
            </w:r>
            <w:r w:rsidRPr="00C546F5">
              <w:rPr>
                <w:rFonts w:cs="Arial"/>
              </w:rPr>
              <w:fldChar w:fldCharType="separate"/>
            </w:r>
            <w:r w:rsidR="00944BE5">
              <w:rPr>
                <w:rFonts w:cs="Arial"/>
                <w:noProof/>
              </w:rPr>
              <w:t>1</w:t>
            </w:r>
            <w:r w:rsidRPr="00C546F5">
              <w:rPr>
                <w:rFonts w:cs="Arial"/>
              </w:rPr>
              <w:fldChar w:fldCharType="end"/>
            </w:r>
            <w:r w:rsidRPr="00C546F5">
              <w:rPr>
                <w:rFonts w:cs="Arial"/>
              </w:rPr>
              <w:t xml:space="preserve"> of </w:t>
            </w:r>
            <w:r w:rsidR="007546F1">
              <w:rPr>
                <w:rFonts w:cs="Arial"/>
              </w:rPr>
              <w:t>22</w:t>
            </w:r>
          </w:p>
        </w:tc>
      </w:tr>
    </w:tbl>
    <w:p w14:paraId="7147E228" w14:textId="77777777" w:rsidR="005C5AC0" w:rsidRPr="00C546F5" w:rsidRDefault="005C5AC0" w:rsidP="005C5AC0">
      <w:pPr>
        <w:rPr>
          <w:rFonts w:cs="Arial"/>
        </w:rPr>
      </w:pPr>
    </w:p>
    <w:p w14:paraId="6DBC02ED" w14:textId="77777777" w:rsidR="005C5AC0" w:rsidRPr="00C546F5" w:rsidRDefault="005C5AC0" w:rsidP="005C5AC0">
      <w:pPr>
        <w:rPr>
          <w:rFonts w:cs="Arial"/>
        </w:rPr>
      </w:pPr>
    </w:p>
    <w:p w14:paraId="23006661" w14:textId="77777777" w:rsidR="005C5AC0" w:rsidRPr="00597A3B" w:rsidRDefault="005C5AC0" w:rsidP="00597A3B">
      <w:pPr>
        <w:jc w:val="center"/>
        <w:rPr>
          <w:b/>
          <w:bCs/>
          <w:sz w:val="32"/>
          <w:szCs w:val="32"/>
        </w:rPr>
      </w:pPr>
    </w:p>
    <w:p w14:paraId="61644C23" w14:textId="7C1D5D08" w:rsidR="005C5AC0" w:rsidRPr="00597A3B" w:rsidRDefault="005C5AC0" w:rsidP="00597A3B">
      <w:pPr>
        <w:jc w:val="center"/>
        <w:rPr>
          <w:b/>
          <w:bCs/>
          <w:sz w:val="32"/>
          <w:szCs w:val="32"/>
        </w:rPr>
      </w:pPr>
      <w:r w:rsidRPr="00597A3B">
        <w:rPr>
          <w:b/>
          <w:bCs/>
          <w:sz w:val="32"/>
          <w:szCs w:val="32"/>
        </w:rPr>
        <w:t xml:space="preserve">Terms of Reference </w:t>
      </w:r>
      <w:r w:rsidR="00846054" w:rsidRPr="00597A3B">
        <w:rPr>
          <w:b/>
          <w:bCs/>
          <w:sz w:val="32"/>
          <w:szCs w:val="32"/>
        </w:rPr>
        <w:t>–Testing</w:t>
      </w:r>
      <w:r w:rsidRPr="00597A3B">
        <w:rPr>
          <w:b/>
          <w:bCs/>
          <w:sz w:val="32"/>
          <w:szCs w:val="32"/>
        </w:rPr>
        <w:t xml:space="preserve"> Task Force Proposal</w:t>
      </w:r>
    </w:p>
    <w:p w14:paraId="5FC9BDB2" w14:textId="783FB517" w:rsidR="005C5AC0" w:rsidRPr="00597A3B" w:rsidRDefault="00846054" w:rsidP="00597A3B">
      <w:pPr>
        <w:jc w:val="center"/>
        <w:rPr>
          <w:b/>
          <w:bCs/>
          <w:sz w:val="32"/>
          <w:szCs w:val="32"/>
        </w:rPr>
      </w:pPr>
      <w:r w:rsidRPr="00597A3B">
        <w:rPr>
          <w:b/>
          <w:bCs/>
          <w:sz w:val="32"/>
          <w:szCs w:val="32"/>
        </w:rPr>
        <w:t>TTF</w:t>
      </w:r>
      <w:r w:rsidR="005C5AC0" w:rsidRPr="00597A3B">
        <w:rPr>
          <w:b/>
          <w:bCs/>
          <w:sz w:val="32"/>
          <w:szCs w:val="32"/>
        </w:rPr>
        <w:t xml:space="preserve"> </w:t>
      </w:r>
      <w:r w:rsidR="00937F42" w:rsidRPr="00597A3B">
        <w:rPr>
          <w:b/>
          <w:bCs/>
          <w:sz w:val="32"/>
          <w:szCs w:val="32"/>
        </w:rPr>
        <w:t>T060</w:t>
      </w:r>
      <w:r w:rsidR="005C5AC0" w:rsidRPr="00597A3B">
        <w:rPr>
          <w:b/>
          <w:bCs/>
          <w:sz w:val="32"/>
          <w:szCs w:val="32"/>
        </w:rPr>
        <w:t>(</w:t>
      </w:r>
      <w:r w:rsidR="0093472E" w:rsidRPr="00597A3B">
        <w:rPr>
          <w:b/>
          <w:bCs/>
          <w:sz w:val="32"/>
          <w:szCs w:val="32"/>
        </w:rPr>
        <w:t xml:space="preserve">Ref. Body </w:t>
      </w:r>
      <w:r w:rsidR="003919B1" w:rsidRPr="00597A3B">
        <w:rPr>
          <w:b/>
          <w:bCs/>
          <w:sz w:val="32"/>
          <w:szCs w:val="32"/>
        </w:rPr>
        <w:t>TC</w:t>
      </w:r>
      <w:r w:rsidR="00BB5875" w:rsidRPr="00597A3B">
        <w:rPr>
          <w:b/>
          <w:bCs/>
          <w:sz w:val="32"/>
          <w:szCs w:val="32"/>
        </w:rPr>
        <w:t xml:space="preserve"> </w:t>
      </w:r>
      <w:r w:rsidR="003919B1" w:rsidRPr="00597A3B">
        <w:rPr>
          <w:b/>
          <w:bCs/>
          <w:sz w:val="32"/>
          <w:szCs w:val="32"/>
        </w:rPr>
        <w:t>DATA</w:t>
      </w:r>
      <w:r w:rsidR="0093472E" w:rsidRPr="00597A3B">
        <w:rPr>
          <w:b/>
          <w:bCs/>
          <w:sz w:val="32"/>
          <w:szCs w:val="32"/>
        </w:rPr>
        <w:t>)</w:t>
      </w:r>
    </w:p>
    <w:p w14:paraId="597F2D7B" w14:textId="3CACF979" w:rsidR="005C5AC0" w:rsidRPr="00597A3B" w:rsidRDefault="0058196F" w:rsidP="00597A3B">
      <w:pPr>
        <w:jc w:val="center"/>
        <w:rPr>
          <w:b/>
          <w:bCs/>
          <w:sz w:val="32"/>
          <w:szCs w:val="32"/>
        </w:rPr>
      </w:pPr>
      <w:r w:rsidRPr="00597A3B">
        <w:rPr>
          <w:b/>
          <w:bCs/>
          <w:sz w:val="32"/>
          <w:szCs w:val="32"/>
        </w:rPr>
        <w:t>Automate</w:t>
      </w:r>
      <w:r w:rsidR="00057A38" w:rsidRPr="00597A3B">
        <w:rPr>
          <w:b/>
          <w:bCs/>
          <w:sz w:val="32"/>
          <w:szCs w:val="32"/>
        </w:rPr>
        <w:t xml:space="preserve"> Conformance and</w:t>
      </w:r>
      <w:r w:rsidRPr="00597A3B">
        <w:rPr>
          <w:b/>
          <w:bCs/>
          <w:sz w:val="32"/>
          <w:szCs w:val="32"/>
        </w:rPr>
        <w:t xml:space="preserve"> Interoperability </w:t>
      </w:r>
      <w:r w:rsidR="000708E7" w:rsidRPr="00597A3B">
        <w:rPr>
          <w:b/>
          <w:bCs/>
          <w:sz w:val="32"/>
          <w:szCs w:val="32"/>
        </w:rPr>
        <w:t>T</w:t>
      </w:r>
      <w:r w:rsidRPr="00597A3B">
        <w:rPr>
          <w:b/>
          <w:bCs/>
          <w:sz w:val="32"/>
          <w:szCs w:val="32"/>
        </w:rPr>
        <w:t>ests</w:t>
      </w:r>
      <w:r w:rsidR="000708E7" w:rsidRPr="00597A3B">
        <w:rPr>
          <w:b/>
          <w:bCs/>
          <w:sz w:val="32"/>
          <w:szCs w:val="32"/>
        </w:rPr>
        <w:t>,</w:t>
      </w:r>
      <w:r w:rsidR="00837024" w:rsidRPr="00597A3B">
        <w:rPr>
          <w:b/>
          <w:bCs/>
          <w:sz w:val="32"/>
          <w:szCs w:val="32"/>
        </w:rPr>
        <w:t xml:space="preserve"> Phase </w:t>
      </w:r>
      <w:r w:rsidR="003919B1" w:rsidRPr="00597A3B">
        <w:rPr>
          <w:b/>
          <w:bCs/>
          <w:sz w:val="32"/>
          <w:szCs w:val="32"/>
        </w:rPr>
        <w:t>5</w:t>
      </w:r>
    </w:p>
    <w:p w14:paraId="72F606CA" w14:textId="77777777" w:rsidR="005C5AC0" w:rsidRPr="00C546F5" w:rsidRDefault="005C5AC0" w:rsidP="005C5AC0">
      <w:pPr>
        <w:rPr>
          <w:rFonts w:cs="Arial"/>
        </w:rPr>
      </w:pPr>
    </w:p>
    <w:p w14:paraId="636F70BC" w14:textId="77777777" w:rsidR="005C5AC0" w:rsidRPr="00C546F5" w:rsidRDefault="005C5AC0" w:rsidP="005C5AC0">
      <w:pPr>
        <w:rPr>
          <w:rFonts w:cs="Arial"/>
        </w:rPr>
      </w:pPr>
    </w:p>
    <w:p w14:paraId="4544D827" w14:textId="77777777" w:rsidR="005C5AC0" w:rsidRPr="00C546F5" w:rsidRDefault="005C5AC0" w:rsidP="005C5AC0">
      <w:pPr>
        <w:pStyle w:val="B0Bold"/>
        <w:rPr>
          <w:rFonts w:cs="Arial"/>
        </w:rPr>
      </w:pPr>
      <w:r w:rsidRPr="00C546F5">
        <w:rPr>
          <w:rFonts w:cs="Arial"/>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FA42AE" w:rsidRPr="00C546F5" w14:paraId="31D5E7AB" w14:textId="77777777" w:rsidTr="00FA42AE">
        <w:trPr>
          <w:trHeight w:val="594"/>
        </w:trPr>
        <w:tc>
          <w:tcPr>
            <w:tcW w:w="2547" w:type="dxa"/>
            <w:tcMar>
              <w:top w:w="28" w:type="dxa"/>
              <w:bottom w:w="28" w:type="dxa"/>
            </w:tcMar>
          </w:tcPr>
          <w:p w14:paraId="7D2533AB" w14:textId="77777777" w:rsidR="00FA42AE" w:rsidRPr="00BB63A1" w:rsidRDefault="00FA42AE" w:rsidP="005C5AC0">
            <w:pPr>
              <w:jc w:val="left"/>
              <w:rPr>
                <w:rFonts w:cs="Arial"/>
              </w:rPr>
            </w:pPr>
            <w:r w:rsidRPr="00BB63A1">
              <w:rPr>
                <w:rFonts w:cs="Arial"/>
              </w:rPr>
              <w:t>Approval status</w:t>
            </w:r>
          </w:p>
        </w:tc>
        <w:tc>
          <w:tcPr>
            <w:tcW w:w="5812" w:type="dxa"/>
            <w:gridSpan w:val="2"/>
            <w:tcMar>
              <w:top w:w="28" w:type="dxa"/>
              <w:bottom w:w="28" w:type="dxa"/>
            </w:tcMar>
            <w:vAlign w:val="center"/>
          </w:tcPr>
          <w:p w14:paraId="3B17978C" w14:textId="66B69CE0" w:rsidR="00FA42AE" w:rsidRPr="00BB63A1" w:rsidRDefault="00FA42AE" w:rsidP="0093472E">
            <w:pPr>
              <w:jc w:val="center"/>
              <w:rPr>
                <w:rFonts w:cs="Arial"/>
              </w:rPr>
            </w:pPr>
            <w:r w:rsidRPr="00BB63A1">
              <w:rPr>
                <w:rFonts w:cs="Arial"/>
              </w:rPr>
              <w:t>Approved by Ref. Body (doc ref:</w:t>
            </w:r>
            <w:r w:rsidR="0065148E" w:rsidRPr="0065148E">
              <w:t xml:space="preserve"> </w:t>
            </w:r>
            <w:hyperlink r:id="rId12" w:history="1">
              <w:r w:rsidR="00C015D0" w:rsidRPr="00C015D0">
                <w:rPr>
                  <w:rStyle w:val="Hyperlink"/>
                  <w:rFonts w:cs="Arial"/>
                </w:rPr>
                <w:t>DATA(26)005029</w:t>
              </w:r>
            </w:hyperlink>
            <w:r w:rsidRPr="00BB63A1">
              <w:rPr>
                <w:rFonts w:cs="Arial"/>
              </w:rPr>
              <w:t>)</w:t>
            </w:r>
          </w:p>
        </w:tc>
        <w:tc>
          <w:tcPr>
            <w:tcW w:w="1261" w:type="dxa"/>
            <w:vAlign w:val="center"/>
          </w:tcPr>
          <w:p w14:paraId="7AFF5E69" w14:textId="39DF07CE" w:rsidR="00FA42AE" w:rsidRPr="00C546F5" w:rsidRDefault="00FA42AE" w:rsidP="00FA42AE">
            <w:pPr>
              <w:jc w:val="center"/>
              <w:rPr>
                <w:rFonts w:cs="Arial"/>
                <w:b/>
              </w:rPr>
            </w:pPr>
            <w:r w:rsidRPr="00C546F5">
              <w:rPr>
                <w:rFonts w:cs="Arial"/>
                <w:b/>
              </w:rPr>
              <w:t>YES</w:t>
            </w:r>
          </w:p>
        </w:tc>
      </w:tr>
      <w:tr w:rsidR="00DD231E" w:rsidRPr="00C546F5" w14:paraId="62F0A134" w14:textId="77777777" w:rsidTr="005C5AC0">
        <w:tc>
          <w:tcPr>
            <w:tcW w:w="2547" w:type="dxa"/>
            <w:tcMar>
              <w:top w:w="28" w:type="dxa"/>
              <w:bottom w:w="28" w:type="dxa"/>
            </w:tcMar>
          </w:tcPr>
          <w:p w14:paraId="3C8A59C7" w14:textId="617ED2A9" w:rsidR="00DD231E" w:rsidRPr="00BB63A1" w:rsidRDefault="00DD231E" w:rsidP="00DD231E">
            <w:pPr>
              <w:jc w:val="left"/>
              <w:rPr>
                <w:rFonts w:cs="Arial"/>
              </w:rPr>
            </w:pPr>
            <w:r w:rsidRPr="00BB63A1">
              <w:rPr>
                <w:rFonts w:cs="Arial"/>
              </w:rPr>
              <w:t>Reference Body</w:t>
            </w:r>
          </w:p>
        </w:tc>
        <w:tc>
          <w:tcPr>
            <w:tcW w:w="7073" w:type="dxa"/>
            <w:gridSpan w:val="3"/>
            <w:tcMar>
              <w:top w:w="28" w:type="dxa"/>
              <w:bottom w:w="28" w:type="dxa"/>
            </w:tcMar>
          </w:tcPr>
          <w:p w14:paraId="22A30482" w14:textId="3753F27F" w:rsidR="00DD231E" w:rsidRPr="00BB63A1" w:rsidRDefault="0093472E" w:rsidP="00DD231E">
            <w:pPr>
              <w:rPr>
                <w:rFonts w:cs="Arial"/>
              </w:rPr>
            </w:pPr>
            <w:r w:rsidRPr="00BB63A1">
              <w:rPr>
                <w:rFonts w:cs="Arial"/>
              </w:rPr>
              <w:t>Ref. Body</w:t>
            </w:r>
            <w:r w:rsidR="00DD231E" w:rsidRPr="00BB63A1">
              <w:rPr>
                <w:rFonts w:cs="Arial"/>
              </w:rPr>
              <w:t xml:space="preserve"> </w:t>
            </w:r>
            <w:r w:rsidR="0058196F" w:rsidRPr="00BB63A1">
              <w:rPr>
                <w:rFonts w:cs="Arial"/>
              </w:rPr>
              <w:t>TC DATA</w:t>
            </w:r>
          </w:p>
        </w:tc>
      </w:tr>
      <w:tr w:rsidR="00DD231E" w:rsidRPr="00BA72CC" w14:paraId="6A4241AA"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BB63A1" w:rsidRDefault="00DD231E" w:rsidP="00DD231E">
            <w:pPr>
              <w:jc w:val="left"/>
              <w:rPr>
                <w:rFonts w:cs="Arial"/>
              </w:rPr>
            </w:pPr>
            <w:r w:rsidRPr="00BB63A1">
              <w:rPr>
                <w:rFonts w:cs="Arial"/>
              </w:rPr>
              <w:t>ETSI 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D317BC" w14:textId="60F36D02" w:rsidR="00DD231E" w:rsidRPr="00BB63A1" w:rsidRDefault="00DD231E" w:rsidP="00DD231E">
            <w:pPr>
              <w:tabs>
                <w:tab w:val="clear" w:pos="1418"/>
                <w:tab w:val="clear" w:pos="4678"/>
                <w:tab w:val="clear" w:pos="5954"/>
                <w:tab w:val="clear" w:pos="7088"/>
                <w:tab w:val="left" w:pos="3435"/>
                <w:tab w:val="left" w:pos="4995"/>
              </w:tabs>
              <w:jc w:val="left"/>
              <w:rPr>
                <w:rFonts w:cs="Arial"/>
                <w:lang w:val="fr-FR"/>
              </w:rPr>
            </w:pPr>
            <w:r w:rsidRPr="00BB63A1">
              <w:rPr>
                <w:rFonts w:cs="Arial"/>
                <w:b/>
                <w:lang w:val="fr-FR"/>
              </w:rPr>
              <w:t xml:space="preserve">Maximum budget: </w:t>
            </w:r>
            <w:r w:rsidR="00373910" w:rsidRPr="00BB63A1">
              <w:rPr>
                <w:rFonts w:cs="Arial"/>
                <w:b/>
                <w:lang w:val="fr-FR"/>
              </w:rPr>
              <w:t>80</w:t>
            </w:r>
            <w:r w:rsidR="00BB5875" w:rsidRPr="00BB63A1">
              <w:rPr>
                <w:rFonts w:cs="Arial"/>
                <w:b/>
                <w:lang w:val="fr-FR"/>
              </w:rPr>
              <w:t> 000</w:t>
            </w:r>
            <w:r w:rsidRPr="00BB63A1">
              <w:rPr>
                <w:rFonts w:cs="Arial"/>
                <w:b/>
                <w:lang w:val="fr-FR"/>
              </w:rPr>
              <w:t> EUR</w:t>
            </w:r>
            <w:r w:rsidR="00423D28" w:rsidRPr="00BB63A1">
              <w:rPr>
                <w:rFonts w:cs="Arial"/>
                <w:b/>
                <w:lang w:val="fr-FR"/>
              </w:rPr>
              <w:t xml:space="preserve"> + 3 000 EUR Travel</w:t>
            </w:r>
          </w:p>
        </w:tc>
      </w:tr>
      <w:tr w:rsidR="00DD231E" w:rsidRPr="00C546F5" w14:paraId="1001E420"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Pr="00C546F5" w:rsidRDefault="00DD231E" w:rsidP="00DD231E">
            <w:pPr>
              <w:jc w:val="left"/>
              <w:rPr>
                <w:rFonts w:cs="Arial"/>
              </w:rPr>
            </w:pPr>
            <w:r w:rsidRPr="00C546F5">
              <w:rPr>
                <w:rFonts w:cs="Arial"/>
              </w:rPr>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558082A1" w:rsidR="00DD231E" w:rsidRPr="00C546F5" w:rsidRDefault="00DD231E" w:rsidP="00DD231E">
            <w:pPr>
              <w:tabs>
                <w:tab w:val="clear" w:pos="1418"/>
                <w:tab w:val="clear" w:pos="4678"/>
                <w:tab w:val="clear" w:pos="5954"/>
                <w:tab w:val="clear" w:pos="7088"/>
                <w:tab w:val="left" w:pos="3435"/>
                <w:tab w:val="left" w:pos="4995"/>
              </w:tabs>
              <w:jc w:val="left"/>
              <w:rPr>
                <w:rFonts w:cs="Arial"/>
                <w:b/>
              </w:rPr>
            </w:pPr>
            <w:r w:rsidRPr="00C546F5">
              <w:rPr>
                <w:rFonts w:cs="Arial"/>
                <w:b/>
              </w:rPr>
              <w:t>YES</w:t>
            </w:r>
          </w:p>
        </w:tc>
      </w:tr>
      <w:tr w:rsidR="00DD231E" w:rsidRPr="00C546F5" w14:paraId="52953B02" w14:textId="77777777" w:rsidTr="005C5AC0">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C546F5" w:rsidRDefault="00DD231E" w:rsidP="00DD231E">
            <w:pPr>
              <w:jc w:val="left"/>
              <w:rPr>
                <w:rFonts w:cs="Arial"/>
              </w:rPr>
            </w:pPr>
            <w:r w:rsidRPr="00C546F5">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C546F5" w:rsidRDefault="00DD231E" w:rsidP="00DD231E">
            <w:pPr>
              <w:rPr>
                <w:rFonts w:cs="Arial"/>
                <w:b/>
              </w:rPr>
            </w:pPr>
            <w:r w:rsidRPr="00C546F5">
              <w:rPr>
                <w:rFonts w:cs="Arial"/>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BD12C16" w14:textId="06AD1AAA" w:rsidR="00DD231E" w:rsidRPr="00C546F5" w:rsidRDefault="00DD231E" w:rsidP="00DD231E">
            <w:pPr>
              <w:rPr>
                <w:rFonts w:cs="Arial"/>
              </w:rPr>
            </w:pPr>
            <w:r w:rsidRPr="00C546F5">
              <w:rPr>
                <w:rFonts w:cs="Arial"/>
              </w:rPr>
              <w:t>20</w:t>
            </w:r>
            <w:r w:rsidR="00BB5875" w:rsidRPr="00C546F5">
              <w:rPr>
                <w:rFonts w:cs="Arial"/>
              </w:rPr>
              <w:t>2</w:t>
            </w:r>
            <w:r w:rsidR="00A16655">
              <w:rPr>
                <w:rFonts w:cs="Arial"/>
              </w:rPr>
              <w:t>6</w:t>
            </w:r>
            <w:r w:rsidRPr="00C546F5">
              <w:rPr>
                <w:rFonts w:cs="Arial"/>
              </w:rPr>
              <w:t>-</w:t>
            </w:r>
            <w:r w:rsidR="006A3A6D" w:rsidRPr="00C546F5">
              <w:rPr>
                <w:rFonts w:cs="Arial"/>
              </w:rPr>
              <w:t>0</w:t>
            </w:r>
            <w:r w:rsidR="00B720E4">
              <w:rPr>
                <w:rFonts w:cs="Arial"/>
              </w:rPr>
              <w:t>9</w:t>
            </w:r>
            <w:r w:rsidRPr="00C546F5">
              <w:rPr>
                <w:rFonts w:cs="Arial"/>
              </w:rPr>
              <w:t>-</w:t>
            </w:r>
            <w:r w:rsidR="00BB5875" w:rsidRPr="00C546F5">
              <w:rPr>
                <w:rFonts w:cs="Arial"/>
              </w:rPr>
              <w:t>01</w:t>
            </w:r>
          </w:p>
        </w:tc>
      </w:tr>
      <w:tr w:rsidR="00DD231E" w:rsidRPr="00C546F5" w14:paraId="60389CC7" w14:textId="77777777" w:rsidTr="005C5AC0">
        <w:tc>
          <w:tcPr>
            <w:tcW w:w="2547" w:type="dxa"/>
            <w:vMerge/>
            <w:tcBorders>
              <w:left w:val="single" w:sz="4" w:space="0" w:color="auto"/>
              <w:bottom w:val="single" w:sz="4" w:space="0" w:color="auto"/>
              <w:right w:val="single" w:sz="4" w:space="0" w:color="auto"/>
            </w:tcBorders>
            <w:tcMar>
              <w:top w:w="28" w:type="dxa"/>
              <w:bottom w:w="28" w:type="dxa"/>
            </w:tcMar>
          </w:tcPr>
          <w:p w14:paraId="42058EAC" w14:textId="77777777" w:rsidR="00DD231E" w:rsidRPr="00C546F5" w:rsidRDefault="00DD231E" w:rsidP="00DD231E">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C546F5" w:rsidRDefault="00DD231E" w:rsidP="00DD231E">
            <w:pPr>
              <w:rPr>
                <w:rFonts w:cs="Arial"/>
                <w:b/>
              </w:rPr>
            </w:pPr>
            <w:r w:rsidRPr="00C546F5">
              <w:rPr>
                <w:rFonts w:cs="Arial"/>
                <w:b/>
              </w:rPr>
              <w:t>To</w:t>
            </w:r>
          </w:p>
        </w:tc>
        <w:tc>
          <w:tcPr>
            <w:tcW w:w="6223" w:type="dxa"/>
            <w:gridSpan w:val="2"/>
            <w:tcBorders>
              <w:top w:val="single" w:sz="4" w:space="0" w:color="auto"/>
              <w:left w:val="single" w:sz="4" w:space="0" w:color="auto"/>
              <w:bottom w:val="single" w:sz="4" w:space="0" w:color="auto"/>
              <w:right w:val="single" w:sz="4" w:space="0" w:color="auto"/>
            </w:tcBorders>
          </w:tcPr>
          <w:p w14:paraId="1683FAC9" w14:textId="138F6908" w:rsidR="00DD231E" w:rsidRPr="00C546F5" w:rsidDel="005D0FB6" w:rsidRDefault="00DD231E" w:rsidP="00DD231E">
            <w:pPr>
              <w:rPr>
                <w:rFonts w:cs="Arial"/>
              </w:rPr>
            </w:pPr>
            <w:r w:rsidRPr="00C546F5">
              <w:rPr>
                <w:rFonts w:cs="Arial"/>
              </w:rPr>
              <w:t>20</w:t>
            </w:r>
            <w:r w:rsidR="00BB5875" w:rsidRPr="00C546F5">
              <w:rPr>
                <w:rFonts w:cs="Arial"/>
              </w:rPr>
              <w:t>2</w:t>
            </w:r>
            <w:r w:rsidR="00A16655">
              <w:rPr>
                <w:rFonts w:cs="Arial"/>
              </w:rPr>
              <w:t>7</w:t>
            </w:r>
            <w:r w:rsidRPr="00C546F5">
              <w:rPr>
                <w:rFonts w:cs="Arial"/>
              </w:rPr>
              <w:t>-</w:t>
            </w:r>
            <w:r w:rsidR="006A3A6D" w:rsidRPr="00C546F5">
              <w:rPr>
                <w:rFonts w:cs="Arial"/>
              </w:rPr>
              <w:t>0</w:t>
            </w:r>
            <w:r w:rsidR="0099322D">
              <w:rPr>
                <w:rFonts w:cs="Arial"/>
              </w:rPr>
              <w:t>9</w:t>
            </w:r>
            <w:r w:rsidRPr="00C546F5">
              <w:rPr>
                <w:rFonts w:cs="Arial"/>
              </w:rPr>
              <w:t>-</w:t>
            </w:r>
            <w:r w:rsidR="006A3A6D" w:rsidRPr="00C546F5">
              <w:rPr>
                <w:rFonts w:cs="Arial"/>
              </w:rPr>
              <w:t>3</w:t>
            </w:r>
            <w:r w:rsidR="00B720E4">
              <w:rPr>
                <w:rFonts w:cs="Arial"/>
              </w:rPr>
              <w:t>0</w:t>
            </w:r>
          </w:p>
        </w:tc>
      </w:tr>
      <w:tr w:rsidR="00DD231E" w:rsidRPr="00C546F5" w14:paraId="2CC46559"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E35B20" w14:textId="77777777" w:rsidR="00DD231E" w:rsidRPr="00C546F5" w:rsidRDefault="00DD231E" w:rsidP="00DD231E">
            <w:pPr>
              <w:jc w:val="left"/>
              <w:rPr>
                <w:rFonts w:cs="Arial"/>
              </w:rPr>
            </w:pPr>
            <w:r w:rsidRPr="00C546F5">
              <w:rPr>
                <w:rFonts w:cs="Arial"/>
              </w:rPr>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6BB87CE6" w14:textId="6968DCB1" w:rsidR="001E21F0" w:rsidRPr="00BB63A1" w:rsidRDefault="001E21F0" w:rsidP="001E21F0">
            <w:pPr>
              <w:pStyle w:val="ListParagraph"/>
              <w:numPr>
                <w:ilvl w:val="0"/>
                <w:numId w:val="23"/>
              </w:numPr>
              <w:contextualSpacing w:val="0"/>
              <w:rPr>
                <w:rFonts w:ascii="Arial" w:hAnsi="Arial" w:cs="Arial"/>
                <w:color w:val="000000"/>
                <w:sz w:val="20"/>
                <w:lang w:eastAsia="it-IT"/>
              </w:rPr>
            </w:pPr>
            <w:r w:rsidRPr="00BB63A1">
              <w:rPr>
                <w:rFonts w:ascii="Arial" w:hAnsi="Arial" w:cs="Arial"/>
                <w:color w:val="000000"/>
                <w:sz w:val="20"/>
              </w:rPr>
              <w:t>D1:</w:t>
            </w:r>
            <w:r w:rsidR="00792D5C" w:rsidRPr="00BB63A1">
              <w:rPr>
                <w:rFonts w:ascii="Arial" w:hAnsi="Arial" w:cs="Arial"/>
                <w:color w:val="000000"/>
                <w:sz w:val="20"/>
              </w:rPr>
              <w:t xml:space="preserve">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TS/DATA-00104194</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104 194 V2.1.1) </w:t>
            </w:r>
            <w:r w:rsidRPr="00BB63A1">
              <w:rPr>
                <w:rFonts w:ascii="Arial" w:hAnsi="Arial" w:cs="Arial"/>
                <w:color w:val="000000"/>
                <w:sz w:val="20"/>
              </w:rPr>
              <w:t>NGSI-LD Testing Framework: Test Purposes Description Language (TPDL) TTF</w:t>
            </w:r>
            <w:r w:rsidR="00083F6F">
              <w:rPr>
                <w:rFonts w:ascii="Arial" w:hAnsi="Arial" w:cs="Arial"/>
                <w:color w:val="000000"/>
                <w:sz w:val="20"/>
              </w:rPr>
              <w:t xml:space="preserve"> T060</w:t>
            </w:r>
            <w:r w:rsidRPr="00BB63A1">
              <w:rPr>
                <w:rFonts w:ascii="Arial" w:hAnsi="Arial" w:cs="Arial"/>
                <w:color w:val="000000"/>
                <w:sz w:val="20"/>
              </w:rPr>
              <w:t xml:space="preserve"> D1</w:t>
            </w:r>
          </w:p>
          <w:p w14:paraId="1F9C6FC1" w14:textId="4B9960FE"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D2:</w:t>
            </w:r>
            <w:r w:rsidR="00792D5C" w:rsidRPr="00BB63A1">
              <w:rPr>
                <w:rFonts w:ascii="Arial" w:hAnsi="Arial" w:cs="Arial"/>
                <w:color w:val="000000"/>
                <w:sz w:val="20"/>
              </w:rPr>
              <w:t xml:space="preserve">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TS/DATA-00104193</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104 193 V2.1.1) </w:t>
            </w:r>
            <w:r w:rsidRPr="00BB63A1">
              <w:rPr>
                <w:rFonts w:ascii="Arial" w:hAnsi="Arial" w:cs="Arial"/>
                <w:color w:val="000000"/>
                <w:sz w:val="20"/>
              </w:rPr>
              <w:t>NGSI-LD Test Suite</w:t>
            </w:r>
            <w:r w:rsidRPr="00BB63A1">
              <w:rPr>
                <w:rStyle w:val="apple-converted-space"/>
                <w:rFonts w:ascii="Arial" w:hAnsi="Arial" w:cs="Arial"/>
                <w:color w:val="000000"/>
                <w:sz w:val="20"/>
              </w:rPr>
              <w:t> </w:t>
            </w:r>
            <w:r w:rsidRPr="00BB63A1">
              <w:rPr>
                <w:rFonts w:ascii="Arial" w:hAnsi="Arial" w:cs="Arial"/>
                <w:color w:val="000000"/>
                <w:sz w:val="20"/>
              </w:rPr>
              <w:t>Structure TTF</w:t>
            </w:r>
            <w:r w:rsidR="00083F6F">
              <w:rPr>
                <w:rFonts w:ascii="Arial" w:hAnsi="Arial" w:cs="Arial"/>
                <w:color w:val="000000"/>
                <w:sz w:val="20"/>
              </w:rPr>
              <w:t xml:space="preserve"> T060</w:t>
            </w:r>
            <w:r w:rsidRPr="00BB63A1">
              <w:rPr>
                <w:rFonts w:ascii="Arial" w:hAnsi="Arial" w:cs="Arial"/>
                <w:color w:val="000000"/>
                <w:sz w:val="20"/>
              </w:rPr>
              <w:t xml:space="preserve"> D2</w:t>
            </w:r>
          </w:p>
          <w:p w14:paraId="4F77FDAE" w14:textId="3A340041"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D3.1:</w:t>
            </w:r>
            <w:r w:rsidR="00792D5C" w:rsidRPr="00BB63A1">
              <w:rPr>
                <w:rStyle w:val="apple-converted-space"/>
                <w:rFonts w:ascii="Arial" w:hAnsi="Arial" w:cs="Arial"/>
                <w:sz w:val="20"/>
              </w:rPr>
              <w:t xml:space="preserve">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TS/DATA-00104192</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104 192 V2.1.1) </w:t>
            </w:r>
            <w:r w:rsidRPr="00BB63A1">
              <w:rPr>
                <w:rFonts w:ascii="Arial" w:hAnsi="Arial" w:cs="Arial"/>
                <w:color w:val="000000"/>
                <w:sz w:val="20"/>
              </w:rPr>
              <w:t>NGSI-LD Test purposes descriptions TTF</w:t>
            </w:r>
            <w:r w:rsidR="00083F6F">
              <w:rPr>
                <w:rFonts w:ascii="Arial" w:hAnsi="Arial" w:cs="Arial"/>
                <w:color w:val="000000"/>
                <w:sz w:val="20"/>
              </w:rPr>
              <w:t xml:space="preserve"> T060</w:t>
            </w:r>
            <w:r w:rsidRPr="00BB63A1">
              <w:rPr>
                <w:rFonts w:ascii="Arial" w:hAnsi="Arial" w:cs="Arial"/>
                <w:color w:val="000000"/>
                <w:sz w:val="20"/>
              </w:rPr>
              <w:t xml:space="preserve"> D3.1</w:t>
            </w:r>
          </w:p>
          <w:p w14:paraId="494BC963" w14:textId="76EDBE16"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D3.2:</w:t>
            </w:r>
            <w:r w:rsidRPr="00BB63A1">
              <w:rPr>
                <w:rStyle w:val="apple-converted-space"/>
                <w:rFonts w:ascii="Arial" w:hAnsi="Arial" w:cs="Arial"/>
                <w:color w:val="000000"/>
                <w:sz w:val="20"/>
              </w:rPr>
              <w:t>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TS/DATA-00104191</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104 191 V2.1.1) </w:t>
            </w:r>
            <w:r w:rsidRPr="00BB63A1">
              <w:rPr>
                <w:rFonts w:ascii="Arial" w:hAnsi="Arial" w:cs="Arial"/>
                <w:color w:val="000000"/>
                <w:sz w:val="20"/>
              </w:rPr>
              <w:t>NGSI-LD Test purposes descriptions for Distributed Operations TTF</w:t>
            </w:r>
            <w:r w:rsidR="00083F6F">
              <w:rPr>
                <w:rFonts w:ascii="Arial" w:hAnsi="Arial" w:cs="Arial"/>
                <w:color w:val="000000"/>
                <w:sz w:val="20"/>
              </w:rPr>
              <w:t xml:space="preserve"> T060</w:t>
            </w:r>
            <w:r w:rsidRPr="00BB63A1">
              <w:rPr>
                <w:rFonts w:ascii="Arial" w:hAnsi="Arial" w:cs="Arial"/>
                <w:color w:val="000000"/>
                <w:sz w:val="20"/>
              </w:rPr>
              <w:t xml:space="preserve"> D3.2</w:t>
            </w:r>
          </w:p>
          <w:p w14:paraId="7B79B83F" w14:textId="6336197B"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D4:</w:t>
            </w:r>
            <w:r w:rsidRPr="00BB63A1">
              <w:rPr>
                <w:rStyle w:val="apple-converted-space"/>
                <w:rFonts w:ascii="Arial" w:hAnsi="Arial" w:cs="Arial"/>
                <w:color w:val="000000"/>
                <w:sz w:val="20"/>
              </w:rPr>
              <w:t>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w:t>
            </w:r>
            <w:r w:rsidR="00697468" w:rsidRPr="00BB63A1">
              <w:rPr>
                <w:rFonts w:ascii="Arial" w:hAnsi="Arial" w:cs="Arial"/>
                <w:sz w:val="20"/>
                <w:shd w:val="clear" w:color="auto" w:fill="FFFFFF"/>
              </w:rPr>
              <w:t>S</w:t>
            </w:r>
            <w:r w:rsidR="00BB157B" w:rsidRPr="00BB63A1">
              <w:rPr>
                <w:rFonts w:ascii="Arial" w:hAnsi="Arial" w:cs="Arial"/>
                <w:sz w:val="20"/>
                <w:shd w:val="clear" w:color="auto" w:fill="FFFFFF"/>
              </w:rPr>
              <w:t>/DATA-00104190</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104 190 V2.1.1) </w:t>
            </w:r>
            <w:r w:rsidRPr="00BB63A1">
              <w:rPr>
                <w:rFonts w:ascii="Arial" w:hAnsi="Arial" w:cs="Arial"/>
                <w:color w:val="000000"/>
                <w:sz w:val="20"/>
              </w:rPr>
              <w:t>NGSI-LD Test suite TTF</w:t>
            </w:r>
            <w:r w:rsidR="00083F6F">
              <w:rPr>
                <w:rFonts w:ascii="Arial" w:hAnsi="Arial" w:cs="Arial"/>
                <w:color w:val="000000"/>
                <w:sz w:val="20"/>
              </w:rPr>
              <w:t xml:space="preserve"> T060</w:t>
            </w:r>
            <w:r w:rsidRPr="00BB63A1">
              <w:rPr>
                <w:rStyle w:val="apple-converted-space"/>
                <w:rFonts w:ascii="Arial" w:hAnsi="Arial" w:cs="Arial"/>
                <w:color w:val="000000"/>
                <w:sz w:val="20"/>
              </w:rPr>
              <w:t> </w:t>
            </w:r>
            <w:r w:rsidRPr="00BB63A1">
              <w:rPr>
                <w:rFonts w:ascii="Arial" w:hAnsi="Arial" w:cs="Arial"/>
                <w:color w:val="000000"/>
                <w:sz w:val="20"/>
              </w:rPr>
              <w:t>D4</w:t>
            </w:r>
          </w:p>
          <w:p w14:paraId="079E4E90" w14:textId="18804C6B"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D5:</w:t>
            </w:r>
            <w:r w:rsidRPr="00BB63A1">
              <w:rPr>
                <w:rStyle w:val="apple-converted-space"/>
                <w:rFonts w:ascii="Arial" w:hAnsi="Arial" w:cs="Arial"/>
                <w:color w:val="000000"/>
                <w:sz w:val="20"/>
              </w:rPr>
              <w:t>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w:t>
            </w:r>
            <w:r w:rsidR="00697468" w:rsidRPr="00BB63A1">
              <w:rPr>
                <w:rFonts w:ascii="Arial" w:hAnsi="Arial" w:cs="Arial"/>
                <w:sz w:val="20"/>
                <w:shd w:val="clear" w:color="auto" w:fill="FFFFFF"/>
              </w:rPr>
              <w:t>R</w:t>
            </w:r>
            <w:r w:rsidR="00BB157B" w:rsidRPr="00BB63A1">
              <w:rPr>
                <w:rFonts w:ascii="Arial" w:hAnsi="Arial" w:cs="Arial"/>
                <w:sz w:val="20"/>
                <w:shd w:val="clear" w:color="auto" w:fill="FFFFFF"/>
              </w:rPr>
              <w:t>/DATA-00104189</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104 189 V2.1.1) </w:t>
            </w:r>
            <w:r w:rsidRPr="00BB63A1">
              <w:rPr>
                <w:rFonts w:ascii="Arial" w:hAnsi="Arial" w:cs="Arial"/>
                <w:color w:val="000000"/>
                <w:sz w:val="20"/>
              </w:rPr>
              <w:t>NGSI-LD Testing environment validation TTF</w:t>
            </w:r>
            <w:r w:rsidR="00083F6F">
              <w:rPr>
                <w:rFonts w:ascii="Arial" w:hAnsi="Arial" w:cs="Arial"/>
                <w:color w:val="000000"/>
                <w:sz w:val="20"/>
              </w:rPr>
              <w:t xml:space="preserve"> T060</w:t>
            </w:r>
            <w:r w:rsidRPr="00BB63A1">
              <w:rPr>
                <w:rFonts w:ascii="Arial" w:hAnsi="Arial" w:cs="Arial"/>
                <w:color w:val="000000"/>
                <w:sz w:val="20"/>
              </w:rPr>
              <w:t xml:space="preserve"> D5</w:t>
            </w:r>
          </w:p>
          <w:p w14:paraId="5F389F96" w14:textId="08E4A6AC" w:rsidR="001E21F0" w:rsidRPr="00BB63A1" w:rsidRDefault="001E21F0"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D6:</w:t>
            </w:r>
            <w:r w:rsidR="001500CE" w:rsidRPr="00BB63A1">
              <w:rPr>
                <w:rFonts w:ascii="Arial" w:hAnsi="Arial" w:cs="Arial"/>
                <w:color w:val="000000"/>
                <w:sz w:val="20"/>
              </w:rPr>
              <w:t xml:space="preserve">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TS/DATA-00104188</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104 188 V2.1.1) </w:t>
            </w:r>
            <w:r w:rsidRPr="00BB63A1">
              <w:rPr>
                <w:rFonts w:ascii="Arial" w:hAnsi="Arial" w:cs="Arial"/>
                <w:color w:val="000000"/>
                <w:sz w:val="20"/>
              </w:rPr>
              <w:t>NGSI-LD Interoperability tests specification TTF</w:t>
            </w:r>
            <w:r w:rsidR="00083F6F">
              <w:rPr>
                <w:rFonts w:ascii="Arial" w:hAnsi="Arial" w:cs="Arial"/>
                <w:color w:val="000000"/>
                <w:sz w:val="20"/>
              </w:rPr>
              <w:t xml:space="preserve"> T060</w:t>
            </w:r>
            <w:r w:rsidRPr="00BB63A1">
              <w:rPr>
                <w:rFonts w:ascii="Arial" w:hAnsi="Arial" w:cs="Arial"/>
                <w:color w:val="000000"/>
                <w:sz w:val="20"/>
              </w:rPr>
              <w:t xml:space="preserve"> D6</w:t>
            </w:r>
          </w:p>
          <w:p w14:paraId="1CA791BF" w14:textId="074EA084" w:rsidR="003B4521" w:rsidRPr="00BB63A1" w:rsidRDefault="003B4521"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D7:</w:t>
            </w:r>
            <w:r w:rsidRPr="00BB63A1">
              <w:rPr>
                <w:rStyle w:val="apple-converted-space"/>
                <w:rFonts w:ascii="Arial" w:hAnsi="Arial" w:cs="Arial"/>
                <w:color w:val="000000"/>
                <w:sz w:val="20"/>
              </w:rPr>
              <w:t> </w:t>
            </w:r>
            <w:r w:rsidR="00944BE5" w:rsidRPr="00BB63A1">
              <w:rPr>
                <w:rFonts w:ascii="Arial" w:hAnsi="Arial" w:cs="Arial"/>
                <w:sz w:val="20"/>
                <w:shd w:val="clear" w:color="auto" w:fill="FFFFFF"/>
              </w:rPr>
              <w:t>R</w:t>
            </w:r>
            <w:r w:rsidR="00BB157B" w:rsidRPr="00BB63A1">
              <w:rPr>
                <w:rFonts w:ascii="Arial" w:hAnsi="Arial" w:cs="Arial"/>
                <w:sz w:val="20"/>
                <w:shd w:val="clear" w:color="auto" w:fill="FFFFFF"/>
              </w:rPr>
              <w:t>TS/DATA-00104187</w:t>
            </w:r>
            <w:r w:rsidR="00AC0072">
              <w:rPr>
                <w:rFonts w:ascii="Arial" w:hAnsi="Arial" w:cs="Arial"/>
                <w:sz w:val="20"/>
                <w:shd w:val="clear" w:color="auto" w:fill="FFFFFF"/>
              </w:rPr>
              <w:t>ed</w:t>
            </w:r>
            <w:r w:rsidR="00BB157B" w:rsidRPr="00BB63A1">
              <w:rPr>
                <w:rFonts w:ascii="Arial" w:hAnsi="Arial" w:cs="Arial"/>
                <w:sz w:val="20"/>
                <w:shd w:val="clear" w:color="auto" w:fill="FFFFFF"/>
              </w:rPr>
              <w:t xml:space="preserve">211 (TS 104 187 V2.1.1) </w:t>
            </w:r>
            <w:r w:rsidRPr="00BB63A1">
              <w:rPr>
                <w:rFonts w:ascii="Arial" w:hAnsi="Arial" w:cs="Arial"/>
                <w:color w:val="000000"/>
                <w:sz w:val="20"/>
              </w:rPr>
              <w:t>NGSI-LD Implementation Conformance Statement TTF</w:t>
            </w:r>
            <w:r w:rsidR="00083F6F">
              <w:rPr>
                <w:rFonts w:ascii="Arial" w:hAnsi="Arial" w:cs="Arial"/>
                <w:color w:val="000000"/>
                <w:sz w:val="20"/>
              </w:rPr>
              <w:t xml:space="preserve"> T060</w:t>
            </w:r>
            <w:r w:rsidRPr="00BB63A1">
              <w:rPr>
                <w:rFonts w:ascii="Arial" w:hAnsi="Arial" w:cs="Arial"/>
                <w:color w:val="000000"/>
                <w:sz w:val="20"/>
              </w:rPr>
              <w:t xml:space="preserve"> D7</w:t>
            </w:r>
          </w:p>
          <w:p w14:paraId="21460016" w14:textId="3AF1A285" w:rsidR="003B4521" w:rsidRPr="00BB63A1" w:rsidRDefault="003B4521" w:rsidP="001E21F0">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 xml:space="preserve">D8: </w:t>
            </w:r>
            <w:r w:rsidR="00BB157B" w:rsidRPr="00BB63A1">
              <w:rPr>
                <w:rFonts w:ascii="Arial" w:hAnsi="Arial" w:cs="Arial"/>
                <w:sz w:val="20"/>
                <w:shd w:val="clear" w:color="auto" w:fill="FFFFFF"/>
              </w:rPr>
              <w:t>DT</w:t>
            </w:r>
            <w:r w:rsidR="000708E7" w:rsidRPr="00BB63A1">
              <w:rPr>
                <w:rFonts w:ascii="Arial" w:hAnsi="Arial" w:cs="Arial"/>
                <w:sz w:val="20"/>
                <w:shd w:val="clear" w:color="auto" w:fill="FFFFFF"/>
              </w:rPr>
              <w:t>S</w:t>
            </w:r>
            <w:r w:rsidR="00BB157B" w:rsidRPr="00BB63A1">
              <w:rPr>
                <w:rFonts w:ascii="Arial" w:hAnsi="Arial" w:cs="Arial"/>
                <w:sz w:val="20"/>
                <w:shd w:val="clear" w:color="auto" w:fill="FFFFFF"/>
              </w:rPr>
              <w:t>/DATA-00104</w:t>
            </w:r>
            <w:r w:rsidR="005139B5">
              <w:rPr>
                <w:rFonts w:ascii="Arial" w:hAnsi="Arial" w:cs="Arial"/>
                <w:sz w:val="20"/>
                <w:shd w:val="clear" w:color="auto" w:fill="FFFFFF"/>
              </w:rPr>
              <w:t>292</w:t>
            </w:r>
            <w:r w:rsidR="00BB157B" w:rsidRPr="00BB63A1">
              <w:rPr>
                <w:rFonts w:ascii="Arial" w:hAnsi="Arial" w:cs="Arial"/>
                <w:sz w:val="20"/>
                <w:shd w:val="clear" w:color="auto" w:fill="FFFFFF"/>
              </w:rPr>
              <w:t xml:space="preserve"> (TS 104 </w:t>
            </w:r>
            <w:r w:rsidR="005139B5">
              <w:rPr>
                <w:rFonts w:ascii="Arial" w:hAnsi="Arial" w:cs="Arial"/>
                <w:sz w:val="20"/>
                <w:shd w:val="clear" w:color="auto" w:fill="FFFFFF"/>
              </w:rPr>
              <w:t xml:space="preserve">292 </w:t>
            </w:r>
            <w:r w:rsidR="00BB157B" w:rsidRPr="00BB63A1">
              <w:rPr>
                <w:rFonts w:ascii="Arial" w:hAnsi="Arial" w:cs="Arial"/>
                <w:sz w:val="20"/>
                <w:shd w:val="clear" w:color="auto" w:fill="FFFFFF"/>
              </w:rPr>
              <w:t>V</w:t>
            </w:r>
            <w:r w:rsidR="000708E7" w:rsidRPr="00BB63A1">
              <w:rPr>
                <w:rFonts w:ascii="Arial" w:hAnsi="Arial" w:cs="Arial"/>
                <w:sz w:val="20"/>
                <w:shd w:val="clear" w:color="auto" w:fill="FFFFFF"/>
              </w:rPr>
              <w:t>1</w:t>
            </w:r>
            <w:r w:rsidR="00BB157B" w:rsidRPr="00BB63A1">
              <w:rPr>
                <w:rFonts w:ascii="Arial" w:hAnsi="Arial" w:cs="Arial"/>
                <w:sz w:val="20"/>
                <w:shd w:val="clear" w:color="auto" w:fill="FFFFFF"/>
              </w:rPr>
              <w:t xml:space="preserve">.1.1) </w:t>
            </w:r>
            <w:r w:rsidR="000708E7" w:rsidRPr="00BB63A1">
              <w:rPr>
                <w:rFonts w:ascii="Arial" w:hAnsi="Arial" w:cs="Arial"/>
                <w:sz w:val="20"/>
                <w:shd w:val="clear" w:color="auto" w:fill="FFFFFF"/>
              </w:rPr>
              <w:t>Extensions to</w:t>
            </w:r>
            <w:r w:rsidRPr="00BB63A1">
              <w:rPr>
                <w:rFonts w:ascii="Arial" w:hAnsi="Arial" w:cs="Arial"/>
                <w:color w:val="000000"/>
                <w:sz w:val="20"/>
              </w:rPr>
              <w:t xml:space="preserve"> the EU Interoperable Test Bed platform for NGSI-LD TTF</w:t>
            </w:r>
            <w:r w:rsidR="0042258F" w:rsidRPr="00BB63A1">
              <w:rPr>
                <w:rFonts w:ascii="Arial" w:hAnsi="Arial" w:cs="Arial"/>
                <w:color w:val="000000"/>
                <w:sz w:val="20"/>
              </w:rPr>
              <w:t>5</w:t>
            </w:r>
            <w:r w:rsidRPr="00BB63A1">
              <w:rPr>
                <w:rFonts w:ascii="Arial" w:hAnsi="Arial" w:cs="Arial"/>
                <w:color w:val="000000"/>
                <w:sz w:val="20"/>
              </w:rPr>
              <w:t xml:space="preserve"> D8</w:t>
            </w:r>
          </w:p>
          <w:p w14:paraId="4C2ACE67" w14:textId="1E6C3985" w:rsidR="003B4521" w:rsidRPr="00BB63A1" w:rsidRDefault="00E61406" w:rsidP="000708E7">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 xml:space="preserve">D9: </w:t>
            </w:r>
            <w:r w:rsidR="0042258F" w:rsidRPr="00BB63A1">
              <w:rPr>
                <w:rFonts w:ascii="Arial" w:hAnsi="Arial" w:cs="Arial"/>
                <w:color w:val="000000"/>
                <w:sz w:val="20"/>
              </w:rPr>
              <w:t>DTR/DATA-00104</w:t>
            </w:r>
            <w:r w:rsidR="005139B5">
              <w:rPr>
                <w:rFonts w:ascii="Arial" w:hAnsi="Arial" w:cs="Arial"/>
                <w:color w:val="000000"/>
                <w:sz w:val="20"/>
              </w:rPr>
              <w:t>293</w:t>
            </w:r>
            <w:r w:rsidR="0042258F" w:rsidRPr="00BB63A1">
              <w:rPr>
                <w:rFonts w:ascii="Arial" w:hAnsi="Arial" w:cs="Arial"/>
                <w:color w:val="000000"/>
                <w:sz w:val="20"/>
              </w:rPr>
              <w:t xml:space="preserve"> (T</w:t>
            </w:r>
            <w:r w:rsidR="000708E7" w:rsidRPr="00BB63A1">
              <w:rPr>
                <w:rFonts w:ascii="Arial" w:hAnsi="Arial" w:cs="Arial"/>
                <w:color w:val="000000"/>
                <w:sz w:val="20"/>
              </w:rPr>
              <w:t>R</w:t>
            </w:r>
            <w:r w:rsidR="0042258F" w:rsidRPr="00BB63A1">
              <w:rPr>
                <w:rFonts w:ascii="Arial" w:hAnsi="Arial" w:cs="Arial"/>
                <w:color w:val="000000"/>
                <w:sz w:val="20"/>
              </w:rPr>
              <w:t xml:space="preserve"> 104 </w:t>
            </w:r>
            <w:r w:rsidR="005139B5">
              <w:rPr>
                <w:rFonts w:ascii="Arial" w:hAnsi="Arial" w:cs="Arial"/>
                <w:color w:val="000000"/>
                <w:sz w:val="20"/>
              </w:rPr>
              <w:t>293</w:t>
            </w:r>
            <w:r w:rsidR="005B2ECB">
              <w:rPr>
                <w:rFonts w:ascii="Arial" w:hAnsi="Arial" w:cs="Arial"/>
                <w:color w:val="000000"/>
                <w:sz w:val="20"/>
              </w:rPr>
              <w:t xml:space="preserve"> </w:t>
            </w:r>
            <w:r w:rsidR="0042258F" w:rsidRPr="00BB63A1">
              <w:rPr>
                <w:rFonts w:ascii="Arial" w:hAnsi="Arial" w:cs="Arial"/>
                <w:color w:val="000000"/>
                <w:sz w:val="20"/>
              </w:rPr>
              <w:t>V1.1.1) Leverage external tools for Conformance Test Automation TTF</w:t>
            </w:r>
            <w:r w:rsidR="00083F6F">
              <w:rPr>
                <w:rFonts w:ascii="Arial" w:hAnsi="Arial" w:cs="Arial"/>
                <w:color w:val="000000"/>
                <w:sz w:val="20"/>
              </w:rPr>
              <w:t xml:space="preserve"> T060</w:t>
            </w:r>
            <w:r w:rsidR="0042258F" w:rsidRPr="00BB63A1">
              <w:rPr>
                <w:rFonts w:ascii="Arial" w:hAnsi="Arial" w:cs="Arial"/>
                <w:color w:val="000000"/>
                <w:sz w:val="20"/>
              </w:rPr>
              <w:t xml:space="preserve"> D9</w:t>
            </w:r>
          </w:p>
          <w:p w14:paraId="0B2BDCDB" w14:textId="350C4BB0" w:rsidR="002443E2" w:rsidRPr="00BB63A1" w:rsidRDefault="002443E2" w:rsidP="002443E2">
            <w:pPr>
              <w:pStyle w:val="ListParagraph"/>
              <w:numPr>
                <w:ilvl w:val="0"/>
                <w:numId w:val="23"/>
              </w:numPr>
              <w:contextualSpacing w:val="0"/>
              <w:rPr>
                <w:rFonts w:ascii="Arial" w:hAnsi="Arial" w:cs="Arial"/>
                <w:color w:val="000000"/>
                <w:sz w:val="20"/>
              </w:rPr>
            </w:pPr>
            <w:r w:rsidRPr="00BB63A1">
              <w:rPr>
                <w:rFonts w:ascii="Arial" w:hAnsi="Arial" w:cs="Arial"/>
                <w:color w:val="000000"/>
                <w:sz w:val="20"/>
              </w:rPr>
              <w:t>D10: DTS/DATA-00104</w:t>
            </w:r>
            <w:r w:rsidR="005139B5">
              <w:rPr>
                <w:rFonts w:ascii="Arial" w:hAnsi="Arial" w:cs="Arial"/>
                <w:color w:val="000000"/>
                <w:sz w:val="20"/>
              </w:rPr>
              <w:t>294</w:t>
            </w:r>
            <w:r w:rsidRPr="00BB63A1">
              <w:rPr>
                <w:rFonts w:ascii="Arial" w:hAnsi="Arial" w:cs="Arial"/>
                <w:color w:val="000000"/>
                <w:sz w:val="20"/>
              </w:rPr>
              <w:t xml:space="preserve"> (TS 104 </w:t>
            </w:r>
            <w:r w:rsidR="005139B5">
              <w:rPr>
                <w:rFonts w:ascii="Arial" w:hAnsi="Arial" w:cs="Arial"/>
                <w:color w:val="000000"/>
                <w:sz w:val="20"/>
              </w:rPr>
              <w:t>294</w:t>
            </w:r>
            <w:r w:rsidR="005B2ECB">
              <w:rPr>
                <w:rFonts w:ascii="Arial" w:hAnsi="Arial" w:cs="Arial"/>
                <w:color w:val="000000"/>
                <w:sz w:val="20"/>
              </w:rPr>
              <w:t xml:space="preserve"> </w:t>
            </w:r>
            <w:r w:rsidRPr="00BB63A1">
              <w:rPr>
                <w:rFonts w:ascii="Arial" w:hAnsi="Arial" w:cs="Arial"/>
                <w:color w:val="000000"/>
                <w:sz w:val="20"/>
              </w:rPr>
              <w:t xml:space="preserve">V1.1.1) </w:t>
            </w:r>
            <w:proofErr w:type="spellStart"/>
            <w:r w:rsidRPr="00BB63A1">
              <w:rPr>
                <w:rFonts w:ascii="Arial" w:hAnsi="Arial" w:cs="Arial"/>
                <w:color w:val="000000"/>
                <w:sz w:val="20"/>
              </w:rPr>
              <w:t>OpenAPI</w:t>
            </w:r>
            <w:proofErr w:type="spellEnd"/>
            <w:r w:rsidRPr="00BB63A1">
              <w:rPr>
                <w:rFonts w:ascii="Arial" w:hAnsi="Arial" w:cs="Arial"/>
                <w:color w:val="000000"/>
                <w:sz w:val="20"/>
              </w:rPr>
              <w:t xml:space="preserve"> Specification for NGSI-LD API TTF</w:t>
            </w:r>
            <w:r w:rsidR="00083F6F">
              <w:rPr>
                <w:rFonts w:ascii="Arial" w:hAnsi="Arial" w:cs="Arial"/>
                <w:color w:val="000000"/>
                <w:sz w:val="20"/>
              </w:rPr>
              <w:t xml:space="preserve"> T060</w:t>
            </w:r>
            <w:r w:rsidRPr="00BB63A1">
              <w:rPr>
                <w:rFonts w:ascii="Arial" w:hAnsi="Arial" w:cs="Arial"/>
                <w:color w:val="000000"/>
                <w:sz w:val="20"/>
              </w:rPr>
              <w:t xml:space="preserve"> D10</w:t>
            </w:r>
          </w:p>
        </w:tc>
      </w:tr>
      <w:tr w:rsidR="00DD231E" w:rsidRPr="00C546F5" w14:paraId="423C9925" w14:textId="77777777" w:rsidTr="0093472E">
        <w:trPr>
          <w:trHeight w:val="921"/>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5A8A1D65" w:rsidR="00DD231E" w:rsidRPr="00C546F5" w:rsidRDefault="0093472E" w:rsidP="00DD231E">
            <w:pPr>
              <w:jc w:val="left"/>
              <w:rPr>
                <w:rFonts w:cs="Arial"/>
              </w:rPr>
            </w:pPr>
            <w:r w:rsidRPr="00C546F5">
              <w:rPr>
                <w:rFonts w:cs="Arial"/>
              </w:rPr>
              <w:t xml:space="preserve">TTF Roadmap </w:t>
            </w:r>
            <w:r w:rsidR="006C0941" w:rsidRPr="00C546F5">
              <w:rPr>
                <w:rFonts w:cs="Arial"/>
              </w:rPr>
              <w:t>reference</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3536AFF" w14:textId="3BB0CB74" w:rsidR="00DD231E" w:rsidRPr="00BB63A1" w:rsidRDefault="001828A0" w:rsidP="00DD231E">
            <w:pPr>
              <w:jc w:val="left"/>
              <w:rPr>
                <w:rFonts w:cs="Arial"/>
              </w:rPr>
            </w:pPr>
            <w:r w:rsidRPr="00BB63A1">
              <w:rPr>
                <w:rFonts w:cs="Arial"/>
              </w:rPr>
              <w:t>202</w:t>
            </w:r>
            <w:r w:rsidR="00A16655" w:rsidRPr="00BB63A1">
              <w:rPr>
                <w:rFonts w:cs="Arial"/>
              </w:rPr>
              <w:t>6</w:t>
            </w:r>
          </w:p>
        </w:tc>
      </w:tr>
    </w:tbl>
    <w:p w14:paraId="29CBF87C" w14:textId="6B6E1721" w:rsidR="00597A3B" w:rsidRDefault="00597A3B" w:rsidP="005C5AC0">
      <w:pPr>
        <w:rPr>
          <w:rFonts w:cs="Arial"/>
        </w:rPr>
      </w:pPr>
    </w:p>
    <w:p w14:paraId="797A32D0" w14:textId="77777777" w:rsidR="00597A3B" w:rsidRDefault="00597A3B">
      <w:pPr>
        <w:tabs>
          <w:tab w:val="clear" w:pos="1418"/>
          <w:tab w:val="clear" w:pos="4678"/>
          <w:tab w:val="clear" w:pos="5954"/>
          <w:tab w:val="clear" w:pos="7088"/>
        </w:tabs>
        <w:overflowPunct/>
        <w:autoSpaceDE/>
        <w:autoSpaceDN/>
        <w:adjustRightInd/>
        <w:jc w:val="left"/>
        <w:textAlignment w:val="auto"/>
        <w:rPr>
          <w:rFonts w:cs="Arial"/>
        </w:rPr>
      </w:pPr>
      <w:r>
        <w:rPr>
          <w:rFonts w:cs="Arial"/>
        </w:rPr>
        <w:br w:type="page"/>
      </w:r>
    </w:p>
    <w:p w14:paraId="110870EF" w14:textId="33C070D6" w:rsidR="00D737A8" w:rsidRPr="00C546F5" w:rsidRDefault="00D737A8" w:rsidP="00A526B3">
      <w:pPr>
        <w:pStyle w:val="Part"/>
        <w:rPr>
          <w:rFonts w:cs="Arial"/>
        </w:rPr>
      </w:pPr>
      <w:r w:rsidRPr="00C546F5">
        <w:rPr>
          <w:rFonts w:cs="Arial"/>
        </w:rPr>
        <w:lastRenderedPageBreak/>
        <w:t>Part I –</w:t>
      </w:r>
      <w:r w:rsidR="00A373A4" w:rsidRPr="00C546F5">
        <w:rPr>
          <w:rFonts w:cs="Arial"/>
        </w:rPr>
        <w:t>TTF</w:t>
      </w:r>
      <w:r w:rsidR="00A52D5D" w:rsidRPr="00C546F5">
        <w:rPr>
          <w:rFonts w:cs="Arial"/>
        </w:rPr>
        <w:t xml:space="preserve"> </w:t>
      </w:r>
      <w:r w:rsidR="002309AA" w:rsidRPr="00C546F5">
        <w:rPr>
          <w:rFonts w:cs="Arial"/>
        </w:rPr>
        <w:t>Technical Proposal</w:t>
      </w:r>
      <w:r w:rsidR="00A52D5D" w:rsidRPr="00C546F5">
        <w:rPr>
          <w:rFonts w:cs="Arial"/>
        </w:rPr>
        <w:t xml:space="preserve"> </w:t>
      </w:r>
    </w:p>
    <w:p w14:paraId="0BE14A08" w14:textId="77777777" w:rsidR="00FC2EE2" w:rsidRPr="00C546F5" w:rsidRDefault="00FC2EE2" w:rsidP="00FC2EE2">
      <w:pPr>
        <w:rPr>
          <w:rFonts w:cs="Arial"/>
        </w:rPr>
      </w:pPr>
    </w:p>
    <w:p w14:paraId="5CE1DA23" w14:textId="4B1FF258" w:rsidR="00FC2EE2" w:rsidRPr="00C546F5" w:rsidRDefault="0017159C">
      <w:pPr>
        <w:pStyle w:val="Heading1"/>
        <w:ind w:left="567" w:hanging="567"/>
        <w:rPr>
          <w:rFonts w:cs="Arial"/>
        </w:rPr>
      </w:pPr>
      <w:r w:rsidRPr="00C546F5">
        <w:rPr>
          <w:rFonts w:cs="Arial"/>
        </w:rPr>
        <w:t>Rationale &amp; Objectives</w:t>
      </w:r>
    </w:p>
    <w:p w14:paraId="44158850" w14:textId="77777777" w:rsidR="002F183F" w:rsidRPr="00C546F5" w:rsidRDefault="002F183F" w:rsidP="00211930">
      <w:pPr>
        <w:pStyle w:val="Guideline"/>
        <w:rPr>
          <w:rFonts w:cs="Arial"/>
          <w:i w:val="0"/>
        </w:rPr>
      </w:pPr>
    </w:p>
    <w:p w14:paraId="091B426D" w14:textId="69E15A92" w:rsidR="002F183F" w:rsidRPr="00C546F5" w:rsidRDefault="00FC2EE2" w:rsidP="00132601">
      <w:pPr>
        <w:pStyle w:val="Heading2"/>
        <w:rPr>
          <w:rFonts w:cs="Arial"/>
        </w:rPr>
      </w:pPr>
      <w:r w:rsidRPr="00C546F5">
        <w:rPr>
          <w:rFonts w:cs="Arial"/>
        </w:rPr>
        <w:t xml:space="preserve">Rationale </w:t>
      </w:r>
    </w:p>
    <w:p w14:paraId="20BDF289" w14:textId="23A89FD8" w:rsidR="00435565" w:rsidRPr="00C546F5" w:rsidRDefault="0058196F" w:rsidP="00435565">
      <w:pPr>
        <w:rPr>
          <w:rFonts w:cs="Arial"/>
        </w:rPr>
      </w:pPr>
      <w:r>
        <w:rPr>
          <w:rFonts w:cs="Arial"/>
        </w:rPr>
        <w:t>TC DATA</w:t>
      </w:r>
      <w:r w:rsidR="00435565" w:rsidRPr="00C546F5">
        <w:rPr>
          <w:rFonts w:cs="Arial"/>
        </w:rPr>
        <w:t xml:space="preserve"> </w:t>
      </w:r>
      <w:r w:rsidR="00917E39">
        <w:rPr>
          <w:rFonts w:cs="Arial"/>
        </w:rPr>
        <w:t xml:space="preserve">(and previously ISG CIM) </w:t>
      </w:r>
      <w:r w:rsidR="00F95636">
        <w:rPr>
          <w:rFonts w:cs="Arial"/>
        </w:rPr>
        <w:t>is</w:t>
      </w:r>
      <w:r w:rsidR="00435565" w:rsidRPr="00C546F5">
        <w:rPr>
          <w:rFonts w:cs="Arial"/>
        </w:rPr>
        <w:t xml:space="preserve"> defin</w:t>
      </w:r>
      <w:r w:rsidR="00F95636">
        <w:rPr>
          <w:rFonts w:cs="Arial"/>
        </w:rPr>
        <w:t>ing</w:t>
      </w:r>
      <w:r w:rsidR="00435565" w:rsidRPr="00C546F5">
        <w:rPr>
          <w:rFonts w:cs="Arial"/>
        </w:rPr>
        <w:t xml:space="preserve"> an API for exchange of information (data and metadata, including e.g. relationships between entities and properties of properties) with the intent that the associated protocol (called NGSI-LD) become</w:t>
      </w:r>
      <w:r w:rsidR="005E4A3E" w:rsidRPr="00C546F5">
        <w:rPr>
          <w:rFonts w:cs="Arial"/>
        </w:rPr>
        <w:t>s</w:t>
      </w:r>
      <w:r w:rsidR="00435565" w:rsidRPr="00C546F5">
        <w:rPr>
          <w:rFonts w:cs="Arial"/>
        </w:rPr>
        <w:t xml:space="preserve"> the “glue” between </w:t>
      </w:r>
      <w:r w:rsidR="002B4698" w:rsidRPr="00C546F5">
        <w:rPr>
          <w:rFonts w:cs="Arial"/>
        </w:rPr>
        <w:t>different</w:t>
      </w:r>
      <w:r w:rsidR="00435565" w:rsidRPr="00C546F5">
        <w:rPr>
          <w:rFonts w:cs="Arial"/>
        </w:rPr>
        <w:t xml:space="preserve"> kinds of applications and databases associated with </w:t>
      </w:r>
      <w:r w:rsidR="002B4698" w:rsidRPr="00C546F5">
        <w:rPr>
          <w:rFonts w:cs="Arial"/>
        </w:rPr>
        <w:t xml:space="preserve">Smart </w:t>
      </w:r>
      <w:r w:rsidR="00435565" w:rsidRPr="00C546F5">
        <w:rPr>
          <w:rFonts w:cs="Arial"/>
        </w:rPr>
        <w:t>services. Furthermore, the protocol makes it easy (indeed, mandatory) to reference the definitions of all the terms and parameters in the data, hence overcoming one of the biggest issues with data exchange: namely that the precise meaning and provenance of the initial information is lost. This enabl</w:t>
      </w:r>
      <w:r w:rsidR="00712FE9">
        <w:rPr>
          <w:rFonts w:cs="Arial"/>
        </w:rPr>
        <w:t>es interoperability and</w:t>
      </w:r>
      <w:r w:rsidR="00435565" w:rsidRPr="00C546F5">
        <w:rPr>
          <w:rFonts w:cs="Arial"/>
        </w:rPr>
        <w:t xml:space="preserve"> improvement</w:t>
      </w:r>
      <w:r w:rsidR="00712FE9">
        <w:rPr>
          <w:rFonts w:cs="Arial"/>
        </w:rPr>
        <w:t>s</w:t>
      </w:r>
      <w:r w:rsidR="00435565" w:rsidRPr="00C546F5">
        <w:rPr>
          <w:rFonts w:cs="Arial"/>
        </w:rPr>
        <w:t xml:space="preserve"> for reliability of analytics and</w:t>
      </w:r>
      <w:r w:rsidR="00712FE9">
        <w:rPr>
          <w:rFonts w:cs="Arial"/>
        </w:rPr>
        <w:t>, e.g.,</w:t>
      </w:r>
      <w:r w:rsidR="00435565" w:rsidRPr="00C546F5">
        <w:rPr>
          <w:rFonts w:cs="Arial"/>
        </w:rPr>
        <w:t xml:space="preserve"> AI systems which need to control the scope and quality of their input data.</w:t>
      </w:r>
      <w:r w:rsidR="00712FE9">
        <w:rPr>
          <w:rFonts w:cs="Arial"/>
        </w:rPr>
        <w:t xml:space="preserve"> T</w:t>
      </w:r>
      <w:r w:rsidR="00435565" w:rsidRPr="00C546F5">
        <w:rPr>
          <w:rFonts w:cs="Arial"/>
        </w:rPr>
        <w:t xml:space="preserve">he protocol </w:t>
      </w:r>
      <w:r w:rsidR="00712FE9">
        <w:rPr>
          <w:rFonts w:cs="Arial"/>
        </w:rPr>
        <w:t xml:space="preserve">and data model are </w:t>
      </w:r>
      <w:r w:rsidR="00435565" w:rsidRPr="00C546F5">
        <w:rPr>
          <w:rFonts w:cs="Arial"/>
        </w:rPr>
        <w:t>adopted by a wide range of developers desiring a simple means to let their Apps interact with a variety of data sources.</w:t>
      </w:r>
    </w:p>
    <w:p w14:paraId="320E3A14" w14:textId="77777777" w:rsidR="00435565" w:rsidRPr="00C546F5" w:rsidRDefault="00435565" w:rsidP="00435565">
      <w:pPr>
        <w:rPr>
          <w:rFonts w:cs="Arial"/>
        </w:rPr>
      </w:pPr>
    </w:p>
    <w:p w14:paraId="66D6CF9B" w14:textId="2CA5AA23" w:rsidR="00435565" w:rsidRPr="00C546F5" w:rsidRDefault="00435565" w:rsidP="00435565">
      <w:pPr>
        <w:rPr>
          <w:rFonts w:cs="Arial"/>
        </w:rPr>
      </w:pPr>
      <w:r w:rsidRPr="00C546F5">
        <w:rPr>
          <w:rFonts w:cs="Arial"/>
        </w:rPr>
        <w:t xml:space="preserve">However, these advantages </w:t>
      </w:r>
      <w:r w:rsidR="00712FE9">
        <w:rPr>
          <w:rFonts w:cs="Arial"/>
        </w:rPr>
        <w:t>do</w:t>
      </w:r>
      <w:r w:rsidRPr="00C546F5">
        <w:rPr>
          <w:rFonts w:cs="Arial"/>
        </w:rPr>
        <w:t xml:space="preserve"> not </w:t>
      </w:r>
      <w:r w:rsidR="00712FE9">
        <w:rPr>
          <w:rFonts w:cs="Arial"/>
        </w:rPr>
        <w:t xml:space="preserve">fully </w:t>
      </w:r>
      <w:r w:rsidRPr="00C546F5">
        <w:rPr>
          <w:rFonts w:cs="Arial"/>
        </w:rPr>
        <w:t xml:space="preserve">occur if the protocol is not well understood and not well implemented. Already there are at least four open-source implementations (FIWARE Foundation, NEC, EGM, </w:t>
      </w:r>
      <w:r w:rsidR="00D762C8" w:rsidRPr="00C546F5">
        <w:rPr>
          <w:rFonts w:cs="Arial"/>
        </w:rPr>
        <w:t>KETI</w:t>
      </w:r>
      <w:r w:rsidRPr="00C546F5">
        <w:rPr>
          <w:rFonts w:cs="Arial"/>
        </w:rPr>
        <w:t>)</w:t>
      </w:r>
      <w:r w:rsidR="0084030D" w:rsidRPr="00C546F5">
        <w:rPr>
          <w:rFonts w:cs="Arial"/>
        </w:rPr>
        <w:t>, and the community of users also includes many small teams and SMEs and even hobbyists</w:t>
      </w:r>
      <w:r w:rsidRPr="00C546F5">
        <w:rPr>
          <w:rFonts w:cs="Arial"/>
        </w:rPr>
        <w:t xml:space="preserve">. Therefore, it is essential that the developers have access to not only the standard but also </w:t>
      </w:r>
      <w:r w:rsidR="00694396" w:rsidRPr="00C546F5">
        <w:rPr>
          <w:rFonts w:cs="Arial"/>
        </w:rPr>
        <w:t xml:space="preserve">to </w:t>
      </w:r>
      <w:r w:rsidRPr="00C546F5">
        <w:rPr>
          <w:rFonts w:cs="Arial"/>
        </w:rPr>
        <w:t>a test specification and a testing environment to check that their work is (and remains) conformant to the ETSI NGSI-LD specification</w:t>
      </w:r>
      <w:r w:rsidR="00BF4DB3" w:rsidRPr="00C546F5">
        <w:rPr>
          <w:rFonts w:cs="Arial"/>
        </w:rPr>
        <w:t xml:space="preserve"> and can interoperate.</w:t>
      </w:r>
    </w:p>
    <w:p w14:paraId="59E74BF1" w14:textId="77777777" w:rsidR="00435565" w:rsidRPr="00C546F5" w:rsidRDefault="00435565" w:rsidP="00435565">
      <w:pPr>
        <w:rPr>
          <w:rFonts w:cs="Arial"/>
        </w:rPr>
      </w:pPr>
    </w:p>
    <w:p w14:paraId="33B8B1BD" w14:textId="23B67378" w:rsidR="00F95636" w:rsidRDefault="00F95636" w:rsidP="00F95636">
      <w:pPr>
        <w:rPr>
          <w:rFonts w:cs="Arial"/>
        </w:rPr>
      </w:pPr>
      <w:r w:rsidRPr="00F95636">
        <w:rPr>
          <w:rFonts w:cs="Arial"/>
        </w:rPr>
        <w:t>The developers usually write integration tests to validate the behaviour of their NGSI-LD implementation, but it is important to assert compliance to the specification based on a test suite agreed by the committee creating the API specification, i.e., ETSI TC DATA, because, as a number of deployments are taking place, new components (e.g. for data ingestion, event processing, visualisation, etc.) get developed and interact through the NGSI-LD API of the Context Broker. Therefore, it is very important to maintain and update the set of ETSI-approved conformance test cases.</w:t>
      </w:r>
      <w:r w:rsidR="00712FE9">
        <w:rPr>
          <w:rFonts w:cs="Arial"/>
        </w:rPr>
        <w:t xml:space="preserve"> </w:t>
      </w:r>
      <w:r w:rsidRPr="00F95636">
        <w:rPr>
          <w:rFonts w:cs="Arial"/>
        </w:rPr>
        <w:t xml:space="preserve">The NGSI-LD specification is quickly evolving, with new features that are requested by real-life use cases, so it is desirable to find a way to simplify the definition of new test cases. This can be achieved by adopting cutting edge methodologies, introducing AI-based approaches or leveraging the </w:t>
      </w:r>
      <w:proofErr w:type="spellStart"/>
      <w:r w:rsidRPr="00F95636">
        <w:rPr>
          <w:rFonts w:cs="Arial"/>
        </w:rPr>
        <w:t>OpenAPI</w:t>
      </w:r>
      <w:proofErr w:type="spellEnd"/>
      <w:r w:rsidRPr="00F95636">
        <w:rPr>
          <w:rFonts w:cs="Arial"/>
        </w:rPr>
        <w:t xml:space="preserve"> definition of NGSI-LD when provisioning new test cases, speeding up the process and making it more efficient.</w:t>
      </w:r>
    </w:p>
    <w:p w14:paraId="1F09C5F3" w14:textId="77777777" w:rsidR="00917E39" w:rsidRDefault="00917E39" w:rsidP="00F95636">
      <w:pPr>
        <w:rPr>
          <w:rFonts w:cs="Arial"/>
        </w:rPr>
      </w:pPr>
    </w:p>
    <w:p w14:paraId="2358F3B1" w14:textId="77777777" w:rsidR="00917E39" w:rsidRDefault="00917E39" w:rsidP="00917E39">
      <w:pPr>
        <w:rPr>
          <w:rFonts w:cs="Arial"/>
        </w:rPr>
      </w:pPr>
      <w:r w:rsidRPr="001E067D">
        <w:rPr>
          <w:rFonts w:cs="Arial"/>
        </w:rPr>
        <w:t>The adoption of NGSI-LD within TC DATA has introduced significant innovations for developers. These changes have not only been technical but also procedural, as considerable effort has been made to simplify the specification, making it more accessible and easier to navigate. The reorganization of key concepts has led to structural modifications in the specification itself, which now need to be reflected in the existing Conformance and Interoperability test cases.</w:t>
      </w:r>
    </w:p>
    <w:p w14:paraId="0FB7C6CC" w14:textId="77777777" w:rsidR="00712FE9" w:rsidRDefault="00712FE9" w:rsidP="00F95636">
      <w:pPr>
        <w:rPr>
          <w:rFonts w:cs="Arial"/>
        </w:rPr>
      </w:pPr>
    </w:p>
    <w:p w14:paraId="4F876EEF" w14:textId="7CD97AB7" w:rsidR="00F95636" w:rsidRPr="00BB63A1" w:rsidRDefault="00F95636" w:rsidP="00F95636">
      <w:pPr>
        <w:rPr>
          <w:rFonts w:cs="Arial"/>
        </w:rPr>
      </w:pPr>
      <w:r w:rsidRPr="00F95636">
        <w:rPr>
          <w:rFonts w:cs="Arial"/>
        </w:rPr>
        <w:t>Regarding interoperability,</w:t>
      </w:r>
      <w:r w:rsidR="00917E39">
        <w:rPr>
          <w:rFonts w:cs="Arial"/>
        </w:rPr>
        <w:t xml:space="preserve"> </w:t>
      </w:r>
      <w:r w:rsidRPr="00F95636">
        <w:rPr>
          <w:rFonts w:cs="Arial"/>
        </w:rPr>
        <w:t>the NGSI-LD protocol fully defines Distributed Operations, whereby i</w:t>
      </w:r>
      <w:r w:rsidRPr="00BB63A1">
        <w:rPr>
          <w:rFonts w:cs="Arial"/>
        </w:rPr>
        <w:t>nformation about entities can live at several different servers owned by independent (but federated) institutions, and it can be conveniently requested by querying one entry point that gathers and merges the matching entities or attributes of one entity. Distributed Operations spawn complex multi-Broker architectures and correspondingly complex test cases.</w:t>
      </w:r>
      <w:r w:rsidR="00917E39" w:rsidRPr="00BB63A1">
        <w:rPr>
          <w:rFonts w:cs="Arial"/>
        </w:rPr>
        <w:t xml:space="preserve"> It </w:t>
      </w:r>
      <w:r w:rsidRPr="00BB63A1">
        <w:rPr>
          <w:rFonts w:cs="Arial"/>
        </w:rPr>
        <w:t>allows powerful queries (</w:t>
      </w:r>
      <w:r w:rsidR="00712FE9" w:rsidRPr="00BB63A1">
        <w:rPr>
          <w:rFonts w:cs="Arial"/>
        </w:rPr>
        <w:t xml:space="preserve">multi-hop </w:t>
      </w:r>
      <w:r w:rsidRPr="00BB63A1">
        <w:rPr>
          <w:rFonts w:cs="Arial"/>
        </w:rPr>
        <w:t>graph queries, sort/group by clauses</w:t>
      </w:r>
      <w:r w:rsidR="00712FE9" w:rsidRPr="00BB63A1">
        <w:rPr>
          <w:rFonts w:cs="Arial"/>
        </w:rPr>
        <w:t>,</w:t>
      </w:r>
      <w:r w:rsidRPr="00BB63A1">
        <w:rPr>
          <w:rFonts w:cs="Arial"/>
        </w:rPr>
        <w:t xml:space="preserve"> etc</w:t>
      </w:r>
      <w:r w:rsidR="00712FE9" w:rsidRPr="00BB63A1">
        <w:rPr>
          <w:rFonts w:cs="Arial"/>
        </w:rPr>
        <w:t>…</w:t>
      </w:r>
      <w:r w:rsidRPr="00BB63A1">
        <w:rPr>
          <w:rFonts w:cs="Arial"/>
        </w:rPr>
        <w:t>) which are accessible in the distributed case as well.</w:t>
      </w:r>
    </w:p>
    <w:p w14:paraId="16603DED" w14:textId="77777777" w:rsidR="00917E39" w:rsidRPr="00BB63A1" w:rsidRDefault="00917E39" w:rsidP="00F95636">
      <w:pPr>
        <w:rPr>
          <w:rFonts w:cs="Arial"/>
        </w:rPr>
      </w:pPr>
    </w:p>
    <w:p w14:paraId="45BD1553" w14:textId="4BF34B07" w:rsidR="00917E39" w:rsidRPr="00BB63A1" w:rsidRDefault="00917E39" w:rsidP="00F95636">
      <w:pPr>
        <w:rPr>
          <w:rFonts w:cs="Arial"/>
        </w:rPr>
      </w:pPr>
      <w:r w:rsidRPr="00BB63A1">
        <w:rPr>
          <w:rFonts w:cs="Arial"/>
        </w:rPr>
        <w:t xml:space="preserve">Moreover, novel functionality about Snapshots and </w:t>
      </w:r>
      <w:proofErr w:type="spellStart"/>
      <w:r w:rsidRPr="00BB63A1">
        <w:rPr>
          <w:rFonts w:cs="Arial"/>
        </w:rPr>
        <w:t>EntityMaps</w:t>
      </w:r>
      <w:proofErr w:type="spellEnd"/>
      <w:r w:rsidRPr="00BB63A1">
        <w:rPr>
          <w:rFonts w:cs="Arial"/>
        </w:rPr>
        <w:t>, now enable sophisticated distributed behaviour that needs to be accurately tested.</w:t>
      </w:r>
    </w:p>
    <w:p w14:paraId="19B7A769" w14:textId="77777777" w:rsidR="00F95636" w:rsidRPr="00BB63A1" w:rsidRDefault="00F95636" w:rsidP="00F95636">
      <w:pPr>
        <w:rPr>
          <w:rFonts w:cs="Arial"/>
        </w:rPr>
      </w:pPr>
    </w:p>
    <w:p w14:paraId="565D8A5C" w14:textId="7B719528" w:rsidR="00C16561" w:rsidRPr="00C546F5" w:rsidRDefault="00F95636" w:rsidP="00F95636">
      <w:pPr>
        <w:rPr>
          <w:rFonts w:cs="Arial"/>
        </w:rPr>
      </w:pPr>
      <w:r w:rsidRPr="00BB63A1">
        <w:rPr>
          <w:rFonts w:cs="Arial"/>
        </w:rPr>
        <w:t>Therefore, considering that it is very common to witness the usage of NGSI-LD Distributed Operations in multi-</w:t>
      </w:r>
      <w:r w:rsidR="00712FE9" w:rsidRPr="00BB63A1">
        <w:rPr>
          <w:rFonts w:cs="Arial"/>
        </w:rPr>
        <w:t>vendor</w:t>
      </w:r>
      <w:r w:rsidRPr="00BB63A1">
        <w:rPr>
          <w:rFonts w:cs="Arial"/>
        </w:rPr>
        <w:t xml:space="preserve"> architectures, an </w:t>
      </w:r>
      <w:r w:rsidR="00712FE9" w:rsidRPr="00BB63A1">
        <w:rPr>
          <w:rFonts w:cs="Arial"/>
        </w:rPr>
        <w:t>automated and orchestrated</w:t>
      </w:r>
      <w:r w:rsidRPr="00BB63A1">
        <w:rPr>
          <w:rFonts w:cs="Arial"/>
        </w:rPr>
        <w:t xml:space="preserve"> Interoperability test suite is highly recommended if not required. While conformance tests validate adherence to the standard, interoperability tests address real-world integration challenges. If automated, the interoperability suite could be easily executed alongside conformance tests, significantly lowering the barrier to adoption and enabling wider use by developers, testers, and implementers. High adoption rates among final users would greatly facilitate identifying issues within the NGSI-LD specification – such as ambiguities or unclear semantics – that may hinder interoperability between different implementations.</w:t>
      </w:r>
    </w:p>
    <w:p w14:paraId="709BB6BA" w14:textId="77777777" w:rsidR="00435565" w:rsidRPr="00C546F5" w:rsidRDefault="00435565" w:rsidP="00471C0C">
      <w:pPr>
        <w:rPr>
          <w:rFonts w:cs="Arial"/>
        </w:rPr>
      </w:pPr>
    </w:p>
    <w:p w14:paraId="261016CF" w14:textId="055C7712" w:rsidR="003F7DE2" w:rsidRPr="00C546F5" w:rsidRDefault="00FC2EE2" w:rsidP="00132601">
      <w:pPr>
        <w:pStyle w:val="Heading2"/>
        <w:rPr>
          <w:rFonts w:cs="Arial"/>
        </w:rPr>
      </w:pPr>
      <w:r w:rsidRPr="00C546F5">
        <w:rPr>
          <w:rFonts w:cs="Arial"/>
        </w:rPr>
        <w:t xml:space="preserve">Objectives </w:t>
      </w:r>
      <w:r w:rsidR="002F183F" w:rsidRPr="00C546F5">
        <w:rPr>
          <w:rFonts w:cs="Arial"/>
        </w:rPr>
        <w:t>of the work to be executed</w:t>
      </w:r>
    </w:p>
    <w:p w14:paraId="26C57F3F" w14:textId="0A7482BD" w:rsidR="00091DC8" w:rsidRPr="00C546F5" w:rsidRDefault="00AA3326" w:rsidP="00BF4DB3">
      <w:pPr>
        <w:rPr>
          <w:rFonts w:cs="Arial"/>
        </w:rPr>
      </w:pPr>
      <w:r w:rsidRPr="00C546F5">
        <w:rPr>
          <w:rFonts w:cs="Arial"/>
        </w:rPr>
        <w:t xml:space="preserve">The main objective of the project is to extend and improve the existing </w:t>
      </w:r>
      <w:r w:rsidR="00091DC8" w:rsidRPr="00C546F5">
        <w:rPr>
          <w:rFonts w:cs="Arial"/>
        </w:rPr>
        <w:t xml:space="preserve">NGSI-LD API </w:t>
      </w:r>
      <w:r w:rsidRPr="00C546F5">
        <w:rPr>
          <w:rFonts w:cs="Arial"/>
        </w:rPr>
        <w:t xml:space="preserve">conformance test suite </w:t>
      </w:r>
      <w:r w:rsidR="00091DC8" w:rsidRPr="00C546F5">
        <w:rPr>
          <w:rFonts w:cs="Arial"/>
        </w:rPr>
        <w:t>for the purpose of:</w:t>
      </w:r>
    </w:p>
    <w:p w14:paraId="49AB3498" w14:textId="2D743F14" w:rsidR="005E593D" w:rsidRDefault="005E593D" w:rsidP="005A0DDC">
      <w:pPr>
        <w:pStyle w:val="ListParagraph"/>
        <w:numPr>
          <w:ilvl w:val="0"/>
          <w:numId w:val="16"/>
        </w:numPr>
        <w:rPr>
          <w:rFonts w:ascii="Arial" w:hAnsi="Arial" w:cs="Arial"/>
          <w:sz w:val="20"/>
        </w:rPr>
      </w:pPr>
      <w:r w:rsidRPr="00C546F5">
        <w:rPr>
          <w:rFonts w:ascii="Arial" w:hAnsi="Arial" w:cs="Arial"/>
          <w:sz w:val="20"/>
        </w:rPr>
        <w:t>Covering all the latest features introduced up to version v1.</w:t>
      </w:r>
      <w:r w:rsidR="00147B81">
        <w:rPr>
          <w:rFonts w:ascii="Arial" w:hAnsi="Arial" w:cs="Arial"/>
          <w:sz w:val="20"/>
        </w:rPr>
        <w:t>9</w:t>
      </w:r>
      <w:r w:rsidRPr="00C546F5">
        <w:rPr>
          <w:rFonts w:ascii="Arial" w:hAnsi="Arial" w:cs="Arial"/>
          <w:sz w:val="20"/>
        </w:rPr>
        <w:t xml:space="preserve"> of the NGSI-LD API</w:t>
      </w:r>
    </w:p>
    <w:p w14:paraId="04C0A465" w14:textId="3AB35667" w:rsidR="00917E39" w:rsidRPr="00C546F5" w:rsidRDefault="00917E39" w:rsidP="005A0DDC">
      <w:pPr>
        <w:pStyle w:val="ListParagraph"/>
        <w:numPr>
          <w:ilvl w:val="0"/>
          <w:numId w:val="16"/>
        </w:numPr>
        <w:rPr>
          <w:rFonts w:ascii="Arial" w:hAnsi="Arial" w:cs="Arial"/>
          <w:sz w:val="20"/>
        </w:rPr>
      </w:pPr>
      <w:r>
        <w:rPr>
          <w:rFonts w:ascii="Arial" w:hAnsi="Arial" w:cs="Arial"/>
          <w:sz w:val="20"/>
        </w:rPr>
        <w:t>A</w:t>
      </w:r>
      <w:r w:rsidRPr="00917E39">
        <w:rPr>
          <w:rFonts w:ascii="Arial" w:hAnsi="Arial" w:cs="Arial"/>
          <w:sz w:val="20"/>
        </w:rPr>
        <w:t>lign</w:t>
      </w:r>
      <w:r>
        <w:rPr>
          <w:rFonts w:ascii="Arial" w:hAnsi="Arial" w:cs="Arial"/>
          <w:sz w:val="20"/>
        </w:rPr>
        <w:t>ing</w:t>
      </w:r>
      <w:r w:rsidRPr="00917E39">
        <w:rPr>
          <w:rFonts w:ascii="Arial" w:hAnsi="Arial" w:cs="Arial"/>
          <w:sz w:val="20"/>
        </w:rPr>
        <w:t xml:space="preserve"> </w:t>
      </w:r>
      <w:r>
        <w:rPr>
          <w:rFonts w:ascii="Arial" w:hAnsi="Arial" w:cs="Arial"/>
          <w:sz w:val="20"/>
        </w:rPr>
        <w:t>the test framework to the novel structure of the</w:t>
      </w:r>
      <w:r w:rsidRPr="00917E39">
        <w:rPr>
          <w:rFonts w:ascii="Arial" w:hAnsi="Arial" w:cs="Arial"/>
          <w:sz w:val="20"/>
        </w:rPr>
        <w:t xml:space="preserve"> specification,</w:t>
      </w:r>
      <w:r>
        <w:rPr>
          <w:rFonts w:ascii="Arial" w:hAnsi="Arial" w:cs="Arial"/>
          <w:sz w:val="20"/>
        </w:rPr>
        <w:t xml:space="preserve"> since migration to TC DATA from ISG CIM</w:t>
      </w:r>
      <w:r w:rsidRPr="00917E39">
        <w:rPr>
          <w:rFonts w:ascii="Arial" w:hAnsi="Arial" w:cs="Arial"/>
          <w:sz w:val="20"/>
        </w:rPr>
        <w:t>.</w:t>
      </w:r>
    </w:p>
    <w:p w14:paraId="2AC0244A" w14:textId="77777777" w:rsidR="00DE316D" w:rsidRDefault="00DE316D" w:rsidP="00F25A33">
      <w:pPr>
        <w:pStyle w:val="ListParagraph"/>
        <w:numPr>
          <w:ilvl w:val="0"/>
          <w:numId w:val="16"/>
        </w:numPr>
        <w:rPr>
          <w:rFonts w:ascii="Arial" w:hAnsi="Arial" w:cs="Arial"/>
          <w:sz w:val="20"/>
        </w:rPr>
      </w:pPr>
      <w:r w:rsidRPr="00DE316D">
        <w:rPr>
          <w:rFonts w:ascii="Arial" w:hAnsi="Arial" w:cs="Arial"/>
          <w:sz w:val="20"/>
        </w:rPr>
        <w:t>Expanding the scope of existing test cases by including edge cases and a broader range of error conditions</w:t>
      </w:r>
    </w:p>
    <w:p w14:paraId="5FB2CE88" w14:textId="792F6845" w:rsidR="00AA3326" w:rsidRPr="00C546F5" w:rsidRDefault="00E30D2C" w:rsidP="00F25A33">
      <w:pPr>
        <w:pStyle w:val="ListParagraph"/>
        <w:numPr>
          <w:ilvl w:val="0"/>
          <w:numId w:val="16"/>
        </w:numPr>
        <w:rPr>
          <w:rFonts w:ascii="Arial" w:hAnsi="Arial" w:cs="Arial"/>
          <w:sz w:val="20"/>
        </w:rPr>
      </w:pPr>
      <w:r w:rsidRPr="00C546F5">
        <w:rPr>
          <w:rFonts w:ascii="Arial" w:hAnsi="Arial" w:cs="Arial"/>
          <w:sz w:val="20"/>
        </w:rPr>
        <w:t>Supporting a new</w:t>
      </w:r>
      <w:r w:rsidR="00BF4DB3" w:rsidRPr="00C546F5">
        <w:rPr>
          <w:rFonts w:ascii="Arial" w:hAnsi="Arial" w:cs="Arial"/>
          <w:sz w:val="20"/>
        </w:rPr>
        <w:t xml:space="preserve"> </w:t>
      </w:r>
      <w:proofErr w:type="spellStart"/>
      <w:r w:rsidR="00BF4DB3" w:rsidRPr="00C546F5">
        <w:rPr>
          <w:rFonts w:ascii="Arial" w:hAnsi="Arial" w:cs="Arial"/>
          <w:sz w:val="20"/>
        </w:rPr>
        <w:t>Plugtest</w:t>
      </w:r>
      <w:proofErr w:type="spellEnd"/>
      <w:r w:rsidR="00BF4DB3" w:rsidRPr="00C546F5">
        <w:rPr>
          <w:rFonts w:ascii="Arial" w:hAnsi="Arial" w:cs="Arial"/>
          <w:sz w:val="20"/>
        </w:rPr>
        <w:t xml:space="preserve"> event</w:t>
      </w:r>
    </w:p>
    <w:p w14:paraId="3A3ADCC9" w14:textId="6DF1849F" w:rsidR="00B32B28" w:rsidRDefault="00712FE9" w:rsidP="00AA3326">
      <w:pPr>
        <w:pStyle w:val="ListParagraph"/>
        <w:numPr>
          <w:ilvl w:val="0"/>
          <w:numId w:val="16"/>
        </w:numPr>
        <w:rPr>
          <w:rFonts w:ascii="Arial" w:hAnsi="Arial" w:cs="Arial"/>
          <w:sz w:val="20"/>
        </w:rPr>
      </w:pPr>
      <w:r>
        <w:rPr>
          <w:rFonts w:ascii="Arial" w:hAnsi="Arial" w:cs="Arial"/>
          <w:sz w:val="20"/>
        </w:rPr>
        <w:t>Specifying</w:t>
      </w:r>
      <w:r w:rsidR="00DE316D" w:rsidRPr="00DE316D">
        <w:rPr>
          <w:rFonts w:ascii="Arial" w:hAnsi="Arial" w:cs="Arial"/>
          <w:sz w:val="20"/>
        </w:rPr>
        <w:t xml:space="preserve"> the implementation of missing features—such as support for Distributed Operations</w:t>
      </w:r>
      <w:r w:rsidR="0014196F">
        <w:rPr>
          <w:rFonts w:ascii="Arial" w:hAnsi="Arial" w:cs="Arial"/>
          <w:sz w:val="20"/>
        </w:rPr>
        <w:t xml:space="preserve"> </w:t>
      </w:r>
      <w:r w:rsidR="0014196F" w:rsidRPr="00C546F5">
        <w:rPr>
          <w:rFonts w:cs="Arial"/>
        </w:rPr>
        <w:t xml:space="preserve">– </w:t>
      </w:r>
      <w:r w:rsidR="00DE316D" w:rsidRPr="00DE316D">
        <w:rPr>
          <w:rFonts w:ascii="Arial" w:hAnsi="Arial" w:cs="Arial"/>
          <w:sz w:val="20"/>
        </w:rPr>
        <w:t>within the EU Interoperability Test Bed (ITB) platform</w:t>
      </w:r>
    </w:p>
    <w:p w14:paraId="0BDC14F0" w14:textId="26AC8770" w:rsidR="00374F02" w:rsidRDefault="00130CD5" w:rsidP="00AA3326">
      <w:pPr>
        <w:pStyle w:val="ListParagraph"/>
        <w:numPr>
          <w:ilvl w:val="0"/>
          <w:numId w:val="16"/>
        </w:numPr>
        <w:rPr>
          <w:rFonts w:ascii="Arial" w:hAnsi="Arial" w:cs="Arial"/>
          <w:sz w:val="20"/>
        </w:rPr>
      </w:pPr>
      <w:r>
        <w:rPr>
          <w:rFonts w:ascii="Arial" w:hAnsi="Arial" w:cs="Arial"/>
          <w:sz w:val="20"/>
        </w:rPr>
        <w:t>I</w:t>
      </w:r>
      <w:r w:rsidR="00374F02" w:rsidRPr="00374F02">
        <w:rPr>
          <w:rFonts w:ascii="Arial" w:hAnsi="Arial" w:cs="Arial"/>
          <w:sz w:val="20"/>
        </w:rPr>
        <w:t>dentify</w:t>
      </w:r>
      <w:r w:rsidR="00374F02">
        <w:rPr>
          <w:rFonts w:ascii="Arial" w:hAnsi="Arial" w:cs="Arial"/>
          <w:sz w:val="20"/>
        </w:rPr>
        <w:t>ing</w:t>
      </w:r>
      <w:r w:rsidR="00374F02" w:rsidRPr="00374F02">
        <w:rPr>
          <w:rFonts w:ascii="Arial" w:hAnsi="Arial" w:cs="Arial"/>
          <w:sz w:val="20"/>
        </w:rPr>
        <w:t xml:space="preserve"> how to leverage </w:t>
      </w:r>
      <w:proofErr w:type="spellStart"/>
      <w:r w:rsidR="00374F02" w:rsidRPr="00374F02">
        <w:rPr>
          <w:rFonts w:ascii="Arial" w:hAnsi="Arial" w:cs="Arial"/>
          <w:sz w:val="20"/>
        </w:rPr>
        <w:t>OpenAPI</w:t>
      </w:r>
      <w:proofErr w:type="spellEnd"/>
      <w:r w:rsidR="00374F02" w:rsidRPr="00374F02">
        <w:rPr>
          <w:rFonts w:ascii="Arial" w:hAnsi="Arial" w:cs="Arial"/>
          <w:sz w:val="20"/>
        </w:rPr>
        <w:t xml:space="preserve">, LLMs, or other tools, </w:t>
      </w:r>
      <w:r w:rsidR="00374F02">
        <w:rPr>
          <w:rFonts w:ascii="Arial" w:hAnsi="Arial" w:cs="Arial"/>
          <w:sz w:val="20"/>
        </w:rPr>
        <w:t>to</w:t>
      </w:r>
      <w:r w:rsidR="00374F02" w:rsidRPr="00374F02">
        <w:rPr>
          <w:rFonts w:ascii="Arial" w:hAnsi="Arial" w:cs="Arial"/>
          <w:sz w:val="20"/>
        </w:rPr>
        <w:t xml:space="preserve"> integrat</w:t>
      </w:r>
      <w:r w:rsidR="00374F02">
        <w:rPr>
          <w:rFonts w:ascii="Arial" w:hAnsi="Arial" w:cs="Arial"/>
          <w:sz w:val="20"/>
        </w:rPr>
        <w:t>e</w:t>
      </w:r>
      <w:r w:rsidR="00374F02" w:rsidRPr="00374F02">
        <w:rPr>
          <w:rFonts w:ascii="Arial" w:hAnsi="Arial" w:cs="Arial"/>
          <w:sz w:val="20"/>
        </w:rPr>
        <w:t xml:space="preserve"> them into the testing workflow</w:t>
      </w:r>
    </w:p>
    <w:p w14:paraId="6BC8E7E1" w14:textId="77777777" w:rsidR="00DE316D" w:rsidRPr="00DE316D" w:rsidRDefault="00DE316D" w:rsidP="00DE316D">
      <w:pPr>
        <w:rPr>
          <w:rFonts w:cs="Arial"/>
        </w:rPr>
      </w:pPr>
    </w:p>
    <w:p w14:paraId="4DB9BE48" w14:textId="1494B29D" w:rsidR="005E593D" w:rsidRPr="00C546F5" w:rsidRDefault="00374F02" w:rsidP="005E593D">
      <w:pPr>
        <w:pStyle w:val="GuidelineIndent"/>
        <w:ind w:left="0"/>
        <w:rPr>
          <w:rFonts w:cs="Arial"/>
          <w:i w:val="0"/>
          <w:iCs w:val="0"/>
        </w:rPr>
      </w:pPr>
      <w:r>
        <w:rPr>
          <w:rFonts w:cs="Arial"/>
          <w:i w:val="0"/>
          <w:iCs w:val="0"/>
        </w:rPr>
        <w:t>Relevant</w:t>
      </w:r>
      <w:r w:rsidR="005E593D" w:rsidRPr="00C546F5">
        <w:rPr>
          <w:rFonts w:cs="Arial"/>
          <w:i w:val="0"/>
          <w:iCs w:val="0"/>
        </w:rPr>
        <w:t xml:space="preserve"> (but not limited to) novel features that shall be covered are:</w:t>
      </w:r>
    </w:p>
    <w:p w14:paraId="69C5BE73" w14:textId="1B611C28" w:rsidR="005E593D" w:rsidRPr="00C546F5" w:rsidRDefault="0042736A" w:rsidP="005E593D">
      <w:pPr>
        <w:pStyle w:val="GuidelineIndent"/>
        <w:numPr>
          <w:ilvl w:val="0"/>
          <w:numId w:val="27"/>
        </w:numPr>
        <w:rPr>
          <w:rFonts w:cs="Arial"/>
          <w:i w:val="0"/>
          <w:iCs w:val="0"/>
        </w:rPr>
      </w:pPr>
      <w:proofErr w:type="spellStart"/>
      <w:r>
        <w:rPr>
          <w:rFonts w:cs="Arial"/>
          <w:i w:val="0"/>
          <w:iCs w:val="0"/>
        </w:rPr>
        <w:t>EntityMap</w:t>
      </w:r>
      <w:proofErr w:type="spellEnd"/>
      <w:r w:rsidR="005E593D" w:rsidRPr="00C546F5">
        <w:rPr>
          <w:rFonts w:cs="Arial"/>
          <w:i w:val="0"/>
          <w:iCs w:val="0"/>
        </w:rPr>
        <w:t xml:space="preserve"> – enables </w:t>
      </w:r>
      <w:r>
        <w:rPr>
          <w:rFonts w:cs="Arial"/>
          <w:i w:val="0"/>
          <w:iCs w:val="0"/>
        </w:rPr>
        <w:t>distributed queries as unitary operations</w:t>
      </w:r>
    </w:p>
    <w:p w14:paraId="62282A00" w14:textId="0C7D6A22" w:rsidR="005E593D" w:rsidRPr="00C546F5" w:rsidRDefault="0042736A" w:rsidP="005E593D">
      <w:pPr>
        <w:pStyle w:val="GuidelineIndent"/>
        <w:numPr>
          <w:ilvl w:val="0"/>
          <w:numId w:val="27"/>
        </w:numPr>
        <w:rPr>
          <w:rFonts w:cs="Arial"/>
          <w:i w:val="0"/>
          <w:iCs w:val="0"/>
        </w:rPr>
      </w:pPr>
      <w:r>
        <w:rPr>
          <w:rFonts w:cs="Arial"/>
          <w:i w:val="0"/>
          <w:iCs w:val="0"/>
        </w:rPr>
        <w:t>Snapshot</w:t>
      </w:r>
      <w:r w:rsidR="005E593D" w:rsidRPr="00C546F5">
        <w:rPr>
          <w:rFonts w:cs="Arial"/>
          <w:i w:val="0"/>
          <w:iCs w:val="0"/>
        </w:rPr>
        <w:t xml:space="preserve"> – </w:t>
      </w:r>
      <w:r w:rsidR="000906D0">
        <w:rPr>
          <w:rFonts w:cs="Arial"/>
          <w:i w:val="0"/>
          <w:iCs w:val="0"/>
        </w:rPr>
        <w:t>e</w:t>
      </w:r>
      <w:r w:rsidR="000906D0" w:rsidRPr="000906D0">
        <w:rPr>
          <w:rFonts w:cs="Arial"/>
          <w:i w:val="0"/>
          <w:iCs w:val="0"/>
        </w:rPr>
        <w:t>nables “frozen-in-time” datasets that can be queried using enhanced operations such as grouping, sorting, and more</w:t>
      </w:r>
    </w:p>
    <w:p w14:paraId="6B05D208" w14:textId="39E0353E" w:rsidR="00D04A1A" w:rsidRPr="00C546F5" w:rsidRDefault="00D04A1A" w:rsidP="00D04A1A">
      <w:pPr>
        <w:pStyle w:val="GuidelineIndent"/>
        <w:ind w:left="0"/>
        <w:rPr>
          <w:rFonts w:cs="Arial"/>
          <w:i w:val="0"/>
          <w:iCs w:val="0"/>
        </w:rPr>
      </w:pPr>
    </w:p>
    <w:p w14:paraId="7F4C32F6" w14:textId="6F77E6A0" w:rsidR="00644BD4" w:rsidRDefault="00374F02" w:rsidP="005E593D">
      <w:pPr>
        <w:pStyle w:val="GuidelineIndent"/>
        <w:ind w:left="0"/>
        <w:rPr>
          <w:rFonts w:cs="Arial"/>
          <w:i w:val="0"/>
          <w:iCs w:val="0"/>
        </w:rPr>
      </w:pPr>
      <w:r>
        <w:rPr>
          <w:rFonts w:cs="Arial"/>
          <w:i w:val="0"/>
          <w:iCs w:val="0"/>
        </w:rPr>
        <w:t>A specific</w:t>
      </w:r>
      <w:r w:rsidR="00644BD4">
        <w:rPr>
          <w:rFonts w:cs="Arial"/>
          <w:i w:val="0"/>
          <w:iCs w:val="0"/>
        </w:rPr>
        <w:t xml:space="preserve"> objective of the project is to simplify the following two points through automated </w:t>
      </w:r>
      <w:r w:rsidR="00712FE9">
        <w:rPr>
          <w:rFonts w:cs="Arial"/>
          <w:i w:val="0"/>
          <w:iCs w:val="0"/>
        </w:rPr>
        <w:t xml:space="preserve">and orchestrated </w:t>
      </w:r>
      <w:r w:rsidR="00644BD4">
        <w:rPr>
          <w:rFonts w:cs="Arial"/>
          <w:i w:val="0"/>
          <w:iCs w:val="0"/>
        </w:rPr>
        <w:t>operations:</w:t>
      </w:r>
    </w:p>
    <w:p w14:paraId="0EE6F266" w14:textId="13CA8DBE" w:rsidR="00644BD4" w:rsidRDefault="00644BD4" w:rsidP="00644BD4">
      <w:pPr>
        <w:pStyle w:val="GuidelineIndent"/>
        <w:numPr>
          <w:ilvl w:val="0"/>
          <w:numId w:val="33"/>
        </w:numPr>
        <w:rPr>
          <w:rFonts w:cs="Arial"/>
          <w:i w:val="0"/>
          <w:iCs w:val="0"/>
        </w:rPr>
      </w:pPr>
      <w:r>
        <w:rPr>
          <w:rFonts w:cs="Arial"/>
          <w:i w:val="0"/>
          <w:iCs w:val="0"/>
        </w:rPr>
        <w:t>Automated definition of new Conformance test cases</w:t>
      </w:r>
    </w:p>
    <w:p w14:paraId="6BF61F91" w14:textId="45F7F0EF" w:rsidR="00644BD4" w:rsidRDefault="00644BD4" w:rsidP="00644BD4">
      <w:pPr>
        <w:pStyle w:val="GuidelineIndent"/>
        <w:numPr>
          <w:ilvl w:val="0"/>
          <w:numId w:val="33"/>
        </w:numPr>
        <w:rPr>
          <w:rFonts w:cs="Arial"/>
          <w:i w:val="0"/>
          <w:iCs w:val="0"/>
        </w:rPr>
      </w:pPr>
      <w:r>
        <w:rPr>
          <w:rFonts w:cs="Arial"/>
          <w:i w:val="0"/>
          <w:iCs w:val="0"/>
        </w:rPr>
        <w:t>Automated setup and execution of Interoperability test cases</w:t>
      </w:r>
    </w:p>
    <w:p w14:paraId="3F2848BD" w14:textId="77777777" w:rsidR="00644BD4" w:rsidRDefault="00644BD4" w:rsidP="00644BD4">
      <w:pPr>
        <w:pStyle w:val="GuidelineIndent"/>
        <w:ind w:left="0"/>
        <w:rPr>
          <w:rFonts w:cs="Arial"/>
          <w:i w:val="0"/>
          <w:iCs w:val="0"/>
        </w:rPr>
      </w:pPr>
    </w:p>
    <w:p w14:paraId="4E01ED06" w14:textId="14FB355D" w:rsidR="00712FE9" w:rsidRPr="00712FE9" w:rsidRDefault="00712FE9" w:rsidP="00712FE9">
      <w:pPr>
        <w:pStyle w:val="GuidelineIndent"/>
        <w:ind w:left="0"/>
        <w:rPr>
          <w:rFonts w:cs="Arial"/>
          <w:i w:val="0"/>
          <w:iCs w:val="0"/>
        </w:rPr>
      </w:pPr>
      <w:r w:rsidRPr="00712FE9">
        <w:rPr>
          <w:rFonts w:cs="Arial"/>
          <w:i w:val="0"/>
          <w:iCs w:val="0"/>
        </w:rPr>
        <w:t xml:space="preserve">Regarding the former, considering the growth of the NGSI-LD API, it would be ideal to simplify the process of provisioning new test cases. Nowadays there are a lot of tools that can be used to support experts in defining new Conformance test cases such as </w:t>
      </w:r>
      <w:proofErr w:type="spellStart"/>
      <w:r w:rsidRPr="00712FE9">
        <w:rPr>
          <w:rFonts w:cs="Arial"/>
          <w:i w:val="0"/>
          <w:iCs w:val="0"/>
        </w:rPr>
        <w:t>OpenAPI</w:t>
      </w:r>
      <w:proofErr w:type="spellEnd"/>
      <w:r w:rsidRPr="00712FE9">
        <w:rPr>
          <w:rFonts w:cs="Arial"/>
          <w:i w:val="0"/>
          <w:iCs w:val="0"/>
        </w:rPr>
        <w:t xml:space="preserve"> specifications and Large Language Models (LLMs). A study should be carried out as part of the proposed TTF to identify when and how to leverage the NGSI-LD </w:t>
      </w:r>
      <w:proofErr w:type="spellStart"/>
      <w:r w:rsidRPr="00712FE9">
        <w:rPr>
          <w:rFonts w:cs="Arial"/>
          <w:i w:val="0"/>
          <w:iCs w:val="0"/>
        </w:rPr>
        <w:t>OpenAPI</w:t>
      </w:r>
      <w:proofErr w:type="spellEnd"/>
      <w:r w:rsidRPr="00712FE9">
        <w:rPr>
          <w:rFonts w:cs="Arial"/>
          <w:i w:val="0"/>
          <w:iCs w:val="0"/>
        </w:rPr>
        <w:t xml:space="preserve"> specification, LLMs, or other tools, with the final goal of effectively integrating them into the testing workflow. In this context, the NGSI-LD </w:t>
      </w:r>
      <w:proofErr w:type="spellStart"/>
      <w:r w:rsidRPr="00712FE9">
        <w:rPr>
          <w:rFonts w:cs="Arial"/>
          <w:i w:val="0"/>
          <w:iCs w:val="0"/>
        </w:rPr>
        <w:t>OpenAPI</w:t>
      </w:r>
      <w:proofErr w:type="spellEnd"/>
      <w:r w:rsidRPr="00712FE9">
        <w:rPr>
          <w:rFonts w:cs="Arial"/>
          <w:i w:val="0"/>
          <w:iCs w:val="0"/>
        </w:rPr>
        <w:t xml:space="preserve"> specification should be updated to version 1.9 </w:t>
      </w:r>
      <w:proofErr w:type="gramStart"/>
      <w:r w:rsidRPr="00712FE9">
        <w:rPr>
          <w:rFonts w:cs="Arial"/>
          <w:i w:val="0"/>
          <w:iCs w:val="0"/>
        </w:rPr>
        <w:t>during the course of</w:t>
      </w:r>
      <w:proofErr w:type="gramEnd"/>
      <w:r w:rsidRPr="00712FE9">
        <w:rPr>
          <w:rFonts w:cs="Arial"/>
          <w:i w:val="0"/>
          <w:iCs w:val="0"/>
        </w:rPr>
        <w:t xml:space="preserve"> the project to ensure that the study is based on the latest version of the specification.</w:t>
      </w:r>
    </w:p>
    <w:p w14:paraId="3AEEE2D6" w14:textId="77777777" w:rsidR="00712FE9" w:rsidRPr="00712FE9" w:rsidRDefault="00712FE9" w:rsidP="00712FE9">
      <w:pPr>
        <w:pStyle w:val="GuidelineIndent"/>
        <w:ind w:left="0"/>
        <w:rPr>
          <w:rFonts w:cs="Arial"/>
          <w:i w:val="0"/>
          <w:iCs w:val="0"/>
        </w:rPr>
      </w:pPr>
    </w:p>
    <w:p w14:paraId="674BE535" w14:textId="7980F58B" w:rsidR="00C330BA" w:rsidRDefault="00712FE9" w:rsidP="00712FE9">
      <w:pPr>
        <w:pStyle w:val="GuidelineIndent"/>
        <w:ind w:left="0"/>
        <w:rPr>
          <w:rFonts w:cs="Arial"/>
          <w:i w:val="0"/>
          <w:iCs w:val="0"/>
        </w:rPr>
      </w:pPr>
      <w:r w:rsidRPr="00712FE9">
        <w:rPr>
          <w:rFonts w:cs="Arial"/>
          <w:i w:val="0"/>
          <w:iCs w:val="0"/>
        </w:rPr>
        <w:t>Regarding the latter, meaningful Interoperability test cases require extensive interaction between multiple actors. Although each test may be relatively simple in terms of operations, this results in highly articulated scenarios with complex setups due to the nature of federated deployments. Generating documentation for such test cases and executing them can be both challenging and error prone. In this context, providing a set of scripts to automate the execution of Interoperability tests would streamline the process and enable systematic execution of the entire suite. Moreover, as with the Conformance test suite, these scripts could also be used to automatically generate documentation, thereby reducing the risk of errors despite the complexity of individual test cases.</w:t>
      </w:r>
    </w:p>
    <w:p w14:paraId="708B80CB" w14:textId="155DCEF0" w:rsidR="007E779F" w:rsidRDefault="007E779F" w:rsidP="00D04A1A">
      <w:pPr>
        <w:pStyle w:val="GuidelineIndent"/>
        <w:ind w:left="0"/>
        <w:rPr>
          <w:rFonts w:cs="Arial"/>
          <w:i w:val="0"/>
          <w:iCs w:val="0"/>
        </w:rPr>
      </w:pPr>
      <w:proofErr w:type="gramStart"/>
      <w:r w:rsidRPr="007E779F">
        <w:rPr>
          <w:rFonts w:cs="Arial"/>
          <w:i w:val="0"/>
          <w:iCs w:val="0"/>
        </w:rPr>
        <w:t>During the course of</w:t>
      </w:r>
      <w:proofErr w:type="gramEnd"/>
      <w:r w:rsidRPr="007E779F">
        <w:rPr>
          <w:rFonts w:cs="Arial"/>
          <w:i w:val="0"/>
          <w:iCs w:val="0"/>
        </w:rPr>
        <w:t xml:space="preserve"> the proposed TTF, it is also expected that previously identified issues</w:t>
      </w:r>
      <w:r>
        <w:rPr>
          <w:rFonts w:cs="Arial"/>
          <w:i w:val="0"/>
          <w:iCs w:val="0"/>
        </w:rPr>
        <w:t xml:space="preserve"> </w:t>
      </w:r>
      <w:r w:rsidRPr="00C546F5">
        <w:rPr>
          <w:rFonts w:cs="Arial"/>
          <w:i w:val="0"/>
          <w:iCs w:val="0"/>
        </w:rPr>
        <w:t>–</w:t>
      </w:r>
      <w:r>
        <w:rPr>
          <w:rFonts w:cs="Arial"/>
          <w:i w:val="0"/>
          <w:iCs w:val="0"/>
        </w:rPr>
        <w:t xml:space="preserve"> </w:t>
      </w:r>
      <w:r w:rsidRPr="007E779F">
        <w:rPr>
          <w:rFonts w:cs="Arial"/>
          <w:i w:val="0"/>
          <w:iCs w:val="0"/>
        </w:rPr>
        <w:t>emerging since the completion of TTF T046</w:t>
      </w:r>
      <w:r>
        <w:rPr>
          <w:rFonts w:cs="Arial"/>
          <w:i w:val="0"/>
          <w:iCs w:val="0"/>
        </w:rPr>
        <w:t xml:space="preserve"> </w:t>
      </w:r>
      <w:r w:rsidRPr="00C546F5">
        <w:rPr>
          <w:rFonts w:cs="Arial"/>
          <w:i w:val="0"/>
          <w:iCs w:val="0"/>
        </w:rPr>
        <w:t>–</w:t>
      </w:r>
      <w:r>
        <w:rPr>
          <w:rFonts w:cs="Arial"/>
          <w:i w:val="0"/>
          <w:iCs w:val="0"/>
        </w:rPr>
        <w:t xml:space="preserve"> </w:t>
      </w:r>
      <w:r w:rsidRPr="007E779F">
        <w:rPr>
          <w:rFonts w:cs="Arial"/>
          <w:i w:val="0"/>
          <w:iCs w:val="0"/>
        </w:rPr>
        <w:t>will be reviewed and addressed, ensuring full coverage of the specification requirements.</w:t>
      </w:r>
    </w:p>
    <w:p w14:paraId="236AAFB1" w14:textId="77777777" w:rsidR="007E779F" w:rsidRDefault="007E779F" w:rsidP="00D04A1A">
      <w:pPr>
        <w:pStyle w:val="GuidelineIndent"/>
        <w:ind w:left="0"/>
        <w:rPr>
          <w:rFonts w:cs="Arial"/>
          <w:i w:val="0"/>
          <w:iCs w:val="0"/>
        </w:rPr>
      </w:pPr>
    </w:p>
    <w:p w14:paraId="6C6CFCA4" w14:textId="081FD425" w:rsidR="007E779F" w:rsidRPr="007E779F" w:rsidRDefault="00374F02" w:rsidP="00D04A1A">
      <w:pPr>
        <w:pStyle w:val="GuidelineIndent"/>
        <w:ind w:left="0"/>
        <w:rPr>
          <w:rFonts w:cs="Arial"/>
        </w:rPr>
      </w:pPr>
      <w:r>
        <w:rPr>
          <w:rFonts w:cs="Arial"/>
          <w:i w:val="0"/>
          <w:iCs w:val="0"/>
        </w:rPr>
        <w:t>This</w:t>
      </w:r>
      <w:r w:rsidR="007E779F" w:rsidRPr="007E779F">
        <w:rPr>
          <w:rFonts w:cs="Arial"/>
          <w:i w:val="0"/>
          <w:iCs w:val="0"/>
        </w:rPr>
        <w:t xml:space="preserve"> proposed TTF </w:t>
      </w:r>
      <w:r>
        <w:rPr>
          <w:rFonts w:cs="Arial"/>
          <w:i w:val="0"/>
          <w:iCs w:val="0"/>
        </w:rPr>
        <w:t>shall</w:t>
      </w:r>
      <w:r w:rsidR="007E779F" w:rsidRPr="007E779F">
        <w:rPr>
          <w:rFonts w:cs="Arial"/>
          <w:i w:val="0"/>
          <w:iCs w:val="0"/>
        </w:rPr>
        <w:t xml:space="preserve"> also </w:t>
      </w:r>
      <w:r>
        <w:rPr>
          <w:rFonts w:cs="Arial"/>
          <w:i w:val="0"/>
          <w:iCs w:val="0"/>
        </w:rPr>
        <w:t>specify</w:t>
      </w:r>
      <w:r w:rsidR="007E779F" w:rsidRPr="007E779F">
        <w:rPr>
          <w:rFonts w:cs="Arial"/>
          <w:i w:val="0"/>
          <w:iCs w:val="0"/>
        </w:rPr>
        <w:t xml:space="preserve"> missing features on the ITB platform, </w:t>
      </w:r>
      <w:r>
        <w:rPr>
          <w:rFonts w:cs="Arial"/>
          <w:i w:val="0"/>
          <w:iCs w:val="0"/>
        </w:rPr>
        <w:t xml:space="preserve">especially support for Distributed Operations, </w:t>
      </w:r>
      <w:r w:rsidR="007E779F" w:rsidRPr="007E779F">
        <w:rPr>
          <w:rFonts w:cs="Arial"/>
          <w:i w:val="0"/>
          <w:iCs w:val="0"/>
        </w:rPr>
        <w:t xml:space="preserve">building on the findings of the study conducted in TTF T046. The </w:t>
      </w:r>
      <w:proofErr w:type="gramStart"/>
      <w:r w:rsidR="007E779F" w:rsidRPr="007E779F">
        <w:rPr>
          <w:rFonts w:cs="Arial"/>
          <w:i w:val="0"/>
          <w:iCs w:val="0"/>
        </w:rPr>
        <w:t>ultimate goal</w:t>
      </w:r>
      <w:proofErr w:type="gramEnd"/>
      <w:r w:rsidR="007E779F" w:rsidRPr="007E779F">
        <w:rPr>
          <w:rFonts w:cs="Arial"/>
          <w:i w:val="0"/>
          <w:iCs w:val="0"/>
        </w:rPr>
        <w:t xml:space="preserve"> is to establish a connection between the NGSI-LD testing framework and the EU ITB platform. While maintaining the NGSI-LD testing framework as a standalone tool, this integration would offer added value by providing a centralized environment for executing conformance tests, along with persistent storage of reports and run-time statistics.</w:t>
      </w:r>
    </w:p>
    <w:p w14:paraId="212416B8" w14:textId="77777777" w:rsidR="00D04A1A" w:rsidRPr="00C546F5" w:rsidRDefault="00D04A1A" w:rsidP="00AA3326">
      <w:pPr>
        <w:rPr>
          <w:rFonts w:cs="Arial"/>
        </w:rPr>
      </w:pPr>
    </w:p>
    <w:p w14:paraId="3C3F113E" w14:textId="6B4588AF" w:rsidR="00AA3326" w:rsidRPr="00C546F5" w:rsidRDefault="00AA3326" w:rsidP="00AA3326">
      <w:pPr>
        <w:rPr>
          <w:rFonts w:cs="Arial"/>
        </w:rPr>
      </w:pPr>
      <w:proofErr w:type="gramStart"/>
      <w:r w:rsidRPr="00C546F5">
        <w:rPr>
          <w:rFonts w:cs="Arial"/>
        </w:rPr>
        <w:t>In order to</w:t>
      </w:r>
      <w:proofErr w:type="gramEnd"/>
      <w:r w:rsidRPr="00C546F5">
        <w:rPr>
          <w:rFonts w:cs="Arial"/>
        </w:rPr>
        <w:t xml:space="preserve"> produce automatized and standardized test suites, existing tests are implemented in a specific programming language</w:t>
      </w:r>
      <w:r w:rsidR="00BF4DB3" w:rsidRPr="00C546F5">
        <w:rPr>
          <w:rFonts w:cs="Arial"/>
        </w:rPr>
        <w:t xml:space="preserve"> (Robot framework)</w:t>
      </w:r>
      <w:r w:rsidRPr="00C546F5">
        <w:rPr>
          <w:rFonts w:cs="Arial"/>
        </w:rPr>
        <w:t>. The new tests that will be developed will use the same programming language and the same testing environment as the existing tests</w:t>
      </w:r>
      <w:r w:rsidR="00920EB4">
        <w:rPr>
          <w:rFonts w:cs="Arial"/>
        </w:rPr>
        <w:t>, including all needed changes required to connect the Conformance test suite to the EU ITB platform when required</w:t>
      </w:r>
      <w:r w:rsidRPr="00C546F5">
        <w:rPr>
          <w:rFonts w:cs="Arial"/>
        </w:rPr>
        <w:t>.</w:t>
      </w:r>
    </w:p>
    <w:p w14:paraId="5A8539C2" w14:textId="77777777" w:rsidR="00AA3326" w:rsidRPr="00C546F5" w:rsidRDefault="00AA3326" w:rsidP="00AA3326">
      <w:pPr>
        <w:rPr>
          <w:rFonts w:cs="Arial"/>
        </w:rPr>
      </w:pPr>
    </w:p>
    <w:p w14:paraId="195B5404" w14:textId="44A21BF0" w:rsidR="00AA3326" w:rsidRPr="00C546F5" w:rsidRDefault="00AA3326" w:rsidP="00FB2191">
      <w:pPr>
        <w:rPr>
          <w:rFonts w:cs="Arial"/>
        </w:rPr>
      </w:pPr>
      <w:r w:rsidRPr="00C546F5">
        <w:rPr>
          <w:rFonts w:cs="Arial"/>
        </w:rPr>
        <w:lastRenderedPageBreak/>
        <w:t xml:space="preserve">Note: one output of the work is a set of test cases written in a specific programming language. The copyright for such code snippets remains with ETSI. The right of use, modification, inclusion in </w:t>
      </w:r>
      <w:r w:rsidR="00155F43" w:rsidRPr="00C546F5">
        <w:rPr>
          <w:rFonts w:cs="Arial"/>
        </w:rPr>
        <w:t>open-source</w:t>
      </w:r>
      <w:r w:rsidRPr="00C546F5">
        <w:rPr>
          <w:rFonts w:cs="Arial"/>
        </w:rPr>
        <w:t xml:space="preserve"> projects, running in commercial or non-commercial test suites is explicitly granted so long as the original source is cited.</w:t>
      </w:r>
    </w:p>
    <w:p w14:paraId="2C744C99" w14:textId="77777777" w:rsidR="00A00652" w:rsidRPr="00C546F5" w:rsidRDefault="00A00652" w:rsidP="00FB2191">
      <w:pPr>
        <w:rPr>
          <w:rFonts w:cs="Arial"/>
        </w:rPr>
      </w:pPr>
    </w:p>
    <w:p w14:paraId="6B228A97" w14:textId="5B30E326" w:rsidR="00132601" w:rsidRPr="00C546F5" w:rsidRDefault="00132601" w:rsidP="00132601">
      <w:pPr>
        <w:pStyle w:val="Heading2"/>
        <w:rPr>
          <w:rFonts w:cs="Arial"/>
        </w:rPr>
      </w:pPr>
      <w:r w:rsidRPr="00C546F5">
        <w:rPr>
          <w:rFonts w:cs="Arial"/>
        </w:rPr>
        <w:t>Previous funded activities in the same domain</w:t>
      </w:r>
    </w:p>
    <w:p w14:paraId="5AF2666A" w14:textId="41A83AC5" w:rsidR="00155F43" w:rsidRPr="00C546F5" w:rsidRDefault="006A631F" w:rsidP="00471C0C">
      <w:pPr>
        <w:rPr>
          <w:rFonts w:cs="Arial"/>
        </w:rPr>
      </w:pPr>
      <w:r>
        <w:rPr>
          <w:rFonts w:cs="Arial"/>
        </w:rPr>
        <w:t>In 2025</w:t>
      </w:r>
      <w:r w:rsidR="00D667E0">
        <w:rPr>
          <w:rFonts w:cs="Arial"/>
        </w:rPr>
        <w:t>,</w:t>
      </w:r>
      <w:r w:rsidR="003919B1">
        <w:rPr>
          <w:rFonts w:cs="Arial"/>
        </w:rPr>
        <w:t xml:space="preserve"> a </w:t>
      </w:r>
      <w:r>
        <w:rPr>
          <w:rFonts w:cs="Arial"/>
        </w:rPr>
        <w:t>TTF (T046) was assigned TC DATA.</w:t>
      </w:r>
      <w:r w:rsidR="00DD4C74" w:rsidRPr="00C546F5">
        <w:rPr>
          <w:rFonts w:cs="Arial"/>
        </w:rPr>
        <w:t xml:space="preserve"> </w:t>
      </w:r>
      <w:r w:rsidR="00155F43" w:rsidRPr="00C546F5">
        <w:rPr>
          <w:rFonts w:cs="Arial"/>
        </w:rPr>
        <w:t xml:space="preserve">It resulted in the </w:t>
      </w:r>
      <w:r w:rsidR="00EB03C8" w:rsidRPr="00C546F5">
        <w:rPr>
          <w:rFonts w:cs="Arial"/>
        </w:rPr>
        <w:t xml:space="preserve">production of </w:t>
      </w:r>
      <w:r>
        <w:rPr>
          <w:rFonts w:cs="Arial"/>
        </w:rPr>
        <w:t>eight</w:t>
      </w:r>
      <w:r w:rsidR="00EB03C8" w:rsidRPr="00C546F5">
        <w:rPr>
          <w:rFonts w:cs="Arial"/>
        </w:rPr>
        <w:t xml:space="preserve"> deliverables:</w:t>
      </w:r>
    </w:p>
    <w:p w14:paraId="2150AFB6" w14:textId="30065881" w:rsidR="006A631F" w:rsidRDefault="00997F6E" w:rsidP="0019776C">
      <w:pPr>
        <w:pStyle w:val="ListParagraph"/>
        <w:numPr>
          <w:ilvl w:val="0"/>
          <w:numId w:val="18"/>
        </w:numPr>
        <w:ind w:left="567"/>
        <w:rPr>
          <w:rFonts w:ascii="Arial" w:hAnsi="Arial" w:cs="Arial"/>
          <w:sz w:val="18"/>
          <w:szCs w:val="18"/>
        </w:rPr>
      </w:pPr>
      <w:bookmarkStart w:id="0" w:name="_Toc229392234"/>
      <w:bookmarkStart w:id="1" w:name="_Ref325990203"/>
      <w:r w:rsidRPr="00997F6E">
        <w:rPr>
          <w:rFonts w:ascii="Arial" w:hAnsi="Arial" w:cs="Arial"/>
          <w:sz w:val="18"/>
          <w:szCs w:val="18"/>
        </w:rPr>
        <w:t>DTS/DATA-00104194 (TS 104 194)</w:t>
      </w:r>
      <w:r>
        <w:rPr>
          <w:rFonts w:ascii="Arial" w:hAnsi="Arial" w:cs="Arial"/>
          <w:sz w:val="18"/>
          <w:szCs w:val="18"/>
        </w:rPr>
        <w:t xml:space="preserve"> </w:t>
      </w:r>
      <w:r w:rsidR="006A631F" w:rsidRPr="006A631F">
        <w:rPr>
          <w:rFonts w:ascii="Arial" w:hAnsi="Arial" w:cs="Arial"/>
          <w:sz w:val="18"/>
          <w:szCs w:val="18"/>
        </w:rPr>
        <w:t>NGSI-LD Testing Framework: Test Purposes Description Language (TPDL) TTF</w:t>
      </w:r>
      <w:r>
        <w:rPr>
          <w:rFonts w:ascii="Arial" w:hAnsi="Arial" w:cs="Arial"/>
          <w:sz w:val="18"/>
          <w:szCs w:val="18"/>
        </w:rPr>
        <w:t>046</w:t>
      </w:r>
      <w:r w:rsidR="006A631F" w:rsidRPr="006A631F">
        <w:rPr>
          <w:rFonts w:ascii="Arial" w:hAnsi="Arial" w:cs="Arial"/>
          <w:sz w:val="18"/>
          <w:szCs w:val="18"/>
        </w:rPr>
        <w:t xml:space="preserve"> D1</w:t>
      </w:r>
    </w:p>
    <w:p w14:paraId="57C7EF49" w14:textId="4F35FFE1" w:rsidR="006A631F"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DTS/DATA-0010419</w:t>
      </w:r>
      <w:r>
        <w:rPr>
          <w:rFonts w:ascii="Arial" w:hAnsi="Arial" w:cs="Arial"/>
          <w:sz w:val="18"/>
          <w:szCs w:val="18"/>
        </w:rPr>
        <w:t>3</w:t>
      </w:r>
      <w:r w:rsidRPr="00997F6E">
        <w:rPr>
          <w:rFonts w:ascii="Arial" w:hAnsi="Arial" w:cs="Arial"/>
          <w:sz w:val="18"/>
          <w:szCs w:val="18"/>
        </w:rPr>
        <w:t xml:space="preserve"> (TS 104 19</w:t>
      </w:r>
      <w:r>
        <w:rPr>
          <w:rFonts w:ascii="Arial" w:hAnsi="Arial" w:cs="Arial"/>
          <w:sz w:val="18"/>
          <w:szCs w:val="18"/>
        </w:rPr>
        <w:t>3</w:t>
      </w:r>
      <w:r w:rsidRPr="00997F6E">
        <w:rPr>
          <w:rFonts w:ascii="Arial" w:hAnsi="Arial" w:cs="Arial"/>
          <w:sz w:val="18"/>
          <w:szCs w:val="18"/>
        </w:rPr>
        <w:t>)</w:t>
      </w:r>
      <w:r>
        <w:rPr>
          <w:rFonts w:ascii="Arial" w:hAnsi="Arial" w:cs="Arial"/>
          <w:sz w:val="18"/>
          <w:szCs w:val="18"/>
        </w:rPr>
        <w:t xml:space="preserve"> </w:t>
      </w:r>
      <w:r w:rsidR="006A631F" w:rsidRPr="006A631F">
        <w:rPr>
          <w:rFonts w:ascii="Arial" w:hAnsi="Arial" w:cs="Arial"/>
          <w:sz w:val="18"/>
          <w:szCs w:val="18"/>
        </w:rPr>
        <w:t xml:space="preserve">NGSI-LD Test Suite Structure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D2</w:t>
      </w:r>
    </w:p>
    <w:p w14:paraId="32A24DC0" w14:textId="36470BE7" w:rsidR="006A631F"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DTS/DATA-0010419</w:t>
      </w:r>
      <w:r>
        <w:rPr>
          <w:rFonts w:ascii="Arial" w:hAnsi="Arial" w:cs="Arial"/>
          <w:sz w:val="18"/>
          <w:szCs w:val="18"/>
        </w:rPr>
        <w:t>2</w:t>
      </w:r>
      <w:r w:rsidRPr="00997F6E">
        <w:rPr>
          <w:rFonts w:ascii="Arial" w:hAnsi="Arial" w:cs="Arial"/>
          <w:sz w:val="18"/>
          <w:szCs w:val="18"/>
        </w:rPr>
        <w:t xml:space="preserve"> (TS 104 19</w:t>
      </w:r>
      <w:r>
        <w:rPr>
          <w:rFonts w:ascii="Arial" w:hAnsi="Arial" w:cs="Arial"/>
          <w:sz w:val="18"/>
          <w:szCs w:val="18"/>
        </w:rPr>
        <w:t>2</w:t>
      </w:r>
      <w:r w:rsidRPr="00997F6E">
        <w:rPr>
          <w:rFonts w:ascii="Arial" w:hAnsi="Arial" w:cs="Arial"/>
          <w:sz w:val="18"/>
          <w:szCs w:val="18"/>
        </w:rPr>
        <w:t>)</w:t>
      </w:r>
      <w:r>
        <w:rPr>
          <w:rFonts w:ascii="Arial" w:hAnsi="Arial" w:cs="Arial"/>
          <w:sz w:val="18"/>
          <w:szCs w:val="18"/>
        </w:rPr>
        <w:t xml:space="preserve"> </w:t>
      </w:r>
      <w:r w:rsidR="006A631F" w:rsidRPr="006A631F">
        <w:rPr>
          <w:rFonts w:ascii="Arial" w:hAnsi="Arial" w:cs="Arial"/>
          <w:sz w:val="18"/>
          <w:szCs w:val="18"/>
        </w:rPr>
        <w:t xml:space="preserve">NGSI-LD Test purposes descriptions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D3.1</w:t>
      </w:r>
    </w:p>
    <w:p w14:paraId="7DCE8395" w14:textId="49BCE765" w:rsidR="0092612C"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DTS/DATA-0010419</w:t>
      </w:r>
      <w:r>
        <w:rPr>
          <w:rFonts w:ascii="Arial" w:hAnsi="Arial" w:cs="Arial"/>
          <w:sz w:val="18"/>
          <w:szCs w:val="18"/>
        </w:rPr>
        <w:t>1</w:t>
      </w:r>
      <w:r w:rsidRPr="00997F6E">
        <w:rPr>
          <w:rFonts w:ascii="Arial" w:hAnsi="Arial" w:cs="Arial"/>
          <w:sz w:val="18"/>
          <w:szCs w:val="18"/>
        </w:rPr>
        <w:t xml:space="preserve"> (TS 104 19</w:t>
      </w:r>
      <w:r>
        <w:rPr>
          <w:rFonts w:ascii="Arial" w:hAnsi="Arial" w:cs="Arial"/>
          <w:sz w:val="18"/>
          <w:szCs w:val="18"/>
        </w:rPr>
        <w:t>1</w:t>
      </w:r>
      <w:r w:rsidRPr="00997F6E">
        <w:rPr>
          <w:rFonts w:ascii="Arial" w:hAnsi="Arial" w:cs="Arial"/>
          <w:sz w:val="18"/>
          <w:szCs w:val="18"/>
        </w:rPr>
        <w:t>)</w:t>
      </w:r>
      <w:r>
        <w:rPr>
          <w:rFonts w:ascii="Arial" w:hAnsi="Arial" w:cs="Arial"/>
          <w:sz w:val="18"/>
          <w:szCs w:val="18"/>
        </w:rPr>
        <w:t xml:space="preserve"> </w:t>
      </w:r>
      <w:r w:rsidR="006A631F" w:rsidRPr="006A631F">
        <w:rPr>
          <w:rFonts w:ascii="Arial" w:hAnsi="Arial" w:cs="Arial"/>
          <w:sz w:val="18"/>
          <w:szCs w:val="18"/>
        </w:rPr>
        <w:t xml:space="preserve">NGSI-LD Test purposes descriptions for Distributed Operations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D3.2</w:t>
      </w:r>
    </w:p>
    <w:p w14:paraId="40DBE7C8" w14:textId="5022E2FE" w:rsidR="00997F6E" w:rsidRPr="00C546F5"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DTS/DATA-0010419</w:t>
      </w:r>
      <w:r>
        <w:rPr>
          <w:rFonts w:ascii="Arial" w:hAnsi="Arial" w:cs="Arial"/>
          <w:sz w:val="18"/>
          <w:szCs w:val="18"/>
        </w:rPr>
        <w:t>0</w:t>
      </w:r>
      <w:r w:rsidRPr="00997F6E">
        <w:rPr>
          <w:rFonts w:ascii="Arial" w:hAnsi="Arial" w:cs="Arial"/>
          <w:sz w:val="18"/>
          <w:szCs w:val="18"/>
        </w:rPr>
        <w:t xml:space="preserve"> (TS 104 19</w:t>
      </w:r>
      <w:r>
        <w:rPr>
          <w:rFonts w:ascii="Arial" w:hAnsi="Arial" w:cs="Arial"/>
          <w:sz w:val="18"/>
          <w:szCs w:val="18"/>
        </w:rPr>
        <w:t>0</w:t>
      </w:r>
      <w:r w:rsidRPr="00997F6E">
        <w:rPr>
          <w:rFonts w:ascii="Arial" w:hAnsi="Arial" w:cs="Arial"/>
          <w:sz w:val="18"/>
          <w:szCs w:val="18"/>
        </w:rPr>
        <w:t>)</w:t>
      </w:r>
      <w:r>
        <w:rPr>
          <w:rFonts w:ascii="Arial" w:hAnsi="Arial" w:cs="Arial"/>
          <w:sz w:val="18"/>
          <w:szCs w:val="18"/>
        </w:rPr>
        <w:t xml:space="preserve"> </w:t>
      </w:r>
      <w:r w:rsidRPr="00997F6E">
        <w:rPr>
          <w:rFonts w:ascii="Arial" w:hAnsi="Arial" w:cs="Arial"/>
          <w:sz w:val="18"/>
          <w:szCs w:val="18"/>
        </w:rPr>
        <w:t xml:space="preserve">NGSI-LD Test suite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Pr="00997F6E">
        <w:rPr>
          <w:rFonts w:ascii="Arial" w:hAnsi="Arial" w:cs="Arial"/>
          <w:sz w:val="18"/>
          <w:szCs w:val="18"/>
        </w:rPr>
        <w:t>D4</w:t>
      </w:r>
    </w:p>
    <w:p w14:paraId="23A3F0D6" w14:textId="7F2C5632" w:rsidR="006A631F"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w:t>
      </w:r>
      <w:r>
        <w:rPr>
          <w:rFonts w:ascii="Arial" w:hAnsi="Arial" w:cs="Arial"/>
          <w:sz w:val="18"/>
          <w:szCs w:val="18"/>
        </w:rPr>
        <w:t>R</w:t>
      </w:r>
      <w:r w:rsidRPr="00997F6E">
        <w:rPr>
          <w:rFonts w:ascii="Arial" w:hAnsi="Arial" w:cs="Arial"/>
          <w:sz w:val="18"/>
          <w:szCs w:val="18"/>
        </w:rPr>
        <w:t>/DATA-001041</w:t>
      </w:r>
      <w:r>
        <w:rPr>
          <w:rFonts w:ascii="Arial" w:hAnsi="Arial" w:cs="Arial"/>
          <w:sz w:val="18"/>
          <w:szCs w:val="18"/>
        </w:rPr>
        <w:t>89</w:t>
      </w:r>
      <w:r w:rsidRPr="00997F6E">
        <w:rPr>
          <w:rFonts w:ascii="Arial" w:hAnsi="Arial" w:cs="Arial"/>
          <w:sz w:val="18"/>
          <w:szCs w:val="18"/>
        </w:rPr>
        <w:t xml:space="preserve"> </w:t>
      </w:r>
      <w:r>
        <w:rPr>
          <w:rFonts w:ascii="Arial" w:hAnsi="Arial" w:cs="Arial"/>
          <w:sz w:val="18"/>
          <w:szCs w:val="18"/>
        </w:rPr>
        <w:t xml:space="preserve">(TR 104 189) </w:t>
      </w:r>
      <w:r w:rsidR="006A631F" w:rsidRPr="006A631F">
        <w:rPr>
          <w:rFonts w:ascii="Arial" w:hAnsi="Arial" w:cs="Arial"/>
          <w:sz w:val="18"/>
          <w:szCs w:val="18"/>
        </w:rPr>
        <w:t xml:space="preserve">NGSI-LD Testing environment validation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D5</w:t>
      </w:r>
    </w:p>
    <w:p w14:paraId="50E4B9B6" w14:textId="20B4A5D2" w:rsidR="006A631F"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w:t>
      </w:r>
      <w:r>
        <w:rPr>
          <w:rFonts w:ascii="Arial" w:hAnsi="Arial" w:cs="Arial"/>
          <w:sz w:val="18"/>
          <w:szCs w:val="18"/>
        </w:rPr>
        <w:t>88</w:t>
      </w:r>
      <w:r w:rsidRPr="00997F6E">
        <w:rPr>
          <w:rFonts w:ascii="Arial" w:hAnsi="Arial" w:cs="Arial"/>
          <w:sz w:val="18"/>
          <w:szCs w:val="18"/>
        </w:rPr>
        <w:t xml:space="preserve"> (TS 104 1</w:t>
      </w:r>
      <w:r>
        <w:rPr>
          <w:rFonts w:ascii="Arial" w:hAnsi="Arial" w:cs="Arial"/>
          <w:sz w:val="18"/>
          <w:szCs w:val="18"/>
        </w:rPr>
        <w:t>88</w:t>
      </w:r>
      <w:r w:rsidR="006A631F" w:rsidRPr="006A631F">
        <w:rPr>
          <w:rFonts w:ascii="Arial" w:hAnsi="Arial" w:cs="Arial"/>
          <w:sz w:val="18"/>
          <w:szCs w:val="18"/>
        </w:rPr>
        <w:t xml:space="preserve">) NGSI-LD Interoperability tests specification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D6</w:t>
      </w:r>
    </w:p>
    <w:p w14:paraId="5C1AEDC2" w14:textId="3E10C3D1" w:rsidR="006A631F"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DTS/DATA-001041</w:t>
      </w:r>
      <w:r>
        <w:rPr>
          <w:rFonts w:ascii="Arial" w:hAnsi="Arial" w:cs="Arial"/>
          <w:sz w:val="18"/>
          <w:szCs w:val="18"/>
        </w:rPr>
        <w:t>87</w:t>
      </w:r>
      <w:r w:rsidRPr="00997F6E">
        <w:rPr>
          <w:rFonts w:ascii="Arial" w:hAnsi="Arial" w:cs="Arial"/>
          <w:sz w:val="18"/>
          <w:szCs w:val="18"/>
        </w:rPr>
        <w:t xml:space="preserve"> (TS 104 1</w:t>
      </w:r>
      <w:r>
        <w:rPr>
          <w:rFonts w:ascii="Arial" w:hAnsi="Arial" w:cs="Arial"/>
          <w:sz w:val="18"/>
          <w:szCs w:val="18"/>
        </w:rPr>
        <w:t>87</w:t>
      </w:r>
      <w:r w:rsidR="006A631F" w:rsidRPr="006A631F">
        <w:rPr>
          <w:rFonts w:ascii="Arial" w:hAnsi="Arial" w:cs="Arial"/>
          <w:sz w:val="18"/>
          <w:szCs w:val="18"/>
        </w:rPr>
        <w:t xml:space="preserve">) NGSI-LD Implementation Conformance Statement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D7</w:t>
      </w:r>
    </w:p>
    <w:p w14:paraId="57250509" w14:textId="40978632" w:rsidR="00EB03C8" w:rsidRPr="00C546F5" w:rsidRDefault="00997F6E" w:rsidP="0019776C">
      <w:pPr>
        <w:pStyle w:val="ListParagraph"/>
        <w:numPr>
          <w:ilvl w:val="0"/>
          <w:numId w:val="18"/>
        </w:numPr>
        <w:ind w:left="567"/>
        <w:rPr>
          <w:rFonts w:ascii="Arial" w:hAnsi="Arial" w:cs="Arial"/>
          <w:sz w:val="18"/>
          <w:szCs w:val="18"/>
        </w:rPr>
      </w:pPr>
      <w:r w:rsidRPr="00997F6E">
        <w:rPr>
          <w:rFonts w:ascii="Arial" w:hAnsi="Arial" w:cs="Arial"/>
          <w:sz w:val="18"/>
          <w:szCs w:val="18"/>
        </w:rPr>
        <w:t>DT</w:t>
      </w:r>
      <w:r>
        <w:rPr>
          <w:rFonts w:ascii="Arial" w:hAnsi="Arial" w:cs="Arial"/>
          <w:sz w:val="18"/>
          <w:szCs w:val="18"/>
        </w:rPr>
        <w:t>R</w:t>
      </w:r>
      <w:r w:rsidRPr="00997F6E">
        <w:rPr>
          <w:rFonts w:ascii="Arial" w:hAnsi="Arial" w:cs="Arial"/>
          <w:sz w:val="18"/>
          <w:szCs w:val="18"/>
        </w:rPr>
        <w:t>/DATA-001041</w:t>
      </w:r>
      <w:r>
        <w:rPr>
          <w:rFonts w:ascii="Arial" w:hAnsi="Arial" w:cs="Arial"/>
          <w:sz w:val="18"/>
          <w:szCs w:val="18"/>
        </w:rPr>
        <w:t>86</w:t>
      </w:r>
      <w:r w:rsidRPr="00997F6E">
        <w:rPr>
          <w:rFonts w:ascii="Arial" w:hAnsi="Arial" w:cs="Arial"/>
          <w:sz w:val="18"/>
          <w:szCs w:val="18"/>
        </w:rPr>
        <w:t xml:space="preserve"> </w:t>
      </w:r>
      <w:r>
        <w:rPr>
          <w:rFonts w:ascii="Arial" w:hAnsi="Arial" w:cs="Arial"/>
          <w:sz w:val="18"/>
          <w:szCs w:val="18"/>
        </w:rPr>
        <w:t xml:space="preserve">(TR 104 186) </w:t>
      </w:r>
      <w:r w:rsidR="006A631F" w:rsidRPr="006A631F">
        <w:rPr>
          <w:rFonts w:ascii="Arial" w:hAnsi="Arial" w:cs="Arial"/>
          <w:sz w:val="18"/>
          <w:szCs w:val="18"/>
        </w:rPr>
        <w:t xml:space="preserve">Study of the EU Interoperable Test Bed platform for NGSI-LD </w:t>
      </w:r>
      <w:r w:rsidRPr="006A631F">
        <w:rPr>
          <w:rFonts w:ascii="Arial" w:hAnsi="Arial" w:cs="Arial"/>
          <w:sz w:val="18"/>
          <w:szCs w:val="18"/>
        </w:rPr>
        <w:t>TTF</w:t>
      </w:r>
      <w:r>
        <w:rPr>
          <w:rFonts w:ascii="Arial" w:hAnsi="Arial" w:cs="Arial"/>
          <w:sz w:val="18"/>
          <w:szCs w:val="18"/>
        </w:rPr>
        <w:t>046</w:t>
      </w:r>
      <w:r w:rsidRPr="006A631F">
        <w:rPr>
          <w:rFonts w:ascii="Arial" w:hAnsi="Arial" w:cs="Arial"/>
          <w:sz w:val="18"/>
          <w:szCs w:val="18"/>
        </w:rPr>
        <w:t xml:space="preserve"> </w:t>
      </w:r>
      <w:r w:rsidR="006A631F" w:rsidRPr="006A631F">
        <w:rPr>
          <w:rFonts w:ascii="Arial" w:hAnsi="Arial" w:cs="Arial"/>
          <w:sz w:val="18"/>
          <w:szCs w:val="18"/>
        </w:rPr>
        <w:t>D8</w:t>
      </w:r>
    </w:p>
    <w:p w14:paraId="45CEC46A" w14:textId="77777777" w:rsidR="002E4A49" w:rsidRPr="00C546F5" w:rsidRDefault="002E4A49" w:rsidP="002E4A49">
      <w:pPr>
        <w:rPr>
          <w:rFonts w:cs="Arial"/>
        </w:rPr>
      </w:pPr>
    </w:p>
    <w:p w14:paraId="6CFFFA63" w14:textId="4FB38ABC" w:rsidR="001A577A" w:rsidRPr="00C546F5" w:rsidRDefault="001A577A" w:rsidP="001A577A">
      <w:pPr>
        <w:pStyle w:val="Heading2"/>
        <w:rPr>
          <w:rFonts w:cs="Arial"/>
        </w:rPr>
      </w:pPr>
      <w:r w:rsidRPr="00C546F5">
        <w:rPr>
          <w:rFonts w:cs="Arial"/>
        </w:rPr>
        <w:t>Consequences if not agreed</w:t>
      </w:r>
    </w:p>
    <w:p w14:paraId="551F09D1" w14:textId="7DE24762" w:rsidR="00B8591A" w:rsidRPr="00C546F5" w:rsidRDefault="00B8591A" w:rsidP="00B8591A">
      <w:pPr>
        <w:rPr>
          <w:rFonts w:cs="Arial"/>
        </w:rPr>
      </w:pPr>
      <w:r w:rsidRPr="00C546F5">
        <w:rPr>
          <w:rFonts w:cs="Arial"/>
        </w:rPr>
        <w:t xml:space="preserve">As described in the Rationale section, the major risk to avoid is the development of many different implementations of NGSI-LD which are not conformant to the standard (and more specifically to new features introduced in the specification </w:t>
      </w:r>
      <w:r w:rsidR="00F81A7B" w:rsidRPr="00C546F5">
        <w:rPr>
          <w:rFonts w:cs="Arial"/>
        </w:rPr>
        <w:t xml:space="preserve">in </w:t>
      </w:r>
      <w:r w:rsidRPr="00C546F5">
        <w:rPr>
          <w:rFonts w:cs="Arial"/>
        </w:rPr>
        <w:t xml:space="preserve">version </w:t>
      </w:r>
      <w:r w:rsidR="00F81A7B" w:rsidRPr="00C546F5">
        <w:rPr>
          <w:rFonts w:cs="Arial"/>
        </w:rPr>
        <w:t>v</w:t>
      </w:r>
      <w:r w:rsidRPr="00C546F5">
        <w:rPr>
          <w:rFonts w:cs="Arial"/>
        </w:rPr>
        <w:t>1.</w:t>
      </w:r>
      <w:r w:rsidR="00147B81">
        <w:rPr>
          <w:rFonts w:cs="Arial"/>
        </w:rPr>
        <w:t>9</w:t>
      </w:r>
      <w:r w:rsidRPr="00C546F5">
        <w:rPr>
          <w:rFonts w:cs="Arial"/>
        </w:rPr>
        <w:t xml:space="preserve">). </w:t>
      </w:r>
    </w:p>
    <w:p w14:paraId="22C884FF" w14:textId="77777777" w:rsidR="00B8591A" w:rsidRPr="00C546F5" w:rsidRDefault="00B8591A" w:rsidP="00B8591A">
      <w:pPr>
        <w:rPr>
          <w:rFonts w:cs="Arial"/>
        </w:rPr>
      </w:pPr>
    </w:p>
    <w:p w14:paraId="0ECF50E8" w14:textId="425F7C38" w:rsidR="00B84942" w:rsidRPr="00C546F5" w:rsidRDefault="00B84942" w:rsidP="00B8591A">
      <w:pPr>
        <w:rPr>
          <w:rFonts w:cs="Arial"/>
        </w:rPr>
      </w:pPr>
      <w:r w:rsidRPr="00C546F5">
        <w:rPr>
          <w:rFonts w:cs="Arial"/>
        </w:rPr>
        <w:t>S</w:t>
      </w:r>
      <w:r w:rsidR="00B8591A" w:rsidRPr="00C546F5">
        <w:rPr>
          <w:rFonts w:cs="Arial"/>
        </w:rPr>
        <w:t>ide-benefit</w:t>
      </w:r>
      <w:r w:rsidRPr="00C546F5">
        <w:rPr>
          <w:rFonts w:cs="Arial"/>
        </w:rPr>
        <w:t>s</w:t>
      </w:r>
      <w:r w:rsidR="00B8591A" w:rsidRPr="00C546F5">
        <w:rPr>
          <w:rFonts w:cs="Arial"/>
        </w:rPr>
        <w:t xml:space="preserve"> of this TTF, which would not be available if the work is unfunded, a</w:t>
      </w:r>
      <w:r w:rsidRPr="00C546F5">
        <w:rPr>
          <w:rFonts w:cs="Arial"/>
        </w:rPr>
        <w:t>re:</w:t>
      </w:r>
    </w:p>
    <w:p w14:paraId="3772AB08" w14:textId="77C32759" w:rsidR="00B84942" w:rsidRPr="00C546F5" w:rsidRDefault="00B84942" w:rsidP="00F25A33">
      <w:pPr>
        <w:pStyle w:val="ListParagraph"/>
        <w:numPr>
          <w:ilvl w:val="0"/>
          <w:numId w:val="17"/>
        </w:numPr>
        <w:rPr>
          <w:rFonts w:ascii="Arial" w:hAnsi="Arial" w:cs="Arial"/>
          <w:sz w:val="20"/>
        </w:rPr>
      </w:pPr>
      <w:r w:rsidRPr="00C546F5">
        <w:rPr>
          <w:rFonts w:ascii="Arial" w:hAnsi="Arial" w:cs="Arial"/>
          <w:sz w:val="20"/>
        </w:rPr>
        <w:t>Definition of a</w:t>
      </w:r>
      <w:r w:rsidR="005E593D" w:rsidRPr="00C546F5">
        <w:rPr>
          <w:rFonts w:ascii="Arial" w:hAnsi="Arial" w:cs="Arial"/>
          <w:sz w:val="20"/>
        </w:rPr>
        <w:t xml:space="preserve"> software toolchain</w:t>
      </w:r>
      <w:r w:rsidRPr="00C546F5">
        <w:rPr>
          <w:rFonts w:ascii="Arial" w:hAnsi="Arial" w:cs="Arial"/>
          <w:sz w:val="20"/>
        </w:rPr>
        <w:t xml:space="preserve"> </w:t>
      </w:r>
      <w:r w:rsidR="005E593D" w:rsidRPr="00C546F5">
        <w:rPr>
          <w:rFonts w:ascii="Arial" w:hAnsi="Arial" w:cs="Arial"/>
          <w:sz w:val="20"/>
        </w:rPr>
        <w:t xml:space="preserve">and a formal framework </w:t>
      </w:r>
      <w:r w:rsidR="00147B81">
        <w:rPr>
          <w:rFonts w:ascii="Arial" w:hAnsi="Arial" w:cs="Arial"/>
          <w:sz w:val="20"/>
        </w:rPr>
        <w:t>to automate</w:t>
      </w:r>
      <w:r w:rsidR="005E593D" w:rsidRPr="00C546F5">
        <w:rPr>
          <w:rFonts w:ascii="Arial" w:hAnsi="Arial" w:cs="Arial"/>
          <w:sz w:val="20"/>
        </w:rPr>
        <w:t xml:space="preserve"> </w:t>
      </w:r>
      <w:r w:rsidRPr="00C546F5">
        <w:rPr>
          <w:rFonts w:ascii="Arial" w:hAnsi="Arial" w:cs="Arial"/>
          <w:sz w:val="20"/>
        </w:rPr>
        <w:t>interoperability testing of protocols</w:t>
      </w:r>
      <w:r w:rsidR="005E593D" w:rsidRPr="00C546F5">
        <w:rPr>
          <w:rFonts w:ascii="Arial" w:hAnsi="Arial" w:cs="Arial"/>
          <w:sz w:val="20"/>
        </w:rPr>
        <w:t xml:space="preserve">, such as NGSI-LD, </w:t>
      </w:r>
      <w:r w:rsidRPr="00C546F5">
        <w:rPr>
          <w:rFonts w:ascii="Arial" w:hAnsi="Arial" w:cs="Arial"/>
          <w:sz w:val="20"/>
        </w:rPr>
        <w:t xml:space="preserve">that interconnect (potentially large) networks of nodes </w:t>
      </w:r>
      <w:r w:rsidR="00491563" w:rsidRPr="00C546F5">
        <w:rPr>
          <w:rFonts w:ascii="Arial" w:hAnsi="Arial" w:cs="Arial"/>
          <w:sz w:val="20"/>
        </w:rPr>
        <w:t>implementing</w:t>
      </w:r>
      <w:r w:rsidRPr="00C546F5">
        <w:rPr>
          <w:rFonts w:ascii="Arial" w:hAnsi="Arial" w:cs="Arial"/>
          <w:sz w:val="20"/>
        </w:rPr>
        <w:t xml:space="preserve"> the protocol itself.</w:t>
      </w:r>
    </w:p>
    <w:p w14:paraId="01A2FDF6" w14:textId="752DE9A5" w:rsidR="00B8591A" w:rsidRDefault="00B84942" w:rsidP="00F25A33">
      <w:pPr>
        <w:pStyle w:val="ListParagraph"/>
        <w:numPr>
          <w:ilvl w:val="0"/>
          <w:numId w:val="17"/>
        </w:numPr>
        <w:rPr>
          <w:rFonts w:ascii="Arial" w:hAnsi="Arial" w:cs="Arial"/>
          <w:sz w:val="20"/>
        </w:rPr>
      </w:pPr>
      <w:r w:rsidRPr="00C546F5">
        <w:rPr>
          <w:rFonts w:ascii="Arial" w:hAnsi="Arial" w:cs="Arial"/>
          <w:sz w:val="20"/>
        </w:rPr>
        <w:t>R</w:t>
      </w:r>
      <w:r w:rsidR="00B8591A" w:rsidRPr="00C546F5">
        <w:rPr>
          <w:rFonts w:ascii="Arial" w:hAnsi="Arial" w:cs="Arial"/>
          <w:sz w:val="20"/>
        </w:rPr>
        <w:t>einforcement into the ETSI in-house knowledge base of the experiences in using the Robot Framewo</w:t>
      </w:r>
      <w:r w:rsidR="005E593D" w:rsidRPr="00C546F5">
        <w:rPr>
          <w:rFonts w:ascii="Arial" w:hAnsi="Arial" w:cs="Arial"/>
          <w:sz w:val="20"/>
        </w:rPr>
        <w:t>r</w:t>
      </w:r>
      <w:r w:rsidR="00B8591A" w:rsidRPr="00C546F5">
        <w:rPr>
          <w:rFonts w:ascii="Arial" w:hAnsi="Arial" w:cs="Arial"/>
          <w:sz w:val="20"/>
        </w:rPr>
        <w:t>k testing programming language.</w:t>
      </w:r>
    </w:p>
    <w:p w14:paraId="7047B1E9" w14:textId="1B73AB6C" w:rsidR="00797AD4" w:rsidRPr="00F044F5" w:rsidRDefault="00004DA0" w:rsidP="009E0CFA">
      <w:pPr>
        <w:pStyle w:val="ListParagraph"/>
        <w:numPr>
          <w:ilvl w:val="0"/>
          <w:numId w:val="17"/>
        </w:numPr>
        <w:rPr>
          <w:rFonts w:ascii="Arial" w:hAnsi="Arial" w:cs="Arial"/>
          <w:sz w:val="20"/>
        </w:rPr>
      </w:pPr>
      <w:r>
        <w:rPr>
          <w:rFonts w:ascii="Arial" w:hAnsi="Arial" w:cs="Arial"/>
          <w:sz w:val="20"/>
        </w:rPr>
        <w:t>Simplify and automate</w:t>
      </w:r>
      <w:r w:rsidRPr="00004DA0">
        <w:rPr>
          <w:rFonts w:ascii="Arial" w:hAnsi="Arial" w:cs="Arial"/>
          <w:sz w:val="20"/>
        </w:rPr>
        <w:t xml:space="preserve"> the process, significantly reducing the time required for maintenance by shifting the focus</w:t>
      </w:r>
      <w:r>
        <w:rPr>
          <w:rFonts w:ascii="Arial" w:hAnsi="Arial" w:cs="Arial"/>
          <w:sz w:val="20"/>
        </w:rPr>
        <w:t xml:space="preserve"> more</w:t>
      </w:r>
      <w:r w:rsidRPr="00004DA0">
        <w:rPr>
          <w:rFonts w:ascii="Arial" w:hAnsi="Arial" w:cs="Arial"/>
          <w:sz w:val="20"/>
        </w:rPr>
        <w:t xml:space="preserve"> toward defining new test cases and functionalities.</w:t>
      </w:r>
    </w:p>
    <w:p w14:paraId="77475BEF" w14:textId="77777777" w:rsidR="009E0CFA" w:rsidRPr="009E0CFA" w:rsidRDefault="009E0CFA" w:rsidP="009E0CFA">
      <w:pPr>
        <w:rPr>
          <w:rFonts w:cs="Arial"/>
        </w:rPr>
      </w:pPr>
    </w:p>
    <w:p w14:paraId="3E217F78" w14:textId="6CE9D2E9" w:rsidR="00491563" w:rsidRPr="00C546F5" w:rsidRDefault="00491563" w:rsidP="00797AD4">
      <w:pPr>
        <w:rPr>
          <w:rFonts w:cs="Arial"/>
        </w:rPr>
      </w:pPr>
      <w:r w:rsidRPr="00C546F5">
        <w:rPr>
          <w:rFonts w:cs="Arial"/>
        </w:rPr>
        <w:t>If this TTF is not agreed, t</w:t>
      </w:r>
      <w:r w:rsidR="00797AD4" w:rsidRPr="00C546F5">
        <w:rPr>
          <w:rFonts w:cs="Arial"/>
        </w:rPr>
        <w:t xml:space="preserve">he production of conformance test specifications </w:t>
      </w:r>
      <w:r w:rsidRPr="00C546F5">
        <w:rPr>
          <w:rFonts w:cs="Arial"/>
        </w:rPr>
        <w:t xml:space="preserve">for the latest releases of NGSI-LD </w:t>
      </w:r>
      <w:r w:rsidR="00797AD4" w:rsidRPr="00C546F5">
        <w:rPr>
          <w:rFonts w:cs="Arial"/>
        </w:rPr>
        <w:t>will not be possible or will be significantly delayed, at the risk of making them irrelevant to the industry</w:t>
      </w:r>
      <w:r w:rsidRPr="00C546F5">
        <w:rPr>
          <w:rFonts w:cs="Arial"/>
        </w:rPr>
        <w:t>, since the latest versions introduce important novel features and the release cycle for the specification is fast</w:t>
      </w:r>
      <w:r w:rsidR="00797AD4" w:rsidRPr="00C546F5">
        <w:rPr>
          <w:rFonts w:cs="Arial"/>
        </w:rPr>
        <w:t>.</w:t>
      </w:r>
    </w:p>
    <w:p w14:paraId="4A1EAD1A" w14:textId="77777777" w:rsidR="00491563" w:rsidRPr="00C546F5" w:rsidRDefault="00491563" w:rsidP="00797AD4">
      <w:pPr>
        <w:rPr>
          <w:rFonts w:cs="Arial"/>
        </w:rPr>
      </w:pPr>
    </w:p>
    <w:p w14:paraId="2A0CC7D6" w14:textId="6A075352" w:rsidR="00797AD4" w:rsidRPr="00C546F5" w:rsidRDefault="00491563" w:rsidP="00797AD4">
      <w:pPr>
        <w:rPr>
          <w:rFonts w:cs="Arial"/>
        </w:rPr>
      </w:pPr>
      <w:r w:rsidRPr="00C546F5">
        <w:rPr>
          <w:rFonts w:cs="Arial"/>
        </w:rPr>
        <w:t>T</w:t>
      </w:r>
      <w:r w:rsidR="00797AD4" w:rsidRPr="00C546F5">
        <w:rPr>
          <w:rFonts w:cs="Arial"/>
        </w:rPr>
        <w:t>here is a risk that implementations will not be interoperable</w:t>
      </w:r>
      <w:r w:rsidRPr="00C546F5">
        <w:rPr>
          <w:rFonts w:cs="Arial"/>
        </w:rPr>
        <w:t xml:space="preserve">, especially the ones involving federated deployments and interoperable </w:t>
      </w:r>
      <w:r w:rsidR="00DC1A0F" w:rsidRPr="00C546F5">
        <w:rPr>
          <w:rFonts w:cs="Arial"/>
        </w:rPr>
        <w:t>C</w:t>
      </w:r>
      <w:r w:rsidRPr="00C546F5">
        <w:rPr>
          <w:rFonts w:cs="Arial"/>
        </w:rPr>
        <w:t xml:space="preserve">ontext </w:t>
      </w:r>
      <w:r w:rsidR="00DC1A0F" w:rsidRPr="00C546F5">
        <w:rPr>
          <w:rFonts w:cs="Arial"/>
        </w:rPr>
        <w:t>B</w:t>
      </w:r>
      <w:r w:rsidRPr="00C546F5">
        <w:rPr>
          <w:rFonts w:cs="Arial"/>
        </w:rPr>
        <w:t>rokers from different vendors</w:t>
      </w:r>
      <w:r w:rsidR="00797AD4" w:rsidRPr="00C546F5">
        <w:rPr>
          <w:rFonts w:cs="Arial"/>
        </w:rPr>
        <w:t xml:space="preserve">. This can lead to much longer integration times for operators as they look to piece together a </w:t>
      </w:r>
      <w:r w:rsidR="00E019B4">
        <w:rPr>
          <w:rFonts w:cs="Arial"/>
        </w:rPr>
        <w:t>NGSI-LD</w:t>
      </w:r>
      <w:r w:rsidR="00797AD4" w:rsidRPr="00C546F5">
        <w:rPr>
          <w:rFonts w:cs="Arial"/>
        </w:rPr>
        <w:t xml:space="preserve"> system, and a general loss of confidence </w:t>
      </w:r>
      <w:r w:rsidRPr="00C546F5">
        <w:rPr>
          <w:rFonts w:cs="Arial"/>
        </w:rPr>
        <w:t>of</w:t>
      </w:r>
      <w:r w:rsidR="00797AD4" w:rsidRPr="00C546F5">
        <w:rPr>
          <w:rFonts w:cs="Arial"/>
        </w:rPr>
        <w:t xml:space="preserve"> the industry </w:t>
      </w:r>
      <w:r w:rsidR="004D5EDA" w:rsidRPr="00C546F5">
        <w:rPr>
          <w:rFonts w:cs="Arial"/>
        </w:rPr>
        <w:t>towards</w:t>
      </w:r>
      <w:r w:rsidR="00797AD4" w:rsidRPr="00C546F5">
        <w:rPr>
          <w:rFonts w:cs="Arial"/>
        </w:rPr>
        <w:t xml:space="preserve"> </w:t>
      </w:r>
      <w:r w:rsidR="004D5EDA" w:rsidRPr="00C546F5">
        <w:rPr>
          <w:rFonts w:cs="Arial"/>
        </w:rPr>
        <w:t xml:space="preserve">standardized </w:t>
      </w:r>
      <w:r w:rsidR="00E019B4">
        <w:rPr>
          <w:rFonts w:cs="Arial"/>
        </w:rPr>
        <w:t>TC DATA</w:t>
      </w:r>
      <w:r w:rsidR="00797AD4" w:rsidRPr="00C546F5">
        <w:rPr>
          <w:rFonts w:cs="Arial"/>
        </w:rPr>
        <w:t xml:space="preserve"> itself.</w:t>
      </w:r>
    </w:p>
    <w:p w14:paraId="674FEB3F" w14:textId="77777777" w:rsidR="00797AD4" w:rsidRPr="00C546F5" w:rsidRDefault="00797AD4" w:rsidP="00B8591A">
      <w:pPr>
        <w:rPr>
          <w:rFonts w:cs="Arial"/>
        </w:rPr>
      </w:pPr>
    </w:p>
    <w:p w14:paraId="2257AB7F" w14:textId="13FA105E" w:rsidR="00147B81" w:rsidRPr="00C546F5" w:rsidRDefault="003D31AA" w:rsidP="00B8591A">
      <w:pPr>
        <w:rPr>
          <w:rFonts w:cs="Arial"/>
        </w:rPr>
      </w:pPr>
      <w:r w:rsidRPr="00C546F5">
        <w:rPr>
          <w:rFonts w:cs="Arial"/>
        </w:rPr>
        <w:t>In addition, the last years have seen the development of a wider adoption of the NGSI-LD specification which has been adopted in India by IUDX and formally incorporated in BIS</w:t>
      </w:r>
      <w:r w:rsidRPr="00C546F5">
        <w:rPr>
          <w:rStyle w:val="FootnoteReference"/>
          <w:rFonts w:cs="Arial"/>
        </w:rPr>
        <w:footnoteReference w:id="2"/>
      </w:r>
      <w:r w:rsidRPr="00C546F5">
        <w:rPr>
          <w:rFonts w:cs="Arial"/>
        </w:rPr>
        <w:t xml:space="preserve"> standard</w:t>
      </w:r>
      <w:r w:rsidR="004D5EDA" w:rsidRPr="00C546F5">
        <w:rPr>
          <w:rFonts w:cs="Arial"/>
        </w:rPr>
        <w:t>,</w:t>
      </w:r>
      <w:r w:rsidRPr="00C546F5">
        <w:rPr>
          <w:rFonts w:cs="Arial"/>
        </w:rPr>
        <w:t xml:space="preserve"> while South-Korea, with the support from KETI and TTA</w:t>
      </w:r>
      <w:r w:rsidR="004D5EDA" w:rsidRPr="00C546F5">
        <w:rPr>
          <w:rFonts w:cs="Arial"/>
        </w:rPr>
        <w:t>,</w:t>
      </w:r>
      <w:r w:rsidRPr="00C546F5">
        <w:rPr>
          <w:rFonts w:cs="Arial"/>
        </w:rPr>
        <w:t xml:space="preserve"> is using NGSI-LD for the deployment of a smart city initiative. T</w:t>
      </w:r>
      <w:r w:rsidR="00B8591A" w:rsidRPr="00C546F5">
        <w:rPr>
          <w:rFonts w:cs="Arial"/>
        </w:rPr>
        <w:t xml:space="preserve">he test cases and testing environment might become cited in </w:t>
      </w:r>
      <w:r w:rsidR="002B30AC" w:rsidRPr="00C546F5">
        <w:rPr>
          <w:rFonts w:cs="Arial"/>
        </w:rPr>
        <w:t>global</w:t>
      </w:r>
      <w:r w:rsidR="00B8591A" w:rsidRPr="00C546F5">
        <w:rPr>
          <w:rFonts w:cs="Arial"/>
        </w:rPr>
        <w:t xml:space="preserve"> projects, showing once again the value of ETSI as a centre of expertise.</w:t>
      </w:r>
    </w:p>
    <w:bookmarkEnd w:id="0"/>
    <w:bookmarkEnd w:id="1"/>
    <w:p w14:paraId="746DEFBF" w14:textId="77777777" w:rsidR="007E467E" w:rsidRPr="00C546F5" w:rsidRDefault="007E467E" w:rsidP="00A526B3">
      <w:pPr>
        <w:rPr>
          <w:rFonts w:cs="Arial"/>
        </w:rPr>
      </w:pPr>
    </w:p>
    <w:p w14:paraId="38935777" w14:textId="1190BA6B" w:rsidR="00F32120" w:rsidRPr="00C546F5" w:rsidRDefault="00FC2EE2" w:rsidP="00AB0CC7">
      <w:pPr>
        <w:pStyle w:val="Heading1"/>
        <w:rPr>
          <w:rFonts w:cs="Arial"/>
        </w:rPr>
      </w:pPr>
      <w:bookmarkStart w:id="2" w:name="_Toc229392237"/>
      <w:r w:rsidRPr="00C546F5">
        <w:rPr>
          <w:rFonts w:cs="Arial"/>
        </w:rPr>
        <w:t>ETSI Members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B7194C" w:rsidRPr="00C546F5" w14:paraId="47B360D8" w14:textId="77777777" w:rsidTr="00471C0C">
        <w:tc>
          <w:tcPr>
            <w:tcW w:w="421" w:type="dxa"/>
            <w:shd w:val="clear" w:color="auto" w:fill="B8CCE4"/>
          </w:tcPr>
          <w:p w14:paraId="49E8DD1E" w14:textId="6767E403" w:rsidR="00B7194C" w:rsidRPr="00C546F5" w:rsidRDefault="00B7194C" w:rsidP="00C36FBE">
            <w:pPr>
              <w:spacing w:before="120" w:after="120"/>
              <w:rPr>
                <w:rFonts w:cs="Arial"/>
                <w:b/>
              </w:rPr>
            </w:pPr>
            <w:bookmarkStart w:id="3" w:name="_Toc229392238"/>
            <w:bookmarkEnd w:id="2"/>
            <w:r w:rsidRPr="00C546F5">
              <w:rPr>
                <w:rFonts w:cs="Arial"/>
                <w:b/>
              </w:rPr>
              <w:t>#</w:t>
            </w:r>
          </w:p>
        </w:tc>
        <w:tc>
          <w:tcPr>
            <w:tcW w:w="4110" w:type="dxa"/>
            <w:shd w:val="clear" w:color="auto" w:fill="B8CCE4"/>
          </w:tcPr>
          <w:p w14:paraId="18DB33BB" w14:textId="2F256D8F" w:rsidR="00B7194C" w:rsidRPr="00C546F5" w:rsidRDefault="00B7194C" w:rsidP="00C36FBE">
            <w:pPr>
              <w:spacing w:before="120" w:after="120"/>
              <w:rPr>
                <w:rFonts w:cs="Arial"/>
                <w:b/>
              </w:rPr>
            </w:pPr>
            <w:r w:rsidRPr="00C546F5">
              <w:rPr>
                <w:rFonts w:cs="Arial"/>
                <w:b/>
              </w:rPr>
              <w:t>ETSI Member</w:t>
            </w:r>
          </w:p>
        </w:tc>
        <w:tc>
          <w:tcPr>
            <w:tcW w:w="4536" w:type="dxa"/>
            <w:shd w:val="clear" w:color="auto" w:fill="B8CCE4"/>
          </w:tcPr>
          <w:p w14:paraId="2C5C3A91" w14:textId="77777777" w:rsidR="00B7194C" w:rsidRPr="00C546F5" w:rsidRDefault="00B7194C" w:rsidP="00C36FBE">
            <w:pPr>
              <w:spacing w:before="120" w:after="120"/>
              <w:rPr>
                <w:rFonts w:cs="Arial"/>
                <w:b/>
              </w:rPr>
            </w:pPr>
            <w:r w:rsidRPr="00C546F5">
              <w:rPr>
                <w:rFonts w:cs="Arial"/>
                <w:b/>
              </w:rPr>
              <w:t>Supporting delegate</w:t>
            </w:r>
          </w:p>
        </w:tc>
      </w:tr>
      <w:tr w:rsidR="00B7194C" w:rsidRPr="00C546F5" w14:paraId="17651674" w14:textId="77777777" w:rsidTr="00471C0C">
        <w:tc>
          <w:tcPr>
            <w:tcW w:w="421" w:type="dxa"/>
          </w:tcPr>
          <w:p w14:paraId="58DDE8D5" w14:textId="17A33264" w:rsidR="00B7194C" w:rsidRPr="00C546F5" w:rsidRDefault="00B7194C" w:rsidP="007E467E">
            <w:pPr>
              <w:rPr>
                <w:rFonts w:cs="Arial"/>
              </w:rPr>
            </w:pPr>
            <w:r w:rsidRPr="00C546F5">
              <w:rPr>
                <w:rFonts w:cs="Arial"/>
              </w:rPr>
              <w:t>1</w:t>
            </w:r>
          </w:p>
        </w:tc>
        <w:tc>
          <w:tcPr>
            <w:tcW w:w="4110" w:type="dxa"/>
          </w:tcPr>
          <w:p w14:paraId="479715D6" w14:textId="61FA320B" w:rsidR="00B7194C" w:rsidRPr="00C546F5" w:rsidRDefault="00914116" w:rsidP="007E467E">
            <w:pPr>
              <w:rPr>
                <w:rFonts w:cs="Arial"/>
              </w:rPr>
            </w:pPr>
            <w:r w:rsidRPr="00C546F5">
              <w:rPr>
                <w:rFonts w:cs="Arial"/>
              </w:rPr>
              <w:t>NEC</w:t>
            </w:r>
          </w:p>
        </w:tc>
        <w:tc>
          <w:tcPr>
            <w:tcW w:w="4536" w:type="dxa"/>
          </w:tcPr>
          <w:p w14:paraId="0A2D84A4" w14:textId="2257D15B" w:rsidR="00B7194C" w:rsidRPr="00C546F5" w:rsidRDefault="00DD1B15" w:rsidP="007E467E">
            <w:pPr>
              <w:rPr>
                <w:rFonts w:cs="Arial"/>
              </w:rPr>
            </w:pPr>
            <w:r w:rsidRPr="00C546F5">
              <w:rPr>
                <w:rFonts w:cs="Arial"/>
              </w:rPr>
              <w:t>Martin Bauer</w:t>
            </w:r>
          </w:p>
        </w:tc>
      </w:tr>
      <w:tr w:rsidR="00B7194C" w:rsidRPr="00C546F5" w14:paraId="7B50426C" w14:textId="77777777" w:rsidTr="00471C0C">
        <w:tc>
          <w:tcPr>
            <w:tcW w:w="421" w:type="dxa"/>
          </w:tcPr>
          <w:p w14:paraId="535BE088" w14:textId="6AD0DDFF" w:rsidR="00B7194C" w:rsidRPr="00C546F5" w:rsidRDefault="00B7194C" w:rsidP="007E467E">
            <w:pPr>
              <w:rPr>
                <w:rFonts w:cs="Arial"/>
              </w:rPr>
            </w:pPr>
            <w:r w:rsidRPr="00C546F5">
              <w:rPr>
                <w:rFonts w:cs="Arial"/>
              </w:rPr>
              <w:t>2</w:t>
            </w:r>
          </w:p>
        </w:tc>
        <w:tc>
          <w:tcPr>
            <w:tcW w:w="4110" w:type="dxa"/>
          </w:tcPr>
          <w:p w14:paraId="1C1B2D05" w14:textId="36A39940" w:rsidR="00B7194C" w:rsidRPr="00C546F5" w:rsidRDefault="00914116" w:rsidP="007E467E">
            <w:pPr>
              <w:rPr>
                <w:rFonts w:cs="Arial"/>
              </w:rPr>
            </w:pPr>
            <w:r w:rsidRPr="00C546F5">
              <w:rPr>
                <w:rFonts w:cs="Arial"/>
              </w:rPr>
              <w:t>EGM</w:t>
            </w:r>
          </w:p>
        </w:tc>
        <w:tc>
          <w:tcPr>
            <w:tcW w:w="4536" w:type="dxa"/>
          </w:tcPr>
          <w:p w14:paraId="599ADA3A" w14:textId="181B6E6D" w:rsidR="00B7194C" w:rsidRPr="00C546F5" w:rsidRDefault="00914116" w:rsidP="007E467E">
            <w:pPr>
              <w:rPr>
                <w:rFonts w:cs="Arial"/>
              </w:rPr>
            </w:pPr>
            <w:r w:rsidRPr="00C546F5">
              <w:rPr>
                <w:rFonts w:cs="Arial"/>
              </w:rPr>
              <w:t>Franck Le Gall</w:t>
            </w:r>
          </w:p>
        </w:tc>
      </w:tr>
      <w:tr w:rsidR="00B7194C" w:rsidRPr="00C546F5" w14:paraId="62855C14" w14:textId="77777777" w:rsidTr="00471C0C">
        <w:tc>
          <w:tcPr>
            <w:tcW w:w="421" w:type="dxa"/>
          </w:tcPr>
          <w:p w14:paraId="4C2E5467" w14:textId="69E17E43" w:rsidR="00B7194C" w:rsidRPr="00C546F5" w:rsidRDefault="00B7194C" w:rsidP="00A526B3">
            <w:pPr>
              <w:rPr>
                <w:rFonts w:cs="Arial"/>
              </w:rPr>
            </w:pPr>
            <w:r w:rsidRPr="00C546F5">
              <w:rPr>
                <w:rFonts w:cs="Arial"/>
              </w:rPr>
              <w:lastRenderedPageBreak/>
              <w:t>3</w:t>
            </w:r>
          </w:p>
        </w:tc>
        <w:tc>
          <w:tcPr>
            <w:tcW w:w="4110" w:type="dxa"/>
          </w:tcPr>
          <w:p w14:paraId="511116C7" w14:textId="5075D77B" w:rsidR="00B7194C" w:rsidRPr="00C546F5" w:rsidRDefault="00914116" w:rsidP="00A526B3">
            <w:pPr>
              <w:rPr>
                <w:rFonts w:cs="Arial"/>
              </w:rPr>
            </w:pPr>
            <w:r w:rsidRPr="00C546F5">
              <w:rPr>
                <w:rFonts w:cs="Arial"/>
              </w:rPr>
              <w:t>FIWARE Foundation</w:t>
            </w:r>
          </w:p>
        </w:tc>
        <w:tc>
          <w:tcPr>
            <w:tcW w:w="4536" w:type="dxa"/>
          </w:tcPr>
          <w:p w14:paraId="17A3BFB7" w14:textId="6316DC9C" w:rsidR="00B7194C" w:rsidRPr="00C546F5" w:rsidRDefault="00052E20" w:rsidP="00A526B3">
            <w:pPr>
              <w:rPr>
                <w:rFonts w:cs="Arial"/>
              </w:rPr>
            </w:pPr>
            <w:r w:rsidRPr="00C546F5">
              <w:rPr>
                <w:rFonts w:cs="Arial"/>
              </w:rPr>
              <w:t>Fernando Lopez</w:t>
            </w:r>
          </w:p>
        </w:tc>
      </w:tr>
      <w:tr w:rsidR="00B7194C" w:rsidRPr="00C546F5" w14:paraId="6B58C240" w14:textId="77777777" w:rsidTr="00471C0C">
        <w:tc>
          <w:tcPr>
            <w:tcW w:w="421" w:type="dxa"/>
          </w:tcPr>
          <w:p w14:paraId="599C975E" w14:textId="0AB5CFA6" w:rsidR="00B7194C" w:rsidRPr="00C546F5" w:rsidRDefault="00B7194C" w:rsidP="00A526B3">
            <w:pPr>
              <w:rPr>
                <w:rFonts w:cs="Arial"/>
              </w:rPr>
            </w:pPr>
            <w:r w:rsidRPr="00C546F5">
              <w:rPr>
                <w:rFonts w:cs="Arial"/>
              </w:rPr>
              <w:t>4</w:t>
            </w:r>
          </w:p>
        </w:tc>
        <w:tc>
          <w:tcPr>
            <w:tcW w:w="4110" w:type="dxa"/>
          </w:tcPr>
          <w:p w14:paraId="312A58BD" w14:textId="6DB00EA2" w:rsidR="00B7194C" w:rsidRPr="00C546F5" w:rsidRDefault="00914116" w:rsidP="00A526B3">
            <w:pPr>
              <w:rPr>
                <w:rFonts w:cs="Arial"/>
              </w:rPr>
            </w:pPr>
            <w:r w:rsidRPr="00C546F5">
              <w:rPr>
                <w:rFonts w:cs="Arial"/>
              </w:rPr>
              <w:t>CNIT</w:t>
            </w:r>
          </w:p>
        </w:tc>
        <w:tc>
          <w:tcPr>
            <w:tcW w:w="4536" w:type="dxa"/>
          </w:tcPr>
          <w:p w14:paraId="409B0C99" w14:textId="6F34498D" w:rsidR="00B7194C" w:rsidRPr="00C546F5" w:rsidRDefault="00914116" w:rsidP="00A526B3">
            <w:pPr>
              <w:rPr>
                <w:rFonts w:cs="Arial"/>
              </w:rPr>
            </w:pPr>
            <w:r w:rsidRPr="00C546F5">
              <w:rPr>
                <w:rFonts w:cs="Arial"/>
              </w:rPr>
              <w:t>Giuseppe Tropea</w:t>
            </w:r>
          </w:p>
        </w:tc>
      </w:tr>
      <w:tr w:rsidR="007B123E" w:rsidRPr="00C546F5" w14:paraId="5A498E2E" w14:textId="77777777" w:rsidTr="00471C0C">
        <w:tc>
          <w:tcPr>
            <w:tcW w:w="421" w:type="dxa"/>
          </w:tcPr>
          <w:p w14:paraId="7561F0C7" w14:textId="211D4FCA" w:rsidR="007B123E" w:rsidRPr="00C546F5" w:rsidRDefault="007B123E" w:rsidP="00A526B3">
            <w:pPr>
              <w:rPr>
                <w:rFonts w:cs="Arial"/>
              </w:rPr>
            </w:pPr>
            <w:r w:rsidRPr="00C546F5">
              <w:rPr>
                <w:rFonts w:cs="Arial"/>
              </w:rPr>
              <w:t>5</w:t>
            </w:r>
          </w:p>
        </w:tc>
        <w:tc>
          <w:tcPr>
            <w:tcW w:w="4110" w:type="dxa"/>
          </w:tcPr>
          <w:p w14:paraId="495F04BE" w14:textId="796C8812" w:rsidR="007B123E" w:rsidRPr="00C546F5" w:rsidRDefault="009E33E6" w:rsidP="00A526B3">
            <w:pPr>
              <w:rPr>
                <w:rFonts w:cs="Arial"/>
              </w:rPr>
            </w:pPr>
            <w:r w:rsidRPr="00C546F5">
              <w:rPr>
                <w:rFonts w:cs="Arial"/>
              </w:rPr>
              <w:t xml:space="preserve">Sfera </w:t>
            </w:r>
            <w:proofErr w:type="spellStart"/>
            <w:r w:rsidRPr="00C546F5">
              <w:rPr>
                <w:rFonts w:cs="Arial"/>
              </w:rPr>
              <w:t>s.r.l</w:t>
            </w:r>
            <w:proofErr w:type="spellEnd"/>
            <w:r w:rsidRPr="00C546F5">
              <w:rPr>
                <w:rFonts w:cs="Arial"/>
              </w:rPr>
              <w:t>.</w:t>
            </w:r>
          </w:p>
        </w:tc>
        <w:tc>
          <w:tcPr>
            <w:tcW w:w="4536" w:type="dxa"/>
          </w:tcPr>
          <w:p w14:paraId="5D45D001" w14:textId="3D082C0F" w:rsidR="007B123E" w:rsidRPr="00C546F5" w:rsidRDefault="009E33E6" w:rsidP="00A526B3">
            <w:pPr>
              <w:rPr>
                <w:rFonts w:cs="Arial"/>
              </w:rPr>
            </w:pPr>
            <w:r w:rsidRPr="00C546F5">
              <w:rPr>
                <w:rFonts w:cs="Arial"/>
              </w:rPr>
              <w:t>Marco Cavalli</w:t>
            </w:r>
          </w:p>
        </w:tc>
      </w:tr>
      <w:tr w:rsidR="00052E20" w:rsidRPr="00C546F5" w14:paraId="491866F0" w14:textId="77777777" w:rsidTr="00471C0C">
        <w:tc>
          <w:tcPr>
            <w:tcW w:w="421" w:type="dxa"/>
          </w:tcPr>
          <w:p w14:paraId="2EC43115" w14:textId="4831E1B9" w:rsidR="00052E20" w:rsidRPr="00BB63A1" w:rsidRDefault="00052E20" w:rsidP="00A526B3">
            <w:pPr>
              <w:rPr>
                <w:rFonts w:cs="Arial"/>
              </w:rPr>
            </w:pPr>
            <w:r w:rsidRPr="00BB63A1">
              <w:rPr>
                <w:rFonts w:cs="Arial"/>
              </w:rPr>
              <w:t>6</w:t>
            </w:r>
          </w:p>
        </w:tc>
        <w:tc>
          <w:tcPr>
            <w:tcW w:w="4110" w:type="dxa"/>
          </w:tcPr>
          <w:p w14:paraId="379BCF51" w14:textId="22220B45" w:rsidR="00052E20" w:rsidRPr="00BB63A1" w:rsidRDefault="009E33E6" w:rsidP="00A526B3">
            <w:pPr>
              <w:rPr>
                <w:rFonts w:cs="Arial"/>
              </w:rPr>
            </w:pPr>
            <w:r w:rsidRPr="00BB63A1">
              <w:rPr>
                <w:rFonts w:cs="Arial"/>
              </w:rPr>
              <w:t>Telefonica S. A.</w:t>
            </w:r>
          </w:p>
        </w:tc>
        <w:tc>
          <w:tcPr>
            <w:tcW w:w="4536" w:type="dxa"/>
          </w:tcPr>
          <w:p w14:paraId="6F6D2459" w14:textId="4715B4D4" w:rsidR="00052E20" w:rsidRPr="00BB63A1" w:rsidRDefault="009E33E6" w:rsidP="00A526B3">
            <w:pPr>
              <w:rPr>
                <w:rFonts w:cs="Arial"/>
              </w:rPr>
            </w:pPr>
            <w:r w:rsidRPr="00BB63A1">
              <w:rPr>
                <w:rFonts w:cs="Arial"/>
              </w:rPr>
              <w:t>Ignacio Dominguez Martinez</w:t>
            </w:r>
          </w:p>
        </w:tc>
      </w:tr>
    </w:tbl>
    <w:p w14:paraId="4721016B" w14:textId="77777777" w:rsidR="007D5EAB" w:rsidRPr="00C546F5" w:rsidRDefault="007D5EAB" w:rsidP="00A526B3">
      <w:pPr>
        <w:rPr>
          <w:rFonts w:cs="Arial"/>
        </w:rPr>
      </w:pPr>
    </w:p>
    <w:p w14:paraId="58403C90" w14:textId="77777777" w:rsidR="00FC2EE2" w:rsidRPr="00C546F5" w:rsidRDefault="00FC2EE2" w:rsidP="00FC2EE2">
      <w:pPr>
        <w:pStyle w:val="Heading1"/>
        <w:rPr>
          <w:rFonts w:cs="Arial"/>
        </w:rPr>
      </w:pPr>
      <w:r w:rsidRPr="00C546F5">
        <w:rPr>
          <w:rFonts w:cs="Arial"/>
        </w:rPr>
        <w:t>Deliverables</w:t>
      </w:r>
    </w:p>
    <w:p w14:paraId="33604039" w14:textId="1BF4FE07" w:rsidR="002F183F" w:rsidRPr="00C546F5" w:rsidRDefault="009422D6">
      <w:pPr>
        <w:pStyle w:val="Heading2"/>
        <w:rPr>
          <w:rFonts w:cs="Arial"/>
        </w:rPr>
      </w:pPr>
      <w:r w:rsidRPr="00C546F5">
        <w:rPr>
          <w:rFonts w:cs="Arial"/>
        </w:rPr>
        <w:t>Base</w:t>
      </w:r>
      <w:r w:rsidR="002F183F" w:rsidRPr="00C546F5">
        <w:rPr>
          <w:rFonts w:cs="Arial"/>
        </w:rPr>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373"/>
        <w:gridCol w:w="1573"/>
      </w:tblGrid>
      <w:tr w:rsidR="000B5E2E" w:rsidRPr="00C546F5" w14:paraId="6E039A88" w14:textId="77777777" w:rsidTr="00D85382">
        <w:trPr>
          <w:trHeight w:val="246"/>
        </w:trPr>
        <w:tc>
          <w:tcPr>
            <w:tcW w:w="2122" w:type="dxa"/>
            <w:shd w:val="clear" w:color="auto" w:fill="B8CCE4"/>
            <w:tcMar>
              <w:top w:w="57" w:type="dxa"/>
              <w:bottom w:w="57" w:type="dxa"/>
            </w:tcMar>
            <w:vAlign w:val="center"/>
          </w:tcPr>
          <w:p w14:paraId="0E8C915E" w14:textId="77777777" w:rsidR="00C35B8E" w:rsidRPr="00597A3B" w:rsidRDefault="00C35B8E" w:rsidP="00597A3B">
            <w:pPr>
              <w:rPr>
                <w:b/>
                <w:bCs/>
                <w:sz w:val="16"/>
                <w:szCs w:val="16"/>
              </w:rPr>
            </w:pPr>
            <w:r w:rsidRPr="00597A3B">
              <w:rPr>
                <w:b/>
                <w:bCs/>
                <w:sz w:val="16"/>
                <w:szCs w:val="16"/>
              </w:rPr>
              <w:t>Document</w:t>
            </w:r>
          </w:p>
        </w:tc>
        <w:tc>
          <w:tcPr>
            <w:tcW w:w="5373" w:type="dxa"/>
            <w:shd w:val="clear" w:color="auto" w:fill="B8CCE4"/>
            <w:tcMar>
              <w:top w:w="57" w:type="dxa"/>
              <w:bottom w:w="57" w:type="dxa"/>
            </w:tcMar>
            <w:vAlign w:val="center"/>
          </w:tcPr>
          <w:p w14:paraId="41B181A4" w14:textId="77777777" w:rsidR="00C35B8E" w:rsidRPr="00C546F5" w:rsidRDefault="00C35B8E" w:rsidP="000E57A9">
            <w:pPr>
              <w:keepNext/>
              <w:keepLines/>
              <w:jc w:val="left"/>
              <w:rPr>
                <w:rFonts w:cs="Arial"/>
                <w:b/>
                <w:sz w:val="16"/>
                <w:szCs w:val="16"/>
              </w:rPr>
            </w:pPr>
            <w:r w:rsidRPr="00C546F5">
              <w:rPr>
                <w:rFonts w:cs="Arial"/>
                <w:b/>
                <w:sz w:val="16"/>
                <w:szCs w:val="16"/>
              </w:rPr>
              <w:t>Title</w:t>
            </w:r>
          </w:p>
        </w:tc>
        <w:tc>
          <w:tcPr>
            <w:tcW w:w="1573" w:type="dxa"/>
            <w:shd w:val="clear" w:color="auto" w:fill="B8CCE4"/>
            <w:tcMar>
              <w:top w:w="57" w:type="dxa"/>
              <w:left w:w="0" w:type="dxa"/>
              <w:bottom w:w="57" w:type="dxa"/>
              <w:right w:w="0" w:type="dxa"/>
            </w:tcMar>
            <w:vAlign w:val="center"/>
          </w:tcPr>
          <w:p w14:paraId="51C736C9" w14:textId="20C2209F" w:rsidR="00C35B8E" w:rsidRPr="00C546F5" w:rsidRDefault="00C35B8E" w:rsidP="00C35B8E">
            <w:pPr>
              <w:keepNext/>
              <w:keepLines/>
              <w:jc w:val="center"/>
              <w:rPr>
                <w:rFonts w:cs="Arial"/>
                <w:b/>
                <w:sz w:val="16"/>
                <w:szCs w:val="16"/>
              </w:rPr>
            </w:pPr>
            <w:r w:rsidRPr="00C546F5">
              <w:rPr>
                <w:rFonts w:cs="Arial"/>
                <w:b/>
                <w:sz w:val="16"/>
                <w:szCs w:val="16"/>
              </w:rPr>
              <w:t>Status</w:t>
            </w:r>
          </w:p>
        </w:tc>
      </w:tr>
      <w:tr w:rsidR="00E24B0C" w:rsidRPr="00C546F5" w14:paraId="1C4DF3BD" w14:textId="77777777" w:rsidTr="00D85382">
        <w:trPr>
          <w:trHeight w:val="231"/>
        </w:trPr>
        <w:tc>
          <w:tcPr>
            <w:tcW w:w="2122" w:type="dxa"/>
            <w:vAlign w:val="center"/>
          </w:tcPr>
          <w:p w14:paraId="1B4C3291" w14:textId="2822FDF0" w:rsidR="00E24B0C" w:rsidRPr="00597A3B" w:rsidRDefault="00E24B0C" w:rsidP="00597A3B">
            <w:pPr>
              <w:rPr>
                <w:sz w:val="16"/>
                <w:szCs w:val="16"/>
              </w:rPr>
            </w:pPr>
            <w:r w:rsidRPr="00597A3B">
              <w:rPr>
                <w:sz w:val="16"/>
                <w:szCs w:val="16"/>
              </w:rPr>
              <w:t>ETSI GS CIM 006 V1.</w:t>
            </w:r>
            <w:r w:rsidR="00D85382" w:rsidRPr="00597A3B">
              <w:rPr>
                <w:sz w:val="16"/>
                <w:szCs w:val="16"/>
              </w:rPr>
              <w:t>3</w:t>
            </w:r>
            <w:r w:rsidRPr="00597A3B">
              <w:rPr>
                <w:sz w:val="16"/>
                <w:szCs w:val="16"/>
              </w:rPr>
              <w:t>.1</w:t>
            </w:r>
          </w:p>
        </w:tc>
        <w:tc>
          <w:tcPr>
            <w:tcW w:w="5373" w:type="dxa"/>
            <w:vAlign w:val="center"/>
          </w:tcPr>
          <w:p w14:paraId="553CB286" w14:textId="2C3448AA" w:rsidR="00E24B0C" w:rsidRPr="00C546F5" w:rsidRDefault="00E24B0C" w:rsidP="000E57A9">
            <w:pPr>
              <w:keepNext/>
              <w:keepLines/>
              <w:jc w:val="left"/>
              <w:rPr>
                <w:rFonts w:cs="Arial"/>
                <w:sz w:val="16"/>
                <w:szCs w:val="16"/>
              </w:rPr>
            </w:pPr>
            <w:r w:rsidRPr="00C546F5">
              <w:rPr>
                <w:rFonts w:cs="Arial"/>
                <w:sz w:val="16"/>
                <w:szCs w:val="16"/>
              </w:rPr>
              <w:t>Context Information Management (CIM); Information Model (MOD0)</w:t>
            </w:r>
          </w:p>
        </w:tc>
        <w:tc>
          <w:tcPr>
            <w:tcW w:w="1573" w:type="dxa"/>
            <w:tcMar>
              <w:left w:w="0" w:type="dxa"/>
              <w:right w:w="0" w:type="dxa"/>
            </w:tcMar>
            <w:vAlign w:val="center"/>
          </w:tcPr>
          <w:p w14:paraId="1499B452" w14:textId="69FDA94F" w:rsidR="00E24B0C" w:rsidRPr="00C546F5" w:rsidRDefault="00D85382" w:rsidP="00E24B0C">
            <w:pPr>
              <w:keepNext/>
              <w:keepLines/>
              <w:jc w:val="center"/>
              <w:rPr>
                <w:rFonts w:cs="Arial"/>
                <w:sz w:val="16"/>
                <w:szCs w:val="16"/>
              </w:rPr>
            </w:pPr>
            <w:r w:rsidRPr="00C546F5">
              <w:rPr>
                <w:rFonts w:cs="Arial"/>
                <w:sz w:val="16"/>
                <w:szCs w:val="16"/>
              </w:rPr>
              <w:t>Updated version v1.3 p</w:t>
            </w:r>
            <w:r w:rsidR="00E24B0C" w:rsidRPr="00C546F5">
              <w:rPr>
                <w:rFonts w:cs="Arial"/>
                <w:sz w:val="16"/>
                <w:szCs w:val="16"/>
              </w:rPr>
              <w:t>ublished</w:t>
            </w:r>
            <w:r w:rsidR="009F5BD0" w:rsidRPr="00C546F5">
              <w:rPr>
                <w:rFonts w:cs="Arial"/>
                <w:sz w:val="16"/>
                <w:szCs w:val="16"/>
              </w:rPr>
              <w:t xml:space="preserve"> </w:t>
            </w:r>
            <w:r w:rsidRPr="00C546F5">
              <w:rPr>
                <w:rFonts w:cs="Arial"/>
                <w:sz w:val="16"/>
                <w:szCs w:val="16"/>
              </w:rPr>
              <w:t>March</w:t>
            </w:r>
            <w:r w:rsidR="009F5BD0" w:rsidRPr="00C546F5">
              <w:rPr>
                <w:rFonts w:cs="Arial"/>
                <w:sz w:val="16"/>
                <w:szCs w:val="16"/>
              </w:rPr>
              <w:t xml:space="preserve"> 202</w:t>
            </w:r>
            <w:r w:rsidRPr="00C546F5">
              <w:rPr>
                <w:rFonts w:cs="Arial"/>
                <w:sz w:val="16"/>
                <w:szCs w:val="16"/>
              </w:rPr>
              <w:t>4</w:t>
            </w:r>
          </w:p>
        </w:tc>
      </w:tr>
      <w:tr w:rsidR="00E24B0C" w:rsidRPr="00C546F5" w14:paraId="41D120C5" w14:textId="77777777" w:rsidTr="00D85382">
        <w:trPr>
          <w:trHeight w:val="215"/>
        </w:trPr>
        <w:tc>
          <w:tcPr>
            <w:tcW w:w="2122" w:type="dxa"/>
            <w:vAlign w:val="center"/>
          </w:tcPr>
          <w:p w14:paraId="687CADCE" w14:textId="7BC37EDA" w:rsidR="00E24B0C" w:rsidRPr="00597A3B" w:rsidRDefault="00E24B0C" w:rsidP="00597A3B">
            <w:pPr>
              <w:rPr>
                <w:sz w:val="16"/>
                <w:szCs w:val="16"/>
              </w:rPr>
            </w:pPr>
            <w:r w:rsidRPr="00597A3B">
              <w:rPr>
                <w:sz w:val="16"/>
                <w:szCs w:val="16"/>
              </w:rPr>
              <w:t>ETSI RGS/CIM-0009v1</w:t>
            </w:r>
            <w:r w:rsidR="002B49D0" w:rsidRPr="00597A3B">
              <w:rPr>
                <w:sz w:val="16"/>
                <w:szCs w:val="16"/>
              </w:rPr>
              <w:t>9</w:t>
            </w:r>
            <w:r w:rsidRPr="00597A3B">
              <w:rPr>
                <w:sz w:val="16"/>
                <w:szCs w:val="16"/>
              </w:rPr>
              <w:t>1</w:t>
            </w:r>
          </w:p>
        </w:tc>
        <w:tc>
          <w:tcPr>
            <w:tcW w:w="5373" w:type="dxa"/>
            <w:vAlign w:val="center"/>
          </w:tcPr>
          <w:p w14:paraId="1224B545" w14:textId="1ED06E4F" w:rsidR="00E24B0C" w:rsidRPr="00C546F5" w:rsidRDefault="00E24B0C" w:rsidP="000E57A9">
            <w:pPr>
              <w:keepNext/>
              <w:keepLines/>
              <w:jc w:val="left"/>
              <w:rPr>
                <w:rFonts w:cs="Arial"/>
                <w:sz w:val="16"/>
                <w:szCs w:val="16"/>
                <w:lang w:val="fr-FR"/>
              </w:rPr>
            </w:pPr>
            <w:proofErr w:type="spellStart"/>
            <w:r w:rsidRPr="00C546F5">
              <w:rPr>
                <w:rFonts w:cs="Arial"/>
                <w:sz w:val="16"/>
                <w:szCs w:val="16"/>
                <w:lang w:val="fr-FR"/>
              </w:rPr>
              <w:t>Context</w:t>
            </w:r>
            <w:proofErr w:type="spellEnd"/>
            <w:r w:rsidRPr="00C546F5">
              <w:rPr>
                <w:rFonts w:cs="Arial"/>
                <w:sz w:val="16"/>
                <w:szCs w:val="16"/>
                <w:lang w:val="fr-FR"/>
              </w:rPr>
              <w:t xml:space="preserve"> Information Management (CIM); NGSI-LD API: NGSI-LD</w:t>
            </w:r>
          </w:p>
        </w:tc>
        <w:tc>
          <w:tcPr>
            <w:tcW w:w="1573" w:type="dxa"/>
            <w:tcMar>
              <w:left w:w="0" w:type="dxa"/>
              <w:right w:w="0" w:type="dxa"/>
            </w:tcMar>
            <w:vAlign w:val="center"/>
          </w:tcPr>
          <w:p w14:paraId="254ACE17" w14:textId="10BA71F8" w:rsidR="00E24B0C" w:rsidRPr="00C546F5" w:rsidRDefault="003B4521" w:rsidP="00E24B0C">
            <w:pPr>
              <w:keepNext/>
              <w:keepLines/>
              <w:jc w:val="center"/>
              <w:rPr>
                <w:rFonts w:cs="Arial"/>
                <w:sz w:val="16"/>
                <w:szCs w:val="16"/>
              </w:rPr>
            </w:pPr>
            <w:r w:rsidRPr="00C546F5">
              <w:rPr>
                <w:rFonts w:cs="Arial"/>
                <w:sz w:val="16"/>
                <w:szCs w:val="16"/>
              </w:rPr>
              <w:t>Version v1.</w:t>
            </w:r>
            <w:r w:rsidR="002B49D0">
              <w:rPr>
                <w:rFonts w:cs="Arial"/>
                <w:sz w:val="16"/>
                <w:szCs w:val="16"/>
              </w:rPr>
              <w:t>9</w:t>
            </w:r>
            <w:r w:rsidRPr="00C546F5">
              <w:rPr>
                <w:rFonts w:cs="Arial"/>
                <w:sz w:val="16"/>
                <w:szCs w:val="16"/>
              </w:rPr>
              <w:t xml:space="preserve">.1 of the specification, published </w:t>
            </w:r>
            <w:r w:rsidR="002B49D0">
              <w:rPr>
                <w:rFonts w:cs="Arial"/>
                <w:sz w:val="16"/>
                <w:szCs w:val="16"/>
              </w:rPr>
              <w:t>July</w:t>
            </w:r>
            <w:r w:rsidRPr="00C546F5">
              <w:rPr>
                <w:rFonts w:cs="Arial"/>
                <w:sz w:val="16"/>
                <w:szCs w:val="16"/>
              </w:rPr>
              <w:t xml:space="preserve"> 202</w:t>
            </w:r>
            <w:r w:rsidR="002B49D0">
              <w:rPr>
                <w:rFonts w:cs="Arial"/>
                <w:sz w:val="16"/>
                <w:szCs w:val="16"/>
              </w:rPr>
              <w:t>5</w:t>
            </w:r>
          </w:p>
        </w:tc>
      </w:tr>
      <w:tr w:rsidR="00917E39" w:rsidRPr="00845294" w14:paraId="4E5FF03A"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50250838" w14:textId="1316411A" w:rsidR="00917E39" w:rsidRPr="00597A3B" w:rsidRDefault="002A5D9C" w:rsidP="00597A3B">
            <w:pPr>
              <w:rPr>
                <w:sz w:val="16"/>
                <w:szCs w:val="16"/>
              </w:rPr>
            </w:pPr>
            <w:r w:rsidRPr="00597A3B">
              <w:rPr>
                <w:sz w:val="16"/>
                <w:szCs w:val="16"/>
              </w:rPr>
              <w:t>DTS/DATA-00104175 (TS 104 175)</w:t>
            </w:r>
          </w:p>
        </w:tc>
        <w:tc>
          <w:tcPr>
            <w:tcW w:w="5373" w:type="dxa"/>
            <w:tcBorders>
              <w:top w:val="single" w:sz="4" w:space="0" w:color="auto"/>
              <w:left w:val="single" w:sz="4" w:space="0" w:color="auto"/>
              <w:bottom w:val="single" w:sz="4" w:space="0" w:color="auto"/>
              <w:right w:val="single" w:sz="4" w:space="0" w:color="auto"/>
            </w:tcBorders>
            <w:vAlign w:val="center"/>
          </w:tcPr>
          <w:p w14:paraId="37B93DDC" w14:textId="2E306EC5" w:rsidR="00917E39" w:rsidRPr="00845294" w:rsidRDefault="00845294" w:rsidP="00623A26">
            <w:pPr>
              <w:keepNext/>
              <w:keepLines/>
              <w:jc w:val="left"/>
              <w:rPr>
                <w:rFonts w:cs="Arial"/>
                <w:sz w:val="16"/>
                <w:szCs w:val="16"/>
              </w:rPr>
            </w:pPr>
            <w:r w:rsidRPr="00845294">
              <w:rPr>
                <w:rFonts w:cs="Arial"/>
                <w:sz w:val="16"/>
                <w:szCs w:val="16"/>
              </w:rPr>
              <w:t>NGSI-LD Core API</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8701E1" w14:textId="1507645F" w:rsidR="00917E39" w:rsidRPr="00845294" w:rsidRDefault="00845294" w:rsidP="00623A26">
            <w:pPr>
              <w:keepNext/>
              <w:keepLines/>
              <w:jc w:val="center"/>
              <w:rPr>
                <w:rFonts w:cs="Arial"/>
                <w:sz w:val="16"/>
                <w:szCs w:val="16"/>
              </w:rPr>
            </w:pPr>
            <w:r>
              <w:rPr>
                <w:rFonts w:cs="Arial"/>
                <w:sz w:val="16"/>
                <w:szCs w:val="16"/>
              </w:rPr>
              <w:t>Ongoing</w:t>
            </w:r>
          </w:p>
        </w:tc>
      </w:tr>
      <w:tr w:rsidR="00845294" w:rsidRPr="00845294" w14:paraId="44EE94F0" w14:textId="77777777" w:rsidTr="00167D36">
        <w:trPr>
          <w:trHeight w:val="215"/>
        </w:trPr>
        <w:tc>
          <w:tcPr>
            <w:tcW w:w="2122" w:type="dxa"/>
            <w:tcBorders>
              <w:top w:val="single" w:sz="4" w:space="0" w:color="auto"/>
              <w:left w:val="single" w:sz="4" w:space="0" w:color="auto"/>
              <w:bottom w:val="single" w:sz="4" w:space="0" w:color="auto"/>
              <w:right w:val="single" w:sz="4" w:space="0" w:color="auto"/>
            </w:tcBorders>
          </w:tcPr>
          <w:p w14:paraId="63C6FD84" w14:textId="7B7E67AD" w:rsidR="00845294" w:rsidRPr="00597A3B" w:rsidRDefault="00845294" w:rsidP="00597A3B">
            <w:pPr>
              <w:rPr>
                <w:sz w:val="16"/>
                <w:szCs w:val="16"/>
              </w:rPr>
            </w:pPr>
            <w:r w:rsidRPr="00597A3B">
              <w:rPr>
                <w:sz w:val="16"/>
                <w:szCs w:val="16"/>
              </w:rPr>
              <w:t>DTS/DATA-00104176 (TS 104 176)</w:t>
            </w:r>
          </w:p>
        </w:tc>
        <w:tc>
          <w:tcPr>
            <w:tcW w:w="5373" w:type="dxa"/>
            <w:tcBorders>
              <w:top w:val="single" w:sz="4" w:space="0" w:color="auto"/>
              <w:left w:val="single" w:sz="4" w:space="0" w:color="auto"/>
              <w:bottom w:val="single" w:sz="4" w:space="0" w:color="auto"/>
              <w:right w:val="single" w:sz="4" w:space="0" w:color="auto"/>
            </w:tcBorders>
            <w:vAlign w:val="center"/>
          </w:tcPr>
          <w:p w14:paraId="63F8949B" w14:textId="736B10A8" w:rsidR="00845294" w:rsidRPr="00845294" w:rsidRDefault="00845294" w:rsidP="00167D36">
            <w:pPr>
              <w:keepNext/>
              <w:keepLines/>
              <w:jc w:val="left"/>
              <w:rPr>
                <w:rFonts w:cs="Arial"/>
                <w:sz w:val="16"/>
                <w:szCs w:val="16"/>
              </w:rPr>
            </w:pPr>
            <w:r w:rsidRPr="00845294">
              <w:rPr>
                <w:rFonts w:cs="Arial"/>
                <w:sz w:val="16"/>
                <w:szCs w:val="16"/>
              </w:rPr>
              <w:t>NGSI-LD API</w:t>
            </w:r>
            <w:r>
              <w:rPr>
                <w:rFonts w:cs="Arial"/>
                <w:sz w:val="16"/>
                <w:szCs w:val="16"/>
              </w:rPr>
              <w:t xml:space="preserve"> Bindings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69EE7A" w14:textId="77777777" w:rsidR="00845294" w:rsidRPr="00845294" w:rsidRDefault="00845294" w:rsidP="00167D36">
            <w:pPr>
              <w:keepNext/>
              <w:keepLines/>
              <w:jc w:val="center"/>
              <w:rPr>
                <w:rFonts w:cs="Arial"/>
                <w:sz w:val="16"/>
                <w:szCs w:val="16"/>
              </w:rPr>
            </w:pPr>
            <w:r>
              <w:rPr>
                <w:rFonts w:cs="Arial"/>
                <w:sz w:val="16"/>
                <w:szCs w:val="16"/>
              </w:rPr>
              <w:t>Ongoing</w:t>
            </w:r>
          </w:p>
        </w:tc>
      </w:tr>
      <w:tr w:rsidR="00845294" w:rsidRPr="00845294" w14:paraId="6D39B085"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70EF32B6" w14:textId="5849E80A" w:rsidR="00845294" w:rsidRPr="00597A3B" w:rsidRDefault="00845294" w:rsidP="00597A3B">
            <w:pPr>
              <w:rPr>
                <w:sz w:val="16"/>
                <w:szCs w:val="16"/>
              </w:rPr>
            </w:pPr>
            <w:r w:rsidRPr="00597A3B">
              <w:rPr>
                <w:sz w:val="16"/>
                <w:szCs w:val="16"/>
              </w:rPr>
              <w:t>DTS/DATA-00104178 (TS 104 178)</w:t>
            </w:r>
          </w:p>
        </w:tc>
        <w:tc>
          <w:tcPr>
            <w:tcW w:w="5373" w:type="dxa"/>
            <w:tcBorders>
              <w:top w:val="single" w:sz="4" w:space="0" w:color="auto"/>
              <w:left w:val="single" w:sz="4" w:space="0" w:color="auto"/>
              <w:bottom w:val="single" w:sz="4" w:space="0" w:color="auto"/>
              <w:right w:val="single" w:sz="4" w:space="0" w:color="auto"/>
            </w:tcBorders>
            <w:vAlign w:val="center"/>
          </w:tcPr>
          <w:p w14:paraId="237956B2" w14:textId="57561B7D" w:rsidR="00845294" w:rsidRPr="00845294" w:rsidRDefault="00845294" w:rsidP="00845294">
            <w:pPr>
              <w:keepNext/>
              <w:keepLines/>
              <w:jc w:val="left"/>
              <w:rPr>
                <w:rFonts w:cs="Arial"/>
                <w:sz w:val="16"/>
                <w:szCs w:val="16"/>
              </w:rPr>
            </w:pPr>
            <w:r w:rsidRPr="00845294">
              <w:rPr>
                <w:rFonts w:cs="Arial"/>
                <w:sz w:val="16"/>
                <w:szCs w:val="16"/>
              </w:rPr>
              <w:t xml:space="preserve">NGSI-LD </w:t>
            </w:r>
            <w:r>
              <w:rPr>
                <w:rFonts w:cs="Arial"/>
                <w:sz w:val="16"/>
                <w:szCs w:val="16"/>
              </w:rPr>
              <w:t>Information Model</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FFB7C5" w14:textId="77F69CC7" w:rsidR="00845294" w:rsidRDefault="00845294" w:rsidP="00845294">
            <w:pPr>
              <w:keepNext/>
              <w:keepLines/>
              <w:jc w:val="center"/>
              <w:rPr>
                <w:rFonts w:cs="Arial"/>
                <w:sz w:val="16"/>
                <w:szCs w:val="16"/>
              </w:rPr>
            </w:pPr>
            <w:r>
              <w:rPr>
                <w:rFonts w:cs="Arial"/>
                <w:sz w:val="16"/>
                <w:szCs w:val="16"/>
              </w:rPr>
              <w:t>Ongoing</w:t>
            </w:r>
          </w:p>
        </w:tc>
      </w:tr>
      <w:tr w:rsidR="00845294" w:rsidRPr="00845294" w14:paraId="3E90A702"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0BF1718E" w14:textId="680F4E7E" w:rsidR="00845294" w:rsidRPr="00597A3B" w:rsidRDefault="00845294" w:rsidP="00597A3B">
            <w:pPr>
              <w:rPr>
                <w:sz w:val="16"/>
                <w:szCs w:val="16"/>
              </w:rPr>
            </w:pPr>
            <w:r w:rsidRPr="00597A3B">
              <w:rPr>
                <w:sz w:val="16"/>
                <w:szCs w:val="16"/>
              </w:rPr>
              <w:t>DTS/DATA-00104179 (TS 104 179)</w:t>
            </w:r>
          </w:p>
        </w:tc>
        <w:tc>
          <w:tcPr>
            <w:tcW w:w="5373" w:type="dxa"/>
            <w:tcBorders>
              <w:top w:val="single" w:sz="4" w:space="0" w:color="auto"/>
              <w:left w:val="single" w:sz="4" w:space="0" w:color="auto"/>
              <w:bottom w:val="single" w:sz="4" w:space="0" w:color="auto"/>
              <w:right w:val="single" w:sz="4" w:space="0" w:color="auto"/>
            </w:tcBorders>
            <w:vAlign w:val="center"/>
          </w:tcPr>
          <w:p w14:paraId="489DFAA6" w14:textId="475C8470" w:rsidR="00845294" w:rsidRPr="00845294" w:rsidRDefault="00845294" w:rsidP="00845294">
            <w:pPr>
              <w:keepNext/>
              <w:keepLines/>
              <w:jc w:val="left"/>
              <w:rPr>
                <w:rFonts w:cs="Arial"/>
                <w:sz w:val="16"/>
                <w:szCs w:val="16"/>
              </w:rPr>
            </w:pPr>
            <w:r w:rsidRPr="00845294">
              <w:rPr>
                <w:rFonts w:cs="Arial"/>
                <w:sz w:val="16"/>
                <w:szCs w:val="16"/>
              </w:rPr>
              <w:t>NGSI-LD Provenance and Integrity</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A596A2" w14:textId="0BF1FC32" w:rsidR="00845294" w:rsidRDefault="00845294" w:rsidP="00845294">
            <w:pPr>
              <w:keepNext/>
              <w:keepLines/>
              <w:jc w:val="center"/>
              <w:rPr>
                <w:rFonts w:cs="Arial"/>
                <w:sz w:val="16"/>
                <w:szCs w:val="16"/>
              </w:rPr>
            </w:pPr>
            <w:r>
              <w:rPr>
                <w:rFonts w:cs="Arial"/>
                <w:sz w:val="16"/>
                <w:szCs w:val="16"/>
              </w:rPr>
              <w:t>Ongoing</w:t>
            </w:r>
          </w:p>
        </w:tc>
      </w:tr>
      <w:tr w:rsidR="00845294" w:rsidRPr="00C546F5" w14:paraId="0F8D4A3A"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0EAFA403" w14:textId="01C27F83" w:rsidR="00845294" w:rsidRPr="00597A3B" w:rsidRDefault="00845294" w:rsidP="00597A3B">
            <w:pPr>
              <w:rPr>
                <w:sz w:val="16"/>
                <w:szCs w:val="16"/>
              </w:rPr>
            </w:pPr>
            <w:hyperlink r:id="rId13" w:tgtFrame="_blank" w:history="1">
              <w:r w:rsidRPr="00597A3B">
                <w:rPr>
                  <w:rStyle w:val="Hyperlink"/>
                  <w:color w:val="auto"/>
                  <w:sz w:val="16"/>
                  <w:szCs w:val="16"/>
                </w:rPr>
                <w:t>DTS/DATA-00104194 (TS 104 194)</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0333C2A9" w14:textId="0A1FBDC1" w:rsidR="00845294" w:rsidRPr="00C546F5" w:rsidRDefault="00845294" w:rsidP="00845294">
            <w:pPr>
              <w:keepNext/>
              <w:keepLines/>
              <w:jc w:val="left"/>
              <w:rPr>
                <w:rFonts w:cs="Arial"/>
                <w:sz w:val="16"/>
                <w:szCs w:val="16"/>
              </w:rPr>
            </w:pPr>
            <w:r w:rsidRPr="00C546F5">
              <w:rPr>
                <w:rFonts w:cs="Arial"/>
                <w:sz w:val="16"/>
                <w:szCs w:val="16"/>
              </w:rPr>
              <w:t xml:space="preserve">Full Title: cross-cutting </w:t>
            </w:r>
            <w:r>
              <w:rPr>
                <w:rFonts w:cs="Arial"/>
                <w:sz w:val="16"/>
                <w:szCs w:val="16"/>
              </w:rPr>
              <w:t>Data Solutions (DATA);</w:t>
            </w:r>
            <w:r w:rsidRPr="00C546F5">
              <w:rPr>
                <w:rFonts w:cs="Arial"/>
                <w:sz w:val="16"/>
                <w:szCs w:val="16"/>
              </w:rPr>
              <w:t xml:space="preserve"> NGSI-LD Testing Framework: Test Purposes Description Language (TPDL)</w:t>
            </w:r>
          </w:p>
          <w:p w14:paraId="73BF9061" w14:textId="3A0EB9EB" w:rsidR="00845294" w:rsidRPr="00C546F5" w:rsidRDefault="00845294" w:rsidP="00845294">
            <w:pPr>
              <w:keepNext/>
              <w:keepLines/>
              <w:jc w:val="left"/>
              <w:rPr>
                <w:rFonts w:cs="Arial"/>
                <w:sz w:val="16"/>
                <w:szCs w:val="16"/>
              </w:rPr>
            </w:pPr>
            <w:r w:rsidRPr="00C546F5">
              <w:rPr>
                <w:rFonts w:cs="Arial"/>
                <w:sz w:val="16"/>
                <w:szCs w:val="16"/>
              </w:rPr>
              <w:t>Working title: NGSI-LD Testing Framework: Test Purposes Description Language (TPDL) TTF</w:t>
            </w:r>
            <w:r>
              <w:rPr>
                <w:rFonts w:cs="Arial"/>
                <w:sz w:val="16"/>
                <w:szCs w:val="16"/>
              </w:rPr>
              <w:t>4</w:t>
            </w:r>
            <w:r w:rsidRPr="00C546F5">
              <w:rPr>
                <w:rFonts w:cs="Arial"/>
                <w:sz w:val="16"/>
                <w:szCs w:val="16"/>
              </w:rPr>
              <w:t xml:space="preserve"> D1</w:t>
            </w:r>
          </w:p>
          <w:p w14:paraId="1712C1EB" w14:textId="77777777" w:rsidR="00845294" w:rsidRPr="00C546F5" w:rsidRDefault="00845294" w:rsidP="00845294">
            <w:pPr>
              <w:keepNext/>
              <w:keepLines/>
              <w:jc w:val="left"/>
              <w:rPr>
                <w:rFonts w:cs="Arial"/>
                <w:sz w:val="16"/>
                <w:szCs w:val="16"/>
              </w:rPr>
            </w:pPr>
            <w:r w:rsidRPr="00C546F5">
              <w:rPr>
                <w:rFonts w:cs="Arial"/>
                <w:sz w:val="16"/>
                <w:szCs w:val="16"/>
              </w:rPr>
              <w:t>Scope: it revises the test purpose description language, if needed</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A61555" w14:textId="5A4A3863"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41805F5E"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3A655F93" w14:textId="58C60488" w:rsidR="00845294" w:rsidRPr="00597A3B" w:rsidRDefault="00845294" w:rsidP="00597A3B">
            <w:pPr>
              <w:rPr>
                <w:sz w:val="16"/>
                <w:szCs w:val="16"/>
              </w:rPr>
            </w:pPr>
            <w:hyperlink r:id="rId14" w:tgtFrame="_blank" w:history="1">
              <w:r w:rsidRPr="00597A3B">
                <w:rPr>
                  <w:rStyle w:val="Hyperlink"/>
                  <w:color w:val="auto"/>
                  <w:sz w:val="16"/>
                  <w:szCs w:val="16"/>
                </w:rPr>
                <w:t>DTS/DATA-00104193 (TS 104 193)</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5E104F56" w14:textId="0911B465" w:rsidR="00845294" w:rsidRPr="00C546F5" w:rsidRDefault="00845294" w:rsidP="00845294">
            <w:pPr>
              <w:keepNext/>
              <w:keepLines/>
              <w:jc w:val="left"/>
              <w:rPr>
                <w:rFonts w:cs="Arial"/>
                <w:sz w:val="16"/>
                <w:szCs w:val="16"/>
              </w:rPr>
            </w:pPr>
            <w:r w:rsidRPr="00C546F5">
              <w:rPr>
                <w:rFonts w:cs="Arial"/>
                <w:sz w:val="16"/>
                <w:szCs w:val="16"/>
              </w:rPr>
              <w:t xml:space="preserve">Full Title: </w:t>
            </w:r>
            <w:r>
              <w:rPr>
                <w:rFonts w:cs="Arial"/>
                <w:sz w:val="16"/>
                <w:szCs w:val="16"/>
              </w:rPr>
              <w:t>Data Solutions (DATA);</w:t>
            </w:r>
            <w:r w:rsidRPr="00C546F5">
              <w:rPr>
                <w:rFonts w:cs="Arial"/>
                <w:sz w:val="16"/>
                <w:szCs w:val="16"/>
              </w:rPr>
              <w:t xml:space="preserve"> NGSI-LD Test Suite Structure</w:t>
            </w:r>
          </w:p>
          <w:p w14:paraId="32C07447" w14:textId="61FF46F5" w:rsidR="00845294" w:rsidRPr="00C546F5" w:rsidRDefault="00845294" w:rsidP="00845294">
            <w:pPr>
              <w:keepNext/>
              <w:keepLines/>
              <w:jc w:val="left"/>
              <w:rPr>
                <w:rFonts w:cs="Arial"/>
                <w:sz w:val="16"/>
                <w:szCs w:val="16"/>
              </w:rPr>
            </w:pPr>
            <w:r w:rsidRPr="00C546F5">
              <w:rPr>
                <w:rFonts w:cs="Arial"/>
                <w:sz w:val="16"/>
                <w:szCs w:val="16"/>
              </w:rPr>
              <w:t>Working title: NGSI-LD Test Suite Structure TTF</w:t>
            </w:r>
            <w:r>
              <w:rPr>
                <w:rFonts w:cs="Arial"/>
                <w:sz w:val="16"/>
                <w:szCs w:val="16"/>
              </w:rPr>
              <w:t>4</w:t>
            </w:r>
            <w:r w:rsidRPr="00C546F5">
              <w:rPr>
                <w:rFonts w:cs="Arial"/>
                <w:sz w:val="16"/>
                <w:szCs w:val="16"/>
              </w:rPr>
              <w:t xml:space="preserve"> D2</w:t>
            </w:r>
          </w:p>
          <w:p w14:paraId="1C39A010" w14:textId="77777777" w:rsidR="00845294" w:rsidRPr="00C546F5" w:rsidRDefault="00845294" w:rsidP="00845294">
            <w:pPr>
              <w:keepNext/>
              <w:keepLines/>
              <w:jc w:val="left"/>
              <w:rPr>
                <w:rFonts w:cs="Arial"/>
                <w:sz w:val="16"/>
                <w:szCs w:val="16"/>
              </w:rPr>
            </w:pPr>
            <w:r w:rsidRPr="00C546F5">
              <w:rPr>
                <w:rFonts w:cs="Arial"/>
                <w:sz w:val="16"/>
                <w:szCs w:val="16"/>
              </w:rPr>
              <w:t>Scope: it revises the organization and grouping of test cases based on the functionality to be tested (e.g. registration, subscription, query, etc.), especially due to novel functionality introduced in v1.6.1 onwards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383D" w14:textId="26CA6255"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24F5E1F6"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74D75F81" w14:textId="21B94CE7" w:rsidR="00845294" w:rsidRPr="00597A3B" w:rsidRDefault="00845294" w:rsidP="00597A3B">
            <w:pPr>
              <w:rPr>
                <w:sz w:val="16"/>
                <w:szCs w:val="16"/>
              </w:rPr>
            </w:pPr>
            <w:hyperlink r:id="rId15" w:tgtFrame="_blank" w:history="1">
              <w:r w:rsidRPr="00597A3B">
                <w:rPr>
                  <w:rStyle w:val="Hyperlink"/>
                  <w:color w:val="auto"/>
                  <w:sz w:val="16"/>
                  <w:szCs w:val="16"/>
                </w:rPr>
                <w:t>DTS/DATA-00104192 (TS 104 192)</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0577C736" w14:textId="1575F600" w:rsidR="00845294" w:rsidRPr="00C546F5" w:rsidRDefault="00845294" w:rsidP="00845294">
            <w:pPr>
              <w:keepNext/>
              <w:keepLines/>
              <w:jc w:val="left"/>
              <w:rPr>
                <w:rFonts w:cs="Arial"/>
                <w:sz w:val="16"/>
                <w:szCs w:val="16"/>
              </w:rPr>
            </w:pPr>
            <w:r w:rsidRPr="00C546F5">
              <w:rPr>
                <w:rFonts w:cs="Arial"/>
                <w:sz w:val="16"/>
                <w:szCs w:val="16"/>
              </w:rPr>
              <w:t xml:space="preserve">Full Title: </w:t>
            </w:r>
            <w:r>
              <w:rPr>
                <w:rFonts w:cs="Arial"/>
                <w:sz w:val="16"/>
                <w:szCs w:val="16"/>
              </w:rPr>
              <w:t>Data Solutions (DATA);</w:t>
            </w:r>
            <w:r w:rsidRPr="00C546F5">
              <w:rPr>
                <w:rFonts w:cs="Arial"/>
                <w:sz w:val="16"/>
                <w:szCs w:val="16"/>
              </w:rPr>
              <w:t xml:space="preserve"> NGSI-LD Test Purposes Descriptions</w:t>
            </w:r>
          </w:p>
          <w:p w14:paraId="5F221318" w14:textId="19521600" w:rsidR="00845294" w:rsidRPr="00C546F5" w:rsidRDefault="00845294" w:rsidP="00845294">
            <w:pPr>
              <w:keepNext/>
              <w:keepLines/>
              <w:jc w:val="left"/>
              <w:rPr>
                <w:rFonts w:cs="Arial"/>
                <w:sz w:val="16"/>
                <w:szCs w:val="16"/>
              </w:rPr>
            </w:pPr>
            <w:r w:rsidRPr="00C546F5">
              <w:rPr>
                <w:rFonts w:cs="Arial"/>
                <w:sz w:val="16"/>
                <w:szCs w:val="16"/>
              </w:rPr>
              <w:t>Working title: NGSI-LD Test purposes description TTF</w:t>
            </w:r>
            <w:r>
              <w:rPr>
                <w:rFonts w:cs="Arial"/>
                <w:sz w:val="16"/>
                <w:szCs w:val="16"/>
              </w:rPr>
              <w:t>4</w:t>
            </w:r>
            <w:r w:rsidRPr="00C546F5">
              <w:rPr>
                <w:rFonts w:cs="Arial"/>
                <w:sz w:val="16"/>
                <w:szCs w:val="16"/>
              </w:rPr>
              <w:t xml:space="preserve"> D3.1</w:t>
            </w:r>
          </w:p>
          <w:p w14:paraId="39436D90" w14:textId="77777777" w:rsidR="00845294" w:rsidRPr="00C546F5" w:rsidRDefault="00845294" w:rsidP="00845294">
            <w:pPr>
              <w:keepNext/>
              <w:keepLines/>
              <w:jc w:val="left"/>
              <w:rPr>
                <w:rFonts w:cs="Arial"/>
                <w:sz w:val="16"/>
                <w:szCs w:val="16"/>
              </w:rPr>
            </w:pPr>
            <w:r w:rsidRPr="00C546F5">
              <w:rPr>
                <w:rFonts w:cs="Arial"/>
                <w:sz w:val="16"/>
                <w:szCs w:val="16"/>
              </w:rPr>
              <w:t>Scope: it includes new abstract test cases, using the Test Purposes Description Language, both extending the coverage of existing functionality and adding new test cases for novel features introduced in version v1.6.1 onwards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CF1217" w14:textId="3466B324"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21916B61"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07EA5989" w14:textId="3DCFEF17" w:rsidR="00845294" w:rsidRPr="00597A3B" w:rsidRDefault="00845294" w:rsidP="00597A3B">
            <w:pPr>
              <w:rPr>
                <w:sz w:val="16"/>
                <w:szCs w:val="16"/>
              </w:rPr>
            </w:pPr>
            <w:hyperlink r:id="rId16" w:tgtFrame="_blank" w:history="1">
              <w:r w:rsidRPr="00597A3B">
                <w:rPr>
                  <w:rStyle w:val="Hyperlink"/>
                  <w:color w:val="auto"/>
                  <w:sz w:val="16"/>
                  <w:szCs w:val="16"/>
                </w:rPr>
                <w:t>DTS/DATA-00104191 (TS 104 191)</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447994F7" w14:textId="4B7EC782" w:rsidR="00845294" w:rsidRPr="00C546F5" w:rsidRDefault="00845294" w:rsidP="00845294">
            <w:pPr>
              <w:keepNext/>
              <w:keepLines/>
              <w:jc w:val="left"/>
              <w:rPr>
                <w:rFonts w:cs="Arial"/>
                <w:sz w:val="16"/>
                <w:szCs w:val="16"/>
              </w:rPr>
            </w:pPr>
            <w:r w:rsidRPr="00C546F5">
              <w:rPr>
                <w:rFonts w:cs="Arial"/>
                <w:sz w:val="16"/>
                <w:szCs w:val="16"/>
              </w:rPr>
              <w:t xml:space="preserve">Full Title: </w:t>
            </w:r>
            <w:r>
              <w:rPr>
                <w:rFonts w:cs="Arial"/>
                <w:sz w:val="16"/>
                <w:szCs w:val="16"/>
              </w:rPr>
              <w:t>Data Solutions (DATA);</w:t>
            </w:r>
            <w:r w:rsidRPr="00C546F5">
              <w:rPr>
                <w:rFonts w:cs="Arial"/>
                <w:sz w:val="16"/>
                <w:szCs w:val="16"/>
              </w:rPr>
              <w:t xml:space="preserve"> NGSI-LD Test Suite; NGSI-LD Test purposes descriptions for Distributed Operations</w:t>
            </w:r>
          </w:p>
          <w:p w14:paraId="0754AA6A" w14:textId="7D22AE2D" w:rsidR="00845294" w:rsidRPr="00C546F5" w:rsidRDefault="00845294" w:rsidP="00845294">
            <w:pPr>
              <w:keepNext/>
              <w:keepLines/>
              <w:jc w:val="left"/>
              <w:rPr>
                <w:rFonts w:cs="Arial"/>
                <w:sz w:val="16"/>
                <w:szCs w:val="16"/>
              </w:rPr>
            </w:pPr>
            <w:r w:rsidRPr="00C546F5">
              <w:rPr>
                <w:rFonts w:cs="Arial"/>
                <w:sz w:val="16"/>
                <w:szCs w:val="16"/>
              </w:rPr>
              <w:t>Working title: NGSI-LD Test purposes description for Distributed Operations TTF</w:t>
            </w:r>
            <w:r>
              <w:rPr>
                <w:rFonts w:cs="Arial"/>
                <w:sz w:val="16"/>
                <w:szCs w:val="16"/>
              </w:rPr>
              <w:t>4</w:t>
            </w:r>
            <w:r w:rsidRPr="00C546F5">
              <w:rPr>
                <w:rFonts w:cs="Arial"/>
                <w:sz w:val="16"/>
                <w:szCs w:val="16"/>
              </w:rPr>
              <w:t xml:space="preserve"> D3.2</w:t>
            </w:r>
          </w:p>
          <w:p w14:paraId="561A6073" w14:textId="77777777" w:rsidR="00845294" w:rsidRPr="00C546F5" w:rsidRDefault="00845294" w:rsidP="00845294">
            <w:pPr>
              <w:keepNext/>
              <w:keepLines/>
              <w:jc w:val="left"/>
              <w:rPr>
                <w:rFonts w:cs="Arial"/>
                <w:sz w:val="16"/>
                <w:szCs w:val="16"/>
              </w:rPr>
            </w:pPr>
            <w:r w:rsidRPr="00C546F5">
              <w:rPr>
                <w:rFonts w:cs="Arial"/>
                <w:sz w:val="16"/>
                <w:szCs w:val="16"/>
              </w:rPr>
              <w:t>Scope: it creates new test cases, using the Test Purposes Description Language, covering the Distributed Operations introduced in v1.6.1 onwards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F3019B" w14:textId="68B74969"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5E3FDEE3"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62D13A6F" w14:textId="52CFD3D6" w:rsidR="00845294" w:rsidRPr="00597A3B" w:rsidRDefault="00845294" w:rsidP="00597A3B">
            <w:pPr>
              <w:rPr>
                <w:sz w:val="16"/>
                <w:szCs w:val="16"/>
              </w:rPr>
            </w:pPr>
            <w:hyperlink r:id="rId17" w:tgtFrame="_blank" w:history="1">
              <w:r w:rsidRPr="00597A3B">
                <w:rPr>
                  <w:rStyle w:val="Hyperlink"/>
                  <w:color w:val="auto"/>
                  <w:sz w:val="16"/>
                  <w:szCs w:val="16"/>
                </w:rPr>
                <w:t>DTS/DATA-00104190 (TS 104 190)</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0FBB9822" w14:textId="1D48A22D" w:rsidR="00845294" w:rsidRPr="00C546F5" w:rsidRDefault="00845294" w:rsidP="00845294">
            <w:pPr>
              <w:keepNext/>
              <w:keepLines/>
              <w:jc w:val="left"/>
              <w:rPr>
                <w:rFonts w:cs="Arial"/>
                <w:sz w:val="16"/>
                <w:szCs w:val="16"/>
              </w:rPr>
            </w:pPr>
            <w:r w:rsidRPr="00C546F5">
              <w:rPr>
                <w:rFonts w:cs="Arial"/>
                <w:sz w:val="16"/>
                <w:szCs w:val="16"/>
              </w:rPr>
              <w:t xml:space="preserve">Full Title: </w:t>
            </w:r>
            <w:r>
              <w:rPr>
                <w:rFonts w:cs="Arial"/>
                <w:sz w:val="16"/>
                <w:szCs w:val="16"/>
              </w:rPr>
              <w:t>Data Solutions (DATA);</w:t>
            </w:r>
            <w:r w:rsidRPr="00C546F5">
              <w:rPr>
                <w:rFonts w:cs="Arial"/>
                <w:sz w:val="16"/>
                <w:szCs w:val="16"/>
              </w:rPr>
              <w:t xml:space="preserve"> NGSI-LD Test Suite</w:t>
            </w:r>
          </w:p>
          <w:p w14:paraId="2AC801BB" w14:textId="0B04C4A1" w:rsidR="00845294" w:rsidRPr="00C546F5" w:rsidRDefault="00845294" w:rsidP="00845294">
            <w:pPr>
              <w:keepNext/>
              <w:keepLines/>
              <w:jc w:val="left"/>
              <w:rPr>
                <w:rFonts w:cs="Arial"/>
                <w:sz w:val="16"/>
                <w:szCs w:val="16"/>
              </w:rPr>
            </w:pPr>
            <w:r w:rsidRPr="00C546F5">
              <w:rPr>
                <w:rFonts w:cs="Arial"/>
                <w:sz w:val="16"/>
                <w:szCs w:val="16"/>
              </w:rPr>
              <w:t>Working title: NGSI-LD Test suite TTF</w:t>
            </w:r>
            <w:r>
              <w:rPr>
                <w:rFonts w:cs="Arial"/>
                <w:sz w:val="16"/>
                <w:szCs w:val="16"/>
              </w:rPr>
              <w:t>4</w:t>
            </w:r>
            <w:r w:rsidRPr="00C546F5">
              <w:rPr>
                <w:rFonts w:cs="Arial"/>
                <w:sz w:val="16"/>
                <w:szCs w:val="16"/>
              </w:rPr>
              <w:t xml:space="preserve"> D4</w:t>
            </w:r>
          </w:p>
          <w:p w14:paraId="2A762911" w14:textId="1A5DCC15" w:rsidR="00845294" w:rsidRPr="00C546F5" w:rsidRDefault="00845294" w:rsidP="00845294">
            <w:pPr>
              <w:keepNext/>
              <w:keepLines/>
              <w:jc w:val="left"/>
              <w:rPr>
                <w:rFonts w:cs="Arial"/>
                <w:sz w:val="16"/>
                <w:szCs w:val="16"/>
              </w:rPr>
            </w:pPr>
            <w:r w:rsidRPr="00C546F5">
              <w:rPr>
                <w:rFonts w:cs="Arial"/>
                <w:sz w:val="16"/>
                <w:szCs w:val="16"/>
              </w:rPr>
              <w:t>Scope: it implements the Test Purposes Descriptions into Executable Test Cases that are in a form which can be run in the Test Execution Environment.</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122C72" w14:textId="574B4FE7"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7FA0B7D8"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5356A39F" w14:textId="2F7AEAF3" w:rsidR="00845294" w:rsidRPr="00597A3B" w:rsidRDefault="00845294" w:rsidP="00597A3B">
            <w:pPr>
              <w:rPr>
                <w:sz w:val="16"/>
                <w:szCs w:val="16"/>
              </w:rPr>
            </w:pPr>
            <w:hyperlink r:id="rId18" w:tgtFrame="_blank" w:history="1">
              <w:r w:rsidRPr="00597A3B">
                <w:rPr>
                  <w:rStyle w:val="Hyperlink"/>
                  <w:color w:val="auto"/>
                  <w:sz w:val="16"/>
                  <w:szCs w:val="16"/>
                </w:rPr>
                <w:t>DTR/DATA-00104189 (TR 104 189)</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3DCFFFF3" w14:textId="4FA3AF53" w:rsidR="00845294" w:rsidRPr="00C546F5" w:rsidRDefault="00845294" w:rsidP="00845294">
            <w:pPr>
              <w:keepNext/>
              <w:keepLines/>
              <w:jc w:val="left"/>
              <w:rPr>
                <w:rFonts w:cs="Arial"/>
                <w:sz w:val="16"/>
                <w:szCs w:val="16"/>
              </w:rPr>
            </w:pPr>
            <w:r w:rsidRPr="00C546F5">
              <w:rPr>
                <w:rFonts w:cs="Arial"/>
                <w:sz w:val="16"/>
                <w:szCs w:val="16"/>
              </w:rPr>
              <w:t xml:space="preserve">Full Title: </w:t>
            </w:r>
            <w:r>
              <w:rPr>
                <w:rFonts w:cs="Arial"/>
                <w:sz w:val="16"/>
                <w:szCs w:val="16"/>
              </w:rPr>
              <w:t>Data Solutions (DATA);</w:t>
            </w:r>
            <w:r w:rsidRPr="00C546F5">
              <w:rPr>
                <w:rFonts w:cs="Arial"/>
                <w:sz w:val="16"/>
                <w:szCs w:val="16"/>
              </w:rPr>
              <w:t xml:space="preserve"> NGSI-LD Testing Environment Validation</w:t>
            </w:r>
          </w:p>
          <w:p w14:paraId="6F9AEA69" w14:textId="50F7F9CD" w:rsidR="00845294" w:rsidRPr="00C546F5" w:rsidRDefault="00845294" w:rsidP="00845294">
            <w:pPr>
              <w:keepNext/>
              <w:keepLines/>
              <w:jc w:val="left"/>
              <w:rPr>
                <w:rFonts w:cs="Arial"/>
                <w:sz w:val="16"/>
                <w:szCs w:val="16"/>
              </w:rPr>
            </w:pPr>
            <w:r w:rsidRPr="00C546F5">
              <w:rPr>
                <w:rFonts w:cs="Arial"/>
                <w:sz w:val="16"/>
                <w:szCs w:val="16"/>
              </w:rPr>
              <w:t>Working title: Testing environment validation TTF</w:t>
            </w:r>
            <w:r>
              <w:rPr>
                <w:rFonts w:cs="Arial"/>
                <w:sz w:val="16"/>
                <w:szCs w:val="16"/>
              </w:rPr>
              <w:t>4</w:t>
            </w:r>
            <w:r w:rsidRPr="00C546F5">
              <w:rPr>
                <w:rFonts w:cs="Arial"/>
                <w:sz w:val="16"/>
                <w:szCs w:val="16"/>
              </w:rPr>
              <w:t xml:space="preserve"> D5</w:t>
            </w:r>
          </w:p>
          <w:p w14:paraId="251FB5E2" w14:textId="77777777" w:rsidR="00845294" w:rsidRPr="00C546F5" w:rsidRDefault="00845294" w:rsidP="00845294">
            <w:pPr>
              <w:keepNext/>
              <w:keepLines/>
              <w:jc w:val="left"/>
              <w:rPr>
                <w:rFonts w:cs="Arial"/>
                <w:sz w:val="16"/>
                <w:szCs w:val="16"/>
              </w:rPr>
            </w:pPr>
            <w:r w:rsidRPr="00C546F5">
              <w:rPr>
                <w:rFonts w:cs="Arial"/>
                <w:sz w:val="16"/>
                <w:szCs w:val="16"/>
              </w:rPr>
              <w:t>Scope: it checks that the extended tests run successfully in the test environment. Additionally, it allows to learn from use of the chosen test purposes description language and operating environment</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915CC4" w14:textId="7B78BD00"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5153C79F"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1D278F95" w14:textId="0F573FAD" w:rsidR="00845294" w:rsidRPr="00597A3B" w:rsidRDefault="00845294" w:rsidP="00597A3B">
            <w:pPr>
              <w:rPr>
                <w:sz w:val="16"/>
                <w:szCs w:val="16"/>
              </w:rPr>
            </w:pPr>
            <w:hyperlink r:id="rId19" w:tgtFrame="_blank" w:history="1">
              <w:r w:rsidRPr="00597A3B">
                <w:rPr>
                  <w:rStyle w:val="Hyperlink"/>
                  <w:color w:val="auto"/>
                  <w:sz w:val="16"/>
                  <w:szCs w:val="16"/>
                </w:rPr>
                <w:t>DTS/DATA-00104188 (TS 104 188)</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11BC0D31" w14:textId="24DE8EB9" w:rsidR="00845294" w:rsidRPr="00C546F5" w:rsidRDefault="00845294" w:rsidP="00845294">
            <w:pPr>
              <w:keepNext/>
              <w:keepLines/>
              <w:jc w:val="left"/>
              <w:rPr>
                <w:rFonts w:cs="Arial"/>
                <w:sz w:val="16"/>
                <w:szCs w:val="16"/>
              </w:rPr>
            </w:pPr>
            <w:r w:rsidRPr="00C546F5">
              <w:rPr>
                <w:rFonts w:cs="Arial"/>
                <w:sz w:val="16"/>
                <w:szCs w:val="16"/>
              </w:rPr>
              <w:t xml:space="preserve">Full Title: cross-cutting </w:t>
            </w:r>
            <w:r>
              <w:rPr>
                <w:rFonts w:cs="Arial"/>
                <w:sz w:val="16"/>
                <w:szCs w:val="16"/>
              </w:rPr>
              <w:t>Data Solutions (DATA);</w:t>
            </w:r>
            <w:r w:rsidRPr="00C546F5">
              <w:rPr>
                <w:rFonts w:cs="Arial"/>
                <w:sz w:val="16"/>
                <w:szCs w:val="16"/>
              </w:rPr>
              <w:t xml:space="preserve"> NGSI-LD Interoperability tests specification</w:t>
            </w:r>
          </w:p>
          <w:p w14:paraId="7652BDE8" w14:textId="543718D8" w:rsidR="00845294" w:rsidRPr="00C546F5" w:rsidRDefault="00845294" w:rsidP="00845294">
            <w:pPr>
              <w:keepNext/>
              <w:keepLines/>
              <w:jc w:val="left"/>
              <w:rPr>
                <w:rFonts w:cs="Arial"/>
                <w:sz w:val="16"/>
                <w:szCs w:val="16"/>
              </w:rPr>
            </w:pPr>
            <w:r w:rsidRPr="00C546F5">
              <w:rPr>
                <w:rFonts w:cs="Arial"/>
                <w:sz w:val="16"/>
                <w:szCs w:val="16"/>
              </w:rPr>
              <w:t>Working title: NGSI-LD Interoperability tests specification TTF</w:t>
            </w:r>
            <w:r>
              <w:rPr>
                <w:rFonts w:cs="Arial"/>
                <w:sz w:val="16"/>
                <w:szCs w:val="16"/>
              </w:rPr>
              <w:t>4</w:t>
            </w:r>
            <w:r w:rsidRPr="00C546F5">
              <w:rPr>
                <w:rFonts w:cs="Arial"/>
                <w:sz w:val="16"/>
                <w:szCs w:val="16"/>
              </w:rPr>
              <w:t xml:space="preserve"> D6</w:t>
            </w:r>
          </w:p>
          <w:p w14:paraId="5F4C5475" w14:textId="75F5F18C" w:rsidR="00845294" w:rsidRPr="00C546F5" w:rsidRDefault="00845294" w:rsidP="00845294">
            <w:pPr>
              <w:keepNext/>
              <w:keepLines/>
              <w:jc w:val="left"/>
              <w:rPr>
                <w:rFonts w:cs="Arial"/>
                <w:sz w:val="16"/>
                <w:szCs w:val="16"/>
              </w:rPr>
            </w:pPr>
            <w:r w:rsidRPr="00C546F5">
              <w:rPr>
                <w:rFonts w:cs="Arial"/>
                <w:sz w:val="16"/>
                <w:szCs w:val="16"/>
              </w:rPr>
              <w:t>Scope: it extends the draft interoperability test descriptions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50EAFE" w14:textId="38158E9B"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6F741BEE"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161E0531" w14:textId="33C0C37B" w:rsidR="00845294" w:rsidRPr="00597A3B" w:rsidRDefault="00845294" w:rsidP="00597A3B">
            <w:pPr>
              <w:rPr>
                <w:sz w:val="16"/>
                <w:szCs w:val="16"/>
              </w:rPr>
            </w:pPr>
            <w:hyperlink r:id="rId20" w:tgtFrame="_blank" w:history="1">
              <w:r w:rsidRPr="00597A3B">
                <w:rPr>
                  <w:rStyle w:val="Hyperlink"/>
                  <w:color w:val="auto"/>
                  <w:sz w:val="16"/>
                  <w:szCs w:val="16"/>
                </w:rPr>
                <w:t>DTS/DATA-00104187 (TS 104 187)</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18B9E7E5" w14:textId="30151B59" w:rsidR="00845294" w:rsidRPr="00C546F5" w:rsidRDefault="00845294" w:rsidP="00845294">
            <w:pPr>
              <w:keepNext/>
              <w:keepLines/>
              <w:jc w:val="left"/>
              <w:rPr>
                <w:rFonts w:cs="Arial"/>
                <w:sz w:val="16"/>
                <w:szCs w:val="16"/>
              </w:rPr>
            </w:pPr>
            <w:r w:rsidRPr="00C546F5">
              <w:rPr>
                <w:rFonts w:cs="Arial"/>
                <w:sz w:val="16"/>
                <w:szCs w:val="16"/>
              </w:rPr>
              <w:t xml:space="preserve">Full Title: cross-cutting </w:t>
            </w:r>
            <w:r>
              <w:rPr>
                <w:rFonts w:cs="Arial"/>
                <w:sz w:val="16"/>
                <w:szCs w:val="16"/>
              </w:rPr>
              <w:t>Data Solutions (DATA);</w:t>
            </w:r>
            <w:r w:rsidRPr="00C546F5">
              <w:rPr>
                <w:rFonts w:cs="Arial"/>
                <w:sz w:val="16"/>
                <w:szCs w:val="16"/>
              </w:rPr>
              <w:t xml:space="preserve"> NGSI-LD Implementation Conformance Statement</w:t>
            </w:r>
          </w:p>
          <w:p w14:paraId="2F01ED6C" w14:textId="667C2519" w:rsidR="00845294" w:rsidRPr="00C546F5" w:rsidRDefault="00845294" w:rsidP="00845294">
            <w:pPr>
              <w:keepNext/>
              <w:keepLines/>
              <w:jc w:val="left"/>
              <w:rPr>
                <w:rFonts w:cs="Arial"/>
                <w:sz w:val="16"/>
                <w:szCs w:val="16"/>
              </w:rPr>
            </w:pPr>
            <w:r w:rsidRPr="00C546F5">
              <w:rPr>
                <w:rFonts w:cs="Arial"/>
                <w:sz w:val="16"/>
                <w:szCs w:val="16"/>
              </w:rPr>
              <w:t>Working title: NGSI-LD Implementation Conformance Statement TTF</w:t>
            </w:r>
            <w:r>
              <w:rPr>
                <w:rFonts w:cs="Arial"/>
                <w:sz w:val="16"/>
                <w:szCs w:val="16"/>
              </w:rPr>
              <w:t>4</w:t>
            </w:r>
            <w:r w:rsidRPr="00C546F5">
              <w:rPr>
                <w:rFonts w:cs="Arial"/>
                <w:sz w:val="16"/>
                <w:szCs w:val="16"/>
              </w:rPr>
              <w:t xml:space="preserve"> D7</w:t>
            </w:r>
          </w:p>
          <w:p w14:paraId="77FE08AB" w14:textId="77777777" w:rsidR="00845294" w:rsidRPr="00C546F5" w:rsidRDefault="00845294" w:rsidP="00845294">
            <w:pPr>
              <w:keepNext/>
              <w:keepLines/>
              <w:jc w:val="left"/>
              <w:rPr>
                <w:rFonts w:cs="Arial"/>
                <w:sz w:val="16"/>
                <w:szCs w:val="16"/>
              </w:rPr>
            </w:pPr>
            <w:r w:rsidRPr="00C546F5">
              <w:rPr>
                <w:rFonts w:cs="Arial"/>
                <w:sz w:val="16"/>
                <w:szCs w:val="16"/>
              </w:rPr>
              <w:t>Scope: it updates the implementation conformance statement and related annexes</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9F906A" w14:textId="333E9D3F" w:rsidR="00845294" w:rsidRPr="00C546F5" w:rsidRDefault="00845294" w:rsidP="00845294">
            <w:pPr>
              <w:keepNext/>
              <w:keepLines/>
              <w:jc w:val="center"/>
              <w:rPr>
                <w:rFonts w:cs="Arial"/>
                <w:sz w:val="16"/>
                <w:szCs w:val="16"/>
              </w:rPr>
            </w:pPr>
            <w:r w:rsidRPr="00C546F5">
              <w:rPr>
                <w:rFonts w:cs="Arial"/>
                <w:sz w:val="16"/>
                <w:szCs w:val="16"/>
              </w:rPr>
              <w:t>From previous TTF T0</w:t>
            </w:r>
            <w:r>
              <w:rPr>
                <w:rFonts w:cs="Arial"/>
                <w:sz w:val="16"/>
                <w:szCs w:val="16"/>
              </w:rPr>
              <w:t>46</w:t>
            </w:r>
          </w:p>
        </w:tc>
      </w:tr>
      <w:tr w:rsidR="00845294" w:rsidRPr="00C546F5" w14:paraId="57536FF4" w14:textId="77777777" w:rsidTr="00B631BD">
        <w:trPr>
          <w:trHeight w:val="215"/>
        </w:trPr>
        <w:tc>
          <w:tcPr>
            <w:tcW w:w="2122" w:type="dxa"/>
            <w:tcBorders>
              <w:top w:val="single" w:sz="4" w:space="0" w:color="auto"/>
              <w:left w:val="single" w:sz="4" w:space="0" w:color="auto"/>
              <w:bottom w:val="single" w:sz="4" w:space="0" w:color="auto"/>
              <w:right w:val="single" w:sz="4" w:space="0" w:color="auto"/>
            </w:tcBorders>
          </w:tcPr>
          <w:p w14:paraId="5270313C" w14:textId="392399E3" w:rsidR="00845294" w:rsidRPr="00597A3B" w:rsidRDefault="00845294" w:rsidP="00597A3B">
            <w:pPr>
              <w:rPr>
                <w:sz w:val="16"/>
                <w:szCs w:val="16"/>
              </w:rPr>
            </w:pPr>
            <w:hyperlink r:id="rId21" w:tgtFrame="_blank" w:history="1">
              <w:r w:rsidRPr="00597A3B">
                <w:rPr>
                  <w:rStyle w:val="Hyperlink"/>
                  <w:color w:val="auto"/>
                  <w:sz w:val="16"/>
                  <w:szCs w:val="16"/>
                </w:rPr>
                <w:t>DTR/DATA-00104186 (TR 104 186)</w:t>
              </w:r>
            </w:hyperlink>
          </w:p>
        </w:tc>
        <w:tc>
          <w:tcPr>
            <w:tcW w:w="5373" w:type="dxa"/>
            <w:tcBorders>
              <w:top w:val="single" w:sz="4" w:space="0" w:color="auto"/>
              <w:left w:val="single" w:sz="4" w:space="0" w:color="auto"/>
              <w:bottom w:val="single" w:sz="4" w:space="0" w:color="auto"/>
              <w:right w:val="single" w:sz="4" w:space="0" w:color="auto"/>
            </w:tcBorders>
            <w:vAlign w:val="center"/>
          </w:tcPr>
          <w:p w14:paraId="47070183" w14:textId="4C8682B7" w:rsidR="00845294" w:rsidRPr="00623A26" w:rsidRDefault="00845294" w:rsidP="00845294">
            <w:pPr>
              <w:keepNext/>
              <w:keepLines/>
              <w:jc w:val="left"/>
              <w:rPr>
                <w:rFonts w:cs="Arial"/>
                <w:sz w:val="16"/>
                <w:szCs w:val="16"/>
              </w:rPr>
            </w:pPr>
            <w:r w:rsidRPr="00623A26">
              <w:rPr>
                <w:rFonts w:cs="Arial"/>
                <w:sz w:val="16"/>
                <w:szCs w:val="16"/>
              </w:rPr>
              <w:t xml:space="preserve">Full Title: </w:t>
            </w:r>
            <w:r>
              <w:rPr>
                <w:rFonts w:cs="Arial"/>
                <w:sz w:val="16"/>
                <w:szCs w:val="16"/>
              </w:rPr>
              <w:t>Data Solutions (DATA);</w:t>
            </w:r>
            <w:r w:rsidRPr="00623A26">
              <w:rPr>
                <w:rFonts w:cs="Arial"/>
                <w:sz w:val="16"/>
                <w:szCs w:val="16"/>
              </w:rPr>
              <w:t xml:space="preserve"> Study of the EU Interoperable Test Bed platform</w:t>
            </w:r>
          </w:p>
          <w:p w14:paraId="72D1E145" w14:textId="3385A22D" w:rsidR="00845294" w:rsidRPr="00623A26" w:rsidRDefault="00845294" w:rsidP="00845294">
            <w:pPr>
              <w:keepNext/>
              <w:keepLines/>
              <w:jc w:val="left"/>
              <w:rPr>
                <w:rFonts w:cs="Arial"/>
                <w:sz w:val="16"/>
                <w:szCs w:val="16"/>
              </w:rPr>
            </w:pPr>
            <w:r w:rsidRPr="00623A26">
              <w:rPr>
                <w:rFonts w:cs="Arial"/>
                <w:sz w:val="16"/>
                <w:szCs w:val="16"/>
              </w:rPr>
              <w:t>Working title: Study of the EU Interoperable Test Bed platform TTF</w:t>
            </w:r>
            <w:r>
              <w:rPr>
                <w:rFonts w:cs="Arial"/>
                <w:sz w:val="16"/>
                <w:szCs w:val="16"/>
              </w:rPr>
              <w:t>4</w:t>
            </w:r>
            <w:r w:rsidRPr="00623A26">
              <w:rPr>
                <w:rFonts w:cs="Arial"/>
                <w:sz w:val="16"/>
                <w:szCs w:val="16"/>
              </w:rPr>
              <w:t xml:space="preserve"> D8</w:t>
            </w:r>
          </w:p>
          <w:p w14:paraId="351DB246" w14:textId="78BBF65F" w:rsidR="00845294" w:rsidRPr="00C546F5" w:rsidRDefault="00845294" w:rsidP="00845294">
            <w:pPr>
              <w:keepNext/>
              <w:keepLines/>
              <w:jc w:val="left"/>
              <w:rPr>
                <w:rFonts w:cs="Arial"/>
                <w:sz w:val="16"/>
                <w:szCs w:val="16"/>
              </w:rPr>
            </w:pPr>
            <w:r w:rsidRPr="00623A26">
              <w:rPr>
                <w:rFonts w:cs="Arial"/>
                <w:sz w:val="16"/>
                <w:szCs w:val="16"/>
              </w:rPr>
              <w:t>Scope: It studies the EU ITB platform, towards the purpose of directly integrating the current NGSI-LD Test Suite in there</w:t>
            </w:r>
          </w:p>
        </w:tc>
        <w:tc>
          <w:tcPr>
            <w:tcW w:w="15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4CFB59" w14:textId="21A0AA78" w:rsidR="00845294" w:rsidRPr="00C546F5" w:rsidRDefault="00845294" w:rsidP="00845294">
            <w:pPr>
              <w:keepNext/>
              <w:keepLines/>
              <w:jc w:val="center"/>
              <w:rPr>
                <w:rFonts w:cs="Arial"/>
                <w:sz w:val="16"/>
                <w:szCs w:val="16"/>
              </w:rPr>
            </w:pPr>
            <w:r>
              <w:rPr>
                <w:rFonts w:cs="Arial"/>
                <w:sz w:val="16"/>
                <w:szCs w:val="16"/>
              </w:rPr>
              <w:t>From previous TTF T046</w:t>
            </w:r>
          </w:p>
        </w:tc>
      </w:tr>
    </w:tbl>
    <w:p w14:paraId="40B9E732" w14:textId="77777777" w:rsidR="002F183F" w:rsidRPr="00C546F5" w:rsidRDefault="002F183F" w:rsidP="002F183F">
      <w:pPr>
        <w:rPr>
          <w:rFonts w:cs="Arial"/>
        </w:rPr>
      </w:pPr>
    </w:p>
    <w:p w14:paraId="20C8EB5E" w14:textId="53D6474B" w:rsidR="00F044F5" w:rsidRDefault="00F044F5">
      <w:pPr>
        <w:tabs>
          <w:tab w:val="clear" w:pos="1418"/>
          <w:tab w:val="clear" w:pos="4678"/>
          <w:tab w:val="clear" w:pos="5954"/>
          <w:tab w:val="clear" w:pos="7088"/>
        </w:tabs>
        <w:overflowPunct/>
        <w:autoSpaceDE/>
        <w:autoSpaceDN/>
        <w:adjustRightInd/>
        <w:jc w:val="left"/>
        <w:textAlignment w:val="auto"/>
        <w:rPr>
          <w:rFonts w:cs="Arial"/>
          <w:b/>
        </w:rPr>
      </w:pPr>
    </w:p>
    <w:p w14:paraId="5C73DCF9" w14:textId="0637ABDD" w:rsidR="008D1232" w:rsidRPr="00C546F5" w:rsidRDefault="002F183F" w:rsidP="00DB1545">
      <w:pPr>
        <w:pStyle w:val="Heading2"/>
        <w:rPr>
          <w:rFonts w:cs="Arial"/>
        </w:rPr>
      </w:pPr>
      <w:r w:rsidRPr="00C546F5">
        <w:rPr>
          <w:rFonts w:cs="Arial"/>
        </w:rPr>
        <w:t>New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20"/>
        <w:gridCol w:w="5222"/>
        <w:gridCol w:w="1576"/>
      </w:tblGrid>
      <w:tr w:rsidR="00373910" w:rsidRPr="00597A3B" w14:paraId="09012A6B" w14:textId="77777777" w:rsidTr="003B4521">
        <w:tc>
          <w:tcPr>
            <w:tcW w:w="643" w:type="dxa"/>
            <w:shd w:val="clear" w:color="auto" w:fill="B8CCE4"/>
            <w:tcMar>
              <w:top w:w="57" w:type="dxa"/>
              <w:bottom w:w="57" w:type="dxa"/>
            </w:tcMar>
            <w:vAlign w:val="center"/>
          </w:tcPr>
          <w:p w14:paraId="57A71A85" w14:textId="77777777" w:rsidR="00373910" w:rsidRPr="00597A3B" w:rsidRDefault="00373910" w:rsidP="00597A3B">
            <w:pPr>
              <w:rPr>
                <w:rFonts w:cs="Arial"/>
                <w:b/>
                <w:bCs/>
                <w:sz w:val="16"/>
                <w:szCs w:val="16"/>
              </w:rPr>
            </w:pPr>
            <w:r w:rsidRPr="00597A3B">
              <w:rPr>
                <w:rFonts w:cs="Arial"/>
                <w:b/>
                <w:bCs/>
                <w:sz w:val="16"/>
                <w:szCs w:val="16"/>
              </w:rPr>
              <w:t>Deliv.</w:t>
            </w:r>
          </w:p>
        </w:tc>
        <w:tc>
          <w:tcPr>
            <w:tcW w:w="1620" w:type="dxa"/>
            <w:shd w:val="clear" w:color="auto" w:fill="B8CCE4"/>
            <w:tcMar>
              <w:top w:w="57" w:type="dxa"/>
              <w:bottom w:w="57" w:type="dxa"/>
            </w:tcMar>
            <w:vAlign w:val="center"/>
          </w:tcPr>
          <w:p w14:paraId="40B13476" w14:textId="77777777" w:rsidR="00373910" w:rsidRPr="00597A3B" w:rsidRDefault="00373910" w:rsidP="00E26F84">
            <w:pPr>
              <w:keepNext/>
              <w:keepLines/>
              <w:jc w:val="left"/>
              <w:rPr>
                <w:rFonts w:cs="Arial"/>
                <w:b/>
                <w:sz w:val="16"/>
                <w:szCs w:val="16"/>
              </w:rPr>
            </w:pPr>
            <w:r w:rsidRPr="00597A3B">
              <w:rPr>
                <w:rFonts w:cs="Arial"/>
                <w:b/>
                <w:sz w:val="16"/>
                <w:szCs w:val="16"/>
              </w:rPr>
              <w:t>Work Item code</w:t>
            </w:r>
          </w:p>
          <w:p w14:paraId="69366C08" w14:textId="77777777" w:rsidR="00373910" w:rsidRPr="00597A3B" w:rsidRDefault="00373910" w:rsidP="00E26F84">
            <w:pPr>
              <w:keepNext/>
              <w:keepLines/>
              <w:jc w:val="left"/>
              <w:rPr>
                <w:rFonts w:cs="Arial"/>
                <w:b/>
                <w:sz w:val="16"/>
                <w:szCs w:val="16"/>
              </w:rPr>
            </w:pPr>
            <w:r w:rsidRPr="00597A3B">
              <w:rPr>
                <w:rFonts w:cs="Arial"/>
                <w:b/>
                <w:sz w:val="16"/>
                <w:szCs w:val="16"/>
              </w:rPr>
              <w:t>Standard number</w:t>
            </w:r>
          </w:p>
        </w:tc>
        <w:tc>
          <w:tcPr>
            <w:tcW w:w="5222" w:type="dxa"/>
            <w:shd w:val="clear" w:color="auto" w:fill="B8CCE4"/>
            <w:tcMar>
              <w:top w:w="57" w:type="dxa"/>
              <w:bottom w:w="57" w:type="dxa"/>
            </w:tcMar>
            <w:vAlign w:val="center"/>
          </w:tcPr>
          <w:p w14:paraId="67DB4E96" w14:textId="77777777" w:rsidR="00373910" w:rsidRPr="00597A3B" w:rsidRDefault="00373910" w:rsidP="00E26F84">
            <w:pPr>
              <w:keepNext/>
              <w:keepLines/>
              <w:jc w:val="left"/>
              <w:rPr>
                <w:rFonts w:cs="Arial"/>
                <w:b/>
                <w:sz w:val="16"/>
                <w:szCs w:val="16"/>
              </w:rPr>
            </w:pPr>
            <w:r w:rsidRPr="00597A3B">
              <w:rPr>
                <w:rFonts w:cs="Arial"/>
                <w:b/>
                <w:sz w:val="16"/>
                <w:szCs w:val="16"/>
              </w:rPr>
              <w:t>Full Title</w:t>
            </w:r>
          </w:p>
          <w:p w14:paraId="6362CEF8" w14:textId="77777777" w:rsidR="00373910" w:rsidRPr="00597A3B" w:rsidRDefault="00373910" w:rsidP="00E26F84">
            <w:pPr>
              <w:keepNext/>
              <w:keepLines/>
              <w:jc w:val="left"/>
              <w:rPr>
                <w:rFonts w:cs="Arial"/>
                <w:b/>
                <w:sz w:val="16"/>
                <w:szCs w:val="16"/>
              </w:rPr>
            </w:pPr>
            <w:r w:rsidRPr="00597A3B">
              <w:rPr>
                <w:rFonts w:cs="Arial"/>
                <w:b/>
                <w:sz w:val="16"/>
                <w:szCs w:val="16"/>
              </w:rPr>
              <w:t>Working title</w:t>
            </w:r>
          </w:p>
          <w:p w14:paraId="60AAF14F" w14:textId="77777777" w:rsidR="00373910" w:rsidRPr="00597A3B" w:rsidRDefault="00373910" w:rsidP="00E26F84">
            <w:pPr>
              <w:keepNext/>
              <w:keepLines/>
              <w:jc w:val="left"/>
              <w:rPr>
                <w:rFonts w:cs="Arial"/>
                <w:b/>
                <w:sz w:val="16"/>
                <w:szCs w:val="16"/>
              </w:rPr>
            </w:pPr>
          </w:p>
        </w:tc>
        <w:tc>
          <w:tcPr>
            <w:tcW w:w="1576" w:type="dxa"/>
            <w:shd w:val="clear" w:color="auto" w:fill="B8CCE4"/>
            <w:vAlign w:val="center"/>
          </w:tcPr>
          <w:p w14:paraId="18F84F26" w14:textId="77777777" w:rsidR="00373910" w:rsidRPr="00597A3B" w:rsidRDefault="00373910" w:rsidP="00E26F84">
            <w:pPr>
              <w:keepNext/>
              <w:keepLines/>
              <w:jc w:val="left"/>
              <w:rPr>
                <w:rFonts w:cs="Arial"/>
                <w:b/>
                <w:sz w:val="16"/>
                <w:szCs w:val="16"/>
              </w:rPr>
            </w:pPr>
            <w:r w:rsidRPr="00597A3B">
              <w:rPr>
                <w:rFonts w:cs="Arial"/>
                <w:b/>
                <w:sz w:val="16"/>
                <w:szCs w:val="16"/>
              </w:rPr>
              <w:t>Expected date for publication</w:t>
            </w:r>
          </w:p>
        </w:tc>
      </w:tr>
      <w:tr w:rsidR="00373910" w:rsidRPr="00597A3B" w14:paraId="14EF7B1D" w14:textId="77777777" w:rsidTr="003B4521">
        <w:tc>
          <w:tcPr>
            <w:tcW w:w="643" w:type="dxa"/>
          </w:tcPr>
          <w:p w14:paraId="0CC4F489" w14:textId="77777777" w:rsidR="00373910" w:rsidRPr="00597A3B" w:rsidRDefault="00373910" w:rsidP="00597A3B">
            <w:pPr>
              <w:rPr>
                <w:rFonts w:cs="Arial"/>
                <w:sz w:val="16"/>
                <w:szCs w:val="16"/>
              </w:rPr>
            </w:pPr>
            <w:r w:rsidRPr="00597A3B">
              <w:rPr>
                <w:rFonts w:cs="Arial"/>
                <w:sz w:val="16"/>
                <w:szCs w:val="16"/>
              </w:rPr>
              <w:t>D1</w:t>
            </w:r>
          </w:p>
        </w:tc>
        <w:tc>
          <w:tcPr>
            <w:tcW w:w="1620" w:type="dxa"/>
          </w:tcPr>
          <w:p w14:paraId="7AE5DEF1" w14:textId="0653271D" w:rsidR="00373910" w:rsidRPr="005139B5" w:rsidRDefault="00944BE5" w:rsidP="00E26F84">
            <w:pPr>
              <w:keepNext/>
              <w:keepLines/>
              <w:jc w:val="left"/>
              <w:rPr>
                <w:rFonts w:cs="Arial"/>
                <w:sz w:val="16"/>
                <w:szCs w:val="16"/>
                <w:lang w:val="it-IT"/>
              </w:rPr>
            </w:pPr>
            <w:r w:rsidRPr="005139B5">
              <w:rPr>
                <w:rFonts w:eastAsiaTheme="minorHAnsi" w:cs="Arial"/>
                <w:sz w:val="16"/>
                <w:szCs w:val="16"/>
                <w:lang w:val="it-IT"/>
              </w:rPr>
              <w:t>R</w:t>
            </w:r>
            <w:r w:rsidR="00697468" w:rsidRPr="005139B5">
              <w:rPr>
                <w:rFonts w:eastAsiaTheme="minorHAnsi" w:cs="Arial"/>
                <w:sz w:val="16"/>
                <w:szCs w:val="16"/>
                <w:lang w:val="it-IT"/>
              </w:rPr>
              <w:t>TS/DATA-00104194</w:t>
            </w:r>
            <w:r w:rsidR="005139B5" w:rsidRPr="005139B5">
              <w:rPr>
                <w:rFonts w:eastAsiaTheme="minorHAnsi" w:cs="Arial"/>
                <w:sz w:val="16"/>
                <w:szCs w:val="16"/>
                <w:lang w:val="it-IT"/>
              </w:rPr>
              <w:t>ed</w:t>
            </w:r>
            <w:r w:rsidR="00697468" w:rsidRPr="005139B5">
              <w:rPr>
                <w:rFonts w:eastAsiaTheme="minorHAnsi" w:cs="Arial"/>
                <w:sz w:val="16"/>
                <w:szCs w:val="16"/>
                <w:lang w:val="it-IT"/>
              </w:rPr>
              <w:t>211 (TS 104 194 V2.1.1)</w:t>
            </w:r>
          </w:p>
        </w:tc>
        <w:tc>
          <w:tcPr>
            <w:tcW w:w="5222" w:type="dxa"/>
          </w:tcPr>
          <w:p w14:paraId="5FA6C613" w14:textId="5413A2B4"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Testing Framework: Test Purposes Description Language (TPDL)</w:t>
            </w:r>
          </w:p>
          <w:p w14:paraId="1C09B0EE" w14:textId="3F104027" w:rsidR="00373910" w:rsidRPr="00597A3B" w:rsidRDefault="00373910" w:rsidP="00E26F84">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NGSI-LD Testing Framework: Test Purposes Description Language (TPDL) TTF</w:t>
            </w:r>
            <w:r w:rsidR="000F2FF5" w:rsidRPr="00597A3B">
              <w:rPr>
                <w:rFonts w:cs="Arial"/>
                <w:b/>
                <w:bCs/>
                <w:sz w:val="16"/>
                <w:szCs w:val="16"/>
              </w:rPr>
              <w:t xml:space="preserve"> T060</w:t>
            </w:r>
            <w:r w:rsidRPr="00597A3B">
              <w:rPr>
                <w:rFonts w:cs="Arial"/>
                <w:b/>
                <w:bCs/>
                <w:sz w:val="16"/>
                <w:szCs w:val="16"/>
              </w:rPr>
              <w:t xml:space="preserve"> D1</w:t>
            </w:r>
            <w:r w:rsidR="000F2FF5" w:rsidRPr="00597A3B">
              <w:rPr>
                <w:rFonts w:cs="Arial"/>
                <w:b/>
                <w:bCs/>
                <w:sz w:val="16"/>
                <w:szCs w:val="16"/>
              </w:rPr>
              <w:t xml:space="preserve"> (WG INFRA)</w:t>
            </w:r>
          </w:p>
          <w:p w14:paraId="3AD54EC3" w14:textId="77777777" w:rsidR="00373910" w:rsidRPr="00597A3B" w:rsidRDefault="00373910" w:rsidP="00E26F84">
            <w:pPr>
              <w:keepNext/>
              <w:keepLines/>
              <w:jc w:val="left"/>
              <w:rPr>
                <w:rFonts w:cs="Arial"/>
                <w:sz w:val="16"/>
                <w:szCs w:val="16"/>
              </w:rPr>
            </w:pPr>
            <w:r w:rsidRPr="00597A3B">
              <w:rPr>
                <w:rFonts w:cs="Arial"/>
                <w:sz w:val="16"/>
                <w:szCs w:val="16"/>
              </w:rPr>
              <w:t>Scope: it revises the test purpose description language, if needed</w:t>
            </w:r>
          </w:p>
        </w:tc>
        <w:tc>
          <w:tcPr>
            <w:tcW w:w="1576" w:type="dxa"/>
          </w:tcPr>
          <w:p w14:paraId="2741405F" w14:textId="79F86BE3" w:rsidR="00373910" w:rsidRPr="00597A3B" w:rsidRDefault="00BE1F59" w:rsidP="00E26F84">
            <w:pPr>
              <w:keepNext/>
              <w:keepLines/>
              <w:jc w:val="left"/>
              <w:rPr>
                <w:rFonts w:cs="Arial"/>
                <w:sz w:val="16"/>
                <w:szCs w:val="16"/>
              </w:rPr>
            </w:pPr>
            <w:r w:rsidRPr="00597A3B">
              <w:rPr>
                <w:rFonts w:cs="Arial"/>
                <w:sz w:val="16"/>
                <w:szCs w:val="16"/>
              </w:rPr>
              <w:t xml:space="preserve">September </w:t>
            </w:r>
            <w:r w:rsidR="00373910" w:rsidRPr="00597A3B">
              <w:rPr>
                <w:rFonts w:cs="Arial"/>
                <w:sz w:val="16"/>
                <w:szCs w:val="16"/>
              </w:rPr>
              <w:t>202</w:t>
            </w:r>
            <w:r w:rsidR="00462824" w:rsidRPr="00597A3B">
              <w:rPr>
                <w:rFonts w:cs="Arial"/>
                <w:sz w:val="16"/>
                <w:szCs w:val="16"/>
              </w:rPr>
              <w:t>7</w:t>
            </w:r>
          </w:p>
          <w:p w14:paraId="374BF0E5" w14:textId="77777777" w:rsidR="00E26F84" w:rsidRPr="00597A3B" w:rsidRDefault="00E26F84" w:rsidP="00E26F84">
            <w:pPr>
              <w:keepNext/>
              <w:keepLines/>
              <w:jc w:val="left"/>
              <w:rPr>
                <w:rFonts w:cs="Arial"/>
                <w:sz w:val="16"/>
                <w:szCs w:val="16"/>
              </w:rPr>
            </w:pPr>
          </w:p>
          <w:p w14:paraId="4D8EF0D0" w14:textId="77777777" w:rsidR="00E26F84" w:rsidRPr="00597A3B" w:rsidRDefault="00E26F84" w:rsidP="00E26F84">
            <w:pPr>
              <w:keepNext/>
              <w:keepLines/>
              <w:jc w:val="left"/>
              <w:rPr>
                <w:rFonts w:cs="Arial"/>
                <w:sz w:val="16"/>
                <w:szCs w:val="16"/>
              </w:rPr>
            </w:pPr>
            <w:r w:rsidRPr="00597A3B">
              <w:rPr>
                <w:rFonts w:cs="Arial"/>
                <w:sz w:val="16"/>
                <w:szCs w:val="16"/>
              </w:rPr>
              <w:t>Revision.</w:t>
            </w:r>
          </w:p>
          <w:p w14:paraId="01A106CE" w14:textId="77777777" w:rsidR="00E26F84" w:rsidRPr="00597A3B" w:rsidRDefault="00E26F84" w:rsidP="00E26F84">
            <w:pPr>
              <w:keepNext/>
              <w:keepLines/>
              <w:jc w:val="left"/>
              <w:rPr>
                <w:rFonts w:cs="Arial"/>
                <w:sz w:val="16"/>
                <w:szCs w:val="16"/>
              </w:rPr>
            </w:pPr>
          </w:p>
          <w:p w14:paraId="243B6070" w14:textId="09B11D1D" w:rsidR="00E26F84" w:rsidRPr="00597A3B" w:rsidRDefault="00E26F84" w:rsidP="00E26F84">
            <w:pPr>
              <w:keepNext/>
              <w:keepLines/>
              <w:jc w:val="left"/>
              <w:rPr>
                <w:rFonts w:cs="Arial"/>
                <w:sz w:val="16"/>
                <w:szCs w:val="16"/>
              </w:rPr>
            </w:pPr>
            <w:r w:rsidRPr="00597A3B">
              <w:rPr>
                <w:rFonts w:cs="Arial"/>
                <w:sz w:val="16"/>
                <w:szCs w:val="16"/>
              </w:rPr>
              <w:t xml:space="preserve">Increased to version </w:t>
            </w:r>
            <w:r w:rsidR="00462824" w:rsidRPr="00597A3B">
              <w:rPr>
                <w:rFonts w:cs="Arial"/>
                <w:sz w:val="16"/>
                <w:szCs w:val="16"/>
              </w:rPr>
              <w:t>2</w:t>
            </w:r>
          </w:p>
        </w:tc>
      </w:tr>
      <w:tr w:rsidR="00373910" w:rsidRPr="00597A3B" w14:paraId="47E06630" w14:textId="77777777" w:rsidTr="003B4521">
        <w:tc>
          <w:tcPr>
            <w:tcW w:w="643" w:type="dxa"/>
          </w:tcPr>
          <w:p w14:paraId="4252B385" w14:textId="77777777" w:rsidR="00373910" w:rsidRPr="00597A3B" w:rsidRDefault="00373910" w:rsidP="00597A3B">
            <w:pPr>
              <w:rPr>
                <w:rFonts w:cs="Arial"/>
                <w:sz w:val="16"/>
                <w:szCs w:val="16"/>
              </w:rPr>
            </w:pPr>
            <w:r w:rsidRPr="00597A3B">
              <w:rPr>
                <w:rFonts w:cs="Arial"/>
                <w:sz w:val="16"/>
                <w:szCs w:val="16"/>
              </w:rPr>
              <w:t>D2</w:t>
            </w:r>
          </w:p>
        </w:tc>
        <w:tc>
          <w:tcPr>
            <w:tcW w:w="1620" w:type="dxa"/>
          </w:tcPr>
          <w:p w14:paraId="79BDC0B1" w14:textId="753CF01B" w:rsidR="00373910" w:rsidRPr="005139B5" w:rsidRDefault="00944BE5" w:rsidP="00E26F84">
            <w:pPr>
              <w:keepNext/>
              <w:keepLines/>
              <w:jc w:val="left"/>
              <w:rPr>
                <w:rFonts w:cs="Arial"/>
                <w:sz w:val="16"/>
                <w:szCs w:val="16"/>
                <w:lang w:val="it-IT"/>
              </w:rPr>
            </w:pPr>
            <w:r w:rsidRPr="005139B5">
              <w:rPr>
                <w:rFonts w:eastAsiaTheme="minorHAnsi" w:cs="Arial"/>
                <w:sz w:val="16"/>
                <w:szCs w:val="16"/>
                <w:lang w:val="it-IT"/>
              </w:rPr>
              <w:t>R</w:t>
            </w:r>
            <w:r w:rsidR="00697468" w:rsidRPr="005139B5">
              <w:rPr>
                <w:rFonts w:eastAsiaTheme="minorHAnsi" w:cs="Arial"/>
                <w:sz w:val="16"/>
                <w:szCs w:val="16"/>
                <w:lang w:val="it-IT"/>
              </w:rPr>
              <w:t>TS/DATA-00104193</w:t>
            </w:r>
            <w:r w:rsidR="0019750C" w:rsidRPr="005139B5">
              <w:rPr>
                <w:rFonts w:eastAsiaTheme="minorHAnsi" w:cs="Arial"/>
                <w:sz w:val="16"/>
                <w:szCs w:val="16"/>
                <w:lang w:val="it-IT"/>
              </w:rPr>
              <w:t>ed</w:t>
            </w:r>
            <w:r w:rsidR="00697468" w:rsidRPr="005139B5">
              <w:rPr>
                <w:rFonts w:eastAsiaTheme="minorHAnsi" w:cs="Arial"/>
                <w:sz w:val="16"/>
                <w:szCs w:val="16"/>
                <w:lang w:val="it-IT"/>
              </w:rPr>
              <w:t>211 (TS 104 193 V2.1.1)</w:t>
            </w:r>
          </w:p>
        </w:tc>
        <w:tc>
          <w:tcPr>
            <w:tcW w:w="5222" w:type="dxa"/>
          </w:tcPr>
          <w:p w14:paraId="7F963C29" w14:textId="41E941D9" w:rsidR="00373910" w:rsidRPr="00597A3B" w:rsidRDefault="00373910" w:rsidP="00E26F84">
            <w:pPr>
              <w:keepNext/>
              <w:keepLines/>
              <w:jc w:val="left"/>
              <w:rPr>
                <w:rFonts w:cs="Arial"/>
                <w:color w:val="000000"/>
                <w:sz w:val="16"/>
                <w:szCs w:val="16"/>
                <w:shd w:val="clear" w:color="auto" w:fill="FEF4E2"/>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Test Suite Structure</w:t>
            </w:r>
          </w:p>
          <w:p w14:paraId="418EE675" w14:textId="3DD44321" w:rsidR="00373910" w:rsidRPr="00597A3B" w:rsidRDefault="00373910" w:rsidP="00E26F84">
            <w:pPr>
              <w:keepNext/>
              <w:keepLines/>
              <w:jc w:val="left"/>
              <w:rPr>
                <w:rFonts w:cs="Arial"/>
                <w:b/>
                <w:bCs/>
                <w:sz w:val="16"/>
                <w:szCs w:val="16"/>
              </w:rPr>
            </w:pPr>
            <w:r w:rsidRPr="00597A3B">
              <w:rPr>
                <w:rFonts w:cs="Arial"/>
                <w:sz w:val="16"/>
                <w:szCs w:val="16"/>
              </w:rPr>
              <w:t xml:space="preserve">Working title: </w:t>
            </w:r>
            <w:r w:rsidRPr="00597A3B">
              <w:rPr>
                <w:rFonts w:cs="Arial"/>
                <w:b/>
                <w:bCs/>
                <w:sz w:val="16"/>
                <w:szCs w:val="16"/>
              </w:rPr>
              <w:t>NGSI-LD Test Suite Structure TTF</w:t>
            </w:r>
            <w:r w:rsidR="000F2FF5" w:rsidRPr="00597A3B">
              <w:rPr>
                <w:rFonts w:cs="Arial"/>
                <w:b/>
                <w:bCs/>
                <w:sz w:val="16"/>
                <w:szCs w:val="16"/>
              </w:rPr>
              <w:t xml:space="preserve"> T060</w:t>
            </w:r>
            <w:r w:rsidRPr="00597A3B">
              <w:rPr>
                <w:rFonts w:cs="Arial"/>
                <w:b/>
                <w:bCs/>
                <w:sz w:val="16"/>
                <w:szCs w:val="16"/>
              </w:rPr>
              <w:t xml:space="preserve"> D2</w:t>
            </w:r>
            <w:r w:rsidR="000F2FF5" w:rsidRPr="00597A3B">
              <w:rPr>
                <w:rFonts w:cs="Arial"/>
                <w:b/>
                <w:bCs/>
                <w:sz w:val="16"/>
                <w:szCs w:val="16"/>
              </w:rPr>
              <w:t xml:space="preserve"> (WG INFRA)</w:t>
            </w:r>
          </w:p>
          <w:p w14:paraId="222BF032" w14:textId="132024A1" w:rsidR="00373910" w:rsidRPr="00597A3B" w:rsidRDefault="00373910" w:rsidP="00E26F84">
            <w:pPr>
              <w:keepNext/>
              <w:keepLines/>
              <w:jc w:val="left"/>
              <w:rPr>
                <w:rFonts w:cs="Arial"/>
                <w:sz w:val="16"/>
                <w:szCs w:val="16"/>
              </w:rPr>
            </w:pPr>
            <w:r w:rsidRPr="00597A3B">
              <w:rPr>
                <w:rFonts w:cs="Arial"/>
                <w:sz w:val="16"/>
                <w:szCs w:val="16"/>
              </w:rPr>
              <w:t xml:space="preserve">Scope: it revises the organization and grouping of test cases based on the functionality to be tested (e.g. registration, subscription, query, etc.), especially due to novel functionality introduced </w:t>
            </w:r>
            <w:r w:rsidR="00E26F84" w:rsidRPr="00597A3B">
              <w:rPr>
                <w:rFonts w:cs="Arial"/>
                <w:sz w:val="16"/>
                <w:szCs w:val="16"/>
              </w:rPr>
              <w:t xml:space="preserve">up to </w:t>
            </w:r>
            <w:r w:rsidRPr="00597A3B">
              <w:rPr>
                <w:rFonts w:cs="Arial"/>
                <w:sz w:val="16"/>
                <w:szCs w:val="16"/>
              </w:rPr>
              <w:t>v1.</w:t>
            </w:r>
            <w:r w:rsidR="00B944A7" w:rsidRPr="00597A3B">
              <w:rPr>
                <w:rFonts w:cs="Arial"/>
                <w:sz w:val="16"/>
                <w:szCs w:val="16"/>
              </w:rPr>
              <w:t>9</w:t>
            </w:r>
            <w:r w:rsidRPr="00597A3B">
              <w:rPr>
                <w:rFonts w:cs="Arial"/>
                <w:sz w:val="16"/>
                <w:szCs w:val="16"/>
              </w:rPr>
              <w:t xml:space="preserve">.1 </w:t>
            </w:r>
            <w:r w:rsidR="00E26F84" w:rsidRPr="00597A3B">
              <w:rPr>
                <w:rFonts w:cs="Arial"/>
                <w:sz w:val="16"/>
                <w:szCs w:val="16"/>
              </w:rPr>
              <w:t>of the NGSI-LD API</w:t>
            </w:r>
          </w:p>
        </w:tc>
        <w:tc>
          <w:tcPr>
            <w:tcW w:w="1576" w:type="dxa"/>
          </w:tcPr>
          <w:p w14:paraId="77898F19" w14:textId="5329ED95" w:rsidR="00373910" w:rsidRPr="00597A3B" w:rsidRDefault="00BE1F59" w:rsidP="00E26F84">
            <w:pPr>
              <w:keepNext/>
              <w:keepLines/>
              <w:jc w:val="left"/>
              <w:rPr>
                <w:rFonts w:cs="Arial"/>
                <w:sz w:val="16"/>
                <w:szCs w:val="16"/>
              </w:rPr>
            </w:pPr>
            <w:r w:rsidRPr="00597A3B">
              <w:rPr>
                <w:rFonts w:cs="Arial"/>
                <w:sz w:val="16"/>
                <w:szCs w:val="16"/>
              </w:rPr>
              <w:t xml:space="preserve">September </w:t>
            </w:r>
            <w:r w:rsidR="00373910" w:rsidRPr="00597A3B">
              <w:rPr>
                <w:rFonts w:cs="Arial"/>
                <w:sz w:val="16"/>
                <w:szCs w:val="16"/>
              </w:rPr>
              <w:t>202</w:t>
            </w:r>
            <w:r w:rsidR="00462824" w:rsidRPr="00597A3B">
              <w:rPr>
                <w:rFonts w:cs="Arial"/>
                <w:sz w:val="16"/>
                <w:szCs w:val="16"/>
              </w:rPr>
              <w:t>7</w:t>
            </w:r>
          </w:p>
          <w:p w14:paraId="634A3FA4" w14:textId="77777777" w:rsidR="00E26F84" w:rsidRPr="00597A3B" w:rsidRDefault="00E26F84" w:rsidP="00E26F84">
            <w:pPr>
              <w:keepNext/>
              <w:keepLines/>
              <w:jc w:val="left"/>
              <w:rPr>
                <w:rFonts w:cs="Arial"/>
                <w:sz w:val="16"/>
                <w:szCs w:val="16"/>
              </w:rPr>
            </w:pPr>
          </w:p>
          <w:p w14:paraId="583D5109" w14:textId="77777777" w:rsidR="00E26F84" w:rsidRPr="00597A3B" w:rsidRDefault="00E26F84" w:rsidP="00E26F84">
            <w:pPr>
              <w:keepNext/>
              <w:keepLines/>
              <w:jc w:val="left"/>
              <w:rPr>
                <w:rFonts w:cs="Arial"/>
                <w:sz w:val="16"/>
                <w:szCs w:val="16"/>
              </w:rPr>
            </w:pPr>
            <w:r w:rsidRPr="00597A3B">
              <w:rPr>
                <w:rFonts w:cs="Arial"/>
                <w:sz w:val="16"/>
                <w:szCs w:val="16"/>
              </w:rPr>
              <w:t>Revision.</w:t>
            </w:r>
          </w:p>
          <w:p w14:paraId="0AC3A572" w14:textId="77777777" w:rsidR="00E26F84" w:rsidRPr="00597A3B" w:rsidRDefault="00E26F84" w:rsidP="00E26F84">
            <w:pPr>
              <w:keepNext/>
              <w:keepLines/>
              <w:jc w:val="left"/>
              <w:rPr>
                <w:rFonts w:cs="Arial"/>
                <w:sz w:val="16"/>
                <w:szCs w:val="16"/>
              </w:rPr>
            </w:pPr>
          </w:p>
          <w:p w14:paraId="0AAA71E7" w14:textId="7F7AC0D2" w:rsidR="00E26F84" w:rsidRPr="00597A3B" w:rsidRDefault="00E26F84" w:rsidP="00E26F84">
            <w:pPr>
              <w:keepNext/>
              <w:keepLines/>
              <w:jc w:val="left"/>
              <w:rPr>
                <w:rFonts w:cs="Arial"/>
                <w:sz w:val="16"/>
                <w:szCs w:val="16"/>
              </w:rPr>
            </w:pPr>
            <w:r w:rsidRPr="00597A3B">
              <w:rPr>
                <w:rFonts w:cs="Arial"/>
                <w:sz w:val="16"/>
                <w:szCs w:val="16"/>
              </w:rPr>
              <w:t xml:space="preserve">Increased to version </w:t>
            </w:r>
            <w:r w:rsidR="00462824" w:rsidRPr="00597A3B">
              <w:rPr>
                <w:rFonts w:cs="Arial"/>
                <w:sz w:val="16"/>
                <w:szCs w:val="16"/>
              </w:rPr>
              <w:t>2</w:t>
            </w:r>
          </w:p>
        </w:tc>
      </w:tr>
      <w:tr w:rsidR="00373910" w:rsidRPr="00597A3B" w14:paraId="5A5756B1" w14:textId="77777777" w:rsidTr="003B4521">
        <w:tc>
          <w:tcPr>
            <w:tcW w:w="643" w:type="dxa"/>
          </w:tcPr>
          <w:p w14:paraId="06BD0CEB" w14:textId="77777777" w:rsidR="00373910" w:rsidRPr="00597A3B" w:rsidRDefault="00373910" w:rsidP="00597A3B">
            <w:pPr>
              <w:rPr>
                <w:rFonts w:cs="Arial"/>
                <w:sz w:val="16"/>
                <w:szCs w:val="16"/>
              </w:rPr>
            </w:pPr>
            <w:r w:rsidRPr="00597A3B">
              <w:rPr>
                <w:rFonts w:cs="Arial"/>
                <w:sz w:val="16"/>
                <w:szCs w:val="16"/>
              </w:rPr>
              <w:t>D3.1</w:t>
            </w:r>
          </w:p>
        </w:tc>
        <w:tc>
          <w:tcPr>
            <w:tcW w:w="1620" w:type="dxa"/>
          </w:tcPr>
          <w:p w14:paraId="1DA53FCE" w14:textId="44E70E9B" w:rsidR="00373910" w:rsidRPr="0019750C" w:rsidRDefault="00944BE5" w:rsidP="00E26F84">
            <w:pPr>
              <w:keepNext/>
              <w:keepLines/>
              <w:jc w:val="left"/>
              <w:rPr>
                <w:rFonts w:cs="Arial"/>
                <w:sz w:val="16"/>
                <w:szCs w:val="16"/>
                <w:lang w:val="it-IT"/>
              </w:rPr>
            </w:pPr>
            <w:r w:rsidRPr="0019750C">
              <w:rPr>
                <w:rFonts w:eastAsiaTheme="minorHAnsi" w:cs="Arial"/>
                <w:sz w:val="16"/>
                <w:szCs w:val="16"/>
                <w:lang w:val="it-IT"/>
              </w:rPr>
              <w:t>R</w:t>
            </w:r>
            <w:r w:rsidR="00697468" w:rsidRPr="0019750C">
              <w:rPr>
                <w:rFonts w:eastAsiaTheme="minorHAnsi" w:cs="Arial"/>
                <w:sz w:val="16"/>
                <w:szCs w:val="16"/>
                <w:lang w:val="it-IT"/>
              </w:rPr>
              <w:t>TS/DATA-0010419</w:t>
            </w:r>
            <w:r w:rsidR="00BF2D17" w:rsidRPr="0019750C">
              <w:rPr>
                <w:rFonts w:eastAsiaTheme="minorHAnsi" w:cs="Arial"/>
                <w:sz w:val="16"/>
                <w:szCs w:val="16"/>
                <w:lang w:val="it-IT"/>
              </w:rPr>
              <w:t>2</w:t>
            </w:r>
            <w:r w:rsidR="0019750C" w:rsidRPr="0019750C">
              <w:rPr>
                <w:rFonts w:eastAsiaTheme="minorHAnsi" w:cs="Arial"/>
                <w:sz w:val="16"/>
                <w:szCs w:val="16"/>
                <w:lang w:val="it-IT"/>
              </w:rPr>
              <w:t>ed</w:t>
            </w:r>
            <w:r w:rsidR="00697468" w:rsidRPr="0019750C">
              <w:rPr>
                <w:rFonts w:eastAsiaTheme="minorHAnsi" w:cs="Arial"/>
                <w:sz w:val="16"/>
                <w:szCs w:val="16"/>
                <w:lang w:val="it-IT"/>
              </w:rPr>
              <w:t>211 (TS 104 19</w:t>
            </w:r>
            <w:r w:rsidR="00BF2D17" w:rsidRPr="0019750C">
              <w:rPr>
                <w:rFonts w:eastAsiaTheme="minorHAnsi" w:cs="Arial"/>
                <w:sz w:val="16"/>
                <w:szCs w:val="16"/>
                <w:lang w:val="it-IT"/>
              </w:rPr>
              <w:t>2</w:t>
            </w:r>
            <w:r w:rsidR="00697468" w:rsidRPr="0019750C">
              <w:rPr>
                <w:rFonts w:eastAsiaTheme="minorHAnsi" w:cs="Arial"/>
                <w:sz w:val="16"/>
                <w:szCs w:val="16"/>
                <w:lang w:val="it-IT"/>
              </w:rPr>
              <w:t xml:space="preserve"> V2.1.1)</w:t>
            </w:r>
          </w:p>
        </w:tc>
        <w:tc>
          <w:tcPr>
            <w:tcW w:w="5222" w:type="dxa"/>
          </w:tcPr>
          <w:p w14:paraId="678D90A9" w14:textId="29695629"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Test Purposes Descriptions</w:t>
            </w:r>
          </w:p>
          <w:p w14:paraId="3CF38088" w14:textId="6F283AA1" w:rsidR="00373910" w:rsidRPr="00597A3B" w:rsidRDefault="00373910" w:rsidP="00E26F84">
            <w:pPr>
              <w:keepNext/>
              <w:keepLines/>
              <w:jc w:val="left"/>
              <w:rPr>
                <w:rFonts w:cs="Arial"/>
                <w:b/>
                <w:bCs/>
                <w:sz w:val="16"/>
                <w:szCs w:val="16"/>
              </w:rPr>
            </w:pPr>
            <w:r w:rsidRPr="00597A3B">
              <w:rPr>
                <w:rFonts w:cs="Arial"/>
                <w:sz w:val="16"/>
                <w:szCs w:val="16"/>
              </w:rPr>
              <w:t xml:space="preserve">Working title: </w:t>
            </w:r>
            <w:r w:rsidRPr="00597A3B">
              <w:rPr>
                <w:rFonts w:cs="Arial"/>
                <w:b/>
                <w:bCs/>
                <w:sz w:val="16"/>
                <w:szCs w:val="16"/>
              </w:rPr>
              <w:t>NGSI-LD Test purposes description TTF</w:t>
            </w:r>
            <w:r w:rsidR="000F2FF5" w:rsidRPr="00597A3B">
              <w:rPr>
                <w:rFonts w:cs="Arial"/>
                <w:b/>
                <w:bCs/>
                <w:sz w:val="16"/>
                <w:szCs w:val="16"/>
              </w:rPr>
              <w:t xml:space="preserve"> T060</w:t>
            </w:r>
            <w:r w:rsidRPr="00597A3B">
              <w:rPr>
                <w:rFonts w:cs="Arial"/>
                <w:b/>
                <w:bCs/>
                <w:sz w:val="16"/>
                <w:szCs w:val="16"/>
              </w:rPr>
              <w:t xml:space="preserve"> D3.1</w:t>
            </w:r>
            <w:r w:rsidR="000F2FF5" w:rsidRPr="00597A3B">
              <w:rPr>
                <w:rFonts w:cs="Arial"/>
                <w:b/>
                <w:bCs/>
                <w:sz w:val="16"/>
                <w:szCs w:val="16"/>
              </w:rPr>
              <w:t xml:space="preserve"> (WG INFRA)</w:t>
            </w:r>
          </w:p>
          <w:p w14:paraId="6496B2C7" w14:textId="755E2906" w:rsidR="00373910" w:rsidRPr="00597A3B" w:rsidRDefault="00373910" w:rsidP="00E26F84">
            <w:pPr>
              <w:keepNext/>
              <w:keepLines/>
              <w:jc w:val="left"/>
              <w:rPr>
                <w:rFonts w:cs="Arial"/>
                <w:sz w:val="16"/>
                <w:szCs w:val="16"/>
              </w:rPr>
            </w:pPr>
            <w:r w:rsidRPr="00597A3B">
              <w:rPr>
                <w:rFonts w:cs="Arial"/>
                <w:sz w:val="16"/>
                <w:szCs w:val="16"/>
              </w:rPr>
              <w:t xml:space="preserve">Scope: it includes new abstract test cases, using the Test Purposes Description Language, both extending the coverage of existing functionality and adding new test cases for novel features introduced </w:t>
            </w:r>
            <w:r w:rsidR="00E26F84" w:rsidRPr="00597A3B">
              <w:rPr>
                <w:rFonts w:cs="Arial"/>
                <w:sz w:val="16"/>
                <w:szCs w:val="16"/>
              </w:rPr>
              <w:t xml:space="preserve">up to </w:t>
            </w:r>
            <w:r w:rsidRPr="00597A3B">
              <w:rPr>
                <w:rFonts w:cs="Arial"/>
                <w:sz w:val="16"/>
                <w:szCs w:val="16"/>
              </w:rPr>
              <w:t>version v1.</w:t>
            </w:r>
            <w:r w:rsidR="00B91B0E" w:rsidRPr="00597A3B">
              <w:rPr>
                <w:rFonts w:cs="Arial"/>
                <w:sz w:val="16"/>
                <w:szCs w:val="16"/>
              </w:rPr>
              <w:t>9</w:t>
            </w:r>
            <w:r w:rsidRPr="00597A3B">
              <w:rPr>
                <w:rFonts w:cs="Arial"/>
                <w:sz w:val="16"/>
                <w:szCs w:val="16"/>
              </w:rPr>
              <w:t>.1</w:t>
            </w:r>
          </w:p>
        </w:tc>
        <w:tc>
          <w:tcPr>
            <w:tcW w:w="1576" w:type="dxa"/>
          </w:tcPr>
          <w:p w14:paraId="218B640E" w14:textId="3858B2CE" w:rsidR="00373910" w:rsidRPr="00597A3B" w:rsidRDefault="00BE1F59" w:rsidP="00E26F84">
            <w:pPr>
              <w:keepNext/>
              <w:keepLines/>
              <w:jc w:val="left"/>
              <w:rPr>
                <w:rFonts w:cs="Arial"/>
                <w:sz w:val="16"/>
                <w:szCs w:val="16"/>
              </w:rPr>
            </w:pPr>
            <w:r w:rsidRPr="00597A3B">
              <w:rPr>
                <w:rFonts w:cs="Arial"/>
                <w:sz w:val="16"/>
                <w:szCs w:val="16"/>
              </w:rPr>
              <w:t xml:space="preserve">September </w:t>
            </w:r>
            <w:r w:rsidR="00373910" w:rsidRPr="00597A3B">
              <w:rPr>
                <w:rFonts w:cs="Arial"/>
                <w:sz w:val="16"/>
                <w:szCs w:val="16"/>
              </w:rPr>
              <w:t>202</w:t>
            </w:r>
            <w:r w:rsidR="00462824" w:rsidRPr="00597A3B">
              <w:rPr>
                <w:rFonts w:cs="Arial"/>
                <w:sz w:val="16"/>
                <w:szCs w:val="16"/>
              </w:rPr>
              <w:t>7</w:t>
            </w:r>
          </w:p>
          <w:p w14:paraId="7B8A2FB2" w14:textId="77777777" w:rsidR="00E26F84" w:rsidRPr="00597A3B" w:rsidRDefault="00E26F84" w:rsidP="00E26F84">
            <w:pPr>
              <w:keepNext/>
              <w:keepLines/>
              <w:jc w:val="left"/>
              <w:rPr>
                <w:rFonts w:cs="Arial"/>
                <w:sz w:val="16"/>
                <w:szCs w:val="16"/>
              </w:rPr>
            </w:pPr>
          </w:p>
          <w:p w14:paraId="7F54ABDB" w14:textId="77777777" w:rsidR="00E26F84" w:rsidRPr="00597A3B" w:rsidRDefault="00E26F84" w:rsidP="00E26F84">
            <w:pPr>
              <w:keepNext/>
              <w:keepLines/>
              <w:jc w:val="left"/>
              <w:rPr>
                <w:rFonts w:cs="Arial"/>
                <w:sz w:val="16"/>
                <w:szCs w:val="16"/>
              </w:rPr>
            </w:pPr>
            <w:r w:rsidRPr="00597A3B">
              <w:rPr>
                <w:rFonts w:cs="Arial"/>
                <w:sz w:val="16"/>
                <w:szCs w:val="16"/>
              </w:rPr>
              <w:t>Revision.</w:t>
            </w:r>
          </w:p>
          <w:p w14:paraId="6E51FBD9" w14:textId="77777777" w:rsidR="00E26F84" w:rsidRPr="00597A3B" w:rsidRDefault="00E26F84" w:rsidP="00E26F84">
            <w:pPr>
              <w:keepNext/>
              <w:keepLines/>
              <w:jc w:val="left"/>
              <w:rPr>
                <w:rFonts w:cs="Arial"/>
                <w:sz w:val="16"/>
                <w:szCs w:val="16"/>
              </w:rPr>
            </w:pPr>
          </w:p>
          <w:p w14:paraId="0455602D" w14:textId="628411A1" w:rsidR="00E26F84" w:rsidRPr="00597A3B" w:rsidRDefault="00E26F84" w:rsidP="00E26F84">
            <w:pPr>
              <w:keepNext/>
              <w:keepLines/>
              <w:jc w:val="left"/>
              <w:rPr>
                <w:rFonts w:cs="Arial"/>
                <w:sz w:val="16"/>
                <w:szCs w:val="16"/>
              </w:rPr>
            </w:pPr>
            <w:r w:rsidRPr="00597A3B">
              <w:rPr>
                <w:rFonts w:cs="Arial"/>
                <w:sz w:val="16"/>
                <w:szCs w:val="16"/>
              </w:rPr>
              <w:t xml:space="preserve">Increased to version </w:t>
            </w:r>
            <w:r w:rsidR="00462824" w:rsidRPr="00597A3B">
              <w:rPr>
                <w:rFonts w:cs="Arial"/>
                <w:sz w:val="16"/>
                <w:szCs w:val="16"/>
              </w:rPr>
              <w:t>2</w:t>
            </w:r>
          </w:p>
        </w:tc>
      </w:tr>
      <w:tr w:rsidR="00373910" w:rsidRPr="00597A3B" w14:paraId="78D4E8B7" w14:textId="77777777" w:rsidTr="003B4521">
        <w:tc>
          <w:tcPr>
            <w:tcW w:w="643" w:type="dxa"/>
          </w:tcPr>
          <w:p w14:paraId="63A5B4EB" w14:textId="77777777" w:rsidR="00373910" w:rsidRPr="00597A3B" w:rsidRDefault="00373910" w:rsidP="00597A3B">
            <w:pPr>
              <w:rPr>
                <w:rFonts w:cs="Arial"/>
                <w:sz w:val="16"/>
                <w:szCs w:val="16"/>
              </w:rPr>
            </w:pPr>
            <w:r w:rsidRPr="00597A3B">
              <w:rPr>
                <w:rFonts w:cs="Arial"/>
                <w:sz w:val="16"/>
                <w:szCs w:val="16"/>
              </w:rPr>
              <w:t>D3.2</w:t>
            </w:r>
          </w:p>
        </w:tc>
        <w:tc>
          <w:tcPr>
            <w:tcW w:w="1620" w:type="dxa"/>
          </w:tcPr>
          <w:p w14:paraId="671A756F" w14:textId="7F9CCA8C" w:rsidR="00373910" w:rsidRPr="0019750C" w:rsidRDefault="00944BE5" w:rsidP="00E26F84">
            <w:pPr>
              <w:keepNext/>
              <w:keepLines/>
              <w:jc w:val="left"/>
              <w:rPr>
                <w:rFonts w:cs="Arial"/>
                <w:sz w:val="16"/>
                <w:szCs w:val="16"/>
                <w:lang w:val="it-IT"/>
              </w:rPr>
            </w:pPr>
            <w:r w:rsidRPr="0019750C">
              <w:rPr>
                <w:rFonts w:cs="Arial"/>
                <w:sz w:val="16"/>
                <w:szCs w:val="16"/>
                <w:lang w:val="it-IT"/>
              </w:rPr>
              <w:t>R</w:t>
            </w:r>
            <w:r w:rsidR="00697468" w:rsidRPr="0019750C">
              <w:rPr>
                <w:rFonts w:cs="Arial"/>
                <w:sz w:val="16"/>
                <w:szCs w:val="16"/>
                <w:lang w:val="it-IT"/>
              </w:rPr>
              <w:t>TS/DATA-0010419</w:t>
            </w:r>
            <w:r w:rsidR="00BF2D17" w:rsidRPr="0019750C">
              <w:rPr>
                <w:rFonts w:cs="Arial"/>
                <w:sz w:val="16"/>
                <w:szCs w:val="16"/>
                <w:lang w:val="it-IT"/>
              </w:rPr>
              <w:t>1</w:t>
            </w:r>
            <w:r w:rsidR="0019750C" w:rsidRPr="0019750C">
              <w:rPr>
                <w:rFonts w:cs="Arial"/>
                <w:sz w:val="16"/>
                <w:szCs w:val="16"/>
                <w:lang w:val="it-IT"/>
              </w:rPr>
              <w:t>ed</w:t>
            </w:r>
            <w:r w:rsidR="00697468" w:rsidRPr="0019750C">
              <w:rPr>
                <w:rFonts w:cs="Arial"/>
                <w:sz w:val="16"/>
                <w:szCs w:val="16"/>
                <w:lang w:val="it-IT"/>
              </w:rPr>
              <w:t>211 (TS 104 19</w:t>
            </w:r>
            <w:r w:rsidR="00BF2D17" w:rsidRPr="0019750C">
              <w:rPr>
                <w:rFonts w:cs="Arial"/>
                <w:sz w:val="16"/>
                <w:szCs w:val="16"/>
                <w:lang w:val="it-IT"/>
              </w:rPr>
              <w:t>1</w:t>
            </w:r>
            <w:r w:rsidR="00697468" w:rsidRPr="0019750C">
              <w:rPr>
                <w:rFonts w:cs="Arial"/>
                <w:sz w:val="16"/>
                <w:szCs w:val="16"/>
                <w:lang w:val="it-IT"/>
              </w:rPr>
              <w:t xml:space="preserve"> V2.1.1)</w:t>
            </w:r>
          </w:p>
        </w:tc>
        <w:tc>
          <w:tcPr>
            <w:tcW w:w="5222" w:type="dxa"/>
          </w:tcPr>
          <w:p w14:paraId="7D1809E6" w14:textId="31CB2E71"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003B4521" w:rsidRPr="00597A3B">
              <w:rPr>
                <w:rFonts w:cs="Arial"/>
                <w:color w:val="000000"/>
                <w:sz w:val="16"/>
                <w:szCs w:val="16"/>
                <w:shd w:val="clear" w:color="auto" w:fill="FEF4E2"/>
              </w:rPr>
              <w:t xml:space="preserve"> </w:t>
            </w:r>
            <w:r w:rsidRPr="00597A3B">
              <w:rPr>
                <w:rFonts w:cs="Arial"/>
                <w:color w:val="000000"/>
                <w:sz w:val="16"/>
                <w:szCs w:val="16"/>
                <w:shd w:val="clear" w:color="auto" w:fill="FEF4E2"/>
              </w:rPr>
              <w:t>NGSI-LD Test purposes descriptions for Distributed Operations</w:t>
            </w:r>
          </w:p>
          <w:p w14:paraId="1E40AFF2" w14:textId="3D136BE6" w:rsidR="00373910" w:rsidRPr="00597A3B" w:rsidRDefault="00373910" w:rsidP="00E26F84">
            <w:pPr>
              <w:keepNext/>
              <w:keepLines/>
              <w:jc w:val="left"/>
              <w:rPr>
                <w:rFonts w:cs="Arial"/>
                <w:b/>
                <w:bCs/>
                <w:sz w:val="16"/>
                <w:szCs w:val="16"/>
              </w:rPr>
            </w:pPr>
            <w:r w:rsidRPr="00597A3B">
              <w:rPr>
                <w:rFonts w:cs="Arial"/>
                <w:sz w:val="16"/>
                <w:szCs w:val="16"/>
              </w:rPr>
              <w:t xml:space="preserve">Working title: </w:t>
            </w:r>
            <w:r w:rsidRPr="00597A3B">
              <w:rPr>
                <w:rFonts w:cs="Arial"/>
                <w:b/>
                <w:bCs/>
                <w:sz w:val="16"/>
                <w:szCs w:val="16"/>
              </w:rPr>
              <w:t>NGSI-LD Test purposes description for Distributed Operations TTF</w:t>
            </w:r>
            <w:r w:rsidR="000F2FF5" w:rsidRPr="00597A3B">
              <w:rPr>
                <w:rFonts w:cs="Arial"/>
                <w:b/>
                <w:bCs/>
                <w:sz w:val="16"/>
                <w:szCs w:val="16"/>
              </w:rPr>
              <w:t xml:space="preserve"> T060</w:t>
            </w:r>
            <w:r w:rsidRPr="00597A3B">
              <w:rPr>
                <w:rFonts w:cs="Arial"/>
                <w:b/>
                <w:bCs/>
                <w:sz w:val="16"/>
                <w:szCs w:val="16"/>
              </w:rPr>
              <w:t xml:space="preserve"> D3.2</w:t>
            </w:r>
            <w:r w:rsidR="000F2FF5" w:rsidRPr="00597A3B">
              <w:rPr>
                <w:rFonts w:cs="Arial"/>
                <w:b/>
                <w:bCs/>
                <w:sz w:val="16"/>
                <w:szCs w:val="16"/>
              </w:rPr>
              <w:t xml:space="preserve"> (WG INFRA)</w:t>
            </w:r>
          </w:p>
          <w:p w14:paraId="32AAA644" w14:textId="2D1F26F4" w:rsidR="00373910" w:rsidRPr="00597A3B" w:rsidRDefault="00373910" w:rsidP="00E26F84">
            <w:pPr>
              <w:keepNext/>
              <w:keepLines/>
              <w:jc w:val="left"/>
              <w:rPr>
                <w:rFonts w:cs="Arial"/>
                <w:sz w:val="16"/>
                <w:szCs w:val="16"/>
              </w:rPr>
            </w:pPr>
            <w:r w:rsidRPr="00597A3B">
              <w:rPr>
                <w:rFonts w:cs="Arial"/>
                <w:sz w:val="16"/>
                <w:szCs w:val="16"/>
              </w:rPr>
              <w:t xml:space="preserve">Scope: </w:t>
            </w:r>
            <w:r w:rsidR="009A1C22" w:rsidRPr="00597A3B">
              <w:rPr>
                <w:rFonts w:cs="Arial"/>
                <w:sz w:val="16"/>
                <w:szCs w:val="16"/>
              </w:rPr>
              <w:t>it includes new abstract test cases for Distributed Operations, using the Test Purposes Description Language, both extending the coverage of existing functionality and adding new test cases for novel features introduced up to version v1.</w:t>
            </w:r>
            <w:r w:rsidR="00B91B0E" w:rsidRPr="00597A3B">
              <w:rPr>
                <w:rFonts w:cs="Arial"/>
                <w:sz w:val="16"/>
                <w:szCs w:val="16"/>
              </w:rPr>
              <w:t>9</w:t>
            </w:r>
            <w:r w:rsidR="009A1C22" w:rsidRPr="00597A3B">
              <w:rPr>
                <w:rFonts w:cs="Arial"/>
                <w:sz w:val="16"/>
                <w:szCs w:val="16"/>
              </w:rPr>
              <w:t>.1</w:t>
            </w:r>
          </w:p>
        </w:tc>
        <w:tc>
          <w:tcPr>
            <w:tcW w:w="1576" w:type="dxa"/>
          </w:tcPr>
          <w:p w14:paraId="5DA92F1F" w14:textId="1F2634A9" w:rsidR="00E26F84" w:rsidRPr="00597A3B" w:rsidRDefault="00BE1F59" w:rsidP="00E26F84">
            <w:pPr>
              <w:keepNext/>
              <w:keepLines/>
              <w:jc w:val="left"/>
              <w:rPr>
                <w:rFonts w:cs="Arial"/>
                <w:sz w:val="16"/>
                <w:szCs w:val="16"/>
              </w:rPr>
            </w:pPr>
            <w:r w:rsidRPr="00597A3B">
              <w:rPr>
                <w:rFonts w:cs="Arial"/>
                <w:sz w:val="16"/>
                <w:szCs w:val="16"/>
              </w:rPr>
              <w:t xml:space="preserve">September </w:t>
            </w:r>
            <w:r w:rsidR="00E26F84" w:rsidRPr="00597A3B">
              <w:rPr>
                <w:rFonts w:cs="Arial"/>
                <w:sz w:val="16"/>
                <w:szCs w:val="16"/>
              </w:rPr>
              <w:t>202</w:t>
            </w:r>
            <w:r w:rsidR="00462824" w:rsidRPr="00597A3B">
              <w:rPr>
                <w:rFonts w:cs="Arial"/>
                <w:sz w:val="16"/>
                <w:szCs w:val="16"/>
              </w:rPr>
              <w:t>7</w:t>
            </w:r>
          </w:p>
          <w:p w14:paraId="3E81B1CC" w14:textId="77777777" w:rsidR="00E26F84" w:rsidRPr="00597A3B" w:rsidRDefault="00E26F84" w:rsidP="00E26F84">
            <w:pPr>
              <w:keepNext/>
              <w:keepLines/>
              <w:jc w:val="left"/>
              <w:rPr>
                <w:rFonts w:cs="Arial"/>
                <w:sz w:val="16"/>
                <w:szCs w:val="16"/>
              </w:rPr>
            </w:pPr>
          </w:p>
          <w:p w14:paraId="108EAA6A" w14:textId="77777777" w:rsidR="00E26F84" w:rsidRPr="00597A3B" w:rsidRDefault="00E26F84" w:rsidP="00E26F84">
            <w:pPr>
              <w:keepNext/>
              <w:keepLines/>
              <w:jc w:val="left"/>
              <w:rPr>
                <w:rFonts w:cs="Arial"/>
                <w:sz w:val="16"/>
                <w:szCs w:val="16"/>
              </w:rPr>
            </w:pPr>
            <w:r w:rsidRPr="00597A3B">
              <w:rPr>
                <w:rFonts w:cs="Arial"/>
                <w:sz w:val="16"/>
                <w:szCs w:val="16"/>
              </w:rPr>
              <w:t>Revision.</w:t>
            </w:r>
          </w:p>
          <w:p w14:paraId="4C2C6D0A" w14:textId="77777777" w:rsidR="00E26F84" w:rsidRPr="00597A3B" w:rsidRDefault="00E26F84" w:rsidP="00E26F84">
            <w:pPr>
              <w:keepNext/>
              <w:keepLines/>
              <w:jc w:val="left"/>
              <w:rPr>
                <w:rFonts w:cs="Arial"/>
                <w:sz w:val="16"/>
                <w:szCs w:val="16"/>
              </w:rPr>
            </w:pPr>
          </w:p>
          <w:p w14:paraId="57B93FE4" w14:textId="6248B0E0" w:rsidR="00373910" w:rsidRPr="00597A3B" w:rsidRDefault="00E26F84" w:rsidP="00E26F84">
            <w:pPr>
              <w:keepNext/>
              <w:keepLines/>
              <w:jc w:val="left"/>
              <w:rPr>
                <w:rFonts w:cs="Arial"/>
                <w:sz w:val="16"/>
                <w:szCs w:val="16"/>
              </w:rPr>
            </w:pPr>
            <w:r w:rsidRPr="00597A3B">
              <w:rPr>
                <w:rFonts w:cs="Arial"/>
                <w:sz w:val="16"/>
                <w:szCs w:val="16"/>
              </w:rPr>
              <w:t>Increased to version 2</w:t>
            </w:r>
          </w:p>
        </w:tc>
      </w:tr>
      <w:tr w:rsidR="00373910" w:rsidRPr="00597A3B" w14:paraId="438593B8" w14:textId="77777777" w:rsidTr="003B4521">
        <w:tc>
          <w:tcPr>
            <w:tcW w:w="643" w:type="dxa"/>
          </w:tcPr>
          <w:p w14:paraId="1AF09AFC" w14:textId="77777777" w:rsidR="00373910" w:rsidRPr="00597A3B" w:rsidRDefault="00373910" w:rsidP="00597A3B">
            <w:pPr>
              <w:rPr>
                <w:rFonts w:cs="Arial"/>
                <w:sz w:val="16"/>
                <w:szCs w:val="16"/>
              </w:rPr>
            </w:pPr>
            <w:r w:rsidRPr="00597A3B">
              <w:rPr>
                <w:rFonts w:cs="Arial"/>
                <w:sz w:val="16"/>
                <w:szCs w:val="16"/>
              </w:rPr>
              <w:t>D4</w:t>
            </w:r>
          </w:p>
        </w:tc>
        <w:tc>
          <w:tcPr>
            <w:tcW w:w="1620" w:type="dxa"/>
          </w:tcPr>
          <w:p w14:paraId="1B767B9B" w14:textId="15479C07" w:rsidR="00373910" w:rsidRPr="0019750C" w:rsidRDefault="00944BE5" w:rsidP="00E26F84">
            <w:pPr>
              <w:keepNext/>
              <w:keepLines/>
              <w:jc w:val="left"/>
              <w:rPr>
                <w:rFonts w:cs="Arial"/>
                <w:sz w:val="16"/>
                <w:szCs w:val="16"/>
                <w:lang w:val="it-IT"/>
              </w:rPr>
            </w:pPr>
            <w:r w:rsidRPr="0019750C">
              <w:rPr>
                <w:rFonts w:eastAsiaTheme="minorHAnsi" w:cs="Arial"/>
                <w:sz w:val="16"/>
                <w:szCs w:val="16"/>
                <w:lang w:val="it-IT"/>
              </w:rPr>
              <w:t>R</w:t>
            </w:r>
            <w:r w:rsidR="00697468" w:rsidRPr="0019750C">
              <w:rPr>
                <w:rFonts w:eastAsiaTheme="minorHAnsi" w:cs="Arial"/>
                <w:sz w:val="16"/>
                <w:szCs w:val="16"/>
                <w:lang w:val="it-IT"/>
              </w:rPr>
              <w:t>TS/DATA-0010419</w:t>
            </w:r>
            <w:r w:rsidR="00BF2D17" w:rsidRPr="0019750C">
              <w:rPr>
                <w:rFonts w:eastAsiaTheme="minorHAnsi" w:cs="Arial"/>
                <w:sz w:val="16"/>
                <w:szCs w:val="16"/>
                <w:lang w:val="it-IT"/>
              </w:rPr>
              <w:t>0</w:t>
            </w:r>
            <w:r w:rsidR="0019750C" w:rsidRPr="0019750C">
              <w:rPr>
                <w:rFonts w:eastAsiaTheme="minorHAnsi" w:cs="Arial"/>
                <w:sz w:val="16"/>
                <w:szCs w:val="16"/>
                <w:lang w:val="it-IT"/>
              </w:rPr>
              <w:t>ed</w:t>
            </w:r>
            <w:r w:rsidR="00697468" w:rsidRPr="0019750C">
              <w:rPr>
                <w:rFonts w:eastAsiaTheme="minorHAnsi" w:cs="Arial"/>
                <w:sz w:val="16"/>
                <w:szCs w:val="16"/>
                <w:lang w:val="it-IT"/>
              </w:rPr>
              <w:t>211 (TS 104 19</w:t>
            </w:r>
            <w:r w:rsidR="00BF2D17" w:rsidRPr="0019750C">
              <w:rPr>
                <w:rFonts w:eastAsiaTheme="minorHAnsi" w:cs="Arial"/>
                <w:sz w:val="16"/>
                <w:szCs w:val="16"/>
                <w:lang w:val="it-IT"/>
              </w:rPr>
              <w:t>0</w:t>
            </w:r>
            <w:r w:rsidR="00697468" w:rsidRPr="0019750C">
              <w:rPr>
                <w:rFonts w:eastAsiaTheme="minorHAnsi" w:cs="Arial"/>
                <w:sz w:val="16"/>
                <w:szCs w:val="16"/>
                <w:lang w:val="it-IT"/>
              </w:rPr>
              <w:t xml:space="preserve"> V2.1.1)</w:t>
            </w:r>
          </w:p>
        </w:tc>
        <w:tc>
          <w:tcPr>
            <w:tcW w:w="5222" w:type="dxa"/>
          </w:tcPr>
          <w:p w14:paraId="2B70BCC8" w14:textId="480BF217"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Test Suite</w:t>
            </w:r>
          </w:p>
          <w:p w14:paraId="1F070579" w14:textId="773973A9" w:rsidR="00373910" w:rsidRPr="00597A3B" w:rsidRDefault="00373910" w:rsidP="00E26F84">
            <w:pPr>
              <w:keepNext/>
              <w:keepLines/>
              <w:jc w:val="left"/>
              <w:rPr>
                <w:rFonts w:cs="Arial"/>
                <w:b/>
                <w:bCs/>
                <w:sz w:val="16"/>
                <w:szCs w:val="16"/>
              </w:rPr>
            </w:pPr>
            <w:r w:rsidRPr="00597A3B">
              <w:rPr>
                <w:rFonts w:cs="Arial"/>
                <w:sz w:val="16"/>
                <w:szCs w:val="16"/>
              </w:rPr>
              <w:t xml:space="preserve">Working title: </w:t>
            </w:r>
            <w:r w:rsidRPr="00597A3B">
              <w:rPr>
                <w:rFonts w:cs="Arial"/>
                <w:b/>
                <w:bCs/>
                <w:sz w:val="16"/>
                <w:szCs w:val="16"/>
              </w:rPr>
              <w:t>NGSI-LD Test suite TTF</w:t>
            </w:r>
            <w:r w:rsidR="000F2FF5" w:rsidRPr="00597A3B">
              <w:rPr>
                <w:rFonts w:cs="Arial"/>
                <w:b/>
                <w:bCs/>
                <w:sz w:val="16"/>
                <w:szCs w:val="16"/>
              </w:rPr>
              <w:t xml:space="preserve"> T060</w:t>
            </w:r>
            <w:r w:rsidRPr="00597A3B">
              <w:rPr>
                <w:rFonts w:cs="Arial"/>
                <w:b/>
                <w:bCs/>
                <w:sz w:val="16"/>
                <w:szCs w:val="16"/>
              </w:rPr>
              <w:t xml:space="preserve"> D4</w:t>
            </w:r>
            <w:r w:rsidR="000F2FF5" w:rsidRPr="00597A3B">
              <w:rPr>
                <w:rFonts w:cs="Arial"/>
                <w:b/>
                <w:bCs/>
                <w:sz w:val="16"/>
                <w:szCs w:val="16"/>
              </w:rPr>
              <w:t xml:space="preserve"> (WG INFRA)</w:t>
            </w:r>
          </w:p>
          <w:p w14:paraId="6B69AB00" w14:textId="77777777" w:rsidR="00373910" w:rsidRPr="00597A3B" w:rsidRDefault="00373910" w:rsidP="00E26F84">
            <w:pPr>
              <w:keepNext/>
              <w:keepLines/>
              <w:jc w:val="left"/>
              <w:rPr>
                <w:rFonts w:cs="Arial"/>
                <w:sz w:val="16"/>
                <w:szCs w:val="16"/>
              </w:rPr>
            </w:pPr>
            <w:r w:rsidRPr="00597A3B">
              <w:rPr>
                <w:rFonts w:cs="Arial"/>
                <w:sz w:val="16"/>
                <w:szCs w:val="16"/>
              </w:rPr>
              <w:t>Scope: it implements the Test Purposes Descriptions into Executable Test Cases that are in a form which can be run in the Test Execution Environment.</w:t>
            </w:r>
          </w:p>
          <w:p w14:paraId="4FD21A1B" w14:textId="77777777" w:rsidR="00373910" w:rsidRPr="00597A3B" w:rsidRDefault="00373910" w:rsidP="00E26F84">
            <w:pPr>
              <w:keepNext/>
              <w:keepLines/>
              <w:jc w:val="left"/>
              <w:rPr>
                <w:rFonts w:cs="Arial"/>
                <w:sz w:val="16"/>
                <w:szCs w:val="16"/>
              </w:rPr>
            </w:pPr>
          </w:p>
          <w:p w14:paraId="4A40686E" w14:textId="44401F38" w:rsidR="00373910" w:rsidRPr="00597A3B" w:rsidRDefault="00373910" w:rsidP="00E26F84">
            <w:pPr>
              <w:keepNext/>
              <w:keepLines/>
              <w:jc w:val="left"/>
              <w:rPr>
                <w:rFonts w:cs="Arial"/>
                <w:sz w:val="16"/>
                <w:szCs w:val="16"/>
              </w:rPr>
            </w:pPr>
            <w:r w:rsidRPr="00597A3B">
              <w:rPr>
                <w:rFonts w:cs="Arial"/>
                <w:sz w:val="16"/>
                <w:szCs w:val="16"/>
              </w:rPr>
              <w:t xml:space="preserve">Note: Annex A should be </w:t>
            </w:r>
            <w:r w:rsidR="009A1C22" w:rsidRPr="00597A3B">
              <w:rPr>
                <w:rFonts w:cs="Arial"/>
                <w:sz w:val="16"/>
                <w:szCs w:val="16"/>
              </w:rPr>
              <w:t>informative</w:t>
            </w:r>
            <w:r w:rsidRPr="00597A3B">
              <w:rPr>
                <w:rFonts w:cs="Arial"/>
                <w:sz w:val="16"/>
                <w:szCs w:val="16"/>
              </w:rPr>
              <w:t xml:space="preserve"> and contain links to tests written in the Robot framework language</w:t>
            </w:r>
          </w:p>
        </w:tc>
        <w:tc>
          <w:tcPr>
            <w:tcW w:w="1576" w:type="dxa"/>
          </w:tcPr>
          <w:p w14:paraId="30EFD022" w14:textId="7217004B" w:rsidR="009A1C22" w:rsidRPr="00597A3B" w:rsidRDefault="00BE1F59" w:rsidP="009A1C22">
            <w:pPr>
              <w:keepNext/>
              <w:keepLines/>
              <w:jc w:val="left"/>
              <w:rPr>
                <w:rFonts w:cs="Arial"/>
                <w:sz w:val="16"/>
                <w:szCs w:val="16"/>
              </w:rPr>
            </w:pPr>
            <w:r w:rsidRPr="00597A3B">
              <w:rPr>
                <w:rFonts w:cs="Arial"/>
                <w:sz w:val="16"/>
                <w:szCs w:val="16"/>
              </w:rPr>
              <w:t xml:space="preserve">September </w:t>
            </w:r>
            <w:r w:rsidR="009A1C22" w:rsidRPr="00597A3B">
              <w:rPr>
                <w:rFonts w:cs="Arial"/>
                <w:sz w:val="16"/>
                <w:szCs w:val="16"/>
              </w:rPr>
              <w:t>202</w:t>
            </w:r>
            <w:r w:rsidR="00462824" w:rsidRPr="00597A3B">
              <w:rPr>
                <w:rFonts w:cs="Arial"/>
                <w:sz w:val="16"/>
                <w:szCs w:val="16"/>
              </w:rPr>
              <w:t>7</w:t>
            </w:r>
          </w:p>
          <w:p w14:paraId="7B10741A" w14:textId="77777777" w:rsidR="009A1C22" w:rsidRPr="00597A3B" w:rsidRDefault="009A1C22" w:rsidP="009A1C22">
            <w:pPr>
              <w:keepNext/>
              <w:keepLines/>
              <w:jc w:val="left"/>
              <w:rPr>
                <w:rFonts w:cs="Arial"/>
                <w:sz w:val="16"/>
                <w:szCs w:val="16"/>
              </w:rPr>
            </w:pPr>
          </w:p>
          <w:p w14:paraId="4142FBC9" w14:textId="77777777" w:rsidR="009A1C22" w:rsidRPr="00597A3B" w:rsidRDefault="009A1C22" w:rsidP="009A1C22">
            <w:pPr>
              <w:keepNext/>
              <w:keepLines/>
              <w:jc w:val="left"/>
              <w:rPr>
                <w:rFonts w:cs="Arial"/>
                <w:sz w:val="16"/>
                <w:szCs w:val="16"/>
              </w:rPr>
            </w:pPr>
            <w:r w:rsidRPr="00597A3B">
              <w:rPr>
                <w:rFonts w:cs="Arial"/>
                <w:sz w:val="16"/>
                <w:szCs w:val="16"/>
              </w:rPr>
              <w:t>Revision.</w:t>
            </w:r>
          </w:p>
          <w:p w14:paraId="41C22F0D" w14:textId="77777777" w:rsidR="009A1C22" w:rsidRPr="00597A3B" w:rsidRDefault="009A1C22" w:rsidP="009A1C22">
            <w:pPr>
              <w:keepNext/>
              <w:keepLines/>
              <w:jc w:val="left"/>
              <w:rPr>
                <w:rFonts w:cs="Arial"/>
                <w:sz w:val="16"/>
                <w:szCs w:val="16"/>
              </w:rPr>
            </w:pPr>
          </w:p>
          <w:p w14:paraId="23F33002" w14:textId="1B70C966" w:rsidR="00373910" w:rsidRPr="00597A3B" w:rsidRDefault="009A1C22" w:rsidP="009A1C22">
            <w:pPr>
              <w:keepNext/>
              <w:keepLines/>
              <w:jc w:val="left"/>
              <w:rPr>
                <w:rFonts w:cs="Arial"/>
                <w:sz w:val="16"/>
                <w:szCs w:val="16"/>
              </w:rPr>
            </w:pPr>
            <w:r w:rsidRPr="00597A3B">
              <w:rPr>
                <w:rFonts w:cs="Arial"/>
                <w:sz w:val="16"/>
                <w:szCs w:val="16"/>
              </w:rPr>
              <w:t xml:space="preserve">Increased to version </w:t>
            </w:r>
            <w:r w:rsidR="00462824" w:rsidRPr="00597A3B">
              <w:rPr>
                <w:rFonts w:cs="Arial"/>
                <w:sz w:val="16"/>
                <w:szCs w:val="16"/>
              </w:rPr>
              <w:t>2</w:t>
            </w:r>
          </w:p>
        </w:tc>
      </w:tr>
      <w:tr w:rsidR="00373910" w:rsidRPr="00597A3B" w14:paraId="5DB6465F" w14:textId="77777777" w:rsidTr="003B4521">
        <w:tc>
          <w:tcPr>
            <w:tcW w:w="643" w:type="dxa"/>
          </w:tcPr>
          <w:p w14:paraId="7680CF42" w14:textId="77777777" w:rsidR="00373910" w:rsidRPr="00597A3B" w:rsidRDefault="00373910" w:rsidP="00597A3B">
            <w:pPr>
              <w:rPr>
                <w:rFonts w:cs="Arial"/>
                <w:sz w:val="16"/>
                <w:szCs w:val="16"/>
              </w:rPr>
            </w:pPr>
            <w:r w:rsidRPr="00597A3B">
              <w:rPr>
                <w:rFonts w:cs="Arial"/>
                <w:sz w:val="16"/>
                <w:szCs w:val="16"/>
              </w:rPr>
              <w:t>D5</w:t>
            </w:r>
          </w:p>
        </w:tc>
        <w:tc>
          <w:tcPr>
            <w:tcW w:w="1620" w:type="dxa"/>
          </w:tcPr>
          <w:p w14:paraId="469C19E0" w14:textId="1B373475" w:rsidR="00373910" w:rsidRPr="0019750C" w:rsidRDefault="00944BE5" w:rsidP="00E26F84">
            <w:pPr>
              <w:keepNext/>
              <w:keepLines/>
              <w:jc w:val="left"/>
              <w:rPr>
                <w:rFonts w:cs="Arial"/>
                <w:sz w:val="16"/>
                <w:szCs w:val="16"/>
                <w:lang w:val="it-IT"/>
              </w:rPr>
            </w:pPr>
            <w:r w:rsidRPr="0019750C">
              <w:rPr>
                <w:rFonts w:eastAsiaTheme="minorHAnsi" w:cs="Arial"/>
                <w:sz w:val="16"/>
                <w:szCs w:val="16"/>
                <w:lang w:val="it-IT"/>
              </w:rPr>
              <w:t>R</w:t>
            </w:r>
            <w:r w:rsidR="00697468" w:rsidRPr="0019750C">
              <w:rPr>
                <w:rFonts w:eastAsiaTheme="minorHAnsi" w:cs="Arial"/>
                <w:sz w:val="16"/>
                <w:szCs w:val="16"/>
                <w:lang w:val="it-IT"/>
              </w:rPr>
              <w:t>TS/DATA-001041</w:t>
            </w:r>
            <w:r w:rsidR="00BF2D17" w:rsidRPr="0019750C">
              <w:rPr>
                <w:rFonts w:eastAsiaTheme="minorHAnsi" w:cs="Arial"/>
                <w:sz w:val="16"/>
                <w:szCs w:val="16"/>
                <w:lang w:val="it-IT"/>
              </w:rPr>
              <w:t>8</w:t>
            </w:r>
            <w:r w:rsidR="00697468" w:rsidRPr="0019750C">
              <w:rPr>
                <w:rFonts w:eastAsiaTheme="minorHAnsi" w:cs="Arial"/>
                <w:sz w:val="16"/>
                <w:szCs w:val="16"/>
                <w:lang w:val="it-IT"/>
              </w:rPr>
              <w:t>9</w:t>
            </w:r>
            <w:r w:rsidR="0019750C" w:rsidRPr="0019750C">
              <w:rPr>
                <w:rFonts w:eastAsiaTheme="minorHAnsi" w:cs="Arial"/>
                <w:sz w:val="16"/>
                <w:szCs w:val="16"/>
                <w:lang w:val="it-IT"/>
              </w:rPr>
              <w:t>ed</w:t>
            </w:r>
            <w:r w:rsidR="00697468" w:rsidRPr="0019750C">
              <w:rPr>
                <w:rFonts w:eastAsiaTheme="minorHAnsi" w:cs="Arial"/>
                <w:sz w:val="16"/>
                <w:szCs w:val="16"/>
                <w:lang w:val="it-IT"/>
              </w:rPr>
              <w:t>211 (TS 104 1</w:t>
            </w:r>
            <w:r w:rsidR="00BF2D17" w:rsidRPr="0019750C">
              <w:rPr>
                <w:rFonts w:eastAsiaTheme="minorHAnsi" w:cs="Arial"/>
                <w:sz w:val="16"/>
                <w:szCs w:val="16"/>
                <w:lang w:val="it-IT"/>
              </w:rPr>
              <w:t>8</w:t>
            </w:r>
            <w:r w:rsidR="00697468" w:rsidRPr="0019750C">
              <w:rPr>
                <w:rFonts w:eastAsiaTheme="minorHAnsi" w:cs="Arial"/>
                <w:sz w:val="16"/>
                <w:szCs w:val="16"/>
                <w:lang w:val="it-IT"/>
              </w:rPr>
              <w:t>9 V2.1.1)</w:t>
            </w:r>
          </w:p>
        </w:tc>
        <w:tc>
          <w:tcPr>
            <w:tcW w:w="5222" w:type="dxa"/>
          </w:tcPr>
          <w:p w14:paraId="6D998CCD" w14:textId="4F4F8B6F"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Testing Environment Validation</w:t>
            </w:r>
          </w:p>
          <w:p w14:paraId="36BB79ED" w14:textId="2FE4315D" w:rsidR="00373910" w:rsidRPr="00597A3B" w:rsidRDefault="00373910" w:rsidP="00E26F84">
            <w:pPr>
              <w:keepNext/>
              <w:keepLines/>
              <w:jc w:val="left"/>
              <w:rPr>
                <w:rFonts w:cs="Arial"/>
                <w:b/>
                <w:bCs/>
                <w:sz w:val="16"/>
                <w:szCs w:val="16"/>
              </w:rPr>
            </w:pPr>
            <w:r w:rsidRPr="00597A3B">
              <w:rPr>
                <w:rFonts w:cs="Arial"/>
                <w:sz w:val="16"/>
                <w:szCs w:val="16"/>
              </w:rPr>
              <w:t xml:space="preserve">Working title: </w:t>
            </w:r>
            <w:r w:rsidRPr="00597A3B">
              <w:rPr>
                <w:rFonts w:cs="Arial"/>
                <w:b/>
                <w:bCs/>
                <w:sz w:val="16"/>
                <w:szCs w:val="16"/>
              </w:rPr>
              <w:t>Testing environment validation TTF</w:t>
            </w:r>
            <w:r w:rsidR="000F2FF5" w:rsidRPr="00597A3B">
              <w:rPr>
                <w:rFonts w:cs="Arial"/>
                <w:b/>
                <w:bCs/>
                <w:sz w:val="16"/>
                <w:szCs w:val="16"/>
              </w:rPr>
              <w:t xml:space="preserve"> T060</w:t>
            </w:r>
            <w:r w:rsidRPr="00597A3B">
              <w:rPr>
                <w:rFonts w:cs="Arial"/>
                <w:b/>
                <w:bCs/>
                <w:sz w:val="16"/>
                <w:szCs w:val="16"/>
              </w:rPr>
              <w:t xml:space="preserve"> D5</w:t>
            </w:r>
            <w:r w:rsidR="000F2FF5" w:rsidRPr="00597A3B">
              <w:rPr>
                <w:rFonts w:cs="Arial"/>
                <w:b/>
                <w:bCs/>
                <w:sz w:val="16"/>
                <w:szCs w:val="16"/>
              </w:rPr>
              <w:t xml:space="preserve"> (WG INFRA)</w:t>
            </w:r>
          </w:p>
          <w:p w14:paraId="514150D7" w14:textId="77777777" w:rsidR="00373910" w:rsidRPr="00597A3B" w:rsidRDefault="00373910" w:rsidP="00E26F84">
            <w:pPr>
              <w:keepNext/>
              <w:keepLines/>
              <w:jc w:val="left"/>
              <w:rPr>
                <w:rFonts w:cs="Arial"/>
                <w:sz w:val="16"/>
                <w:szCs w:val="16"/>
              </w:rPr>
            </w:pPr>
            <w:r w:rsidRPr="00597A3B">
              <w:rPr>
                <w:rFonts w:cs="Arial"/>
                <w:sz w:val="16"/>
                <w:szCs w:val="16"/>
              </w:rPr>
              <w:t>Scope: it checks that the extended tests run successfully in the test environment. Additionally, it allows to learn from use of the chosen test purposes description language and operating environment</w:t>
            </w:r>
          </w:p>
        </w:tc>
        <w:tc>
          <w:tcPr>
            <w:tcW w:w="1576" w:type="dxa"/>
          </w:tcPr>
          <w:p w14:paraId="2E646ECD" w14:textId="604693DA" w:rsidR="006A3867" w:rsidRPr="00597A3B" w:rsidRDefault="00BE1F59" w:rsidP="006A3867">
            <w:pPr>
              <w:keepNext/>
              <w:keepLines/>
              <w:jc w:val="left"/>
              <w:rPr>
                <w:rFonts w:cs="Arial"/>
                <w:sz w:val="16"/>
                <w:szCs w:val="16"/>
              </w:rPr>
            </w:pPr>
            <w:r w:rsidRPr="00597A3B">
              <w:rPr>
                <w:rFonts w:cs="Arial"/>
                <w:sz w:val="16"/>
                <w:szCs w:val="16"/>
              </w:rPr>
              <w:t xml:space="preserve">September </w:t>
            </w:r>
            <w:r w:rsidR="006A3867" w:rsidRPr="00597A3B">
              <w:rPr>
                <w:rFonts w:cs="Arial"/>
                <w:sz w:val="16"/>
                <w:szCs w:val="16"/>
              </w:rPr>
              <w:t>202</w:t>
            </w:r>
            <w:r w:rsidR="00462824" w:rsidRPr="00597A3B">
              <w:rPr>
                <w:rFonts w:cs="Arial"/>
                <w:sz w:val="16"/>
                <w:szCs w:val="16"/>
              </w:rPr>
              <w:t>7</w:t>
            </w:r>
          </w:p>
          <w:p w14:paraId="5DFB83BD" w14:textId="77777777" w:rsidR="006A3867" w:rsidRPr="00597A3B" w:rsidRDefault="006A3867" w:rsidP="006A3867">
            <w:pPr>
              <w:keepNext/>
              <w:keepLines/>
              <w:jc w:val="left"/>
              <w:rPr>
                <w:rFonts w:cs="Arial"/>
                <w:sz w:val="16"/>
                <w:szCs w:val="16"/>
              </w:rPr>
            </w:pPr>
          </w:p>
          <w:p w14:paraId="14F9DEA0" w14:textId="77777777" w:rsidR="006A3867" w:rsidRPr="00597A3B" w:rsidRDefault="006A3867" w:rsidP="006A3867">
            <w:pPr>
              <w:keepNext/>
              <w:keepLines/>
              <w:jc w:val="left"/>
              <w:rPr>
                <w:rFonts w:cs="Arial"/>
                <w:sz w:val="16"/>
                <w:szCs w:val="16"/>
              </w:rPr>
            </w:pPr>
            <w:r w:rsidRPr="00597A3B">
              <w:rPr>
                <w:rFonts w:cs="Arial"/>
                <w:sz w:val="16"/>
                <w:szCs w:val="16"/>
              </w:rPr>
              <w:t>Revision.</w:t>
            </w:r>
          </w:p>
          <w:p w14:paraId="50DE685B" w14:textId="77777777" w:rsidR="006A3867" w:rsidRPr="00597A3B" w:rsidRDefault="006A3867" w:rsidP="006A3867">
            <w:pPr>
              <w:keepNext/>
              <w:keepLines/>
              <w:jc w:val="left"/>
              <w:rPr>
                <w:rFonts w:cs="Arial"/>
                <w:sz w:val="16"/>
                <w:szCs w:val="16"/>
              </w:rPr>
            </w:pPr>
          </w:p>
          <w:p w14:paraId="51C7167B" w14:textId="7E5DAE71" w:rsidR="00373910" w:rsidRPr="00597A3B" w:rsidRDefault="006A3867" w:rsidP="006A3867">
            <w:pPr>
              <w:keepNext/>
              <w:keepLines/>
              <w:jc w:val="left"/>
              <w:rPr>
                <w:rFonts w:cs="Arial"/>
                <w:sz w:val="16"/>
                <w:szCs w:val="16"/>
              </w:rPr>
            </w:pPr>
            <w:r w:rsidRPr="00597A3B">
              <w:rPr>
                <w:rFonts w:cs="Arial"/>
                <w:sz w:val="16"/>
                <w:szCs w:val="16"/>
              </w:rPr>
              <w:t xml:space="preserve">Increased to version </w:t>
            </w:r>
            <w:r w:rsidR="00462824" w:rsidRPr="00597A3B">
              <w:rPr>
                <w:rFonts w:cs="Arial"/>
                <w:sz w:val="16"/>
                <w:szCs w:val="16"/>
              </w:rPr>
              <w:t>2</w:t>
            </w:r>
          </w:p>
        </w:tc>
      </w:tr>
      <w:tr w:rsidR="00373910" w:rsidRPr="00597A3B" w14:paraId="2B299286" w14:textId="77777777" w:rsidTr="003B4521">
        <w:tc>
          <w:tcPr>
            <w:tcW w:w="643" w:type="dxa"/>
          </w:tcPr>
          <w:p w14:paraId="34B6949C" w14:textId="77777777" w:rsidR="00373910" w:rsidRPr="00597A3B" w:rsidRDefault="00373910" w:rsidP="00597A3B">
            <w:pPr>
              <w:rPr>
                <w:rFonts w:cs="Arial"/>
                <w:sz w:val="16"/>
                <w:szCs w:val="16"/>
              </w:rPr>
            </w:pPr>
            <w:r w:rsidRPr="00597A3B">
              <w:rPr>
                <w:rFonts w:cs="Arial"/>
                <w:sz w:val="16"/>
                <w:szCs w:val="16"/>
              </w:rPr>
              <w:t>D6</w:t>
            </w:r>
          </w:p>
        </w:tc>
        <w:tc>
          <w:tcPr>
            <w:tcW w:w="1620" w:type="dxa"/>
          </w:tcPr>
          <w:p w14:paraId="0F021D5D" w14:textId="1BA7A28C" w:rsidR="00373910" w:rsidRPr="0019750C" w:rsidRDefault="00944BE5" w:rsidP="00E26F84">
            <w:pPr>
              <w:keepNext/>
              <w:keepLines/>
              <w:jc w:val="left"/>
              <w:rPr>
                <w:rFonts w:cs="Arial"/>
                <w:sz w:val="16"/>
                <w:szCs w:val="16"/>
                <w:lang w:val="it-IT"/>
              </w:rPr>
            </w:pPr>
            <w:r w:rsidRPr="0019750C">
              <w:rPr>
                <w:rFonts w:eastAsiaTheme="minorHAnsi" w:cs="Arial"/>
                <w:sz w:val="16"/>
                <w:szCs w:val="16"/>
                <w:lang w:val="it-IT"/>
              </w:rPr>
              <w:t>R</w:t>
            </w:r>
            <w:r w:rsidR="00697468" w:rsidRPr="0019750C">
              <w:rPr>
                <w:rFonts w:eastAsiaTheme="minorHAnsi" w:cs="Arial"/>
                <w:sz w:val="16"/>
                <w:szCs w:val="16"/>
                <w:lang w:val="it-IT"/>
              </w:rPr>
              <w:t>TS/DATA-001041</w:t>
            </w:r>
            <w:r w:rsidR="00BF2D17" w:rsidRPr="0019750C">
              <w:rPr>
                <w:rFonts w:eastAsiaTheme="minorHAnsi" w:cs="Arial"/>
                <w:sz w:val="16"/>
                <w:szCs w:val="16"/>
                <w:lang w:val="it-IT"/>
              </w:rPr>
              <w:t>88</w:t>
            </w:r>
            <w:r w:rsidR="0019750C" w:rsidRPr="0019750C">
              <w:rPr>
                <w:rFonts w:eastAsiaTheme="minorHAnsi" w:cs="Arial"/>
                <w:sz w:val="16"/>
                <w:szCs w:val="16"/>
                <w:lang w:val="it-IT"/>
              </w:rPr>
              <w:t>ed</w:t>
            </w:r>
            <w:r w:rsidR="00697468" w:rsidRPr="0019750C">
              <w:rPr>
                <w:rFonts w:eastAsiaTheme="minorHAnsi" w:cs="Arial"/>
                <w:sz w:val="16"/>
                <w:szCs w:val="16"/>
                <w:lang w:val="it-IT"/>
              </w:rPr>
              <w:t>211 (TS 104 1</w:t>
            </w:r>
            <w:r w:rsidR="00BF2D17" w:rsidRPr="0019750C">
              <w:rPr>
                <w:rFonts w:eastAsiaTheme="minorHAnsi" w:cs="Arial"/>
                <w:sz w:val="16"/>
                <w:szCs w:val="16"/>
                <w:lang w:val="it-IT"/>
              </w:rPr>
              <w:t>88</w:t>
            </w:r>
            <w:r w:rsidR="00697468" w:rsidRPr="0019750C">
              <w:rPr>
                <w:rFonts w:eastAsiaTheme="minorHAnsi" w:cs="Arial"/>
                <w:sz w:val="16"/>
                <w:szCs w:val="16"/>
                <w:lang w:val="it-IT"/>
              </w:rPr>
              <w:t xml:space="preserve"> V2.1.1) </w:t>
            </w:r>
          </w:p>
        </w:tc>
        <w:tc>
          <w:tcPr>
            <w:tcW w:w="5222" w:type="dxa"/>
          </w:tcPr>
          <w:p w14:paraId="5F2D2152" w14:textId="0BA5B084"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Interoperability tests specification</w:t>
            </w:r>
          </w:p>
          <w:p w14:paraId="61642AE4" w14:textId="0913953A" w:rsidR="00373910" w:rsidRPr="00597A3B" w:rsidRDefault="00373910" w:rsidP="00E26F84">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NGSI-LD Interoperability tests specification TTF</w:t>
            </w:r>
            <w:r w:rsidR="000F2FF5" w:rsidRPr="00597A3B">
              <w:rPr>
                <w:rFonts w:cs="Arial"/>
                <w:b/>
                <w:bCs/>
                <w:sz w:val="16"/>
                <w:szCs w:val="16"/>
              </w:rPr>
              <w:t xml:space="preserve"> T060</w:t>
            </w:r>
            <w:r w:rsidRPr="00597A3B">
              <w:rPr>
                <w:rFonts w:cs="Arial"/>
                <w:b/>
                <w:bCs/>
                <w:sz w:val="16"/>
                <w:szCs w:val="16"/>
              </w:rPr>
              <w:t xml:space="preserve"> D6</w:t>
            </w:r>
            <w:r w:rsidR="000F2FF5" w:rsidRPr="00597A3B">
              <w:rPr>
                <w:rFonts w:cs="Arial"/>
                <w:b/>
                <w:bCs/>
                <w:sz w:val="16"/>
                <w:szCs w:val="16"/>
              </w:rPr>
              <w:t xml:space="preserve"> (WG INFRA)</w:t>
            </w:r>
          </w:p>
          <w:p w14:paraId="5ACE6071" w14:textId="2846FA64" w:rsidR="00373910" w:rsidRPr="00597A3B" w:rsidRDefault="00373910" w:rsidP="00E26F84">
            <w:pPr>
              <w:keepNext/>
              <w:keepLines/>
              <w:jc w:val="left"/>
              <w:rPr>
                <w:rFonts w:cs="Arial"/>
                <w:sz w:val="16"/>
                <w:szCs w:val="16"/>
              </w:rPr>
            </w:pPr>
            <w:r w:rsidRPr="00597A3B">
              <w:rPr>
                <w:rFonts w:cs="Arial"/>
                <w:sz w:val="16"/>
                <w:szCs w:val="16"/>
              </w:rPr>
              <w:t>Scope: it extends the draft interoperability test descriptions</w:t>
            </w:r>
          </w:p>
        </w:tc>
        <w:tc>
          <w:tcPr>
            <w:tcW w:w="1576" w:type="dxa"/>
          </w:tcPr>
          <w:p w14:paraId="3E7D8A69" w14:textId="4F5086AB" w:rsidR="00373910" w:rsidRPr="00597A3B" w:rsidRDefault="00BE1F59" w:rsidP="00E26F84">
            <w:pPr>
              <w:keepNext/>
              <w:keepLines/>
              <w:jc w:val="left"/>
              <w:rPr>
                <w:rFonts w:cs="Arial"/>
                <w:sz w:val="16"/>
                <w:szCs w:val="16"/>
              </w:rPr>
            </w:pPr>
            <w:r w:rsidRPr="00597A3B">
              <w:rPr>
                <w:rFonts w:cs="Arial"/>
                <w:sz w:val="16"/>
                <w:szCs w:val="16"/>
              </w:rPr>
              <w:t xml:space="preserve">September </w:t>
            </w:r>
            <w:r w:rsidR="00373910" w:rsidRPr="00597A3B">
              <w:rPr>
                <w:rFonts w:cs="Arial"/>
                <w:sz w:val="16"/>
                <w:szCs w:val="16"/>
              </w:rPr>
              <w:t>202</w:t>
            </w:r>
            <w:r w:rsidR="00462824" w:rsidRPr="00597A3B">
              <w:rPr>
                <w:rFonts w:cs="Arial"/>
                <w:sz w:val="16"/>
                <w:szCs w:val="16"/>
              </w:rPr>
              <w:t>7</w:t>
            </w:r>
          </w:p>
          <w:p w14:paraId="692024F7" w14:textId="77777777" w:rsidR="004A0586" w:rsidRPr="00597A3B" w:rsidRDefault="004A0586" w:rsidP="00E26F84">
            <w:pPr>
              <w:keepNext/>
              <w:keepLines/>
              <w:jc w:val="left"/>
              <w:rPr>
                <w:rFonts w:cs="Arial"/>
                <w:sz w:val="16"/>
                <w:szCs w:val="16"/>
              </w:rPr>
            </w:pPr>
          </w:p>
          <w:p w14:paraId="6A65DA35" w14:textId="77777777" w:rsidR="004A0586" w:rsidRPr="00597A3B" w:rsidRDefault="004A0586" w:rsidP="00E26F84">
            <w:pPr>
              <w:keepNext/>
              <w:keepLines/>
              <w:jc w:val="left"/>
              <w:rPr>
                <w:rFonts w:cs="Arial"/>
                <w:sz w:val="16"/>
                <w:szCs w:val="16"/>
              </w:rPr>
            </w:pPr>
            <w:r w:rsidRPr="00597A3B">
              <w:rPr>
                <w:rFonts w:cs="Arial"/>
                <w:sz w:val="16"/>
                <w:szCs w:val="16"/>
              </w:rPr>
              <w:t>Revision.</w:t>
            </w:r>
          </w:p>
          <w:p w14:paraId="6C3F75A5" w14:textId="77777777" w:rsidR="004A0586" w:rsidRPr="00597A3B" w:rsidRDefault="004A0586" w:rsidP="00E26F84">
            <w:pPr>
              <w:keepNext/>
              <w:keepLines/>
              <w:jc w:val="left"/>
              <w:rPr>
                <w:rFonts w:cs="Arial"/>
                <w:sz w:val="16"/>
                <w:szCs w:val="16"/>
              </w:rPr>
            </w:pPr>
          </w:p>
          <w:p w14:paraId="516ABDAB" w14:textId="77777777" w:rsidR="004A0586" w:rsidRPr="00597A3B" w:rsidRDefault="004A0586" w:rsidP="00E26F84">
            <w:pPr>
              <w:keepNext/>
              <w:keepLines/>
              <w:jc w:val="left"/>
              <w:rPr>
                <w:rFonts w:cs="Arial"/>
                <w:sz w:val="16"/>
                <w:szCs w:val="16"/>
              </w:rPr>
            </w:pPr>
            <w:r w:rsidRPr="00597A3B">
              <w:rPr>
                <w:rFonts w:cs="Arial"/>
                <w:sz w:val="16"/>
                <w:szCs w:val="16"/>
              </w:rPr>
              <w:t>Increased to version 2</w:t>
            </w:r>
          </w:p>
          <w:p w14:paraId="3A56B34E" w14:textId="7FEC93D1" w:rsidR="004A0586" w:rsidRPr="00597A3B" w:rsidRDefault="004A0586" w:rsidP="00E26F84">
            <w:pPr>
              <w:keepNext/>
              <w:keepLines/>
              <w:jc w:val="left"/>
              <w:rPr>
                <w:rFonts w:cs="Arial"/>
                <w:sz w:val="16"/>
                <w:szCs w:val="16"/>
              </w:rPr>
            </w:pPr>
          </w:p>
        </w:tc>
      </w:tr>
      <w:tr w:rsidR="00F5742A" w:rsidRPr="00597A3B" w14:paraId="1CDA97D1" w14:textId="77777777" w:rsidTr="003B4521">
        <w:tc>
          <w:tcPr>
            <w:tcW w:w="643" w:type="dxa"/>
          </w:tcPr>
          <w:p w14:paraId="5DDDB6AF" w14:textId="77777777" w:rsidR="00F5742A" w:rsidRPr="00597A3B" w:rsidRDefault="00F5742A" w:rsidP="00597A3B">
            <w:pPr>
              <w:rPr>
                <w:rFonts w:cs="Arial"/>
                <w:sz w:val="16"/>
                <w:szCs w:val="16"/>
              </w:rPr>
            </w:pPr>
            <w:r w:rsidRPr="00597A3B">
              <w:rPr>
                <w:rFonts w:cs="Arial"/>
                <w:sz w:val="16"/>
                <w:szCs w:val="16"/>
              </w:rPr>
              <w:t>D7</w:t>
            </w:r>
          </w:p>
        </w:tc>
        <w:tc>
          <w:tcPr>
            <w:tcW w:w="1620" w:type="dxa"/>
          </w:tcPr>
          <w:p w14:paraId="1DB62F65" w14:textId="6439F827" w:rsidR="00F5742A" w:rsidRPr="0019750C" w:rsidRDefault="00944BE5" w:rsidP="00D94B5E">
            <w:pPr>
              <w:keepNext/>
              <w:keepLines/>
              <w:jc w:val="left"/>
              <w:rPr>
                <w:rFonts w:cs="Arial"/>
                <w:sz w:val="16"/>
                <w:szCs w:val="16"/>
                <w:lang w:val="it-IT"/>
              </w:rPr>
            </w:pPr>
            <w:r w:rsidRPr="0019750C">
              <w:rPr>
                <w:rFonts w:eastAsiaTheme="minorHAnsi" w:cs="Arial"/>
                <w:sz w:val="16"/>
                <w:szCs w:val="16"/>
                <w:lang w:val="it-IT"/>
              </w:rPr>
              <w:t>R</w:t>
            </w:r>
            <w:r w:rsidR="00697468" w:rsidRPr="0019750C">
              <w:rPr>
                <w:rFonts w:eastAsiaTheme="minorHAnsi" w:cs="Arial"/>
                <w:sz w:val="16"/>
                <w:szCs w:val="16"/>
                <w:lang w:val="it-IT"/>
              </w:rPr>
              <w:t>TS/DATA-001041</w:t>
            </w:r>
            <w:r w:rsidR="00BF2D17" w:rsidRPr="0019750C">
              <w:rPr>
                <w:rFonts w:eastAsiaTheme="minorHAnsi" w:cs="Arial"/>
                <w:sz w:val="16"/>
                <w:szCs w:val="16"/>
                <w:lang w:val="it-IT"/>
              </w:rPr>
              <w:t>87</w:t>
            </w:r>
            <w:r w:rsidR="0019750C" w:rsidRPr="0019750C">
              <w:rPr>
                <w:rFonts w:eastAsiaTheme="minorHAnsi" w:cs="Arial"/>
                <w:sz w:val="16"/>
                <w:szCs w:val="16"/>
                <w:lang w:val="it-IT"/>
              </w:rPr>
              <w:t>ed</w:t>
            </w:r>
            <w:r w:rsidR="00697468" w:rsidRPr="0019750C">
              <w:rPr>
                <w:rFonts w:eastAsiaTheme="minorHAnsi" w:cs="Arial"/>
                <w:sz w:val="16"/>
                <w:szCs w:val="16"/>
                <w:lang w:val="it-IT"/>
              </w:rPr>
              <w:t>211 (TS 104 1</w:t>
            </w:r>
            <w:r w:rsidR="00BF2D17" w:rsidRPr="0019750C">
              <w:rPr>
                <w:rFonts w:eastAsiaTheme="minorHAnsi" w:cs="Arial"/>
                <w:sz w:val="16"/>
                <w:szCs w:val="16"/>
                <w:lang w:val="it-IT"/>
              </w:rPr>
              <w:t>87</w:t>
            </w:r>
            <w:r w:rsidR="00697468" w:rsidRPr="0019750C">
              <w:rPr>
                <w:rFonts w:eastAsiaTheme="minorHAnsi" w:cs="Arial"/>
                <w:sz w:val="16"/>
                <w:szCs w:val="16"/>
                <w:lang w:val="it-IT"/>
              </w:rPr>
              <w:t xml:space="preserve"> V2.1.1)</w:t>
            </w:r>
          </w:p>
        </w:tc>
        <w:tc>
          <w:tcPr>
            <w:tcW w:w="5222" w:type="dxa"/>
          </w:tcPr>
          <w:p w14:paraId="7144E4AB" w14:textId="116F5E69" w:rsidR="00F5742A" w:rsidRPr="00597A3B" w:rsidRDefault="00F5742A" w:rsidP="00D94B5E">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NGSI-LD Implementation Conformance Statement</w:t>
            </w:r>
          </w:p>
          <w:p w14:paraId="7B05700D" w14:textId="1EF1EA61" w:rsidR="00F5742A" w:rsidRPr="00597A3B" w:rsidRDefault="00F5742A" w:rsidP="00D94B5E">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NGSI-LD Implementation Conformance Statement TTF</w:t>
            </w:r>
            <w:r w:rsidR="000F2FF5" w:rsidRPr="00597A3B">
              <w:rPr>
                <w:rFonts w:cs="Arial"/>
                <w:b/>
                <w:bCs/>
                <w:sz w:val="16"/>
                <w:szCs w:val="16"/>
              </w:rPr>
              <w:t xml:space="preserve"> T060</w:t>
            </w:r>
            <w:r w:rsidRPr="00597A3B">
              <w:rPr>
                <w:rFonts w:cs="Arial"/>
                <w:b/>
                <w:bCs/>
                <w:sz w:val="16"/>
                <w:szCs w:val="16"/>
              </w:rPr>
              <w:t xml:space="preserve"> D7</w:t>
            </w:r>
            <w:r w:rsidR="000F2FF5" w:rsidRPr="00597A3B">
              <w:rPr>
                <w:rFonts w:cs="Arial"/>
                <w:b/>
                <w:bCs/>
                <w:sz w:val="16"/>
                <w:szCs w:val="16"/>
              </w:rPr>
              <w:t xml:space="preserve"> (WG INFRA)</w:t>
            </w:r>
          </w:p>
          <w:p w14:paraId="1AA88D59" w14:textId="77777777" w:rsidR="00F5742A" w:rsidRPr="00597A3B" w:rsidRDefault="00F5742A" w:rsidP="00D94B5E">
            <w:pPr>
              <w:keepNext/>
              <w:keepLines/>
              <w:jc w:val="left"/>
              <w:rPr>
                <w:rFonts w:cs="Arial"/>
                <w:sz w:val="16"/>
                <w:szCs w:val="16"/>
              </w:rPr>
            </w:pPr>
            <w:r w:rsidRPr="00597A3B">
              <w:rPr>
                <w:rFonts w:cs="Arial"/>
                <w:sz w:val="16"/>
                <w:szCs w:val="16"/>
              </w:rPr>
              <w:t>Scope: it updates the implementation conformance statement and related annexes</w:t>
            </w:r>
          </w:p>
        </w:tc>
        <w:tc>
          <w:tcPr>
            <w:tcW w:w="1576" w:type="dxa"/>
          </w:tcPr>
          <w:p w14:paraId="4F435517" w14:textId="41B94888" w:rsidR="00F5742A" w:rsidRPr="00597A3B" w:rsidRDefault="00BE1F59" w:rsidP="00D94B5E">
            <w:pPr>
              <w:keepNext/>
              <w:keepLines/>
              <w:jc w:val="left"/>
              <w:rPr>
                <w:rFonts w:cs="Arial"/>
                <w:sz w:val="16"/>
                <w:szCs w:val="16"/>
              </w:rPr>
            </w:pPr>
            <w:r w:rsidRPr="00597A3B">
              <w:rPr>
                <w:rFonts w:cs="Arial"/>
                <w:sz w:val="16"/>
                <w:szCs w:val="16"/>
              </w:rPr>
              <w:t xml:space="preserve">September </w:t>
            </w:r>
            <w:r w:rsidR="00F5742A" w:rsidRPr="00597A3B">
              <w:rPr>
                <w:rFonts w:cs="Arial"/>
                <w:sz w:val="16"/>
                <w:szCs w:val="16"/>
              </w:rPr>
              <w:t>202</w:t>
            </w:r>
            <w:r w:rsidR="00462824" w:rsidRPr="00597A3B">
              <w:rPr>
                <w:rFonts w:cs="Arial"/>
                <w:sz w:val="16"/>
                <w:szCs w:val="16"/>
              </w:rPr>
              <w:t>7</w:t>
            </w:r>
          </w:p>
          <w:p w14:paraId="65243150" w14:textId="77777777" w:rsidR="00F5742A" w:rsidRPr="00597A3B" w:rsidRDefault="00F5742A" w:rsidP="00D94B5E">
            <w:pPr>
              <w:keepNext/>
              <w:keepLines/>
              <w:jc w:val="left"/>
              <w:rPr>
                <w:rFonts w:cs="Arial"/>
                <w:sz w:val="16"/>
                <w:szCs w:val="16"/>
              </w:rPr>
            </w:pPr>
          </w:p>
          <w:p w14:paraId="3884C1B9" w14:textId="77777777" w:rsidR="00F5742A" w:rsidRPr="00597A3B" w:rsidRDefault="00F5742A" w:rsidP="00D94B5E">
            <w:pPr>
              <w:keepNext/>
              <w:keepLines/>
              <w:jc w:val="left"/>
              <w:rPr>
                <w:rFonts w:cs="Arial"/>
                <w:sz w:val="16"/>
                <w:szCs w:val="16"/>
              </w:rPr>
            </w:pPr>
            <w:r w:rsidRPr="00597A3B">
              <w:rPr>
                <w:rFonts w:cs="Arial"/>
                <w:sz w:val="16"/>
                <w:szCs w:val="16"/>
              </w:rPr>
              <w:t>Revision.</w:t>
            </w:r>
          </w:p>
          <w:p w14:paraId="5808B31E" w14:textId="77777777" w:rsidR="00F5742A" w:rsidRPr="00597A3B" w:rsidRDefault="00F5742A" w:rsidP="00D94B5E">
            <w:pPr>
              <w:keepNext/>
              <w:keepLines/>
              <w:jc w:val="left"/>
              <w:rPr>
                <w:rFonts w:cs="Arial"/>
                <w:sz w:val="16"/>
                <w:szCs w:val="16"/>
              </w:rPr>
            </w:pPr>
          </w:p>
          <w:p w14:paraId="60CC68BA" w14:textId="77777777" w:rsidR="00F5742A" w:rsidRPr="00597A3B" w:rsidRDefault="00F5742A" w:rsidP="00D94B5E">
            <w:pPr>
              <w:keepNext/>
              <w:keepLines/>
              <w:jc w:val="left"/>
              <w:rPr>
                <w:rFonts w:cs="Arial"/>
                <w:sz w:val="16"/>
                <w:szCs w:val="16"/>
              </w:rPr>
            </w:pPr>
            <w:r w:rsidRPr="00597A3B">
              <w:rPr>
                <w:rFonts w:cs="Arial"/>
                <w:sz w:val="16"/>
                <w:szCs w:val="16"/>
              </w:rPr>
              <w:t>Increased to version 3</w:t>
            </w:r>
          </w:p>
        </w:tc>
      </w:tr>
      <w:tr w:rsidR="00373910" w:rsidRPr="00597A3B" w14:paraId="51611029" w14:textId="77777777" w:rsidTr="003B4521">
        <w:tc>
          <w:tcPr>
            <w:tcW w:w="643" w:type="dxa"/>
          </w:tcPr>
          <w:p w14:paraId="74E6FAB0" w14:textId="293BF3B1" w:rsidR="00373910" w:rsidRPr="00597A3B" w:rsidRDefault="00373910" w:rsidP="00597A3B">
            <w:pPr>
              <w:rPr>
                <w:rFonts w:cs="Arial"/>
                <w:sz w:val="16"/>
                <w:szCs w:val="16"/>
              </w:rPr>
            </w:pPr>
            <w:r w:rsidRPr="00597A3B">
              <w:rPr>
                <w:rFonts w:cs="Arial"/>
                <w:sz w:val="16"/>
                <w:szCs w:val="16"/>
              </w:rPr>
              <w:lastRenderedPageBreak/>
              <w:t>D</w:t>
            </w:r>
            <w:r w:rsidR="00F5742A" w:rsidRPr="00597A3B">
              <w:rPr>
                <w:rFonts w:cs="Arial"/>
                <w:sz w:val="16"/>
                <w:szCs w:val="16"/>
              </w:rPr>
              <w:t>8</w:t>
            </w:r>
          </w:p>
        </w:tc>
        <w:tc>
          <w:tcPr>
            <w:tcW w:w="1620" w:type="dxa"/>
          </w:tcPr>
          <w:p w14:paraId="5C2C343D" w14:textId="63A28509" w:rsidR="00373910" w:rsidRPr="00597A3B" w:rsidRDefault="00697468" w:rsidP="00E26F84">
            <w:pPr>
              <w:keepNext/>
              <w:keepLines/>
              <w:jc w:val="left"/>
              <w:rPr>
                <w:rFonts w:cs="Arial"/>
                <w:sz w:val="16"/>
                <w:szCs w:val="16"/>
              </w:rPr>
            </w:pPr>
            <w:r w:rsidRPr="00597A3B">
              <w:rPr>
                <w:rFonts w:eastAsiaTheme="minorHAnsi" w:cs="Arial"/>
                <w:sz w:val="16"/>
                <w:szCs w:val="16"/>
              </w:rPr>
              <w:t>DTS/DATA-00104</w:t>
            </w:r>
            <w:r w:rsidR="00FA1C57">
              <w:rPr>
                <w:rFonts w:eastAsiaTheme="minorHAnsi" w:cs="Arial"/>
                <w:sz w:val="16"/>
                <w:szCs w:val="16"/>
              </w:rPr>
              <w:t>292</w:t>
            </w:r>
            <w:r w:rsidRPr="00597A3B">
              <w:rPr>
                <w:rFonts w:eastAsiaTheme="minorHAnsi" w:cs="Arial"/>
                <w:sz w:val="16"/>
                <w:szCs w:val="16"/>
              </w:rPr>
              <w:t xml:space="preserve"> (TS 104 </w:t>
            </w:r>
            <w:r w:rsidR="00FA1C57">
              <w:rPr>
                <w:rFonts w:eastAsiaTheme="minorHAnsi" w:cs="Arial"/>
                <w:sz w:val="16"/>
                <w:szCs w:val="16"/>
              </w:rPr>
              <w:t>292</w:t>
            </w:r>
            <w:r w:rsidRPr="00597A3B">
              <w:rPr>
                <w:rFonts w:eastAsiaTheme="minorHAnsi" w:cs="Arial"/>
                <w:sz w:val="16"/>
                <w:szCs w:val="16"/>
              </w:rPr>
              <w:t xml:space="preserve"> V</w:t>
            </w:r>
            <w:r w:rsidR="00F044F5" w:rsidRPr="00597A3B">
              <w:rPr>
                <w:rFonts w:eastAsiaTheme="minorHAnsi" w:cs="Arial"/>
                <w:sz w:val="16"/>
                <w:szCs w:val="16"/>
              </w:rPr>
              <w:t>1</w:t>
            </w:r>
            <w:r w:rsidRPr="00597A3B">
              <w:rPr>
                <w:rFonts w:eastAsiaTheme="minorHAnsi" w:cs="Arial"/>
                <w:sz w:val="16"/>
                <w:szCs w:val="16"/>
              </w:rPr>
              <w:t>.1.1)</w:t>
            </w:r>
          </w:p>
        </w:tc>
        <w:tc>
          <w:tcPr>
            <w:tcW w:w="5222" w:type="dxa"/>
          </w:tcPr>
          <w:p w14:paraId="26DCDD35" w14:textId="18690E85" w:rsidR="00373910" w:rsidRPr="00597A3B" w:rsidRDefault="00373910" w:rsidP="00E26F84">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00DF1CB2" w:rsidRPr="00597A3B">
              <w:rPr>
                <w:rFonts w:cs="Arial"/>
                <w:color w:val="000000"/>
                <w:sz w:val="16"/>
                <w:szCs w:val="16"/>
                <w:shd w:val="clear" w:color="auto" w:fill="FEF4E2"/>
              </w:rPr>
              <w:t>Data Solutions (DATA);</w:t>
            </w:r>
            <w:r w:rsidRPr="00597A3B">
              <w:rPr>
                <w:rFonts w:cs="Arial"/>
                <w:color w:val="000000"/>
                <w:sz w:val="16"/>
                <w:szCs w:val="16"/>
                <w:shd w:val="clear" w:color="auto" w:fill="FEF4E2"/>
              </w:rPr>
              <w:t xml:space="preserve"> </w:t>
            </w:r>
            <w:r w:rsidR="00F044F5" w:rsidRPr="00597A3B">
              <w:rPr>
                <w:rFonts w:cs="Arial"/>
                <w:color w:val="000000"/>
                <w:sz w:val="16"/>
                <w:szCs w:val="16"/>
                <w:shd w:val="clear" w:color="auto" w:fill="FEF4E2"/>
              </w:rPr>
              <w:t xml:space="preserve">Extensions to </w:t>
            </w:r>
            <w:r w:rsidR="00F5742A" w:rsidRPr="00597A3B">
              <w:rPr>
                <w:rFonts w:cs="Arial"/>
                <w:color w:val="000000"/>
                <w:sz w:val="16"/>
                <w:szCs w:val="16"/>
                <w:shd w:val="clear" w:color="auto" w:fill="FEF4E2"/>
              </w:rPr>
              <w:t>the EU Interoperable Test Bed platform</w:t>
            </w:r>
          </w:p>
          <w:p w14:paraId="021EF3F4" w14:textId="6CD6963D" w:rsidR="00373910" w:rsidRPr="00597A3B" w:rsidRDefault="00373910" w:rsidP="00E26F84">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w:t>
            </w:r>
            <w:r w:rsidR="00FD4860" w:rsidRPr="00597A3B">
              <w:rPr>
                <w:rFonts w:cs="Arial"/>
                <w:b/>
                <w:bCs/>
                <w:sz w:val="16"/>
                <w:szCs w:val="16"/>
              </w:rPr>
              <w:t>Extensions to</w:t>
            </w:r>
            <w:r w:rsidR="00F5742A" w:rsidRPr="00597A3B">
              <w:rPr>
                <w:rFonts w:cs="Arial"/>
                <w:b/>
                <w:bCs/>
                <w:sz w:val="16"/>
                <w:szCs w:val="16"/>
              </w:rPr>
              <w:t xml:space="preserve"> the EU Interoperable Test Bed platform </w:t>
            </w:r>
            <w:r w:rsidRPr="00597A3B">
              <w:rPr>
                <w:rFonts w:cs="Arial"/>
                <w:b/>
                <w:bCs/>
                <w:sz w:val="16"/>
                <w:szCs w:val="16"/>
              </w:rPr>
              <w:t>TTF</w:t>
            </w:r>
            <w:r w:rsidR="000F2FF5" w:rsidRPr="00597A3B">
              <w:rPr>
                <w:rFonts w:cs="Arial"/>
                <w:b/>
                <w:bCs/>
                <w:sz w:val="16"/>
                <w:szCs w:val="16"/>
              </w:rPr>
              <w:t xml:space="preserve"> T060</w:t>
            </w:r>
            <w:r w:rsidRPr="00597A3B">
              <w:rPr>
                <w:rFonts w:cs="Arial"/>
                <w:b/>
                <w:bCs/>
                <w:sz w:val="16"/>
                <w:szCs w:val="16"/>
              </w:rPr>
              <w:t xml:space="preserve"> D</w:t>
            </w:r>
            <w:r w:rsidR="00F5742A" w:rsidRPr="00597A3B">
              <w:rPr>
                <w:rFonts w:cs="Arial"/>
                <w:b/>
                <w:bCs/>
                <w:sz w:val="16"/>
                <w:szCs w:val="16"/>
              </w:rPr>
              <w:t>8</w:t>
            </w:r>
            <w:r w:rsidR="000F2FF5" w:rsidRPr="00597A3B">
              <w:rPr>
                <w:rFonts w:cs="Arial"/>
                <w:b/>
                <w:bCs/>
                <w:sz w:val="16"/>
                <w:szCs w:val="16"/>
              </w:rPr>
              <w:t xml:space="preserve"> (WG INFRA)</w:t>
            </w:r>
          </w:p>
          <w:p w14:paraId="788185DE" w14:textId="58327DAC" w:rsidR="00373910" w:rsidRPr="00597A3B" w:rsidRDefault="00373910" w:rsidP="00E26F84">
            <w:pPr>
              <w:keepNext/>
              <w:keepLines/>
              <w:jc w:val="left"/>
              <w:rPr>
                <w:rFonts w:cs="Arial"/>
                <w:sz w:val="16"/>
                <w:szCs w:val="16"/>
              </w:rPr>
            </w:pPr>
            <w:r w:rsidRPr="00597A3B">
              <w:rPr>
                <w:rFonts w:cs="Arial"/>
                <w:sz w:val="16"/>
                <w:szCs w:val="16"/>
              </w:rPr>
              <w:t xml:space="preserve">Scope: </w:t>
            </w:r>
            <w:r w:rsidR="00FD4860" w:rsidRPr="00597A3B">
              <w:rPr>
                <w:rFonts w:cs="Arial"/>
                <w:sz w:val="16"/>
                <w:szCs w:val="16"/>
              </w:rPr>
              <w:t xml:space="preserve">Specifies how to extend </w:t>
            </w:r>
            <w:r w:rsidR="00F5742A" w:rsidRPr="00597A3B">
              <w:rPr>
                <w:rFonts w:cs="Arial"/>
                <w:sz w:val="16"/>
                <w:szCs w:val="16"/>
              </w:rPr>
              <w:t>the EU ITB platform, towards the purpose of directly integrating the current NGSI-LD Test Suite in there</w:t>
            </w:r>
          </w:p>
        </w:tc>
        <w:tc>
          <w:tcPr>
            <w:tcW w:w="1576" w:type="dxa"/>
          </w:tcPr>
          <w:p w14:paraId="0ACF3B37" w14:textId="7F4E988B" w:rsidR="006A3867" w:rsidRPr="00597A3B" w:rsidRDefault="00BE1F59" w:rsidP="006A3867">
            <w:pPr>
              <w:keepNext/>
              <w:keepLines/>
              <w:jc w:val="left"/>
              <w:rPr>
                <w:rFonts w:cs="Arial"/>
                <w:sz w:val="16"/>
                <w:szCs w:val="16"/>
              </w:rPr>
            </w:pPr>
            <w:r w:rsidRPr="00597A3B">
              <w:rPr>
                <w:rFonts w:cs="Arial"/>
                <w:sz w:val="16"/>
                <w:szCs w:val="16"/>
              </w:rPr>
              <w:t xml:space="preserve">September </w:t>
            </w:r>
            <w:r w:rsidR="006A3867" w:rsidRPr="00597A3B">
              <w:rPr>
                <w:rFonts w:cs="Arial"/>
                <w:sz w:val="16"/>
                <w:szCs w:val="16"/>
              </w:rPr>
              <w:t>202</w:t>
            </w:r>
            <w:r w:rsidR="00462824" w:rsidRPr="00597A3B">
              <w:rPr>
                <w:rFonts w:cs="Arial"/>
                <w:sz w:val="16"/>
                <w:szCs w:val="16"/>
              </w:rPr>
              <w:t>7</w:t>
            </w:r>
          </w:p>
          <w:p w14:paraId="4BEA78E4" w14:textId="77777777" w:rsidR="006A3867" w:rsidRPr="00597A3B" w:rsidRDefault="006A3867" w:rsidP="006A3867">
            <w:pPr>
              <w:keepNext/>
              <w:keepLines/>
              <w:jc w:val="left"/>
              <w:rPr>
                <w:rFonts w:cs="Arial"/>
                <w:sz w:val="16"/>
                <w:szCs w:val="16"/>
              </w:rPr>
            </w:pPr>
          </w:p>
          <w:p w14:paraId="1297A39B" w14:textId="77777777" w:rsidR="00373910" w:rsidRPr="00597A3B" w:rsidRDefault="00F044F5" w:rsidP="006A3867">
            <w:pPr>
              <w:keepNext/>
              <w:keepLines/>
              <w:jc w:val="left"/>
              <w:rPr>
                <w:rFonts w:cs="Arial"/>
                <w:sz w:val="16"/>
                <w:szCs w:val="16"/>
              </w:rPr>
            </w:pPr>
            <w:r w:rsidRPr="00597A3B">
              <w:rPr>
                <w:rFonts w:cs="Arial"/>
                <w:sz w:val="16"/>
                <w:szCs w:val="16"/>
              </w:rPr>
              <w:t>New Work Item</w:t>
            </w:r>
          </w:p>
          <w:p w14:paraId="7487334D" w14:textId="77777777" w:rsidR="00F044F5" w:rsidRPr="00597A3B" w:rsidRDefault="00F044F5" w:rsidP="006A3867">
            <w:pPr>
              <w:keepNext/>
              <w:keepLines/>
              <w:jc w:val="left"/>
              <w:rPr>
                <w:rFonts w:cs="Arial"/>
                <w:sz w:val="16"/>
                <w:szCs w:val="16"/>
              </w:rPr>
            </w:pPr>
          </w:p>
          <w:p w14:paraId="1BF998A1" w14:textId="00D2DBF5" w:rsidR="00F044F5" w:rsidRPr="00597A3B" w:rsidRDefault="00F044F5" w:rsidP="006A3867">
            <w:pPr>
              <w:keepNext/>
              <w:keepLines/>
              <w:jc w:val="left"/>
              <w:rPr>
                <w:rFonts w:cs="Arial"/>
                <w:sz w:val="16"/>
                <w:szCs w:val="16"/>
              </w:rPr>
            </w:pPr>
            <w:r w:rsidRPr="00597A3B">
              <w:rPr>
                <w:rFonts w:cs="Arial"/>
                <w:sz w:val="16"/>
                <w:szCs w:val="16"/>
              </w:rPr>
              <w:t>Version 1</w:t>
            </w:r>
          </w:p>
        </w:tc>
      </w:tr>
      <w:tr w:rsidR="0042258F" w:rsidRPr="00597A3B" w14:paraId="3180C3BD" w14:textId="77777777" w:rsidTr="003B4521">
        <w:tc>
          <w:tcPr>
            <w:tcW w:w="643" w:type="dxa"/>
          </w:tcPr>
          <w:p w14:paraId="4662AC08" w14:textId="7D0CA0F1" w:rsidR="0042258F" w:rsidRPr="00597A3B" w:rsidRDefault="0042258F" w:rsidP="00597A3B">
            <w:pPr>
              <w:rPr>
                <w:rFonts w:cs="Arial"/>
                <w:sz w:val="16"/>
                <w:szCs w:val="16"/>
              </w:rPr>
            </w:pPr>
            <w:r w:rsidRPr="00597A3B">
              <w:rPr>
                <w:rFonts w:cs="Arial"/>
                <w:sz w:val="16"/>
                <w:szCs w:val="16"/>
              </w:rPr>
              <w:t>D9</w:t>
            </w:r>
          </w:p>
        </w:tc>
        <w:tc>
          <w:tcPr>
            <w:tcW w:w="1620" w:type="dxa"/>
          </w:tcPr>
          <w:p w14:paraId="526E78A3" w14:textId="5ECB814A" w:rsidR="0042258F" w:rsidRPr="00597A3B" w:rsidRDefault="0042258F" w:rsidP="00E26F84">
            <w:pPr>
              <w:keepNext/>
              <w:keepLines/>
              <w:jc w:val="left"/>
              <w:rPr>
                <w:rFonts w:eastAsiaTheme="minorHAnsi" w:cs="Arial"/>
                <w:sz w:val="16"/>
                <w:szCs w:val="16"/>
              </w:rPr>
            </w:pPr>
            <w:r w:rsidRPr="00597A3B">
              <w:rPr>
                <w:rFonts w:eastAsiaTheme="minorHAnsi" w:cs="Arial"/>
                <w:sz w:val="16"/>
                <w:szCs w:val="16"/>
              </w:rPr>
              <w:t>DTR/DATA-00104</w:t>
            </w:r>
            <w:r w:rsidR="00FA1C57">
              <w:rPr>
                <w:rFonts w:eastAsiaTheme="minorHAnsi" w:cs="Arial"/>
                <w:sz w:val="16"/>
                <w:szCs w:val="16"/>
              </w:rPr>
              <w:t>293</w:t>
            </w:r>
            <w:r w:rsidRPr="00597A3B">
              <w:rPr>
                <w:rFonts w:eastAsiaTheme="minorHAnsi" w:cs="Arial"/>
                <w:sz w:val="16"/>
                <w:szCs w:val="16"/>
              </w:rPr>
              <w:t xml:space="preserve"> (TS 104 </w:t>
            </w:r>
            <w:r w:rsidR="00FA1C57">
              <w:rPr>
                <w:rFonts w:eastAsiaTheme="minorHAnsi" w:cs="Arial"/>
                <w:sz w:val="16"/>
                <w:szCs w:val="16"/>
              </w:rPr>
              <w:t xml:space="preserve">293 </w:t>
            </w:r>
            <w:r w:rsidRPr="00597A3B">
              <w:rPr>
                <w:rFonts w:eastAsiaTheme="minorHAnsi" w:cs="Arial"/>
                <w:sz w:val="16"/>
                <w:szCs w:val="16"/>
              </w:rPr>
              <w:t>V1.1.1)</w:t>
            </w:r>
          </w:p>
        </w:tc>
        <w:tc>
          <w:tcPr>
            <w:tcW w:w="5222" w:type="dxa"/>
          </w:tcPr>
          <w:p w14:paraId="56A1A4C4" w14:textId="188CF6EA" w:rsidR="0042258F" w:rsidRPr="00597A3B" w:rsidRDefault="0042258F" w:rsidP="0042258F">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Pr="00597A3B">
              <w:rPr>
                <w:rFonts w:cs="Arial"/>
                <w:color w:val="000000"/>
                <w:sz w:val="16"/>
                <w:szCs w:val="16"/>
                <w:shd w:val="clear" w:color="auto" w:fill="FEF4E2"/>
              </w:rPr>
              <w:t>Data Solutions (DATA); Leverage external tools for Conformance Test Automation</w:t>
            </w:r>
          </w:p>
          <w:p w14:paraId="123AC7F3" w14:textId="402BE4BA" w:rsidR="0042258F" w:rsidRPr="00597A3B" w:rsidRDefault="0042258F" w:rsidP="0042258F">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Leverage external tools for Conformance Test Automation TTF</w:t>
            </w:r>
            <w:r w:rsidR="000F2FF5" w:rsidRPr="00597A3B">
              <w:rPr>
                <w:rFonts w:cs="Arial"/>
                <w:b/>
                <w:bCs/>
                <w:sz w:val="16"/>
                <w:szCs w:val="16"/>
              </w:rPr>
              <w:t xml:space="preserve"> T060</w:t>
            </w:r>
            <w:r w:rsidRPr="00597A3B">
              <w:rPr>
                <w:rFonts w:cs="Arial"/>
                <w:b/>
                <w:bCs/>
                <w:sz w:val="16"/>
                <w:szCs w:val="16"/>
              </w:rPr>
              <w:t xml:space="preserve"> D9</w:t>
            </w:r>
            <w:r w:rsidR="000F2FF5" w:rsidRPr="00597A3B">
              <w:rPr>
                <w:rFonts w:cs="Arial"/>
                <w:b/>
                <w:bCs/>
                <w:sz w:val="16"/>
                <w:szCs w:val="16"/>
              </w:rPr>
              <w:t xml:space="preserve"> (WG INFRA)</w:t>
            </w:r>
          </w:p>
          <w:p w14:paraId="7316D4DC" w14:textId="176333C1" w:rsidR="0042258F" w:rsidRPr="00597A3B" w:rsidRDefault="0042258F" w:rsidP="0042258F">
            <w:pPr>
              <w:keepNext/>
              <w:keepLines/>
              <w:jc w:val="left"/>
              <w:rPr>
                <w:rFonts w:cs="Arial"/>
                <w:b/>
                <w:bCs/>
                <w:sz w:val="16"/>
                <w:szCs w:val="16"/>
              </w:rPr>
            </w:pPr>
            <w:r w:rsidRPr="00597A3B">
              <w:rPr>
                <w:rFonts w:cs="Arial"/>
                <w:sz w:val="16"/>
                <w:szCs w:val="16"/>
              </w:rPr>
              <w:t>Scope: It studies t</w:t>
            </w:r>
            <w:r w:rsidR="007C6A52" w:rsidRPr="00597A3B">
              <w:rPr>
                <w:rFonts w:cs="Arial"/>
                <w:sz w:val="16"/>
                <w:szCs w:val="16"/>
              </w:rPr>
              <w:t xml:space="preserve">he state of art on Conformance Test Automation using external tools towards the purpose of automating code generation with AI-based approaches or translating from other specifications (such as </w:t>
            </w:r>
            <w:proofErr w:type="spellStart"/>
            <w:r w:rsidR="007C6A52" w:rsidRPr="00597A3B">
              <w:rPr>
                <w:rFonts w:cs="Arial"/>
                <w:sz w:val="16"/>
                <w:szCs w:val="16"/>
              </w:rPr>
              <w:t>OpenAPI</w:t>
            </w:r>
            <w:proofErr w:type="spellEnd"/>
            <w:r w:rsidR="007C6A52" w:rsidRPr="00597A3B">
              <w:rPr>
                <w:rFonts w:cs="Arial"/>
                <w:sz w:val="16"/>
                <w:szCs w:val="16"/>
              </w:rPr>
              <w:t>)</w:t>
            </w:r>
          </w:p>
        </w:tc>
        <w:tc>
          <w:tcPr>
            <w:tcW w:w="1576" w:type="dxa"/>
          </w:tcPr>
          <w:p w14:paraId="73B605B7" w14:textId="6EF27C2C" w:rsidR="0042258F" w:rsidRPr="00597A3B" w:rsidRDefault="00BE1F59" w:rsidP="006A3867">
            <w:pPr>
              <w:keepNext/>
              <w:keepLines/>
              <w:jc w:val="left"/>
              <w:rPr>
                <w:rFonts w:cs="Arial"/>
                <w:sz w:val="16"/>
                <w:szCs w:val="16"/>
              </w:rPr>
            </w:pPr>
            <w:r w:rsidRPr="00597A3B">
              <w:rPr>
                <w:rFonts w:cs="Arial"/>
                <w:sz w:val="16"/>
                <w:szCs w:val="16"/>
              </w:rPr>
              <w:t xml:space="preserve">September </w:t>
            </w:r>
            <w:r w:rsidR="007E2A62" w:rsidRPr="00597A3B">
              <w:rPr>
                <w:rFonts w:cs="Arial"/>
                <w:sz w:val="16"/>
                <w:szCs w:val="16"/>
              </w:rPr>
              <w:t>2027</w:t>
            </w:r>
          </w:p>
          <w:p w14:paraId="6EE991B6" w14:textId="77777777" w:rsidR="007E2A62" w:rsidRPr="00597A3B" w:rsidRDefault="007E2A62" w:rsidP="006A3867">
            <w:pPr>
              <w:keepNext/>
              <w:keepLines/>
              <w:jc w:val="left"/>
              <w:rPr>
                <w:rFonts w:cs="Arial"/>
                <w:sz w:val="16"/>
                <w:szCs w:val="16"/>
              </w:rPr>
            </w:pPr>
          </w:p>
          <w:p w14:paraId="0208FF4B" w14:textId="17C7D0B1" w:rsidR="007E2A62" w:rsidRPr="00597A3B" w:rsidRDefault="007E2A62" w:rsidP="006A3867">
            <w:pPr>
              <w:keepNext/>
              <w:keepLines/>
              <w:jc w:val="left"/>
              <w:rPr>
                <w:rFonts w:cs="Arial"/>
                <w:sz w:val="16"/>
                <w:szCs w:val="16"/>
              </w:rPr>
            </w:pPr>
            <w:r w:rsidRPr="00597A3B">
              <w:rPr>
                <w:rFonts w:cs="Arial"/>
                <w:sz w:val="16"/>
                <w:szCs w:val="16"/>
              </w:rPr>
              <w:t>New WI</w:t>
            </w:r>
            <w:r w:rsidR="00E515A9" w:rsidRPr="00597A3B">
              <w:rPr>
                <w:rFonts w:cs="Arial"/>
                <w:sz w:val="16"/>
                <w:szCs w:val="16"/>
              </w:rPr>
              <w:t>.</w:t>
            </w:r>
          </w:p>
          <w:p w14:paraId="7D1625AA" w14:textId="77777777" w:rsidR="007E2A62" w:rsidRPr="00597A3B" w:rsidRDefault="007E2A62" w:rsidP="006A3867">
            <w:pPr>
              <w:keepNext/>
              <w:keepLines/>
              <w:jc w:val="left"/>
              <w:rPr>
                <w:rFonts w:cs="Arial"/>
                <w:sz w:val="16"/>
                <w:szCs w:val="16"/>
              </w:rPr>
            </w:pPr>
          </w:p>
          <w:p w14:paraId="4DF0FF58" w14:textId="28DD8BA2" w:rsidR="007E2A62" w:rsidRPr="00597A3B" w:rsidRDefault="007E2A62" w:rsidP="006A3867">
            <w:pPr>
              <w:keepNext/>
              <w:keepLines/>
              <w:jc w:val="left"/>
              <w:rPr>
                <w:rFonts w:cs="Arial"/>
                <w:sz w:val="16"/>
                <w:szCs w:val="16"/>
              </w:rPr>
            </w:pPr>
            <w:r w:rsidRPr="00597A3B">
              <w:rPr>
                <w:rFonts w:cs="Arial"/>
                <w:sz w:val="16"/>
                <w:szCs w:val="16"/>
              </w:rPr>
              <w:t>Version 1</w:t>
            </w:r>
          </w:p>
        </w:tc>
      </w:tr>
      <w:tr w:rsidR="002443E2" w:rsidRPr="00597A3B" w14:paraId="11FB7CA4" w14:textId="77777777" w:rsidTr="003B4521">
        <w:tc>
          <w:tcPr>
            <w:tcW w:w="643" w:type="dxa"/>
          </w:tcPr>
          <w:p w14:paraId="4FA0A674" w14:textId="0272EC9C" w:rsidR="002443E2" w:rsidRPr="00597A3B" w:rsidRDefault="002443E2" w:rsidP="00597A3B">
            <w:pPr>
              <w:rPr>
                <w:rFonts w:cs="Arial"/>
                <w:sz w:val="16"/>
                <w:szCs w:val="16"/>
              </w:rPr>
            </w:pPr>
            <w:r w:rsidRPr="00597A3B">
              <w:rPr>
                <w:rFonts w:cs="Arial"/>
                <w:sz w:val="16"/>
                <w:szCs w:val="16"/>
              </w:rPr>
              <w:t>D10</w:t>
            </w:r>
          </w:p>
        </w:tc>
        <w:tc>
          <w:tcPr>
            <w:tcW w:w="1620" w:type="dxa"/>
          </w:tcPr>
          <w:p w14:paraId="611E9870" w14:textId="7FBFF676" w:rsidR="002443E2" w:rsidRPr="00597A3B" w:rsidRDefault="002443E2" w:rsidP="002443E2">
            <w:pPr>
              <w:keepNext/>
              <w:keepLines/>
              <w:jc w:val="left"/>
              <w:rPr>
                <w:rFonts w:eastAsiaTheme="minorHAnsi" w:cs="Arial"/>
                <w:sz w:val="16"/>
                <w:szCs w:val="16"/>
              </w:rPr>
            </w:pPr>
            <w:r w:rsidRPr="00597A3B">
              <w:rPr>
                <w:rFonts w:eastAsiaTheme="minorHAnsi" w:cs="Arial"/>
                <w:sz w:val="16"/>
                <w:szCs w:val="16"/>
              </w:rPr>
              <w:t>DTS/DATA-</w:t>
            </w:r>
            <w:r w:rsidR="00FA1C57" w:rsidRPr="00597A3B">
              <w:rPr>
                <w:rFonts w:eastAsiaTheme="minorHAnsi" w:cs="Arial"/>
                <w:sz w:val="16"/>
                <w:szCs w:val="16"/>
              </w:rPr>
              <w:t>00104</w:t>
            </w:r>
            <w:r w:rsidR="00FA1C57">
              <w:rPr>
                <w:rFonts w:eastAsiaTheme="minorHAnsi" w:cs="Arial"/>
                <w:sz w:val="16"/>
                <w:szCs w:val="16"/>
              </w:rPr>
              <w:t>294</w:t>
            </w:r>
            <w:r w:rsidR="00FA1C57" w:rsidRPr="00597A3B">
              <w:rPr>
                <w:rFonts w:eastAsiaTheme="minorHAnsi" w:cs="Arial"/>
                <w:sz w:val="16"/>
                <w:szCs w:val="16"/>
              </w:rPr>
              <w:t xml:space="preserve"> </w:t>
            </w:r>
            <w:r w:rsidRPr="00597A3B">
              <w:rPr>
                <w:rFonts w:eastAsiaTheme="minorHAnsi" w:cs="Arial"/>
                <w:sz w:val="16"/>
                <w:szCs w:val="16"/>
              </w:rPr>
              <w:t xml:space="preserve">(TS 104 </w:t>
            </w:r>
            <w:r w:rsidR="00FA1C57">
              <w:rPr>
                <w:rFonts w:eastAsiaTheme="minorHAnsi" w:cs="Arial"/>
                <w:sz w:val="16"/>
                <w:szCs w:val="16"/>
              </w:rPr>
              <w:t>294</w:t>
            </w:r>
            <w:r w:rsidRPr="00597A3B">
              <w:rPr>
                <w:rFonts w:eastAsiaTheme="minorHAnsi" w:cs="Arial"/>
                <w:sz w:val="16"/>
                <w:szCs w:val="16"/>
              </w:rPr>
              <w:t xml:space="preserve"> V1.1.1)</w:t>
            </w:r>
          </w:p>
        </w:tc>
        <w:tc>
          <w:tcPr>
            <w:tcW w:w="5222" w:type="dxa"/>
          </w:tcPr>
          <w:p w14:paraId="24695C9F" w14:textId="79898561" w:rsidR="002443E2" w:rsidRPr="00597A3B" w:rsidRDefault="002443E2" w:rsidP="002443E2">
            <w:pPr>
              <w:keepNext/>
              <w:keepLines/>
              <w:jc w:val="left"/>
              <w:rPr>
                <w:rFonts w:cs="Arial"/>
                <w:sz w:val="16"/>
                <w:szCs w:val="16"/>
              </w:rPr>
            </w:pPr>
            <w:r w:rsidRPr="00597A3B">
              <w:rPr>
                <w:rFonts w:cs="Arial"/>
                <w:b/>
                <w:bCs/>
                <w:sz w:val="16"/>
                <w:szCs w:val="16"/>
              </w:rPr>
              <w:t>Full Title</w:t>
            </w:r>
            <w:r w:rsidRPr="00597A3B">
              <w:rPr>
                <w:rFonts w:cs="Arial"/>
                <w:sz w:val="16"/>
                <w:szCs w:val="16"/>
              </w:rPr>
              <w:t xml:space="preserve">: </w:t>
            </w:r>
            <w:r w:rsidRPr="00597A3B">
              <w:rPr>
                <w:rFonts w:cs="Arial"/>
                <w:color w:val="000000"/>
                <w:sz w:val="16"/>
                <w:szCs w:val="16"/>
                <w:shd w:val="clear" w:color="auto" w:fill="FEF4E2"/>
              </w:rPr>
              <w:t xml:space="preserve">Data Solutions (DATA); </w:t>
            </w:r>
            <w:proofErr w:type="spellStart"/>
            <w:r w:rsidRPr="00597A3B">
              <w:rPr>
                <w:rFonts w:cs="Arial"/>
                <w:color w:val="000000"/>
                <w:sz w:val="16"/>
                <w:szCs w:val="16"/>
                <w:shd w:val="clear" w:color="auto" w:fill="FEF4E2"/>
              </w:rPr>
              <w:t>OpenAPI</w:t>
            </w:r>
            <w:proofErr w:type="spellEnd"/>
            <w:r w:rsidRPr="00597A3B">
              <w:rPr>
                <w:rFonts w:cs="Arial"/>
                <w:color w:val="000000"/>
                <w:sz w:val="16"/>
                <w:szCs w:val="16"/>
                <w:shd w:val="clear" w:color="auto" w:fill="FEF4E2"/>
              </w:rPr>
              <w:t xml:space="preserve"> Specification for NGSI-LD API</w:t>
            </w:r>
          </w:p>
          <w:p w14:paraId="7912F75B" w14:textId="025EF805" w:rsidR="002443E2" w:rsidRPr="00597A3B" w:rsidRDefault="002443E2" w:rsidP="002443E2">
            <w:pPr>
              <w:keepNext/>
              <w:keepLines/>
              <w:jc w:val="left"/>
              <w:rPr>
                <w:rFonts w:cs="Arial"/>
                <w:b/>
                <w:bCs/>
                <w:sz w:val="16"/>
                <w:szCs w:val="16"/>
              </w:rPr>
            </w:pPr>
            <w:r w:rsidRPr="00597A3B">
              <w:rPr>
                <w:rFonts w:cs="Arial"/>
                <w:sz w:val="16"/>
                <w:szCs w:val="16"/>
              </w:rPr>
              <w:t>Working title:</w:t>
            </w:r>
            <w:r w:rsidRPr="00597A3B">
              <w:rPr>
                <w:rFonts w:cs="Arial"/>
                <w:b/>
                <w:bCs/>
                <w:sz w:val="16"/>
                <w:szCs w:val="16"/>
              </w:rPr>
              <w:t xml:space="preserve"> </w:t>
            </w:r>
            <w:proofErr w:type="spellStart"/>
            <w:r w:rsidRPr="00597A3B">
              <w:rPr>
                <w:rFonts w:cs="Arial"/>
                <w:b/>
                <w:bCs/>
                <w:sz w:val="16"/>
                <w:szCs w:val="16"/>
              </w:rPr>
              <w:t>OpenAPI</w:t>
            </w:r>
            <w:proofErr w:type="spellEnd"/>
            <w:r w:rsidRPr="00597A3B">
              <w:rPr>
                <w:rFonts w:cs="Arial"/>
                <w:b/>
                <w:bCs/>
                <w:sz w:val="16"/>
                <w:szCs w:val="16"/>
              </w:rPr>
              <w:t xml:space="preserve"> Specification for NGSI-LD API TTF</w:t>
            </w:r>
            <w:r w:rsidR="000F2FF5" w:rsidRPr="00597A3B">
              <w:rPr>
                <w:rFonts w:cs="Arial"/>
                <w:b/>
                <w:bCs/>
                <w:sz w:val="16"/>
                <w:szCs w:val="16"/>
              </w:rPr>
              <w:t xml:space="preserve"> T060</w:t>
            </w:r>
            <w:r w:rsidRPr="00597A3B">
              <w:rPr>
                <w:rFonts w:cs="Arial"/>
                <w:b/>
                <w:bCs/>
                <w:sz w:val="16"/>
                <w:szCs w:val="16"/>
              </w:rPr>
              <w:t xml:space="preserve"> D10</w:t>
            </w:r>
            <w:r w:rsidR="000F2FF5" w:rsidRPr="00597A3B">
              <w:rPr>
                <w:rFonts w:cs="Arial"/>
                <w:b/>
                <w:bCs/>
                <w:sz w:val="16"/>
                <w:szCs w:val="16"/>
              </w:rPr>
              <w:t xml:space="preserve"> (WG INFRA)</w:t>
            </w:r>
          </w:p>
          <w:p w14:paraId="6DCAFAE5" w14:textId="58E9462E" w:rsidR="002443E2" w:rsidRPr="00597A3B" w:rsidRDefault="002443E2" w:rsidP="002443E2">
            <w:pPr>
              <w:keepNext/>
              <w:keepLines/>
              <w:jc w:val="left"/>
              <w:rPr>
                <w:rFonts w:cs="Arial"/>
                <w:b/>
                <w:bCs/>
                <w:sz w:val="16"/>
                <w:szCs w:val="16"/>
              </w:rPr>
            </w:pPr>
            <w:r w:rsidRPr="00597A3B">
              <w:rPr>
                <w:rFonts w:cs="Arial"/>
                <w:sz w:val="16"/>
                <w:szCs w:val="16"/>
              </w:rPr>
              <w:t>Scope: Exten</w:t>
            </w:r>
            <w:r w:rsidR="003B39D9" w:rsidRPr="00597A3B">
              <w:rPr>
                <w:rFonts w:cs="Arial"/>
                <w:sz w:val="16"/>
                <w:szCs w:val="16"/>
              </w:rPr>
              <w:t>ds</w:t>
            </w:r>
            <w:r w:rsidRPr="00597A3B">
              <w:rPr>
                <w:rFonts w:cs="Arial"/>
                <w:sz w:val="16"/>
                <w:szCs w:val="16"/>
              </w:rPr>
              <w:t xml:space="preserve"> the </w:t>
            </w:r>
            <w:proofErr w:type="spellStart"/>
            <w:r w:rsidRPr="00597A3B">
              <w:rPr>
                <w:rFonts w:cs="Arial"/>
                <w:sz w:val="16"/>
                <w:szCs w:val="16"/>
              </w:rPr>
              <w:t>OpenAPI</w:t>
            </w:r>
            <w:proofErr w:type="spellEnd"/>
            <w:r w:rsidRPr="00597A3B">
              <w:rPr>
                <w:rFonts w:cs="Arial"/>
                <w:sz w:val="16"/>
                <w:szCs w:val="16"/>
              </w:rPr>
              <w:t xml:space="preserve"> specification up to version v1.9 of the NGSI-LD API</w:t>
            </w:r>
          </w:p>
        </w:tc>
        <w:tc>
          <w:tcPr>
            <w:tcW w:w="1576" w:type="dxa"/>
          </w:tcPr>
          <w:p w14:paraId="3FED50D5" w14:textId="105D81B4" w:rsidR="002443E2" w:rsidRPr="00597A3B" w:rsidRDefault="00BE1F59" w:rsidP="002443E2">
            <w:pPr>
              <w:keepNext/>
              <w:keepLines/>
              <w:jc w:val="left"/>
              <w:rPr>
                <w:rFonts w:cs="Arial"/>
                <w:sz w:val="16"/>
                <w:szCs w:val="16"/>
              </w:rPr>
            </w:pPr>
            <w:r w:rsidRPr="00597A3B">
              <w:rPr>
                <w:rFonts w:cs="Arial"/>
                <w:sz w:val="16"/>
                <w:szCs w:val="16"/>
              </w:rPr>
              <w:t xml:space="preserve">September </w:t>
            </w:r>
            <w:r w:rsidR="002443E2" w:rsidRPr="00597A3B">
              <w:rPr>
                <w:rFonts w:cs="Arial"/>
                <w:sz w:val="16"/>
                <w:szCs w:val="16"/>
              </w:rPr>
              <w:t>2027</w:t>
            </w:r>
          </w:p>
          <w:p w14:paraId="0E42BED1" w14:textId="77777777" w:rsidR="002443E2" w:rsidRPr="00597A3B" w:rsidRDefault="002443E2" w:rsidP="002443E2">
            <w:pPr>
              <w:keepNext/>
              <w:keepLines/>
              <w:jc w:val="left"/>
              <w:rPr>
                <w:rFonts w:cs="Arial"/>
                <w:sz w:val="16"/>
                <w:szCs w:val="16"/>
              </w:rPr>
            </w:pPr>
          </w:p>
          <w:p w14:paraId="319F1DAF" w14:textId="77777777" w:rsidR="002443E2" w:rsidRPr="00597A3B" w:rsidRDefault="002443E2" w:rsidP="002443E2">
            <w:pPr>
              <w:keepNext/>
              <w:keepLines/>
              <w:jc w:val="left"/>
              <w:rPr>
                <w:rFonts w:cs="Arial"/>
                <w:sz w:val="16"/>
                <w:szCs w:val="16"/>
              </w:rPr>
            </w:pPr>
            <w:r w:rsidRPr="00597A3B">
              <w:rPr>
                <w:rFonts w:cs="Arial"/>
                <w:sz w:val="16"/>
                <w:szCs w:val="16"/>
              </w:rPr>
              <w:t>New Work Item</w:t>
            </w:r>
          </w:p>
          <w:p w14:paraId="4042A089" w14:textId="77777777" w:rsidR="002443E2" w:rsidRPr="00597A3B" w:rsidRDefault="002443E2" w:rsidP="002443E2">
            <w:pPr>
              <w:keepNext/>
              <w:keepLines/>
              <w:jc w:val="left"/>
              <w:rPr>
                <w:rFonts w:cs="Arial"/>
                <w:sz w:val="16"/>
                <w:szCs w:val="16"/>
              </w:rPr>
            </w:pPr>
          </w:p>
          <w:p w14:paraId="1F0806D9" w14:textId="57157911" w:rsidR="002443E2" w:rsidRPr="00597A3B" w:rsidRDefault="002443E2" w:rsidP="002443E2">
            <w:pPr>
              <w:keepNext/>
              <w:keepLines/>
              <w:jc w:val="left"/>
              <w:rPr>
                <w:rFonts w:cs="Arial"/>
                <w:sz w:val="16"/>
                <w:szCs w:val="16"/>
              </w:rPr>
            </w:pPr>
            <w:r w:rsidRPr="00597A3B">
              <w:rPr>
                <w:rFonts w:cs="Arial"/>
                <w:sz w:val="16"/>
                <w:szCs w:val="16"/>
              </w:rPr>
              <w:t>Version 1</w:t>
            </w:r>
          </w:p>
        </w:tc>
      </w:tr>
    </w:tbl>
    <w:p w14:paraId="58085BAC" w14:textId="2393B67A" w:rsidR="00F27814" w:rsidRPr="00C546F5" w:rsidRDefault="00F27814">
      <w:pPr>
        <w:tabs>
          <w:tab w:val="clear" w:pos="1418"/>
          <w:tab w:val="clear" w:pos="4678"/>
          <w:tab w:val="clear" w:pos="5954"/>
          <w:tab w:val="clear" w:pos="7088"/>
        </w:tabs>
        <w:overflowPunct/>
        <w:autoSpaceDE/>
        <w:autoSpaceDN/>
        <w:adjustRightInd/>
        <w:jc w:val="left"/>
        <w:textAlignment w:val="auto"/>
        <w:rPr>
          <w:rFonts w:cs="Arial"/>
        </w:rPr>
      </w:pPr>
      <w:r w:rsidRPr="00C546F5">
        <w:rPr>
          <w:rFonts w:cs="Arial"/>
        </w:rPr>
        <w:br w:type="page"/>
      </w:r>
    </w:p>
    <w:p w14:paraId="4BC19F72" w14:textId="1F92B1DB" w:rsidR="002F183F" w:rsidRPr="00C546F5" w:rsidRDefault="002F183F" w:rsidP="002F183F">
      <w:pPr>
        <w:pStyle w:val="Heading1"/>
        <w:rPr>
          <w:rFonts w:cs="Arial"/>
        </w:rPr>
      </w:pPr>
      <w:r w:rsidRPr="00C546F5">
        <w:rPr>
          <w:rFonts w:cs="Arial"/>
        </w:rPr>
        <w:lastRenderedPageBreak/>
        <w:t>Maximum budget</w:t>
      </w:r>
    </w:p>
    <w:p w14:paraId="63AAE3DE" w14:textId="058FE93A" w:rsidR="00B92934" w:rsidRPr="00C546F5" w:rsidRDefault="00B92934" w:rsidP="00B92934">
      <w:pPr>
        <w:pStyle w:val="Heading2"/>
        <w:rPr>
          <w:rFonts w:cs="Arial"/>
        </w:rPr>
      </w:pPr>
      <w:r w:rsidRPr="00C546F5">
        <w:rPr>
          <w:rFonts w:cs="Arial"/>
        </w:rPr>
        <w:t>Task summary</w:t>
      </w:r>
      <w:r w:rsidR="00356B16" w:rsidRPr="00C546F5">
        <w:rPr>
          <w:rFonts w:cs="Arial"/>
        </w:rPr>
        <w:t>/</w:t>
      </w:r>
      <w:r w:rsidR="00B7194C" w:rsidRPr="00C546F5">
        <w:rPr>
          <w:rFonts w:cs="Arial"/>
        </w:rPr>
        <w:t xml:space="preserve">Manpower </w:t>
      </w:r>
      <w:r w:rsidR="00356B16" w:rsidRPr="00C546F5">
        <w:rPr>
          <w:rFonts w:cs="Arial"/>
        </w:rPr>
        <w:t>Budget</w:t>
      </w:r>
    </w:p>
    <w:p w14:paraId="25075240" w14:textId="77777777" w:rsidR="006616AF" w:rsidRPr="00C546F5" w:rsidRDefault="006616AF" w:rsidP="00471C0C">
      <w:pPr>
        <w:rPr>
          <w:rFonts w:cs="Arial"/>
        </w:rPr>
      </w:pP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356B16" w:rsidRPr="00C546F5" w14:paraId="10235FD0" w14:textId="77777777" w:rsidTr="00471C0C">
        <w:trPr>
          <w:trHeight w:val="230"/>
          <w:jc w:val="center"/>
        </w:trPr>
        <w:tc>
          <w:tcPr>
            <w:tcW w:w="4649" w:type="dxa"/>
            <w:vMerge w:val="restart"/>
            <w:shd w:val="clear" w:color="auto" w:fill="EDEDED" w:themeFill="accent3" w:themeFillTint="33"/>
            <w:vAlign w:val="center"/>
          </w:tcPr>
          <w:p w14:paraId="035324F4" w14:textId="2447850D" w:rsidR="00356B16" w:rsidRPr="00597A3B" w:rsidRDefault="00356B16" w:rsidP="00597A3B">
            <w:pPr>
              <w:rPr>
                <w:b/>
                <w:bCs/>
              </w:rPr>
            </w:pPr>
            <w:r w:rsidRPr="00597A3B">
              <w:rPr>
                <w:b/>
                <w:bCs/>
              </w:rPr>
              <w:t xml:space="preserve">Task </w:t>
            </w:r>
            <w:r w:rsidR="00767A4B" w:rsidRPr="00597A3B">
              <w:rPr>
                <w:b/>
                <w:bCs/>
              </w:rPr>
              <w:t>short description</w:t>
            </w:r>
          </w:p>
        </w:tc>
        <w:tc>
          <w:tcPr>
            <w:tcW w:w="1842" w:type="dxa"/>
            <w:vMerge w:val="restart"/>
            <w:shd w:val="clear" w:color="auto" w:fill="EDEDED" w:themeFill="accent3" w:themeFillTint="33"/>
          </w:tcPr>
          <w:p w14:paraId="26E73D32" w14:textId="294736F7" w:rsidR="00356B16" w:rsidRPr="00C546F5" w:rsidRDefault="00553764" w:rsidP="002E2B64">
            <w:pPr>
              <w:pStyle w:val="StyleBoldBefore6ptAfter6ptCentered"/>
              <w:keepNext/>
              <w:keepLines/>
              <w:spacing w:before="0" w:after="0"/>
              <w:rPr>
                <w:rFonts w:cs="Arial"/>
              </w:rPr>
            </w:pPr>
            <w:r w:rsidRPr="00C546F5">
              <w:rPr>
                <w:rFonts w:cs="Arial"/>
              </w:rPr>
              <w:t>Budget</w:t>
            </w:r>
            <w:r w:rsidR="00356B16" w:rsidRPr="00C546F5">
              <w:rPr>
                <w:rFonts w:cs="Arial"/>
              </w:rPr>
              <w:t xml:space="preserve"> (EUR)</w:t>
            </w:r>
          </w:p>
        </w:tc>
      </w:tr>
      <w:tr w:rsidR="00356B16" w:rsidRPr="00C546F5" w14:paraId="6CB7ECEB" w14:textId="77777777" w:rsidTr="00471C0C">
        <w:trPr>
          <w:trHeight w:val="230"/>
          <w:jc w:val="center"/>
        </w:trPr>
        <w:tc>
          <w:tcPr>
            <w:tcW w:w="4649" w:type="dxa"/>
            <w:vMerge/>
            <w:tcBorders>
              <w:bottom w:val="single" w:sz="4" w:space="0" w:color="auto"/>
            </w:tcBorders>
            <w:shd w:val="clear" w:color="auto" w:fill="DEEAF6"/>
            <w:vAlign w:val="center"/>
          </w:tcPr>
          <w:p w14:paraId="28D85619" w14:textId="77777777" w:rsidR="00356B16" w:rsidRPr="00597A3B" w:rsidRDefault="00356B16" w:rsidP="00597A3B"/>
        </w:tc>
        <w:tc>
          <w:tcPr>
            <w:tcW w:w="1842" w:type="dxa"/>
            <w:vMerge/>
            <w:tcBorders>
              <w:bottom w:val="single" w:sz="4" w:space="0" w:color="auto"/>
            </w:tcBorders>
            <w:shd w:val="clear" w:color="auto" w:fill="DEEAF6"/>
          </w:tcPr>
          <w:p w14:paraId="07AF5762" w14:textId="77777777" w:rsidR="00356B16" w:rsidRPr="00C546F5" w:rsidRDefault="00356B16" w:rsidP="002E2B64">
            <w:pPr>
              <w:pStyle w:val="StyleBoldBefore6ptAfter6ptCentered"/>
              <w:keepNext/>
              <w:keepLines/>
              <w:spacing w:before="0" w:after="0"/>
              <w:rPr>
                <w:rFonts w:cs="Arial"/>
              </w:rPr>
            </w:pPr>
          </w:p>
        </w:tc>
      </w:tr>
      <w:tr w:rsidR="00414254" w:rsidRPr="00C546F5" w14:paraId="72FFC3DB" w14:textId="77777777" w:rsidTr="00CD02DA">
        <w:trPr>
          <w:trHeight w:val="56"/>
          <w:jc w:val="center"/>
        </w:trPr>
        <w:tc>
          <w:tcPr>
            <w:tcW w:w="4649" w:type="dxa"/>
            <w:shd w:val="clear" w:color="auto" w:fill="auto"/>
            <w:vAlign w:val="center"/>
          </w:tcPr>
          <w:p w14:paraId="1ADF8801" w14:textId="2312C61A" w:rsidR="00414254" w:rsidRPr="00597A3B" w:rsidRDefault="00414254" w:rsidP="00597A3B">
            <w:r w:rsidRPr="00597A3B">
              <w:t xml:space="preserve">Task 0 </w:t>
            </w:r>
            <w:r w:rsidR="004B63BE" w:rsidRPr="00597A3B">
              <w:t>–</w:t>
            </w:r>
            <w:r w:rsidRPr="00597A3B">
              <w:t xml:space="preserve"> Project management</w:t>
            </w:r>
          </w:p>
        </w:tc>
        <w:tc>
          <w:tcPr>
            <w:tcW w:w="1842" w:type="dxa"/>
            <w:shd w:val="clear" w:color="auto" w:fill="auto"/>
          </w:tcPr>
          <w:p w14:paraId="0C715613" w14:textId="77777777" w:rsidR="00414254" w:rsidRPr="00C546F5" w:rsidRDefault="00414254" w:rsidP="002E2B64">
            <w:pPr>
              <w:keepNext/>
              <w:keepLines/>
              <w:tabs>
                <w:tab w:val="clear" w:pos="1418"/>
                <w:tab w:val="clear" w:pos="4678"/>
                <w:tab w:val="clear" w:pos="5954"/>
                <w:tab w:val="clear" w:pos="7088"/>
              </w:tabs>
              <w:jc w:val="right"/>
              <w:rPr>
                <w:rFonts w:cs="Arial"/>
              </w:rPr>
            </w:pPr>
            <w:r w:rsidRPr="00C546F5">
              <w:rPr>
                <w:rFonts w:cs="Arial"/>
              </w:rPr>
              <w:t>5 000 €</w:t>
            </w:r>
          </w:p>
        </w:tc>
      </w:tr>
      <w:tr w:rsidR="00CE37D4" w:rsidRPr="00CA43C8" w14:paraId="145C20AF" w14:textId="77777777" w:rsidTr="00471C0C">
        <w:trPr>
          <w:jc w:val="center"/>
        </w:trPr>
        <w:tc>
          <w:tcPr>
            <w:tcW w:w="4649" w:type="dxa"/>
            <w:shd w:val="clear" w:color="auto" w:fill="auto"/>
            <w:vAlign w:val="center"/>
          </w:tcPr>
          <w:p w14:paraId="1A5DE796" w14:textId="28045246" w:rsidR="00CE37D4" w:rsidRPr="00597A3B" w:rsidRDefault="00CE37D4" w:rsidP="00597A3B">
            <w:r w:rsidRPr="00597A3B">
              <w:t xml:space="preserve">Task 1 – </w:t>
            </w:r>
            <w:r w:rsidR="00BB347E" w:rsidRPr="00597A3B">
              <w:t>Alig</w:t>
            </w:r>
            <w:r w:rsidR="00917E39" w:rsidRPr="00597A3B">
              <w:t>n</w:t>
            </w:r>
            <w:r w:rsidR="00BB347E" w:rsidRPr="00597A3B">
              <w:t xml:space="preserve"> </w:t>
            </w:r>
            <w:r w:rsidR="00917E39" w:rsidRPr="00597A3B">
              <w:t>to restructured API</w:t>
            </w:r>
          </w:p>
        </w:tc>
        <w:tc>
          <w:tcPr>
            <w:tcW w:w="1842" w:type="dxa"/>
            <w:shd w:val="clear" w:color="auto" w:fill="auto"/>
          </w:tcPr>
          <w:p w14:paraId="1F8A3691" w14:textId="6E459E79" w:rsidR="00CE37D4" w:rsidRPr="00CA43C8" w:rsidRDefault="0001708D" w:rsidP="00FB2191">
            <w:pPr>
              <w:keepNext/>
              <w:keepLines/>
              <w:tabs>
                <w:tab w:val="clear" w:pos="1418"/>
                <w:tab w:val="clear" w:pos="4678"/>
                <w:tab w:val="clear" w:pos="5954"/>
                <w:tab w:val="clear" w:pos="7088"/>
              </w:tabs>
              <w:jc w:val="right"/>
              <w:rPr>
                <w:rFonts w:cs="Arial"/>
              </w:rPr>
            </w:pPr>
            <w:r w:rsidRPr="00CA43C8">
              <w:rPr>
                <w:rFonts w:cs="Arial"/>
              </w:rPr>
              <w:t>1</w:t>
            </w:r>
            <w:r w:rsidR="009F2F8F">
              <w:rPr>
                <w:rFonts w:cs="Arial"/>
              </w:rPr>
              <w:t>2</w:t>
            </w:r>
            <w:r w:rsidR="00CE37D4" w:rsidRPr="00CA43C8">
              <w:rPr>
                <w:rFonts w:cs="Arial"/>
              </w:rPr>
              <w:t xml:space="preserve"> 000 €</w:t>
            </w:r>
          </w:p>
        </w:tc>
      </w:tr>
      <w:tr w:rsidR="00356B16" w:rsidRPr="00CA43C8" w14:paraId="574BD259" w14:textId="77777777" w:rsidTr="00471C0C">
        <w:trPr>
          <w:jc w:val="center"/>
        </w:trPr>
        <w:tc>
          <w:tcPr>
            <w:tcW w:w="4649" w:type="dxa"/>
            <w:shd w:val="clear" w:color="auto" w:fill="auto"/>
            <w:vAlign w:val="center"/>
          </w:tcPr>
          <w:p w14:paraId="7D119F73" w14:textId="2B627D2B" w:rsidR="00356B16" w:rsidRPr="00597A3B" w:rsidRDefault="004E1419" w:rsidP="00597A3B">
            <w:r w:rsidRPr="00597A3B">
              <w:t xml:space="preserve">Task </w:t>
            </w:r>
            <w:r w:rsidR="00CE37D4" w:rsidRPr="00597A3B">
              <w:t>2</w:t>
            </w:r>
            <w:r w:rsidR="004261DA" w:rsidRPr="00597A3B">
              <w:t xml:space="preserve"> </w:t>
            </w:r>
            <w:r w:rsidR="00414254" w:rsidRPr="00597A3B">
              <w:t>–</w:t>
            </w:r>
            <w:r w:rsidR="004A00DA" w:rsidRPr="00597A3B">
              <w:t xml:space="preserve"> </w:t>
            </w:r>
            <w:r w:rsidR="00BB347E" w:rsidRPr="00597A3B">
              <w:t>Extend coverage up to</w:t>
            </w:r>
            <w:r w:rsidR="00702F05" w:rsidRPr="00597A3B">
              <w:t xml:space="preserve"> version 1.9.1</w:t>
            </w:r>
          </w:p>
        </w:tc>
        <w:tc>
          <w:tcPr>
            <w:tcW w:w="1842" w:type="dxa"/>
            <w:shd w:val="clear" w:color="auto" w:fill="auto"/>
          </w:tcPr>
          <w:p w14:paraId="7FE6E0D2" w14:textId="7FDD6EC1" w:rsidR="00356B16" w:rsidRPr="00CA43C8" w:rsidRDefault="009F2F8F" w:rsidP="00FB2191">
            <w:pPr>
              <w:keepNext/>
              <w:keepLines/>
              <w:tabs>
                <w:tab w:val="clear" w:pos="1418"/>
                <w:tab w:val="clear" w:pos="4678"/>
                <w:tab w:val="clear" w:pos="5954"/>
                <w:tab w:val="clear" w:pos="7088"/>
              </w:tabs>
              <w:jc w:val="right"/>
              <w:rPr>
                <w:rFonts w:cs="Arial"/>
              </w:rPr>
            </w:pPr>
            <w:r>
              <w:rPr>
                <w:rFonts w:cs="Arial"/>
              </w:rPr>
              <w:t>3</w:t>
            </w:r>
            <w:r w:rsidR="0001708D" w:rsidRPr="00CA43C8">
              <w:rPr>
                <w:rFonts w:cs="Arial"/>
              </w:rPr>
              <w:t>0</w:t>
            </w:r>
            <w:r w:rsidR="008119FD" w:rsidRPr="00CA43C8">
              <w:rPr>
                <w:rFonts w:cs="Arial"/>
              </w:rPr>
              <w:t xml:space="preserve"> 000</w:t>
            </w:r>
            <w:r w:rsidR="004261DA" w:rsidRPr="00CA43C8">
              <w:rPr>
                <w:rFonts w:cs="Arial"/>
              </w:rPr>
              <w:t> €</w:t>
            </w:r>
          </w:p>
        </w:tc>
      </w:tr>
      <w:tr w:rsidR="002C3E4D" w:rsidRPr="00CA43C8" w14:paraId="6E426B33" w14:textId="77777777" w:rsidTr="00606A28">
        <w:trPr>
          <w:jc w:val="center"/>
        </w:trPr>
        <w:tc>
          <w:tcPr>
            <w:tcW w:w="4649" w:type="dxa"/>
            <w:shd w:val="clear" w:color="auto" w:fill="auto"/>
            <w:vAlign w:val="center"/>
          </w:tcPr>
          <w:p w14:paraId="1C32F2BF" w14:textId="339E5296" w:rsidR="002C3E4D" w:rsidRPr="00597A3B" w:rsidRDefault="002C3E4D" w:rsidP="00597A3B">
            <w:r w:rsidRPr="00597A3B">
              <w:t xml:space="preserve">Task </w:t>
            </w:r>
            <w:r w:rsidR="0001708D" w:rsidRPr="00597A3B">
              <w:t>3</w:t>
            </w:r>
            <w:r w:rsidRPr="00597A3B">
              <w:t xml:space="preserve"> – </w:t>
            </w:r>
            <w:r w:rsidR="00702F05" w:rsidRPr="00597A3B">
              <w:t xml:space="preserve">Leverage external </w:t>
            </w:r>
            <w:r w:rsidR="00EA2107" w:rsidRPr="00597A3B">
              <w:t>tools</w:t>
            </w:r>
            <w:r w:rsidR="00702F05" w:rsidRPr="00597A3B">
              <w:t xml:space="preserve"> </w:t>
            </w:r>
            <w:r w:rsidR="0001708D" w:rsidRPr="00597A3B">
              <w:t>for</w:t>
            </w:r>
            <w:r w:rsidR="00702F05" w:rsidRPr="00597A3B">
              <w:t xml:space="preserve"> </w:t>
            </w:r>
            <w:r w:rsidR="001074EE" w:rsidRPr="00597A3B">
              <w:t>Conformance Test Automation</w:t>
            </w:r>
          </w:p>
        </w:tc>
        <w:tc>
          <w:tcPr>
            <w:tcW w:w="1842" w:type="dxa"/>
            <w:shd w:val="clear" w:color="auto" w:fill="auto"/>
          </w:tcPr>
          <w:p w14:paraId="6997591C" w14:textId="24A38135" w:rsidR="002C3E4D" w:rsidRPr="00CA43C8" w:rsidRDefault="009F2F8F" w:rsidP="00606A28">
            <w:pPr>
              <w:keepNext/>
              <w:keepLines/>
              <w:tabs>
                <w:tab w:val="clear" w:pos="1418"/>
                <w:tab w:val="clear" w:pos="4678"/>
                <w:tab w:val="clear" w:pos="5954"/>
                <w:tab w:val="clear" w:pos="7088"/>
              </w:tabs>
              <w:jc w:val="right"/>
              <w:rPr>
                <w:rFonts w:cs="Arial"/>
              </w:rPr>
            </w:pPr>
            <w:r>
              <w:rPr>
                <w:rFonts w:cs="Arial"/>
              </w:rPr>
              <w:t>8</w:t>
            </w:r>
            <w:r w:rsidRPr="00CA43C8">
              <w:rPr>
                <w:rFonts w:cs="Arial"/>
              </w:rPr>
              <w:t xml:space="preserve"> </w:t>
            </w:r>
            <w:r w:rsidR="002C3E4D" w:rsidRPr="00CA43C8">
              <w:rPr>
                <w:rFonts w:cs="Arial"/>
              </w:rPr>
              <w:t>000 €</w:t>
            </w:r>
          </w:p>
        </w:tc>
      </w:tr>
      <w:tr w:rsidR="00356B16" w:rsidRPr="00CA43C8" w14:paraId="0B2018BC" w14:textId="77777777" w:rsidTr="00471C0C">
        <w:trPr>
          <w:jc w:val="center"/>
        </w:trPr>
        <w:tc>
          <w:tcPr>
            <w:tcW w:w="4649" w:type="dxa"/>
            <w:shd w:val="clear" w:color="auto" w:fill="auto"/>
            <w:vAlign w:val="center"/>
          </w:tcPr>
          <w:p w14:paraId="44CAB70F" w14:textId="2382A2C3" w:rsidR="00356B16" w:rsidRPr="00597A3B" w:rsidRDefault="004E1419" w:rsidP="00597A3B">
            <w:r w:rsidRPr="00597A3B">
              <w:t xml:space="preserve">Task </w:t>
            </w:r>
            <w:r w:rsidR="0001708D" w:rsidRPr="00597A3B">
              <w:t>4</w:t>
            </w:r>
            <w:r w:rsidR="004261DA" w:rsidRPr="00597A3B">
              <w:t xml:space="preserve"> </w:t>
            </w:r>
            <w:r w:rsidR="004B63BE" w:rsidRPr="00597A3B">
              <w:t>–</w:t>
            </w:r>
            <w:r w:rsidR="004261DA" w:rsidRPr="00597A3B">
              <w:t xml:space="preserve"> </w:t>
            </w:r>
            <w:r w:rsidR="00150417" w:rsidRPr="00597A3B">
              <w:t>Interoperability Test Automation via Scripted Orchestration</w:t>
            </w:r>
          </w:p>
        </w:tc>
        <w:tc>
          <w:tcPr>
            <w:tcW w:w="1842" w:type="dxa"/>
            <w:shd w:val="clear" w:color="auto" w:fill="auto"/>
          </w:tcPr>
          <w:p w14:paraId="6D37A775" w14:textId="452B0E2A" w:rsidR="00356B16" w:rsidRPr="00CA43C8" w:rsidRDefault="00382677" w:rsidP="00FB2191">
            <w:pPr>
              <w:keepNext/>
              <w:keepLines/>
              <w:tabs>
                <w:tab w:val="clear" w:pos="1418"/>
                <w:tab w:val="clear" w:pos="4678"/>
                <w:tab w:val="clear" w:pos="5954"/>
                <w:tab w:val="clear" w:pos="7088"/>
              </w:tabs>
              <w:jc w:val="right"/>
              <w:rPr>
                <w:rFonts w:cs="Arial"/>
              </w:rPr>
            </w:pPr>
            <w:r w:rsidRPr="00CA43C8">
              <w:rPr>
                <w:rFonts w:cs="Arial"/>
              </w:rPr>
              <w:t>1</w:t>
            </w:r>
            <w:r w:rsidR="00C15E87" w:rsidRPr="00CA43C8">
              <w:rPr>
                <w:rFonts w:cs="Arial"/>
              </w:rPr>
              <w:t>0</w:t>
            </w:r>
            <w:r w:rsidR="008119FD" w:rsidRPr="00CA43C8">
              <w:rPr>
                <w:rFonts w:cs="Arial"/>
              </w:rPr>
              <w:t xml:space="preserve"> 000</w:t>
            </w:r>
            <w:r w:rsidR="004261DA" w:rsidRPr="00CA43C8">
              <w:rPr>
                <w:rFonts w:cs="Arial"/>
              </w:rPr>
              <w:t> €</w:t>
            </w:r>
          </w:p>
        </w:tc>
      </w:tr>
      <w:tr w:rsidR="0001708D" w:rsidRPr="00C546F5" w14:paraId="45228F42" w14:textId="77777777" w:rsidTr="00471C0C">
        <w:trPr>
          <w:jc w:val="center"/>
        </w:trPr>
        <w:tc>
          <w:tcPr>
            <w:tcW w:w="4649" w:type="dxa"/>
            <w:shd w:val="clear" w:color="auto" w:fill="auto"/>
            <w:vAlign w:val="center"/>
          </w:tcPr>
          <w:p w14:paraId="5C7630BE" w14:textId="0D3973ED" w:rsidR="0001708D" w:rsidRPr="00597A3B" w:rsidRDefault="0001708D" w:rsidP="00597A3B">
            <w:r w:rsidRPr="00597A3B">
              <w:t>Task 5 –</w:t>
            </w:r>
            <w:r w:rsidR="00EA2107" w:rsidRPr="00597A3B">
              <w:t xml:space="preserve"> S</w:t>
            </w:r>
            <w:r w:rsidRPr="00597A3B">
              <w:t>pecial features in the EU ITB platform</w:t>
            </w:r>
          </w:p>
        </w:tc>
        <w:tc>
          <w:tcPr>
            <w:tcW w:w="1842" w:type="dxa"/>
            <w:shd w:val="clear" w:color="auto" w:fill="auto"/>
          </w:tcPr>
          <w:p w14:paraId="3D38BFCA" w14:textId="37578F39" w:rsidR="0001708D" w:rsidRPr="00C546F5" w:rsidRDefault="0001708D" w:rsidP="0001708D">
            <w:pPr>
              <w:keepNext/>
              <w:keepLines/>
              <w:tabs>
                <w:tab w:val="clear" w:pos="1418"/>
                <w:tab w:val="clear" w:pos="4678"/>
                <w:tab w:val="clear" w:pos="5954"/>
                <w:tab w:val="clear" w:pos="7088"/>
              </w:tabs>
              <w:jc w:val="right"/>
              <w:rPr>
                <w:rFonts w:cs="Arial"/>
              </w:rPr>
            </w:pPr>
            <w:r w:rsidRPr="00CA43C8">
              <w:rPr>
                <w:rFonts w:cs="Arial"/>
              </w:rPr>
              <w:t>1</w:t>
            </w:r>
            <w:r w:rsidR="00917E39" w:rsidRPr="00CA43C8">
              <w:rPr>
                <w:rFonts w:cs="Arial"/>
              </w:rPr>
              <w:t>5</w:t>
            </w:r>
            <w:r w:rsidRPr="00CA43C8">
              <w:rPr>
                <w:rFonts w:cs="Arial"/>
              </w:rPr>
              <w:t xml:space="preserve"> 000 €</w:t>
            </w:r>
          </w:p>
        </w:tc>
      </w:tr>
      <w:tr w:rsidR="0001708D" w:rsidRPr="00C546F5" w14:paraId="540810B2" w14:textId="77777777" w:rsidTr="00471C0C">
        <w:trPr>
          <w:jc w:val="center"/>
        </w:trPr>
        <w:tc>
          <w:tcPr>
            <w:tcW w:w="4649" w:type="dxa"/>
            <w:shd w:val="clear" w:color="auto" w:fill="E7E6E6" w:themeFill="background2"/>
            <w:vAlign w:val="center"/>
          </w:tcPr>
          <w:p w14:paraId="38BEFD83" w14:textId="2802CB6D" w:rsidR="0001708D" w:rsidRPr="00597A3B" w:rsidRDefault="0001708D" w:rsidP="00597A3B">
            <w:pPr>
              <w:rPr>
                <w:b/>
                <w:bCs/>
              </w:rPr>
            </w:pPr>
            <w:r w:rsidRPr="00597A3B">
              <w:rPr>
                <w:b/>
                <w:bCs/>
              </w:rPr>
              <w:t>TOTAL</w:t>
            </w:r>
          </w:p>
        </w:tc>
        <w:tc>
          <w:tcPr>
            <w:tcW w:w="1842" w:type="dxa"/>
            <w:shd w:val="clear" w:color="auto" w:fill="E7E6E6" w:themeFill="background2"/>
          </w:tcPr>
          <w:p w14:paraId="7C15310F" w14:textId="6AF52604" w:rsidR="0001708D" w:rsidRPr="00597A3B" w:rsidRDefault="0001708D" w:rsidP="0001708D">
            <w:pPr>
              <w:keepNext/>
              <w:keepLines/>
              <w:tabs>
                <w:tab w:val="clear" w:pos="1418"/>
                <w:tab w:val="clear" w:pos="4678"/>
                <w:tab w:val="clear" w:pos="5954"/>
                <w:tab w:val="clear" w:pos="7088"/>
              </w:tabs>
              <w:jc w:val="right"/>
              <w:rPr>
                <w:rFonts w:cs="Arial"/>
                <w:b/>
                <w:bCs/>
                <w:sz w:val="22"/>
              </w:rPr>
            </w:pPr>
            <w:r w:rsidRPr="00597A3B">
              <w:rPr>
                <w:rFonts w:cs="Arial"/>
                <w:b/>
                <w:bCs/>
                <w:sz w:val="22"/>
              </w:rPr>
              <w:t xml:space="preserve">80 000€ </w:t>
            </w:r>
          </w:p>
        </w:tc>
      </w:tr>
    </w:tbl>
    <w:p w14:paraId="1274AC37" w14:textId="5649D8FE" w:rsidR="00356B16" w:rsidRPr="00C546F5" w:rsidRDefault="00356B16" w:rsidP="00471C0C">
      <w:pPr>
        <w:rPr>
          <w:rFonts w:cs="Arial"/>
        </w:rPr>
      </w:pPr>
    </w:p>
    <w:p w14:paraId="019DB7EE" w14:textId="6B38AB77" w:rsidR="004D5EDA" w:rsidRPr="00C546F5" w:rsidRDefault="00572CC5" w:rsidP="00572CC5">
      <w:pPr>
        <w:pStyle w:val="GuidelineIndent"/>
        <w:ind w:left="0"/>
        <w:rPr>
          <w:rFonts w:cs="Arial"/>
          <w:i w:val="0"/>
          <w:iCs w:val="0"/>
        </w:rPr>
      </w:pPr>
      <w:r w:rsidRPr="00C546F5">
        <w:rPr>
          <w:rFonts w:cs="Arial"/>
        </w:rPr>
        <w:t xml:space="preserve">Note: </w:t>
      </w:r>
      <w:r w:rsidRPr="00C546F5">
        <w:rPr>
          <w:rFonts w:cs="Arial"/>
          <w:i w:val="0"/>
          <w:iCs w:val="0"/>
        </w:rPr>
        <w:t xml:space="preserve">access to </w:t>
      </w:r>
      <w:r w:rsidR="00D10A28" w:rsidRPr="00C546F5">
        <w:rPr>
          <w:rFonts w:cs="Arial"/>
          <w:i w:val="0"/>
          <w:iCs w:val="0"/>
        </w:rPr>
        <w:t>multiple testbeds,</w:t>
      </w:r>
      <w:r w:rsidR="004D5EDA" w:rsidRPr="00C546F5">
        <w:rPr>
          <w:rFonts w:cs="Arial"/>
          <w:i w:val="0"/>
          <w:iCs w:val="0"/>
        </w:rPr>
        <w:t xml:space="preserve"> </w:t>
      </w:r>
      <w:r w:rsidRPr="00C546F5">
        <w:rPr>
          <w:rFonts w:cs="Arial"/>
          <w:i w:val="0"/>
          <w:iCs w:val="0"/>
        </w:rPr>
        <w:t xml:space="preserve">running instances of a minimum of 3 NGSI-LD </w:t>
      </w:r>
      <w:r w:rsidR="00DC1A0F" w:rsidRPr="00C546F5">
        <w:rPr>
          <w:rFonts w:cs="Arial"/>
          <w:i w:val="0"/>
          <w:iCs w:val="0"/>
        </w:rPr>
        <w:t>Context B</w:t>
      </w:r>
      <w:r w:rsidRPr="00C546F5">
        <w:rPr>
          <w:rFonts w:cs="Arial"/>
          <w:i w:val="0"/>
          <w:iCs w:val="0"/>
        </w:rPr>
        <w:t>rokers</w:t>
      </w:r>
      <w:r w:rsidR="004D5EDA" w:rsidRPr="00C546F5">
        <w:rPr>
          <w:rFonts w:cs="Arial"/>
          <w:i w:val="0"/>
          <w:iCs w:val="0"/>
        </w:rPr>
        <w:t>,</w:t>
      </w:r>
      <w:r w:rsidRPr="00C546F5">
        <w:rPr>
          <w:rFonts w:cs="Arial"/>
          <w:i w:val="0"/>
          <w:iCs w:val="0"/>
        </w:rPr>
        <w:t xml:space="preserve"> to evaluate validity of the test cases</w:t>
      </w:r>
      <w:r w:rsidR="004D5EDA" w:rsidRPr="00C546F5">
        <w:rPr>
          <w:rFonts w:cs="Arial"/>
          <w:i w:val="0"/>
          <w:iCs w:val="0"/>
        </w:rPr>
        <w:t>,</w:t>
      </w:r>
      <w:r w:rsidRPr="00C546F5">
        <w:rPr>
          <w:rFonts w:cs="Arial"/>
          <w:i w:val="0"/>
          <w:iCs w:val="0"/>
        </w:rPr>
        <w:t xml:space="preserve"> </w:t>
      </w:r>
      <w:r w:rsidR="004D5EDA" w:rsidRPr="00C546F5">
        <w:rPr>
          <w:rFonts w:cs="Arial"/>
          <w:i w:val="0"/>
          <w:iCs w:val="0"/>
        </w:rPr>
        <w:t>has</w:t>
      </w:r>
      <w:r w:rsidRPr="00C546F5">
        <w:rPr>
          <w:rFonts w:cs="Arial"/>
          <w:i w:val="0"/>
          <w:iCs w:val="0"/>
        </w:rPr>
        <w:t xml:space="preserve"> b</w:t>
      </w:r>
      <w:r w:rsidR="004D5EDA" w:rsidRPr="00C546F5">
        <w:rPr>
          <w:rFonts w:cs="Arial"/>
          <w:i w:val="0"/>
          <w:iCs w:val="0"/>
        </w:rPr>
        <w:t>e</w:t>
      </w:r>
      <w:r w:rsidRPr="00C546F5">
        <w:rPr>
          <w:rFonts w:cs="Arial"/>
          <w:i w:val="0"/>
          <w:iCs w:val="0"/>
        </w:rPr>
        <w:t>e</w:t>
      </w:r>
      <w:r w:rsidR="004D5EDA" w:rsidRPr="00C546F5">
        <w:rPr>
          <w:rFonts w:cs="Arial"/>
          <w:i w:val="0"/>
          <w:iCs w:val="0"/>
        </w:rPr>
        <w:t>n</w:t>
      </w:r>
      <w:r w:rsidRPr="00C546F5">
        <w:rPr>
          <w:rFonts w:cs="Arial"/>
          <w:i w:val="0"/>
          <w:iCs w:val="0"/>
        </w:rPr>
        <w:t xml:space="preserve"> </w:t>
      </w:r>
      <w:r w:rsidR="00D10A28" w:rsidRPr="00C546F5">
        <w:rPr>
          <w:rFonts w:cs="Arial"/>
          <w:i w:val="0"/>
          <w:iCs w:val="0"/>
        </w:rPr>
        <w:t xml:space="preserve">implemented and </w:t>
      </w:r>
      <w:r w:rsidRPr="00C546F5">
        <w:rPr>
          <w:rFonts w:cs="Arial"/>
          <w:i w:val="0"/>
          <w:iCs w:val="0"/>
        </w:rPr>
        <w:t>provided</w:t>
      </w:r>
      <w:r w:rsidR="00D10A28" w:rsidRPr="00C546F5">
        <w:rPr>
          <w:rFonts w:cs="Arial"/>
          <w:i w:val="0"/>
          <w:iCs w:val="0"/>
        </w:rPr>
        <w:t>,</w:t>
      </w:r>
      <w:r w:rsidRPr="00C546F5">
        <w:rPr>
          <w:rFonts w:cs="Arial"/>
          <w:i w:val="0"/>
          <w:iCs w:val="0"/>
        </w:rPr>
        <w:t xml:space="preserve"> over the duration of the </w:t>
      </w:r>
      <w:r w:rsidR="004D5EDA" w:rsidRPr="00C546F5">
        <w:rPr>
          <w:rFonts w:cs="Arial"/>
          <w:i w:val="0"/>
          <w:iCs w:val="0"/>
        </w:rPr>
        <w:t xml:space="preserve">past </w:t>
      </w:r>
      <w:r w:rsidRPr="00C546F5">
        <w:rPr>
          <w:rFonts w:cs="Arial"/>
          <w:i w:val="0"/>
          <w:iCs w:val="0"/>
        </w:rPr>
        <w:t>TTF</w:t>
      </w:r>
      <w:r w:rsidR="00D10A28" w:rsidRPr="00C546F5">
        <w:rPr>
          <w:rFonts w:cs="Arial"/>
          <w:i w:val="0"/>
          <w:iCs w:val="0"/>
        </w:rPr>
        <w:t>,</w:t>
      </w:r>
      <w:r w:rsidRPr="00C546F5">
        <w:rPr>
          <w:rFonts w:cs="Arial"/>
          <w:i w:val="0"/>
          <w:iCs w:val="0"/>
        </w:rPr>
        <w:t xml:space="preserve"> as volunteer contributions by ISG members</w:t>
      </w:r>
      <w:r w:rsidR="007B123E" w:rsidRPr="00C546F5">
        <w:rPr>
          <w:rFonts w:cs="Arial"/>
          <w:i w:val="0"/>
          <w:iCs w:val="0"/>
        </w:rPr>
        <w:t>.</w:t>
      </w:r>
    </w:p>
    <w:p w14:paraId="03DDCE2D" w14:textId="37D07475" w:rsidR="004D5EDA" w:rsidRPr="00C546F5" w:rsidRDefault="004D5EDA" w:rsidP="00572CC5">
      <w:pPr>
        <w:pStyle w:val="GuidelineIndent"/>
        <w:ind w:left="0"/>
        <w:rPr>
          <w:rFonts w:cs="Arial"/>
          <w:i w:val="0"/>
          <w:iCs w:val="0"/>
        </w:rPr>
      </w:pPr>
      <w:r w:rsidRPr="00C546F5">
        <w:rPr>
          <w:rFonts w:cs="Arial"/>
          <w:i w:val="0"/>
          <w:iCs w:val="0"/>
        </w:rPr>
        <w:t>During this TTF</w:t>
      </w:r>
      <w:r w:rsidR="002F5EAC" w:rsidRPr="00C546F5">
        <w:rPr>
          <w:rFonts w:cs="Arial"/>
          <w:i w:val="0"/>
          <w:iCs w:val="0"/>
        </w:rPr>
        <w:t>,</w:t>
      </w:r>
      <w:r w:rsidRPr="00C546F5">
        <w:rPr>
          <w:rFonts w:cs="Arial"/>
          <w:i w:val="0"/>
          <w:iCs w:val="0"/>
        </w:rPr>
        <w:t xml:space="preserve"> the plan is to extend such volunteer contributions to </w:t>
      </w:r>
      <w:r w:rsidR="002F5EAC" w:rsidRPr="00C546F5">
        <w:rPr>
          <w:rFonts w:cs="Arial"/>
          <w:i w:val="0"/>
          <w:iCs w:val="0"/>
        </w:rPr>
        <w:t xml:space="preserve">include </w:t>
      </w:r>
      <w:r w:rsidRPr="00C546F5">
        <w:rPr>
          <w:rFonts w:cs="Arial"/>
          <w:i w:val="0"/>
          <w:iCs w:val="0"/>
        </w:rPr>
        <w:t xml:space="preserve">more </w:t>
      </w:r>
      <w:r w:rsidR="00DC1A0F" w:rsidRPr="00C546F5">
        <w:rPr>
          <w:rFonts w:cs="Arial"/>
          <w:i w:val="0"/>
          <w:iCs w:val="0"/>
        </w:rPr>
        <w:t>Context B</w:t>
      </w:r>
      <w:r w:rsidRPr="00C546F5">
        <w:rPr>
          <w:rFonts w:cs="Arial"/>
          <w:i w:val="0"/>
          <w:iCs w:val="0"/>
        </w:rPr>
        <w:t>rokers</w:t>
      </w:r>
      <w:r w:rsidR="002F5EAC" w:rsidRPr="00C546F5">
        <w:rPr>
          <w:rFonts w:cs="Arial"/>
          <w:i w:val="0"/>
          <w:iCs w:val="0"/>
        </w:rPr>
        <w:t xml:space="preserve"> and</w:t>
      </w:r>
      <w:r w:rsidRPr="00C546F5">
        <w:rPr>
          <w:rFonts w:cs="Arial"/>
          <w:i w:val="0"/>
          <w:iCs w:val="0"/>
        </w:rPr>
        <w:t xml:space="preserve"> to create complex federated scenarios, to be </w:t>
      </w:r>
      <w:r w:rsidR="002C04DD" w:rsidRPr="00C546F5">
        <w:rPr>
          <w:rFonts w:cs="Arial"/>
          <w:i w:val="0"/>
          <w:iCs w:val="0"/>
        </w:rPr>
        <w:t xml:space="preserve">used for evaluation of </w:t>
      </w:r>
      <w:r w:rsidRPr="00C546F5">
        <w:rPr>
          <w:rFonts w:cs="Arial"/>
          <w:i w:val="0"/>
          <w:iCs w:val="0"/>
        </w:rPr>
        <w:t xml:space="preserve">both for </w:t>
      </w:r>
      <w:r w:rsidR="00CA7E7D" w:rsidRPr="00C546F5">
        <w:rPr>
          <w:rFonts w:cs="Arial"/>
          <w:i w:val="0"/>
          <w:iCs w:val="0"/>
        </w:rPr>
        <w:t>D</w:t>
      </w:r>
      <w:r w:rsidRPr="00C546F5">
        <w:rPr>
          <w:rFonts w:cs="Arial"/>
          <w:i w:val="0"/>
          <w:iCs w:val="0"/>
        </w:rPr>
        <w:t xml:space="preserve">istributed </w:t>
      </w:r>
      <w:r w:rsidR="00CA7E7D" w:rsidRPr="00C546F5">
        <w:rPr>
          <w:rFonts w:cs="Arial"/>
          <w:i w:val="0"/>
          <w:iCs w:val="0"/>
        </w:rPr>
        <w:t>O</w:t>
      </w:r>
      <w:r w:rsidRPr="00C546F5">
        <w:rPr>
          <w:rFonts w:cs="Arial"/>
          <w:i w:val="0"/>
          <w:iCs w:val="0"/>
        </w:rPr>
        <w:t>perations and interoperability.</w:t>
      </w:r>
    </w:p>
    <w:p w14:paraId="6A167298" w14:textId="0B13EE85" w:rsidR="00572CC5" w:rsidRPr="00CA43C8" w:rsidRDefault="004D5EDA" w:rsidP="00CA43C8">
      <w:pPr>
        <w:pStyle w:val="GuidelineIndent"/>
        <w:ind w:left="0"/>
        <w:rPr>
          <w:rFonts w:cs="Arial"/>
          <w:i w:val="0"/>
          <w:iCs w:val="0"/>
        </w:rPr>
      </w:pPr>
      <w:r w:rsidRPr="00C546F5">
        <w:rPr>
          <w:rFonts w:cs="Arial"/>
          <w:i w:val="0"/>
          <w:iCs w:val="0"/>
        </w:rPr>
        <w:t xml:space="preserve">All stakeholders interested in development and deployment of NGSI-LD systems can </w:t>
      </w:r>
      <w:r w:rsidR="002F5EAC" w:rsidRPr="00C546F5">
        <w:rPr>
          <w:rFonts w:cs="Arial"/>
          <w:i w:val="0"/>
          <w:iCs w:val="0"/>
        </w:rPr>
        <w:t xml:space="preserve">already </w:t>
      </w:r>
      <w:r w:rsidRPr="00C546F5">
        <w:rPr>
          <w:rFonts w:cs="Arial"/>
          <w:i w:val="0"/>
          <w:iCs w:val="0"/>
        </w:rPr>
        <w:t xml:space="preserve">use the </w:t>
      </w:r>
      <w:r w:rsidR="002F5EAC" w:rsidRPr="00C546F5">
        <w:rPr>
          <w:rFonts w:cs="Arial"/>
          <w:i w:val="0"/>
          <w:iCs w:val="0"/>
        </w:rPr>
        <w:t>workflow</w:t>
      </w:r>
      <w:r w:rsidRPr="00C546F5">
        <w:rPr>
          <w:rFonts w:cs="Arial"/>
          <w:i w:val="0"/>
          <w:iCs w:val="0"/>
        </w:rPr>
        <w:t xml:space="preserve"> developed in the past TTF to open </w:t>
      </w:r>
      <w:r w:rsidR="007B123E" w:rsidRPr="00C546F5">
        <w:rPr>
          <w:rFonts w:cs="Arial"/>
          <w:i w:val="0"/>
          <w:iCs w:val="0"/>
        </w:rPr>
        <w:t>“issues”</w:t>
      </w:r>
      <w:r w:rsidRPr="00C546F5">
        <w:rPr>
          <w:rFonts w:cs="Arial"/>
          <w:i w:val="0"/>
          <w:iCs w:val="0"/>
        </w:rPr>
        <w:t xml:space="preserve"> and interact with the TTF team.</w:t>
      </w:r>
    </w:p>
    <w:p w14:paraId="40F01B0F" w14:textId="77777777" w:rsidR="002F183F" w:rsidRPr="00C546F5" w:rsidRDefault="002F183F" w:rsidP="002F183F">
      <w:pPr>
        <w:rPr>
          <w:rFonts w:cs="Arial"/>
        </w:rPr>
      </w:pPr>
    </w:p>
    <w:p w14:paraId="6A839735" w14:textId="00A77411" w:rsidR="002F183F" w:rsidRPr="00C546F5" w:rsidRDefault="002F183F" w:rsidP="002F183F">
      <w:pPr>
        <w:pStyle w:val="Heading2"/>
        <w:rPr>
          <w:rFonts w:cs="Arial"/>
        </w:rPr>
      </w:pPr>
      <w:r w:rsidRPr="00C546F5">
        <w:rPr>
          <w:rFonts w:cs="Arial"/>
        </w:rPr>
        <w:t xml:space="preserve">Travel </w:t>
      </w:r>
      <w:r w:rsidR="00553764" w:rsidRPr="00C546F5">
        <w:rPr>
          <w:rFonts w:cs="Arial"/>
        </w:rPr>
        <w:t>budget</w:t>
      </w:r>
    </w:p>
    <w:p w14:paraId="5FA4D5C2" w14:textId="7809CBAC" w:rsidR="00B568F8" w:rsidRPr="00C546F5" w:rsidRDefault="00D762C8" w:rsidP="002F183F">
      <w:pPr>
        <w:rPr>
          <w:rFonts w:cs="Arial"/>
        </w:rPr>
      </w:pPr>
      <w:r w:rsidRPr="00C546F5">
        <w:rPr>
          <w:rFonts w:cs="Arial"/>
        </w:rPr>
        <w:t>3</w:t>
      </w:r>
      <w:r w:rsidR="00AC06D0" w:rsidRPr="00C546F5">
        <w:rPr>
          <w:rFonts w:cs="Arial"/>
        </w:rPr>
        <w:t>000</w:t>
      </w:r>
      <w:r w:rsidR="00B568F8" w:rsidRPr="00C546F5">
        <w:rPr>
          <w:rFonts w:cs="Arial"/>
        </w:rPr>
        <w:t xml:space="preserve"> euros</w:t>
      </w:r>
    </w:p>
    <w:p w14:paraId="4156569B" w14:textId="28454137" w:rsidR="00B568F8" w:rsidRPr="00C546F5" w:rsidRDefault="00B568F8" w:rsidP="002F183F">
      <w:pPr>
        <w:rPr>
          <w:rFonts w:cs="Arial"/>
        </w:rPr>
      </w:pPr>
    </w:p>
    <w:p w14:paraId="37C6D854" w14:textId="086132C0" w:rsidR="00AF49BE" w:rsidRPr="00C546F5" w:rsidRDefault="00B568F8" w:rsidP="002F183F">
      <w:pPr>
        <w:rPr>
          <w:rFonts w:cs="Arial"/>
        </w:rPr>
      </w:pPr>
      <w:r w:rsidRPr="00C546F5">
        <w:rPr>
          <w:rFonts w:cs="Arial"/>
        </w:rPr>
        <w:t xml:space="preserve">The TTF is expected </w:t>
      </w:r>
      <w:r w:rsidR="00AC06D0" w:rsidRPr="00C546F5">
        <w:rPr>
          <w:rFonts w:cs="Arial"/>
        </w:rPr>
        <w:t>to use virtual access to meet</w:t>
      </w:r>
      <w:r w:rsidRPr="00C546F5">
        <w:rPr>
          <w:rFonts w:cs="Arial"/>
        </w:rPr>
        <w:t xml:space="preserve"> with the </w:t>
      </w:r>
      <w:r w:rsidR="00357099">
        <w:rPr>
          <w:rFonts w:cs="Arial"/>
        </w:rPr>
        <w:t>TC DATA</w:t>
      </w:r>
      <w:r w:rsidRPr="00C546F5">
        <w:rPr>
          <w:rFonts w:cs="Arial"/>
        </w:rPr>
        <w:t xml:space="preserve"> group </w:t>
      </w:r>
      <w:r w:rsidR="00AF49BE" w:rsidRPr="00C546F5">
        <w:rPr>
          <w:rFonts w:cs="Arial"/>
        </w:rPr>
        <w:t xml:space="preserve">regularly (in past TTF the team of Experts would meet with </w:t>
      </w:r>
      <w:r w:rsidR="00357099">
        <w:rPr>
          <w:rFonts w:cs="Arial"/>
        </w:rPr>
        <w:t>TC DATA</w:t>
      </w:r>
      <w:r w:rsidR="00357099" w:rsidRPr="00C546F5">
        <w:rPr>
          <w:rFonts w:cs="Arial"/>
        </w:rPr>
        <w:t xml:space="preserve"> </w:t>
      </w:r>
      <w:r w:rsidR="00AF49BE" w:rsidRPr="00C546F5">
        <w:rPr>
          <w:rFonts w:cs="Arial"/>
        </w:rPr>
        <w:t xml:space="preserve">almost weekly, reporting progress), </w:t>
      </w:r>
      <w:r w:rsidR="00AC06D0" w:rsidRPr="00C546F5">
        <w:rPr>
          <w:rFonts w:cs="Arial"/>
        </w:rPr>
        <w:t>therefore</w:t>
      </w:r>
      <w:r w:rsidRPr="00C546F5">
        <w:rPr>
          <w:rFonts w:cs="Arial"/>
        </w:rPr>
        <w:t xml:space="preserve"> </w:t>
      </w:r>
      <w:r w:rsidR="00AC06D0" w:rsidRPr="00C546F5">
        <w:rPr>
          <w:rFonts w:cs="Arial"/>
        </w:rPr>
        <w:t>no</w:t>
      </w:r>
      <w:r w:rsidRPr="00C546F5">
        <w:rPr>
          <w:rFonts w:cs="Arial"/>
        </w:rPr>
        <w:t xml:space="preserve"> travel budget</w:t>
      </w:r>
      <w:r w:rsidR="00AF49BE" w:rsidRPr="00C546F5">
        <w:rPr>
          <w:rFonts w:cs="Arial"/>
        </w:rPr>
        <w:t xml:space="preserve"> is used for that</w:t>
      </w:r>
      <w:r w:rsidR="00AC06D0" w:rsidRPr="00C546F5">
        <w:rPr>
          <w:rFonts w:cs="Arial"/>
        </w:rPr>
        <w:t>.</w:t>
      </w:r>
    </w:p>
    <w:p w14:paraId="773FC2E1" w14:textId="77777777" w:rsidR="00AF49BE" w:rsidRPr="00C546F5" w:rsidRDefault="00AF49BE" w:rsidP="002F183F">
      <w:pPr>
        <w:rPr>
          <w:rFonts w:cs="Arial"/>
        </w:rPr>
      </w:pPr>
    </w:p>
    <w:p w14:paraId="03E3AAB5" w14:textId="6265D240" w:rsidR="00B568F8" w:rsidRDefault="00AC06D0" w:rsidP="002F183F">
      <w:pPr>
        <w:rPr>
          <w:rFonts w:cs="Arial"/>
        </w:rPr>
      </w:pPr>
      <w:r w:rsidRPr="00C546F5">
        <w:rPr>
          <w:rFonts w:cs="Arial"/>
        </w:rPr>
        <w:t xml:space="preserve">Assuming that an interop event is planned, at least two experts should attend </w:t>
      </w:r>
      <w:r w:rsidR="00AF49BE" w:rsidRPr="00C546F5">
        <w:rPr>
          <w:rFonts w:cs="Arial"/>
        </w:rPr>
        <w:t>it</w:t>
      </w:r>
      <w:r w:rsidRPr="00C546F5">
        <w:rPr>
          <w:rFonts w:cs="Arial"/>
        </w:rPr>
        <w:t xml:space="preserve"> to handle questions/issues</w:t>
      </w:r>
      <w:r w:rsidR="00B568F8" w:rsidRPr="00C546F5">
        <w:rPr>
          <w:rFonts w:cs="Arial"/>
        </w:rPr>
        <w:t>. Work is accounted under task T</w:t>
      </w:r>
      <w:r w:rsidRPr="00C546F5">
        <w:rPr>
          <w:rFonts w:cs="Arial"/>
        </w:rPr>
        <w:t xml:space="preserve">4 </w:t>
      </w:r>
      <w:r w:rsidR="00B568F8" w:rsidRPr="00C546F5">
        <w:rPr>
          <w:rFonts w:cs="Arial"/>
        </w:rPr>
        <w:t>above.</w:t>
      </w:r>
    </w:p>
    <w:p w14:paraId="28E8C2A7" w14:textId="77777777" w:rsidR="00C546F5" w:rsidRPr="00C546F5" w:rsidRDefault="00C546F5" w:rsidP="002F183F">
      <w:pPr>
        <w:rPr>
          <w:rFonts w:cs="Arial"/>
        </w:rPr>
      </w:pPr>
    </w:p>
    <w:p w14:paraId="554CBCF2" w14:textId="77777777" w:rsidR="002F183F" w:rsidRPr="00C546F5" w:rsidRDefault="002F183F" w:rsidP="002F183F">
      <w:pPr>
        <w:rPr>
          <w:rFonts w:cs="Arial"/>
        </w:rPr>
      </w:pPr>
    </w:p>
    <w:p w14:paraId="7BF970F1" w14:textId="2E468C33" w:rsidR="002F183F" w:rsidRPr="00C546F5" w:rsidRDefault="002F183F" w:rsidP="002F183F">
      <w:pPr>
        <w:pStyle w:val="Heading2"/>
        <w:rPr>
          <w:rFonts w:cs="Arial"/>
        </w:rPr>
      </w:pPr>
      <w:r w:rsidRPr="00C546F5">
        <w:rPr>
          <w:rFonts w:cs="Arial"/>
        </w:rPr>
        <w:t xml:space="preserve">Other </w:t>
      </w:r>
      <w:r w:rsidR="00553764" w:rsidRPr="00C546F5">
        <w:rPr>
          <w:rFonts w:cs="Arial"/>
        </w:rPr>
        <w:t xml:space="preserve">budget </w:t>
      </w:r>
      <w:r w:rsidR="006616AF" w:rsidRPr="00C546F5">
        <w:rPr>
          <w:rFonts w:cs="Arial"/>
        </w:rPr>
        <w:t>line</w:t>
      </w:r>
    </w:p>
    <w:p w14:paraId="5622C810" w14:textId="59F5B16E" w:rsidR="002F183F" w:rsidRPr="00C546F5" w:rsidRDefault="00797AD4" w:rsidP="002F183F">
      <w:pPr>
        <w:pStyle w:val="Guideline"/>
        <w:rPr>
          <w:rFonts w:cs="Arial"/>
          <w:i w:val="0"/>
          <w:iCs/>
        </w:rPr>
      </w:pPr>
      <w:r w:rsidRPr="00C546F5">
        <w:rPr>
          <w:rFonts w:cs="Arial"/>
          <w:i w:val="0"/>
          <w:iCs/>
        </w:rPr>
        <w:t>None</w:t>
      </w:r>
    </w:p>
    <w:p w14:paraId="0F61E794" w14:textId="77777777" w:rsidR="00581AE7" w:rsidRPr="00C546F5" w:rsidRDefault="00581AE7">
      <w:pPr>
        <w:tabs>
          <w:tab w:val="clear" w:pos="1418"/>
          <w:tab w:val="clear" w:pos="4678"/>
          <w:tab w:val="clear" w:pos="5954"/>
          <w:tab w:val="clear" w:pos="7088"/>
        </w:tabs>
        <w:overflowPunct/>
        <w:autoSpaceDE/>
        <w:autoSpaceDN/>
        <w:adjustRightInd/>
        <w:jc w:val="left"/>
        <w:textAlignment w:val="auto"/>
        <w:rPr>
          <w:rFonts w:cs="Arial"/>
        </w:rPr>
      </w:pPr>
    </w:p>
    <w:p w14:paraId="5F69E9A8" w14:textId="77777777" w:rsidR="00FC2EE2" w:rsidRPr="00C546F5" w:rsidRDefault="00FC2EE2">
      <w:pPr>
        <w:tabs>
          <w:tab w:val="clear" w:pos="1418"/>
          <w:tab w:val="clear" w:pos="4678"/>
          <w:tab w:val="clear" w:pos="5954"/>
          <w:tab w:val="clear" w:pos="7088"/>
        </w:tabs>
        <w:overflowPunct/>
        <w:autoSpaceDE/>
        <w:autoSpaceDN/>
        <w:adjustRightInd/>
        <w:jc w:val="left"/>
        <w:textAlignment w:val="auto"/>
        <w:rPr>
          <w:rFonts w:cs="Arial"/>
        </w:rPr>
      </w:pPr>
      <w:r w:rsidRPr="00C546F5">
        <w:rPr>
          <w:rFonts w:cs="Arial"/>
        </w:rPr>
        <w:br w:type="page"/>
      </w:r>
    </w:p>
    <w:p w14:paraId="62A09568" w14:textId="4A621615" w:rsidR="00A83FE4" w:rsidRPr="00C546F5" w:rsidRDefault="00A83FE4" w:rsidP="00A83FE4">
      <w:pPr>
        <w:pStyle w:val="Part"/>
        <w:rPr>
          <w:rFonts w:cs="Arial"/>
        </w:rPr>
      </w:pPr>
      <w:r w:rsidRPr="00C546F5">
        <w:rPr>
          <w:rFonts w:cs="Arial"/>
        </w:rPr>
        <w:lastRenderedPageBreak/>
        <w:t xml:space="preserve">Part II </w:t>
      </w:r>
      <w:r w:rsidR="00FC2EE2" w:rsidRPr="00C546F5">
        <w:rPr>
          <w:rFonts w:cs="Arial"/>
        </w:rPr>
        <w:t>–</w:t>
      </w:r>
      <w:r w:rsidRPr="00C546F5">
        <w:rPr>
          <w:rFonts w:cs="Arial"/>
        </w:rPr>
        <w:t xml:space="preserve"> </w:t>
      </w:r>
      <w:r w:rsidR="00FC2EE2" w:rsidRPr="00C546F5">
        <w:rPr>
          <w:rFonts w:cs="Arial"/>
        </w:rPr>
        <w:t xml:space="preserve">Details on </w:t>
      </w:r>
      <w:r w:rsidR="00A373A4" w:rsidRPr="00C546F5">
        <w:rPr>
          <w:rFonts w:cs="Arial"/>
        </w:rPr>
        <w:t>TTF</w:t>
      </w:r>
      <w:r w:rsidR="00FC2EE2" w:rsidRPr="00C546F5">
        <w:rPr>
          <w:rFonts w:cs="Arial"/>
        </w:rPr>
        <w:t xml:space="preserve"> </w:t>
      </w:r>
      <w:r w:rsidR="00F91E41" w:rsidRPr="00C546F5">
        <w:rPr>
          <w:rFonts w:cs="Arial"/>
        </w:rPr>
        <w:t>Technical Proposal</w:t>
      </w:r>
      <w:r w:rsidR="00FC2EE2" w:rsidRPr="00C546F5">
        <w:rPr>
          <w:rFonts w:cs="Arial"/>
        </w:rPr>
        <w:t xml:space="preserve"> </w:t>
      </w:r>
    </w:p>
    <w:p w14:paraId="4590A274" w14:textId="60CA9B7B" w:rsidR="00133C8A" w:rsidRPr="00C546F5" w:rsidRDefault="00A512CA" w:rsidP="00AB0CC7">
      <w:pPr>
        <w:pStyle w:val="Heading1"/>
        <w:rPr>
          <w:rFonts w:cs="Arial"/>
        </w:rPr>
      </w:pPr>
      <w:r w:rsidRPr="00C546F5">
        <w:rPr>
          <w:rFonts w:cs="Arial"/>
        </w:rPr>
        <w:t xml:space="preserve">Tasks, </w:t>
      </w:r>
      <w:r w:rsidR="00133C8A" w:rsidRPr="00C546F5">
        <w:rPr>
          <w:rFonts w:cs="Arial"/>
        </w:rPr>
        <w:t>Technical Bodies</w:t>
      </w:r>
      <w:r w:rsidRPr="00C546F5">
        <w:rPr>
          <w:rFonts w:cs="Arial"/>
        </w:rPr>
        <w:t xml:space="preserve"> and </w:t>
      </w:r>
      <w:r w:rsidR="00AB2879" w:rsidRPr="00C546F5">
        <w:rPr>
          <w:rFonts w:cs="Arial"/>
        </w:rPr>
        <w:t xml:space="preserve">other </w:t>
      </w:r>
      <w:r w:rsidR="00BE7F16" w:rsidRPr="00C546F5">
        <w:rPr>
          <w:rFonts w:cs="Arial"/>
        </w:rPr>
        <w:t>stakeholders</w:t>
      </w:r>
    </w:p>
    <w:p w14:paraId="5AFBD6F6" w14:textId="77777777" w:rsidR="00133C8A" w:rsidRPr="00C546F5" w:rsidRDefault="00133C8A" w:rsidP="00133C8A">
      <w:pPr>
        <w:rPr>
          <w:rFonts w:cs="Arial"/>
        </w:rPr>
      </w:pPr>
      <w:bookmarkStart w:id="4" w:name="_Toc64817083"/>
    </w:p>
    <w:p w14:paraId="73E858FE" w14:textId="491978E6" w:rsidR="00B92934" w:rsidRPr="00C546F5" w:rsidRDefault="00B92934" w:rsidP="00B92934">
      <w:pPr>
        <w:pStyle w:val="Heading2"/>
        <w:rPr>
          <w:rFonts w:cs="Arial"/>
        </w:rPr>
      </w:pPr>
      <w:r w:rsidRPr="00C546F5">
        <w:rPr>
          <w:rFonts w:cs="Arial"/>
        </w:rPr>
        <w:t>Organization of the work</w:t>
      </w:r>
    </w:p>
    <w:p w14:paraId="0BDA782D" w14:textId="2FA0979C" w:rsidR="00D95287" w:rsidRDefault="00357099" w:rsidP="00597A3B">
      <w:r w:rsidRPr="00597A3B">
        <w:t xml:space="preserve">TC DATA </w:t>
      </w:r>
      <w:r w:rsidR="00D95287" w:rsidRPr="00597A3B">
        <w:t>will be the steering committee monitoring the work</w:t>
      </w:r>
      <w:r w:rsidR="00DC1A0F" w:rsidRPr="00597A3B">
        <w:t>.</w:t>
      </w:r>
      <w:r w:rsidR="00D95287" w:rsidRPr="00597A3B">
        <w:t xml:space="preserve"> </w:t>
      </w:r>
      <w:r w:rsidR="00DC1A0F" w:rsidRPr="00597A3B">
        <w:t>J</w:t>
      </w:r>
      <w:r w:rsidR="00D95287" w:rsidRPr="00597A3B">
        <w:t xml:space="preserve">oint teleconferences will be scheduled on average every two weeks, for 30-60 minutes, initially during the regular </w:t>
      </w:r>
      <w:r w:rsidRPr="00597A3B">
        <w:t xml:space="preserve">TC DATA </w:t>
      </w:r>
      <w:r w:rsidR="00D95287" w:rsidRPr="00597A3B">
        <w:t xml:space="preserve">teleconference meetings on Wednesdays. Documents needing discussion and/or approval at those sessions must be uploaded to the </w:t>
      </w:r>
      <w:r w:rsidRPr="00597A3B">
        <w:t xml:space="preserve">TC DATA </w:t>
      </w:r>
      <w:r w:rsidR="00D95287" w:rsidRPr="00597A3B">
        <w:t>at least 3 working days in advance of the call.</w:t>
      </w:r>
    </w:p>
    <w:p w14:paraId="32F27223" w14:textId="77777777" w:rsidR="00597A3B" w:rsidRPr="00597A3B" w:rsidRDefault="00597A3B" w:rsidP="00597A3B"/>
    <w:p w14:paraId="6B63EF83" w14:textId="3EE50ED8" w:rsidR="00B92934" w:rsidRPr="00597A3B" w:rsidRDefault="00357099" w:rsidP="00597A3B">
      <w:r w:rsidRPr="00597A3B">
        <w:t xml:space="preserve">TC DATA </w:t>
      </w:r>
      <w:r w:rsidR="00D95287" w:rsidRPr="00597A3B">
        <w:t>is responsible for contacting other standardisation groups for information or liaison or comment. Suggestions from the TTF experts are welcome. No specific coordination or alignment timetables exist.</w:t>
      </w:r>
    </w:p>
    <w:p w14:paraId="4A612522" w14:textId="77777777" w:rsidR="00D95287" w:rsidRPr="00C546F5" w:rsidRDefault="00D95287" w:rsidP="00FB2191">
      <w:pPr>
        <w:rPr>
          <w:rFonts w:cs="Arial"/>
        </w:rPr>
      </w:pPr>
    </w:p>
    <w:p w14:paraId="2983130C" w14:textId="67FFDE84" w:rsidR="00D95287" w:rsidRPr="00C546F5" w:rsidRDefault="00AB2879" w:rsidP="00211930">
      <w:pPr>
        <w:pStyle w:val="Heading2"/>
        <w:rPr>
          <w:rFonts w:cs="Arial"/>
        </w:rPr>
      </w:pPr>
      <w:r w:rsidRPr="00C546F5">
        <w:rPr>
          <w:rFonts w:cs="Arial"/>
        </w:rPr>
        <w:t>Other interested ETSI Technical Bodies</w:t>
      </w:r>
    </w:p>
    <w:p w14:paraId="222F02FA" w14:textId="42E61D1D" w:rsidR="00D95287" w:rsidRPr="00C546F5" w:rsidRDefault="00357099" w:rsidP="00D95287">
      <w:pPr>
        <w:rPr>
          <w:rFonts w:cs="Arial"/>
        </w:rPr>
      </w:pPr>
      <w:r w:rsidRPr="00357099">
        <w:rPr>
          <w:rFonts w:cs="Arial"/>
        </w:rPr>
        <w:t xml:space="preserve">TC DATA </w:t>
      </w:r>
      <w:r w:rsidR="00D95287" w:rsidRPr="00C546F5">
        <w:rPr>
          <w:rFonts w:cs="Arial"/>
        </w:rPr>
        <w:t xml:space="preserve">will be the body to contact other ETSI bodies and expects to solicit comments from </w:t>
      </w:r>
      <w:r w:rsidR="001332F8" w:rsidRPr="00C546F5">
        <w:rPr>
          <w:rFonts w:cs="Arial"/>
        </w:rPr>
        <w:t xml:space="preserve">ISG NFV </w:t>
      </w:r>
      <w:r w:rsidR="00D95287" w:rsidRPr="00C546F5">
        <w:rPr>
          <w:rFonts w:cs="Arial"/>
        </w:rPr>
        <w:t>regarding their relevant work.</w:t>
      </w:r>
    </w:p>
    <w:p w14:paraId="24F33B19" w14:textId="77777777" w:rsidR="00D95287" w:rsidRPr="00C546F5" w:rsidRDefault="00D95287" w:rsidP="00211930">
      <w:pPr>
        <w:pStyle w:val="Guideline"/>
        <w:rPr>
          <w:rFonts w:cs="Arial"/>
          <w:i w:val="0"/>
          <w:iCs/>
        </w:rPr>
      </w:pPr>
    </w:p>
    <w:p w14:paraId="5E7DE135" w14:textId="77777777" w:rsidR="00133C8A" w:rsidRPr="00C546F5" w:rsidRDefault="00133C8A" w:rsidP="00133C8A">
      <w:pPr>
        <w:rPr>
          <w:rFonts w:cs="Arial"/>
        </w:rPr>
      </w:pPr>
    </w:p>
    <w:p w14:paraId="73B1D78F" w14:textId="09A2BC41" w:rsidR="00AB2879" w:rsidRPr="00C546F5" w:rsidRDefault="00AB2879" w:rsidP="00AB2879">
      <w:pPr>
        <w:pStyle w:val="Heading2"/>
        <w:rPr>
          <w:rFonts w:cs="Arial"/>
        </w:rPr>
      </w:pPr>
      <w:r w:rsidRPr="00C546F5">
        <w:rPr>
          <w:rFonts w:cs="Arial"/>
        </w:rPr>
        <w:t xml:space="preserve">Other </w:t>
      </w:r>
      <w:r w:rsidR="003A1AC2" w:rsidRPr="00C546F5">
        <w:rPr>
          <w:rFonts w:cs="Arial"/>
        </w:rPr>
        <w:t>stakeholders</w:t>
      </w:r>
    </w:p>
    <w:p w14:paraId="3AC28EBA" w14:textId="65848F30" w:rsidR="00B92934" w:rsidRPr="00C546F5" w:rsidRDefault="004F1CA6" w:rsidP="00AB2879">
      <w:pPr>
        <w:rPr>
          <w:rFonts w:cs="Arial"/>
          <w:iCs/>
        </w:rPr>
      </w:pPr>
      <w:r w:rsidRPr="00C546F5">
        <w:rPr>
          <w:rFonts w:cs="Arial"/>
          <w:iCs/>
        </w:rPr>
        <w:t>It is expected that the TTF will consult external stakeholders potentially interested by the TTF outcome. These will include:</w:t>
      </w:r>
    </w:p>
    <w:p w14:paraId="25F5F9E6" w14:textId="5578AEC4" w:rsidR="004F1CA6" w:rsidRPr="00597A3B" w:rsidRDefault="004F1CA6" w:rsidP="00597A3B">
      <w:pPr>
        <w:pStyle w:val="ListParagraph"/>
        <w:numPr>
          <w:ilvl w:val="0"/>
          <w:numId w:val="36"/>
        </w:numPr>
        <w:rPr>
          <w:rFonts w:ascii="Arial" w:hAnsi="Arial" w:cs="Arial"/>
          <w:sz w:val="20"/>
          <w:szCs w:val="16"/>
        </w:rPr>
      </w:pPr>
      <w:r w:rsidRPr="00597A3B">
        <w:rPr>
          <w:rFonts w:ascii="Arial" w:hAnsi="Arial" w:cs="Arial"/>
          <w:sz w:val="20"/>
          <w:szCs w:val="16"/>
        </w:rPr>
        <w:t xml:space="preserve">Developers willing to evaluate the compliance of their NGSI-LD </w:t>
      </w:r>
      <w:r w:rsidR="007B7098" w:rsidRPr="00597A3B">
        <w:rPr>
          <w:rFonts w:ascii="Arial" w:hAnsi="Arial" w:cs="Arial"/>
          <w:sz w:val="20"/>
          <w:szCs w:val="16"/>
        </w:rPr>
        <w:t>implementation</w:t>
      </w:r>
    </w:p>
    <w:p w14:paraId="087BEB8A" w14:textId="2911FF09" w:rsidR="004F1CA6" w:rsidRPr="00597A3B" w:rsidRDefault="007B7098" w:rsidP="00597A3B">
      <w:pPr>
        <w:pStyle w:val="ListParagraph"/>
        <w:numPr>
          <w:ilvl w:val="0"/>
          <w:numId w:val="36"/>
        </w:numPr>
        <w:rPr>
          <w:rFonts w:ascii="Arial" w:hAnsi="Arial" w:cs="Arial"/>
          <w:sz w:val="20"/>
          <w:szCs w:val="16"/>
        </w:rPr>
      </w:pPr>
      <w:r w:rsidRPr="00597A3B">
        <w:rPr>
          <w:rFonts w:ascii="Arial" w:hAnsi="Arial" w:cs="Arial"/>
          <w:sz w:val="20"/>
          <w:szCs w:val="16"/>
        </w:rPr>
        <w:t xml:space="preserve">Authorities interested by the deployment of </w:t>
      </w:r>
      <w:r w:rsidR="004F1CA6" w:rsidRPr="00597A3B">
        <w:rPr>
          <w:rFonts w:ascii="Arial" w:hAnsi="Arial" w:cs="Arial"/>
          <w:sz w:val="20"/>
          <w:szCs w:val="16"/>
        </w:rPr>
        <w:t>compliance testing</w:t>
      </w:r>
      <w:r w:rsidRPr="00597A3B">
        <w:rPr>
          <w:rFonts w:ascii="Arial" w:hAnsi="Arial" w:cs="Arial"/>
          <w:sz w:val="20"/>
          <w:szCs w:val="16"/>
        </w:rPr>
        <w:t xml:space="preserve"> activities, possibly leading to the setting up of certification </w:t>
      </w:r>
      <w:r w:rsidR="00484061" w:rsidRPr="00597A3B">
        <w:rPr>
          <w:rFonts w:ascii="Arial" w:hAnsi="Arial" w:cs="Arial"/>
          <w:sz w:val="20"/>
          <w:szCs w:val="16"/>
        </w:rPr>
        <w:t>frame</w:t>
      </w:r>
      <w:r w:rsidRPr="00597A3B">
        <w:rPr>
          <w:rFonts w:ascii="Arial" w:hAnsi="Arial" w:cs="Arial"/>
          <w:sz w:val="20"/>
          <w:szCs w:val="16"/>
        </w:rPr>
        <w:t>work</w:t>
      </w:r>
      <w:r w:rsidR="00484061" w:rsidRPr="00597A3B">
        <w:rPr>
          <w:rFonts w:ascii="Arial" w:hAnsi="Arial" w:cs="Arial"/>
          <w:sz w:val="20"/>
          <w:szCs w:val="16"/>
        </w:rPr>
        <w:t xml:space="preserve">, at the European (e.g. </w:t>
      </w:r>
      <w:r w:rsidR="004F1CA6" w:rsidRPr="00597A3B">
        <w:rPr>
          <w:rFonts w:ascii="Arial" w:hAnsi="Arial" w:cs="Arial"/>
          <w:sz w:val="20"/>
          <w:szCs w:val="16"/>
        </w:rPr>
        <w:t>Living-In.eu</w:t>
      </w:r>
      <w:r w:rsidR="00484061" w:rsidRPr="00597A3B">
        <w:rPr>
          <w:rFonts w:ascii="Arial" w:hAnsi="Arial" w:cs="Arial"/>
          <w:sz w:val="20"/>
          <w:szCs w:val="16"/>
        </w:rPr>
        <w:t xml:space="preserve">) and global (e.g. </w:t>
      </w:r>
      <w:r w:rsidR="004F1CA6" w:rsidRPr="00597A3B">
        <w:rPr>
          <w:rFonts w:ascii="Arial" w:hAnsi="Arial" w:cs="Arial"/>
          <w:sz w:val="20"/>
          <w:szCs w:val="16"/>
        </w:rPr>
        <w:t>IUDX/BIS, TTA, etc.)</w:t>
      </w:r>
      <w:r w:rsidR="00484061" w:rsidRPr="00597A3B">
        <w:rPr>
          <w:rFonts w:ascii="Arial" w:hAnsi="Arial" w:cs="Arial"/>
          <w:sz w:val="20"/>
          <w:szCs w:val="16"/>
        </w:rPr>
        <w:t xml:space="preserve"> levels</w:t>
      </w:r>
    </w:p>
    <w:p w14:paraId="112C9CCD" w14:textId="6FA839A3" w:rsidR="003B4521" w:rsidRPr="00597A3B" w:rsidRDefault="003B4521" w:rsidP="00597A3B">
      <w:pPr>
        <w:pStyle w:val="ListParagraph"/>
        <w:numPr>
          <w:ilvl w:val="0"/>
          <w:numId w:val="36"/>
        </w:numPr>
        <w:rPr>
          <w:rFonts w:ascii="Arial" w:hAnsi="Arial" w:cs="Arial"/>
          <w:sz w:val="20"/>
          <w:szCs w:val="16"/>
        </w:rPr>
      </w:pPr>
      <w:r w:rsidRPr="00597A3B">
        <w:rPr>
          <w:rFonts w:ascii="Arial" w:hAnsi="Arial" w:cs="Arial"/>
          <w:sz w:val="20"/>
          <w:szCs w:val="16"/>
        </w:rPr>
        <w:t xml:space="preserve">Test engineers and laboratories, such as </w:t>
      </w:r>
      <w:proofErr w:type="spellStart"/>
      <w:r w:rsidRPr="00597A3B">
        <w:rPr>
          <w:rFonts w:ascii="Arial" w:hAnsi="Arial" w:cs="Arial"/>
          <w:sz w:val="20"/>
          <w:szCs w:val="16"/>
        </w:rPr>
        <w:t>Kereval</w:t>
      </w:r>
      <w:proofErr w:type="spellEnd"/>
    </w:p>
    <w:p w14:paraId="08A78BC7" w14:textId="77777777" w:rsidR="00CC2455" w:rsidRPr="00C546F5" w:rsidRDefault="00CC2455" w:rsidP="00AB2879">
      <w:pPr>
        <w:rPr>
          <w:rFonts w:cs="Arial"/>
        </w:rPr>
      </w:pPr>
    </w:p>
    <w:bookmarkEnd w:id="3"/>
    <w:bookmarkEnd w:id="4"/>
    <w:p w14:paraId="719132D3" w14:textId="77777777" w:rsidR="00213878" w:rsidRPr="00C546F5" w:rsidRDefault="00213878" w:rsidP="00213878">
      <w:pPr>
        <w:rPr>
          <w:rFonts w:cs="Arial"/>
        </w:rPr>
      </w:pPr>
    </w:p>
    <w:p w14:paraId="6A57C362" w14:textId="77777777" w:rsidR="0098361C" w:rsidRPr="00C546F5" w:rsidRDefault="0098361C">
      <w:pPr>
        <w:tabs>
          <w:tab w:val="clear" w:pos="1418"/>
          <w:tab w:val="clear" w:pos="4678"/>
          <w:tab w:val="clear" w:pos="5954"/>
          <w:tab w:val="clear" w:pos="7088"/>
        </w:tabs>
        <w:overflowPunct/>
        <w:autoSpaceDE/>
        <w:autoSpaceDN/>
        <w:adjustRightInd/>
        <w:jc w:val="left"/>
        <w:textAlignment w:val="auto"/>
        <w:rPr>
          <w:rFonts w:cs="Arial"/>
        </w:rPr>
      </w:pPr>
      <w:r w:rsidRPr="00C546F5">
        <w:rPr>
          <w:rFonts w:cs="Arial"/>
        </w:rPr>
        <w:br w:type="page"/>
      </w:r>
    </w:p>
    <w:p w14:paraId="40FB5A56" w14:textId="77777777" w:rsidR="007F6E95" w:rsidRPr="00C546F5" w:rsidRDefault="00A512CA" w:rsidP="00471C0C">
      <w:pPr>
        <w:pStyle w:val="Part"/>
        <w:rPr>
          <w:rFonts w:cs="Arial"/>
        </w:rPr>
      </w:pPr>
      <w:r w:rsidRPr="00C546F5">
        <w:rPr>
          <w:rFonts w:cs="Arial"/>
        </w:rPr>
        <w:lastRenderedPageBreak/>
        <w:t>Part III: Execution of Work</w:t>
      </w:r>
    </w:p>
    <w:p w14:paraId="461184A2" w14:textId="77777777" w:rsidR="00CC2455" w:rsidRPr="00C546F5" w:rsidRDefault="00C66329" w:rsidP="00CC2455">
      <w:pPr>
        <w:pStyle w:val="Heading1"/>
        <w:rPr>
          <w:rFonts w:cs="Arial"/>
        </w:rPr>
      </w:pPr>
      <w:r w:rsidRPr="00C546F5">
        <w:rPr>
          <w:rFonts w:cs="Arial"/>
        </w:rPr>
        <w:t>Work plan, time scale and resources</w:t>
      </w:r>
    </w:p>
    <w:p w14:paraId="13BCFB88" w14:textId="77777777" w:rsidR="00235703" w:rsidRPr="00C546F5" w:rsidRDefault="00007B38" w:rsidP="00F32120">
      <w:pPr>
        <w:pStyle w:val="Heading2"/>
        <w:rPr>
          <w:rFonts w:cs="Arial"/>
        </w:rPr>
      </w:pPr>
      <w:r w:rsidRPr="00C546F5">
        <w:rPr>
          <w:rFonts w:cs="Arial"/>
        </w:rPr>
        <w:t>Task description</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142"/>
      </w:tblGrid>
      <w:tr w:rsidR="00FB2191" w:rsidRPr="00C546F5" w14:paraId="76AFBD6B" w14:textId="77777777" w:rsidTr="00FB2191">
        <w:trPr>
          <w:trHeight w:val="687"/>
        </w:trPr>
        <w:tc>
          <w:tcPr>
            <w:tcW w:w="711" w:type="pct"/>
            <w:shd w:val="clear" w:color="auto" w:fill="EDEDED" w:themeFill="accent3" w:themeFillTint="33"/>
          </w:tcPr>
          <w:p w14:paraId="50A063E0" w14:textId="560E4D9C" w:rsidR="00414254" w:rsidRPr="00C546F5" w:rsidRDefault="00414254" w:rsidP="004D7029">
            <w:pPr>
              <w:rPr>
                <w:rFonts w:cs="Arial"/>
                <w:b/>
                <w:bCs/>
              </w:rPr>
            </w:pPr>
            <w:r w:rsidRPr="00C546F5">
              <w:rPr>
                <w:rFonts w:cs="Arial"/>
                <w:b/>
                <w:bCs/>
              </w:rPr>
              <w:t>Task 0</w:t>
            </w:r>
          </w:p>
        </w:tc>
        <w:tc>
          <w:tcPr>
            <w:tcW w:w="4289" w:type="pct"/>
            <w:shd w:val="clear" w:color="auto" w:fill="EDEDED" w:themeFill="accent3" w:themeFillTint="33"/>
          </w:tcPr>
          <w:p w14:paraId="34247BD7" w14:textId="644CA791" w:rsidR="00414254" w:rsidRPr="00C546F5" w:rsidRDefault="00414254" w:rsidP="004D7029">
            <w:pPr>
              <w:rPr>
                <w:rFonts w:cs="Arial"/>
                <w:b/>
                <w:bCs/>
              </w:rPr>
            </w:pPr>
            <w:r w:rsidRPr="00C546F5">
              <w:rPr>
                <w:rFonts w:cs="Arial"/>
                <w:b/>
                <w:bCs/>
              </w:rPr>
              <w:t>Project management</w:t>
            </w:r>
          </w:p>
        </w:tc>
      </w:tr>
      <w:tr w:rsidR="00414254" w:rsidRPr="00C546F5" w14:paraId="527EB29A" w14:textId="77777777" w:rsidTr="00FB2191">
        <w:trPr>
          <w:trHeight w:val="687"/>
        </w:trPr>
        <w:tc>
          <w:tcPr>
            <w:tcW w:w="711" w:type="pct"/>
            <w:shd w:val="clear" w:color="auto" w:fill="auto"/>
          </w:tcPr>
          <w:p w14:paraId="4F02BBAA" w14:textId="77777777" w:rsidR="00414254" w:rsidRPr="00C546F5" w:rsidRDefault="00414254" w:rsidP="004D7029">
            <w:pPr>
              <w:rPr>
                <w:rFonts w:cs="Arial"/>
                <w:b/>
                <w:bCs/>
              </w:rPr>
            </w:pPr>
            <w:r w:rsidRPr="00C546F5">
              <w:rPr>
                <w:rFonts w:cs="Arial"/>
                <w:b/>
                <w:bCs/>
              </w:rPr>
              <w:t>Objectives</w:t>
            </w:r>
          </w:p>
        </w:tc>
        <w:tc>
          <w:tcPr>
            <w:tcW w:w="4289" w:type="pct"/>
            <w:shd w:val="clear" w:color="auto" w:fill="auto"/>
          </w:tcPr>
          <w:p w14:paraId="453628AC" w14:textId="77777777" w:rsidR="00C85B9D" w:rsidRPr="00C546F5" w:rsidRDefault="00C85B9D" w:rsidP="004D7029">
            <w:pPr>
              <w:rPr>
                <w:rFonts w:cs="Arial"/>
              </w:rPr>
            </w:pPr>
            <w:r w:rsidRPr="00C546F5">
              <w:rPr>
                <w:rFonts w:cs="Arial"/>
              </w:rPr>
              <w:t>Planning of all tasks, including meeting agendas and action lists</w:t>
            </w:r>
          </w:p>
          <w:p w14:paraId="49C3204E" w14:textId="3349D46F" w:rsidR="00C85B9D" w:rsidRPr="00C546F5" w:rsidRDefault="00C85B9D" w:rsidP="004D7029">
            <w:pPr>
              <w:rPr>
                <w:rFonts w:cs="Arial"/>
              </w:rPr>
            </w:pPr>
            <w:r w:rsidRPr="00C546F5">
              <w:rPr>
                <w:rFonts w:cs="Arial"/>
              </w:rPr>
              <w:t>Planning timetable of deliverables, meetings, TTF teleconferences</w:t>
            </w:r>
          </w:p>
          <w:p w14:paraId="5DBB37A9" w14:textId="4A7B7CFE" w:rsidR="00C85B9D" w:rsidRPr="00C546F5" w:rsidRDefault="00C85B9D" w:rsidP="004D7029">
            <w:pPr>
              <w:rPr>
                <w:rFonts w:cs="Arial"/>
              </w:rPr>
            </w:pPr>
            <w:r w:rsidRPr="00C546F5">
              <w:rPr>
                <w:rFonts w:cs="Arial"/>
              </w:rPr>
              <w:t xml:space="preserve">Soliciting and noting and acting on comments from </w:t>
            </w:r>
            <w:r w:rsidR="00DE279E" w:rsidRPr="00DE279E">
              <w:rPr>
                <w:rFonts w:cs="Arial"/>
              </w:rPr>
              <w:t xml:space="preserve">TC DATA </w:t>
            </w:r>
            <w:r w:rsidRPr="00C546F5">
              <w:rPr>
                <w:rFonts w:cs="Arial"/>
              </w:rPr>
              <w:t>about project processes and results</w:t>
            </w:r>
          </w:p>
          <w:p w14:paraId="72533ABD" w14:textId="12E58CAD" w:rsidR="00C85B9D" w:rsidRPr="00C546F5" w:rsidRDefault="00C85B9D" w:rsidP="004D7029">
            <w:pPr>
              <w:rPr>
                <w:rFonts w:cs="Arial"/>
              </w:rPr>
            </w:pPr>
            <w:r w:rsidRPr="00C546F5">
              <w:rPr>
                <w:rFonts w:cs="Arial"/>
              </w:rPr>
              <w:t xml:space="preserve">Request clarifications from </w:t>
            </w:r>
            <w:r w:rsidR="00DE279E" w:rsidRPr="00DE279E">
              <w:rPr>
                <w:rFonts w:cs="Arial"/>
              </w:rPr>
              <w:t xml:space="preserve">TC DATA </w:t>
            </w:r>
            <w:r w:rsidRPr="00C546F5">
              <w:rPr>
                <w:rFonts w:cs="Arial"/>
              </w:rPr>
              <w:t>of any unclear timetables</w:t>
            </w:r>
          </w:p>
          <w:p w14:paraId="141A5D6C" w14:textId="4DFF6474" w:rsidR="00414254" w:rsidRPr="00C546F5" w:rsidRDefault="00C85B9D" w:rsidP="004D7029">
            <w:pPr>
              <w:rPr>
                <w:rFonts w:cs="Arial"/>
              </w:rPr>
            </w:pPr>
            <w:r w:rsidRPr="00C546F5">
              <w:rPr>
                <w:rFonts w:cs="Arial"/>
              </w:rPr>
              <w:t>Arrange the required f2f meetings, including if needed additional TTF-internal f2f meetings</w:t>
            </w:r>
          </w:p>
        </w:tc>
      </w:tr>
      <w:tr w:rsidR="00414254" w:rsidRPr="00C546F5" w14:paraId="1EB8BB3B" w14:textId="77777777" w:rsidTr="00FB2191">
        <w:trPr>
          <w:trHeight w:val="767"/>
        </w:trPr>
        <w:tc>
          <w:tcPr>
            <w:tcW w:w="711" w:type="pct"/>
            <w:shd w:val="clear" w:color="auto" w:fill="auto"/>
          </w:tcPr>
          <w:p w14:paraId="6196AAE4" w14:textId="77777777" w:rsidR="00414254" w:rsidRPr="00C546F5" w:rsidRDefault="00414254" w:rsidP="004D7029">
            <w:pPr>
              <w:rPr>
                <w:rFonts w:cs="Arial"/>
                <w:b/>
                <w:bCs/>
              </w:rPr>
            </w:pPr>
            <w:r w:rsidRPr="00C546F5">
              <w:rPr>
                <w:rFonts w:cs="Arial"/>
                <w:b/>
                <w:bCs/>
              </w:rPr>
              <w:t>Input</w:t>
            </w:r>
          </w:p>
        </w:tc>
        <w:tc>
          <w:tcPr>
            <w:tcW w:w="4289" w:type="pct"/>
            <w:shd w:val="clear" w:color="auto" w:fill="auto"/>
          </w:tcPr>
          <w:p w14:paraId="40CA5BF4" w14:textId="77777777" w:rsidR="00BB185E" w:rsidRPr="00C546F5" w:rsidRDefault="00BB185E" w:rsidP="004D7029">
            <w:pPr>
              <w:rPr>
                <w:rFonts w:cs="Arial"/>
              </w:rPr>
            </w:pPr>
            <w:r w:rsidRPr="00C546F5">
              <w:rPr>
                <w:rFonts w:cs="Arial"/>
              </w:rPr>
              <w:t xml:space="preserve">Basis for planning is this </w:t>
            </w:r>
            <w:proofErr w:type="spellStart"/>
            <w:r w:rsidRPr="00C546F5">
              <w:rPr>
                <w:rFonts w:cs="Arial"/>
              </w:rPr>
              <w:t>ToR</w:t>
            </w:r>
            <w:proofErr w:type="spellEnd"/>
          </w:p>
          <w:p w14:paraId="332E9FE4" w14:textId="08489D30" w:rsidR="00BB185E" w:rsidRPr="00C546F5" w:rsidRDefault="00DE279E" w:rsidP="004D7029">
            <w:pPr>
              <w:rPr>
                <w:rFonts w:cs="Arial"/>
              </w:rPr>
            </w:pPr>
            <w:r w:rsidRPr="00DE279E">
              <w:rPr>
                <w:rFonts w:cs="Arial"/>
              </w:rPr>
              <w:t xml:space="preserve">TC DATA </w:t>
            </w:r>
            <w:r w:rsidR="00BB185E" w:rsidRPr="00C546F5">
              <w:rPr>
                <w:rFonts w:cs="Arial"/>
              </w:rPr>
              <w:t>meeting schedules are in the ETSI meeting scheduler (generally)</w:t>
            </w:r>
          </w:p>
        </w:tc>
      </w:tr>
      <w:tr w:rsidR="00414254" w:rsidRPr="00C546F5" w14:paraId="710C3232" w14:textId="77777777" w:rsidTr="00FB2191">
        <w:trPr>
          <w:trHeight w:val="892"/>
        </w:trPr>
        <w:tc>
          <w:tcPr>
            <w:tcW w:w="711" w:type="pct"/>
            <w:shd w:val="clear" w:color="auto" w:fill="auto"/>
          </w:tcPr>
          <w:p w14:paraId="2FF39243" w14:textId="77777777" w:rsidR="00414254" w:rsidRPr="00C546F5" w:rsidRDefault="00414254" w:rsidP="004D7029">
            <w:pPr>
              <w:rPr>
                <w:rFonts w:cs="Arial"/>
                <w:b/>
                <w:bCs/>
              </w:rPr>
            </w:pPr>
            <w:r w:rsidRPr="00C546F5">
              <w:rPr>
                <w:rFonts w:cs="Arial"/>
                <w:b/>
                <w:bCs/>
              </w:rPr>
              <w:t>Output</w:t>
            </w:r>
          </w:p>
        </w:tc>
        <w:tc>
          <w:tcPr>
            <w:tcW w:w="4289" w:type="pct"/>
            <w:shd w:val="clear" w:color="auto" w:fill="auto"/>
          </w:tcPr>
          <w:p w14:paraId="6618943E" w14:textId="77777777" w:rsidR="00FC655A" w:rsidRPr="00C546F5" w:rsidRDefault="00FC655A" w:rsidP="004D7029">
            <w:pPr>
              <w:rPr>
                <w:rFonts w:cs="Arial"/>
              </w:rPr>
            </w:pPr>
            <w:r w:rsidRPr="00C546F5">
              <w:rPr>
                <w:rFonts w:cs="Arial"/>
              </w:rPr>
              <w:t xml:space="preserve">Action lists (and completion info) </w:t>
            </w:r>
          </w:p>
          <w:p w14:paraId="57FC0A4E" w14:textId="77777777" w:rsidR="00FC655A" w:rsidRPr="00C546F5" w:rsidRDefault="00FC655A" w:rsidP="004D7029">
            <w:pPr>
              <w:rPr>
                <w:rFonts w:cs="Arial"/>
              </w:rPr>
            </w:pPr>
            <w:r w:rsidRPr="00C546F5">
              <w:rPr>
                <w:rFonts w:cs="Arial"/>
              </w:rPr>
              <w:t xml:space="preserve">Meetings and Deadlines lists </w:t>
            </w:r>
          </w:p>
          <w:p w14:paraId="7E7BDE4D" w14:textId="0945ED02" w:rsidR="00414254" w:rsidRPr="00C546F5" w:rsidRDefault="00BB185E" w:rsidP="004D7029">
            <w:pPr>
              <w:rPr>
                <w:rFonts w:cs="Arial"/>
              </w:rPr>
            </w:pPr>
            <w:r w:rsidRPr="00C546F5">
              <w:rPr>
                <w:rFonts w:cs="Arial"/>
              </w:rPr>
              <w:t xml:space="preserve">Progress </w:t>
            </w:r>
            <w:r w:rsidR="00A82F9A" w:rsidRPr="00C546F5">
              <w:rPr>
                <w:rFonts w:cs="Arial"/>
              </w:rPr>
              <w:t xml:space="preserve">and final </w:t>
            </w:r>
            <w:r w:rsidRPr="00C546F5">
              <w:rPr>
                <w:rFonts w:cs="Arial"/>
              </w:rPr>
              <w:t>reports</w:t>
            </w:r>
          </w:p>
        </w:tc>
      </w:tr>
      <w:tr w:rsidR="00414254" w:rsidRPr="00C546F5" w14:paraId="4EA25F91" w14:textId="77777777" w:rsidTr="00FB2191">
        <w:trPr>
          <w:trHeight w:val="882"/>
        </w:trPr>
        <w:tc>
          <w:tcPr>
            <w:tcW w:w="711" w:type="pct"/>
            <w:shd w:val="clear" w:color="auto" w:fill="auto"/>
          </w:tcPr>
          <w:p w14:paraId="7BEE9CAD" w14:textId="77777777" w:rsidR="00414254" w:rsidRPr="00C546F5" w:rsidRDefault="00414254" w:rsidP="004D7029">
            <w:pPr>
              <w:rPr>
                <w:rFonts w:cs="Arial"/>
                <w:b/>
                <w:bCs/>
              </w:rPr>
            </w:pPr>
            <w:r w:rsidRPr="00C546F5">
              <w:rPr>
                <w:rFonts w:cs="Arial"/>
                <w:b/>
                <w:bCs/>
              </w:rPr>
              <w:t>Interactions</w:t>
            </w:r>
          </w:p>
        </w:tc>
        <w:tc>
          <w:tcPr>
            <w:tcW w:w="4289" w:type="pct"/>
            <w:shd w:val="clear" w:color="auto" w:fill="auto"/>
          </w:tcPr>
          <w:p w14:paraId="2CF006BA" w14:textId="13F0DD23" w:rsidR="00BB185E" w:rsidRPr="00C546F5" w:rsidRDefault="00FC655A" w:rsidP="004D7029">
            <w:pPr>
              <w:rPr>
                <w:rFonts w:cs="Arial"/>
              </w:rPr>
            </w:pPr>
            <w:r w:rsidRPr="00C546F5">
              <w:rPr>
                <w:rFonts w:cs="Arial"/>
              </w:rPr>
              <w:t>Interactions</w:t>
            </w:r>
            <w:r w:rsidR="00BB185E" w:rsidRPr="00C546F5">
              <w:rPr>
                <w:rFonts w:cs="Arial"/>
              </w:rPr>
              <w:t xml:space="preserve"> with </w:t>
            </w:r>
            <w:r w:rsidR="00DE279E" w:rsidRPr="00DE279E">
              <w:rPr>
                <w:rFonts w:cs="Arial"/>
              </w:rPr>
              <w:t>TC DATA</w:t>
            </w:r>
          </w:p>
          <w:p w14:paraId="17C07DAF" w14:textId="0651118C" w:rsidR="00414254" w:rsidRPr="00C546F5" w:rsidRDefault="00BB185E" w:rsidP="004D7029">
            <w:pPr>
              <w:rPr>
                <w:rFonts w:cs="Arial"/>
              </w:rPr>
            </w:pPr>
            <w:r w:rsidRPr="00C546F5">
              <w:rPr>
                <w:rFonts w:cs="Arial"/>
              </w:rPr>
              <w:t>Interactions with ETSI secretariat</w:t>
            </w:r>
          </w:p>
        </w:tc>
      </w:tr>
      <w:tr w:rsidR="00414254" w:rsidRPr="00C546F5" w14:paraId="5E25DB9B" w14:textId="77777777" w:rsidTr="00FB2191">
        <w:trPr>
          <w:trHeight w:val="779"/>
        </w:trPr>
        <w:tc>
          <w:tcPr>
            <w:tcW w:w="711" w:type="pct"/>
            <w:shd w:val="clear" w:color="auto" w:fill="auto"/>
          </w:tcPr>
          <w:p w14:paraId="463911F8" w14:textId="77777777" w:rsidR="00414254" w:rsidRPr="00C546F5" w:rsidRDefault="00414254" w:rsidP="004D7029">
            <w:pPr>
              <w:rPr>
                <w:rFonts w:cs="Arial"/>
                <w:b/>
                <w:bCs/>
              </w:rPr>
            </w:pPr>
            <w:r w:rsidRPr="00C546F5">
              <w:rPr>
                <w:rFonts w:cs="Arial"/>
                <w:b/>
                <w:bCs/>
              </w:rPr>
              <w:t>Resources required</w:t>
            </w:r>
          </w:p>
        </w:tc>
        <w:tc>
          <w:tcPr>
            <w:tcW w:w="4289" w:type="pct"/>
            <w:shd w:val="clear" w:color="auto" w:fill="auto"/>
          </w:tcPr>
          <w:p w14:paraId="7D7CC96D" w14:textId="77777777" w:rsidR="00FC655A" w:rsidRPr="00C546F5" w:rsidRDefault="00FC655A" w:rsidP="004D7029">
            <w:pPr>
              <w:rPr>
                <w:rFonts w:cs="Arial"/>
              </w:rPr>
            </w:pPr>
            <w:r w:rsidRPr="00C546F5">
              <w:rPr>
                <w:rFonts w:cs="Arial"/>
              </w:rPr>
              <w:t xml:space="preserve">Basic project-management skills </w:t>
            </w:r>
          </w:p>
          <w:p w14:paraId="16733E33" w14:textId="371BD7E0" w:rsidR="00414254" w:rsidRPr="00C546F5" w:rsidRDefault="00FC655A" w:rsidP="004D7029">
            <w:pPr>
              <w:rPr>
                <w:rFonts w:cs="Arial"/>
              </w:rPr>
            </w:pPr>
            <w:r w:rsidRPr="00C546F5">
              <w:rPr>
                <w:rFonts w:cs="Arial"/>
              </w:rPr>
              <w:t xml:space="preserve">The usual ETSI reporting tools (email accounts, TTF open areas) </w:t>
            </w:r>
          </w:p>
        </w:tc>
      </w:tr>
    </w:tbl>
    <w:p w14:paraId="0D8E584B" w14:textId="77777777" w:rsidR="00414254" w:rsidRPr="00C546F5" w:rsidRDefault="00414254" w:rsidP="00BA228C">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046F89" w:rsidRPr="00C546F5" w14:paraId="22E84829" w14:textId="77777777" w:rsidTr="002431CC">
        <w:trPr>
          <w:trHeight w:val="687"/>
        </w:trPr>
        <w:tc>
          <w:tcPr>
            <w:tcW w:w="1389" w:type="dxa"/>
            <w:shd w:val="clear" w:color="auto" w:fill="E7E6E6" w:themeFill="background2"/>
          </w:tcPr>
          <w:p w14:paraId="26D67299" w14:textId="77777777" w:rsidR="00046F89" w:rsidRPr="00C546F5" w:rsidRDefault="00046F89" w:rsidP="004D7029">
            <w:pPr>
              <w:rPr>
                <w:rFonts w:cs="Arial"/>
                <w:b/>
                <w:bCs/>
              </w:rPr>
            </w:pPr>
            <w:r w:rsidRPr="00C546F5">
              <w:rPr>
                <w:rFonts w:cs="Arial"/>
                <w:b/>
                <w:bCs/>
              </w:rPr>
              <w:t>Task 1</w:t>
            </w:r>
          </w:p>
        </w:tc>
        <w:tc>
          <w:tcPr>
            <w:tcW w:w="8109" w:type="dxa"/>
            <w:shd w:val="clear" w:color="auto" w:fill="E7E6E6" w:themeFill="background2"/>
          </w:tcPr>
          <w:p w14:paraId="0BF72237" w14:textId="5EA81CFC" w:rsidR="00046F89" w:rsidRPr="00C546F5" w:rsidRDefault="00BB347E" w:rsidP="004D7029">
            <w:pPr>
              <w:rPr>
                <w:rFonts w:cs="Arial"/>
                <w:b/>
                <w:bCs/>
              </w:rPr>
            </w:pPr>
            <w:r w:rsidRPr="00BB347E">
              <w:rPr>
                <w:rFonts w:cs="Arial"/>
                <w:b/>
                <w:bCs/>
              </w:rPr>
              <w:t>Alig</w:t>
            </w:r>
            <w:r w:rsidR="00917E39">
              <w:rPr>
                <w:rFonts w:cs="Arial"/>
                <w:b/>
                <w:bCs/>
              </w:rPr>
              <w:t>n to Restructured API</w:t>
            </w:r>
          </w:p>
        </w:tc>
      </w:tr>
      <w:tr w:rsidR="00046F89" w:rsidRPr="00C546F5" w14:paraId="188271E8" w14:textId="77777777" w:rsidTr="00606A28">
        <w:trPr>
          <w:trHeight w:val="687"/>
        </w:trPr>
        <w:tc>
          <w:tcPr>
            <w:tcW w:w="1389" w:type="dxa"/>
            <w:shd w:val="clear" w:color="auto" w:fill="auto"/>
          </w:tcPr>
          <w:p w14:paraId="44251EDE" w14:textId="77777777" w:rsidR="00046F89" w:rsidRPr="00C546F5" w:rsidRDefault="00046F89" w:rsidP="004D7029">
            <w:pPr>
              <w:rPr>
                <w:rFonts w:cs="Arial"/>
                <w:b/>
                <w:bCs/>
              </w:rPr>
            </w:pPr>
            <w:r w:rsidRPr="00C546F5">
              <w:rPr>
                <w:rFonts w:cs="Arial"/>
                <w:b/>
                <w:bCs/>
              </w:rPr>
              <w:t>Objectives</w:t>
            </w:r>
          </w:p>
        </w:tc>
        <w:tc>
          <w:tcPr>
            <w:tcW w:w="8109" w:type="dxa"/>
            <w:shd w:val="clear" w:color="auto" w:fill="auto"/>
          </w:tcPr>
          <w:p w14:paraId="50094F0B" w14:textId="41592387" w:rsidR="00B358F7" w:rsidRDefault="00917E39" w:rsidP="004D7029">
            <w:pPr>
              <w:rPr>
                <w:rFonts w:cs="Arial"/>
              </w:rPr>
            </w:pPr>
            <w:r>
              <w:rPr>
                <w:rFonts w:cs="Arial"/>
              </w:rPr>
              <w:t xml:space="preserve">Migration </w:t>
            </w:r>
            <w:r w:rsidR="00BB347E" w:rsidRPr="00BB347E">
              <w:rPr>
                <w:rFonts w:cs="Arial"/>
              </w:rPr>
              <w:t xml:space="preserve">of NGSI-LD </w:t>
            </w:r>
            <w:r>
              <w:rPr>
                <w:rFonts w:cs="Arial"/>
              </w:rPr>
              <w:t xml:space="preserve">specification from ISG CIM to </w:t>
            </w:r>
            <w:r w:rsidR="00BB347E" w:rsidRPr="00BB347E">
              <w:rPr>
                <w:rFonts w:cs="Arial"/>
              </w:rPr>
              <w:t xml:space="preserve">TC DATA has introduced significant </w:t>
            </w:r>
            <w:r>
              <w:rPr>
                <w:rFonts w:cs="Arial"/>
              </w:rPr>
              <w:t xml:space="preserve">restructuring of the API, and </w:t>
            </w:r>
            <w:r w:rsidR="00BB347E" w:rsidRPr="00BB347E">
              <w:rPr>
                <w:rFonts w:cs="Arial"/>
              </w:rPr>
              <w:t>considerable effort has been made to simplify the specification, making it more accessible and easier to navigate. The reorganization of key concepts has led to structural modifications in the specification itself, which now need to be reflected in the existing Conformance and Interoperability test cases.</w:t>
            </w:r>
          </w:p>
          <w:p w14:paraId="28DEF7CE" w14:textId="77777777" w:rsidR="00BB347E" w:rsidRDefault="00BB347E" w:rsidP="004D7029">
            <w:pPr>
              <w:rPr>
                <w:rFonts w:cs="Arial"/>
              </w:rPr>
            </w:pPr>
          </w:p>
          <w:p w14:paraId="7715C062" w14:textId="7F0DC19E" w:rsidR="00046F89" w:rsidRPr="00C546F5" w:rsidRDefault="00BB347E" w:rsidP="004D7029">
            <w:pPr>
              <w:rPr>
                <w:rFonts w:cs="Arial"/>
              </w:rPr>
            </w:pPr>
            <w:r w:rsidRPr="00BB347E">
              <w:rPr>
                <w:rFonts w:cs="Arial"/>
              </w:rPr>
              <w:t>The objective of Task 1 is to align all documentation and code with the updated specification, resolving ambiguities and eliminating issues such as dead links resulting from the restructuring. This will ensure a well-defined and reliable baseline from which subsequent tasks can effectively proceed.</w:t>
            </w:r>
          </w:p>
        </w:tc>
      </w:tr>
      <w:tr w:rsidR="00046F89" w:rsidRPr="00C546F5" w14:paraId="160CE778" w14:textId="77777777" w:rsidTr="00A00B14">
        <w:trPr>
          <w:trHeight w:val="735"/>
        </w:trPr>
        <w:tc>
          <w:tcPr>
            <w:tcW w:w="1389" w:type="dxa"/>
            <w:shd w:val="clear" w:color="auto" w:fill="auto"/>
          </w:tcPr>
          <w:p w14:paraId="5F587FF6" w14:textId="77777777" w:rsidR="00046F89" w:rsidRPr="00C546F5" w:rsidRDefault="00046F89" w:rsidP="004D7029">
            <w:pPr>
              <w:rPr>
                <w:rFonts w:cs="Arial"/>
                <w:b/>
                <w:bCs/>
              </w:rPr>
            </w:pPr>
            <w:r w:rsidRPr="00C546F5">
              <w:rPr>
                <w:rFonts w:cs="Arial"/>
                <w:b/>
                <w:bCs/>
              </w:rPr>
              <w:t>Input</w:t>
            </w:r>
          </w:p>
        </w:tc>
        <w:tc>
          <w:tcPr>
            <w:tcW w:w="8109" w:type="dxa"/>
            <w:shd w:val="clear" w:color="auto" w:fill="auto"/>
          </w:tcPr>
          <w:p w14:paraId="6131E06C" w14:textId="633D6AED" w:rsidR="00046F89" w:rsidRPr="00C546F5" w:rsidRDefault="00046F89" w:rsidP="004D7029">
            <w:pPr>
              <w:rPr>
                <w:rFonts w:cs="Arial"/>
              </w:rPr>
            </w:pPr>
            <w:r w:rsidRPr="00C546F5">
              <w:rPr>
                <w:rFonts w:cs="Arial"/>
              </w:rPr>
              <w:t xml:space="preserve">Previous deliverables produced by TTF </w:t>
            </w:r>
            <w:r w:rsidR="0001708D">
              <w:rPr>
                <w:rFonts w:cs="Arial"/>
              </w:rPr>
              <w:t>T046</w:t>
            </w:r>
          </w:p>
          <w:p w14:paraId="214044F7" w14:textId="77777777" w:rsidR="00046F89" w:rsidRDefault="00046F89" w:rsidP="004D7029">
            <w:pPr>
              <w:rPr>
                <w:rFonts w:cs="Arial"/>
              </w:rPr>
            </w:pPr>
            <w:r w:rsidRPr="00C546F5">
              <w:rPr>
                <w:rFonts w:cs="Arial"/>
              </w:rPr>
              <w:t xml:space="preserve">NGSI-LD API specifications produced by </w:t>
            </w:r>
            <w:r w:rsidR="00DE279E" w:rsidRPr="00DE279E">
              <w:rPr>
                <w:rFonts w:cs="Arial"/>
              </w:rPr>
              <w:t>TC DATA</w:t>
            </w:r>
          </w:p>
          <w:p w14:paraId="0B71566A" w14:textId="0512580C" w:rsidR="00A00B14" w:rsidRPr="00A00B14" w:rsidRDefault="00A00B14" w:rsidP="00A00B14">
            <w:pPr>
              <w:tabs>
                <w:tab w:val="clear" w:pos="1418"/>
                <w:tab w:val="clear" w:pos="4678"/>
                <w:tab w:val="clear" w:pos="5954"/>
                <w:tab w:val="clear" w:pos="7088"/>
                <w:tab w:val="left" w:pos="1032"/>
              </w:tabs>
              <w:rPr>
                <w:rFonts w:cs="Arial"/>
              </w:rPr>
            </w:pPr>
          </w:p>
        </w:tc>
      </w:tr>
      <w:tr w:rsidR="00046F89" w:rsidRPr="00FA6515" w14:paraId="4739491D" w14:textId="77777777" w:rsidTr="00606A28">
        <w:trPr>
          <w:trHeight w:val="892"/>
        </w:trPr>
        <w:tc>
          <w:tcPr>
            <w:tcW w:w="1389" w:type="dxa"/>
            <w:shd w:val="clear" w:color="auto" w:fill="auto"/>
          </w:tcPr>
          <w:p w14:paraId="08189A99" w14:textId="77777777" w:rsidR="00046F89" w:rsidRPr="00C546F5" w:rsidRDefault="00046F89" w:rsidP="004D7029">
            <w:pPr>
              <w:rPr>
                <w:rFonts w:cs="Arial"/>
                <w:b/>
                <w:bCs/>
              </w:rPr>
            </w:pPr>
            <w:r w:rsidRPr="00C546F5">
              <w:rPr>
                <w:rFonts w:cs="Arial"/>
                <w:b/>
                <w:bCs/>
              </w:rPr>
              <w:t>Output</w:t>
            </w:r>
          </w:p>
        </w:tc>
        <w:tc>
          <w:tcPr>
            <w:tcW w:w="8109" w:type="dxa"/>
            <w:shd w:val="clear" w:color="auto" w:fill="auto"/>
          </w:tcPr>
          <w:p w14:paraId="13B7672B" w14:textId="7DFD8FCB" w:rsidR="00E95E04" w:rsidRPr="00C546F5" w:rsidRDefault="00E95E04" w:rsidP="004D7029">
            <w:pPr>
              <w:rPr>
                <w:rFonts w:cs="Arial"/>
              </w:rPr>
            </w:pPr>
            <w:r w:rsidRPr="00C546F5">
              <w:rPr>
                <w:rFonts w:cs="Arial"/>
              </w:rPr>
              <w:t>Updated Test Descriptions and test cases</w:t>
            </w:r>
          </w:p>
          <w:p w14:paraId="32EF954F" w14:textId="77777777" w:rsidR="00046F89" w:rsidRPr="00C546F5" w:rsidRDefault="00046F89" w:rsidP="004D7029">
            <w:pPr>
              <w:rPr>
                <w:rFonts w:cs="Arial"/>
              </w:rPr>
            </w:pPr>
            <w:r w:rsidRPr="00C546F5">
              <w:rPr>
                <w:rFonts w:cs="Arial"/>
              </w:rPr>
              <w:t>Updated and validated Robot implementations of the Test Descriptions and test cases</w:t>
            </w:r>
          </w:p>
          <w:p w14:paraId="2C3FB43E" w14:textId="77777777" w:rsidR="00046F89" w:rsidRPr="00C546F5" w:rsidRDefault="00046F89" w:rsidP="004D7029">
            <w:pPr>
              <w:rPr>
                <w:rFonts w:cs="Arial"/>
              </w:rPr>
            </w:pPr>
            <w:r w:rsidRPr="00C546F5">
              <w:rPr>
                <w:rFonts w:cs="Arial"/>
              </w:rPr>
              <w:t>Updated Robot documentation of the changed Test Descriptions on ETSI Forge</w:t>
            </w:r>
          </w:p>
          <w:p w14:paraId="22F27F60" w14:textId="03826146" w:rsidR="00046F89" w:rsidRPr="00C546F5" w:rsidRDefault="00046F89" w:rsidP="004D7029">
            <w:pPr>
              <w:rPr>
                <w:rFonts w:cs="Arial"/>
              </w:rPr>
            </w:pPr>
            <w:r w:rsidRPr="00C546F5">
              <w:rPr>
                <w:rFonts w:cs="Arial"/>
              </w:rPr>
              <w:t>Improved test environment</w:t>
            </w:r>
          </w:p>
          <w:p w14:paraId="324FA404" w14:textId="4A457457" w:rsidR="00046F89" w:rsidRPr="00C546F5" w:rsidRDefault="00845997" w:rsidP="004D7029">
            <w:pPr>
              <w:rPr>
                <w:rFonts w:cs="Arial"/>
              </w:rPr>
            </w:pPr>
            <w:r w:rsidRPr="00C546F5">
              <w:rPr>
                <w:rFonts w:cs="Arial"/>
              </w:rPr>
              <w:t>P</w:t>
            </w:r>
            <w:r w:rsidR="00046F89" w:rsidRPr="00C546F5">
              <w:rPr>
                <w:rFonts w:cs="Arial"/>
              </w:rPr>
              <w:t>rogress o</w:t>
            </w:r>
            <w:r w:rsidRPr="00C546F5">
              <w:rPr>
                <w:rFonts w:cs="Arial"/>
              </w:rPr>
              <w:t>f</w:t>
            </w:r>
            <w:r w:rsidR="00382244" w:rsidRPr="00C546F5">
              <w:rPr>
                <w:rFonts w:cs="Arial"/>
              </w:rPr>
              <w:t>:</w:t>
            </w:r>
          </w:p>
          <w:p w14:paraId="3DC3D510" w14:textId="69726BE3" w:rsidR="00CB4DB1" w:rsidRPr="00455959" w:rsidRDefault="00CB4DB1" w:rsidP="00CB4DB1">
            <w:pPr>
              <w:rPr>
                <w:rFonts w:cs="Arial"/>
                <w:lang w:val="it-IT"/>
              </w:rPr>
            </w:pPr>
            <w:r w:rsidRPr="00455959">
              <w:rPr>
                <w:rFonts w:cs="Arial"/>
                <w:lang w:val="it-IT"/>
              </w:rPr>
              <w:t>D1 (</w:t>
            </w:r>
            <w:r w:rsidR="00944BE5" w:rsidRPr="00455959">
              <w:rPr>
                <w:rFonts w:cs="Arial"/>
                <w:lang w:val="it-IT"/>
              </w:rPr>
              <w:t>R</w:t>
            </w:r>
            <w:r w:rsidRPr="00455959">
              <w:rPr>
                <w:rFonts w:cs="Arial"/>
                <w:lang w:val="it-IT"/>
              </w:rPr>
              <w:t>TS/DATA-00104194</w:t>
            </w:r>
            <w:r w:rsidR="00455959" w:rsidRPr="00455959">
              <w:rPr>
                <w:rFonts w:cs="Arial"/>
                <w:lang w:val="it-IT"/>
              </w:rPr>
              <w:t>ed</w:t>
            </w:r>
            <w:r w:rsidR="00944BE5" w:rsidRPr="00455959">
              <w:rPr>
                <w:rFonts w:cs="Arial"/>
                <w:lang w:val="it-IT"/>
              </w:rPr>
              <w:t>211</w:t>
            </w:r>
            <w:r w:rsidRPr="00455959">
              <w:rPr>
                <w:rFonts w:cs="Arial"/>
                <w:lang w:val="it-IT"/>
              </w:rPr>
              <w:t>)</w:t>
            </w:r>
          </w:p>
          <w:p w14:paraId="1CD1A766" w14:textId="65A1C851" w:rsidR="00CB4DB1" w:rsidRPr="00455959" w:rsidRDefault="00CB4DB1" w:rsidP="00CB4DB1">
            <w:pPr>
              <w:rPr>
                <w:rFonts w:cs="Arial"/>
                <w:lang w:val="it-IT"/>
              </w:rPr>
            </w:pPr>
            <w:r w:rsidRPr="00455959">
              <w:rPr>
                <w:rFonts w:cs="Arial"/>
                <w:lang w:val="it-IT"/>
              </w:rPr>
              <w:t>D2 (</w:t>
            </w:r>
            <w:r w:rsidR="00944BE5" w:rsidRPr="00455959">
              <w:rPr>
                <w:rFonts w:cs="Arial"/>
                <w:lang w:val="it-IT"/>
              </w:rPr>
              <w:t>R</w:t>
            </w:r>
            <w:r w:rsidRPr="00455959">
              <w:rPr>
                <w:rFonts w:cs="Arial"/>
                <w:lang w:val="it-IT"/>
              </w:rPr>
              <w:t>TS/DATA-00104193</w:t>
            </w:r>
            <w:r w:rsidR="00455959" w:rsidRPr="00455959">
              <w:rPr>
                <w:rFonts w:cs="Arial"/>
                <w:lang w:val="it-IT"/>
              </w:rPr>
              <w:t>ed</w:t>
            </w:r>
            <w:r w:rsidR="00944BE5" w:rsidRPr="00455959">
              <w:rPr>
                <w:rFonts w:cs="Arial"/>
                <w:lang w:val="it-IT"/>
              </w:rPr>
              <w:t>211</w:t>
            </w:r>
            <w:r w:rsidRPr="00455959">
              <w:rPr>
                <w:rFonts w:cs="Arial"/>
                <w:lang w:val="it-IT"/>
              </w:rPr>
              <w:t>)</w:t>
            </w:r>
          </w:p>
          <w:p w14:paraId="320FACB4" w14:textId="0A8EB800" w:rsidR="00CB4DB1" w:rsidRPr="00455959" w:rsidRDefault="00CB4DB1" w:rsidP="00CB4DB1">
            <w:pPr>
              <w:rPr>
                <w:rFonts w:cs="Arial"/>
                <w:lang w:val="it-IT"/>
              </w:rPr>
            </w:pPr>
            <w:r w:rsidRPr="00455959">
              <w:rPr>
                <w:rFonts w:cs="Arial"/>
                <w:lang w:val="it-IT"/>
              </w:rPr>
              <w:t>D3.1 (</w:t>
            </w:r>
            <w:r w:rsidR="00944BE5" w:rsidRPr="00455959">
              <w:rPr>
                <w:rFonts w:cs="Arial"/>
                <w:lang w:val="it-IT"/>
              </w:rPr>
              <w:t>R</w:t>
            </w:r>
            <w:r w:rsidRPr="00455959">
              <w:rPr>
                <w:rFonts w:cs="Arial"/>
                <w:lang w:val="it-IT"/>
              </w:rPr>
              <w:t>TS/DATA-00104192</w:t>
            </w:r>
            <w:r w:rsidR="00455959" w:rsidRPr="00455959">
              <w:rPr>
                <w:rFonts w:cs="Arial"/>
                <w:lang w:val="it-IT"/>
              </w:rPr>
              <w:t>ed</w:t>
            </w:r>
            <w:r w:rsidR="00944BE5" w:rsidRPr="00455959">
              <w:rPr>
                <w:rFonts w:cs="Arial"/>
                <w:lang w:val="it-IT"/>
              </w:rPr>
              <w:t>211</w:t>
            </w:r>
            <w:r w:rsidRPr="00455959">
              <w:rPr>
                <w:rFonts w:cs="Arial"/>
                <w:lang w:val="it-IT"/>
              </w:rPr>
              <w:t>)</w:t>
            </w:r>
          </w:p>
          <w:p w14:paraId="1E613528" w14:textId="2035930C" w:rsidR="00CB4DB1" w:rsidRPr="00455959" w:rsidRDefault="00CB4DB1" w:rsidP="00CB4DB1">
            <w:pPr>
              <w:rPr>
                <w:rFonts w:cs="Arial"/>
                <w:lang w:val="it-IT"/>
              </w:rPr>
            </w:pPr>
            <w:r w:rsidRPr="00455959">
              <w:rPr>
                <w:rFonts w:cs="Arial"/>
                <w:lang w:val="it-IT"/>
              </w:rPr>
              <w:t>D3.2 (</w:t>
            </w:r>
            <w:r w:rsidR="00944BE5" w:rsidRPr="00455959">
              <w:rPr>
                <w:rFonts w:cs="Arial"/>
                <w:lang w:val="it-IT"/>
              </w:rPr>
              <w:t>R</w:t>
            </w:r>
            <w:r w:rsidRPr="00455959">
              <w:rPr>
                <w:rFonts w:cs="Arial"/>
                <w:lang w:val="it-IT"/>
              </w:rPr>
              <w:t>TS/DATA-00104191</w:t>
            </w:r>
            <w:r w:rsidR="00455959" w:rsidRPr="00455959">
              <w:rPr>
                <w:rFonts w:cs="Arial"/>
                <w:lang w:val="it-IT"/>
              </w:rPr>
              <w:t>ed</w:t>
            </w:r>
            <w:r w:rsidR="00944BE5" w:rsidRPr="00455959">
              <w:rPr>
                <w:rFonts w:cs="Arial"/>
                <w:lang w:val="it-IT"/>
              </w:rPr>
              <w:t>211</w:t>
            </w:r>
            <w:r w:rsidRPr="00455959">
              <w:rPr>
                <w:rFonts w:cs="Arial"/>
                <w:lang w:val="it-IT"/>
              </w:rPr>
              <w:t>)</w:t>
            </w:r>
          </w:p>
          <w:p w14:paraId="1241091D" w14:textId="4256EBEE" w:rsidR="00CB4DB1" w:rsidRPr="00455959" w:rsidRDefault="00CB4DB1" w:rsidP="00CB4DB1">
            <w:pPr>
              <w:rPr>
                <w:rFonts w:cs="Arial"/>
                <w:lang w:val="it-IT"/>
              </w:rPr>
            </w:pPr>
            <w:r w:rsidRPr="00455959">
              <w:rPr>
                <w:rFonts w:cs="Arial"/>
                <w:lang w:val="it-IT"/>
              </w:rPr>
              <w:t>D4 (</w:t>
            </w:r>
            <w:r w:rsidR="00944BE5" w:rsidRPr="00455959">
              <w:rPr>
                <w:rFonts w:cs="Arial"/>
                <w:lang w:val="it-IT"/>
              </w:rPr>
              <w:t>R</w:t>
            </w:r>
            <w:r w:rsidRPr="00455959">
              <w:rPr>
                <w:rFonts w:cs="Arial"/>
                <w:lang w:val="it-IT"/>
              </w:rPr>
              <w:t>TS/DATA-00104190</w:t>
            </w:r>
            <w:r w:rsidR="00455959" w:rsidRPr="00455959">
              <w:rPr>
                <w:rFonts w:cs="Arial"/>
                <w:lang w:val="it-IT"/>
              </w:rPr>
              <w:t>ed</w:t>
            </w:r>
            <w:r w:rsidR="00944BE5" w:rsidRPr="00455959">
              <w:rPr>
                <w:rFonts w:cs="Arial"/>
                <w:lang w:val="it-IT"/>
              </w:rPr>
              <w:t>211</w:t>
            </w:r>
            <w:r w:rsidRPr="00455959">
              <w:rPr>
                <w:rFonts w:cs="Arial"/>
                <w:lang w:val="it-IT"/>
              </w:rPr>
              <w:t>)</w:t>
            </w:r>
          </w:p>
          <w:p w14:paraId="64075F3F" w14:textId="1BA5E89F" w:rsidR="00CB4DB1" w:rsidRPr="00455959" w:rsidRDefault="00CB4DB1" w:rsidP="00CB4DB1">
            <w:pPr>
              <w:rPr>
                <w:rFonts w:cs="Arial"/>
                <w:lang w:val="it-IT"/>
              </w:rPr>
            </w:pPr>
            <w:r w:rsidRPr="00455959">
              <w:rPr>
                <w:rFonts w:cs="Arial"/>
                <w:lang w:val="it-IT"/>
              </w:rPr>
              <w:t>D5 (</w:t>
            </w:r>
            <w:r w:rsidR="00944BE5" w:rsidRPr="00455959">
              <w:rPr>
                <w:rFonts w:cs="Arial"/>
                <w:lang w:val="it-IT"/>
              </w:rPr>
              <w:t>R</w:t>
            </w:r>
            <w:r w:rsidRPr="00455959">
              <w:rPr>
                <w:rFonts w:cs="Arial"/>
                <w:lang w:val="it-IT"/>
              </w:rPr>
              <w:t>TR/DATA-00104189</w:t>
            </w:r>
            <w:r w:rsidR="00455959">
              <w:rPr>
                <w:rFonts w:cs="Arial"/>
                <w:lang w:val="it-IT"/>
              </w:rPr>
              <w:t>ed</w:t>
            </w:r>
            <w:r w:rsidR="00944BE5" w:rsidRPr="00455959">
              <w:rPr>
                <w:rFonts w:cs="Arial"/>
                <w:lang w:val="it-IT"/>
              </w:rPr>
              <w:t>211</w:t>
            </w:r>
            <w:r w:rsidRPr="00455959">
              <w:rPr>
                <w:rFonts w:cs="Arial"/>
                <w:lang w:val="it-IT"/>
              </w:rPr>
              <w:t>)</w:t>
            </w:r>
          </w:p>
          <w:p w14:paraId="09DDD932" w14:textId="46D9E976" w:rsidR="00CB4DB1" w:rsidRPr="00455959" w:rsidRDefault="00CB4DB1" w:rsidP="00CB4DB1">
            <w:pPr>
              <w:rPr>
                <w:rFonts w:cs="Arial"/>
                <w:lang w:val="it-IT"/>
              </w:rPr>
            </w:pPr>
            <w:r w:rsidRPr="00455959">
              <w:rPr>
                <w:rFonts w:cs="Arial"/>
                <w:lang w:val="it-IT"/>
              </w:rPr>
              <w:t>D6 (</w:t>
            </w:r>
            <w:r w:rsidR="00944BE5" w:rsidRPr="00455959">
              <w:rPr>
                <w:rFonts w:cs="Arial"/>
                <w:lang w:val="it-IT"/>
              </w:rPr>
              <w:t>R</w:t>
            </w:r>
            <w:r w:rsidRPr="00455959">
              <w:rPr>
                <w:rFonts w:cs="Arial"/>
                <w:lang w:val="it-IT"/>
              </w:rPr>
              <w:t>TS/DATA-00104188</w:t>
            </w:r>
            <w:r w:rsidR="00455959">
              <w:rPr>
                <w:rFonts w:cs="Arial"/>
                <w:lang w:val="it-IT"/>
              </w:rPr>
              <w:t>ed</w:t>
            </w:r>
            <w:r w:rsidR="00944BE5" w:rsidRPr="00455959">
              <w:rPr>
                <w:rFonts w:cs="Arial"/>
                <w:lang w:val="it-IT"/>
              </w:rPr>
              <w:t>211</w:t>
            </w:r>
            <w:r w:rsidRPr="00455959">
              <w:rPr>
                <w:rFonts w:cs="Arial"/>
                <w:lang w:val="it-IT"/>
              </w:rPr>
              <w:t>)</w:t>
            </w:r>
          </w:p>
          <w:p w14:paraId="4B6A472C" w14:textId="30DE3B92" w:rsidR="00046F89" w:rsidRPr="00455959" w:rsidRDefault="00CB4DB1" w:rsidP="004D7029">
            <w:pPr>
              <w:rPr>
                <w:rFonts w:cs="Arial"/>
                <w:lang w:val="it-IT"/>
              </w:rPr>
            </w:pPr>
            <w:r w:rsidRPr="00455959">
              <w:rPr>
                <w:rFonts w:cs="Arial"/>
                <w:lang w:val="it-IT"/>
              </w:rPr>
              <w:t>D7 (</w:t>
            </w:r>
            <w:r w:rsidR="00944BE5" w:rsidRPr="00455959">
              <w:rPr>
                <w:rFonts w:cs="Arial"/>
                <w:lang w:val="it-IT"/>
              </w:rPr>
              <w:t>R</w:t>
            </w:r>
            <w:r w:rsidRPr="00455959">
              <w:rPr>
                <w:rFonts w:cs="Arial"/>
                <w:lang w:val="it-IT"/>
              </w:rPr>
              <w:t>TS/DATA-00104187</w:t>
            </w:r>
            <w:r w:rsidR="00455959">
              <w:rPr>
                <w:rFonts w:cs="Arial"/>
                <w:lang w:val="it-IT"/>
              </w:rPr>
              <w:t>ed</w:t>
            </w:r>
            <w:r w:rsidR="00944BE5" w:rsidRPr="00455959">
              <w:rPr>
                <w:rFonts w:cs="Arial"/>
                <w:lang w:val="it-IT"/>
              </w:rPr>
              <w:t>211</w:t>
            </w:r>
            <w:r w:rsidRPr="00455959">
              <w:rPr>
                <w:rFonts w:cs="Arial"/>
                <w:lang w:val="it-IT"/>
              </w:rPr>
              <w:t>)</w:t>
            </w:r>
          </w:p>
        </w:tc>
      </w:tr>
      <w:tr w:rsidR="00046F89" w:rsidRPr="00C546F5" w14:paraId="3C0BD263" w14:textId="77777777" w:rsidTr="00606A28">
        <w:trPr>
          <w:trHeight w:val="882"/>
        </w:trPr>
        <w:tc>
          <w:tcPr>
            <w:tcW w:w="1389" w:type="dxa"/>
            <w:shd w:val="clear" w:color="auto" w:fill="auto"/>
          </w:tcPr>
          <w:p w14:paraId="7BB6A71D" w14:textId="77777777" w:rsidR="00046F89" w:rsidRPr="00C546F5" w:rsidRDefault="00046F89" w:rsidP="004D7029">
            <w:pPr>
              <w:rPr>
                <w:rFonts w:cs="Arial"/>
                <w:b/>
                <w:bCs/>
              </w:rPr>
            </w:pPr>
            <w:r w:rsidRPr="00C546F5">
              <w:rPr>
                <w:rFonts w:cs="Arial"/>
                <w:b/>
                <w:bCs/>
              </w:rPr>
              <w:lastRenderedPageBreak/>
              <w:t>Interactions</w:t>
            </w:r>
          </w:p>
        </w:tc>
        <w:tc>
          <w:tcPr>
            <w:tcW w:w="8109" w:type="dxa"/>
            <w:shd w:val="clear" w:color="auto" w:fill="auto"/>
          </w:tcPr>
          <w:p w14:paraId="2935EB9D" w14:textId="77777777" w:rsidR="00046F89" w:rsidRPr="00C546F5" w:rsidRDefault="00046F89" w:rsidP="004D7029">
            <w:pPr>
              <w:rPr>
                <w:rFonts w:cs="Arial"/>
              </w:rPr>
            </w:pPr>
            <w:r w:rsidRPr="00C546F5">
              <w:rPr>
                <w:rFonts w:cs="Arial"/>
              </w:rPr>
              <w:t>Regular interaction between the experts and the TTF Steering Committee.</w:t>
            </w:r>
          </w:p>
          <w:p w14:paraId="10377EE5" w14:textId="33D21DFC" w:rsidR="00046F89" w:rsidRPr="00C546F5" w:rsidRDefault="00046F89" w:rsidP="004D7029">
            <w:pPr>
              <w:rPr>
                <w:rFonts w:cs="Arial"/>
              </w:rPr>
            </w:pPr>
            <w:r w:rsidRPr="00C546F5">
              <w:rPr>
                <w:rFonts w:cs="Arial"/>
              </w:rPr>
              <w:t>Interactions with external developers’ community to gather feedback</w:t>
            </w:r>
          </w:p>
        </w:tc>
      </w:tr>
      <w:tr w:rsidR="00046F89" w:rsidRPr="00C546F5" w14:paraId="697B14AD" w14:textId="77777777" w:rsidTr="00606A28">
        <w:trPr>
          <w:trHeight w:val="779"/>
        </w:trPr>
        <w:tc>
          <w:tcPr>
            <w:tcW w:w="1389" w:type="dxa"/>
            <w:shd w:val="clear" w:color="auto" w:fill="auto"/>
          </w:tcPr>
          <w:p w14:paraId="2C92E679" w14:textId="77777777" w:rsidR="00046F89" w:rsidRPr="00C546F5" w:rsidRDefault="00046F89" w:rsidP="004D7029">
            <w:pPr>
              <w:rPr>
                <w:rFonts w:cs="Arial"/>
                <w:b/>
                <w:bCs/>
              </w:rPr>
            </w:pPr>
            <w:r w:rsidRPr="00C546F5">
              <w:rPr>
                <w:rFonts w:cs="Arial"/>
                <w:b/>
                <w:bCs/>
              </w:rPr>
              <w:t>Resources required</w:t>
            </w:r>
          </w:p>
        </w:tc>
        <w:tc>
          <w:tcPr>
            <w:tcW w:w="8109" w:type="dxa"/>
            <w:shd w:val="clear" w:color="auto" w:fill="auto"/>
          </w:tcPr>
          <w:p w14:paraId="1AA086E0" w14:textId="3FEF75CE" w:rsidR="00046F89" w:rsidRPr="00C546F5" w:rsidRDefault="00046F89" w:rsidP="004D7029">
            <w:pPr>
              <w:rPr>
                <w:rFonts w:cs="Arial"/>
              </w:rPr>
            </w:pPr>
            <w:r w:rsidRPr="00C546F5">
              <w:rPr>
                <w:rFonts w:cs="Arial"/>
              </w:rPr>
              <w:t xml:space="preserve">Running instances of a minimum of </w:t>
            </w:r>
            <w:r w:rsidR="007A7437" w:rsidRPr="00C546F5">
              <w:rPr>
                <w:rFonts w:cs="Arial"/>
              </w:rPr>
              <w:t>3</w:t>
            </w:r>
            <w:r w:rsidRPr="00C546F5">
              <w:rPr>
                <w:rFonts w:cs="Arial"/>
              </w:rPr>
              <w:t xml:space="preserve"> NGSI-LD Context Brokers to evaluate validity of the </w:t>
            </w:r>
            <w:r w:rsidR="00BB347E">
              <w:rPr>
                <w:rFonts w:cs="Arial"/>
              </w:rPr>
              <w:t>refactored code</w:t>
            </w:r>
          </w:p>
          <w:p w14:paraId="1B630DD4" w14:textId="77777777" w:rsidR="00046F89" w:rsidRPr="00C546F5" w:rsidRDefault="00046F89" w:rsidP="004D7029">
            <w:pPr>
              <w:rPr>
                <w:rFonts w:cs="Arial"/>
              </w:rPr>
            </w:pPr>
          </w:p>
          <w:p w14:paraId="4216384F" w14:textId="418901C7" w:rsidR="00046F89" w:rsidRPr="00C546F5" w:rsidRDefault="00046F89" w:rsidP="004D7029">
            <w:pPr>
              <w:rPr>
                <w:rFonts w:cs="Arial"/>
              </w:rPr>
            </w:pPr>
            <w:r w:rsidRPr="00C546F5">
              <w:rPr>
                <w:rFonts w:cs="Arial"/>
              </w:rPr>
              <w:t>Conformance test development expertise (requirements collection, test definitions); Robot Framework and Python development expertise; REST API execution and validation expertise</w:t>
            </w:r>
            <w:r w:rsidR="008A4EDA" w:rsidRPr="00C546F5">
              <w:rPr>
                <w:rFonts w:cs="Arial"/>
              </w:rPr>
              <w:t>.</w:t>
            </w:r>
          </w:p>
        </w:tc>
      </w:tr>
    </w:tbl>
    <w:p w14:paraId="046FE894" w14:textId="4EA9486D" w:rsidR="004F3503" w:rsidRPr="00C546F5" w:rsidRDefault="004F3503" w:rsidP="00BA228C">
      <w:pPr>
        <w:rPr>
          <w:rFonts w:cs="Arial"/>
        </w:rPr>
      </w:pPr>
    </w:p>
    <w:p w14:paraId="4A29AEF5" w14:textId="77777777" w:rsidR="00F958FE" w:rsidRPr="00C546F5" w:rsidRDefault="00F958FE" w:rsidP="004D7029">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2431CC" w:rsidRPr="00C546F5" w14:paraId="5C9B20D2" w14:textId="77777777" w:rsidTr="00606A28">
        <w:trPr>
          <w:trHeight w:val="687"/>
        </w:trPr>
        <w:tc>
          <w:tcPr>
            <w:tcW w:w="1389" w:type="dxa"/>
            <w:shd w:val="clear" w:color="auto" w:fill="EDEDED" w:themeFill="accent3" w:themeFillTint="33"/>
          </w:tcPr>
          <w:p w14:paraId="44FD6956" w14:textId="61180CD9" w:rsidR="002431CC" w:rsidRPr="00C546F5" w:rsidRDefault="002431CC" w:rsidP="004D7029">
            <w:pPr>
              <w:rPr>
                <w:rFonts w:cs="Arial"/>
                <w:b/>
                <w:bCs/>
              </w:rPr>
            </w:pPr>
            <w:r w:rsidRPr="00C546F5">
              <w:rPr>
                <w:rFonts w:cs="Arial"/>
                <w:b/>
                <w:bCs/>
              </w:rPr>
              <w:t>Task 2</w:t>
            </w:r>
          </w:p>
        </w:tc>
        <w:tc>
          <w:tcPr>
            <w:tcW w:w="8109" w:type="dxa"/>
            <w:shd w:val="clear" w:color="auto" w:fill="EDEDED" w:themeFill="accent3" w:themeFillTint="33"/>
          </w:tcPr>
          <w:p w14:paraId="48BED917" w14:textId="7698EAC3" w:rsidR="002431CC" w:rsidRPr="00C546F5" w:rsidRDefault="00BB347E" w:rsidP="004D7029">
            <w:pPr>
              <w:rPr>
                <w:rFonts w:cs="Arial"/>
                <w:b/>
                <w:bCs/>
              </w:rPr>
            </w:pPr>
            <w:r>
              <w:rPr>
                <w:rFonts w:cs="Arial"/>
                <w:b/>
                <w:bCs/>
              </w:rPr>
              <w:t>Extend coverage up to version 1.9</w:t>
            </w:r>
          </w:p>
        </w:tc>
      </w:tr>
      <w:tr w:rsidR="002431CC" w:rsidRPr="00C546F5" w14:paraId="5229A78B" w14:textId="77777777" w:rsidTr="00606A28">
        <w:trPr>
          <w:trHeight w:val="687"/>
        </w:trPr>
        <w:tc>
          <w:tcPr>
            <w:tcW w:w="1389" w:type="dxa"/>
            <w:shd w:val="clear" w:color="auto" w:fill="auto"/>
          </w:tcPr>
          <w:p w14:paraId="4646ED7C" w14:textId="77777777" w:rsidR="002431CC" w:rsidRPr="00C546F5" w:rsidRDefault="002431CC" w:rsidP="004D7029">
            <w:pPr>
              <w:rPr>
                <w:rFonts w:cs="Arial"/>
                <w:b/>
                <w:bCs/>
              </w:rPr>
            </w:pPr>
            <w:r w:rsidRPr="00C546F5">
              <w:rPr>
                <w:rFonts w:cs="Arial"/>
                <w:b/>
                <w:bCs/>
              </w:rPr>
              <w:t>Objectives</w:t>
            </w:r>
          </w:p>
        </w:tc>
        <w:tc>
          <w:tcPr>
            <w:tcW w:w="8109" w:type="dxa"/>
            <w:shd w:val="clear" w:color="auto" w:fill="auto"/>
          </w:tcPr>
          <w:p w14:paraId="1C3ED2BB" w14:textId="41E5E095" w:rsidR="006B752D" w:rsidRPr="00C546F5" w:rsidRDefault="002431CC" w:rsidP="004D7029">
            <w:pPr>
              <w:rPr>
                <w:rFonts w:cs="Arial"/>
              </w:rPr>
            </w:pPr>
            <w:r w:rsidRPr="00C546F5">
              <w:rPr>
                <w:rFonts w:cs="Arial"/>
              </w:rPr>
              <w:t>NGSI-LD specification is evolving on a regular basis</w:t>
            </w:r>
            <w:r w:rsidR="00FB5F56" w:rsidRPr="00C546F5">
              <w:rPr>
                <w:rFonts w:cs="Arial"/>
              </w:rPr>
              <w:t>, with fast release cycles</w:t>
            </w:r>
            <w:r w:rsidRPr="00C546F5">
              <w:rPr>
                <w:rFonts w:cs="Arial"/>
              </w:rPr>
              <w:t>. Context Brokers and application</w:t>
            </w:r>
            <w:r w:rsidR="00FB5F56" w:rsidRPr="00C546F5">
              <w:rPr>
                <w:rFonts w:cs="Arial"/>
              </w:rPr>
              <w:t>s</w:t>
            </w:r>
            <w:r w:rsidRPr="00C546F5">
              <w:rPr>
                <w:rFonts w:cs="Arial"/>
              </w:rPr>
              <w:t xml:space="preserve"> willing to get NGSI-LD compliancy are interested </w:t>
            </w:r>
            <w:r w:rsidR="00FB5F56" w:rsidRPr="00C546F5">
              <w:rPr>
                <w:rFonts w:cs="Arial"/>
              </w:rPr>
              <w:t xml:space="preserve">in the most </w:t>
            </w:r>
            <w:r w:rsidRPr="00C546F5">
              <w:rPr>
                <w:rFonts w:cs="Arial"/>
              </w:rPr>
              <w:t>recent version of the specification.</w:t>
            </w:r>
            <w:r w:rsidR="006B752D" w:rsidRPr="00C546F5">
              <w:rPr>
                <w:rFonts w:cs="Arial"/>
              </w:rPr>
              <w:t xml:space="preserve"> Several novel features were introduced in version v1.</w:t>
            </w:r>
            <w:r w:rsidR="00BB347E">
              <w:rPr>
                <w:rFonts w:cs="Arial"/>
              </w:rPr>
              <w:t>9</w:t>
            </w:r>
            <w:r w:rsidR="006B752D" w:rsidRPr="00C546F5">
              <w:rPr>
                <w:rFonts w:cs="Arial"/>
              </w:rPr>
              <w:t xml:space="preserve"> of the NGSI-LD specification.</w:t>
            </w:r>
          </w:p>
          <w:p w14:paraId="50CA5C35" w14:textId="77777777" w:rsidR="00D67207" w:rsidRPr="00C546F5" w:rsidRDefault="00D67207" w:rsidP="004D7029">
            <w:pPr>
              <w:rPr>
                <w:rFonts w:cs="Arial"/>
              </w:rPr>
            </w:pPr>
          </w:p>
          <w:p w14:paraId="01579C58" w14:textId="2999803B" w:rsidR="00D67207" w:rsidRPr="00C546F5" w:rsidRDefault="00D67207" w:rsidP="004D7029">
            <w:pPr>
              <w:rPr>
                <w:rFonts w:cs="Arial"/>
              </w:rPr>
            </w:pPr>
            <w:r w:rsidRPr="00C546F5">
              <w:rPr>
                <w:rFonts w:cs="Arial"/>
              </w:rPr>
              <w:t xml:space="preserve">Relevant </w:t>
            </w:r>
            <w:r w:rsidR="00CA134C" w:rsidRPr="00C546F5">
              <w:rPr>
                <w:rFonts w:cs="Arial"/>
              </w:rPr>
              <w:t xml:space="preserve">(but not limited to) </w:t>
            </w:r>
            <w:r w:rsidRPr="00C546F5">
              <w:rPr>
                <w:rFonts w:cs="Arial"/>
              </w:rPr>
              <w:t>novel features that shall be covered are:</w:t>
            </w:r>
          </w:p>
          <w:p w14:paraId="57D03A67" w14:textId="375966B3" w:rsidR="00BB347E" w:rsidRPr="00BB347E" w:rsidRDefault="00BB347E" w:rsidP="00BB347E">
            <w:pPr>
              <w:rPr>
                <w:rFonts w:cs="Arial"/>
              </w:rPr>
            </w:pPr>
            <w:proofErr w:type="spellStart"/>
            <w:r w:rsidRPr="00BB347E">
              <w:rPr>
                <w:rFonts w:cs="Arial"/>
              </w:rPr>
              <w:t>EntityMap</w:t>
            </w:r>
            <w:proofErr w:type="spellEnd"/>
            <w:r w:rsidRPr="00BB347E">
              <w:rPr>
                <w:rFonts w:cs="Arial"/>
              </w:rPr>
              <w:t xml:space="preserve"> – enables distributed queries as unitary operations</w:t>
            </w:r>
          </w:p>
          <w:p w14:paraId="7ADC608F" w14:textId="67B93532" w:rsidR="002431CC" w:rsidRDefault="00BB347E" w:rsidP="00BB347E">
            <w:pPr>
              <w:rPr>
                <w:rFonts w:cs="Arial"/>
              </w:rPr>
            </w:pPr>
            <w:r w:rsidRPr="00BB347E">
              <w:rPr>
                <w:rFonts w:cs="Arial"/>
              </w:rPr>
              <w:t>Snapshot – enables “frozen-in-time” datasets that can be queried using enhanced operations such as grouping, sorting, and more</w:t>
            </w:r>
          </w:p>
          <w:p w14:paraId="2F937B73" w14:textId="77777777" w:rsidR="00BB347E" w:rsidRPr="00C546F5" w:rsidRDefault="00BB347E" w:rsidP="00BB347E">
            <w:pPr>
              <w:rPr>
                <w:rFonts w:cs="Arial"/>
              </w:rPr>
            </w:pPr>
          </w:p>
          <w:p w14:paraId="737151AC" w14:textId="3CA18E9C" w:rsidR="002431CC" w:rsidRPr="00C546F5" w:rsidRDefault="002431CC" w:rsidP="004D7029">
            <w:pPr>
              <w:rPr>
                <w:rFonts w:cs="Arial"/>
              </w:rPr>
            </w:pPr>
            <w:r w:rsidRPr="00C546F5">
              <w:rPr>
                <w:rFonts w:cs="Arial"/>
              </w:rPr>
              <w:t xml:space="preserve">This </w:t>
            </w:r>
            <w:r w:rsidR="00554777" w:rsidRPr="00C546F5">
              <w:rPr>
                <w:rFonts w:cs="Arial"/>
              </w:rPr>
              <w:t>T</w:t>
            </w:r>
            <w:r w:rsidRPr="00C546F5">
              <w:rPr>
                <w:rFonts w:cs="Arial"/>
              </w:rPr>
              <w:t xml:space="preserve">ask will thus start from the latest published version of the API specification (at the start of the TTF) to cover </w:t>
            </w:r>
            <w:r w:rsidR="008E1208" w:rsidRPr="00C546F5">
              <w:rPr>
                <w:rFonts w:cs="Arial"/>
              </w:rPr>
              <w:t>novel</w:t>
            </w:r>
            <w:r w:rsidRPr="00C546F5">
              <w:rPr>
                <w:rFonts w:cs="Arial"/>
              </w:rPr>
              <w:t xml:space="preserve"> feature</w:t>
            </w:r>
            <w:r w:rsidR="008E1208" w:rsidRPr="00C546F5">
              <w:rPr>
                <w:rFonts w:cs="Arial"/>
              </w:rPr>
              <w:t>s</w:t>
            </w:r>
            <w:r w:rsidRPr="00C546F5">
              <w:rPr>
                <w:rFonts w:cs="Arial"/>
              </w:rPr>
              <w:t xml:space="preserve"> of the latest version of the specification with </w:t>
            </w:r>
            <w:proofErr w:type="gramStart"/>
            <w:r w:rsidRPr="00C546F5">
              <w:rPr>
                <w:rFonts w:cs="Arial"/>
              </w:rPr>
              <w:t>a number of</w:t>
            </w:r>
            <w:proofErr w:type="gramEnd"/>
            <w:r w:rsidRPr="00C546F5">
              <w:rPr>
                <w:rFonts w:cs="Arial"/>
              </w:rPr>
              <w:t xml:space="preserve"> tests proportional to the complexity of the feature, building upon the test suite developed </w:t>
            </w:r>
            <w:r w:rsidR="00FB5F56" w:rsidRPr="00C546F5">
              <w:rPr>
                <w:rFonts w:cs="Arial"/>
              </w:rPr>
              <w:t>in TTF T0</w:t>
            </w:r>
            <w:r w:rsidR="00C71924">
              <w:rPr>
                <w:rFonts w:cs="Arial"/>
              </w:rPr>
              <w:t>46</w:t>
            </w:r>
            <w:r w:rsidRPr="00C546F5">
              <w:rPr>
                <w:rFonts w:cs="Arial"/>
              </w:rPr>
              <w:t>.</w:t>
            </w:r>
          </w:p>
          <w:p w14:paraId="5D5719E9" w14:textId="77038D9C" w:rsidR="002431CC" w:rsidRPr="00C546F5" w:rsidRDefault="008E1208" w:rsidP="004D7029">
            <w:pPr>
              <w:rPr>
                <w:rFonts w:cs="Arial"/>
              </w:rPr>
            </w:pPr>
            <w:r w:rsidRPr="00C546F5">
              <w:rPr>
                <w:rFonts w:cs="Arial"/>
              </w:rPr>
              <w:t>While all versions should be covered uniformly and completely, resources availability makes it difficult. Thus, if necessary, i</w:t>
            </w:r>
            <w:r w:rsidR="002431CC" w:rsidRPr="00C546F5">
              <w:rPr>
                <w:rFonts w:cs="Arial"/>
              </w:rPr>
              <w:t>n the process, test cases relevant for intermediate version of the specification will be tagged as such so test</w:t>
            </w:r>
            <w:r w:rsidR="00FB5F56" w:rsidRPr="00C546F5">
              <w:rPr>
                <w:rFonts w:cs="Arial"/>
              </w:rPr>
              <w:t xml:space="preserve">s can be executed </w:t>
            </w:r>
            <w:r w:rsidR="002431CC" w:rsidRPr="00C546F5">
              <w:rPr>
                <w:rFonts w:cs="Arial"/>
              </w:rPr>
              <w:t>for all versions of the specification.</w:t>
            </w:r>
          </w:p>
          <w:p w14:paraId="3CB070F1" w14:textId="77777777" w:rsidR="00554777" w:rsidRPr="00C546F5" w:rsidRDefault="00554777" w:rsidP="004D7029">
            <w:pPr>
              <w:rPr>
                <w:rFonts w:cs="Arial"/>
              </w:rPr>
            </w:pPr>
          </w:p>
          <w:p w14:paraId="53AA9C65" w14:textId="77777777" w:rsidR="00D67207" w:rsidRPr="00C546F5" w:rsidRDefault="00554777" w:rsidP="004D7029">
            <w:pPr>
              <w:rPr>
                <w:rFonts w:cs="Arial"/>
              </w:rPr>
            </w:pPr>
            <w:r w:rsidRPr="00C546F5">
              <w:rPr>
                <w:rFonts w:cs="Arial"/>
              </w:rPr>
              <w:t>The test cases will be published as two deliverables: D3.1 and D3.2.</w:t>
            </w:r>
          </w:p>
          <w:p w14:paraId="7189E52B" w14:textId="437C95E3" w:rsidR="002431CC" w:rsidRPr="00C546F5" w:rsidRDefault="00D67207" w:rsidP="004D7029">
            <w:pPr>
              <w:rPr>
                <w:rFonts w:cs="Arial"/>
              </w:rPr>
            </w:pPr>
            <w:r w:rsidRPr="00C546F5">
              <w:rPr>
                <w:rFonts w:cs="Arial"/>
              </w:rPr>
              <w:t xml:space="preserve">In deliverable D3.1 </w:t>
            </w:r>
            <w:r w:rsidR="00554777" w:rsidRPr="00C546F5">
              <w:rPr>
                <w:rFonts w:cs="Arial"/>
              </w:rPr>
              <w:t>tests for scenarios where the SUT is composed of a single Broker, are described.</w:t>
            </w:r>
            <w:r w:rsidRPr="00C546F5">
              <w:rPr>
                <w:rFonts w:cs="Arial"/>
              </w:rPr>
              <w:t xml:space="preserve"> In deliverable D3.2 tests for scenarios where the SUT is composed of multiple identical Brokers (several instances of a Broker from a single vendor), are described, that is cases when the novel features are to be tested as Distributed Operations.</w:t>
            </w:r>
          </w:p>
        </w:tc>
      </w:tr>
      <w:tr w:rsidR="002431CC" w:rsidRPr="00C546F5" w14:paraId="1CB62E66" w14:textId="77777777" w:rsidTr="00606A28">
        <w:trPr>
          <w:trHeight w:val="1282"/>
        </w:trPr>
        <w:tc>
          <w:tcPr>
            <w:tcW w:w="1389" w:type="dxa"/>
            <w:shd w:val="clear" w:color="auto" w:fill="auto"/>
          </w:tcPr>
          <w:p w14:paraId="230D6254" w14:textId="77777777" w:rsidR="002431CC" w:rsidRPr="00C546F5" w:rsidRDefault="002431CC" w:rsidP="004D7029">
            <w:pPr>
              <w:rPr>
                <w:rFonts w:cs="Arial"/>
                <w:b/>
                <w:bCs/>
              </w:rPr>
            </w:pPr>
            <w:r w:rsidRPr="00C546F5">
              <w:rPr>
                <w:rFonts w:cs="Arial"/>
                <w:b/>
                <w:bCs/>
              </w:rPr>
              <w:t>Input</w:t>
            </w:r>
          </w:p>
        </w:tc>
        <w:tc>
          <w:tcPr>
            <w:tcW w:w="8109" w:type="dxa"/>
            <w:shd w:val="clear" w:color="auto" w:fill="auto"/>
          </w:tcPr>
          <w:p w14:paraId="0C25B936" w14:textId="6A93F289" w:rsidR="009B4757" w:rsidRDefault="009B4757" w:rsidP="004D7029">
            <w:pPr>
              <w:rPr>
                <w:rFonts w:cs="Arial"/>
              </w:rPr>
            </w:pPr>
            <w:r>
              <w:rPr>
                <w:rFonts w:cs="Arial"/>
              </w:rPr>
              <w:t>Feedback from Task 1</w:t>
            </w:r>
          </w:p>
          <w:p w14:paraId="1E50CC31" w14:textId="081E440F" w:rsidR="002431CC" w:rsidRPr="00C546F5" w:rsidRDefault="002431CC" w:rsidP="004D7029">
            <w:pPr>
              <w:rPr>
                <w:rFonts w:cs="Arial"/>
              </w:rPr>
            </w:pPr>
            <w:r w:rsidRPr="00C546F5">
              <w:rPr>
                <w:rFonts w:cs="Arial"/>
              </w:rPr>
              <w:t>Latest version of the NGSI-LD specification with list of features as listed in the ‘change history’ annex of the API specification</w:t>
            </w:r>
          </w:p>
        </w:tc>
      </w:tr>
      <w:tr w:rsidR="002431CC" w:rsidRPr="00C015D0" w14:paraId="06866F92" w14:textId="77777777" w:rsidTr="00606A28">
        <w:trPr>
          <w:trHeight w:val="892"/>
        </w:trPr>
        <w:tc>
          <w:tcPr>
            <w:tcW w:w="1389" w:type="dxa"/>
            <w:shd w:val="clear" w:color="auto" w:fill="auto"/>
          </w:tcPr>
          <w:p w14:paraId="141EB42F" w14:textId="77777777" w:rsidR="002431CC" w:rsidRPr="00C546F5" w:rsidRDefault="002431CC" w:rsidP="004D7029">
            <w:pPr>
              <w:rPr>
                <w:rFonts w:cs="Arial"/>
                <w:b/>
                <w:bCs/>
              </w:rPr>
            </w:pPr>
            <w:r w:rsidRPr="00C546F5">
              <w:rPr>
                <w:rFonts w:cs="Arial"/>
                <w:b/>
                <w:bCs/>
              </w:rPr>
              <w:t>Output</w:t>
            </w:r>
          </w:p>
        </w:tc>
        <w:tc>
          <w:tcPr>
            <w:tcW w:w="8109" w:type="dxa"/>
            <w:shd w:val="clear" w:color="auto" w:fill="auto"/>
          </w:tcPr>
          <w:p w14:paraId="78F31A3B" w14:textId="216E7172" w:rsidR="002431CC" w:rsidRPr="00C546F5" w:rsidRDefault="002431CC" w:rsidP="004D7029">
            <w:pPr>
              <w:rPr>
                <w:rFonts w:cs="Arial"/>
              </w:rPr>
            </w:pPr>
            <w:r w:rsidRPr="00C546F5">
              <w:rPr>
                <w:rFonts w:cs="Arial"/>
              </w:rPr>
              <w:t xml:space="preserve">Expanded test suite (abstract and executable) covering relevant </w:t>
            </w:r>
            <w:r w:rsidR="00E8593A" w:rsidRPr="00C546F5">
              <w:rPr>
                <w:rFonts w:cs="Arial"/>
              </w:rPr>
              <w:t xml:space="preserve">novel </w:t>
            </w:r>
            <w:r w:rsidRPr="00C546F5">
              <w:rPr>
                <w:rFonts w:cs="Arial"/>
              </w:rPr>
              <w:t>features of the API specification up to the latest published version</w:t>
            </w:r>
            <w:r w:rsidR="00CE0256">
              <w:rPr>
                <w:rFonts w:cs="Arial"/>
              </w:rPr>
              <w:t>, including features</w:t>
            </w:r>
            <w:r w:rsidR="006E5EF3">
              <w:rPr>
                <w:rFonts w:cs="Arial"/>
              </w:rPr>
              <w:t xml:space="preserve"> that were not implemented during</w:t>
            </w:r>
            <w:r w:rsidR="00CE0256">
              <w:rPr>
                <w:rFonts w:cs="Arial"/>
              </w:rPr>
              <w:t xml:space="preserve"> TTF 046</w:t>
            </w:r>
          </w:p>
          <w:p w14:paraId="21423B40" w14:textId="77777777" w:rsidR="002431CC" w:rsidRPr="00C546F5" w:rsidRDefault="002431CC" w:rsidP="004D7029">
            <w:pPr>
              <w:rPr>
                <w:rFonts w:cs="Arial"/>
              </w:rPr>
            </w:pPr>
            <w:r w:rsidRPr="00C546F5">
              <w:rPr>
                <w:rFonts w:cs="Arial"/>
              </w:rPr>
              <w:t>Updated and validated Robot implementations of the Test Descriptions and test cases</w:t>
            </w:r>
          </w:p>
          <w:p w14:paraId="04E7DCCC" w14:textId="77777777" w:rsidR="002431CC" w:rsidRPr="00C546F5" w:rsidRDefault="002431CC" w:rsidP="004D7029">
            <w:pPr>
              <w:rPr>
                <w:rFonts w:cs="Arial"/>
              </w:rPr>
            </w:pPr>
            <w:r w:rsidRPr="00C546F5">
              <w:rPr>
                <w:rFonts w:cs="Arial"/>
              </w:rPr>
              <w:t>Updated Robot documentation of the changed Test Descriptions on ETSI Forge.</w:t>
            </w:r>
          </w:p>
          <w:p w14:paraId="1D662DA5" w14:textId="757DB724" w:rsidR="00DC2522" w:rsidRPr="00FA6515" w:rsidRDefault="00845997" w:rsidP="004D7029">
            <w:pPr>
              <w:rPr>
                <w:rFonts w:cs="Arial"/>
              </w:rPr>
            </w:pPr>
            <w:r w:rsidRPr="00FA6515">
              <w:rPr>
                <w:rFonts w:cs="Arial"/>
              </w:rPr>
              <w:t xml:space="preserve">Significant </w:t>
            </w:r>
            <w:r w:rsidR="00DC2522" w:rsidRPr="00FA6515">
              <w:rPr>
                <w:rFonts w:cs="Arial"/>
              </w:rPr>
              <w:t>progress of:</w:t>
            </w:r>
          </w:p>
          <w:p w14:paraId="3FEC61C2" w14:textId="58A01280" w:rsidR="00DF1CB2" w:rsidRPr="00FA6515" w:rsidRDefault="00DF1CB2" w:rsidP="00DF1CB2">
            <w:pPr>
              <w:rPr>
                <w:rFonts w:cs="Arial"/>
              </w:rPr>
            </w:pPr>
            <w:r w:rsidRPr="00FA6515">
              <w:rPr>
                <w:rFonts w:cs="Arial"/>
              </w:rPr>
              <w:t>D1 (</w:t>
            </w:r>
            <w:r w:rsidR="00944BE5" w:rsidRPr="00FA6515">
              <w:rPr>
                <w:rFonts w:cs="Arial"/>
              </w:rPr>
              <w:t>R</w:t>
            </w:r>
            <w:r w:rsidRPr="00FA6515">
              <w:rPr>
                <w:rFonts w:cs="Arial"/>
              </w:rPr>
              <w:t>TS/DATA-00104194</w:t>
            </w:r>
            <w:r w:rsidR="00455959" w:rsidRPr="00FA6515">
              <w:rPr>
                <w:rFonts w:cs="Arial"/>
              </w:rPr>
              <w:t>ed</w:t>
            </w:r>
            <w:r w:rsidR="00944BE5" w:rsidRPr="00FA6515">
              <w:rPr>
                <w:rFonts w:cs="Arial"/>
              </w:rPr>
              <w:t>211</w:t>
            </w:r>
            <w:r w:rsidRPr="00FA6515">
              <w:rPr>
                <w:rFonts w:cs="Arial"/>
              </w:rPr>
              <w:t>)</w:t>
            </w:r>
          </w:p>
          <w:p w14:paraId="6A6F1F93" w14:textId="0FF296C3" w:rsidR="00DF1CB2" w:rsidRPr="00455959" w:rsidRDefault="00DF1CB2" w:rsidP="00DF1CB2">
            <w:pPr>
              <w:rPr>
                <w:rFonts w:cs="Arial"/>
                <w:lang w:val="it-IT"/>
              </w:rPr>
            </w:pPr>
            <w:r w:rsidRPr="00455959">
              <w:rPr>
                <w:rFonts w:cs="Arial"/>
                <w:lang w:val="it-IT"/>
              </w:rPr>
              <w:t>D2 (</w:t>
            </w:r>
            <w:r w:rsidR="00944BE5" w:rsidRPr="00455959">
              <w:rPr>
                <w:rFonts w:cs="Arial"/>
                <w:lang w:val="it-IT"/>
              </w:rPr>
              <w:t>R</w:t>
            </w:r>
            <w:r w:rsidRPr="00455959">
              <w:rPr>
                <w:rFonts w:cs="Arial"/>
                <w:lang w:val="it-IT"/>
              </w:rPr>
              <w:t>TS/DATA-00104193</w:t>
            </w:r>
            <w:r w:rsidR="00455959" w:rsidRPr="00455959">
              <w:rPr>
                <w:rFonts w:cs="Arial"/>
                <w:lang w:val="it-IT"/>
              </w:rPr>
              <w:t>ed</w:t>
            </w:r>
            <w:r w:rsidR="00944BE5" w:rsidRPr="00455959">
              <w:rPr>
                <w:rFonts w:cs="Arial"/>
                <w:lang w:val="it-IT"/>
              </w:rPr>
              <w:t>211</w:t>
            </w:r>
            <w:r w:rsidRPr="00455959">
              <w:rPr>
                <w:rFonts w:cs="Arial"/>
                <w:lang w:val="it-IT"/>
              </w:rPr>
              <w:t>)</w:t>
            </w:r>
          </w:p>
          <w:p w14:paraId="441B2AE9" w14:textId="688E7DA5" w:rsidR="00DF1CB2" w:rsidRPr="00455959" w:rsidRDefault="00DF1CB2" w:rsidP="00DF1CB2">
            <w:pPr>
              <w:rPr>
                <w:rFonts w:cs="Arial"/>
                <w:lang w:val="it-IT"/>
              </w:rPr>
            </w:pPr>
            <w:r w:rsidRPr="00455959">
              <w:rPr>
                <w:rFonts w:cs="Arial"/>
                <w:lang w:val="it-IT"/>
              </w:rPr>
              <w:t>D3.1 (</w:t>
            </w:r>
            <w:r w:rsidR="00944BE5" w:rsidRPr="00455959">
              <w:rPr>
                <w:rFonts w:cs="Arial"/>
                <w:lang w:val="it-IT"/>
              </w:rPr>
              <w:t>R</w:t>
            </w:r>
            <w:r w:rsidRPr="00455959">
              <w:rPr>
                <w:rFonts w:cs="Arial"/>
                <w:lang w:val="it-IT"/>
              </w:rPr>
              <w:t>TS/DATA-00104192</w:t>
            </w:r>
            <w:r w:rsidR="00455959" w:rsidRPr="00455959">
              <w:rPr>
                <w:rFonts w:cs="Arial"/>
                <w:lang w:val="it-IT"/>
              </w:rPr>
              <w:t>ed</w:t>
            </w:r>
            <w:r w:rsidR="00944BE5" w:rsidRPr="00455959">
              <w:rPr>
                <w:rFonts w:cs="Arial"/>
                <w:lang w:val="it-IT"/>
              </w:rPr>
              <w:t>211</w:t>
            </w:r>
            <w:r w:rsidRPr="00455959">
              <w:rPr>
                <w:rFonts w:cs="Arial"/>
                <w:lang w:val="it-IT"/>
              </w:rPr>
              <w:t>)</w:t>
            </w:r>
          </w:p>
          <w:p w14:paraId="614A04AF" w14:textId="3D7715BB" w:rsidR="00DF1CB2" w:rsidRPr="00455959" w:rsidRDefault="00DF1CB2" w:rsidP="00DF1CB2">
            <w:pPr>
              <w:rPr>
                <w:rFonts w:cs="Arial"/>
                <w:lang w:val="it-IT"/>
              </w:rPr>
            </w:pPr>
            <w:r w:rsidRPr="00455959">
              <w:rPr>
                <w:rFonts w:cs="Arial"/>
                <w:lang w:val="it-IT"/>
              </w:rPr>
              <w:t>D3.2 (</w:t>
            </w:r>
            <w:r w:rsidR="00944BE5" w:rsidRPr="00455959">
              <w:rPr>
                <w:rFonts w:cs="Arial"/>
                <w:lang w:val="it-IT"/>
              </w:rPr>
              <w:t>R</w:t>
            </w:r>
            <w:r w:rsidRPr="00455959">
              <w:rPr>
                <w:rFonts w:cs="Arial"/>
                <w:lang w:val="it-IT"/>
              </w:rPr>
              <w:t>TS/DATA-00104191</w:t>
            </w:r>
            <w:r w:rsidR="00455959" w:rsidRPr="00455959">
              <w:rPr>
                <w:rFonts w:cs="Arial"/>
                <w:lang w:val="it-IT"/>
              </w:rPr>
              <w:t>ed</w:t>
            </w:r>
            <w:r w:rsidR="00944BE5" w:rsidRPr="00455959">
              <w:rPr>
                <w:rFonts w:cs="Arial"/>
                <w:lang w:val="it-IT"/>
              </w:rPr>
              <w:t>211</w:t>
            </w:r>
            <w:r w:rsidRPr="00455959">
              <w:rPr>
                <w:rFonts w:cs="Arial"/>
                <w:lang w:val="it-IT"/>
              </w:rPr>
              <w:t>)</w:t>
            </w:r>
          </w:p>
          <w:p w14:paraId="6FA297D2" w14:textId="1C898B44" w:rsidR="00DF1CB2" w:rsidRPr="00455959" w:rsidRDefault="00DF1CB2" w:rsidP="00DF1CB2">
            <w:pPr>
              <w:rPr>
                <w:rFonts w:cs="Arial"/>
                <w:lang w:val="it-IT"/>
              </w:rPr>
            </w:pPr>
            <w:r w:rsidRPr="00455959">
              <w:rPr>
                <w:rFonts w:cs="Arial"/>
                <w:lang w:val="it-IT"/>
              </w:rPr>
              <w:t>D4 (</w:t>
            </w:r>
            <w:r w:rsidR="00944BE5" w:rsidRPr="00455959">
              <w:rPr>
                <w:rFonts w:cs="Arial"/>
                <w:lang w:val="it-IT"/>
              </w:rPr>
              <w:t>R</w:t>
            </w:r>
            <w:r w:rsidRPr="00455959">
              <w:rPr>
                <w:rFonts w:cs="Arial"/>
                <w:lang w:val="it-IT"/>
              </w:rPr>
              <w:t>TS/DATA-00104190</w:t>
            </w:r>
            <w:r w:rsidR="00455959" w:rsidRPr="00455959">
              <w:rPr>
                <w:rFonts w:cs="Arial"/>
                <w:lang w:val="it-IT"/>
              </w:rPr>
              <w:t>ed</w:t>
            </w:r>
            <w:r w:rsidR="00944BE5" w:rsidRPr="00455959">
              <w:rPr>
                <w:rFonts w:cs="Arial"/>
                <w:lang w:val="it-IT"/>
              </w:rPr>
              <w:t>211</w:t>
            </w:r>
            <w:r w:rsidRPr="00455959">
              <w:rPr>
                <w:rFonts w:cs="Arial"/>
                <w:lang w:val="it-IT"/>
              </w:rPr>
              <w:t>)</w:t>
            </w:r>
          </w:p>
          <w:p w14:paraId="4BA742DB" w14:textId="63B06B7E" w:rsidR="00DF1CB2" w:rsidRPr="00455959" w:rsidRDefault="00DF1CB2" w:rsidP="00DF1CB2">
            <w:pPr>
              <w:rPr>
                <w:rFonts w:cs="Arial"/>
                <w:lang w:val="it-IT"/>
              </w:rPr>
            </w:pPr>
            <w:r w:rsidRPr="00455959">
              <w:rPr>
                <w:rFonts w:cs="Arial"/>
                <w:lang w:val="it-IT"/>
              </w:rPr>
              <w:t>D5 (</w:t>
            </w:r>
            <w:r w:rsidR="00944BE5" w:rsidRPr="00455959">
              <w:rPr>
                <w:rFonts w:cs="Arial"/>
                <w:lang w:val="it-IT"/>
              </w:rPr>
              <w:t>R</w:t>
            </w:r>
            <w:r w:rsidRPr="00455959">
              <w:rPr>
                <w:rFonts w:cs="Arial"/>
                <w:lang w:val="it-IT"/>
              </w:rPr>
              <w:t>TR/DATA-00104189</w:t>
            </w:r>
            <w:r w:rsidR="00455959" w:rsidRPr="00455959">
              <w:rPr>
                <w:rFonts w:cs="Arial"/>
                <w:lang w:val="it-IT"/>
              </w:rPr>
              <w:t>ed</w:t>
            </w:r>
            <w:r w:rsidR="00944BE5" w:rsidRPr="00455959">
              <w:rPr>
                <w:rFonts w:cs="Arial"/>
                <w:lang w:val="it-IT"/>
              </w:rPr>
              <w:t>211</w:t>
            </w:r>
            <w:r w:rsidRPr="00455959">
              <w:rPr>
                <w:rFonts w:cs="Arial"/>
                <w:lang w:val="it-IT"/>
              </w:rPr>
              <w:t>)</w:t>
            </w:r>
          </w:p>
          <w:p w14:paraId="6ABCB73A" w14:textId="0218BF08" w:rsidR="00DF1CB2" w:rsidRPr="00455959" w:rsidRDefault="00DF1CB2" w:rsidP="00DF1CB2">
            <w:pPr>
              <w:rPr>
                <w:rFonts w:cs="Arial"/>
                <w:lang w:val="it-IT"/>
              </w:rPr>
            </w:pPr>
            <w:r w:rsidRPr="00455959">
              <w:rPr>
                <w:rFonts w:cs="Arial"/>
                <w:lang w:val="it-IT"/>
              </w:rPr>
              <w:t>D6 (</w:t>
            </w:r>
            <w:r w:rsidR="00944BE5" w:rsidRPr="00455959">
              <w:rPr>
                <w:rFonts w:cs="Arial"/>
                <w:lang w:val="it-IT"/>
              </w:rPr>
              <w:t>R</w:t>
            </w:r>
            <w:r w:rsidRPr="00455959">
              <w:rPr>
                <w:rFonts w:cs="Arial"/>
                <w:lang w:val="it-IT"/>
              </w:rPr>
              <w:t>TS/DATA-00104188</w:t>
            </w:r>
            <w:r w:rsidR="00455959">
              <w:rPr>
                <w:rFonts w:cs="Arial"/>
                <w:lang w:val="it-IT"/>
              </w:rPr>
              <w:t>ed</w:t>
            </w:r>
            <w:r w:rsidR="00944BE5" w:rsidRPr="00455959">
              <w:rPr>
                <w:rFonts w:cs="Arial"/>
                <w:lang w:val="it-IT"/>
              </w:rPr>
              <w:t>211</w:t>
            </w:r>
            <w:r w:rsidRPr="00455959">
              <w:rPr>
                <w:rFonts w:cs="Arial"/>
                <w:lang w:val="it-IT"/>
              </w:rPr>
              <w:t>)</w:t>
            </w:r>
          </w:p>
          <w:p w14:paraId="22F0AF6B" w14:textId="0A654BDC" w:rsidR="00845997" w:rsidRPr="00455959" w:rsidRDefault="00DF1CB2" w:rsidP="004D7029">
            <w:pPr>
              <w:rPr>
                <w:rFonts w:cs="Arial"/>
                <w:lang w:val="it-IT"/>
              </w:rPr>
            </w:pPr>
            <w:r w:rsidRPr="00455959">
              <w:rPr>
                <w:rFonts w:cs="Arial"/>
                <w:lang w:val="it-IT"/>
              </w:rPr>
              <w:t>D7 (</w:t>
            </w:r>
            <w:r w:rsidR="00944BE5" w:rsidRPr="00455959">
              <w:rPr>
                <w:rFonts w:cs="Arial"/>
                <w:lang w:val="it-IT"/>
              </w:rPr>
              <w:t>R</w:t>
            </w:r>
            <w:r w:rsidRPr="00455959">
              <w:rPr>
                <w:rFonts w:cs="Arial"/>
                <w:lang w:val="it-IT"/>
              </w:rPr>
              <w:t>TS/DATA-00104187</w:t>
            </w:r>
            <w:r w:rsidR="00455959">
              <w:rPr>
                <w:rFonts w:cs="Arial"/>
                <w:lang w:val="it-IT"/>
              </w:rPr>
              <w:t>ed</w:t>
            </w:r>
            <w:r w:rsidR="00944BE5" w:rsidRPr="00455959">
              <w:rPr>
                <w:rFonts w:cs="Arial"/>
                <w:lang w:val="it-IT"/>
              </w:rPr>
              <w:t>211</w:t>
            </w:r>
            <w:r w:rsidRPr="00455959">
              <w:rPr>
                <w:rFonts w:cs="Arial"/>
                <w:lang w:val="it-IT"/>
              </w:rPr>
              <w:t>)</w:t>
            </w:r>
          </w:p>
        </w:tc>
      </w:tr>
      <w:tr w:rsidR="002431CC" w:rsidRPr="00C546F5" w14:paraId="1B819210" w14:textId="77777777" w:rsidTr="00606A28">
        <w:trPr>
          <w:trHeight w:val="882"/>
        </w:trPr>
        <w:tc>
          <w:tcPr>
            <w:tcW w:w="1389" w:type="dxa"/>
            <w:shd w:val="clear" w:color="auto" w:fill="auto"/>
          </w:tcPr>
          <w:p w14:paraId="6E72E364" w14:textId="77777777" w:rsidR="002431CC" w:rsidRPr="00C546F5" w:rsidRDefault="002431CC" w:rsidP="004D7029">
            <w:pPr>
              <w:rPr>
                <w:rFonts w:cs="Arial"/>
                <w:b/>
                <w:bCs/>
              </w:rPr>
            </w:pPr>
            <w:r w:rsidRPr="00C546F5">
              <w:rPr>
                <w:rFonts w:cs="Arial"/>
                <w:b/>
                <w:bCs/>
              </w:rPr>
              <w:lastRenderedPageBreak/>
              <w:t>Interactions</w:t>
            </w:r>
          </w:p>
        </w:tc>
        <w:tc>
          <w:tcPr>
            <w:tcW w:w="8109" w:type="dxa"/>
            <w:shd w:val="clear" w:color="auto" w:fill="auto"/>
          </w:tcPr>
          <w:p w14:paraId="488A6BBD" w14:textId="77777777" w:rsidR="002431CC" w:rsidRPr="00C546F5" w:rsidRDefault="002431CC" w:rsidP="004D7029">
            <w:pPr>
              <w:rPr>
                <w:rFonts w:cs="Arial"/>
              </w:rPr>
            </w:pPr>
            <w:r w:rsidRPr="00C546F5">
              <w:rPr>
                <w:rFonts w:cs="Arial"/>
              </w:rPr>
              <w:t>Regular interaction between the experts and the TTF Steering Committee.</w:t>
            </w:r>
          </w:p>
          <w:p w14:paraId="0154079B" w14:textId="77777777" w:rsidR="002431CC" w:rsidRPr="00C546F5" w:rsidRDefault="002431CC" w:rsidP="004D7029">
            <w:pPr>
              <w:rPr>
                <w:rFonts w:cs="Arial"/>
              </w:rPr>
            </w:pPr>
            <w:r w:rsidRPr="00C546F5">
              <w:rPr>
                <w:rFonts w:cs="Arial"/>
              </w:rPr>
              <w:t>Interactions with external developers’ community to gather feedback</w:t>
            </w:r>
          </w:p>
          <w:p w14:paraId="0FB485E6" w14:textId="77777777" w:rsidR="002431CC" w:rsidRPr="00C546F5" w:rsidRDefault="002431CC" w:rsidP="004D7029">
            <w:pPr>
              <w:rPr>
                <w:rFonts w:cs="Arial"/>
              </w:rPr>
            </w:pPr>
          </w:p>
        </w:tc>
      </w:tr>
      <w:tr w:rsidR="002431CC" w:rsidRPr="00C546F5" w14:paraId="16C6D6FE" w14:textId="77777777" w:rsidTr="00606A28">
        <w:trPr>
          <w:trHeight w:val="779"/>
        </w:trPr>
        <w:tc>
          <w:tcPr>
            <w:tcW w:w="1389" w:type="dxa"/>
            <w:shd w:val="clear" w:color="auto" w:fill="auto"/>
          </w:tcPr>
          <w:p w14:paraId="54CD360F" w14:textId="77777777" w:rsidR="002431CC" w:rsidRPr="00C546F5" w:rsidRDefault="002431CC" w:rsidP="004D7029">
            <w:pPr>
              <w:rPr>
                <w:rFonts w:cs="Arial"/>
                <w:b/>
                <w:bCs/>
              </w:rPr>
            </w:pPr>
            <w:r w:rsidRPr="00C546F5">
              <w:rPr>
                <w:rFonts w:cs="Arial"/>
                <w:b/>
                <w:bCs/>
              </w:rPr>
              <w:t>Resources required</w:t>
            </w:r>
          </w:p>
        </w:tc>
        <w:tc>
          <w:tcPr>
            <w:tcW w:w="8109" w:type="dxa"/>
            <w:shd w:val="clear" w:color="auto" w:fill="auto"/>
          </w:tcPr>
          <w:p w14:paraId="5F9FAF28" w14:textId="3B6FF854" w:rsidR="002431CC" w:rsidRPr="00C546F5" w:rsidRDefault="002431CC" w:rsidP="004D7029">
            <w:pPr>
              <w:rPr>
                <w:rFonts w:cs="Arial"/>
              </w:rPr>
            </w:pPr>
            <w:r w:rsidRPr="00C546F5">
              <w:rPr>
                <w:rFonts w:cs="Arial"/>
              </w:rPr>
              <w:t>Running instances of a minimum of 3 NGSI-LD Context Brokers to evaluate validity of the test cases</w:t>
            </w:r>
            <w:r w:rsidR="00E8593A" w:rsidRPr="00C546F5">
              <w:rPr>
                <w:rFonts w:cs="Arial"/>
              </w:rPr>
              <w:t>.</w:t>
            </w:r>
          </w:p>
          <w:p w14:paraId="0C0F81A1" w14:textId="77777777" w:rsidR="002431CC" w:rsidRPr="00C546F5" w:rsidRDefault="002431CC" w:rsidP="004D7029">
            <w:pPr>
              <w:rPr>
                <w:rFonts w:cs="Arial"/>
              </w:rPr>
            </w:pPr>
          </w:p>
          <w:p w14:paraId="49ECA6C6" w14:textId="168CA1A6" w:rsidR="002431CC" w:rsidRPr="00C546F5" w:rsidRDefault="002431CC" w:rsidP="004D7029">
            <w:pPr>
              <w:rPr>
                <w:rFonts w:cs="Arial"/>
              </w:rPr>
            </w:pPr>
            <w:r w:rsidRPr="00C546F5">
              <w:rPr>
                <w:rFonts w:cs="Arial"/>
              </w:rPr>
              <w:t>Conformance test development expertise (requirements collection, test definitions); Robot Framework and Python development expertise; REST API execution and validation expertise</w:t>
            </w:r>
            <w:r w:rsidR="00E8593A" w:rsidRPr="00C546F5">
              <w:rPr>
                <w:rFonts w:cs="Arial"/>
              </w:rPr>
              <w:t>.</w:t>
            </w:r>
          </w:p>
        </w:tc>
      </w:tr>
    </w:tbl>
    <w:p w14:paraId="2BFD0447" w14:textId="45AE6B43" w:rsidR="00C45E35" w:rsidRPr="00C546F5" w:rsidRDefault="00C45E35" w:rsidP="00BA228C">
      <w:pPr>
        <w:rPr>
          <w:rFonts w:cs="Arial"/>
        </w:rPr>
      </w:pPr>
    </w:p>
    <w:p w14:paraId="3F56B8A5" w14:textId="77777777" w:rsidR="00BA228C" w:rsidRPr="00C546F5" w:rsidRDefault="00BA228C" w:rsidP="00BA228C">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E97A91" w:rsidRPr="00C546F5" w14:paraId="0DBBFD29" w14:textId="77777777" w:rsidTr="002E2B64">
        <w:trPr>
          <w:trHeight w:val="687"/>
        </w:trPr>
        <w:tc>
          <w:tcPr>
            <w:tcW w:w="1389" w:type="dxa"/>
            <w:shd w:val="clear" w:color="auto" w:fill="EDEDED" w:themeFill="accent3" w:themeFillTint="33"/>
          </w:tcPr>
          <w:p w14:paraId="2A0AB7EB" w14:textId="51A24E5D" w:rsidR="00E97A91" w:rsidRPr="00C546F5" w:rsidRDefault="00E97A91" w:rsidP="004D7029">
            <w:pPr>
              <w:rPr>
                <w:rFonts w:cs="Arial"/>
                <w:b/>
                <w:bCs/>
              </w:rPr>
            </w:pPr>
            <w:r w:rsidRPr="00C546F5">
              <w:rPr>
                <w:rFonts w:cs="Arial"/>
                <w:b/>
                <w:bCs/>
              </w:rPr>
              <w:t xml:space="preserve">Task </w:t>
            </w:r>
            <w:r w:rsidR="004E1419" w:rsidRPr="00C546F5">
              <w:rPr>
                <w:rFonts w:cs="Arial"/>
                <w:b/>
                <w:bCs/>
              </w:rPr>
              <w:t>3</w:t>
            </w:r>
          </w:p>
        </w:tc>
        <w:tc>
          <w:tcPr>
            <w:tcW w:w="8109" w:type="dxa"/>
            <w:shd w:val="clear" w:color="auto" w:fill="EDEDED" w:themeFill="accent3" w:themeFillTint="33"/>
          </w:tcPr>
          <w:p w14:paraId="783E6BD7" w14:textId="3082B3BA" w:rsidR="00E97A91" w:rsidRPr="00C546F5" w:rsidRDefault="001074EE" w:rsidP="004D7029">
            <w:pPr>
              <w:rPr>
                <w:rFonts w:cs="Arial"/>
                <w:b/>
                <w:bCs/>
              </w:rPr>
            </w:pPr>
            <w:r w:rsidRPr="001074EE">
              <w:rPr>
                <w:rFonts w:cs="Arial"/>
                <w:b/>
                <w:bCs/>
              </w:rPr>
              <w:t xml:space="preserve">Leverage external </w:t>
            </w:r>
            <w:r w:rsidR="00704052">
              <w:rPr>
                <w:rFonts w:cs="Arial"/>
                <w:b/>
                <w:bCs/>
              </w:rPr>
              <w:t>tools</w:t>
            </w:r>
            <w:r w:rsidRPr="001074EE">
              <w:rPr>
                <w:rFonts w:cs="Arial"/>
                <w:b/>
                <w:bCs/>
              </w:rPr>
              <w:t xml:space="preserve"> for Conformance Test Automation</w:t>
            </w:r>
          </w:p>
        </w:tc>
      </w:tr>
      <w:tr w:rsidR="00E97A91" w:rsidRPr="00C546F5" w14:paraId="7AFCE38F" w14:textId="77777777" w:rsidTr="002E2B64">
        <w:trPr>
          <w:trHeight w:val="687"/>
        </w:trPr>
        <w:tc>
          <w:tcPr>
            <w:tcW w:w="1389" w:type="dxa"/>
            <w:shd w:val="clear" w:color="auto" w:fill="auto"/>
          </w:tcPr>
          <w:p w14:paraId="7FEBD0A7" w14:textId="77777777" w:rsidR="00E97A91" w:rsidRPr="00C546F5" w:rsidRDefault="00E97A91" w:rsidP="004D7029">
            <w:pPr>
              <w:rPr>
                <w:rFonts w:cs="Arial"/>
              </w:rPr>
            </w:pPr>
            <w:r w:rsidRPr="00C546F5">
              <w:rPr>
                <w:rFonts w:cs="Arial"/>
              </w:rPr>
              <w:t>Objectives</w:t>
            </w:r>
          </w:p>
        </w:tc>
        <w:tc>
          <w:tcPr>
            <w:tcW w:w="8109" w:type="dxa"/>
            <w:shd w:val="clear" w:color="auto" w:fill="auto"/>
          </w:tcPr>
          <w:p w14:paraId="1DE1FF1F" w14:textId="0E481240" w:rsidR="004A348F" w:rsidRPr="004A348F" w:rsidRDefault="004A348F" w:rsidP="004A348F">
            <w:pPr>
              <w:rPr>
                <w:rFonts w:cs="Arial"/>
              </w:rPr>
            </w:pPr>
            <w:r w:rsidRPr="004A348F">
              <w:rPr>
                <w:rFonts w:cs="Arial"/>
              </w:rPr>
              <w:t xml:space="preserve">With each new release, the NGSI-LD specification continues to grow in complexity and scope. As a result, an increasing number of features and corner cases must be thoroughly tested over time. To address this challenge, many individuals and organizations in the industry are adopting automated approaches to test case generation, leveraging external resources such as </w:t>
            </w:r>
            <w:proofErr w:type="spellStart"/>
            <w:r w:rsidRPr="004A348F">
              <w:rPr>
                <w:rFonts w:cs="Arial"/>
              </w:rPr>
              <w:t>OpenAPI</w:t>
            </w:r>
            <w:proofErr w:type="spellEnd"/>
            <w:r w:rsidRPr="004A348F">
              <w:rPr>
                <w:rFonts w:cs="Arial"/>
              </w:rPr>
              <w:t xml:space="preserve"> specifications and AI-based techniques.</w:t>
            </w:r>
          </w:p>
          <w:p w14:paraId="0204FC57" w14:textId="77777777" w:rsidR="004A348F" w:rsidRPr="004A348F" w:rsidRDefault="004A348F" w:rsidP="004A348F">
            <w:pPr>
              <w:rPr>
                <w:rFonts w:cs="Arial"/>
              </w:rPr>
            </w:pPr>
          </w:p>
          <w:p w14:paraId="07B14345" w14:textId="1451524D" w:rsidR="00554777" w:rsidRDefault="004A348F" w:rsidP="004A348F">
            <w:pPr>
              <w:rPr>
                <w:rFonts w:cs="Arial"/>
              </w:rPr>
            </w:pPr>
            <w:r w:rsidRPr="004A348F">
              <w:rPr>
                <w:rFonts w:cs="Arial"/>
              </w:rPr>
              <w:t>The primary objective of these approaches is to reduce the manual effort required to write test code that can be automatically derived from a specification or inferred by an AI agent. This allows developers to focus more on implementing new features and maintaining external specifications, which are typically easier to manage and evolve than the corresponding test code itself.</w:t>
            </w:r>
          </w:p>
          <w:p w14:paraId="1E09FA7F" w14:textId="77777777" w:rsidR="00EA2EE4" w:rsidRDefault="00EA2EE4" w:rsidP="004A348F">
            <w:pPr>
              <w:rPr>
                <w:rFonts w:cs="Arial"/>
              </w:rPr>
            </w:pPr>
          </w:p>
          <w:p w14:paraId="45397BC3" w14:textId="66D18B66" w:rsidR="00EA2EE4" w:rsidRDefault="00EA2EE4" w:rsidP="004A348F">
            <w:pPr>
              <w:rPr>
                <w:rFonts w:cs="Arial"/>
              </w:rPr>
            </w:pPr>
            <w:r>
              <w:rPr>
                <w:rFonts w:cs="Arial"/>
              </w:rPr>
              <w:t>ETSI</w:t>
            </w:r>
            <w:r w:rsidR="008432CD">
              <w:rPr>
                <w:rFonts w:cs="Arial"/>
              </w:rPr>
              <w:t xml:space="preserve"> CTI</w:t>
            </w:r>
            <w:r>
              <w:rPr>
                <w:rFonts w:cs="Arial"/>
              </w:rPr>
              <w:t xml:space="preserve"> has developed a tool called “doc2</w:t>
            </w:r>
            <w:r w:rsidR="000D3B6E">
              <w:rPr>
                <w:rFonts w:cs="Arial"/>
              </w:rPr>
              <w:t>o</w:t>
            </w:r>
            <w:r>
              <w:rPr>
                <w:rFonts w:cs="Arial"/>
              </w:rPr>
              <w:t xml:space="preserve">as” </w:t>
            </w:r>
            <w:r w:rsidR="000D3B6E">
              <w:rPr>
                <w:rFonts w:cs="Arial"/>
              </w:rPr>
              <w:t xml:space="preserve">which generates </w:t>
            </w:r>
            <w:proofErr w:type="spellStart"/>
            <w:r w:rsidR="000D3B6E">
              <w:rPr>
                <w:rFonts w:cs="Arial"/>
              </w:rPr>
              <w:t>openAPIs</w:t>
            </w:r>
            <w:proofErr w:type="spellEnd"/>
            <w:r w:rsidR="000D3B6E">
              <w:rPr>
                <w:rFonts w:cs="Arial"/>
              </w:rPr>
              <w:t xml:space="preserve"> for ISG</w:t>
            </w:r>
            <w:r w:rsidR="00355526">
              <w:rPr>
                <w:rFonts w:cs="Arial"/>
              </w:rPr>
              <w:t>s</w:t>
            </w:r>
            <w:r w:rsidR="000D3B6E">
              <w:rPr>
                <w:rFonts w:cs="Arial"/>
              </w:rPr>
              <w:t xml:space="preserve"> NFV and MEC. The idea </w:t>
            </w:r>
            <w:r w:rsidR="00B25E28">
              <w:rPr>
                <w:rFonts w:cs="Arial"/>
              </w:rPr>
              <w:t>is to use</w:t>
            </w:r>
            <w:r w:rsidR="000D3B6E">
              <w:rPr>
                <w:rFonts w:cs="Arial"/>
              </w:rPr>
              <w:t xml:space="preserve"> this tool for NGSI-LD</w:t>
            </w:r>
            <w:r w:rsidR="00A9004E">
              <w:rPr>
                <w:rFonts w:cs="Arial"/>
              </w:rPr>
              <w:t xml:space="preserve"> and potentially </w:t>
            </w:r>
            <w:r w:rsidR="00004971">
              <w:rPr>
                <w:rFonts w:cs="Arial"/>
              </w:rPr>
              <w:t>improve it</w:t>
            </w:r>
            <w:r w:rsidR="006D0786">
              <w:rPr>
                <w:rFonts w:cs="Arial"/>
              </w:rPr>
              <w:t>.</w:t>
            </w:r>
          </w:p>
          <w:p w14:paraId="381B66EB" w14:textId="77777777" w:rsidR="004A348F" w:rsidRDefault="004A348F" w:rsidP="004A348F">
            <w:pPr>
              <w:rPr>
                <w:rFonts w:cs="Arial"/>
              </w:rPr>
            </w:pPr>
          </w:p>
          <w:p w14:paraId="2CA01034" w14:textId="3980241E" w:rsidR="00150417" w:rsidRDefault="00150417" w:rsidP="004A348F">
            <w:pPr>
              <w:rPr>
                <w:rFonts w:cs="Arial"/>
              </w:rPr>
            </w:pPr>
            <w:r>
              <w:rPr>
                <w:rFonts w:cs="Arial"/>
              </w:rPr>
              <w:t>Objectives of Task 3 will be:</w:t>
            </w:r>
          </w:p>
          <w:p w14:paraId="5440577B" w14:textId="2F8AAD91" w:rsidR="007940B4" w:rsidRPr="007940B4" w:rsidRDefault="007F597A" w:rsidP="00150417">
            <w:pPr>
              <w:pStyle w:val="B1"/>
            </w:pPr>
            <w:r>
              <w:rPr>
                <w:rFonts w:cs="Arial"/>
              </w:rPr>
              <w:t xml:space="preserve">Generate </w:t>
            </w:r>
            <w:r w:rsidR="006767A6">
              <w:rPr>
                <w:rFonts w:cs="Arial"/>
              </w:rPr>
              <w:t xml:space="preserve">with the doc2oas tool </w:t>
            </w:r>
            <w:r>
              <w:rPr>
                <w:rFonts w:cs="Arial"/>
              </w:rPr>
              <w:t>and validate the</w:t>
            </w:r>
            <w:r w:rsidR="007940B4" w:rsidRPr="00712FE9">
              <w:rPr>
                <w:rFonts w:cs="Arial"/>
              </w:rPr>
              <w:t xml:space="preserve"> NGSI-LD </w:t>
            </w:r>
            <w:proofErr w:type="spellStart"/>
            <w:r w:rsidR="007940B4" w:rsidRPr="00712FE9">
              <w:rPr>
                <w:rFonts w:cs="Arial"/>
              </w:rPr>
              <w:t>OpenAPI</w:t>
            </w:r>
            <w:proofErr w:type="spellEnd"/>
            <w:r w:rsidR="007940B4" w:rsidRPr="00712FE9">
              <w:rPr>
                <w:rFonts w:cs="Arial"/>
              </w:rPr>
              <w:t xml:space="preserve"> specification </w:t>
            </w:r>
            <w:r>
              <w:rPr>
                <w:rFonts w:cs="Arial"/>
              </w:rPr>
              <w:t>(</w:t>
            </w:r>
            <w:r w:rsidR="007940B4" w:rsidRPr="00712FE9">
              <w:rPr>
                <w:rFonts w:cs="Arial"/>
              </w:rPr>
              <w:t>version 1.9</w:t>
            </w:r>
            <w:r>
              <w:rPr>
                <w:rFonts w:cs="Arial"/>
              </w:rPr>
              <w:t>)</w:t>
            </w:r>
          </w:p>
          <w:p w14:paraId="1FE189DC" w14:textId="763163FF" w:rsidR="00150417" w:rsidRDefault="008B583C" w:rsidP="00150417">
            <w:pPr>
              <w:pStyle w:val="B1"/>
            </w:pPr>
            <w:r>
              <w:t xml:space="preserve">Automate the </w:t>
            </w:r>
            <w:r w:rsidR="008374B1">
              <w:t xml:space="preserve">generation of test cases based on the </w:t>
            </w:r>
            <w:proofErr w:type="spellStart"/>
            <w:r w:rsidR="008374B1">
              <w:t>OpenAPI</w:t>
            </w:r>
            <w:proofErr w:type="spellEnd"/>
            <w:r w:rsidR="008374B1">
              <w:t xml:space="preserve"> documents</w:t>
            </w:r>
          </w:p>
          <w:p w14:paraId="58B00D16" w14:textId="350B757A" w:rsidR="00150417" w:rsidRDefault="006A0C96" w:rsidP="00150417">
            <w:pPr>
              <w:pStyle w:val="B1"/>
            </w:pPr>
            <w:r>
              <w:t>Define a methodology</w:t>
            </w:r>
            <w:r w:rsidR="00150417">
              <w:t xml:space="preserve"> to adopt such approaches in the work pipeline</w:t>
            </w:r>
            <w:r w:rsidR="00170E59">
              <w:t xml:space="preserve"> and </w:t>
            </w:r>
            <w:r w:rsidR="00755481">
              <w:t>deploy it in the existing test repositor</w:t>
            </w:r>
            <w:r w:rsidR="00684167">
              <w:t>y</w:t>
            </w:r>
          </w:p>
          <w:p w14:paraId="54AFE54F" w14:textId="44D733C1" w:rsidR="00554777" w:rsidRPr="00E77117" w:rsidRDefault="00150417" w:rsidP="004D7029">
            <w:pPr>
              <w:pStyle w:val="B1"/>
            </w:pPr>
            <w:r>
              <w:t>Apply the output of the above points to the Conformance test suite</w:t>
            </w:r>
          </w:p>
        </w:tc>
      </w:tr>
      <w:tr w:rsidR="00E97A91" w:rsidRPr="00C546F5" w14:paraId="4F041737" w14:textId="77777777" w:rsidTr="002E2B64">
        <w:trPr>
          <w:trHeight w:val="1282"/>
        </w:trPr>
        <w:tc>
          <w:tcPr>
            <w:tcW w:w="1389" w:type="dxa"/>
            <w:shd w:val="clear" w:color="auto" w:fill="auto"/>
          </w:tcPr>
          <w:p w14:paraId="52B2D950" w14:textId="77777777" w:rsidR="00E97A91" w:rsidRPr="00C546F5" w:rsidRDefault="00E97A91" w:rsidP="004D7029">
            <w:pPr>
              <w:rPr>
                <w:rFonts w:cs="Arial"/>
              </w:rPr>
            </w:pPr>
            <w:r w:rsidRPr="00C546F5">
              <w:rPr>
                <w:rFonts w:cs="Arial"/>
              </w:rPr>
              <w:t>Input</w:t>
            </w:r>
          </w:p>
        </w:tc>
        <w:tc>
          <w:tcPr>
            <w:tcW w:w="8109" w:type="dxa"/>
            <w:shd w:val="clear" w:color="auto" w:fill="auto"/>
          </w:tcPr>
          <w:p w14:paraId="09A85D8D" w14:textId="7B664D1E" w:rsidR="009B4757" w:rsidRPr="00944BE5" w:rsidRDefault="009B4757" w:rsidP="004D7029">
            <w:pPr>
              <w:rPr>
                <w:rFonts w:cs="Arial"/>
              </w:rPr>
            </w:pPr>
            <w:r w:rsidRPr="00944BE5">
              <w:rPr>
                <w:rFonts w:cs="Arial"/>
              </w:rPr>
              <w:t xml:space="preserve">Feedback from </w:t>
            </w:r>
            <w:r w:rsidR="009E621F" w:rsidRPr="00944BE5">
              <w:rPr>
                <w:rFonts w:cs="Arial"/>
              </w:rPr>
              <w:t>T</w:t>
            </w:r>
            <w:r w:rsidRPr="00944BE5">
              <w:rPr>
                <w:rFonts w:cs="Arial"/>
              </w:rPr>
              <w:t>ask 1</w:t>
            </w:r>
          </w:p>
          <w:p w14:paraId="6CB59D58" w14:textId="3EB39CA7" w:rsidR="004B23DA" w:rsidRPr="00944BE5" w:rsidRDefault="004B23DA" w:rsidP="004D7029">
            <w:pPr>
              <w:rPr>
                <w:rFonts w:cs="Arial"/>
              </w:rPr>
            </w:pPr>
            <w:r w:rsidRPr="00944BE5">
              <w:rPr>
                <w:rFonts w:cs="Arial"/>
              </w:rPr>
              <w:t>Test Suite Structure TTF T0</w:t>
            </w:r>
            <w:r w:rsidR="00713B9B" w:rsidRPr="00944BE5">
              <w:rPr>
                <w:rFonts w:cs="Arial"/>
              </w:rPr>
              <w:t>46</w:t>
            </w:r>
            <w:r w:rsidRPr="00944BE5">
              <w:rPr>
                <w:rFonts w:cs="Arial"/>
              </w:rPr>
              <w:t xml:space="preserve"> D2</w:t>
            </w:r>
          </w:p>
          <w:p w14:paraId="031EC8A5" w14:textId="1AC587E2" w:rsidR="00E97A91" w:rsidRPr="00C546F5" w:rsidRDefault="001074EE" w:rsidP="00D06C87">
            <w:pPr>
              <w:rPr>
                <w:rFonts w:cs="Arial"/>
              </w:rPr>
            </w:pPr>
            <w:r>
              <w:rPr>
                <w:rFonts w:cs="Arial"/>
              </w:rPr>
              <w:t xml:space="preserve">NGSI-LD </w:t>
            </w:r>
            <w:proofErr w:type="spellStart"/>
            <w:r>
              <w:rPr>
                <w:rFonts w:cs="Arial"/>
              </w:rPr>
              <w:t>OpenAPI</w:t>
            </w:r>
            <w:proofErr w:type="spellEnd"/>
            <w:r>
              <w:rPr>
                <w:rFonts w:cs="Arial"/>
              </w:rPr>
              <w:t xml:space="preserve"> specification produced by TC DATA</w:t>
            </w:r>
          </w:p>
        </w:tc>
      </w:tr>
      <w:tr w:rsidR="00E97A91" w:rsidRPr="00FA6515" w14:paraId="0FAD0559" w14:textId="77777777" w:rsidTr="002E2B64">
        <w:trPr>
          <w:trHeight w:val="892"/>
        </w:trPr>
        <w:tc>
          <w:tcPr>
            <w:tcW w:w="1389" w:type="dxa"/>
            <w:shd w:val="clear" w:color="auto" w:fill="auto"/>
          </w:tcPr>
          <w:p w14:paraId="6AFB7870" w14:textId="77777777" w:rsidR="00E97A91" w:rsidRPr="00C546F5" w:rsidRDefault="00E97A91" w:rsidP="004D7029">
            <w:pPr>
              <w:rPr>
                <w:rFonts w:cs="Arial"/>
              </w:rPr>
            </w:pPr>
            <w:r w:rsidRPr="00C546F5">
              <w:rPr>
                <w:rFonts w:cs="Arial"/>
              </w:rPr>
              <w:t>Output</w:t>
            </w:r>
          </w:p>
        </w:tc>
        <w:tc>
          <w:tcPr>
            <w:tcW w:w="8109" w:type="dxa"/>
            <w:shd w:val="clear" w:color="auto" w:fill="auto"/>
          </w:tcPr>
          <w:p w14:paraId="66959DB4" w14:textId="77777777" w:rsidR="00DE79C4" w:rsidRPr="00C546F5" w:rsidRDefault="00DE79C4" w:rsidP="00DE79C4">
            <w:pPr>
              <w:rPr>
                <w:rFonts w:cs="Arial"/>
              </w:rPr>
            </w:pPr>
            <w:r w:rsidRPr="00C546F5">
              <w:rPr>
                <w:rFonts w:cs="Arial"/>
              </w:rPr>
              <w:t>Updated Test Descriptions and test cases</w:t>
            </w:r>
          </w:p>
          <w:p w14:paraId="14CFEEE4" w14:textId="77777777" w:rsidR="00DE79C4" w:rsidRPr="00C546F5" w:rsidRDefault="00DE79C4" w:rsidP="00DE79C4">
            <w:pPr>
              <w:rPr>
                <w:rFonts w:cs="Arial"/>
              </w:rPr>
            </w:pPr>
            <w:r w:rsidRPr="00C546F5">
              <w:rPr>
                <w:rFonts w:cs="Arial"/>
              </w:rPr>
              <w:t>Updated and validated Robot implementations of the Test Descriptions and test cases</w:t>
            </w:r>
          </w:p>
          <w:p w14:paraId="080C54E8" w14:textId="77777777" w:rsidR="00DE79C4" w:rsidRPr="00C546F5" w:rsidRDefault="00DE79C4" w:rsidP="00DE79C4">
            <w:pPr>
              <w:rPr>
                <w:rFonts w:cs="Arial"/>
              </w:rPr>
            </w:pPr>
            <w:r w:rsidRPr="00C546F5">
              <w:rPr>
                <w:rFonts w:cs="Arial"/>
              </w:rPr>
              <w:t>Updated Robot documentation of the changed Test Descriptions on ETSI Forge</w:t>
            </w:r>
          </w:p>
          <w:p w14:paraId="6B603815" w14:textId="2025A33E" w:rsidR="00DE79C4" w:rsidRDefault="00DE79C4" w:rsidP="004D7029">
            <w:pPr>
              <w:rPr>
                <w:rFonts w:cs="Arial"/>
              </w:rPr>
            </w:pPr>
            <w:r w:rsidRPr="00C546F5">
              <w:rPr>
                <w:rFonts w:cs="Arial"/>
              </w:rPr>
              <w:t>Improved test environment</w:t>
            </w:r>
          </w:p>
          <w:p w14:paraId="732D3FFD" w14:textId="77777777" w:rsidR="00DE79C4" w:rsidRDefault="00DE79C4" w:rsidP="004D7029">
            <w:pPr>
              <w:rPr>
                <w:rFonts w:cs="Arial"/>
              </w:rPr>
            </w:pPr>
          </w:p>
          <w:p w14:paraId="194978AB" w14:textId="65546ED8" w:rsidR="006315C1" w:rsidRPr="00C546F5" w:rsidRDefault="006315C1" w:rsidP="004D7029">
            <w:pPr>
              <w:rPr>
                <w:rFonts w:cs="Arial"/>
              </w:rPr>
            </w:pPr>
            <w:r w:rsidRPr="00C546F5">
              <w:rPr>
                <w:rFonts w:cs="Arial"/>
              </w:rPr>
              <w:t>Completion of:</w:t>
            </w:r>
          </w:p>
          <w:p w14:paraId="1C01F192" w14:textId="78BA657D" w:rsidR="00DE79C4" w:rsidRDefault="00382244" w:rsidP="004D7029">
            <w:pPr>
              <w:rPr>
                <w:rFonts w:cs="Arial"/>
              </w:rPr>
            </w:pPr>
            <w:r w:rsidRPr="00C546F5">
              <w:rPr>
                <w:rFonts w:cs="Arial"/>
              </w:rPr>
              <w:t>D</w:t>
            </w:r>
            <w:r w:rsidR="00DE79C4">
              <w:rPr>
                <w:rFonts w:cs="Arial"/>
              </w:rPr>
              <w:t>9</w:t>
            </w:r>
            <w:r w:rsidRPr="00C546F5">
              <w:rPr>
                <w:rFonts w:cs="Arial"/>
              </w:rPr>
              <w:t xml:space="preserve"> (</w:t>
            </w:r>
            <w:r w:rsidR="00713B9B" w:rsidRPr="00713B9B">
              <w:rPr>
                <w:rFonts w:cs="Arial"/>
              </w:rPr>
              <w:t>DTR/DATA-00104</w:t>
            </w:r>
            <w:r w:rsidR="00415302">
              <w:rPr>
                <w:rFonts w:cs="Arial"/>
              </w:rPr>
              <w:t>293</w:t>
            </w:r>
            <w:r w:rsidR="00713B9B">
              <w:rPr>
                <w:rFonts w:cs="Arial"/>
              </w:rPr>
              <w:t>)</w:t>
            </w:r>
          </w:p>
          <w:p w14:paraId="6ACB85E9" w14:textId="79FE2A6A" w:rsidR="00A31172" w:rsidRDefault="00A31172" w:rsidP="004D7029">
            <w:pPr>
              <w:rPr>
                <w:rFonts w:cs="Arial"/>
              </w:rPr>
            </w:pPr>
            <w:r w:rsidRPr="002443E2">
              <w:rPr>
                <w:rFonts w:cs="Arial"/>
              </w:rPr>
              <w:t xml:space="preserve">D10 </w:t>
            </w:r>
            <w:r w:rsidR="005F613E">
              <w:rPr>
                <w:rFonts w:cs="Arial"/>
              </w:rPr>
              <w:t>(</w:t>
            </w:r>
            <w:r w:rsidRPr="002443E2">
              <w:rPr>
                <w:rFonts w:cs="Arial"/>
              </w:rPr>
              <w:t>DTS/DATA-00104</w:t>
            </w:r>
            <w:r w:rsidR="00415302">
              <w:rPr>
                <w:rFonts w:cs="Arial"/>
              </w:rPr>
              <w:t>294</w:t>
            </w:r>
            <w:r w:rsidR="005F613E">
              <w:rPr>
                <w:rFonts w:cs="Arial"/>
              </w:rPr>
              <w:t>)</w:t>
            </w:r>
          </w:p>
          <w:p w14:paraId="588543CC" w14:textId="77777777" w:rsidR="00DE79C4" w:rsidRDefault="00DE79C4" w:rsidP="004D7029">
            <w:pPr>
              <w:rPr>
                <w:rFonts w:cs="Arial"/>
              </w:rPr>
            </w:pPr>
          </w:p>
          <w:p w14:paraId="2A2F7B81" w14:textId="50124EF9" w:rsidR="004B63BE" w:rsidRDefault="00504B89" w:rsidP="004D7029">
            <w:pPr>
              <w:rPr>
                <w:rFonts w:cs="Arial"/>
              </w:rPr>
            </w:pPr>
            <w:r>
              <w:rPr>
                <w:rFonts w:cs="Arial"/>
              </w:rPr>
              <w:t>Progress</w:t>
            </w:r>
            <w:r w:rsidR="00DE79C4">
              <w:rPr>
                <w:rFonts w:cs="Arial"/>
              </w:rPr>
              <w:t xml:space="preserve"> of:</w:t>
            </w:r>
          </w:p>
          <w:p w14:paraId="7AA1D156" w14:textId="26AE13EE" w:rsidR="00DE79C4" w:rsidRPr="00FA6515" w:rsidRDefault="00DE79C4" w:rsidP="00DE79C4">
            <w:pPr>
              <w:rPr>
                <w:rFonts w:cs="Arial"/>
              </w:rPr>
            </w:pPr>
            <w:r w:rsidRPr="00FA6515">
              <w:rPr>
                <w:rFonts w:cs="Arial"/>
              </w:rPr>
              <w:t>D1 (</w:t>
            </w:r>
            <w:r w:rsidR="00944BE5" w:rsidRPr="00FA6515">
              <w:rPr>
                <w:rFonts w:cs="Arial"/>
              </w:rPr>
              <w:t>R</w:t>
            </w:r>
            <w:r w:rsidRPr="00FA6515">
              <w:rPr>
                <w:rFonts w:cs="Arial"/>
              </w:rPr>
              <w:t>TS/DATA-00104194</w:t>
            </w:r>
            <w:r w:rsidR="00455959" w:rsidRPr="00FA6515">
              <w:rPr>
                <w:rFonts w:cs="Arial"/>
              </w:rPr>
              <w:t>ed</w:t>
            </w:r>
            <w:r w:rsidR="00944BE5" w:rsidRPr="00FA6515">
              <w:rPr>
                <w:rFonts w:cs="Arial"/>
              </w:rPr>
              <w:t>211</w:t>
            </w:r>
            <w:r w:rsidRPr="00FA6515">
              <w:rPr>
                <w:rFonts w:cs="Arial"/>
              </w:rPr>
              <w:t>)</w:t>
            </w:r>
          </w:p>
          <w:p w14:paraId="2CE8C967" w14:textId="7F3F48D4" w:rsidR="00DE79C4" w:rsidRPr="00455959" w:rsidRDefault="00DE79C4" w:rsidP="00DE79C4">
            <w:pPr>
              <w:rPr>
                <w:rFonts w:cs="Arial"/>
                <w:lang w:val="it-IT"/>
              </w:rPr>
            </w:pPr>
            <w:r w:rsidRPr="00455959">
              <w:rPr>
                <w:rFonts w:cs="Arial"/>
                <w:lang w:val="it-IT"/>
              </w:rPr>
              <w:t>D2 (</w:t>
            </w:r>
            <w:r w:rsidR="00944BE5" w:rsidRPr="00455959">
              <w:rPr>
                <w:rFonts w:cs="Arial"/>
                <w:lang w:val="it-IT"/>
              </w:rPr>
              <w:t>R</w:t>
            </w:r>
            <w:r w:rsidRPr="00455959">
              <w:rPr>
                <w:rFonts w:cs="Arial"/>
                <w:lang w:val="it-IT"/>
              </w:rPr>
              <w:t>TS/DATA-00104193</w:t>
            </w:r>
            <w:r w:rsidR="00455959" w:rsidRPr="00455959">
              <w:rPr>
                <w:rFonts w:cs="Arial"/>
                <w:lang w:val="it-IT"/>
              </w:rPr>
              <w:t>ed</w:t>
            </w:r>
            <w:r w:rsidR="00944BE5" w:rsidRPr="00455959">
              <w:rPr>
                <w:rFonts w:cs="Arial"/>
                <w:lang w:val="it-IT"/>
              </w:rPr>
              <w:t>211</w:t>
            </w:r>
            <w:r w:rsidRPr="00455959">
              <w:rPr>
                <w:rFonts w:cs="Arial"/>
                <w:lang w:val="it-IT"/>
              </w:rPr>
              <w:t>)</w:t>
            </w:r>
          </w:p>
          <w:p w14:paraId="79834350" w14:textId="39D9F623" w:rsidR="00DE79C4" w:rsidRPr="00455959" w:rsidRDefault="00DE79C4" w:rsidP="00DE79C4">
            <w:pPr>
              <w:rPr>
                <w:rFonts w:cs="Arial"/>
                <w:lang w:val="it-IT"/>
              </w:rPr>
            </w:pPr>
            <w:r w:rsidRPr="00455959">
              <w:rPr>
                <w:rFonts w:cs="Arial"/>
                <w:lang w:val="it-IT"/>
              </w:rPr>
              <w:t>D3.1 (</w:t>
            </w:r>
            <w:r w:rsidR="00944BE5" w:rsidRPr="00455959">
              <w:rPr>
                <w:rFonts w:cs="Arial"/>
                <w:lang w:val="it-IT"/>
              </w:rPr>
              <w:t>R</w:t>
            </w:r>
            <w:r w:rsidRPr="00455959">
              <w:rPr>
                <w:rFonts w:cs="Arial"/>
                <w:lang w:val="it-IT"/>
              </w:rPr>
              <w:t>TS/DATA-00104192</w:t>
            </w:r>
            <w:r w:rsidR="00455959" w:rsidRPr="00455959">
              <w:rPr>
                <w:rFonts w:cs="Arial"/>
                <w:lang w:val="it-IT"/>
              </w:rPr>
              <w:t>ed</w:t>
            </w:r>
            <w:r w:rsidR="00944BE5" w:rsidRPr="00455959">
              <w:rPr>
                <w:rFonts w:cs="Arial"/>
                <w:lang w:val="it-IT"/>
              </w:rPr>
              <w:t>211</w:t>
            </w:r>
            <w:r w:rsidRPr="00455959">
              <w:rPr>
                <w:rFonts w:cs="Arial"/>
                <w:lang w:val="it-IT"/>
              </w:rPr>
              <w:t>)</w:t>
            </w:r>
          </w:p>
          <w:p w14:paraId="3BBA5E88" w14:textId="79C45FC6" w:rsidR="00DE79C4" w:rsidRPr="00455959" w:rsidRDefault="00DE79C4" w:rsidP="00DE79C4">
            <w:pPr>
              <w:rPr>
                <w:rFonts w:cs="Arial"/>
                <w:lang w:val="it-IT"/>
              </w:rPr>
            </w:pPr>
            <w:r w:rsidRPr="00455959">
              <w:rPr>
                <w:rFonts w:cs="Arial"/>
                <w:lang w:val="it-IT"/>
              </w:rPr>
              <w:t>D3.2 (</w:t>
            </w:r>
            <w:r w:rsidR="00944BE5" w:rsidRPr="00455959">
              <w:rPr>
                <w:rFonts w:cs="Arial"/>
                <w:lang w:val="it-IT"/>
              </w:rPr>
              <w:t>R</w:t>
            </w:r>
            <w:r w:rsidRPr="00455959">
              <w:rPr>
                <w:rFonts w:cs="Arial"/>
                <w:lang w:val="it-IT"/>
              </w:rPr>
              <w:t>TS/DATA-00104191</w:t>
            </w:r>
            <w:r w:rsidR="00455959" w:rsidRPr="00455959">
              <w:rPr>
                <w:rFonts w:cs="Arial"/>
                <w:lang w:val="it-IT"/>
              </w:rPr>
              <w:t>ed</w:t>
            </w:r>
            <w:r w:rsidR="00944BE5" w:rsidRPr="00455959">
              <w:rPr>
                <w:rFonts w:cs="Arial"/>
                <w:lang w:val="it-IT"/>
              </w:rPr>
              <w:t>211</w:t>
            </w:r>
            <w:r w:rsidRPr="00455959">
              <w:rPr>
                <w:rFonts w:cs="Arial"/>
                <w:lang w:val="it-IT"/>
              </w:rPr>
              <w:t>)</w:t>
            </w:r>
          </w:p>
          <w:p w14:paraId="77C954A7" w14:textId="7D9B1E92" w:rsidR="00DE79C4" w:rsidRPr="00455959" w:rsidRDefault="00DE79C4" w:rsidP="00DE79C4">
            <w:pPr>
              <w:rPr>
                <w:rFonts w:cs="Arial"/>
                <w:lang w:val="it-IT"/>
              </w:rPr>
            </w:pPr>
            <w:r w:rsidRPr="00455959">
              <w:rPr>
                <w:rFonts w:cs="Arial"/>
                <w:lang w:val="it-IT"/>
              </w:rPr>
              <w:t>D4 (</w:t>
            </w:r>
            <w:r w:rsidR="00944BE5" w:rsidRPr="00455959">
              <w:rPr>
                <w:rFonts w:cs="Arial"/>
                <w:lang w:val="it-IT"/>
              </w:rPr>
              <w:t>R</w:t>
            </w:r>
            <w:r w:rsidRPr="00455959">
              <w:rPr>
                <w:rFonts w:cs="Arial"/>
                <w:lang w:val="it-IT"/>
              </w:rPr>
              <w:t>TS/DATA-00104190</w:t>
            </w:r>
            <w:r w:rsidR="00455959" w:rsidRPr="00455959">
              <w:rPr>
                <w:rFonts w:cs="Arial"/>
                <w:lang w:val="it-IT"/>
              </w:rPr>
              <w:t>ed</w:t>
            </w:r>
            <w:r w:rsidR="00944BE5" w:rsidRPr="00455959">
              <w:rPr>
                <w:rFonts w:cs="Arial"/>
                <w:lang w:val="it-IT"/>
              </w:rPr>
              <w:t>211</w:t>
            </w:r>
            <w:r w:rsidRPr="00455959">
              <w:rPr>
                <w:rFonts w:cs="Arial"/>
                <w:lang w:val="it-IT"/>
              </w:rPr>
              <w:t>)</w:t>
            </w:r>
          </w:p>
          <w:p w14:paraId="7A88ECB4" w14:textId="42F0B9C1" w:rsidR="00DE79C4" w:rsidRPr="00455959" w:rsidRDefault="00DE79C4" w:rsidP="00DE79C4">
            <w:pPr>
              <w:rPr>
                <w:rFonts w:cs="Arial"/>
                <w:lang w:val="it-IT"/>
              </w:rPr>
            </w:pPr>
            <w:r w:rsidRPr="00455959">
              <w:rPr>
                <w:rFonts w:cs="Arial"/>
                <w:lang w:val="it-IT"/>
              </w:rPr>
              <w:t>D5 (</w:t>
            </w:r>
            <w:r w:rsidR="00944BE5" w:rsidRPr="00455959">
              <w:rPr>
                <w:rFonts w:cs="Arial"/>
                <w:lang w:val="it-IT"/>
              </w:rPr>
              <w:t>R</w:t>
            </w:r>
            <w:r w:rsidRPr="00455959">
              <w:rPr>
                <w:rFonts w:cs="Arial"/>
                <w:lang w:val="it-IT"/>
              </w:rPr>
              <w:t>TR/DATA-00104189</w:t>
            </w:r>
            <w:r w:rsidR="00455959" w:rsidRPr="00455959">
              <w:rPr>
                <w:rFonts w:cs="Arial"/>
                <w:lang w:val="it-IT"/>
              </w:rPr>
              <w:t>ed</w:t>
            </w:r>
            <w:r w:rsidR="00944BE5" w:rsidRPr="00455959">
              <w:rPr>
                <w:rFonts w:cs="Arial"/>
                <w:lang w:val="it-IT"/>
              </w:rPr>
              <w:t>211</w:t>
            </w:r>
            <w:r w:rsidRPr="00455959">
              <w:rPr>
                <w:rFonts w:cs="Arial"/>
                <w:lang w:val="it-IT"/>
              </w:rPr>
              <w:t>)</w:t>
            </w:r>
          </w:p>
          <w:p w14:paraId="0FC83BDB" w14:textId="2812FE8D" w:rsidR="002443E2" w:rsidRPr="00455959" w:rsidRDefault="00DE79C4" w:rsidP="004D7029">
            <w:pPr>
              <w:rPr>
                <w:rFonts w:cs="Arial"/>
                <w:lang w:val="it-IT"/>
              </w:rPr>
            </w:pPr>
            <w:r w:rsidRPr="00455959">
              <w:rPr>
                <w:rFonts w:cs="Arial"/>
                <w:lang w:val="it-IT"/>
              </w:rPr>
              <w:t>D7 (</w:t>
            </w:r>
            <w:r w:rsidR="00944BE5" w:rsidRPr="00455959">
              <w:rPr>
                <w:rFonts w:cs="Arial"/>
                <w:lang w:val="it-IT"/>
              </w:rPr>
              <w:t>R</w:t>
            </w:r>
            <w:r w:rsidRPr="00455959">
              <w:rPr>
                <w:rFonts w:cs="Arial"/>
                <w:lang w:val="it-IT"/>
              </w:rPr>
              <w:t>TS/DATA-00104187</w:t>
            </w:r>
            <w:r w:rsidR="00455959">
              <w:rPr>
                <w:rFonts w:cs="Arial"/>
                <w:lang w:val="it-IT"/>
              </w:rPr>
              <w:t>ed</w:t>
            </w:r>
            <w:r w:rsidR="00944BE5" w:rsidRPr="00455959">
              <w:rPr>
                <w:rFonts w:cs="Arial"/>
                <w:lang w:val="it-IT"/>
              </w:rPr>
              <w:t>211</w:t>
            </w:r>
            <w:r w:rsidRPr="00455959">
              <w:rPr>
                <w:rFonts w:cs="Arial"/>
                <w:lang w:val="it-IT"/>
              </w:rPr>
              <w:t>)</w:t>
            </w:r>
          </w:p>
        </w:tc>
      </w:tr>
      <w:tr w:rsidR="008E435B" w:rsidRPr="00C546F5" w14:paraId="5B797F48" w14:textId="77777777" w:rsidTr="002E2B64">
        <w:trPr>
          <w:trHeight w:val="882"/>
        </w:trPr>
        <w:tc>
          <w:tcPr>
            <w:tcW w:w="1389" w:type="dxa"/>
            <w:shd w:val="clear" w:color="auto" w:fill="auto"/>
          </w:tcPr>
          <w:p w14:paraId="7BB2D110" w14:textId="77777777" w:rsidR="008E435B" w:rsidRPr="00C546F5" w:rsidRDefault="008E435B" w:rsidP="004D7029">
            <w:pPr>
              <w:rPr>
                <w:rFonts w:cs="Arial"/>
              </w:rPr>
            </w:pPr>
            <w:r w:rsidRPr="00C546F5">
              <w:rPr>
                <w:rFonts w:cs="Arial"/>
              </w:rPr>
              <w:lastRenderedPageBreak/>
              <w:t>Interactions</w:t>
            </w:r>
          </w:p>
        </w:tc>
        <w:tc>
          <w:tcPr>
            <w:tcW w:w="8109" w:type="dxa"/>
            <w:shd w:val="clear" w:color="auto" w:fill="auto"/>
          </w:tcPr>
          <w:p w14:paraId="4C7C669D" w14:textId="65C16611" w:rsidR="008E435B" w:rsidRPr="00C546F5" w:rsidRDefault="008E435B" w:rsidP="001074EE">
            <w:pPr>
              <w:rPr>
                <w:rFonts w:cs="Arial"/>
              </w:rPr>
            </w:pPr>
            <w:r w:rsidRPr="00C546F5">
              <w:rPr>
                <w:rFonts w:cs="Arial"/>
              </w:rPr>
              <w:t xml:space="preserve">Regular interaction </w:t>
            </w:r>
            <w:r w:rsidR="00DE79C4">
              <w:rPr>
                <w:rFonts w:cs="Arial"/>
              </w:rPr>
              <w:t>b</w:t>
            </w:r>
            <w:r w:rsidRPr="00C546F5">
              <w:rPr>
                <w:rFonts w:cs="Arial"/>
              </w:rPr>
              <w:t>etween the experts and the TTF Steering Committee.</w:t>
            </w:r>
          </w:p>
        </w:tc>
      </w:tr>
      <w:tr w:rsidR="00E97A91" w:rsidRPr="00C546F5" w14:paraId="21AC3163" w14:textId="77777777" w:rsidTr="002E2B64">
        <w:trPr>
          <w:trHeight w:val="779"/>
        </w:trPr>
        <w:tc>
          <w:tcPr>
            <w:tcW w:w="1389" w:type="dxa"/>
            <w:shd w:val="clear" w:color="auto" w:fill="auto"/>
          </w:tcPr>
          <w:p w14:paraId="5F14DCB9" w14:textId="77777777" w:rsidR="00E97A91" w:rsidRPr="00C546F5" w:rsidRDefault="00E97A91" w:rsidP="004D7029">
            <w:pPr>
              <w:rPr>
                <w:rFonts w:cs="Arial"/>
              </w:rPr>
            </w:pPr>
            <w:r w:rsidRPr="00C546F5">
              <w:rPr>
                <w:rFonts w:cs="Arial"/>
              </w:rPr>
              <w:t>Resources required</w:t>
            </w:r>
          </w:p>
        </w:tc>
        <w:tc>
          <w:tcPr>
            <w:tcW w:w="8109" w:type="dxa"/>
            <w:shd w:val="clear" w:color="auto" w:fill="auto"/>
          </w:tcPr>
          <w:p w14:paraId="33140262" w14:textId="4119E7A0" w:rsidR="00E97A91" w:rsidRPr="00C546F5" w:rsidRDefault="001074EE" w:rsidP="004D7029">
            <w:pPr>
              <w:rPr>
                <w:rFonts w:cs="Arial"/>
              </w:rPr>
            </w:pPr>
            <w:r>
              <w:rPr>
                <w:rFonts w:cs="Arial"/>
              </w:rPr>
              <w:t xml:space="preserve">Expertise in development of AI-driven applications; </w:t>
            </w:r>
            <w:proofErr w:type="spellStart"/>
            <w:r>
              <w:rPr>
                <w:rFonts w:cs="Arial"/>
              </w:rPr>
              <w:t>OpenAPI</w:t>
            </w:r>
            <w:proofErr w:type="spellEnd"/>
            <w:r>
              <w:rPr>
                <w:rFonts w:cs="Arial"/>
              </w:rPr>
              <w:t xml:space="preserve"> expertise; </w:t>
            </w:r>
            <w:r w:rsidR="008E435B" w:rsidRPr="00C546F5">
              <w:rPr>
                <w:rFonts w:cs="Arial"/>
              </w:rPr>
              <w:t>Conformance test development expertise (requirements collection, test definitions); Robot Framework and Python development expertise; REST API execution and validation expertise;</w:t>
            </w:r>
            <w:r w:rsidR="00476AD6" w:rsidRPr="00C546F5">
              <w:rPr>
                <w:rFonts w:cs="Arial"/>
              </w:rPr>
              <w:t xml:space="preserve"> Expertise in networking.</w:t>
            </w:r>
          </w:p>
        </w:tc>
      </w:tr>
    </w:tbl>
    <w:p w14:paraId="4F55CF9E" w14:textId="77777777" w:rsidR="00E97A91" w:rsidRPr="00C546F5" w:rsidRDefault="00E97A91" w:rsidP="00BA228C">
      <w:pPr>
        <w:rPr>
          <w:rFonts w:cs="Arial"/>
        </w:rPr>
      </w:pPr>
    </w:p>
    <w:p w14:paraId="6586AFA5" w14:textId="77777777" w:rsidR="0094632F" w:rsidRPr="00C546F5" w:rsidRDefault="0094632F" w:rsidP="00BA228C">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3D0D50" w:rsidRPr="00C546F5" w14:paraId="0ACB73BC" w14:textId="77777777" w:rsidTr="002E2B64">
        <w:trPr>
          <w:trHeight w:val="687"/>
        </w:trPr>
        <w:tc>
          <w:tcPr>
            <w:tcW w:w="1389" w:type="dxa"/>
            <w:shd w:val="clear" w:color="auto" w:fill="EDEDED" w:themeFill="accent3" w:themeFillTint="33"/>
          </w:tcPr>
          <w:p w14:paraId="0609EC89" w14:textId="0D9B1934" w:rsidR="003D0D50" w:rsidRPr="00C546F5" w:rsidRDefault="003D0D50" w:rsidP="004D7029">
            <w:pPr>
              <w:rPr>
                <w:rFonts w:cs="Arial"/>
                <w:b/>
                <w:bCs/>
              </w:rPr>
            </w:pPr>
            <w:r w:rsidRPr="00C546F5">
              <w:rPr>
                <w:rFonts w:cs="Arial"/>
                <w:b/>
                <w:bCs/>
              </w:rPr>
              <w:t xml:space="preserve">Task </w:t>
            </w:r>
            <w:r w:rsidR="004E1419" w:rsidRPr="00C546F5">
              <w:rPr>
                <w:rFonts w:cs="Arial"/>
                <w:b/>
                <w:bCs/>
              </w:rPr>
              <w:t>4</w:t>
            </w:r>
          </w:p>
        </w:tc>
        <w:tc>
          <w:tcPr>
            <w:tcW w:w="8109" w:type="dxa"/>
            <w:shd w:val="clear" w:color="auto" w:fill="EDEDED" w:themeFill="accent3" w:themeFillTint="33"/>
          </w:tcPr>
          <w:p w14:paraId="45C3FCF1" w14:textId="312D3095" w:rsidR="003D0D50" w:rsidRPr="00C546F5" w:rsidRDefault="00FA3219" w:rsidP="004D7029">
            <w:pPr>
              <w:rPr>
                <w:rFonts w:cs="Arial"/>
                <w:b/>
                <w:bCs/>
              </w:rPr>
            </w:pPr>
            <w:r w:rsidRPr="00C546F5">
              <w:rPr>
                <w:rFonts w:cs="Arial"/>
                <w:b/>
                <w:bCs/>
              </w:rPr>
              <w:t>Software framework</w:t>
            </w:r>
            <w:r w:rsidR="004B23DA" w:rsidRPr="00C546F5">
              <w:rPr>
                <w:rFonts w:cs="Arial"/>
                <w:b/>
                <w:bCs/>
              </w:rPr>
              <w:t xml:space="preserve"> for</w:t>
            </w:r>
            <w:r w:rsidR="002F6682" w:rsidRPr="00C546F5">
              <w:rPr>
                <w:rFonts w:cs="Arial"/>
                <w:b/>
                <w:bCs/>
              </w:rPr>
              <w:t xml:space="preserve"> interoperability test</w:t>
            </w:r>
            <w:r w:rsidR="004B23DA" w:rsidRPr="00C546F5">
              <w:rPr>
                <w:rFonts w:cs="Arial"/>
                <w:b/>
                <w:bCs/>
              </w:rPr>
              <w:t>s</w:t>
            </w:r>
          </w:p>
        </w:tc>
      </w:tr>
      <w:tr w:rsidR="003D0D50" w:rsidRPr="00C546F5" w14:paraId="0B773CBC" w14:textId="77777777" w:rsidTr="002E2B64">
        <w:trPr>
          <w:trHeight w:val="687"/>
        </w:trPr>
        <w:tc>
          <w:tcPr>
            <w:tcW w:w="1389" w:type="dxa"/>
            <w:shd w:val="clear" w:color="auto" w:fill="auto"/>
          </w:tcPr>
          <w:p w14:paraId="3A23A008" w14:textId="77777777" w:rsidR="003D0D50" w:rsidRPr="00C546F5" w:rsidRDefault="003D0D50" w:rsidP="004D7029">
            <w:pPr>
              <w:rPr>
                <w:rFonts w:cs="Arial"/>
                <w:b/>
                <w:bCs/>
              </w:rPr>
            </w:pPr>
            <w:r w:rsidRPr="00C546F5">
              <w:rPr>
                <w:rFonts w:cs="Arial"/>
                <w:b/>
                <w:bCs/>
              </w:rPr>
              <w:t>Objectives</w:t>
            </w:r>
          </w:p>
        </w:tc>
        <w:tc>
          <w:tcPr>
            <w:tcW w:w="8109" w:type="dxa"/>
            <w:shd w:val="clear" w:color="auto" w:fill="auto"/>
          </w:tcPr>
          <w:p w14:paraId="2230FEAB" w14:textId="48020C7C" w:rsidR="009B4757" w:rsidRPr="009B4757" w:rsidRDefault="009B4757" w:rsidP="009B4757">
            <w:pPr>
              <w:rPr>
                <w:rFonts w:cs="Arial"/>
              </w:rPr>
            </w:pPr>
            <w:r w:rsidRPr="009B4757">
              <w:rPr>
                <w:rFonts w:cs="Arial"/>
              </w:rPr>
              <w:t xml:space="preserve">In the previous TTF T046, the Interoperability Tests defined in the </w:t>
            </w:r>
            <w:r w:rsidR="007571B0" w:rsidRPr="007571B0">
              <w:rPr>
                <w:rFonts w:cs="Arial"/>
              </w:rPr>
              <w:t>DTS/DATA-00104188 (TS 104 188)</w:t>
            </w:r>
            <w:r w:rsidR="007571B0">
              <w:rPr>
                <w:rFonts w:cs="Arial"/>
              </w:rPr>
              <w:t xml:space="preserve"> </w:t>
            </w:r>
            <w:r w:rsidRPr="009B4757">
              <w:rPr>
                <w:rFonts w:cs="Arial"/>
              </w:rPr>
              <w:t>"NGSI-LD Interoperability Tests Specification" were implemented using the Robot Framework. This approach facilitated their adoption by testers, making them easier to execute despite their inherent complexity.</w:t>
            </w:r>
          </w:p>
          <w:p w14:paraId="4CA6AD01" w14:textId="77777777" w:rsidR="009B4757" w:rsidRPr="009B4757" w:rsidRDefault="009B4757" w:rsidP="009B4757">
            <w:pPr>
              <w:rPr>
                <w:rFonts w:cs="Arial"/>
              </w:rPr>
            </w:pPr>
          </w:p>
          <w:p w14:paraId="655AD011" w14:textId="77777777" w:rsidR="009B4757" w:rsidRDefault="009B4757" w:rsidP="009B4757">
            <w:pPr>
              <w:rPr>
                <w:rFonts w:cs="Arial"/>
              </w:rPr>
            </w:pPr>
            <w:r>
              <w:rPr>
                <w:rFonts w:cs="Arial"/>
              </w:rPr>
              <w:t>In this sense, it is ideal to</w:t>
            </w:r>
            <w:r w:rsidRPr="009B4757">
              <w:rPr>
                <w:rFonts w:cs="Arial"/>
              </w:rPr>
              <w:t xml:space="preserve"> provide a set of orchestration scripts that users can employ to prepare the testing environment. These scripts aim to simplify the execution of the interoperability test suite</w:t>
            </w:r>
            <w:r>
              <w:rPr>
                <w:rFonts w:cs="Arial"/>
              </w:rPr>
              <w:t>, removing the urge of defining a custom setup/deployment dedicated to the Interoperability Test Suite.</w:t>
            </w:r>
          </w:p>
          <w:p w14:paraId="0CFF3714" w14:textId="77777777" w:rsidR="009B4757" w:rsidRDefault="009B4757" w:rsidP="009B4757">
            <w:pPr>
              <w:rPr>
                <w:rFonts w:cs="Arial"/>
              </w:rPr>
            </w:pPr>
          </w:p>
          <w:p w14:paraId="2AD8346B" w14:textId="262DFCB8" w:rsidR="009B4757" w:rsidRDefault="009B4757" w:rsidP="009B4757">
            <w:pPr>
              <w:rPr>
                <w:rFonts w:cs="Arial"/>
              </w:rPr>
            </w:pPr>
            <w:r w:rsidRPr="009B4757">
              <w:rPr>
                <w:rFonts w:cs="Arial"/>
              </w:rPr>
              <w:t xml:space="preserve">In addition to the automation of the test environment setup, the availability of both the test code (developed during T046) and the orchestration scripts introduces a further advantage: it enables the generation of auxiliary scripts to support the creation and maintenance of content for </w:t>
            </w:r>
            <w:r w:rsidR="0033669F">
              <w:rPr>
                <w:rFonts w:cs="Arial"/>
              </w:rPr>
              <w:t>DTS/DATA-00104188</w:t>
            </w:r>
            <w:r w:rsidRPr="009B4757">
              <w:rPr>
                <w:rFonts w:cs="Arial"/>
              </w:rPr>
              <w:t>. This step would streamline the documentation process and significantly reduce the risk of human error when updating or extending the interoperability test specification.</w:t>
            </w:r>
          </w:p>
          <w:p w14:paraId="712835D1" w14:textId="77777777" w:rsidR="009B4757" w:rsidRDefault="009B4757" w:rsidP="009B4757">
            <w:pPr>
              <w:rPr>
                <w:rFonts w:cs="Arial"/>
              </w:rPr>
            </w:pPr>
          </w:p>
          <w:p w14:paraId="7952409A" w14:textId="3227D8F8" w:rsidR="009B4757" w:rsidRDefault="009B4757" w:rsidP="009B4757">
            <w:pPr>
              <w:rPr>
                <w:rFonts w:cs="Arial"/>
              </w:rPr>
            </w:pPr>
            <w:r>
              <w:rPr>
                <w:rFonts w:cs="Arial"/>
              </w:rPr>
              <w:t>Objective of Task 4 will be:</w:t>
            </w:r>
          </w:p>
          <w:p w14:paraId="2B739A06" w14:textId="77777777" w:rsidR="009B4757" w:rsidRDefault="009B4757" w:rsidP="009B4757">
            <w:pPr>
              <w:pStyle w:val="B1"/>
            </w:pPr>
            <w:r>
              <w:t>Provide a set of orchestration scripts to set up the environment needed to execute each test case included in the Interoperability test suite</w:t>
            </w:r>
          </w:p>
          <w:p w14:paraId="66BD6922" w14:textId="6D646099" w:rsidR="009B4757" w:rsidRPr="009B4757" w:rsidRDefault="009B4757" w:rsidP="009B4757">
            <w:pPr>
              <w:pStyle w:val="B1"/>
            </w:pPr>
            <w:r>
              <w:t xml:space="preserve">Provide a set of scripts capable to generate documentation for </w:t>
            </w:r>
            <w:r w:rsidR="0033669F">
              <w:rPr>
                <w:rFonts w:cs="Arial"/>
              </w:rPr>
              <w:t xml:space="preserve">DTS/DATA-00104188 </w:t>
            </w:r>
            <w:r>
              <w:t>from the Robot code and the orchestration scripts</w:t>
            </w:r>
          </w:p>
        </w:tc>
      </w:tr>
      <w:tr w:rsidR="003D0D50" w:rsidRPr="00C546F5" w14:paraId="30A02D6D" w14:textId="77777777" w:rsidTr="002E2B64">
        <w:trPr>
          <w:trHeight w:val="1282"/>
        </w:trPr>
        <w:tc>
          <w:tcPr>
            <w:tcW w:w="1389" w:type="dxa"/>
            <w:shd w:val="clear" w:color="auto" w:fill="auto"/>
          </w:tcPr>
          <w:p w14:paraId="7861A3AD" w14:textId="77777777" w:rsidR="003D0D50" w:rsidRPr="00C546F5" w:rsidRDefault="003D0D50" w:rsidP="004D7029">
            <w:pPr>
              <w:rPr>
                <w:rFonts w:cs="Arial"/>
                <w:b/>
                <w:bCs/>
              </w:rPr>
            </w:pPr>
            <w:r w:rsidRPr="00C546F5">
              <w:rPr>
                <w:rFonts w:cs="Arial"/>
                <w:b/>
                <w:bCs/>
              </w:rPr>
              <w:t>Input</w:t>
            </w:r>
          </w:p>
        </w:tc>
        <w:tc>
          <w:tcPr>
            <w:tcW w:w="8109" w:type="dxa"/>
            <w:shd w:val="clear" w:color="auto" w:fill="auto"/>
          </w:tcPr>
          <w:p w14:paraId="45651AAA" w14:textId="1FD69880" w:rsidR="001A78EF" w:rsidRPr="00C546F5" w:rsidRDefault="001A78EF" w:rsidP="004D7029">
            <w:pPr>
              <w:rPr>
                <w:rFonts w:cs="Arial"/>
              </w:rPr>
            </w:pPr>
            <w:r w:rsidRPr="00C546F5">
              <w:rPr>
                <w:rFonts w:cs="Arial"/>
              </w:rPr>
              <w:t xml:space="preserve">Feedback from Task </w:t>
            </w:r>
            <w:r w:rsidR="009B4757">
              <w:rPr>
                <w:rFonts w:cs="Arial"/>
              </w:rPr>
              <w:t>1</w:t>
            </w:r>
          </w:p>
          <w:p w14:paraId="1675D931" w14:textId="54ED9AE4" w:rsidR="003D0D50" w:rsidRPr="00C546F5" w:rsidRDefault="00A513F7" w:rsidP="004D7029">
            <w:pPr>
              <w:rPr>
                <w:rFonts w:cs="Arial"/>
              </w:rPr>
            </w:pPr>
            <w:r w:rsidRPr="00C546F5">
              <w:rPr>
                <w:rFonts w:cs="Arial"/>
              </w:rPr>
              <w:t xml:space="preserve">This </w:t>
            </w:r>
            <w:r w:rsidR="001A78EF" w:rsidRPr="00C546F5">
              <w:rPr>
                <w:rFonts w:cs="Arial"/>
              </w:rPr>
              <w:t>T</w:t>
            </w:r>
            <w:r w:rsidRPr="00C546F5">
              <w:rPr>
                <w:rFonts w:cs="Arial"/>
              </w:rPr>
              <w:t xml:space="preserve">ask will </w:t>
            </w:r>
            <w:r w:rsidR="001A78EF" w:rsidRPr="00C546F5">
              <w:rPr>
                <w:rFonts w:cs="Arial"/>
              </w:rPr>
              <w:t>interact with</w:t>
            </w:r>
            <w:r w:rsidRPr="00C546F5">
              <w:rPr>
                <w:rFonts w:cs="Arial"/>
              </w:rPr>
              <w:t xml:space="preserve"> the ETSI </w:t>
            </w:r>
            <w:proofErr w:type="spellStart"/>
            <w:r w:rsidRPr="00C546F5">
              <w:rPr>
                <w:rFonts w:cs="Arial"/>
              </w:rPr>
              <w:t>PlugTest</w:t>
            </w:r>
            <w:proofErr w:type="spellEnd"/>
            <w:r w:rsidRPr="00C546F5">
              <w:rPr>
                <w:rFonts w:cs="Arial"/>
              </w:rPr>
              <w:t xml:space="preserve"> team to validate the direction taken and</w:t>
            </w:r>
            <w:r w:rsidR="001A78EF" w:rsidRPr="00C546F5">
              <w:rPr>
                <w:rFonts w:cs="Arial"/>
              </w:rPr>
              <w:t xml:space="preserve"> the</w:t>
            </w:r>
            <w:r w:rsidRPr="00C546F5">
              <w:rPr>
                <w:rFonts w:cs="Arial"/>
              </w:rPr>
              <w:t xml:space="preserve"> requir</w:t>
            </w:r>
            <w:r w:rsidR="001A78EF" w:rsidRPr="00C546F5">
              <w:rPr>
                <w:rFonts w:cs="Arial"/>
              </w:rPr>
              <w:t>ements</w:t>
            </w:r>
          </w:p>
          <w:p w14:paraId="764E304F" w14:textId="0D9D5B0A" w:rsidR="00A513F7" w:rsidRPr="00C546F5" w:rsidRDefault="00A513F7" w:rsidP="004D7029">
            <w:pPr>
              <w:rPr>
                <w:rFonts w:cs="Arial"/>
              </w:rPr>
            </w:pPr>
            <w:r w:rsidRPr="00C546F5">
              <w:rPr>
                <w:rFonts w:cs="Arial"/>
              </w:rPr>
              <w:t>NGSI-LD specification</w:t>
            </w:r>
          </w:p>
        </w:tc>
      </w:tr>
      <w:tr w:rsidR="003D0D50" w:rsidRPr="00C546F5" w14:paraId="7DC36907" w14:textId="77777777" w:rsidTr="002E2B64">
        <w:trPr>
          <w:trHeight w:val="892"/>
        </w:trPr>
        <w:tc>
          <w:tcPr>
            <w:tcW w:w="1389" w:type="dxa"/>
            <w:shd w:val="clear" w:color="auto" w:fill="auto"/>
          </w:tcPr>
          <w:p w14:paraId="0BFB89A4" w14:textId="77777777" w:rsidR="003D0D50" w:rsidRPr="00C546F5" w:rsidRDefault="003D0D50" w:rsidP="004D7029">
            <w:pPr>
              <w:rPr>
                <w:rFonts w:cs="Arial"/>
                <w:b/>
                <w:bCs/>
              </w:rPr>
            </w:pPr>
            <w:r w:rsidRPr="00C546F5">
              <w:rPr>
                <w:rFonts w:cs="Arial"/>
                <w:b/>
                <w:bCs/>
              </w:rPr>
              <w:t>Output</w:t>
            </w:r>
          </w:p>
        </w:tc>
        <w:tc>
          <w:tcPr>
            <w:tcW w:w="8109" w:type="dxa"/>
            <w:shd w:val="clear" w:color="auto" w:fill="auto"/>
          </w:tcPr>
          <w:p w14:paraId="4BDC004A" w14:textId="07C13F35" w:rsidR="003D0D50" w:rsidRDefault="001A78EF" w:rsidP="004D7029">
            <w:pPr>
              <w:rPr>
                <w:rFonts w:cs="Arial"/>
              </w:rPr>
            </w:pPr>
            <w:r w:rsidRPr="00C546F5">
              <w:rPr>
                <w:rFonts w:cs="Arial"/>
              </w:rPr>
              <w:t>Interoperability t</w:t>
            </w:r>
            <w:r w:rsidR="00FD3546" w:rsidRPr="00C546F5">
              <w:rPr>
                <w:rFonts w:cs="Arial"/>
              </w:rPr>
              <w:t xml:space="preserve">est </w:t>
            </w:r>
            <w:r w:rsidR="00637F3F" w:rsidRPr="00C546F5">
              <w:rPr>
                <w:rFonts w:cs="Arial"/>
              </w:rPr>
              <w:t>cases in the robot framewor</w:t>
            </w:r>
            <w:r w:rsidR="00504B89">
              <w:rPr>
                <w:rFonts w:cs="Arial"/>
              </w:rPr>
              <w:t>k</w:t>
            </w:r>
          </w:p>
          <w:p w14:paraId="39118623" w14:textId="77777777" w:rsidR="00504B89" w:rsidRDefault="00504B89" w:rsidP="00504B89">
            <w:pPr>
              <w:rPr>
                <w:rFonts w:cs="Arial"/>
              </w:rPr>
            </w:pPr>
            <w:r w:rsidRPr="00C546F5">
              <w:rPr>
                <w:rFonts w:cs="Arial"/>
              </w:rPr>
              <w:t>Improved test environment</w:t>
            </w:r>
          </w:p>
          <w:p w14:paraId="4532631F" w14:textId="77777777" w:rsidR="00504B89" w:rsidRPr="00C546F5" w:rsidRDefault="00504B89" w:rsidP="004D7029">
            <w:pPr>
              <w:rPr>
                <w:rFonts w:cs="Arial"/>
              </w:rPr>
            </w:pPr>
          </w:p>
          <w:p w14:paraId="0D7A5AC0" w14:textId="1DF57416" w:rsidR="00FD3546" w:rsidRPr="00C546F5" w:rsidRDefault="00FD3546" w:rsidP="004D7029">
            <w:pPr>
              <w:rPr>
                <w:rFonts w:cs="Arial"/>
              </w:rPr>
            </w:pPr>
            <w:r w:rsidRPr="00C546F5">
              <w:rPr>
                <w:rFonts w:cs="Arial"/>
              </w:rPr>
              <w:t>Observations and issues to be listed in the event report and validated by ETSI CTI</w:t>
            </w:r>
          </w:p>
          <w:p w14:paraId="6C733B71" w14:textId="1D4B26E9" w:rsidR="00FD3546" w:rsidRPr="00C546F5" w:rsidRDefault="00FD3546" w:rsidP="004D7029">
            <w:pPr>
              <w:rPr>
                <w:rFonts w:cs="Arial"/>
              </w:rPr>
            </w:pPr>
            <w:r w:rsidRPr="00C546F5">
              <w:rPr>
                <w:rFonts w:cs="Arial"/>
              </w:rPr>
              <w:t>Support provided as requested by ETSI CTI</w:t>
            </w:r>
          </w:p>
          <w:p w14:paraId="08D118C4" w14:textId="77777777" w:rsidR="00504B89" w:rsidRDefault="00382244" w:rsidP="00504B89">
            <w:pPr>
              <w:rPr>
                <w:rFonts w:cs="Arial"/>
              </w:rPr>
            </w:pPr>
            <w:r w:rsidRPr="00C546F5">
              <w:rPr>
                <w:rFonts w:cs="Arial"/>
              </w:rPr>
              <w:t>Completion of:</w:t>
            </w:r>
          </w:p>
          <w:p w14:paraId="5203FB10" w14:textId="7BBC2E1A" w:rsidR="003D0D50" w:rsidRPr="00C546F5" w:rsidRDefault="00285FF4" w:rsidP="00504B89">
            <w:pPr>
              <w:rPr>
                <w:rFonts w:cs="Arial"/>
              </w:rPr>
            </w:pPr>
            <w:r w:rsidRPr="00C546F5">
              <w:rPr>
                <w:rFonts w:cs="Arial"/>
              </w:rPr>
              <w:t>D6 (</w:t>
            </w:r>
            <w:r w:rsidR="00944BE5">
              <w:rPr>
                <w:rFonts w:cs="Arial"/>
              </w:rPr>
              <w:t>R</w:t>
            </w:r>
            <w:r w:rsidR="007571B0">
              <w:rPr>
                <w:rFonts w:cs="Arial"/>
              </w:rPr>
              <w:t>TS/DATA-00104188</w:t>
            </w:r>
            <w:r w:rsidR="00455959">
              <w:rPr>
                <w:rFonts w:cs="Arial"/>
              </w:rPr>
              <w:t>ed</w:t>
            </w:r>
            <w:r w:rsidR="00944BE5">
              <w:rPr>
                <w:rFonts w:cs="Arial"/>
              </w:rPr>
              <w:t>211</w:t>
            </w:r>
            <w:r w:rsidRPr="00C546F5">
              <w:rPr>
                <w:rFonts w:cs="Arial"/>
              </w:rPr>
              <w:t>)</w:t>
            </w:r>
          </w:p>
        </w:tc>
      </w:tr>
      <w:tr w:rsidR="00A513F7" w:rsidRPr="00C546F5" w14:paraId="3BEE2741" w14:textId="77777777" w:rsidTr="002E2B64">
        <w:trPr>
          <w:trHeight w:val="882"/>
        </w:trPr>
        <w:tc>
          <w:tcPr>
            <w:tcW w:w="1389" w:type="dxa"/>
            <w:shd w:val="clear" w:color="auto" w:fill="auto"/>
          </w:tcPr>
          <w:p w14:paraId="4CA1380A" w14:textId="77777777" w:rsidR="00A513F7" w:rsidRPr="00C546F5" w:rsidRDefault="00A513F7" w:rsidP="004D7029">
            <w:pPr>
              <w:rPr>
                <w:rFonts w:cs="Arial"/>
                <w:b/>
                <w:bCs/>
              </w:rPr>
            </w:pPr>
            <w:r w:rsidRPr="00C546F5">
              <w:rPr>
                <w:rFonts w:cs="Arial"/>
                <w:b/>
                <w:bCs/>
              </w:rPr>
              <w:t>Interactions</w:t>
            </w:r>
          </w:p>
        </w:tc>
        <w:tc>
          <w:tcPr>
            <w:tcW w:w="8109" w:type="dxa"/>
            <w:shd w:val="clear" w:color="auto" w:fill="auto"/>
          </w:tcPr>
          <w:p w14:paraId="09BD3D87" w14:textId="5805CC2C" w:rsidR="00A513F7" w:rsidRPr="00C546F5" w:rsidRDefault="00A513F7" w:rsidP="004D7029">
            <w:pPr>
              <w:rPr>
                <w:rFonts w:cs="Arial"/>
              </w:rPr>
            </w:pPr>
            <w:r w:rsidRPr="00C546F5">
              <w:rPr>
                <w:rFonts w:cs="Arial"/>
              </w:rPr>
              <w:t>Regular interaction between the experts and the TTF Steering Committee</w:t>
            </w:r>
            <w:r w:rsidR="00EF6B63">
              <w:rPr>
                <w:rFonts w:cs="Arial"/>
              </w:rPr>
              <w:t>,</w:t>
            </w:r>
            <w:r w:rsidR="00FD3546" w:rsidRPr="00C546F5">
              <w:rPr>
                <w:rFonts w:cs="Arial"/>
              </w:rPr>
              <w:t xml:space="preserve"> </w:t>
            </w:r>
            <w:r w:rsidR="00EF6B63">
              <w:rPr>
                <w:rFonts w:cs="Arial"/>
              </w:rPr>
              <w:t>a</w:t>
            </w:r>
            <w:r w:rsidR="00FD3546" w:rsidRPr="00C546F5">
              <w:rPr>
                <w:rFonts w:cs="Arial"/>
              </w:rPr>
              <w:t>s well as ETSI CTI</w:t>
            </w:r>
            <w:r w:rsidR="00EF6B63">
              <w:rPr>
                <w:rFonts w:cs="Arial"/>
              </w:rPr>
              <w:t>.</w:t>
            </w:r>
          </w:p>
        </w:tc>
      </w:tr>
      <w:tr w:rsidR="00FD3546" w:rsidRPr="00C546F5" w14:paraId="743CB0C4" w14:textId="77777777" w:rsidTr="002E2B64">
        <w:trPr>
          <w:trHeight w:val="779"/>
        </w:trPr>
        <w:tc>
          <w:tcPr>
            <w:tcW w:w="1389" w:type="dxa"/>
            <w:shd w:val="clear" w:color="auto" w:fill="auto"/>
          </w:tcPr>
          <w:p w14:paraId="3A64BFD5" w14:textId="77777777" w:rsidR="00FD3546" w:rsidRPr="00C546F5" w:rsidRDefault="00FD3546" w:rsidP="004D7029">
            <w:pPr>
              <w:rPr>
                <w:rFonts w:cs="Arial"/>
                <w:b/>
                <w:bCs/>
              </w:rPr>
            </w:pPr>
            <w:r w:rsidRPr="00C546F5">
              <w:rPr>
                <w:rFonts w:cs="Arial"/>
                <w:b/>
                <w:bCs/>
              </w:rPr>
              <w:t>Resources required</w:t>
            </w:r>
          </w:p>
        </w:tc>
        <w:tc>
          <w:tcPr>
            <w:tcW w:w="8109" w:type="dxa"/>
            <w:shd w:val="clear" w:color="auto" w:fill="auto"/>
          </w:tcPr>
          <w:p w14:paraId="576C63C7" w14:textId="0CDAC858" w:rsidR="00FA3219" w:rsidRPr="00C546F5" w:rsidRDefault="001C3859" w:rsidP="004D7029">
            <w:pPr>
              <w:rPr>
                <w:rFonts w:cs="Arial"/>
              </w:rPr>
            </w:pPr>
            <w:r w:rsidRPr="00C546F5">
              <w:rPr>
                <w:rFonts w:cs="Arial"/>
              </w:rPr>
              <w:t>P</w:t>
            </w:r>
            <w:r w:rsidR="00FD3546" w:rsidRPr="00C546F5">
              <w:rPr>
                <w:rFonts w:cs="Arial"/>
              </w:rPr>
              <w:t>ractical experience in writing interoperability test scenarios and proven knowledge of the NGSI-LD specification</w:t>
            </w:r>
            <w:r w:rsidR="00FA3219" w:rsidRPr="00C546F5">
              <w:rPr>
                <w:rFonts w:cs="Arial"/>
              </w:rPr>
              <w:t xml:space="preserve">, </w:t>
            </w:r>
            <w:proofErr w:type="gramStart"/>
            <w:r w:rsidRPr="00C546F5">
              <w:rPr>
                <w:rFonts w:cs="Arial"/>
              </w:rPr>
              <w:t>and</w:t>
            </w:r>
            <w:r w:rsidR="00FA3219" w:rsidRPr="00C546F5">
              <w:rPr>
                <w:rFonts w:cs="Arial"/>
              </w:rPr>
              <w:t xml:space="preserve"> also</w:t>
            </w:r>
            <w:proofErr w:type="gramEnd"/>
            <w:r w:rsidR="00FA3219" w:rsidRPr="00C546F5">
              <w:rPr>
                <w:rFonts w:cs="Arial"/>
              </w:rPr>
              <w:t xml:space="preserve"> conformance test development expertise (requirements collection, test definitions); Robot Framework and Python development expertise; REST API execution and validation expertise; Expertise in networking</w:t>
            </w:r>
            <w:r w:rsidR="00150417">
              <w:rPr>
                <w:rFonts w:cs="Arial"/>
              </w:rPr>
              <w:t>; Expertise in test automation.</w:t>
            </w:r>
          </w:p>
        </w:tc>
      </w:tr>
    </w:tbl>
    <w:p w14:paraId="122DCEF3" w14:textId="77777777" w:rsidR="00DE70C3" w:rsidRPr="00C546F5" w:rsidRDefault="00DE70C3" w:rsidP="00BC7275">
      <w:pPr>
        <w:rPr>
          <w:rFonts w:cs="Arial"/>
        </w:rPr>
      </w:pPr>
    </w:p>
    <w:p w14:paraId="68B2E8E5" w14:textId="77777777" w:rsidR="000E7DAA" w:rsidRPr="00C546F5" w:rsidRDefault="000E7DAA" w:rsidP="000E7DAA">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0E7DAA" w:rsidRPr="00C546F5" w14:paraId="144C36E9" w14:textId="77777777" w:rsidTr="00351FE2">
        <w:trPr>
          <w:trHeight w:val="687"/>
        </w:trPr>
        <w:tc>
          <w:tcPr>
            <w:tcW w:w="1389" w:type="dxa"/>
            <w:shd w:val="clear" w:color="auto" w:fill="EDEDED" w:themeFill="accent3" w:themeFillTint="33"/>
          </w:tcPr>
          <w:p w14:paraId="329D9786" w14:textId="2D03409B" w:rsidR="000E7DAA" w:rsidRPr="00C546F5" w:rsidRDefault="000E7DAA" w:rsidP="00351FE2">
            <w:pPr>
              <w:rPr>
                <w:rFonts w:cs="Arial"/>
                <w:b/>
                <w:bCs/>
              </w:rPr>
            </w:pPr>
            <w:r w:rsidRPr="00C546F5">
              <w:rPr>
                <w:rFonts w:cs="Arial"/>
                <w:b/>
                <w:bCs/>
              </w:rPr>
              <w:lastRenderedPageBreak/>
              <w:t xml:space="preserve">Task </w:t>
            </w:r>
            <w:r>
              <w:rPr>
                <w:rFonts w:cs="Arial"/>
                <w:b/>
                <w:bCs/>
              </w:rPr>
              <w:t>5</w:t>
            </w:r>
          </w:p>
        </w:tc>
        <w:tc>
          <w:tcPr>
            <w:tcW w:w="8109" w:type="dxa"/>
            <w:shd w:val="clear" w:color="auto" w:fill="EDEDED" w:themeFill="accent3" w:themeFillTint="33"/>
          </w:tcPr>
          <w:p w14:paraId="62CAAC98" w14:textId="4D98FA57" w:rsidR="000E7DAA" w:rsidRPr="00C546F5" w:rsidRDefault="000E7DAA" w:rsidP="00351FE2">
            <w:pPr>
              <w:rPr>
                <w:rFonts w:cs="Arial"/>
                <w:b/>
                <w:bCs/>
              </w:rPr>
            </w:pPr>
            <w:r w:rsidRPr="000E7DAA">
              <w:rPr>
                <w:rFonts w:cs="Arial"/>
                <w:b/>
                <w:bCs/>
              </w:rPr>
              <w:t>Special features in the EU ITB platform</w:t>
            </w:r>
          </w:p>
        </w:tc>
      </w:tr>
      <w:tr w:rsidR="000E7DAA" w:rsidRPr="00C546F5" w14:paraId="7DA4FD03" w14:textId="77777777" w:rsidTr="00351FE2">
        <w:trPr>
          <w:trHeight w:val="687"/>
        </w:trPr>
        <w:tc>
          <w:tcPr>
            <w:tcW w:w="1389" w:type="dxa"/>
            <w:shd w:val="clear" w:color="auto" w:fill="auto"/>
          </w:tcPr>
          <w:p w14:paraId="4AE34D81" w14:textId="77777777" w:rsidR="000E7DAA" w:rsidRPr="00C546F5" w:rsidRDefault="000E7DAA" w:rsidP="00351FE2">
            <w:pPr>
              <w:rPr>
                <w:rFonts w:cs="Arial"/>
                <w:b/>
                <w:bCs/>
              </w:rPr>
            </w:pPr>
            <w:r w:rsidRPr="00C546F5">
              <w:rPr>
                <w:rFonts w:cs="Arial"/>
                <w:b/>
                <w:bCs/>
              </w:rPr>
              <w:t>Objectives</w:t>
            </w:r>
          </w:p>
        </w:tc>
        <w:tc>
          <w:tcPr>
            <w:tcW w:w="8109" w:type="dxa"/>
            <w:shd w:val="clear" w:color="auto" w:fill="auto"/>
          </w:tcPr>
          <w:p w14:paraId="58911BE0" w14:textId="77777777" w:rsidR="000E7DAA" w:rsidRPr="00C546F5" w:rsidRDefault="000E7DAA" w:rsidP="000E7DAA">
            <w:pPr>
              <w:rPr>
                <w:rFonts w:cs="Arial"/>
              </w:rPr>
            </w:pPr>
            <w:r w:rsidRPr="00C546F5">
              <w:rPr>
                <w:rFonts w:cs="Arial"/>
              </w:rPr>
              <w:t>The EU Interoperability Test Bed platform is a service offered by the European Commission’s DIGIT to facilitate the conformance testing of IT systems. It is a software system that can be both downloaded and installed locally, but also reused through a shared online installation operated by DIGIT. It allows administrators to define their project’s overall testing setup as well as users to connect and run tests.</w:t>
            </w:r>
          </w:p>
          <w:p w14:paraId="02804E42" w14:textId="77777777" w:rsidR="000E7DAA" w:rsidRDefault="000E7DAA" w:rsidP="00351FE2">
            <w:pPr>
              <w:rPr>
                <w:rFonts w:cs="Arial"/>
              </w:rPr>
            </w:pPr>
          </w:p>
          <w:p w14:paraId="4F65B547" w14:textId="77777777" w:rsidR="009D114D" w:rsidRDefault="009D114D" w:rsidP="00351FE2">
            <w:pPr>
              <w:rPr>
                <w:rFonts w:cs="Arial"/>
              </w:rPr>
            </w:pPr>
            <w:r>
              <w:rPr>
                <w:rFonts w:cs="Arial"/>
              </w:rPr>
              <w:t>In TTF T046, a study was conducted to estimate the feasibility of converging the NGSI-LD Conformance Test Suite in the EU ITP platform and vice-versa. The study highlighted the fact that the platform was not implementing all the features included in the latest versions NGSI-LD, such as Distributed Operations.</w:t>
            </w:r>
          </w:p>
          <w:p w14:paraId="68C012A0" w14:textId="77777777" w:rsidR="009D114D" w:rsidRDefault="009D114D" w:rsidP="00351FE2">
            <w:pPr>
              <w:rPr>
                <w:rFonts w:cs="Arial"/>
              </w:rPr>
            </w:pPr>
          </w:p>
          <w:p w14:paraId="2AD6631C" w14:textId="01125CFF" w:rsidR="009D114D" w:rsidRPr="00C546F5" w:rsidRDefault="009D114D" w:rsidP="00F84AAA">
            <w:r>
              <w:rPr>
                <w:rFonts w:cs="Arial"/>
              </w:rPr>
              <w:t xml:space="preserve">The goal of this task is to </w:t>
            </w:r>
            <w:r w:rsidR="00F84AAA">
              <w:rPr>
                <w:rFonts w:cs="Arial"/>
              </w:rPr>
              <w:t>specify extended and novel</w:t>
            </w:r>
            <w:r>
              <w:rPr>
                <w:rFonts w:cs="Arial"/>
              </w:rPr>
              <w:t xml:space="preserve"> features in the ITB platform</w:t>
            </w:r>
            <w:r w:rsidR="00F84AAA">
              <w:rPr>
                <w:rFonts w:cs="Arial"/>
              </w:rPr>
              <w:t xml:space="preserve">, especially concerning Distribute Operations, ensuring </w:t>
            </w:r>
            <w:r>
              <w:t>re-use the Robot Framework code together with the ITB platform</w:t>
            </w:r>
            <w:r w:rsidR="00F84AAA">
              <w:t xml:space="preserve"> and c</w:t>
            </w:r>
            <w:r w:rsidRPr="009D114D">
              <w:t>ollaborati</w:t>
            </w:r>
            <w:r w:rsidR="00F84AAA">
              <w:t>on</w:t>
            </w:r>
            <w:r w:rsidRPr="009D114D">
              <w:t xml:space="preserve"> with ITB platform administrators to implement </w:t>
            </w:r>
            <w:proofErr w:type="gramStart"/>
            <w:r w:rsidRPr="009D114D">
              <w:t xml:space="preserve">the </w:t>
            </w:r>
            <w:r w:rsidR="00F84AAA">
              <w:t>such</w:t>
            </w:r>
            <w:proofErr w:type="gramEnd"/>
            <w:r w:rsidR="00F84AAA">
              <w:t xml:space="preserve"> extensions and new components</w:t>
            </w:r>
            <w:r w:rsidRPr="009D114D">
              <w:t>.</w:t>
            </w:r>
          </w:p>
        </w:tc>
      </w:tr>
      <w:tr w:rsidR="000E7DAA" w:rsidRPr="00C546F5" w14:paraId="0C6B0A45" w14:textId="77777777" w:rsidTr="00351FE2">
        <w:trPr>
          <w:trHeight w:val="1282"/>
        </w:trPr>
        <w:tc>
          <w:tcPr>
            <w:tcW w:w="1389" w:type="dxa"/>
            <w:shd w:val="clear" w:color="auto" w:fill="auto"/>
          </w:tcPr>
          <w:p w14:paraId="3D8B661C" w14:textId="77777777" w:rsidR="000E7DAA" w:rsidRPr="00C546F5" w:rsidRDefault="000E7DAA" w:rsidP="00351FE2">
            <w:pPr>
              <w:rPr>
                <w:rFonts w:cs="Arial"/>
                <w:b/>
                <w:bCs/>
              </w:rPr>
            </w:pPr>
            <w:r w:rsidRPr="00C546F5">
              <w:rPr>
                <w:rFonts w:cs="Arial"/>
                <w:b/>
                <w:bCs/>
              </w:rPr>
              <w:t>Input</w:t>
            </w:r>
          </w:p>
        </w:tc>
        <w:tc>
          <w:tcPr>
            <w:tcW w:w="8109" w:type="dxa"/>
            <w:shd w:val="clear" w:color="auto" w:fill="auto"/>
          </w:tcPr>
          <w:p w14:paraId="27D909FA" w14:textId="012DCC4A" w:rsidR="000E7DAA" w:rsidRPr="00C546F5" w:rsidRDefault="000E7DAA" w:rsidP="00351FE2">
            <w:pPr>
              <w:rPr>
                <w:rFonts w:cs="Arial"/>
              </w:rPr>
            </w:pPr>
            <w:r w:rsidRPr="00C546F5">
              <w:rPr>
                <w:rFonts w:cs="Arial"/>
              </w:rPr>
              <w:t xml:space="preserve">Feedback from Task </w:t>
            </w:r>
            <w:r>
              <w:rPr>
                <w:rFonts w:cs="Arial"/>
              </w:rPr>
              <w:t>1</w:t>
            </w:r>
          </w:p>
          <w:p w14:paraId="2FDEABA1" w14:textId="71769D8E" w:rsidR="000E7DAA" w:rsidRPr="00C546F5" w:rsidRDefault="009D114D" w:rsidP="009D114D">
            <w:pPr>
              <w:rPr>
                <w:rFonts w:cs="Arial"/>
              </w:rPr>
            </w:pPr>
            <w:r w:rsidRPr="00C546F5">
              <w:rPr>
                <w:rFonts w:cs="Arial"/>
              </w:rPr>
              <w:t>Study of EU ITB platform for NGSI-LD</w:t>
            </w:r>
            <w:r>
              <w:rPr>
                <w:rFonts w:cs="Arial"/>
              </w:rPr>
              <w:t xml:space="preserve"> TTF</w:t>
            </w:r>
            <w:r w:rsidR="00AB7972">
              <w:rPr>
                <w:rFonts w:cs="Arial"/>
              </w:rPr>
              <w:t xml:space="preserve"> T046</w:t>
            </w:r>
            <w:r>
              <w:rPr>
                <w:rFonts w:cs="Arial"/>
              </w:rPr>
              <w:t xml:space="preserve"> D8</w:t>
            </w:r>
          </w:p>
        </w:tc>
      </w:tr>
      <w:tr w:rsidR="000E7DAA" w:rsidRPr="00C015D0" w14:paraId="0C5FB86F" w14:textId="77777777" w:rsidTr="00351FE2">
        <w:trPr>
          <w:trHeight w:val="892"/>
        </w:trPr>
        <w:tc>
          <w:tcPr>
            <w:tcW w:w="1389" w:type="dxa"/>
            <w:shd w:val="clear" w:color="auto" w:fill="auto"/>
          </w:tcPr>
          <w:p w14:paraId="0175B730" w14:textId="77777777" w:rsidR="000E7DAA" w:rsidRPr="00C546F5" w:rsidRDefault="000E7DAA" w:rsidP="00351FE2">
            <w:pPr>
              <w:rPr>
                <w:rFonts w:cs="Arial"/>
                <w:b/>
                <w:bCs/>
              </w:rPr>
            </w:pPr>
            <w:r w:rsidRPr="00C546F5">
              <w:rPr>
                <w:rFonts w:cs="Arial"/>
                <w:b/>
                <w:bCs/>
              </w:rPr>
              <w:t>Output</w:t>
            </w:r>
          </w:p>
        </w:tc>
        <w:tc>
          <w:tcPr>
            <w:tcW w:w="8109" w:type="dxa"/>
            <w:shd w:val="clear" w:color="auto" w:fill="auto"/>
          </w:tcPr>
          <w:p w14:paraId="795F617C" w14:textId="77777777" w:rsidR="000E7DAA" w:rsidRPr="00C546F5" w:rsidRDefault="000E7DAA" w:rsidP="00351FE2">
            <w:pPr>
              <w:rPr>
                <w:rFonts w:cs="Arial"/>
              </w:rPr>
            </w:pPr>
            <w:r w:rsidRPr="00C546F5">
              <w:rPr>
                <w:rFonts w:cs="Arial"/>
              </w:rPr>
              <w:t>Observations and issues to be listed in the event report and validated by ETSI CTI</w:t>
            </w:r>
          </w:p>
          <w:p w14:paraId="5B2BBA9C" w14:textId="77777777" w:rsidR="000E7DAA" w:rsidRDefault="000E7DAA" w:rsidP="00351FE2">
            <w:pPr>
              <w:rPr>
                <w:rFonts w:cs="Arial"/>
              </w:rPr>
            </w:pPr>
            <w:r w:rsidRPr="00C546F5">
              <w:rPr>
                <w:rFonts w:cs="Arial"/>
              </w:rPr>
              <w:t>Support provided as requested by ETSI CTI</w:t>
            </w:r>
          </w:p>
          <w:p w14:paraId="7F4EC519" w14:textId="6D321F78" w:rsidR="00DE79C4" w:rsidRDefault="00504B89" w:rsidP="00351FE2">
            <w:pPr>
              <w:rPr>
                <w:rFonts w:cs="Arial"/>
              </w:rPr>
            </w:pPr>
            <w:r>
              <w:rPr>
                <w:rFonts w:cs="Arial"/>
              </w:rPr>
              <w:t>Completion of</w:t>
            </w:r>
            <w:r w:rsidR="00DE79C4">
              <w:rPr>
                <w:rFonts w:cs="Arial"/>
              </w:rPr>
              <w:t>:</w:t>
            </w:r>
          </w:p>
          <w:p w14:paraId="09CBA32C" w14:textId="6E874E2A" w:rsidR="00504B89" w:rsidRPr="00FA6515" w:rsidRDefault="00504B89" w:rsidP="00504B89">
            <w:pPr>
              <w:rPr>
                <w:rFonts w:cs="Arial"/>
              </w:rPr>
            </w:pPr>
            <w:r w:rsidRPr="00FA6515">
              <w:rPr>
                <w:rFonts w:cs="Arial"/>
              </w:rPr>
              <w:t>D1 (</w:t>
            </w:r>
            <w:r w:rsidR="00944BE5" w:rsidRPr="00FA6515">
              <w:rPr>
                <w:rFonts w:cs="Arial"/>
              </w:rPr>
              <w:t>R</w:t>
            </w:r>
            <w:r w:rsidRPr="00FA6515">
              <w:rPr>
                <w:rFonts w:cs="Arial"/>
              </w:rPr>
              <w:t>TS/DATA-00104194</w:t>
            </w:r>
            <w:r w:rsidR="00455959" w:rsidRPr="00FA6515">
              <w:rPr>
                <w:rFonts w:cs="Arial"/>
              </w:rPr>
              <w:t>ed</w:t>
            </w:r>
            <w:r w:rsidR="00944BE5" w:rsidRPr="00FA6515">
              <w:rPr>
                <w:rFonts w:cs="Arial"/>
              </w:rPr>
              <w:t>211</w:t>
            </w:r>
            <w:r w:rsidRPr="00FA6515">
              <w:rPr>
                <w:rFonts w:cs="Arial"/>
              </w:rPr>
              <w:t>)</w:t>
            </w:r>
          </w:p>
          <w:p w14:paraId="643F7665" w14:textId="57CE8B94" w:rsidR="00504B89" w:rsidRPr="00455959" w:rsidRDefault="00504B89" w:rsidP="00504B89">
            <w:pPr>
              <w:rPr>
                <w:rFonts w:cs="Arial"/>
                <w:lang w:val="it-IT"/>
              </w:rPr>
            </w:pPr>
            <w:r w:rsidRPr="00455959">
              <w:rPr>
                <w:rFonts w:cs="Arial"/>
                <w:lang w:val="it-IT"/>
              </w:rPr>
              <w:t>D2 (</w:t>
            </w:r>
            <w:r w:rsidR="00944BE5" w:rsidRPr="00455959">
              <w:rPr>
                <w:rFonts w:cs="Arial"/>
                <w:lang w:val="it-IT"/>
              </w:rPr>
              <w:t>R</w:t>
            </w:r>
            <w:r w:rsidRPr="00455959">
              <w:rPr>
                <w:rFonts w:cs="Arial"/>
                <w:lang w:val="it-IT"/>
              </w:rPr>
              <w:t>TS/DATA-00104193</w:t>
            </w:r>
            <w:r w:rsidR="00455959" w:rsidRPr="00455959">
              <w:rPr>
                <w:rFonts w:cs="Arial"/>
                <w:lang w:val="it-IT"/>
              </w:rPr>
              <w:t>ed</w:t>
            </w:r>
            <w:r w:rsidR="00944BE5" w:rsidRPr="00455959">
              <w:rPr>
                <w:rFonts w:cs="Arial"/>
                <w:lang w:val="it-IT"/>
              </w:rPr>
              <w:t>211</w:t>
            </w:r>
            <w:r w:rsidRPr="00455959">
              <w:rPr>
                <w:rFonts w:cs="Arial"/>
                <w:lang w:val="it-IT"/>
              </w:rPr>
              <w:t>)</w:t>
            </w:r>
          </w:p>
          <w:p w14:paraId="71ADEF5C" w14:textId="29CDA361" w:rsidR="00504B89" w:rsidRPr="00455959" w:rsidRDefault="00504B89" w:rsidP="00504B89">
            <w:pPr>
              <w:rPr>
                <w:rFonts w:cs="Arial"/>
                <w:lang w:val="it-IT"/>
              </w:rPr>
            </w:pPr>
            <w:r w:rsidRPr="00455959">
              <w:rPr>
                <w:rFonts w:cs="Arial"/>
                <w:lang w:val="it-IT"/>
              </w:rPr>
              <w:t>D3.1 (</w:t>
            </w:r>
            <w:r w:rsidR="00944BE5" w:rsidRPr="00455959">
              <w:rPr>
                <w:rFonts w:cs="Arial"/>
                <w:lang w:val="it-IT"/>
              </w:rPr>
              <w:t>R</w:t>
            </w:r>
            <w:r w:rsidRPr="00455959">
              <w:rPr>
                <w:rFonts w:cs="Arial"/>
                <w:lang w:val="it-IT"/>
              </w:rPr>
              <w:t>TS/DATA-00104192</w:t>
            </w:r>
            <w:r w:rsidR="00455959" w:rsidRPr="00455959">
              <w:rPr>
                <w:rFonts w:cs="Arial"/>
                <w:lang w:val="it-IT"/>
              </w:rPr>
              <w:t>ed</w:t>
            </w:r>
            <w:r w:rsidR="00944BE5" w:rsidRPr="00455959">
              <w:rPr>
                <w:rFonts w:cs="Arial"/>
                <w:lang w:val="it-IT"/>
              </w:rPr>
              <w:t>211</w:t>
            </w:r>
            <w:r w:rsidRPr="00455959">
              <w:rPr>
                <w:rFonts w:cs="Arial"/>
                <w:lang w:val="it-IT"/>
              </w:rPr>
              <w:t>)</w:t>
            </w:r>
          </w:p>
          <w:p w14:paraId="38C48120" w14:textId="51018852" w:rsidR="00504B89" w:rsidRPr="00455959" w:rsidRDefault="00504B89" w:rsidP="00504B89">
            <w:pPr>
              <w:rPr>
                <w:rFonts w:cs="Arial"/>
                <w:lang w:val="it-IT"/>
              </w:rPr>
            </w:pPr>
            <w:r w:rsidRPr="00455959">
              <w:rPr>
                <w:rFonts w:cs="Arial"/>
                <w:lang w:val="it-IT"/>
              </w:rPr>
              <w:t>D3.2 (</w:t>
            </w:r>
            <w:r w:rsidR="00944BE5" w:rsidRPr="00455959">
              <w:rPr>
                <w:rFonts w:cs="Arial"/>
                <w:lang w:val="it-IT"/>
              </w:rPr>
              <w:t>R</w:t>
            </w:r>
            <w:r w:rsidRPr="00455959">
              <w:rPr>
                <w:rFonts w:cs="Arial"/>
                <w:lang w:val="it-IT"/>
              </w:rPr>
              <w:t>TS/DATA-00104191</w:t>
            </w:r>
            <w:r w:rsidR="00455959" w:rsidRPr="00455959">
              <w:rPr>
                <w:rFonts w:cs="Arial"/>
                <w:lang w:val="it-IT"/>
              </w:rPr>
              <w:t>ed</w:t>
            </w:r>
            <w:r w:rsidR="00944BE5" w:rsidRPr="00455959">
              <w:rPr>
                <w:rFonts w:cs="Arial"/>
                <w:lang w:val="it-IT"/>
              </w:rPr>
              <w:t>211</w:t>
            </w:r>
            <w:r w:rsidRPr="00455959">
              <w:rPr>
                <w:rFonts w:cs="Arial"/>
                <w:lang w:val="it-IT"/>
              </w:rPr>
              <w:t>)</w:t>
            </w:r>
          </w:p>
          <w:p w14:paraId="659A8742" w14:textId="42D78196" w:rsidR="00504B89" w:rsidRPr="00455959" w:rsidRDefault="00504B89" w:rsidP="00504B89">
            <w:pPr>
              <w:rPr>
                <w:rFonts w:cs="Arial"/>
                <w:lang w:val="it-IT"/>
              </w:rPr>
            </w:pPr>
            <w:r w:rsidRPr="00455959">
              <w:rPr>
                <w:rFonts w:cs="Arial"/>
                <w:lang w:val="it-IT"/>
              </w:rPr>
              <w:t>D4 (</w:t>
            </w:r>
            <w:r w:rsidR="00944BE5" w:rsidRPr="00455959">
              <w:rPr>
                <w:rFonts w:cs="Arial"/>
                <w:lang w:val="it-IT"/>
              </w:rPr>
              <w:t>R</w:t>
            </w:r>
            <w:r w:rsidRPr="00455959">
              <w:rPr>
                <w:rFonts w:cs="Arial"/>
                <w:lang w:val="it-IT"/>
              </w:rPr>
              <w:t>TS/DATA-00104190</w:t>
            </w:r>
            <w:r w:rsidR="00455959" w:rsidRPr="00455959">
              <w:rPr>
                <w:rFonts w:cs="Arial"/>
                <w:lang w:val="it-IT"/>
              </w:rPr>
              <w:t>ed</w:t>
            </w:r>
            <w:r w:rsidR="00944BE5" w:rsidRPr="00455959">
              <w:rPr>
                <w:rFonts w:cs="Arial"/>
                <w:lang w:val="it-IT"/>
              </w:rPr>
              <w:t>211</w:t>
            </w:r>
            <w:r w:rsidRPr="00455959">
              <w:rPr>
                <w:rFonts w:cs="Arial"/>
                <w:lang w:val="it-IT"/>
              </w:rPr>
              <w:t>)</w:t>
            </w:r>
          </w:p>
          <w:p w14:paraId="7443D89F" w14:textId="6093427D" w:rsidR="00504B89" w:rsidRPr="00455959" w:rsidRDefault="00504B89" w:rsidP="00504B89">
            <w:pPr>
              <w:rPr>
                <w:rFonts w:cs="Arial"/>
                <w:lang w:val="it-IT"/>
              </w:rPr>
            </w:pPr>
            <w:r w:rsidRPr="00455959">
              <w:rPr>
                <w:rFonts w:cs="Arial"/>
                <w:lang w:val="it-IT"/>
              </w:rPr>
              <w:t>D5 (</w:t>
            </w:r>
            <w:r w:rsidR="00944BE5" w:rsidRPr="00455959">
              <w:rPr>
                <w:rFonts w:cs="Arial"/>
                <w:lang w:val="it-IT"/>
              </w:rPr>
              <w:t>R</w:t>
            </w:r>
            <w:r w:rsidRPr="00455959">
              <w:rPr>
                <w:rFonts w:cs="Arial"/>
                <w:lang w:val="it-IT"/>
              </w:rPr>
              <w:t>TR/DATA-00104189</w:t>
            </w:r>
            <w:r w:rsidR="00455959" w:rsidRPr="00455959">
              <w:rPr>
                <w:rFonts w:cs="Arial"/>
                <w:lang w:val="it-IT"/>
              </w:rPr>
              <w:t>ed</w:t>
            </w:r>
            <w:r w:rsidR="00944BE5" w:rsidRPr="00455959">
              <w:rPr>
                <w:rFonts w:cs="Arial"/>
                <w:lang w:val="it-IT"/>
              </w:rPr>
              <w:t>211</w:t>
            </w:r>
            <w:r w:rsidRPr="00455959">
              <w:rPr>
                <w:rFonts w:cs="Arial"/>
                <w:lang w:val="it-IT"/>
              </w:rPr>
              <w:t>)</w:t>
            </w:r>
          </w:p>
          <w:p w14:paraId="3AB340D9" w14:textId="0C6A9DF0" w:rsidR="00504B89" w:rsidRPr="00455959" w:rsidRDefault="00504B89" w:rsidP="00351FE2">
            <w:pPr>
              <w:rPr>
                <w:rFonts w:cs="Arial"/>
                <w:lang w:val="it-IT"/>
              </w:rPr>
            </w:pPr>
            <w:r w:rsidRPr="00455959">
              <w:rPr>
                <w:rFonts w:cs="Arial"/>
                <w:lang w:val="it-IT"/>
              </w:rPr>
              <w:t>D7 (</w:t>
            </w:r>
            <w:r w:rsidR="00944BE5" w:rsidRPr="00455959">
              <w:rPr>
                <w:rFonts w:cs="Arial"/>
                <w:lang w:val="it-IT"/>
              </w:rPr>
              <w:t>R</w:t>
            </w:r>
            <w:r w:rsidRPr="00455959">
              <w:rPr>
                <w:rFonts w:cs="Arial"/>
                <w:lang w:val="it-IT"/>
              </w:rPr>
              <w:t>TS/DATA-00104187</w:t>
            </w:r>
            <w:r w:rsidR="00455959" w:rsidRPr="00455959">
              <w:rPr>
                <w:rFonts w:cs="Arial"/>
                <w:lang w:val="it-IT"/>
              </w:rPr>
              <w:t>ed</w:t>
            </w:r>
            <w:r w:rsidR="00944BE5" w:rsidRPr="00455959">
              <w:rPr>
                <w:rFonts w:cs="Arial"/>
                <w:lang w:val="it-IT"/>
              </w:rPr>
              <w:t>211</w:t>
            </w:r>
            <w:r w:rsidRPr="00455959">
              <w:rPr>
                <w:rFonts w:cs="Arial"/>
                <w:lang w:val="it-IT"/>
              </w:rPr>
              <w:t>)</w:t>
            </w:r>
          </w:p>
          <w:p w14:paraId="6D69BC0A" w14:textId="4FEA58B1" w:rsidR="000E7DAA" w:rsidRPr="00455959" w:rsidRDefault="00DE79C4" w:rsidP="00DE79C4">
            <w:pPr>
              <w:rPr>
                <w:rFonts w:cs="Arial"/>
                <w:lang w:val="it-IT"/>
              </w:rPr>
            </w:pPr>
            <w:r w:rsidRPr="00455959">
              <w:rPr>
                <w:rFonts w:cs="Arial"/>
                <w:lang w:val="it-IT"/>
              </w:rPr>
              <w:t>D8 (DT</w:t>
            </w:r>
            <w:r w:rsidR="000C3210" w:rsidRPr="00455959">
              <w:rPr>
                <w:rFonts w:cs="Arial"/>
                <w:lang w:val="it-IT"/>
              </w:rPr>
              <w:t>S</w:t>
            </w:r>
            <w:r w:rsidRPr="00455959">
              <w:rPr>
                <w:rFonts w:cs="Arial"/>
                <w:lang w:val="it-IT"/>
              </w:rPr>
              <w:t>/DATA-00104</w:t>
            </w:r>
            <w:r w:rsidR="005F613E">
              <w:rPr>
                <w:rFonts w:cs="Arial"/>
                <w:lang w:val="it-IT"/>
              </w:rPr>
              <w:t>292</w:t>
            </w:r>
            <w:r w:rsidRPr="00455959">
              <w:rPr>
                <w:rFonts w:cs="Arial"/>
                <w:lang w:val="it-IT"/>
              </w:rPr>
              <w:t>)</w:t>
            </w:r>
          </w:p>
        </w:tc>
      </w:tr>
      <w:tr w:rsidR="000E7DAA" w:rsidRPr="00C546F5" w14:paraId="1E784244" w14:textId="77777777" w:rsidTr="00351FE2">
        <w:trPr>
          <w:trHeight w:val="882"/>
        </w:trPr>
        <w:tc>
          <w:tcPr>
            <w:tcW w:w="1389" w:type="dxa"/>
            <w:shd w:val="clear" w:color="auto" w:fill="auto"/>
          </w:tcPr>
          <w:p w14:paraId="4F3323E9" w14:textId="77777777" w:rsidR="000E7DAA" w:rsidRPr="00C546F5" w:rsidRDefault="000E7DAA" w:rsidP="00351FE2">
            <w:pPr>
              <w:rPr>
                <w:rFonts w:cs="Arial"/>
                <w:b/>
                <w:bCs/>
              </w:rPr>
            </w:pPr>
            <w:r w:rsidRPr="00C546F5">
              <w:rPr>
                <w:rFonts w:cs="Arial"/>
                <w:b/>
                <w:bCs/>
              </w:rPr>
              <w:t>Interactions</w:t>
            </w:r>
          </w:p>
        </w:tc>
        <w:tc>
          <w:tcPr>
            <w:tcW w:w="8109" w:type="dxa"/>
            <w:shd w:val="clear" w:color="auto" w:fill="auto"/>
          </w:tcPr>
          <w:p w14:paraId="6AB45F18" w14:textId="6C596FAA" w:rsidR="000E7DAA" w:rsidRDefault="000E7DAA" w:rsidP="00351FE2">
            <w:pPr>
              <w:rPr>
                <w:rFonts w:cs="Arial"/>
              </w:rPr>
            </w:pPr>
            <w:r w:rsidRPr="00C546F5">
              <w:rPr>
                <w:rFonts w:cs="Arial"/>
              </w:rPr>
              <w:t>Regular interaction between the experts and the TTF Steering Committee</w:t>
            </w:r>
            <w:r w:rsidR="00EF6B63">
              <w:rPr>
                <w:rFonts w:cs="Arial"/>
              </w:rPr>
              <w:t>, a</w:t>
            </w:r>
            <w:r w:rsidRPr="00C546F5">
              <w:rPr>
                <w:rFonts w:cs="Arial"/>
              </w:rPr>
              <w:t>s well as ETSI CTI</w:t>
            </w:r>
            <w:r w:rsidR="00EF6B63">
              <w:rPr>
                <w:rFonts w:cs="Arial"/>
              </w:rPr>
              <w:t>.</w:t>
            </w:r>
          </w:p>
          <w:p w14:paraId="77F57436" w14:textId="272578B5" w:rsidR="00064D25" w:rsidRPr="00C546F5" w:rsidRDefault="00064D25" w:rsidP="00351FE2">
            <w:pPr>
              <w:rPr>
                <w:rFonts w:cs="Arial"/>
              </w:rPr>
            </w:pPr>
            <w:r>
              <w:rPr>
                <w:rFonts w:cs="Arial"/>
              </w:rPr>
              <w:t>Interactions with the ITB platform maintainers.</w:t>
            </w:r>
          </w:p>
        </w:tc>
      </w:tr>
      <w:tr w:rsidR="000E7DAA" w:rsidRPr="00C546F5" w14:paraId="0D41D209" w14:textId="77777777" w:rsidTr="00351FE2">
        <w:trPr>
          <w:trHeight w:val="779"/>
        </w:trPr>
        <w:tc>
          <w:tcPr>
            <w:tcW w:w="1389" w:type="dxa"/>
            <w:shd w:val="clear" w:color="auto" w:fill="auto"/>
          </w:tcPr>
          <w:p w14:paraId="0692EDEB" w14:textId="77777777" w:rsidR="000E7DAA" w:rsidRPr="00C546F5" w:rsidRDefault="000E7DAA" w:rsidP="00351FE2">
            <w:pPr>
              <w:rPr>
                <w:rFonts w:cs="Arial"/>
                <w:b/>
                <w:bCs/>
              </w:rPr>
            </w:pPr>
            <w:r w:rsidRPr="00C546F5">
              <w:rPr>
                <w:rFonts w:cs="Arial"/>
                <w:b/>
                <w:bCs/>
              </w:rPr>
              <w:t>Resources required</w:t>
            </w:r>
          </w:p>
        </w:tc>
        <w:tc>
          <w:tcPr>
            <w:tcW w:w="8109" w:type="dxa"/>
            <w:shd w:val="clear" w:color="auto" w:fill="auto"/>
          </w:tcPr>
          <w:p w14:paraId="603069F5" w14:textId="77777777" w:rsidR="009D114D" w:rsidRPr="00C546F5" w:rsidRDefault="009D114D" w:rsidP="009D114D">
            <w:pPr>
              <w:rPr>
                <w:rFonts w:cs="Arial"/>
              </w:rPr>
            </w:pPr>
            <w:r w:rsidRPr="00C546F5">
              <w:rPr>
                <w:rFonts w:cs="Arial"/>
              </w:rPr>
              <w:t>Locally running instance of the ITB platform, for evaluation.</w:t>
            </w:r>
          </w:p>
          <w:p w14:paraId="3C5DCB20" w14:textId="77777777" w:rsidR="009D114D" w:rsidRPr="00C546F5" w:rsidRDefault="009D114D" w:rsidP="009D114D">
            <w:pPr>
              <w:rPr>
                <w:rFonts w:cs="Arial"/>
              </w:rPr>
            </w:pPr>
          </w:p>
          <w:p w14:paraId="4DBE0139" w14:textId="75464C69" w:rsidR="000E7DAA" w:rsidRPr="00C546F5" w:rsidRDefault="009D114D" w:rsidP="009D114D">
            <w:pPr>
              <w:rPr>
                <w:rFonts w:cs="Arial"/>
              </w:rPr>
            </w:pPr>
            <w:r w:rsidRPr="00C546F5">
              <w:rPr>
                <w:rFonts w:cs="Arial"/>
              </w:rPr>
              <w:t>Conformance test development expertise (requirements collection, test definitions); Robot Framework and Python development expertise; REST API execution and validation expertise; Expertise in networking.</w:t>
            </w:r>
          </w:p>
        </w:tc>
      </w:tr>
    </w:tbl>
    <w:p w14:paraId="31234D15" w14:textId="77777777" w:rsidR="000E7DAA" w:rsidRPr="00C546F5" w:rsidRDefault="000E7DAA" w:rsidP="000E7DAA">
      <w:pPr>
        <w:rPr>
          <w:rFonts w:cs="Arial"/>
        </w:rPr>
      </w:pPr>
    </w:p>
    <w:p w14:paraId="4DDE6AC5" w14:textId="77777777" w:rsidR="000E7DAA" w:rsidRDefault="000E7DAA">
      <w:pPr>
        <w:tabs>
          <w:tab w:val="clear" w:pos="1418"/>
          <w:tab w:val="clear" w:pos="4678"/>
          <w:tab w:val="clear" w:pos="5954"/>
          <w:tab w:val="clear" w:pos="7088"/>
        </w:tabs>
        <w:overflowPunct/>
        <w:autoSpaceDE/>
        <w:autoSpaceDN/>
        <w:adjustRightInd/>
        <w:jc w:val="left"/>
        <w:textAlignment w:val="auto"/>
        <w:rPr>
          <w:rFonts w:cs="Arial"/>
        </w:rPr>
      </w:pPr>
    </w:p>
    <w:p w14:paraId="6FA783C8" w14:textId="4D18DCE0" w:rsidR="00BA228C" w:rsidRPr="00C546F5" w:rsidRDefault="00BA228C">
      <w:pPr>
        <w:tabs>
          <w:tab w:val="clear" w:pos="1418"/>
          <w:tab w:val="clear" w:pos="4678"/>
          <w:tab w:val="clear" w:pos="5954"/>
          <w:tab w:val="clear" w:pos="7088"/>
        </w:tabs>
        <w:overflowPunct/>
        <w:autoSpaceDE/>
        <w:autoSpaceDN/>
        <w:adjustRightInd/>
        <w:jc w:val="left"/>
        <w:textAlignment w:val="auto"/>
        <w:rPr>
          <w:rFonts w:cs="Arial"/>
        </w:rPr>
      </w:pPr>
      <w:r w:rsidRPr="00C546F5">
        <w:rPr>
          <w:rFonts w:cs="Arial"/>
        </w:rPr>
        <w:br w:type="page"/>
      </w:r>
    </w:p>
    <w:p w14:paraId="0268FF25" w14:textId="77777777" w:rsidR="00DE70C3" w:rsidRPr="00C546F5" w:rsidRDefault="00DE70C3" w:rsidP="00DE70C3">
      <w:pPr>
        <w:pStyle w:val="Heading2"/>
        <w:rPr>
          <w:rFonts w:cs="Arial"/>
        </w:rPr>
      </w:pPr>
      <w:r w:rsidRPr="00C546F5">
        <w:rPr>
          <w:rFonts w:cs="Arial"/>
        </w:rPr>
        <w:lastRenderedPageBreak/>
        <w:t>Milestones</w:t>
      </w:r>
    </w:p>
    <w:p w14:paraId="1110F121" w14:textId="55FF7864" w:rsidR="00403DC4" w:rsidRPr="00C546F5" w:rsidRDefault="00403DC4" w:rsidP="004D7029">
      <w:pPr>
        <w:rPr>
          <w:rFonts w:cs="Arial"/>
          <w:b/>
          <w:bCs/>
          <w:u w:val="single"/>
        </w:rPr>
      </w:pPr>
      <w:r w:rsidRPr="00C546F5">
        <w:rPr>
          <w:rFonts w:cs="Arial"/>
          <w:b/>
          <w:bCs/>
          <w:u w:val="single"/>
        </w:rPr>
        <w:t xml:space="preserve">Milestone </w:t>
      </w:r>
      <w:r w:rsidR="003F0E01" w:rsidRPr="00C546F5">
        <w:rPr>
          <w:rFonts w:cs="Arial"/>
          <w:b/>
          <w:bCs/>
          <w:u w:val="single"/>
        </w:rPr>
        <w:t>A</w:t>
      </w:r>
      <w:r w:rsidRPr="00C546F5">
        <w:rPr>
          <w:rFonts w:cs="Arial"/>
          <w:b/>
          <w:bCs/>
          <w:u w:val="single"/>
        </w:rPr>
        <w:t xml:space="preserve"> – </w:t>
      </w:r>
      <w:r w:rsidR="00572CC5" w:rsidRPr="00C546F5">
        <w:rPr>
          <w:rFonts w:cs="Arial"/>
          <w:b/>
          <w:bCs/>
          <w:u w:val="single"/>
        </w:rPr>
        <w:t xml:space="preserve">Test suite </w:t>
      </w:r>
      <w:r w:rsidR="00476AD6" w:rsidRPr="00C546F5">
        <w:rPr>
          <w:rFonts w:cs="Arial"/>
          <w:b/>
          <w:bCs/>
          <w:u w:val="single"/>
        </w:rPr>
        <w:t>extended and novel functionality introduced</w:t>
      </w:r>
    </w:p>
    <w:p w14:paraId="14DE10E5" w14:textId="7D44F640" w:rsidR="00B446F0" w:rsidRPr="00C546F5" w:rsidRDefault="00B446F0" w:rsidP="004D7029">
      <w:pPr>
        <w:rPr>
          <w:rFonts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131"/>
        <w:gridCol w:w="1553"/>
      </w:tblGrid>
      <w:tr w:rsidR="006A58EA" w:rsidRPr="00C546F5" w14:paraId="5386C998" w14:textId="77777777" w:rsidTr="00471C0C">
        <w:tc>
          <w:tcPr>
            <w:tcW w:w="1377" w:type="dxa"/>
            <w:shd w:val="clear" w:color="auto" w:fill="auto"/>
          </w:tcPr>
          <w:p w14:paraId="263AEBD2" w14:textId="499256A9" w:rsidR="0094632F" w:rsidRPr="00C546F5" w:rsidRDefault="0094632F" w:rsidP="004D7029">
            <w:pPr>
              <w:rPr>
                <w:rFonts w:cs="Arial"/>
              </w:rPr>
            </w:pPr>
            <w:r w:rsidRPr="00C546F5">
              <w:rPr>
                <w:rFonts w:cs="Arial"/>
              </w:rPr>
              <w:t>Milestone</w:t>
            </w:r>
          </w:p>
        </w:tc>
        <w:tc>
          <w:tcPr>
            <w:tcW w:w="6131" w:type="dxa"/>
            <w:shd w:val="clear" w:color="auto" w:fill="auto"/>
          </w:tcPr>
          <w:p w14:paraId="3D75ADD5" w14:textId="77777777" w:rsidR="0094632F" w:rsidRPr="00C546F5" w:rsidRDefault="0094632F" w:rsidP="004D7029">
            <w:pPr>
              <w:rPr>
                <w:rFonts w:cs="Arial"/>
              </w:rPr>
            </w:pPr>
            <w:r w:rsidRPr="00C546F5">
              <w:rPr>
                <w:rFonts w:cs="Arial"/>
              </w:rPr>
              <w:t>Description</w:t>
            </w:r>
          </w:p>
        </w:tc>
        <w:tc>
          <w:tcPr>
            <w:tcW w:w="1553" w:type="dxa"/>
            <w:shd w:val="clear" w:color="auto" w:fill="auto"/>
          </w:tcPr>
          <w:p w14:paraId="669A9659" w14:textId="77777777" w:rsidR="0094632F" w:rsidRPr="00C546F5" w:rsidRDefault="0094632F" w:rsidP="004D7029">
            <w:pPr>
              <w:rPr>
                <w:rFonts w:cs="Arial"/>
              </w:rPr>
            </w:pPr>
            <w:r w:rsidRPr="00C546F5">
              <w:rPr>
                <w:rFonts w:cs="Arial"/>
              </w:rPr>
              <w:t>Cut-Off Date</w:t>
            </w:r>
          </w:p>
        </w:tc>
      </w:tr>
      <w:tr w:rsidR="003F0E01" w:rsidRPr="00C546F5" w14:paraId="4FCD8B6A" w14:textId="77777777" w:rsidTr="00471C0C">
        <w:tc>
          <w:tcPr>
            <w:tcW w:w="1377" w:type="dxa"/>
            <w:shd w:val="clear" w:color="auto" w:fill="auto"/>
          </w:tcPr>
          <w:p w14:paraId="7CCA38F0" w14:textId="0E137281" w:rsidR="003F0E01" w:rsidRPr="00C546F5" w:rsidRDefault="003F0E01" w:rsidP="004D7029">
            <w:pPr>
              <w:rPr>
                <w:rFonts w:cs="Arial"/>
              </w:rPr>
            </w:pPr>
            <w:r w:rsidRPr="00C546F5">
              <w:rPr>
                <w:rFonts w:cs="Arial"/>
              </w:rPr>
              <w:t>A</w:t>
            </w:r>
          </w:p>
        </w:tc>
        <w:tc>
          <w:tcPr>
            <w:tcW w:w="6131" w:type="dxa"/>
            <w:shd w:val="clear" w:color="auto" w:fill="auto"/>
          </w:tcPr>
          <w:p w14:paraId="74F74D5D" w14:textId="304F4B7B" w:rsidR="003F0E01" w:rsidRPr="00C546F5" w:rsidRDefault="00652D3A" w:rsidP="004D7029">
            <w:pPr>
              <w:rPr>
                <w:rFonts w:cs="Arial"/>
              </w:rPr>
            </w:pPr>
            <w:r w:rsidRPr="00C546F5">
              <w:rPr>
                <w:rFonts w:cs="Arial"/>
              </w:rPr>
              <w:t xml:space="preserve">Test </w:t>
            </w:r>
            <w:r w:rsidR="00FA4780" w:rsidRPr="00C546F5">
              <w:rPr>
                <w:rFonts w:cs="Arial"/>
              </w:rPr>
              <w:t>S</w:t>
            </w:r>
            <w:r w:rsidRPr="00C546F5">
              <w:rPr>
                <w:rFonts w:cs="Arial"/>
              </w:rPr>
              <w:t xml:space="preserve">uite </w:t>
            </w:r>
            <w:r w:rsidR="00386163">
              <w:rPr>
                <w:rFonts w:cs="Arial"/>
              </w:rPr>
              <w:t>refactored to the new specification</w:t>
            </w:r>
            <w:r w:rsidR="00076A8D">
              <w:rPr>
                <w:rFonts w:cs="Arial"/>
              </w:rPr>
              <w:t xml:space="preserve"> and extended</w:t>
            </w:r>
            <w:r w:rsidR="00FA4780" w:rsidRPr="00C546F5">
              <w:rPr>
                <w:rFonts w:cs="Arial"/>
              </w:rPr>
              <w:t>. Initiated coverage of novel single-Broker v1.</w:t>
            </w:r>
            <w:r w:rsidR="0014196F">
              <w:rPr>
                <w:rFonts w:cs="Arial"/>
              </w:rPr>
              <w:t>9</w:t>
            </w:r>
            <w:r w:rsidR="00FA4780" w:rsidRPr="00C546F5">
              <w:rPr>
                <w:rFonts w:cs="Arial"/>
              </w:rPr>
              <w:t xml:space="preserve"> features</w:t>
            </w:r>
          </w:p>
        </w:tc>
        <w:tc>
          <w:tcPr>
            <w:tcW w:w="1553" w:type="dxa"/>
            <w:vMerge w:val="restart"/>
            <w:shd w:val="clear" w:color="auto" w:fill="auto"/>
            <w:vAlign w:val="center"/>
          </w:tcPr>
          <w:p w14:paraId="4E5FE47E" w14:textId="63FAFCF7" w:rsidR="003F0E01" w:rsidRPr="00C546F5" w:rsidRDefault="003F0E01" w:rsidP="004D7029">
            <w:pPr>
              <w:rPr>
                <w:rFonts w:cs="Arial"/>
              </w:rPr>
            </w:pPr>
            <w:r w:rsidRPr="00C546F5">
              <w:rPr>
                <w:rFonts w:cs="Arial"/>
              </w:rPr>
              <w:t>20</w:t>
            </w:r>
            <w:r w:rsidR="00FD3546" w:rsidRPr="00C546F5">
              <w:rPr>
                <w:rFonts w:cs="Arial"/>
              </w:rPr>
              <w:t>2</w:t>
            </w:r>
            <w:r w:rsidR="00EF0732">
              <w:rPr>
                <w:rFonts w:cs="Arial"/>
              </w:rPr>
              <w:t>6</w:t>
            </w:r>
            <w:r w:rsidRPr="00C546F5">
              <w:rPr>
                <w:rFonts w:cs="Arial"/>
              </w:rPr>
              <w:t>-</w:t>
            </w:r>
            <w:r w:rsidR="009E621F">
              <w:rPr>
                <w:rFonts w:cs="Arial"/>
              </w:rPr>
              <w:t>10</w:t>
            </w:r>
            <w:r w:rsidRPr="00C546F5">
              <w:rPr>
                <w:rFonts w:cs="Arial"/>
              </w:rPr>
              <w:t>-</w:t>
            </w:r>
            <w:r w:rsidR="006A3A6D" w:rsidRPr="00C546F5">
              <w:rPr>
                <w:rFonts w:cs="Arial"/>
              </w:rPr>
              <w:t>3</w:t>
            </w:r>
            <w:r w:rsidR="00DD4C74" w:rsidRPr="00C546F5">
              <w:rPr>
                <w:rFonts w:cs="Arial"/>
              </w:rPr>
              <w:t>0</w:t>
            </w:r>
          </w:p>
        </w:tc>
      </w:tr>
      <w:tr w:rsidR="003F0E01" w:rsidRPr="00C546F5" w14:paraId="76D2FD8A" w14:textId="77777777" w:rsidTr="00471C0C">
        <w:tc>
          <w:tcPr>
            <w:tcW w:w="1377" w:type="dxa"/>
            <w:shd w:val="clear" w:color="auto" w:fill="auto"/>
          </w:tcPr>
          <w:p w14:paraId="74F0B052" w14:textId="77777777" w:rsidR="003F0E01" w:rsidRPr="00C546F5" w:rsidRDefault="003F0E01" w:rsidP="004D7029">
            <w:pPr>
              <w:rPr>
                <w:rFonts w:cs="Arial"/>
              </w:rPr>
            </w:pPr>
            <w:r w:rsidRPr="00C546F5">
              <w:rPr>
                <w:rFonts w:cs="Arial"/>
              </w:rPr>
              <w:t>Reference Body Deliverable</w:t>
            </w:r>
          </w:p>
        </w:tc>
        <w:tc>
          <w:tcPr>
            <w:tcW w:w="6131" w:type="dxa"/>
            <w:shd w:val="clear" w:color="auto" w:fill="auto"/>
          </w:tcPr>
          <w:p w14:paraId="50A92D67" w14:textId="3E1DC624" w:rsidR="003F0E01" w:rsidRPr="00C546F5" w:rsidRDefault="008F1AAC" w:rsidP="004D7029">
            <w:pPr>
              <w:rPr>
                <w:rFonts w:cs="Arial"/>
              </w:rPr>
            </w:pPr>
            <w:r w:rsidRPr="00C546F5">
              <w:rPr>
                <w:rFonts w:cs="Arial"/>
              </w:rPr>
              <w:t>D1, D2, D3.1, D3.2, D4, D5, D6, D7, D8</w:t>
            </w:r>
            <w:r w:rsidR="00386163">
              <w:rPr>
                <w:rFonts w:cs="Arial"/>
              </w:rPr>
              <w:t>. D9</w:t>
            </w:r>
            <w:r w:rsidR="00A31172">
              <w:rPr>
                <w:rFonts w:cs="Arial"/>
              </w:rPr>
              <w:t>, D10</w:t>
            </w:r>
            <w:r w:rsidRPr="00C546F5">
              <w:rPr>
                <w:rFonts w:cs="Arial"/>
              </w:rPr>
              <w:t xml:space="preserve"> </w:t>
            </w:r>
            <w:r w:rsidR="00652D3A" w:rsidRPr="00C546F5">
              <w:rPr>
                <w:rFonts w:cs="Arial"/>
              </w:rPr>
              <w:t>early draft</w:t>
            </w:r>
            <w:r w:rsidR="00EF6B63">
              <w:rPr>
                <w:rFonts w:cs="Arial"/>
              </w:rPr>
              <w:t>s</w:t>
            </w:r>
            <w:r w:rsidR="00652D3A" w:rsidRPr="00C546F5">
              <w:rPr>
                <w:rFonts w:cs="Arial"/>
              </w:rPr>
              <w:t xml:space="preserve"> </w:t>
            </w:r>
            <w:r w:rsidR="00944BE5">
              <w:rPr>
                <w:rFonts w:cs="Arial"/>
              </w:rPr>
              <w:t>endorsed</w:t>
            </w:r>
            <w:r w:rsidR="00944BE5" w:rsidRPr="00C546F5">
              <w:rPr>
                <w:rFonts w:cs="Arial"/>
              </w:rPr>
              <w:t xml:space="preserve"> </w:t>
            </w:r>
            <w:r w:rsidR="00B20C42" w:rsidRPr="00C546F5">
              <w:rPr>
                <w:rFonts w:cs="Arial"/>
              </w:rPr>
              <w:t>by</w:t>
            </w:r>
            <w:r w:rsidR="00652D3A" w:rsidRPr="00C546F5">
              <w:rPr>
                <w:rFonts w:cs="Arial"/>
              </w:rPr>
              <w:t xml:space="preserve"> </w:t>
            </w:r>
            <w:r w:rsidR="00B67757" w:rsidRPr="00C546F5">
              <w:rPr>
                <w:rFonts w:cs="Arial"/>
              </w:rPr>
              <w:t>RB</w:t>
            </w:r>
          </w:p>
        </w:tc>
        <w:tc>
          <w:tcPr>
            <w:tcW w:w="1553" w:type="dxa"/>
            <w:vMerge/>
            <w:shd w:val="clear" w:color="auto" w:fill="auto"/>
            <w:vAlign w:val="center"/>
          </w:tcPr>
          <w:p w14:paraId="053FACC0" w14:textId="479F75CD" w:rsidR="003F0E01" w:rsidRPr="00C546F5" w:rsidRDefault="003F0E01" w:rsidP="004D7029">
            <w:pPr>
              <w:rPr>
                <w:rFonts w:cs="Arial"/>
              </w:rPr>
            </w:pPr>
          </w:p>
        </w:tc>
      </w:tr>
      <w:tr w:rsidR="003F0E01" w:rsidRPr="00C546F5" w14:paraId="057CA4E7" w14:textId="77777777" w:rsidTr="00471C0C">
        <w:tc>
          <w:tcPr>
            <w:tcW w:w="1377" w:type="dxa"/>
            <w:shd w:val="clear" w:color="auto" w:fill="auto"/>
          </w:tcPr>
          <w:p w14:paraId="17559564" w14:textId="77777777" w:rsidR="003F0E01" w:rsidRPr="00C546F5" w:rsidRDefault="003F0E01" w:rsidP="004D7029">
            <w:pPr>
              <w:rPr>
                <w:rFonts w:cs="Arial"/>
              </w:rPr>
            </w:pPr>
            <w:r w:rsidRPr="00C546F5">
              <w:rPr>
                <w:rFonts w:cs="Arial"/>
              </w:rPr>
              <w:t>ETSI Deliverable</w:t>
            </w:r>
          </w:p>
        </w:tc>
        <w:tc>
          <w:tcPr>
            <w:tcW w:w="6131" w:type="dxa"/>
            <w:shd w:val="clear" w:color="auto" w:fill="auto"/>
          </w:tcPr>
          <w:p w14:paraId="4950D35A" w14:textId="12619B42" w:rsidR="003F0E01" w:rsidRPr="00C546F5" w:rsidRDefault="00652D3A" w:rsidP="004D7029">
            <w:pPr>
              <w:rPr>
                <w:rFonts w:cs="Arial"/>
              </w:rPr>
            </w:pPr>
            <w:r w:rsidRPr="00C546F5">
              <w:rPr>
                <w:rFonts w:cs="Arial"/>
              </w:rPr>
              <w:t>Progress Report</w:t>
            </w:r>
            <w:r w:rsidR="00BA228C" w:rsidRPr="00C546F5">
              <w:rPr>
                <w:rFonts w:cs="Arial"/>
              </w:rPr>
              <w:t>#1</w:t>
            </w:r>
            <w:r w:rsidRPr="00C546F5">
              <w:rPr>
                <w:rFonts w:cs="Arial"/>
              </w:rPr>
              <w:t xml:space="preserve"> approved</w:t>
            </w:r>
            <w:r w:rsidR="00B20C42" w:rsidRPr="00C546F5">
              <w:rPr>
                <w:rFonts w:cs="Arial"/>
              </w:rPr>
              <w:t xml:space="preserve"> </w:t>
            </w:r>
            <w:r w:rsidRPr="00C546F5">
              <w:rPr>
                <w:rFonts w:cs="Arial"/>
              </w:rPr>
              <w:t xml:space="preserve">by </w:t>
            </w:r>
            <w:r w:rsidR="00B67757" w:rsidRPr="00C546F5">
              <w:rPr>
                <w:rFonts w:cs="Arial"/>
              </w:rPr>
              <w:t>RB</w:t>
            </w:r>
          </w:p>
        </w:tc>
        <w:tc>
          <w:tcPr>
            <w:tcW w:w="1553" w:type="dxa"/>
            <w:vMerge/>
            <w:shd w:val="clear" w:color="auto" w:fill="auto"/>
          </w:tcPr>
          <w:p w14:paraId="3CC8FC1C" w14:textId="77777777" w:rsidR="003F0E01" w:rsidRPr="00C546F5" w:rsidRDefault="003F0E01" w:rsidP="004D7029">
            <w:pPr>
              <w:rPr>
                <w:rFonts w:cs="Arial"/>
              </w:rPr>
            </w:pPr>
          </w:p>
        </w:tc>
      </w:tr>
    </w:tbl>
    <w:p w14:paraId="49686D9D" w14:textId="697EE205" w:rsidR="006E13A0" w:rsidRPr="00C546F5" w:rsidRDefault="006E13A0" w:rsidP="004D7029">
      <w:pPr>
        <w:rPr>
          <w:rFonts w:cs="Arial"/>
        </w:rPr>
      </w:pPr>
    </w:p>
    <w:p w14:paraId="43B1BD2C" w14:textId="2C087F10" w:rsidR="00572CC5" w:rsidRPr="00C546F5" w:rsidRDefault="00572CC5" w:rsidP="00BA228C">
      <w:pPr>
        <w:rPr>
          <w:rFonts w:cs="Arial"/>
          <w:b/>
          <w:bCs/>
          <w:u w:val="single"/>
        </w:rPr>
      </w:pPr>
      <w:r w:rsidRPr="00C546F5">
        <w:rPr>
          <w:rFonts w:cs="Arial"/>
          <w:b/>
          <w:bCs/>
          <w:u w:val="single"/>
        </w:rPr>
        <w:t xml:space="preserve">Milestone B – </w:t>
      </w:r>
      <w:r w:rsidR="00B20C42" w:rsidRPr="00C546F5">
        <w:rPr>
          <w:rFonts w:cs="Arial"/>
          <w:b/>
          <w:bCs/>
          <w:u w:val="single"/>
        </w:rPr>
        <w:t>Coverage consolidated also in Distributed O</w:t>
      </w:r>
      <w:r w:rsidR="00476AD6" w:rsidRPr="00C546F5">
        <w:rPr>
          <w:rFonts w:cs="Arial"/>
          <w:b/>
          <w:bCs/>
          <w:u w:val="single"/>
        </w:rPr>
        <w:t>perations</w:t>
      </w:r>
    </w:p>
    <w:p w14:paraId="2E4050DE" w14:textId="77777777" w:rsidR="00BA228C" w:rsidRPr="00C546F5" w:rsidRDefault="00BA228C" w:rsidP="004D7029">
      <w:pPr>
        <w:rPr>
          <w:rFonts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131"/>
        <w:gridCol w:w="1553"/>
      </w:tblGrid>
      <w:tr w:rsidR="00FD3546" w:rsidRPr="00C546F5" w14:paraId="0E631DA3" w14:textId="77777777" w:rsidTr="002E2B64">
        <w:tc>
          <w:tcPr>
            <w:tcW w:w="1377" w:type="dxa"/>
            <w:shd w:val="clear" w:color="auto" w:fill="auto"/>
          </w:tcPr>
          <w:p w14:paraId="4A91AC35" w14:textId="77777777" w:rsidR="00FD3546" w:rsidRPr="00C546F5" w:rsidRDefault="00FD3546" w:rsidP="004D7029">
            <w:pPr>
              <w:rPr>
                <w:rFonts w:cs="Arial"/>
              </w:rPr>
            </w:pPr>
            <w:r w:rsidRPr="00C546F5">
              <w:rPr>
                <w:rFonts w:cs="Arial"/>
              </w:rPr>
              <w:t>Milestone</w:t>
            </w:r>
          </w:p>
        </w:tc>
        <w:tc>
          <w:tcPr>
            <w:tcW w:w="6131" w:type="dxa"/>
            <w:shd w:val="clear" w:color="auto" w:fill="auto"/>
          </w:tcPr>
          <w:p w14:paraId="51885B06" w14:textId="77777777" w:rsidR="00FD3546" w:rsidRPr="00C546F5" w:rsidRDefault="00FD3546" w:rsidP="004D7029">
            <w:pPr>
              <w:rPr>
                <w:rFonts w:cs="Arial"/>
              </w:rPr>
            </w:pPr>
            <w:r w:rsidRPr="00C546F5">
              <w:rPr>
                <w:rFonts w:cs="Arial"/>
              </w:rPr>
              <w:t>Description</w:t>
            </w:r>
          </w:p>
        </w:tc>
        <w:tc>
          <w:tcPr>
            <w:tcW w:w="1553" w:type="dxa"/>
            <w:shd w:val="clear" w:color="auto" w:fill="auto"/>
          </w:tcPr>
          <w:p w14:paraId="7718D2FD" w14:textId="77777777" w:rsidR="00FD3546" w:rsidRPr="00C546F5" w:rsidRDefault="00FD3546" w:rsidP="004D7029">
            <w:pPr>
              <w:rPr>
                <w:rFonts w:cs="Arial"/>
              </w:rPr>
            </w:pPr>
            <w:r w:rsidRPr="00C546F5">
              <w:rPr>
                <w:rFonts w:cs="Arial"/>
              </w:rPr>
              <w:t>Cut-Off Date</w:t>
            </w:r>
          </w:p>
        </w:tc>
      </w:tr>
      <w:tr w:rsidR="00FD3546" w:rsidRPr="00C546F5" w14:paraId="523972E0" w14:textId="77777777" w:rsidTr="002E2B64">
        <w:tc>
          <w:tcPr>
            <w:tcW w:w="1377" w:type="dxa"/>
            <w:shd w:val="clear" w:color="auto" w:fill="auto"/>
          </w:tcPr>
          <w:p w14:paraId="0B74B515" w14:textId="1317F012" w:rsidR="00FD3546" w:rsidRPr="00C546F5" w:rsidRDefault="00FD3546" w:rsidP="004D7029">
            <w:pPr>
              <w:rPr>
                <w:rFonts w:cs="Arial"/>
              </w:rPr>
            </w:pPr>
            <w:r w:rsidRPr="00C546F5">
              <w:rPr>
                <w:rFonts w:cs="Arial"/>
              </w:rPr>
              <w:t>B</w:t>
            </w:r>
          </w:p>
        </w:tc>
        <w:tc>
          <w:tcPr>
            <w:tcW w:w="6131" w:type="dxa"/>
            <w:shd w:val="clear" w:color="auto" w:fill="auto"/>
          </w:tcPr>
          <w:p w14:paraId="1753A951" w14:textId="17772FFE" w:rsidR="00FD3546" w:rsidRPr="00C546F5" w:rsidRDefault="00B20C42" w:rsidP="004D7029">
            <w:pPr>
              <w:rPr>
                <w:rFonts w:cs="Arial"/>
              </w:rPr>
            </w:pPr>
            <w:r w:rsidRPr="00C546F5">
              <w:rPr>
                <w:rFonts w:cs="Arial"/>
              </w:rPr>
              <w:t>C</w:t>
            </w:r>
            <w:r w:rsidR="00FA4780" w:rsidRPr="00C546F5">
              <w:rPr>
                <w:rFonts w:cs="Arial"/>
              </w:rPr>
              <w:t xml:space="preserve">overage </w:t>
            </w:r>
            <w:r w:rsidRPr="00C546F5">
              <w:rPr>
                <w:rFonts w:cs="Arial"/>
              </w:rPr>
              <w:t xml:space="preserve">extended to </w:t>
            </w:r>
            <w:r w:rsidR="00FA4780" w:rsidRPr="00C546F5">
              <w:rPr>
                <w:rFonts w:cs="Arial"/>
              </w:rPr>
              <w:t>Distributed Operations</w:t>
            </w:r>
            <w:r w:rsidRPr="00C546F5">
              <w:rPr>
                <w:rFonts w:cs="Arial"/>
              </w:rPr>
              <w:t xml:space="preserve"> version of v1.</w:t>
            </w:r>
            <w:r w:rsidR="0014196F">
              <w:rPr>
                <w:rFonts w:cs="Arial"/>
              </w:rPr>
              <w:t>9</w:t>
            </w:r>
            <w:r w:rsidRPr="00C546F5">
              <w:rPr>
                <w:rFonts w:cs="Arial"/>
              </w:rPr>
              <w:t xml:space="preserve"> features</w:t>
            </w:r>
          </w:p>
        </w:tc>
        <w:tc>
          <w:tcPr>
            <w:tcW w:w="1553" w:type="dxa"/>
            <w:vMerge w:val="restart"/>
            <w:shd w:val="clear" w:color="auto" w:fill="auto"/>
            <w:vAlign w:val="center"/>
          </w:tcPr>
          <w:p w14:paraId="7F935539" w14:textId="696F7A24" w:rsidR="00FD3546" w:rsidRPr="00C546F5" w:rsidRDefault="001A624D" w:rsidP="004D7029">
            <w:pPr>
              <w:rPr>
                <w:rFonts w:cs="Arial"/>
              </w:rPr>
            </w:pPr>
            <w:r w:rsidRPr="00C546F5">
              <w:rPr>
                <w:rFonts w:cs="Arial"/>
              </w:rPr>
              <w:t>202</w:t>
            </w:r>
            <w:r w:rsidR="0014196F">
              <w:rPr>
                <w:rFonts w:cs="Arial"/>
              </w:rPr>
              <w:t>7</w:t>
            </w:r>
            <w:r w:rsidRPr="00C546F5">
              <w:rPr>
                <w:rFonts w:cs="Arial"/>
              </w:rPr>
              <w:t>-</w:t>
            </w:r>
            <w:r w:rsidR="0014196F">
              <w:rPr>
                <w:rFonts w:cs="Arial"/>
              </w:rPr>
              <w:t>0</w:t>
            </w:r>
            <w:r w:rsidR="009E621F">
              <w:rPr>
                <w:rFonts w:cs="Arial"/>
              </w:rPr>
              <w:t>2</w:t>
            </w:r>
            <w:r w:rsidRPr="00C546F5">
              <w:rPr>
                <w:rFonts w:cs="Arial"/>
              </w:rPr>
              <w:t>-</w:t>
            </w:r>
            <w:r w:rsidR="009E621F">
              <w:rPr>
                <w:rFonts w:cs="Arial"/>
              </w:rPr>
              <w:t>28</w:t>
            </w:r>
          </w:p>
        </w:tc>
      </w:tr>
      <w:tr w:rsidR="00FD3546" w:rsidRPr="00C546F5" w14:paraId="0DAE6FB4" w14:textId="77777777" w:rsidTr="002E2B64">
        <w:tc>
          <w:tcPr>
            <w:tcW w:w="1377" w:type="dxa"/>
            <w:shd w:val="clear" w:color="auto" w:fill="auto"/>
          </w:tcPr>
          <w:p w14:paraId="00F8EF4B" w14:textId="77777777" w:rsidR="00FD3546" w:rsidRPr="00C546F5" w:rsidRDefault="00FD3546" w:rsidP="004D7029">
            <w:pPr>
              <w:rPr>
                <w:rFonts w:cs="Arial"/>
              </w:rPr>
            </w:pPr>
            <w:r w:rsidRPr="00C546F5">
              <w:rPr>
                <w:rFonts w:cs="Arial"/>
              </w:rPr>
              <w:t>Reference Body Deliverable</w:t>
            </w:r>
          </w:p>
        </w:tc>
        <w:tc>
          <w:tcPr>
            <w:tcW w:w="6131" w:type="dxa"/>
            <w:shd w:val="clear" w:color="auto" w:fill="auto"/>
          </w:tcPr>
          <w:p w14:paraId="6900C3A5" w14:textId="174736CF" w:rsidR="00FD3546" w:rsidRPr="00C546F5" w:rsidRDefault="008F1AAC" w:rsidP="004D7029">
            <w:pPr>
              <w:rPr>
                <w:rFonts w:cs="Arial"/>
              </w:rPr>
            </w:pPr>
            <w:r w:rsidRPr="00C546F5">
              <w:rPr>
                <w:rFonts w:cs="Arial"/>
              </w:rPr>
              <w:t>D1, D2, D3.1, D3.2, D4, D5, D6, D7, D8</w:t>
            </w:r>
            <w:r w:rsidR="00386163">
              <w:rPr>
                <w:rFonts w:cs="Arial"/>
              </w:rPr>
              <w:t>, D9</w:t>
            </w:r>
            <w:r w:rsidR="00A31172">
              <w:rPr>
                <w:rFonts w:cs="Arial"/>
              </w:rPr>
              <w:t>, D10</w:t>
            </w:r>
            <w:r w:rsidRPr="00C546F5">
              <w:rPr>
                <w:rFonts w:cs="Arial"/>
              </w:rPr>
              <w:t xml:space="preserve"> </w:t>
            </w:r>
            <w:r w:rsidR="00D863CC" w:rsidRPr="00C546F5">
              <w:rPr>
                <w:rFonts w:cs="Arial"/>
              </w:rPr>
              <w:t>stable draft</w:t>
            </w:r>
            <w:r w:rsidR="00B20C42" w:rsidRPr="00C546F5">
              <w:rPr>
                <w:rFonts w:cs="Arial"/>
              </w:rPr>
              <w:t>s</w:t>
            </w:r>
            <w:r w:rsidR="00652D3A" w:rsidRPr="00C546F5">
              <w:rPr>
                <w:rFonts w:cs="Arial"/>
              </w:rPr>
              <w:t xml:space="preserve"> </w:t>
            </w:r>
            <w:r w:rsidR="00944BE5">
              <w:rPr>
                <w:rFonts w:cs="Arial"/>
              </w:rPr>
              <w:t>endorsed</w:t>
            </w:r>
            <w:r w:rsidR="00944BE5" w:rsidRPr="00C546F5">
              <w:rPr>
                <w:rFonts w:cs="Arial"/>
              </w:rPr>
              <w:t xml:space="preserve"> </w:t>
            </w:r>
            <w:r w:rsidR="00B20C42" w:rsidRPr="00C546F5">
              <w:rPr>
                <w:rFonts w:cs="Arial"/>
              </w:rPr>
              <w:t>by</w:t>
            </w:r>
            <w:r w:rsidR="00652D3A" w:rsidRPr="00C546F5">
              <w:rPr>
                <w:rFonts w:cs="Arial"/>
              </w:rPr>
              <w:t xml:space="preserve"> </w:t>
            </w:r>
            <w:r w:rsidR="00B67757" w:rsidRPr="00C546F5">
              <w:rPr>
                <w:rFonts w:cs="Arial"/>
              </w:rPr>
              <w:t>RB</w:t>
            </w:r>
          </w:p>
        </w:tc>
        <w:tc>
          <w:tcPr>
            <w:tcW w:w="1553" w:type="dxa"/>
            <w:vMerge/>
            <w:shd w:val="clear" w:color="auto" w:fill="auto"/>
            <w:vAlign w:val="center"/>
          </w:tcPr>
          <w:p w14:paraId="5D5E8202" w14:textId="77777777" w:rsidR="00FD3546" w:rsidRPr="00C546F5" w:rsidRDefault="00FD3546" w:rsidP="004D7029">
            <w:pPr>
              <w:rPr>
                <w:rFonts w:cs="Arial"/>
              </w:rPr>
            </w:pPr>
          </w:p>
        </w:tc>
      </w:tr>
      <w:tr w:rsidR="00FD3546" w:rsidRPr="00C546F5" w14:paraId="22184C7D" w14:textId="77777777" w:rsidTr="002E2B64">
        <w:tc>
          <w:tcPr>
            <w:tcW w:w="1377" w:type="dxa"/>
            <w:shd w:val="clear" w:color="auto" w:fill="auto"/>
          </w:tcPr>
          <w:p w14:paraId="78001238" w14:textId="77777777" w:rsidR="00FD3546" w:rsidRPr="00C546F5" w:rsidRDefault="00FD3546" w:rsidP="004D7029">
            <w:pPr>
              <w:rPr>
                <w:rFonts w:cs="Arial"/>
              </w:rPr>
            </w:pPr>
            <w:r w:rsidRPr="00C546F5">
              <w:rPr>
                <w:rFonts w:cs="Arial"/>
              </w:rPr>
              <w:t>ETSI Deliverable</w:t>
            </w:r>
          </w:p>
        </w:tc>
        <w:tc>
          <w:tcPr>
            <w:tcW w:w="6131" w:type="dxa"/>
            <w:shd w:val="clear" w:color="auto" w:fill="auto"/>
          </w:tcPr>
          <w:p w14:paraId="35C7F9A3" w14:textId="724A053B" w:rsidR="00FD3546" w:rsidRPr="00C546F5" w:rsidRDefault="00B20C42" w:rsidP="004D7029">
            <w:pPr>
              <w:rPr>
                <w:rFonts w:cs="Arial"/>
              </w:rPr>
            </w:pPr>
            <w:r w:rsidRPr="00C546F5">
              <w:rPr>
                <w:rFonts w:cs="Arial"/>
              </w:rPr>
              <w:t>Progress</w:t>
            </w:r>
            <w:r w:rsidR="00652D3A" w:rsidRPr="00C546F5">
              <w:rPr>
                <w:rFonts w:cs="Arial"/>
              </w:rPr>
              <w:t xml:space="preserve"> Report</w:t>
            </w:r>
            <w:r w:rsidR="00BA228C" w:rsidRPr="00C546F5">
              <w:rPr>
                <w:rFonts w:cs="Arial"/>
              </w:rPr>
              <w:t>#2</w:t>
            </w:r>
            <w:r w:rsidR="00652D3A" w:rsidRPr="00C546F5">
              <w:rPr>
                <w:rFonts w:cs="Arial"/>
              </w:rPr>
              <w:t xml:space="preserve"> approved by </w:t>
            </w:r>
            <w:r w:rsidR="00B67757" w:rsidRPr="00C546F5">
              <w:rPr>
                <w:rFonts w:cs="Arial"/>
              </w:rPr>
              <w:t>RB</w:t>
            </w:r>
          </w:p>
        </w:tc>
        <w:tc>
          <w:tcPr>
            <w:tcW w:w="1553" w:type="dxa"/>
            <w:vMerge/>
            <w:shd w:val="clear" w:color="auto" w:fill="auto"/>
          </w:tcPr>
          <w:p w14:paraId="53C0AF77" w14:textId="77777777" w:rsidR="00FD3546" w:rsidRPr="00C546F5" w:rsidRDefault="00FD3546" w:rsidP="004D7029">
            <w:pPr>
              <w:rPr>
                <w:rFonts w:cs="Arial"/>
              </w:rPr>
            </w:pPr>
          </w:p>
        </w:tc>
      </w:tr>
    </w:tbl>
    <w:p w14:paraId="749D607C" w14:textId="3B6F9EC1" w:rsidR="00FD3546" w:rsidRPr="00C546F5" w:rsidRDefault="00FD3546" w:rsidP="004D7029">
      <w:pPr>
        <w:rPr>
          <w:rFonts w:cs="Arial"/>
        </w:rPr>
      </w:pPr>
    </w:p>
    <w:p w14:paraId="6AB78409" w14:textId="0E5C9EA2" w:rsidR="00572CC5" w:rsidRPr="00C546F5" w:rsidRDefault="00572CC5" w:rsidP="004D7029">
      <w:pPr>
        <w:rPr>
          <w:rFonts w:cs="Arial"/>
          <w:b/>
          <w:bCs/>
          <w:u w:val="single"/>
        </w:rPr>
      </w:pPr>
      <w:r w:rsidRPr="00C546F5">
        <w:rPr>
          <w:rFonts w:cs="Arial"/>
          <w:b/>
          <w:bCs/>
          <w:u w:val="single"/>
        </w:rPr>
        <w:t>Milestone C – TTF Closing</w:t>
      </w:r>
    </w:p>
    <w:p w14:paraId="442A2728" w14:textId="77777777" w:rsidR="00572CC5" w:rsidRPr="00C546F5" w:rsidRDefault="00572CC5" w:rsidP="004D70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131"/>
        <w:gridCol w:w="1553"/>
      </w:tblGrid>
      <w:tr w:rsidR="00FD3546" w:rsidRPr="00C546F5" w14:paraId="6346D3FD" w14:textId="77777777" w:rsidTr="002E2B64">
        <w:tc>
          <w:tcPr>
            <w:tcW w:w="1377" w:type="dxa"/>
            <w:shd w:val="clear" w:color="auto" w:fill="auto"/>
          </w:tcPr>
          <w:p w14:paraId="2E5136C3" w14:textId="77777777" w:rsidR="00FD3546" w:rsidRPr="00C546F5" w:rsidRDefault="00FD3546" w:rsidP="004D7029">
            <w:pPr>
              <w:rPr>
                <w:rFonts w:cs="Arial"/>
              </w:rPr>
            </w:pPr>
            <w:r w:rsidRPr="00C546F5">
              <w:rPr>
                <w:rFonts w:cs="Arial"/>
              </w:rPr>
              <w:t>Milestone</w:t>
            </w:r>
          </w:p>
        </w:tc>
        <w:tc>
          <w:tcPr>
            <w:tcW w:w="6131" w:type="dxa"/>
            <w:shd w:val="clear" w:color="auto" w:fill="auto"/>
          </w:tcPr>
          <w:p w14:paraId="7CAEB47F" w14:textId="77777777" w:rsidR="00FD3546" w:rsidRPr="00C546F5" w:rsidRDefault="00FD3546" w:rsidP="004D7029">
            <w:pPr>
              <w:rPr>
                <w:rFonts w:cs="Arial"/>
              </w:rPr>
            </w:pPr>
            <w:r w:rsidRPr="00C546F5">
              <w:rPr>
                <w:rFonts w:cs="Arial"/>
              </w:rPr>
              <w:t>Description</w:t>
            </w:r>
          </w:p>
        </w:tc>
        <w:tc>
          <w:tcPr>
            <w:tcW w:w="1553" w:type="dxa"/>
            <w:shd w:val="clear" w:color="auto" w:fill="auto"/>
          </w:tcPr>
          <w:p w14:paraId="554F6E49" w14:textId="77777777" w:rsidR="00FD3546" w:rsidRPr="00C546F5" w:rsidRDefault="00FD3546" w:rsidP="004D7029">
            <w:pPr>
              <w:rPr>
                <w:rFonts w:cs="Arial"/>
              </w:rPr>
            </w:pPr>
            <w:r w:rsidRPr="00C546F5">
              <w:rPr>
                <w:rFonts w:cs="Arial"/>
              </w:rPr>
              <w:t>Cut-Off Date</w:t>
            </w:r>
          </w:p>
        </w:tc>
      </w:tr>
      <w:tr w:rsidR="00FD3546" w:rsidRPr="00C546F5" w14:paraId="4698C87C" w14:textId="77777777" w:rsidTr="002E2B64">
        <w:tc>
          <w:tcPr>
            <w:tcW w:w="1377" w:type="dxa"/>
            <w:shd w:val="clear" w:color="auto" w:fill="auto"/>
          </w:tcPr>
          <w:p w14:paraId="2F3F7936" w14:textId="79E93DC7" w:rsidR="00FD3546" w:rsidRPr="00C546F5" w:rsidRDefault="00FD3546" w:rsidP="004D7029">
            <w:pPr>
              <w:rPr>
                <w:rFonts w:cs="Arial"/>
              </w:rPr>
            </w:pPr>
            <w:r w:rsidRPr="00C546F5">
              <w:rPr>
                <w:rFonts w:cs="Arial"/>
              </w:rPr>
              <w:t>C</w:t>
            </w:r>
          </w:p>
        </w:tc>
        <w:tc>
          <w:tcPr>
            <w:tcW w:w="6131" w:type="dxa"/>
            <w:shd w:val="clear" w:color="auto" w:fill="auto"/>
          </w:tcPr>
          <w:p w14:paraId="3119E077" w14:textId="0FAF648E" w:rsidR="00FD3546" w:rsidRPr="00C546F5" w:rsidRDefault="00572CC5" w:rsidP="004D7029">
            <w:pPr>
              <w:rPr>
                <w:rFonts w:cs="Arial"/>
              </w:rPr>
            </w:pPr>
            <w:r w:rsidRPr="00C546F5">
              <w:rPr>
                <w:rFonts w:cs="Arial"/>
              </w:rPr>
              <w:t>TTF Closing</w:t>
            </w:r>
          </w:p>
        </w:tc>
        <w:tc>
          <w:tcPr>
            <w:tcW w:w="1553" w:type="dxa"/>
            <w:vMerge w:val="restart"/>
            <w:shd w:val="clear" w:color="auto" w:fill="auto"/>
            <w:vAlign w:val="center"/>
          </w:tcPr>
          <w:p w14:paraId="48C4F286" w14:textId="1094E78B" w:rsidR="00FD3546" w:rsidRPr="00FA6515" w:rsidRDefault="001A624D" w:rsidP="004D7029">
            <w:pPr>
              <w:rPr>
                <w:rFonts w:cs="Arial"/>
              </w:rPr>
            </w:pPr>
            <w:r w:rsidRPr="00FA6515">
              <w:rPr>
                <w:rFonts w:cs="Arial"/>
              </w:rPr>
              <w:t>202</w:t>
            </w:r>
            <w:r w:rsidR="00EF0732" w:rsidRPr="00FA6515">
              <w:rPr>
                <w:rFonts w:cs="Arial"/>
              </w:rPr>
              <w:t>7</w:t>
            </w:r>
            <w:r w:rsidRPr="00FA6515">
              <w:rPr>
                <w:rFonts w:cs="Arial"/>
              </w:rPr>
              <w:t>-</w:t>
            </w:r>
            <w:r w:rsidR="006A3A6D" w:rsidRPr="00FA6515">
              <w:rPr>
                <w:rFonts w:cs="Arial"/>
              </w:rPr>
              <w:t>0</w:t>
            </w:r>
            <w:r w:rsidR="00AC7C46" w:rsidRPr="00FA6515">
              <w:rPr>
                <w:rFonts w:cs="Arial"/>
              </w:rPr>
              <w:t>9</w:t>
            </w:r>
            <w:r w:rsidRPr="00FA6515">
              <w:rPr>
                <w:rFonts w:cs="Arial"/>
              </w:rPr>
              <w:t>-</w:t>
            </w:r>
            <w:r w:rsidR="00A00B14" w:rsidRPr="00FA6515">
              <w:rPr>
                <w:rFonts w:cs="Arial"/>
              </w:rPr>
              <w:t>30</w:t>
            </w:r>
          </w:p>
        </w:tc>
      </w:tr>
      <w:tr w:rsidR="00FD3546" w:rsidRPr="00C546F5" w14:paraId="02E96D31" w14:textId="77777777" w:rsidTr="002E2B64">
        <w:tc>
          <w:tcPr>
            <w:tcW w:w="1377" w:type="dxa"/>
            <w:shd w:val="clear" w:color="auto" w:fill="auto"/>
          </w:tcPr>
          <w:p w14:paraId="6E5013A9" w14:textId="77777777" w:rsidR="00FD3546" w:rsidRPr="00C546F5" w:rsidRDefault="00FD3546" w:rsidP="004D7029">
            <w:pPr>
              <w:rPr>
                <w:rFonts w:cs="Arial"/>
              </w:rPr>
            </w:pPr>
            <w:r w:rsidRPr="00C546F5">
              <w:rPr>
                <w:rFonts w:cs="Arial"/>
              </w:rPr>
              <w:t>Reference Body Deliverable</w:t>
            </w:r>
          </w:p>
        </w:tc>
        <w:tc>
          <w:tcPr>
            <w:tcW w:w="6131" w:type="dxa"/>
            <w:shd w:val="clear" w:color="auto" w:fill="auto"/>
          </w:tcPr>
          <w:p w14:paraId="110F39B3" w14:textId="2CCEFC2F" w:rsidR="00FD3546" w:rsidRPr="00C546F5" w:rsidRDefault="008F1AAC" w:rsidP="004D7029">
            <w:pPr>
              <w:rPr>
                <w:rFonts w:cs="Arial"/>
              </w:rPr>
            </w:pPr>
            <w:r w:rsidRPr="00C546F5">
              <w:rPr>
                <w:rFonts w:cs="Arial"/>
              </w:rPr>
              <w:t>D1, D2, D3.1, D3.2, D4, D5, D6, D7, D8</w:t>
            </w:r>
            <w:r w:rsidR="00386163">
              <w:rPr>
                <w:rFonts w:cs="Arial"/>
              </w:rPr>
              <w:t>, D9</w:t>
            </w:r>
            <w:r w:rsidR="00A31172">
              <w:rPr>
                <w:rFonts w:cs="Arial"/>
              </w:rPr>
              <w:t>, D10</w:t>
            </w:r>
            <w:r w:rsidRPr="00C546F5">
              <w:rPr>
                <w:rFonts w:cs="Arial"/>
              </w:rPr>
              <w:t xml:space="preserve"> </w:t>
            </w:r>
            <w:r w:rsidR="00572CC5" w:rsidRPr="00C546F5">
              <w:rPr>
                <w:rFonts w:cs="Arial"/>
              </w:rPr>
              <w:t>published</w:t>
            </w:r>
          </w:p>
        </w:tc>
        <w:tc>
          <w:tcPr>
            <w:tcW w:w="1553" w:type="dxa"/>
            <w:vMerge/>
            <w:shd w:val="clear" w:color="auto" w:fill="auto"/>
            <w:vAlign w:val="center"/>
          </w:tcPr>
          <w:p w14:paraId="102552E2" w14:textId="77777777" w:rsidR="00FD3546" w:rsidRPr="00C546F5" w:rsidRDefault="00FD3546" w:rsidP="004D7029">
            <w:pPr>
              <w:rPr>
                <w:rFonts w:cs="Arial"/>
              </w:rPr>
            </w:pPr>
          </w:p>
        </w:tc>
      </w:tr>
      <w:tr w:rsidR="00FD3546" w:rsidRPr="00C546F5" w14:paraId="1A48CA8A" w14:textId="77777777" w:rsidTr="002E2B64">
        <w:tc>
          <w:tcPr>
            <w:tcW w:w="1377" w:type="dxa"/>
            <w:shd w:val="clear" w:color="auto" w:fill="auto"/>
          </w:tcPr>
          <w:p w14:paraId="500E900C" w14:textId="77777777" w:rsidR="00FD3546" w:rsidRPr="00C546F5" w:rsidRDefault="00FD3546" w:rsidP="004D7029">
            <w:pPr>
              <w:rPr>
                <w:rFonts w:cs="Arial"/>
              </w:rPr>
            </w:pPr>
            <w:r w:rsidRPr="00C546F5">
              <w:rPr>
                <w:rFonts w:cs="Arial"/>
              </w:rPr>
              <w:t>ETSI Deliverable</w:t>
            </w:r>
          </w:p>
        </w:tc>
        <w:tc>
          <w:tcPr>
            <w:tcW w:w="6131" w:type="dxa"/>
            <w:shd w:val="clear" w:color="auto" w:fill="auto"/>
          </w:tcPr>
          <w:p w14:paraId="59B8EC62" w14:textId="1CB78BCA" w:rsidR="00FD3546" w:rsidRPr="00C546F5" w:rsidRDefault="00652D3A" w:rsidP="004D7029">
            <w:pPr>
              <w:rPr>
                <w:rFonts w:cs="Arial"/>
              </w:rPr>
            </w:pPr>
            <w:r w:rsidRPr="00C546F5">
              <w:rPr>
                <w:rFonts w:cs="Arial"/>
              </w:rPr>
              <w:t xml:space="preserve">Final Report approved </w:t>
            </w:r>
            <w:r w:rsidR="00B20C42" w:rsidRPr="00C546F5">
              <w:rPr>
                <w:rFonts w:cs="Arial"/>
              </w:rPr>
              <w:t xml:space="preserve">by </w:t>
            </w:r>
            <w:r w:rsidR="00B67757" w:rsidRPr="00C546F5">
              <w:rPr>
                <w:rFonts w:cs="Arial"/>
              </w:rPr>
              <w:t>RB</w:t>
            </w:r>
          </w:p>
        </w:tc>
        <w:tc>
          <w:tcPr>
            <w:tcW w:w="1553" w:type="dxa"/>
            <w:vMerge/>
            <w:shd w:val="clear" w:color="auto" w:fill="auto"/>
          </w:tcPr>
          <w:p w14:paraId="26515C25" w14:textId="77777777" w:rsidR="00FD3546" w:rsidRPr="00C546F5" w:rsidRDefault="00FD3546" w:rsidP="004D7029">
            <w:pPr>
              <w:rPr>
                <w:rFonts w:cs="Arial"/>
              </w:rPr>
            </w:pPr>
          </w:p>
        </w:tc>
      </w:tr>
    </w:tbl>
    <w:p w14:paraId="4672CB3E" w14:textId="77777777" w:rsidR="00403DC4" w:rsidRPr="00C546F5" w:rsidRDefault="00403DC4" w:rsidP="00DE70C3">
      <w:pPr>
        <w:rPr>
          <w:rFonts w:cs="Arial"/>
        </w:rPr>
      </w:pPr>
    </w:p>
    <w:p w14:paraId="3CEBE84F" w14:textId="77777777" w:rsidR="00403DC4" w:rsidRPr="00C546F5" w:rsidRDefault="002074F3" w:rsidP="00737527">
      <w:pPr>
        <w:pStyle w:val="Heading2"/>
        <w:rPr>
          <w:rFonts w:cs="Arial"/>
        </w:rPr>
      </w:pPr>
      <w:bookmarkStart w:id="5" w:name="_Toc229392240"/>
      <w:r w:rsidRPr="00C546F5">
        <w:rPr>
          <w:rFonts w:cs="Arial"/>
        </w:rPr>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1417"/>
        <w:gridCol w:w="1276"/>
        <w:gridCol w:w="1587"/>
      </w:tblGrid>
      <w:tr w:rsidR="00FB2191" w:rsidRPr="00C546F5" w14:paraId="004485DB" w14:textId="77777777" w:rsidTr="009E621F">
        <w:trPr>
          <w:jc w:val="center"/>
        </w:trPr>
        <w:tc>
          <w:tcPr>
            <w:tcW w:w="1271" w:type="dxa"/>
            <w:vMerge w:val="restart"/>
            <w:shd w:val="clear" w:color="auto" w:fill="EDEDED" w:themeFill="accent3" w:themeFillTint="33"/>
            <w:vAlign w:val="center"/>
          </w:tcPr>
          <w:p w14:paraId="6BBD01CC" w14:textId="77777777" w:rsidR="004441FF" w:rsidRPr="00C546F5" w:rsidRDefault="004441FF" w:rsidP="004D7029">
            <w:pPr>
              <w:jc w:val="center"/>
              <w:rPr>
                <w:rFonts w:cs="Arial"/>
                <w:b/>
                <w:bCs/>
              </w:rPr>
            </w:pPr>
            <w:r w:rsidRPr="00C546F5">
              <w:rPr>
                <w:rFonts w:cs="Arial"/>
                <w:b/>
                <w:bCs/>
              </w:rPr>
              <w:t>Code</w:t>
            </w:r>
          </w:p>
        </w:tc>
        <w:tc>
          <w:tcPr>
            <w:tcW w:w="4111" w:type="dxa"/>
            <w:vMerge w:val="restart"/>
            <w:shd w:val="clear" w:color="auto" w:fill="EDEDED" w:themeFill="accent3" w:themeFillTint="33"/>
            <w:vAlign w:val="center"/>
          </w:tcPr>
          <w:p w14:paraId="4CFADEFA" w14:textId="77777777" w:rsidR="004441FF" w:rsidRPr="00C546F5" w:rsidRDefault="004441FF" w:rsidP="00F958FE">
            <w:pPr>
              <w:keepNext/>
              <w:keepLines/>
              <w:rPr>
                <w:rFonts w:cs="Arial"/>
                <w:b/>
                <w:bCs/>
              </w:rPr>
            </w:pPr>
            <w:r w:rsidRPr="00C546F5">
              <w:rPr>
                <w:rFonts w:cs="Arial"/>
                <w:b/>
                <w:bCs/>
              </w:rPr>
              <w:t xml:space="preserve">Task / Milestone </w:t>
            </w:r>
          </w:p>
        </w:tc>
        <w:tc>
          <w:tcPr>
            <w:tcW w:w="2693" w:type="dxa"/>
            <w:gridSpan w:val="2"/>
            <w:shd w:val="clear" w:color="auto" w:fill="EDEDED" w:themeFill="accent3" w:themeFillTint="33"/>
          </w:tcPr>
          <w:p w14:paraId="4F48FE00" w14:textId="77777777" w:rsidR="004441FF" w:rsidRPr="00C546F5" w:rsidRDefault="004441FF" w:rsidP="00F958FE">
            <w:pPr>
              <w:pStyle w:val="StyleBoldBefore6ptAfter6ptCentered"/>
              <w:keepNext/>
              <w:keepLines/>
              <w:spacing w:before="0" w:after="0"/>
              <w:rPr>
                <w:rFonts w:cs="Arial"/>
              </w:rPr>
            </w:pPr>
            <w:r w:rsidRPr="00C546F5">
              <w:rPr>
                <w:rFonts w:cs="Arial"/>
              </w:rPr>
              <w:t>Target Date</w:t>
            </w:r>
          </w:p>
        </w:tc>
        <w:tc>
          <w:tcPr>
            <w:tcW w:w="1587" w:type="dxa"/>
            <w:vMerge w:val="restart"/>
            <w:shd w:val="clear" w:color="auto" w:fill="EDEDED" w:themeFill="accent3" w:themeFillTint="33"/>
          </w:tcPr>
          <w:p w14:paraId="3E453665" w14:textId="77777777" w:rsidR="004441FF" w:rsidRPr="00C546F5" w:rsidRDefault="004441FF" w:rsidP="00F958FE">
            <w:pPr>
              <w:pStyle w:val="StyleBoldBefore6ptAfter6ptCentered"/>
              <w:keepNext/>
              <w:keepLines/>
              <w:spacing w:before="0" w:after="0"/>
              <w:rPr>
                <w:rFonts w:cs="Arial"/>
              </w:rPr>
            </w:pPr>
            <w:r w:rsidRPr="00C546F5">
              <w:rPr>
                <w:rFonts w:cs="Arial"/>
              </w:rPr>
              <w:t>Estimated Cost (EUR)</w:t>
            </w:r>
          </w:p>
        </w:tc>
      </w:tr>
      <w:tr w:rsidR="00FB2191" w:rsidRPr="00C546F5" w14:paraId="5F999BD4" w14:textId="77777777" w:rsidTr="009E621F">
        <w:trPr>
          <w:jc w:val="center"/>
        </w:trPr>
        <w:tc>
          <w:tcPr>
            <w:tcW w:w="1271" w:type="dxa"/>
            <w:vMerge/>
            <w:tcBorders>
              <w:bottom w:val="single" w:sz="4" w:space="0" w:color="auto"/>
            </w:tcBorders>
            <w:shd w:val="clear" w:color="auto" w:fill="DEEAF6"/>
            <w:vAlign w:val="center"/>
          </w:tcPr>
          <w:p w14:paraId="5FCFC8C5" w14:textId="77777777" w:rsidR="004441FF" w:rsidRPr="00C546F5" w:rsidRDefault="004441FF" w:rsidP="004D7029">
            <w:pPr>
              <w:jc w:val="center"/>
              <w:rPr>
                <w:rFonts w:cs="Arial"/>
                <w:b/>
                <w:bCs/>
              </w:rPr>
            </w:pPr>
          </w:p>
        </w:tc>
        <w:tc>
          <w:tcPr>
            <w:tcW w:w="4111" w:type="dxa"/>
            <w:vMerge/>
            <w:tcBorders>
              <w:bottom w:val="single" w:sz="4" w:space="0" w:color="auto"/>
            </w:tcBorders>
            <w:shd w:val="clear" w:color="auto" w:fill="DEEAF6"/>
            <w:vAlign w:val="center"/>
          </w:tcPr>
          <w:p w14:paraId="41561FD5" w14:textId="77777777" w:rsidR="004441FF" w:rsidRPr="00C546F5" w:rsidRDefault="004441FF" w:rsidP="00F958FE">
            <w:pPr>
              <w:keepNext/>
              <w:keepLines/>
              <w:rPr>
                <w:rFonts w:cs="Arial"/>
                <w:b/>
                <w:bCs/>
              </w:rPr>
            </w:pPr>
          </w:p>
        </w:tc>
        <w:tc>
          <w:tcPr>
            <w:tcW w:w="1417" w:type="dxa"/>
            <w:tcBorders>
              <w:bottom w:val="single" w:sz="4" w:space="0" w:color="auto"/>
            </w:tcBorders>
            <w:shd w:val="clear" w:color="auto" w:fill="EDEDED" w:themeFill="accent3" w:themeFillTint="33"/>
          </w:tcPr>
          <w:p w14:paraId="201016AE" w14:textId="77777777" w:rsidR="004441FF" w:rsidRPr="00C546F5" w:rsidRDefault="004441FF" w:rsidP="00F958FE">
            <w:pPr>
              <w:pStyle w:val="StyleBoldBefore6ptAfter6ptCentered"/>
              <w:keepNext/>
              <w:keepLines/>
              <w:spacing w:before="0" w:after="0"/>
              <w:rPr>
                <w:rFonts w:cs="Arial"/>
              </w:rPr>
            </w:pPr>
            <w:r w:rsidRPr="00C546F5">
              <w:rPr>
                <w:rFonts w:cs="Arial"/>
              </w:rPr>
              <w:t>From</w:t>
            </w:r>
          </w:p>
        </w:tc>
        <w:tc>
          <w:tcPr>
            <w:tcW w:w="1276" w:type="dxa"/>
            <w:tcBorders>
              <w:bottom w:val="single" w:sz="4" w:space="0" w:color="auto"/>
            </w:tcBorders>
            <w:shd w:val="clear" w:color="auto" w:fill="EDEDED" w:themeFill="accent3" w:themeFillTint="33"/>
          </w:tcPr>
          <w:p w14:paraId="2442E50F" w14:textId="77777777" w:rsidR="004441FF" w:rsidRPr="00C546F5" w:rsidRDefault="004441FF" w:rsidP="00F958FE">
            <w:pPr>
              <w:pStyle w:val="StyleBoldBefore6ptAfter6ptCentered"/>
              <w:keepNext/>
              <w:keepLines/>
              <w:spacing w:before="0" w:after="0"/>
              <w:rPr>
                <w:rFonts w:cs="Arial"/>
              </w:rPr>
            </w:pPr>
            <w:r w:rsidRPr="00C546F5">
              <w:rPr>
                <w:rFonts w:cs="Arial"/>
              </w:rPr>
              <w:t>To</w:t>
            </w:r>
          </w:p>
        </w:tc>
        <w:tc>
          <w:tcPr>
            <w:tcW w:w="1587" w:type="dxa"/>
            <w:vMerge/>
            <w:tcBorders>
              <w:bottom w:val="single" w:sz="4" w:space="0" w:color="auto"/>
            </w:tcBorders>
            <w:shd w:val="clear" w:color="auto" w:fill="DEEAF6"/>
          </w:tcPr>
          <w:p w14:paraId="355A2DBE" w14:textId="77777777" w:rsidR="004441FF" w:rsidRPr="00C546F5" w:rsidRDefault="004441FF" w:rsidP="00F958FE">
            <w:pPr>
              <w:pStyle w:val="StyleBoldBefore6ptAfter6ptCentered"/>
              <w:keepNext/>
              <w:keepLines/>
              <w:spacing w:before="0" w:after="0"/>
              <w:rPr>
                <w:rFonts w:cs="Arial"/>
              </w:rPr>
            </w:pPr>
          </w:p>
        </w:tc>
      </w:tr>
      <w:tr w:rsidR="00802F54" w:rsidRPr="00C546F5" w14:paraId="5FF0BFC6" w14:textId="77777777" w:rsidTr="009E621F">
        <w:trPr>
          <w:jc w:val="center"/>
        </w:trPr>
        <w:tc>
          <w:tcPr>
            <w:tcW w:w="1271" w:type="dxa"/>
            <w:shd w:val="clear" w:color="auto" w:fill="FFF2CC" w:themeFill="accent4" w:themeFillTint="33"/>
            <w:vAlign w:val="center"/>
          </w:tcPr>
          <w:p w14:paraId="22FBEAA3" w14:textId="77777777" w:rsidR="00802F54" w:rsidRPr="00C546F5" w:rsidRDefault="00802F54" w:rsidP="004D7029">
            <w:pPr>
              <w:jc w:val="center"/>
              <w:rPr>
                <w:rFonts w:cs="Arial"/>
                <w:b/>
                <w:bCs/>
              </w:rPr>
            </w:pPr>
          </w:p>
        </w:tc>
        <w:tc>
          <w:tcPr>
            <w:tcW w:w="4111" w:type="dxa"/>
            <w:shd w:val="clear" w:color="auto" w:fill="FFF2CC" w:themeFill="accent4" w:themeFillTint="33"/>
            <w:vAlign w:val="center"/>
          </w:tcPr>
          <w:p w14:paraId="356521CB" w14:textId="77777777" w:rsidR="00802F54" w:rsidRPr="00C546F5" w:rsidRDefault="00802F54" w:rsidP="00F958FE">
            <w:pPr>
              <w:keepNext/>
              <w:keepLines/>
              <w:jc w:val="left"/>
              <w:rPr>
                <w:rFonts w:cs="Arial"/>
              </w:rPr>
            </w:pPr>
            <w:r w:rsidRPr="00C546F5">
              <w:rPr>
                <w:rFonts w:cs="Arial"/>
              </w:rPr>
              <w:t>Start of work</w:t>
            </w:r>
          </w:p>
        </w:tc>
        <w:tc>
          <w:tcPr>
            <w:tcW w:w="2693" w:type="dxa"/>
            <w:gridSpan w:val="2"/>
            <w:shd w:val="clear" w:color="auto" w:fill="FFF2CC" w:themeFill="accent4" w:themeFillTint="33"/>
          </w:tcPr>
          <w:p w14:paraId="189B8029" w14:textId="22B30EF5" w:rsidR="00802F54" w:rsidRPr="00C546F5" w:rsidRDefault="009E3A51" w:rsidP="00F958FE">
            <w:pPr>
              <w:keepNext/>
              <w:keepLines/>
              <w:tabs>
                <w:tab w:val="clear" w:pos="1418"/>
                <w:tab w:val="clear" w:pos="4678"/>
                <w:tab w:val="clear" w:pos="5954"/>
                <w:tab w:val="clear" w:pos="7088"/>
              </w:tabs>
              <w:jc w:val="center"/>
              <w:rPr>
                <w:rFonts w:cs="Arial"/>
              </w:rPr>
            </w:pPr>
            <w:r>
              <w:rPr>
                <w:rFonts w:cs="Arial"/>
              </w:rPr>
              <w:t>September</w:t>
            </w:r>
            <w:r w:rsidRPr="00C546F5">
              <w:rPr>
                <w:rFonts w:cs="Arial"/>
              </w:rPr>
              <w:t xml:space="preserve"> </w:t>
            </w:r>
            <w:r w:rsidR="00B67757" w:rsidRPr="00C546F5">
              <w:rPr>
                <w:rFonts w:cs="Arial"/>
              </w:rPr>
              <w:t>202</w:t>
            </w:r>
            <w:r w:rsidR="00EF0732">
              <w:rPr>
                <w:rFonts w:cs="Arial"/>
              </w:rPr>
              <w:t>6</w:t>
            </w:r>
          </w:p>
        </w:tc>
        <w:tc>
          <w:tcPr>
            <w:tcW w:w="1587" w:type="dxa"/>
            <w:shd w:val="clear" w:color="auto" w:fill="FFF2CC" w:themeFill="accent4" w:themeFillTint="33"/>
          </w:tcPr>
          <w:p w14:paraId="20906EA0" w14:textId="77777777" w:rsidR="00802F54" w:rsidRPr="00C546F5" w:rsidRDefault="00802F54" w:rsidP="00F958FE">
            <w:pPr>
              <w:keepNext/>
              <w:keepLines/>
              <w:tabs>
                <w:tab w:val="clear" w:pos="1418"/>
                <w:tab w:val="clear" w:pos="4678"/>
                <w:tab w:val="clear" w:pos="5954"/>
                <w:tab w:val="clear" w:pos="7088"/>
              </w:tabs>
              <w:jc w:val="center"/>
              <w:rPr>
                <w:rFonts w:cs="Arial"/>
              </w:rPr>
            </w:pPr>
          </w:p>
        </w:tc>
      </w:tr>
      <w:tr w:rsidR="001A624D" w:rsidRPr="00C546F5" w14:paraId="0B2C22B8" w14:textId="77777777" w:rsidTr="009E621F">
        <w:trPr>
          <w:jc w:val="center"/>
        </w:trPr>
        <w:tc>
          <w:tcPr>
            <w:tcW w:w="1271" w:type="dxa"/>
            <w:vAlign w:val="center"/>
          </w:tcPr>
          <w:p w14:paraId="5526FFB1" w14:textId="73A1156E" w:rsidR="001A624D" w:rsidRPr="00C546F5" w:rsidRDefault="001A624D" w:rsidP="004D7029">
            <w:pPr>
              <w:jc w:val="center"/>
              <w:rPr>
                <w:rFonts w:cs="Arial"/>
                <w:b/>
                <w:bCs/>
              </w:rPr>
            </w:pPr>
            <w:r w:rsidRPr="00C546F5">
              <w:rPr>
                <w:rFonts w:cs="Arial"/>
                <w:b/>
                <w:bCs/>
              </w:rPr>
              <w:t>T0</w:t>
            </w:r>
          </w:p>
        </w:tc>
        <w:tc>
          <w:tcPr>
            <w:tcW w:w="4111" w:type="dxa"/>
            <w:vAlign w:val="center"/>
          </w:tcPr>
          <w:p w14:paraId="542C1AD1" w14:textId="269CBD56" w:rsidR="001A624D" w:rsidRPr="00C546F5" w:rsidRDefault="001A624D" w:rsidP="001A624D">
            <w:pPr>
              <w:keepNext/>
              <w:keepLines/>
              <w:jc w:val="left"/>
              <w:rPr>
                <w:rFonts w:cs="Arial"/>
              </w:rPr>
            </w:pPr>
            <w:r w:rsidRPr="00C546F5">
              <w:rPr>
                <w:rFonts w:cs="Arial"/>
              </w:rPr>
              <w:t>Project management</w:t>
            </w:r>
          </w:p>
        </w:tc>
        <w:tc>
          <w:tcPr>
            <w:tcW w:w="1417" w:type="dxa"/>
          </w:tcPr>
          <w:p w14:paraId="3B0DB059" w14:textId="36B19E37" w:rsidR="001A624D" w:rsidRPr="00C546F5" w:rsidRDefault="009E3A51" w:rsidP="001A624D">
            <w:pPr>
              <w:keepNext/>
              <w:keepLines/>
              <w:tabs>
                <w:tab w:val="clear" w:pos="1418"/>
                <w:tab w:val="clear" w:pos="4678"/>
                <w:tab w:val="clear" w:pos="5954"/>
                <w:tab w:val="clear" w:pos="7088"/>
              </w:tabs>
              <w:jc w:val="center"/>
              <w:rPr>
                <w:rFonts w:cs="Arial"/>
              </w:rPr>
            </w:pPr>
            <w:r>
              <w:rPr>
                <w:rFonts w:cs="Arial"/>
              </w:rPr>
              <w:t>Sept</w:t>
            </w:r>
            <w:r w:rsidR="004B5F73">
              <w:rPr>
                <w:rFonts w:cs="Arial"/>
              </w:rPr>
              <w:t>.</w:t>
            </w:r>
            <w:r w:rsidRPr="00C546F5">
              <w:rPr>
                <w:rFonts w:cs="Arial"/>
              </w:rPr>
              <w:t xml:space="preserve"> </w:t>
            </w:r>
            <w:r w:rsidR="001A624D" w:rsidRPr="00C546F5">
              <w:rPr>
                <w:rFonts w:cs="Arial"/>
              </w:rPr>
              <w:t>202</w:t>
            </w:r>
            <w:r w:rsidR="00EF0732">
              <w:rPr>
                <w:rFonts w:cs="Arial"/>
              </w:rPr>
              <w:t>6</w:t>
            </w:r>
          </w:p>
        </w:tc>
        <w:tc>
          <w:tcPr>
            <w:tcW w:w="1276" w:type="dxa"/>
          </w:tcPr>
          <w:p w14:paraId="173319CE" w14:textId="06388B89" w:rsidR="001A624D" w:rsidRPr="00C546F5" w:rsidRDefault="004B5F73" w:rsidP="001A624D">
            <w:pPr>
              <w:keepNext/>
              <w:keepLines/>
              <w:tabs>
                <w:tab w:val="clear" w:pos="1418"/>
                <w:tab w:val="clear" w:pos="4678"/>
                <w:tab w:val="clear" w:pos="5954"/>
                <w:tab w:val="clear" w:pos="7088"/>
              </w:tabs>
              <w:jc w:val="center"/>
              <w:rPr>
                <w:rFonts w:cs="Arial"/>
              </w:rPr>
            </w:pPr>
            <w:r>
              <w:rPr>
                <w:rFonts w:cs="Arial"/>
              </w:rPr>
              <w:t>Sept</w:t>
            </w:r>
            <w:r w:rsidR="001E5133">
              <w:rPr>
                <w:rFonts w:cs="Arial"/>
              </w:rPr>
              <w:t>.</w:t>
            </w:r>
            <w:r w:rsidR="001A624D" w:rsidRPr="00C546F5">
              <w:rPr>
                <w:rFonts w:cs="Arial"/>
              </w:rPr>
              <w:t xml:space="preserve"> 202</w:t>
            </w:r>
            <w:r w:rsidR="00EF0732">
              <w:rPr>
                <w:rFonts w:cs="Arial"/>
              </w:rPr>
              <w:t>7</w:t>
            </w:r>
          </w:p>
        </w:tc>
        <w:tc>
          <w:tcPr>
            <w:tcW w:w="1587" w:type="dxa"/>
          </w:tcPr>
          <w:p w14:paraId="1E71B4A7" w14:textId="7B979D42" w:rsidR="001A624D" w:rsidRPr="00C546F5" w:rsidRDefault="001A624D" w:rsidP="001A624D">
            <w:pPr>
              <w:keepNext/>
              <w:keepLines/>
              <w:tabs>
                <w:tab w:val="clear" w:pos="1418"/>
                <w:tab w:val="clear" w:pos="4678"/>
                <w:tab w:val="clear" w:pos="5954"/>
                <w:tab w:val="clear" w:pos="7088"/>
              </w:tabs>
              <w:jc w:val="center"/>
              <w:rPr>
                <w:rFonts w:cs="Arial"/>
              </w:rPr>
            </w:pPr>
            <w:r w:rsidRPr="00C546F5">
              <w:rPr>
                <w:rFonts w:cs="Arial"/>
              </w:rPr>
              <w:t>5 000 €</w:t>
            </w:r>
          </w:p>
        </w:tc>
      </w:tr>
      <w:tr w:rsidR="001A624D" w:rsidRPr="00C546F5" w14:paraId="0CBC5C5D" w14:textId="77777777" w:rsidTr="009E621F">
        <w:trPr>
          <w:jc w:val="center"/>
        </w:trPr>
        <w:tc>
          <w:tcPr>
            <w:tcW w:w="1271" w:type="dxa"/>
            <w:vAlign w:val="center"/>
          </w:tcPr>
          <w:p w14:paraId="31F9EBFE" w14:textId="77777777" w:rsidR="001A624D" w:rsidRPr="00C546F5" w:rsidRDefault="001A624D" w:rsidP="004D7029">
            <w:pPr>
              <w:jc w:val="center"/>
              <w:rPr>
                <w:rFonts w:cs="Arial"/>
                <w:b/>
                <w:bCs/>
              </w:rPr>
            </w:pPr>
            <w:r w:rsidRPr="00C546F5">
              <w:rPr>
                <w:rFonts w:cs="Arial"/>
                <w:b/>
                <w:bCs/>
              </w:rPr>
              <w:t>T1</w:t>
            </w:r>
          </w:p>
        </w:tc>
        <w:tc>
          <w:tcPr>
            <w:tcW w:w="4111" w:type="dxa"/>
            <w:vAlign w:val="center"/>
          </w:tcPr>
          <w:p w14:paraId="5BDF39AD" w14:textId="762AE9E2" w:rsidR="001A624D" w:rsidRPr="00C546F5" w:rsidRDefault="00DE1292" w:rsidP="001A624D">
            <w:pPr>
              <w:keepNext/>
              <w:keepLines/>
              <w:jc w:val="left"/>
              <w:rPr>
                <w:rFonts w:cs="Arial"/>
              </w:rPr>
            </w:pPr>
            <w:r w:rsidRPr="00DE1292">
              <w:rPr>
                <w:rFonts w:cs="Arial"/>
              </w:rPr>
              <w:t>Alig</w:t>
            </w:r>
            <w:r w:rsidR="009E621F">
              <w:rPr>
                <w:rFonts w:cs="Arial"/>
              </w:rPr>
              <w:t>n to Restructured API</w:t>
            </w:r>
          </w:p>
        </w:tc>
        <w:tc>
          <w:tcPr>
            <w:tcW w:w="1417" w:type="dxa"/>
          </w:tcPr>
          <w:p w14:paraId="1DB489DA" w14:textId="3D393A2D" w:rsidR="001A624D" w:rsidRPr="00C546F5" w:rsidRDefault="009E3A51" w:rsidP="001A624D">
            <w:pPr>
              <w:keepNext/>
              <w:keepLines/>
              <w:tabs>
                <w:tab w:val="clear" w:pos="1418"/>
                <w:tab w:val="clear" w:pos="4678"/>
                <w:tab w:val="clear" w:pos="5954"/>
                <w:tab w:val="clear" w:pos="7088"/>
              </w:tabs>
              <w:jc w:val="center"/>
              <w:rPr>
                <w:rFonts w:cs="Arial"/>
              </w:rPr>
            </w:pPr>
            <w:r>
              <w:rPr>
                <w:rFonts w:cs="Arial"/>
              </w:rPr>
              <w:t>Sept</w:t>
            </w:r>
            <w:r w:rsidR="004B5F73">
              <w:rPr>
                <w:rFonts w:cs="Arial"/>
              </w:rPr>
              <w:t>.</w:t>
            </w:r>
            <w:r w:rsidRPr="00C546F5">
              <w:rPr>
                <w:rFonts w:cs="Arial"/>
              </w:rPr>
              <w:t xml:space="preserve"> </w:t>
            </w:r>
            <w:r w:rsidR="001A624D" w:rsidRPr="00C546F5">
              <w:rPr>
                <w:rFonts w:cs="Arial"/>
              </w:rPr>
              <w:t>202</w:t>
            </w:r>
            <w:r w:rsidR="00EF0732">
              <w:rPr>
                <w:rFonts w:cs="Arial"/>
              </w:rPr>
              <w:t>6</w:t>
            </w:r>
          </w:p>
        </w:tc>
        <w:tc>
          <w:tcPr>
            <w:tcW w:w="1276" w:type="dxa"/>
          </w:tcPr>
          <w:p w14:paraId="3219282B" w14:textId="5779AD08" w:rsidR="001A624D" w:rsidRPr="00C546F5" w:rsidRDefault="001A624D" w:rsidP="00C35066">
            <w:pPr>
              <w:keepNext/>
              <w:keepLines/>
              <w:tabs>
                <w:tab w:val="clear" w:pos="1418"/>
                <w:tab w:val="clear" w:pos="4678"/>
                <w:tab w:val="clear" w:pos="5954"/>
                <w:tab w:val="clear" w:pos="7088"/>
                <w:tab w:val="center" w:pos="530"/>
              </w:tabs>
              <w:rPr>
                <w:rFonts w:cs="Arial"/>
              </w:rPr>
            </w:pPr>
            <w:r w:rsidRPr="00C546F5">
              <w:rPr>
                <w:rFonts w:cs="Arial"/>
              </w:rPr>
              <w:tab/>
            </w:r>
            <w:r w:rsidR="00AC7C46">
              <w:rPr>
                <w:rFonts w:cs="Arial"/>
              </w:rPr>
              <w:t>Mar</w:t>
            </w:r>
            <w:r w:rsidR="00011504" w:rsidRPr="00C546F5">
              <w:rPr>
                <w:rFonts w:cs="Arial"/>
              </w:rPr>
              <w:t>.</w:t>
            </w:r>
            <w:r w:rsidRPr="00C546F5">
              <w:rPr>
                <w:rFonts w:cs="Arial"/>
              </w:rPr>
              <w:t xml:space="preserve"> 202</w:t>
            </w:r>
            <w:r w:rsidR="00EF0732">
              <w:rPr>
                <w:rFonts w:cs="Arial"/>
              </w:rPr>
              <w:t>7</w:t>
            </w:r>
          </w:p>
        </w:tc>
        <w:tc>
          <w:tcPr>
            <w:tcW w:w="1587" w:type="dxa"/>
          </w:tcPr>
          <w:p w14:paraId="0A26C766" w14:textId="71F00031" w:rsidR="001A624D" w:rsidRPr="00C546F5" w:rsidRDefault="00DE1292" w:rsidP="001A624D">
            <w:pPr>
              <w:keepNext/>
              <w:keepLines/>
              <w:tabs>
                <w:tab w:val="clear" w:pos="1418"/>
                <w:tab w:val="clear" w:pos="4678"/>
                <w:tab w:val="clear" w:pos="5954"/>
                <w:tab w:val="clear" w:pos="7088"/>
              </w:tabs>
              <w:jc w:val="center"/>
              <w:rPr>
                <w:rFonts w:cs="Arial"/>
              </w:rPr>
            </w:pPr>
            <w:r>
              <w:rPr>
                <w:rFonts w:cs="Arial"/>
              </w:rPr>
              <w:t>1</w:t>
            </w:r>
            <w:r w:rsidR="0030418F">
              <w:rPr>
                <w:rFonts w:cs="Arial"/>
              </w:rPr>
              <w:t>2</w:t>
            </w:r>
            <w:r w:rsidR="001A624D" w:rsidRPr="00C546F5">
              <w:rPr>
                <w:rFonts w:cs="Arial"/>
              </w:rPr>
              <w:t> 000 €</w:t>
            </w:r>
          </w:p>
        </w:tc>
      </w:tr>
      <w:tr w:rsidR="00D863CC" w:rsidRPr="00C546F5" w14:paraId="7A432529" w14:textId="77777777" w:rsidTr="009E621F">
        <w:trPr>
          <w:jc w:val="center"/>
        </w:trPr>
        <w:tc>
          <w:tcPr>
            <w:tcW w:w="1271" w:type="dxa"/>
            <w:shd w:val="clear" w:color="auto" w:fill="FFF2CC" w:themeFill="accent4" w:themeFillTint="33"/>
            <w:vAlign w:val="center"/>
          </w:tcPr>
          <w:p w14:paraId="0F968661" w14:textId="010D6A24" w:rsidR="00D863CC" w:rsidRPr="00C546F5" w:rsidRDefault="00D863CC" w:rsidP="004D7029">
            <w:pPr>
              <w:jc w:val="center"/>
              <w:rPr>
                <w:rFonts w:cs="Arial"/>
                <w:b/>
                <w:bCs/>
              </w:rPr>
            </w:pPr>
            <w:r w:rsidRPr="00C546F5">
              <w:rPr>
                <w:rFonts w:cs="Arial"/>
                <w:b/>
                <w:bCs/>
              </w:rPr>
              <w:t>Milestone A</w:t>
            </w:r>
          </w:p>
        </w:tc>
        <w:tc>
          <w:tcPr>
            <w:tcW w:w="4111" w:type="dxa"/>
            <w:shd w:val="clear" w:color="auto" w:fill="FFF2CC" w:themeFill="accent4" w:themeFillTint="33"/>
            <w:vAlign w:val="center"/>
          </w:tcPr>
          <w:p w14:paraId="7AADA2F1" w14:textId="11231448" w:rsidR="00D863CC" w:rsidRPr="00C546F5" w:rsidRDefault="00D863CC" w:rsidP="00D863CC">
            <w:pPr>
              <w:keepNext/>
              <w:keepLines/>
              <w:jc w:val="left"/>
              <w:rPr>
                <w:rFonts w:cs="Arial"/>
              </w:rPr>
            </w:pPr>
            <w:r w:rsidRPr="00C546F5">
              <w:rPr>
                <w:rFonts w:cs="Arial"/>
              </w:rPr>
              <w:t xml:space="preserve">Progress Report approved by </w:t>
            </w:r>
            <w:r w:rsidR="00B67757" w:rsidRPr="00C546F5">
              <w:rPr>
                <w:rFonts w:cs="Arial"/>
              </w:rPr>
              <w:t>RB</w:t>
            </w:r>
          </w:p>
          <w:p w14:paraId="1CADE53F" w14:textId="1F445469" w:rsidR="00D863CC" w:rsidRPr="00C546F5" w:rsidRDefault="00D863CC" w:rsidP="001E2974">
            <w:pPr>
              <w:keepNext/>
              <w:keepLines/>
              <w:jc w:val="left"/>
              <w:rPr>
                <w:rFonts w:cs="Arial"/>
              </w:rPr>
            </w:pPr>
            <w:r w:rsidRPr="00C546F5">
              <w:rPr>
                <w:rFonts w:cs="Arial"/>
              </w:rPr>
              <w:t>D1</w:t>
            </w:r>
            <w:r w:rsidR="00F6584A" w:rsidRPr="00C546F5">
              <w:rPr>
                <w:rFonts w:cs="Arial"/>
              </w:rPr>
              <w:t>,</w:t>
            </w:r>
            <w:r w:rsidRPr="00C546F5">
              <w:rPr>
                <w:rFonts w:cs="Arial"/>
              </w:rPr>
              <w:t xml:space="preserve"> D2, D3</w:t>
            </w:r>
            <w:r w:rsidR="001E2974" w:rsidRPr="00C546F5">
              <w:rPr>
                <w:rFonts w:cs="Arial"/>
              </w:rPr>
              <w:t>.1</w:t>
            </w:r>
            <w:r w:rsidRPr="00C546F5">
              <w:rPr>
                <w:rFonts w:cs="Arial"/>
              </w:rPr>
              <w:t xml:space="preserve">, </w:t>
            </w:r>
            <w:r w:rsidR="00DD4C74" w:rsidRPr="00C546F5">
              <w:rPr>
                <w:rFonts w:cs="Arial"/>
              </w:rPr>
              <w:t xml:space="preserve">D3.2, </w:t>
            </w:r>
            <w:r w:rsidRPr="00C546F5">
              <w:rPr>
                <w:rFonts w:cs="Arial"/>
              </w:rPr>
              <w:t>D4, D5</w:t>
            </w:r>
            <w:r w:rsidR="002D365F" w:rsidRPr="00C546F5">
              <w:rPr>
                <w:rFonts w:cs="Arial"/>
              </w:rPr>
              <w:t>,</w:t>
            </w:r>
            <w:r w:rsidR="00011504" w:rsidRPr="00C546F5">
              <w:rPr>
                <w:rFonts w:cs="Arial"/>
              </w:rPr>
              <w:t xml:space="preserve"> D6,</w:t>
            </w:r>
            <w:r w:rsidR="002D365F" w:rsidRPr="00C546F5">
              <w:rPr>
                <w:rFonts w:cs="Arial"/>
              </w:rPr>
              <w:t xml:space="preserve"> D7</w:t>
            </w:r>
            <w:r w:rsidR="00DD4C74" w:rsidRPr="00C546F5">
              <w:rPr>
                <w:rFonts w:cs="Arial"/>
              </w:rPr>
              <w:t>, D8</w:t>
            </w:r>
            <w:r w:rsidR="00DE1292">
              <w:rPr>
                <w:rFonts w:cs="Arial"/>
              </w:rPr>
              <w:t>, D9</w:t>
            </w:r>
            <w:r w:rsidR="00A31172">
              <w:rPr>
                <w:rFonts w:cs="Arial"/>
              </w:rPr>
              <w:t>, D10</w:t>
            </w:r>
            <w:r w:rsidRPr="00C546F5">
              <w:rPr>
                <w:rFonts w:cs="Arial"/>
              </w:rPr>
              <w:t xml:space="preserve"> early draft</w:t>
            </w:r>
            <w:r w:rsidR="00E412AB">
              <w:rPr>
                <w:rFonts w:cs="Arial"/>
              </w:rPr>
              <w:t>s</w:t>
            </w:r>
            <w:r w:rsidRPr="00C546F5">
              <w:rPr>
                <w:rFonts w:cs="Arial"/>
              </w:rPr>
              <w:t xml:space="preserve"> </w:t>
            </w:r>
            <w:r w:rsidR="00944BE5">
              <w:rPr>
                <w:rFonts w:cs="Arial"/>
              </w:rPr>
              <w:t>endorsed</w:t>
            </w:r>
            <w:r w:rsidR="00944BE5" w:rsidRPr="00C546F5">
              <w:rPr>
                <w:rFonts w:cs="Arial"/>
              </w:rPr>
              <w:t xml:space="preserve"> </w:t>
            </w:r>
            <w:r w:rsidR="00DD4C74" w:rsidRPr="00C546F5">
              <w:rPr>
                <w:rFonts w:cs="Arial"/>
              </w:rPr>
              <w:t>by</w:t>
            </w:r>
            <w:r w:rsidRPr="00C546F5">
              <w:rPr>
                <w:rFonts w:cs="Arial"/>
              </w:rPr>
              <w:t xml:space="preserve"> </w:t>
            </w:r>
            <w:r w:rsidR="00B67757" w:rsidRPr="00C546F5">
              <w:rPr>
                <w:rFonts w:cs="Arial"/>
              </w:rPr>
              <w:t>RB</w:t>
            </w:r>
          </w:p>
        </w:tc>
        <w:tc>
          <w:tcPr>
            <w:tcW w:w="2693" w:type="dxa"/>
            <w:gridSpan w:val="2"/>
            <w:shd w:val="clear" w:color="auto" w:fill="FFF2CC" w:themeFill="accent4" w:themeFillTint="33"/>
          </w:tcPr>
          <w:p w14:paraId="001FBF8B" w14:textId="580467C7" w:rsidR="00D863CC" w:rsidRPr="00C546F5" w:rsidRDefault="004B5F73" w:rsidP="00D863CC">
            <w:pPr>
              <w:keepNext/>
              <w:keepLines/>
              <w:tabs>
                <w:tab w:val="clear" w:pos="1418"/>
                <w:tab w:val="clear" w:pos="4678"/>
                <w:tab w:val="clear" w:pos="5954"/>
                <w:tab w:val="clear" w:pos="7088"/>
              </w:tabs>
              <w:jc w:val="center"/>
              <w:rPr>
                <w:rFonts w:cs="Arial"/>
              </w:rPr>
            </w:pPr>
            <w:r>
              <w:rPr>
                <w:rFonts w:cs="Arial"/>
              </w:rPr>
              <w:t>Nov.</w:t>
            </w:r>
            <w:r w:rsidR="00DB35B3" w:rsidRPr="00C546F5">
              <w:rPr>
                <w:rFonts w:cs="Arial"/>
              </w:rPr>
              <w:t xml:space="preserve"> </w:t>
            </w:r>
            <w:r w:rsidR="00D863CC" w:rsidRPr="00C546F5">
              <w:rPr>
                <w:rFonts w:cs="Arial"/>
              </w:rPr>
              <w:t>202</w:t>
            </w:r>
            <w:r w:rsidR="00EF0732">
              <w:rPr>
                <w:rFonts w:cs="Arial"/>
              </w:rPr>
              <w:t>6</w:t>
            </w:r>
          </w:p>
        </w:tc>
        <w:tc>
          <w:tcPr>
            <w:tcW w:w="1587" w:type="dxa"/>
            <w:shd w:val="clear" w:color="auto" w:fill="FFF2CC" w:themeFill="accent4" w:themeFillTint="33"/>
            <w:vAlign w:val="center"/>
          </w:tcPr>
          <w:p w14:paraId="5D03EA5F" w14:textId="731E26B0" w:rsidR="00D863CC" w:rsidRPr="00C546F5" w:rsidRDefault="00D863CC" w:rsidP="00D863CC">
            <w:pPr>
              <w:keepNext/>
              <w:keepLines/>
              <w:tabs>
                <w:tab w:val="clear" w:pos="1418"/>
                <w:tab w:val="clear" w:pos="4678"/>
                <w:tab w:val="clear" w:pos="5954"/>
                <w:tab w:val="clear" w:pos="7088"/>
              </w:tabs>
              <w:jc w:val="center"/>
              <w:rPr>
                <w:rFonts w:cs="Arial"/>
              </w:rPr>
            </w:pPr>
          </w:p>
        </w:tc>
      </w:tr>
      <w:tr w:rsidR="00802F54" w:rsidRPr="00C546F5" w14:paraId="16852F78" w14:textId="77777777" w:rsidTr="009E621F">
        <w:trPr>
          <w:jc w:val="center"/>
        </w:trPr>
        <w:tc>
          <w:tcPr>
            <w:tcW w:w="1271" w:type="dxa"/>
            <w:vAlign w:val="center"/>
          </w:tcPr>
          <w:p w14:paraId="31301A20" w14:textId="77777777" w:rsidR="00802F54" w:rsidRPr="00C546F5" w:rsidRDefault="00802F54" w:rsidP="004D7029">
            <w:pPr>
              <w:jc w:val="center"/>
              <w:rPr>
                <w:rFonts w:cs="Arial"/>
                <w:b/>
                <w:bCs/>
              </w:rPr>
            </w:pPr>
            <w:r w:rsidRPr="00C546F5">
              <w:rPr>
                <w:rFonts w:cs="Arial"/>
                <w:b/>
                <w:bCs/>
              </w:rPr>
              <w:t>T2</w:t>
            </w:r>
          </w:p>
        </w:tc>
        <w:tc>
          <w:tcPr>
            <w:tcW w:w="4111" w:type="dxa"/>
            <w:vAlign w:val="center"/>
          </w:tcPr>
          <w:p w14:paraId="1D671C43" w14:textId="5FB52D75" w:rsidR="00802F54" w:rsidRPr="00C546F5" w:rsidRDefault="00DE1292" w:rsidP="00802F54">
            <w:pPr>
              <w:keepNext/>
              <w:keepLines/>
              <w:jc w:val="left"/>
              <w:rPr>
                <w:rFonts w:cs="Arial"/>
              </w:rPr>
            </w:pPr>
            <w:r w:rsidRPr="00DE1292">
              <w:rPr>
                <w:rFonts w:cs="Arial"/>
              </w:rPr>
              <w:t>Extend coverage up to version 1.9.1</w:t>
            </w:r>
          </w:p>
        </w:tc>
        <w:tc>
          <w:tcPr>
            <w:tcW w:w="1417" w:type="dxa"/>
          </w:tcPr>
          <w:p w14:paraId="17B3F9A1" w14:textId="044C7D02" w:rsidR="00802F54" w:rsidRPr="00C546F5" w:rsidRDefault="009E3A51" w:rsidP="00802F54">
            <w:pPr>
              <w:keepNext/>
              <w:keepLines/>
              <w:tabs>
                <w:tab w:val="clear" w:pos="1418"/>
                <w:tab w:val="clear" w:pos="4678"/>
                <w:tab w:val="clear" w:pos="5954"/>
                <w:tab w:val="clear" w:pos="7088"/>
              </w:tabs>
              <w:jc w:val="center"/>
              <w:rPr>
                <w:rFonts w:cs="Arial"/>
              </w:rPr>
            </w:pPr>
            <w:r>
              <w:rPr>
                <w:rFonts w:cs="Arial"/>
              </w:rPr>
              <w:t>Sep</w:t>
            </w:r>
            <w:r w:rsidR="00AC7C46">
              <w:rPr>
                <w:rFonts w:cs="Arial"/>
              </w:rPr>
              <w:t>.</w:t>
            </w:r>
            <w:r w:rsidRPr="00C546F5">
              <w:rPr>
                <w:rFonts w:cs="Arial"/>
              </w:rPr>
              <w:t xml:space="preserve"> </w:t>
            </w:r>
            <w:r w:rsidR="00802F54" w:rsidRPr="00C546F5">
              <w:rPr>
                <w:rFonts w:cs="Arial"/>
              </w:rPr>
              <w:t>202</w:t>
            </w:r>
            <w:r w:rsidR="0014196F">
              <w:rPr>
                <w:rFonts w:cs="Arial"/>
              </w:rPr>
              <w:t>6</w:t>
            </w:r>
          </w:p>
        </w:tc>
        <w:tc>
          <w:tcPr>
            <w:tcW w:w="1276" w:type="dxa"/>
          </w:tcPr>
          <w:p w14:paraId="6E7C4D4F" w14:textId="7A07ABD5" w:rsidR="00802F54" w:rsidRPr="00C546F5" w:rsidRDefault="00686C41" w:rsidP="00802F54">
            <w:pPr>
              <w:keepNext/>
              <w:keepLines/>
              <w:tabs>
                <w:tab w:val="clear" w:pos="1418"/>
                <w:tab w:val="clear" w:pos="4678"/>
                <w:tab w:val="clear" w:pos="5954"/>
                <w:tab w:val="clear" w:pos="7088"/>
              </w:tabs>
              <w:jc w:val="center"/>
              <w:rPr>
                <w:rFonts w:cs="Arial"/>
              </w:rPr>
            </w:pPr>
            <w:r>
              <w:rPr>
                <w:rFonts w:cs="Arial"/>
              </w:rPr>
              <w:t>Feb</w:t>
            </w:r>
            <w:r w:rsidR="00802F54" w:rsidRPr="00C546F5">
              <w:rPr>
                <w:rFonts w:cs="Arial"/>
              </w:rPr>
              <w:t>. 202</w:t>
            </w:r>
            <w:r>
              <w:rPr>
                <w:rFonts w:cs="Arial"/>
              </w:rPr>
              <w:t>7</w:t>
            </w:r>
          </w:p>
        </w:tc>
        <w:tc>
          <w:tcPr>
            <w:tcW w:w="1587" w:type="dxa"/>
          </w:tcPr>
          <w:p w14:paraId="31AEB5E7" w14:textId="13580856" w:rsidR="00802F54" w:rsidRPr="00C546F5" w:rsidRDefault="0030418F" w:rsidP="00802F54">
            <w:pPr>
              <w:keepNext/>
              <w:keepLines/>
              <w:tabs>
                <w:tab w:val="clear" w:pos="1418"/>
                <w:tab w:val="clear" w:pos="4678"/>
                <w:tab w:val="clear" w:pos="5954"/>
                <w:tab w:val="clear" w:pos="7088"/>
              </w:tabs>
              <w:jc w:val="center"/>
              <w:rPr>
                <w:rFonts w:cs="Arial"/>
              </w:rPr>
            </w:pPr>
            <w:r>
              <w:rPr>
                <w:rFonts w:cs="Arial"/>
              </w:rPr>
              <w:t>3</w:t>
            </w:r>
            <w:r w:rsidR="002E1894" w:rsidRPr="00C546F5">
              <w:rPr>
                <w:rFonts w:cs="Arial"/>
              </w:rPr>
              <w:t>0 000 €</w:t>
            </w:r>
          </w:p>
        </w:tc>
      </w:tr>
      <w:tr w:rsidR="00D863CC" w:rsidRPr="00C546F5" w14:paraId="5EE9ACF0" w14:textId="77777777" w:rsidTr="009E621F">
        <w:trPr>
          <w:jc w:val="center"/>
        </w:trPr>
        <w:tc>
          <w:tcPr>
            <w:tcW w:w="1271" w:type="dxa"/>
            <w:shd w:val="clear" w:color="auto" w:fill="FFF2CC" w:themeFill="accent4" w:themeFillTint="33"/>
            <w:vAlign w:val="center"/>
          </w:tcPr>
          <w:p w14:paraId="062816DF" w14:textId="77777777" w:rsidR="00D863CC" w:rsidRPr="00C546F5" w:rsidRDefault="00D863CC" w:rsidP="004D7029">
            <w:pPr>
              <w:jc w:val="center"/>
              <w:rPr>
                <w:rFonts w:cs="Arial"/>
                <w:b/>
                <w:bCs/>
              </w:rPr>
            </w:pPr>
            <w:r w:rsidRPr="00C546F5">
              <w:rPr>
                <w:rFonts w:cs="Arial"/>
                <w:b/>
                <w:bCs/>
              </w:rPr>
              <w:t>Milestone B</w:t>
            </w:r>
          </w:p>
        </w:tc>
        <w:tc>
          <w:tcPr>
            <w:tcW w:w="4111" w:type="dxa"/>
            <w:shd w:val="clear" w:color="auto" w:fill="FFF2CC" w:themeFill="accent4" w:themeFillTint="33"/>
            <w:vAlign w:val="center"/>
          </w:tcPr>
          <w:p w14:paraId="485D7B46" w14:textId="007BD7AB" w:rsidR="00DD4C74" w:rsidRPr="00C546F5" w:rsidRDefault="00DD4C74" w:rsidP="00DD4C74">
            <w:pPr>
              <w:keepNext/>
              <w:keepLines/>
              <w:jc w:val="left"/>
              <w:rPr>
                <w:rFonts w:cs="Arial"/>
              </w:rPr>
            </w:pPr>
            <w:r w:rsidRPr="00C546F5">
              <w:rPr>
                <w:rFonts w:cs="Arial"/>
              </w:rPr>
              <w:t xml:space="preserve">Progress Report approved by </w:t>
            </w:r>
            <w:r w:rsidR="00B67757" w:rsidRPr="00C546F5">
              <w:rPr>
                <w:rFonts w:cs="Arial"/>
              </w:rPr>
              <w:t>RB</w:t>
            </w:r>
            <w:r w:rsidRPr="00C546F5">
              <w:rPr>
                <w:rFonts w:cs="Arial"/>
              </w:rPr>
              <w:t xml:space="preserve"> </w:t>
            </w:r>
          </w:p>
          <w:p w14:paraId="705EDBA2" w14:textId="33448BC2" w:rsidR="00D863CC" w:rsidRPr="00C546F5" w:rsidRDefault="00DD4C74" w:rsidP="00DD4C74">
            <w:pPr>
              <w:keepNext/>
              <w:keepLines/>
              <w:jc w:val="left"/>
              <w:rPr>
                <w:rFonts w:cs="Arial"/>
              </w:rPr>
            </w:pPr>
            <w:r w:rsidRPr="00C546F5">
              <w:rPr>
                <w:rFonts w:cs="Arial"/>
              </w:rPr>
              <w:t xml:space="preserve">D1, D2, D3.1, D3.2, D4, D5, </w:t>
            </w:r>
            <w:r w:rsidR="00011504" w:rsidRPr="00C546F5">
              <w:rPr>
                <w:rFonts w:cs="Arial"/>
              </w:rPr>
              <w:t xml:space="preserve">D6, </w:t>
            </w:r>
            <w:r w:rsidRPr="00C546F5">
              <w:rPr>
                <w:rFonts w:cs="Arial"/>
              </w:rPr>
              <w:t>D7, D8</w:t>
            </w:r>
            <w:r w:rsidR="00DE1292">
              <w:rPr>
                <w:rFonts w:cs="Arial"/>
              </w:rPr>
              <w:t>, D9</w:t>
            </w:r>
            <w:r w:rsidR="00A31172">
              <w:rPr>
                <w:rFonts w:cs="Arial"/>
              </w:rPr>
              <w:t>, D10</w:t>
            </w:r>
            <w:r w:rsidRPr="00C546F5">
              <w:rPr>
                <w:rFonts w:cs="Arial"/>
              </w:rPr>
              <w:t xml:space="preserve"> stable draft</w:t>
            </w:r>
            <w:r w:rsidR="00E412AB">
              <w:rPr>
                <w:rFonts w:cs="Arial"/>
              </w:rPr>
              <w:t>s</w:t>
            </w:r>
            <w:r w:rsidRPr="00C546F5">
              <w:rPr>
                <w:rFonts w:cs="Arial"/>
              </w:rPr>
              <w:t xml:space="preserve"> </w:t>
            </w:r>
            <w:r w:rsidR="00944BE5">
              <w:rPr>
                <w:rFonts w:cs="Arial"/>
              </w:rPr>
              <w:t>endorsed</w:t>
            </w:r>
            <w:r w:rsidR="00944BE5" w:rsidRPr="00C546F5">
              <w:rPr>
                <w:rFonts w:cs="Arial"/>
              </w:rPr>
              <w:t xml:space="preserve"> </w:t>
            </w:r>
            <w:r w:rsidRPr="00C546F5">
              <w:rPr>
                <w:rFonts w:cs="Arial"/>
              </w:rPr>
              <w:t xml:space="preserve">by </w:t>
            </w:r>
            <w:r w:rsidR="00B67757" w:rsidRPr="00C546F5">
              <w:rPr>
                <w:rFonts w:cs="Arial"/>
              </w:rPr>
              <w:t>RB</w:t>
            </w:r>
          </w:p>
        </w:tc>
        <w:tc>
          <w:tcPr>
            <w:tcW w:w="2693" w:type="dxa"/>
            <w:gridSpan w:val="2"/>
            <w:shd w:val="clear" w:color="auto" w:fill="FFF2CC" w:themeFill="accent4" w:themeFillTint="33"/>
          </w:tcPr>
          <w:p w14:paraId="021CC640" w14:textId="67B25403" w:rsidR="00D863CC" w:rsidRPr="00C546F5" w:rsidRDefault="00AC7C46" w:rsidP="00C35066">
            <w:pPr>
              <w:keepNext/>
              <w:keepLines/>
              <w:tabs>
                <w:tab w:val="clear" w:pos="1418"/>
                <w:tab w:val="clear" w:pos="4678"/>
                <w:tab w:val="clear" w:pos="5954"/>
                <w:tab w:val="clear" w:pos="7088"/>
              </w:tabs>
              <w:jc w:val="center"/>
              <w:rPr>
                <w:rFonts w:cs="Arial"/>
              </w:rPr>
            </w:pPr>
            <w:r>
              <w:rPr>
                <w:rFonts w:cs="Arial"/>
              </w:rPr>
              <w:t>Mar</w:t>
            </w:r>
            <w:r w:rsidR="009E621F" w:rsidRPr="00C546F5">
              <w:rPr>
                <w:rFonts w:cs="Arial"/>
              </w:rPr>
              <w:t xml:space="preserve"> </w:t>
            </w:r>
            <w:r w:rsidR="00D863CC" w:rsidRPr="00C546F5">
              <w:rPr>
                <w:rFonts w:cs="Arial"/>
              </w:rPr>
              <w:t>202</w:t>
            </w:r>
            <w:r w:rsidR="0014196F">
              <w:rPr>
                <w:rFonts w:cs="Arial"/>
              </w:rPr>
              <w:t>7</w:t>
            </w:r>
          </w:p>
        </w:tc>
        <w:tc>
          <w:tcPr>
            <w:tcW w:w="1587" w:type="dxa"/>
            <w:shd w:val="clear" w:color="auto" w:fill="FFF2CC" w:themeFill="accent4" w:themeFillTint="33"/>
          </w:tcPr>
          <w:p w14:paraId="24EE240C" w14:textId="77777777" w:rsidR="00D863CC" w:rsidRPr="00C546F5" w:rsidRDefault="00D863CC" w:rsidP="00C35066">
            <w:pPr>
              <w:keepNext/>
              <w:keepLines/>
              <w:tabs>
                <w:tab w:val="clear" w:pos="1418"/>
                <w:tab w:val="clear" w:pos="4678"/>
                <w:tab w:val="clear" w:pos="5954"/>
                <w:tab w:val="clear" w:pos="7088"/>
              </w:tabs>
              <w:jc w:val="center"/>
              <w:rPr>
                <w:rFonts w:cs="Arial"/>
              </w:rPr>
            </w:pPr>
          </w:p>
        </w:tc>
      </w:tr>
      <w:tr w:rsidR="00802F54" w:rsidRPr="00C546F5" w14:paraId="79678BB6" w14:textId="77777777" w:rsidTr="009E621F">
        <w:trPr>
          <w:jc w:val="center"/>
        </w:trPr>
        <w:tc>
          <w:tcPr>
            <w:tcW w:w="1271" w:type="dxa"/>
            <w:vAlign w:val="center"/>
          </w:tcPr>
          <w:p w14:paraId="66C9F0DA" w14:textId="77777777" w:rsidR="00802F54" w:rsidRPr="00C546F5" w:rsidRDefault="00802F54" w:rsidP="004D7029">
            <w:pPr>
              <w:jc w:val="center"/>
              <w:rPr>
                <w:rFonts w:cs="Arial"/>
                <w:b/>
                <w:bCs/>
              </w:rPr>
            </w:pPr>
            <w:r w:rsidRPr="00C546F5">
              <w:rPr>
                <w:rFonts w:cs="Arial"/>
                <w:b/>
                <w:bCs/>
              </w:rPr>
              <w:t>T3</w:t>
            </w:r>
          </w:p>
        </w:tc>
        <w:tc>
          <w:tcPr>
            <w:tcW w:w="4111" w:type="dxa"/>
            <w:vAlign w:val="center"/>
          </w:tcPr>
          <w:p w14:paraId="6C29D780" w14:textId="3F7064BA" w:rsidR="00802F54" w:rsidRPr="00C546F5" w:rsidRDefault="00DE1292" w:rsidP="00802F54">
            <w:pPr>
              <w:keepNext/>
              <w:keepLines/>
              <w:jc w:val="left"/>
              <w:rPr>
                <w:rFonts w:cs="Arial"/>
              </w:rPr>
            </w:pPr>
            <w:r w:rsidRPr="00DE1292">
              <w:rPr>
                <w:rFonts w:cs="Arial"/>
              </w:rPr>
              <w:t>Leverage external tools for Conformance Test Automation</w:t>
            </w:r>
          </w:p>
        </w:tc>
        <w:tc>
          <w:tcPr>
            <w:tcW w:w="1417" w:type="dxa"/>
          </w:tcPr>
          <w:p w14:paraId="1C3D3074" w14:textId="3F4DDC51" w:rsidR="00802F54" w:rsidRPr="00C546F5" w:rsidRDefault="00AC7C46" w:rsidP="00802F54">
            <w:pPr>
              <w:keepNext/>
              <w:keepLines/>
              <w:tabs>
                <w:tab w:val="clear" w:pos="1418"/>
                <w:tab w:val="clear" w:pos="4678"/>
                <w:tab w:val="clear" w:pos="5954"/>
                <w:tab w:val="clear" w:pos="7088"/>
              </w:tabs>
              <w:jc w:val="center"/>
              <w:rPr>
                <w:rFonts w:cs="Arial"/>
              </w:rPr>
            </w:pPr>
            <w:r>
              <w:rPr>
                <w:rFonts w:cs="Arial"/>
              </w:rPr>
              <w:t>Nov</w:t>
            </w:r>
            <w:r w:rsidR="00DE1292">
              <w:rPr>
                <w:rFonts w:cs="Arial"/>
              </w:rPr>
              <w:t>.</w:t>
            </w:r>
            <w:r w:rsidR="00517F53" w:rsidRPr="00C546F5">
              <w:rPr>
                <w:rFonts w:cs="Arial"/>
              </w:rPr>
              <w:t xml:space="preserve"> </w:t>
            </w:r>
            <w:r w:rsidR="009B44C8" w:rsidRPr="00C546F5">
              <w:rPr>
                <w:rFonts w:cs="Arial"/>
              </w:rPr>
              <w:t>202</w:t>
            </w:r>
            <w:r w:rsidR="009E621F">
              <w:rPr>
                <w:rFonts w:cs="Arial"/>
              </w:rPr>
              <w:t>6</w:t>
            </w:r>
          </w:p>
        </w:tc>
        <w:tc>
          <w:tcPr>
            <w:tcW w:w="1276" w:type="dxa"/>
          </w:tcPr>
          <w:p w14:paraId="72789BCB" w14:textId="7E8E2D1E" w:rsidR="00802F54" w:rsidRPr="00C546F5" w:rsidRDefault="00AC7C46" w:rsidP="00802F54">
            <w:pPr>
              <w:keepNext/>
              <w:keepLines/>
              <w:tabs>
                <w:tab w:val="clear" w:pos="1418"/>
                <w:tab w:val="clear" w:pos="4678"/>
                <w:tab w:val="clear" w:pos="5954"/>
                <w:tab w:val="clear" w:pos="7088"/>
              </w:tabs>
              <w:jc w:val="center"/>
              <w:rPr>
                <w:rFonts w:cs="Arial"/>
              </w:rPr>
            </w:pPr>
            <w:r>
              <w:rPr>
                <w:rFonts w:cs="Arial"/>
              </w:rPr>
              <w:t>Aug.</w:t>
            </w:r>
            <w:r w:rsidRPr="00C546F5">
              <w:rPr>
                <w:rFonts w:cs="Arial"/>
              </w:rPr>
              <w:t xml:space="preserve"> </w:t>
            </w:r>
            <w:r w:rsidR="009B44C8" w:rsidRPr="00C546F5">
              <w:rPr>
                <w:rFonts w:cs="Arial"/>
              </w:rPr>
              <w:t>202</w:t>
            </w:r>
            <w:r w:rsidR="00DE1292">
              <w:rPr>
                <w:rFonts w:cs="Arial"/>
              </w:rPr>
              <w:t>7</w:t>
            </w:r>
          </w:p>
        </w:tc>
        <w:tc>
          <w:tcPr>
            <w:tcW w:w="1587" w:type="dxa"/>
          </w:tcPr>
          <w:p w14:paraId="17FDA9CB" w14:textId="722B8316" w:rsidR="00802F54" w:rsidRPr="00C546F5" w:rsidRDefault="0030418F" w:rsidP="00802F54">
            <w:pPr>
              <w:keepNext/>
              <w:keepLines/>
              <w:tabs>
                <w:tab w:val="clear" w:pos="1418"/>
                <w:tab w:val="clear" w:pos="4678"/>
                <w:tab w:val="clear" w:pos="5954"/>
                <w:tab w:val="clear" w:pos="7088"/>
              </w:tabs>
              <w:jc w:val="center"/>
              <w:rPr>
                <w:rFonts w:cs="Arial"/>
              </w:rPr>
            </w:pPr>
            <w:r>
              <w:rPr>
                <w:rFonts w:cs="Arial"/>
              </w:rPr>
              <w:t>8</w:t>
            </w:r>
            <w:r w:rsidR="002E1894" w:rsidRPr="00C546F5">
              <w:rPr>
                <w:rFonts w:cs="Arial"/>
              </w:rPr>
              <w:t> 000 €</w:t>
            </w:r>
          </w:p>
        </w:tc>
      </w:tr>
      <w:tr w:rsidR="00AC7C46" w:rsidRPr="00C546F5" w14:paraId="3DE3D3C7" w14:textId="77777777" w:rsidTr="009E621F">
        <w:trPr>
          <w:jc w:val="center"/>
        </w:trPr>
        <w:tc>
          <w:tcPr>
            <w:tcW w:w="1271" w:type="dxa"/>
            <w:vAlign w:val="center"/>
          </w:tcPr>
          <w:p w14:paraId="1467C373" w14:textId="77777777" w:rsidR="00AC7C46" w:rsidRPr="00C546F5" w:rsidRDefault="00AC7C46" w:rsidP="00AC7C46">
            <w:pPr>
              <w:jc w:val="center"/>
              <w:rPr>
                <w:rFonts w:cs="Arial"/>
                <w:b/>
                <w:bCs/>
              </w:rPr>
            </w:pPr>
            <w:r w:rsidRPr="00C546F5">
              <w:rPr>
                <w:rFonts w:cs="Arial"/>
                <w:b/>
                <w:bCs/>
              </w:rPr>
              <w:t>T4</w:t>
            </w:r>
          </w:p>
        </w:tc>
        <w:tc>
          <w:tcPr>
            <w:tcW w:w="4111" w:type="dxa"/>
            <w:vAlign w:val="center"/>
          </w:tcPr>
          <w:p w14:paraId="6BC1CFD7" w14:textId="6EC73658" w:rsidR="00AC7C46" w:rsidRPr="00C546F5" w:rsidRDefault="00AC7C46" w:rsidP="00AC7C46">
            <w:pPr>
              <w:keepNext/>
              <w:keepLines/>
              <w:jc w:val="left"/>
              <w:rPr>
                <w:rFonts w:cs="Arial"/>
              </w:rPr>
            </w:pPr>
            <w:r w:rsidRPr="00DE1292">
              <w:rPr>
                <w:rFonts w:cs="Arial"/>
              </w:rPr>
              <w:t>Interoperability Test Automation via Scripted Orchestration</w:t>
            </w:r>
          </w:p>
        </w:tc>
        <w:tc>
          <w:tcPr>
            <w:tcW w:w="1417" w:type="dxa"/>
          </w:tcPr>
          <w:p w14:paraId="054F6CBC" w14:textId="35202EFC" w:rsidR="00AC7C46" w:rsidRPr="00C546F5" w:rsidRDefault="00AC7C46" w:rsidP="00AC7C46">
            <w:pPr>
              <w:keepNext/>
              <w:keepLines/>
              <w:tabs>
                <w:tab w:val="clear" w:pos="1418"/>
                <w:tab w:val="clear" w:pos="4678"/>
                <w:tab w:val="clear" w:pos="5954"/>
                <w:tab w:val="clear" w:pos="7088"/>
              </w:tabs>
              <w:jc w:val="center"/>
              <w:rPr>
                <w:rFonts w:cs="Arial"/>
              </w:rPr>
            </w:pPr>
            <w:r>
              <w:rPr>
                <w:rFonts w:cs="Arial"/>
              </w:rPr>
              <w:t>Nov.</w:t>
            </w:r>
            <w:r w:rsidRPr="00C546F5">
              <w:rPr>
                <w:rFonts w:cs="Arial"/>
              </w:rPr>
              <w:t xml:space="preserve"> 202</w:t>
            </w:r>
            <w:r>
              <w:rPr>
                <w:rFonts w:cs="Arial"/>
              </w:rPr>
              <w:t>6</w:t>
            </w:r>
          </w:p>
        </w:tc>
        <w:tc>
          <w:tcPr>
            <w:tcW w:w="1276" w:type="dxa"/>
          </w:tcPr>
          <w:p w14:paraId="530B2510" w14:textId="33EE6E20" w:rsidR="00AC7C46" w:rsidRPr="00C546F5" w:rsidRDefault="00AC7C46" w:rsidP="00AC7C46">
            <w:pPr>
              <w:keepNext/>
              <w:keepLines/>
              <w:tabs>
                <w:tab w:val="clear" w:pos="1418"/>
                <w:tab w:val="clear" w:pos="4678"/>
                <w:tab w:val="clear" w:pos="5954"/>
                <w:tab w:val="clear" w:pos="7088"/>
              </w:tabs>
              <w:jc w:val="center"/>
              <w:rPr>
                <w:rFonts w:cs="Arial"/>
              </w:rPr>
            </w:pPr>
            <w:r>
              <w:rPr>
                <w:rFonts w:cs="Arial"/>
              </w:rPr>
              <w:t>Aug.</w:t>
            </w:r>
            <w:r w:rsidRPr="00C546F5">
              <w:rPr>
                <w:rFonts w:cs="Arial"/>
              </w:rPr>
              <w:t xml:space="preserve"> 202</w:t>
            </w:r>
            <w:r>
              <w:rPr>
                <w:rFonts w:cs="Arial"/>
              </w:rPr>
              <w:t>7</w:t>
            </w:r>
          </w:p>
        </w:tc>
        <w:tc>
          <w:tcPr>
            <w:tcW w:w="1587" w:type="dxa"/>
          </w:tcPr>
          <w:p w14:paraId="6D99BC90" w14:textId="46B239CB" w:rsidR="00AC7C46" w:rsidRPr="00C546F5" w:rsidRDefault="00AC7C46" w:rsidP="00AC7C46">
            <w:pPr>
              <w:keepNext/>
              <w:keepLines/>
              <w:tabs>
                <w:tab w:val="clear" w:pos="1418"/>
                <w:tab w:val="clear" w:pos="4678"/>
                <w:tab w:val="clear" w:pos="5954"/>
                <w:tab w:val="clear" w:pos="7088"/>
              </w:tabs>
              <w:jc w:val="center"/>
              <w:rPr>
                <w:rFonts w:cs="Arial"/>
              </w:rPr>
            </w:pPr>
            <w:r w:rsidRPr="00C546F5">
              <w:rPr>
                <w:rFonts w:cs="Arial"/>
              </w:rPr>
              <w:t>10 000 €</w:t>
            </w:r>
          </w:p>
        </w:tc>
      </w:tr>
      <w:tr w:rsidR="00AC7C46" w:rsidRPr="00C546F5" w14:paraId="04EB7C8A" w14:textId="77777777" w:rsidTr="009E621F">
        <w:trPr>
          <w:jc w:val="center"/>
        </w:trPr>
        <w:tc>
          <w:tcPr>
            <w:tcW w:w="1271" w:type="dxa"/>
            <w:vAlign w:val="center"/>
          </w:tcPr>
          <w:p w14:paraId="3AA1CEAF" w14:textId="0FF2B1B1" w:rsidR="00AC7C46" w:rsidRPr="00C546F5" w:rsidRDefault="00AC7C46" w:rsidP="00AC7C46">
            <w:pPr>
              <w:jc w:val="center"/>
              <w:rPr>
                <w:rFonts w:cs="Arial"/>
                <w:b/>
                <w:bCs/>
              </w:rPr>
            </w:pPr>
            <w:r w:rsidRPr="00C546F5">
              <w:rPr>
                <w:rFonts w:cs="Arial"/>
                <w:b/>
                <w:bCs/>
              </w:rPr>
              <w:t>T</w:t>
            </w:r>
            <w:r>
              <w:rPr>
                <w:rFonts w:cs="Arial"/>
                <w:b/>
                <w:bCs/>
              </w:rPr>
              <w:t>5</w:t>
            </w:r>
          </w:p>
        </w:tc>
        <w:tc>
          <w:tcPr>
            <w:tcW w:w="4111" w:type="dxa"/>
            <w:vAlign w:val="center"/>
          </w:tcPr>
          <w:p w14:paraId="6C82EA4F" w14:textId="2BDDE11B" w:rsidR="00AC7C46" w:rsidRPr="00C546F5" w:rsidRDefault="00AC7C46" w:rsidP="00AC7C46">
            <w:pPr>
              <w:keepNext/>
              <w:keepLines/>
              <w:jc w:val="left"/>
              <w:rPr>
                <w:rFonts w:cs="Arial"/>
              </w:rPr>
            </w:pPr>
            <w:r>
              <w:rPr>
                <w:rFonts w:cs="Arial"/>
              </w:rPr>
              <w:t>Special features in the EU ITB platform</w:t>
            </w:r>
          </w:p>
        </w:tc>
        <w:tc>
          <w:tcPr>
            <w:tcW w:w="1417" w:type="dxa"/>
          </w:tcPr>
          <w:p w14:paraId="7563D7A0" w14:textId="32C04AEB" w:rsidR="00AC7C46" w:rsidRPr="00C546F5" w:rsidRDefault="00AC7C46" w:rsidP="00AC7C46">
            <w:pPr>
              <w:keepNext/>
              <w:keepLines/>
              <w:tabs>
                <w:tab w:val="clear" w:pos="1418"/>
                <w:tab w:val="clear" w:pos="4678"/>
                <w:tab w:val="clear" w:pos="5954"/>
                <w:tab w:val="clear" w:pos="7088"/>
              </w:tabs>
              <w:jc w:val="center"/>
              <w:rPr>
                <w:rFonts w:cs="Arial"/>
              </w:rPr>
            </w:pPr>
            <w:r>
              <w:rPr>
                <w:rFonts w:cs="Arial"/>
              </w:rPr>
              <w:t>Nov.</w:t>
            </w:r>
            <w:r w:rsidRPr="00C546F5">
              <w:rPr>
                <w:rFonts w:cs="Arial"/>
              </w:rPr>
              <w:t xml:space="preserve"> 202</w:t>
            </w:r>
            <w:r>
              <w:rPr>
                <w:rFonts w:cs="Arial"/>
              </w:rPr>
              <w:t>6</w:t>
            </w:r>
          </w:p>
        </w:tc>
        <w:tc>
          <w:tcPr>
            <w:tcW w:w="1276" w:type="dxa"/>
          </w:tcPr>
          <w:p w14:paraId="125409CB" w14:textId="46226046" w:rsidR="00AC7C46" w:rsidRPr="00C546F5" w:rsidRDefault="00AC7C46" w:rsidP="00AC7C46">
            <w:pPr>
              <w:keepNext/>
              <w:keepLines/>
              <w:tabs>
                <w:tab w:val="clear" w:pos="1418"/>
                <w:tab w:val="clear" w:pos="4678"/>
                <w:tab w:val="clear" w:pos="5954"/>
                <w:tab w:val="clear" w:pos="7088"/>
              </w:tabs>
              <w:jc w:val="center"/>
              <w:rPr>
                <w:rFonts w:cs="Arial"/>
              </w:rPr>
            </w:pPr>
            <w:r>
              <w:rPr>
                <w:rFonts w:cs="Arial"/>
              </w:rPr>
              <w:t>Aug.</w:t>
            </w:r>
            <w:r w:rsidRPr="00C546F5">
              <w:rPr>
                <w:rFonts w:cs="Arial"/>
              </w:rPr>
              <w:t xml:space="preserve"> 202</w:t>
            </w:r>
            <w:r>
              <w:rPr>
                <w:rFonts w:cs="Arial"/>
              </w:rPr>
              <w:t>7</w:t>
            </w:r>
          </w:p>
        </w:tc>
        <w:tc>
          <w:tcPr>
            <w:tcW w:w="1587" w:type="dxa"/>
          </w:tcPr>
          <w:p w14:paraId="3D085D2E" w14:textId="31D89B0F" w:rsidR="00AC7C46" w:rsidRPr="00C546F5" w:rsidRDefault="00AC7C46" w:rsidP="00AC7C46">
            <w:pPr>
              <w:keepNext/>
              <w:keepLines/>
              <w:tabs>
                <w:tab w:val="clear" w:pos="1418"/>
                <w:tab w:val="clear" w:pos="4678"/>
                <w:tab w:val="clear" w:pos="5954"/>
                <w:tab w:val="clear" w:pos="7088"/>
              </w:tabs>
              <w:jc w:val="center"/>
              <w:rPr>
                <w:rFonts w:cs="Arial"/>
              </w:rPr>
            </w:pPr>
            <w:r w:rsidRPr="00C546F5">
              <w:rPr>
                <w:rFonts w:cs="Arial"/>
              </w:rPr>
              <w:t>1</w:t>
            </w:r>
            <w:r>
              <w:rPr>
                <w:rFonts w:cs="Arial"/>
              </w:rPr>
              <w:t>5</w:t>
            </w:r>
            <w:r w:rsidRPr="00C546F5">
              <w:rPr>
                <w:rFonts w:cs="Arial"/>
              </w:rPr>
              <w:t> 000 €</w:t>
            </w:r>
          </w:p>
        </w:tc>
      </w:tr>
      <w:tr w:rsidR="00DE1292" w:rsidRPr="00C546F5" w14:paraId="48963F76" w14:textId="77777777" w:rsidTr="009E621F">
        <w:trPr>
          <w:jc w:val="center"/>
        </w:trPr>
        <w:tc>
          <w:tcPr>
            <w:tcW w:w="1271" w:type="dxa"/>
            <w:shd w:val="clear" w:color="auto" w:fill="FFF2CC" w:themeFill="accent4" w:themeFillTint="33"/>
            <w:vAlign w:val="center"/>
          </w:tcPr>
          <w:p w14:paraId="68404FAF" w14:textId="77777777" w:rsidR="00DE1292" w:rsidRPr="00C546F5" w:rsidRDefault="00DE1292" w:rsidP="00DE1292">
            <w:pPr>
              <w:jc w:val="center"/>
              <w:rPr>
                <w:rFonts w:cs="Arial"/>
                <w:b/>
                <w:bCs/>
              </w:rPr>
            </w:pPr>
            <w:r w:rsidRPr="00C546F5">
              <w:rPr>
                <w:rFonts w:cs="Arial"/>
                <w:b/>
                <w:bCs/>
              </w:rPr>
              <w:t>Milestone</w:t>
            </w:r>
          </w:p>
          <w:p w14:paraId="063DD6FA" w14:textId="73C5EBC6" w:rsidR="00DE1292" w:rsidRPr="00C546F5" w:rsidRDefault="00DE1292" w:rsidP="00DE1292">
            <w:pPr>
              <w:jc w:val="center"/>
              <w:rPr>
                <w:rFonts w:cs="Arial"/>
                <w:b/>
                <w:bCs/>
              </w:rPr>
            </w:pPr>
            <w:r w:rsidRPr="00C546F5">
              <w:rPr>
                <w:rFonts w:cs="Arial"/>
                <w:b/>
                <w:bCs/>
              </w:rPr>
              <w:t>C</w:t>
            </w:r>
          </w:p>
        </w:tc>
        <w:tc>
          <w:tcPr>
            <w:tcW w:w="4111" w:type="dxa"/>
            <w:shd w:val="clear" w:color="auto" w:fill="FFF2CC" w:themeFill="accent4" w:themeFillTint="33"/>
            <w:vAlign w:val="center"/>
          </w:tcPr>
          <w:p w14:paraId="1ED0039E" w14:textId="6221C0B1" w:rsidR="00DE1292" w:rsidRPr="00C546F5" w:rsidRDefault="00DE1292" w:rsidP="00DE1292">
            <w:pPr>
              <w:keepNext/>
              <w:keepLines/>
              <w:jc w:val="left"/>
              <w:rPr>
                <w:rFonts w:cs="Arial"/>
              </w:rPr>
            </w:pPr>
            <w:r w:rsidRPr="00C546F5">
              <w:rPr>
                <w:rFonts w:cs="Arial"/>
              </w:rPr>
              <w:t xml:space="preserve">Final Report approved by RB </w:t>
            </w:r>
          </w:p>
          <w:p w14:paraId="0D6FF1E6" w14:textId="176ECFB5" w:rsidR="00DE1292" w:rsidRPr="00C546F5" w:rsidRDefault="00DE1292" w:rsidP="00DE1292">
            <w:pPr>
              <w:keepNext/>
              <w:keepLines/>
              <w:jc w:val="left"/>
              <w:rPr>
                <w:rFonts w:cs="Arial"/>
              </w:rPr>
            </w:pPr>
            <w:r w:rsidRPr="00C546F5">
              <w:rPr>
                <w:rFonts w:cs="Arial"/>
              </w:rPr>
              <w:t>D1, D2, D3.1, D3.2, D4, D5, D6, D7, D8</w:t>
            </w:r>
            <w:r>
              <w:rPr>
                <w:rFonts w:cs="Arial"/>
              </w:rPr>
              <w:t>, D9</w:t>
            </w:r>
            <w:r w:rsidR="00A31172">
              <w:rPr>
                <w:rFonts w:cs="Arial"/>
              </w:rPr>
              <w:t>, D10</w:t>
            </w:r>
            <w:r w:rsidRPr="00C546F5">
              <w:rPr>
                <w:rFonts w:cs="Arial"/>
              </w:rPr>
              <w:t xml:space="preserve"> published</w:t>
            </w:r>
          </w:p>
          <w:p w14:paraId="0D6CE59A" w14:textId="1A9FC4C5" w:rsidR="00DE1292" w:rsidRPr="00C546F5" w:rsidRDefault="00DE1292" w:rsidP="00DE1292">
            <w:pPr>
              <w:keepNext/>
              <w:keepLines/>
              <w:jc w:val="left"/>
              <w:rPr>
                <w:rFonts w:cs="Arial"/>
              </w:rPr>
            </w:pPr>
            <w:r w:rsidRPr="00C546F5">
              <w:rPr>
                <w:rFonts w:cs="Arial"/>
              </w:rPr>
              <w:t>TTF closed</w:t>
            </w:r>
          </w:p>
        </w:tc>
        <w:tc>
          <w:tcPr>
            <w:tcW w:w="2693" w:type="dxa"/>
            <w:gridSpan w:val="2"/>
            <w:shd w:val="clear" w:color="auto" w:fill="FFF2CC" w:themeFill="accent4" w:themeFillTint="33"/>
          </w:tcPr>
          <w:p w14:paraId="12A4287C" w14:textId="799B97C8" w:rsidR="00DE1292" w:rsidRPr="00C546F5" w:rsidRDefault="009E3A51" w:rsidP="00DE1292">
            <w:pPr>
              <w:keepNext/>
              <w:keepLines/>
              <w:tabs>
                <w:tab w:val="clear" w:pos="1418"/>
                <w:tab w:val="clear" w:pos="4678"/>
                <w:tab w:val="clear" w:pos="5954"/>
                <w:tab w:val="clear" w:pos="7088"/>
              </w:tabs>
              <w:jc w:val="center"/>
              <w:rPr>
                <w:rFonts w:cs="Arial"/>
              </w:rPr>
            </w:pPr>
            <w:r>
              <w:rPr>
                <w:rFonts w:cs="Arial"/>
              </w:rPr>
              <w:t>September</w:t>
            </w:r>
            <w:r w:rsidR="004F6215" w:rsidRPr="00C546F5">
              <w:rPr>
                <w:rFonts w:cs="Arial"/>
              </w:rPr>
              <w:t xml:space="preserve"> </w:t>
            </w:r>
            <w:r w:rsidR="00DE1292" w:rsidRPr="00C546F5">
              <w:rPr>
                <w:rFonts w:cs="Arial"/>
              </w:rPr>
              <w:t>202</w:t>
            </w:r>
            <w:r w:rsidR="00DE1292">
              <w:rPr>
                <w:rFonts w:cs="Arial"/>
              </w:rPr>
              <w:t>7</w:t>
            </w:r>
          </w:p>
        </w:tc>
        <w:tc>
          <w:tcPr>
            <w:tcW w:w="1587" w:type="dxa"/>
            <w:shd w:val="clear" w:color="auto" w:fill="FFF2CC" w:themeFill="accent4" w:themeFillTint="33"/>
          </w:tcPr>
          <w:p w14:paraId="3EB1DDC9" w14:textId="77777777" w:rsidR="00DE1292" w:rsidRPr="00C546F5" w:rsidRDefault="00DE1292" w:rsidP="00DE1292">
            <w:pPr>
              <w:keepNext/>
              <w:keepLines/>
              <w:tabs>
                <w:tab w:val="clear" w:pos="1418"/>
                <w:tab w:val="clear" w:pos="4678"/>
                <w:tab w:val="clear" w:pos="5954"/>
                <w:tab w:val="clear" w:pos="7088"/>
              </w:tabs>
              <w:jc w:val="center"/>
              <w:rPr>
                <w:rFonts w:cs="Arial"/>
              </w:rPr>
            </w:pPr>
          </w:p>
        </w:tc>
      </w:tr>
      <w:tr w:rsidR="00DE1292" w:rsidRPr="00C546F5" w14:paraId="535A5E68" w14:textId="77777777" w:rsidTr="00FB2191">
        <w:trPr>
          <w:jc w:val="center"/>
        </w:trPr>
        <w:tc>
          <w:tcPr>
            <w:tcW w:w="8075" w:type="dxa"/>
            <w:gridSpan w:val="4"/>
            <w:shd w:val="clear" w:color="auto" w:fill="EDEDED" w:themeFill="accent3" w:themeFillTint="33"/>
            <w:vAlign w:val="center"/>
          </w:tcPr>
          <w:p w14:paraId="470D6ABB" w14:textId="77777777" w:rsidR="00DE1292" w:rsidRPr="00C546F5" w:rsidRDefault="00DE1292" w:rsidP="00DE1292">
            <w:pPr>
              <w:rPr>
                <w:rFonts w:cs="Arial"/>
              </w:rPr>
            </w:pPr>
          </w:p>
        </w:tc>
        <w:tc>
          <w:tcPr>
            <w:tcW w:w="1587" w:type="dxa"/>
            <w:shd w:val="clear" w:color="auto" w:fill="EDEDED" w:themeFill="accent3" w:themeFillTint="33"/>
          </w:tcPr>
          <w:p w14:paraId="68C4721B" w14:textId="05986196" w:rsidR="00DE1292" w:rsidRPr="00C546F5" w:rsidRDefault="00DE1292" w:rsidP="00DE1292">
            <w:pPr>
              <w:keepNext/>
              <w:keepLines/>
              <w:tabs>
                <w:tab w:val="clear" w:pos="1418"/>
                <w:tab w:val="clear" w:pos="4678"/>
                <w:tab w:val="clear" w:pos="5954"/>
                <w:tab w:val="clear" w:pos="7088"/>
              </w:tabs>
              <w:jc w:val="center"/>
              <w:rPr>
                <w:rFonts w:cs="Arial"/>
                <w:b/>
              </w:rPr>
            </w:pPr>
            <w:r w:rsidRPr="00C546F5">
              <w:rPr>
                <w:rFonts w:cs="Arial"/>
                <w:b/>
                <w:sz w:val="24"/>
              </w:rPr>
              <w:t>80 000 €</w:t>
            </w:r>
          </w:p>
        </w:tc>
      </w:tr>
    </w:tbl>
    <w:p w14:paraId="4CE4AB80" w14:textId="77777777" w:rsidR="004441FF" w:rsidRPr="00C546F5" w:rsidRDefault="004441FF" w:rsidP="00606DD1">
      <w:pPr>
        <w:rPr>
          <w:rFonts w:cs="Arial"/>
        </w:rPr>
      </w:pPr>
    </w:p>
    <w:p w14:paraId="74A0DAFC" w14:textId="77777777" w:rsidR="00606DD1" w:rsidRPr="00C546F5" w:rsidRDefault="00606DD1" w:rsidP="00606DD1">
      <w:pPr>
        <w:rPr>
          <w:rFonts w:cs="Arial"/>
        </w:rPr>
      </w:pPr>
    </w:p>
    <w:tbl>
      <w:tblPr>
        <w:tblW w:w="53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
        <w:gridCol w:w="371"/>
        <w:gridCol w:w="371"/>
        <w:gridCol w:w="371"/>
        <w:gridCol w:w="371"/>
        <w:gridCol w:w="371"/>
        <w:gridCol w:w="371"/>
        <w:gridCol w:w="371"/>
        <w:gridCol w:w="371"/>
        <w:gridCol w:w="371"/>
        <w:gridCol w:w="371"/>
        <w:gridCol w:w="371"/>
        <w:gridCol w:w="371"/>
      </w:tblGrid>
      <w:tr w:rsidR="00167008" w:rsidRPr="00C546F5" w14:paraId="6A73008A" w14:textId="284D5FA7" w:rsidTr="00735D3E">
        <w:trPr>
          <w:trHeight w:val="479"/>
        </w:trPr>
        <w:tc>
          <w:tcPr>
            <w:tcW w:w="568" w:type="dxa"/>
            <w:shd w:val="clear" w:color="auto" w:fill="DEEAF6"/>
            <w:tcMar>
              <w:left w:w="0" w:type="dxa"/>
              <w:right w:w="0" w:type="dxa"/>
            </w:tcMar>
            <w:vAlign w:val="center"/>
          </w:tcPr>
          <w:p w14:paraId="59FDF633" w14:textId="38D387F2" w:rsidR="00167008" w:rsidRPr="00C546F5" w:rsidRDefault="00167008" w:rsidP="00167008">
            <w:pPr>
              <w:keepNext/>
              <w:keepLines/>
              <w:jc w:val="center"/>
              <w:rPr>
                <w:rFonts w:cs="Arial"/>
                <w:b/>
                <w:sz w:val="18"/>
              </w:rPr>
            </w:pPr>
            <w:r w:rsidRPr="00C546F5">
              <w:rPr>
                <w:rFonts w:cs="Arial"/>
                <w:b/>
                <w:sz w:val="18"/>
              </w:rPr>
              <w:lastRenderedPageBreak/>
              <w:t>Task/ Mil.</w:t>
            </w:r>
          </w:p>
        </w:tc>
        <w:tc>
          <w:tcPr>
            <w:tcW w:w="371" w:type="dxa"/>
            <w:shd w:val="clear" w:color="auto" w:fill="DEEAF6"/>
            <w:tcMar>
              <w:left w:w="0" w:type="dxa"/>
              <w:right w:w="0" w:type="dxa"/>
            </w:tcMar>
            <w:vAlign w:val="center"/>
          </w:tcPr>
          <w:p w14:paraId="2C929BD7" w14:textId="611AC5FF" w:rsidR="00167008" w:rsidRPr="00C546F5" w:rsidRDefault="00167008" w:rsidP="00167008">
            <w:pPr>
              <w:keepNext/>
              <w:keepLines/>
              <w:jc w:val="center"/>
              <w:rPr>
                <w:rFonts w:cs="Arial"/>
                <w:b/>
              </w:rPr>
            </w:pPr>
            <w:r>
              <w:rPr>
                <w:rFonts w:cs="Arial"/>
                <w:b/>
              </w:rPr>
              <w:t>S</w:t>
            </w:r>
          </w:p>
        </w:tc>
        <w:tc>
          <w:tcPr>
            <w:tcW w:w="371" w:type="dxa"/>
            <w:shd w:val="clear" w:color="auto" w:fill="DEEAF6"/>
            <w:tcMar>
              <w:left w:w="0" w:type="dxa"/>
              <w:right w:w="0" w:type="dxa"/>
            </w:tcMar>
            <w:vAlign w:val="center"/>
          </w:tcPr>
          <w:p w14:paraId="0F715376" w14:textId="5B2AA8AB" w:rsidR="00167008" w:rsidRPr="00C546F5" w:rsidRDefault="00167008" w:rsidP="00167008">
            <w:pPr>
              <w:keepNext/>
              <w:keepLines/>
              <w:jc w:val="center"/>
              <w:rPr>
                <w:rFonts w:cs="Arial"/>
                <w:b/>
              </w:rPr>
            </w:pPr>
            <w:r>
              <w:rPr>
                <w:rFonts w:cs="Arial"/>
                <w:b/>
              </w:rPr>
              <w:t>O</w:t>
            </w:r>
          </w:p>
        </w:tc>
        <w:tc>
          <w:tcPr>
            <w:tcW w:w="371" w:type="dxa"/>
            <w:shd w:val="clear" w:color="auto" w:fill="DEEAF6"/>
            <w:tcMar>
              <w:left w:w="0" w:type="dxa"/>
              <w:right w:w="0" w:type="dxa"/>
            </w:tcMar>
            <w:vAlign w:val="center"/>
          </w:tcPr>
          <w:p w14:paraId="099B8CDE" w14:textId="0E958A95" w:rsidR="00167008" w:rsidRPr="00C546F5" w:rsidRDefault="00167008" w:rsidP="00167008">
            <w:pPr>
              <w:keepNext/>
              <w:keepLines/>
              <w:jc w:val="center"/>
              <w:rPr>
                <w:rFonts w:cs="Arial"/>
                <w:b/>
              </w:rPr>
            </w:pPr>
            <w:r>
              <w:rPr>
                <w:rFonts w:cs="Arial"/>
                <w:b/>
              </w:rPr>
              <w:t>N</w:t>
            </w:r>
          </w:p>
        </w:tc>
        <w:tc>
          <w:tcPr>
            <w:tcW w:w="371" w:type="dxa"/>
            <w:shd w:val="clear" w:color="auto" w:fill="DEEAF6"/>
            <w:tcMar>
              <w:left w:w="0" w:type="dxa"/>
              <w:right w:w="0" w:type="dxa"/>
            </w:tcMar>
            <w:vAlign w:val="center"/>
          </w:tcPr>
          <w:p w14:paraId="2F77E090" w14:textId="19F21D2B" w:rsidR="00167008" w:rsidRPr="00C546F5" w:rsidRDefault="00167008" w:rsidP="00167008">
            <w:pPr>
              <w:keepNext/>
              <w:keepLines/>
              <w:jc w:val="center"/>
              <w:rPr>
                <w:rFonts w:cs="Arial"/>
                <w:b/>
              </w:rPr>
            </w:pPr>
            <w:r>
              <w:rPr>
                <w:rFonts w:cs="Arial"/>
                <w:b/>
              </w:rPr>
              <w:t>D</w:t>
            </w:r>
          </w:p>
        </w:tc>
        <w:tc>
          <w:tcPr>
            <w:tcW w:w="371" w:type="dxa"/>
            <w:shd w:val="clear" w:color="auto" w:fill="DEEAF6"/>
            <w:tcMar>
              <w:left w:w="0" w:type="dxa"/>
              <w:right w:w="0" w:type="dxa"/>
            </w:tcMar>
            <w:vAlign w:val="center"/>
          </w:tcPr>
          <w:p w14:paraId="24EECBD5" w14:textId="7855C672" w:rsidR="00167008" w:rsidRPr="00C546F5" w:rsidRDefault="00167008" w:rsidP="00167008">
            <w:pPr>
              <w:keepNext/>
              <w:keepLines/>
              <w:jc w:val="center"/>
              <w:rPr>
                <w:rFonts w:cs="Arial"/>
                <w:b/>
              </w:rPr>
            </w:pPr>
            <w:r>
              <w:rPr>
                <w:rFonts w:cs="Arial"/>
                <w:b/>
              </w:rPr>
              <w:t>J</w:t>
            </w:r>
          </w:p>
        </w:tc>
        <w:tc>
          <w:tcPr>
            <w:tcW w:w="371" w:type="dxa"/>
            <w:shd w:val="clear" w:color="auto" w:fill="DEEAF6"/>
            <w:tcMar>
              <w:left w:w="0" w:type="dxa"/>
              <w:right w:w="0" w:type="dxa"/>
            </w:tcMar>
            <w:vAlign w:val="center"/>
          </w:tcPr>
          <w:p w14:paraId="780E63D9" w14:textId="0DAAFCBA" w:rsidR="00167008" w:rsidRPr="00C546F5" w:rsidRDefault="00167008" w:rsidP="00167008">
            <w:pPr>
              <w:keepNext/>
              <w:keepLines/>
              <w:jc w:val="center"/>
              <w:rPr>
                <w:rFonts w:cs="Arial"/>
                <w:b/>
              </w:rPr>
            </w:pPr>
            <w:r>
              <w:rPr>
                <w:rFonts w:cs="Arial"/>
                <w:b/>
              </w:rPr>
              <w:t>F</w:t>
            </w:r>
          </w:p>
        </w:tc>
        <w:tc>
          <w:tcPr>
            <w:tcW w:w="371" w:type="dxa"/>
            <w:shd w:val="clear" w:color="auto" w:fill="DEEAF6"/>
            <w:tcMar>
              <w:left w:w="0" w:type="dxa"/>
              <w:right w:w="0" w:type="dxa"/>
            </w:tcMar>
            <w:vAlign w:val="center"/>
          </w:tcPr>
          <w:p w14:paraId="5B1961E2" w14:textId="73AE220A" w:rsidR="00167008" w:rsidRPr="00C546F5" w:rsidRDefault="00167008" w:rsidP="00167008">
            <w:pPr>
              <w:keepNext/>
              <w:keepLines/>
              <w:jc w:val="center"/>
              <w:rPr>
                <w:rFonts w:cs="Arial"/>
                <w:b/>
              </w:rPr>
            </w:pPr>
            <w:r>
              <w:rPr>
                <w:rFonts w:cs="Arial"/>
                <w:b/>
              </w:rPr>
              <w:t>M</w:t>
            </w:r>
          </w:p>
        </w:tc>
        <w:tc>
          <w:tcPr>
            <w:tcW w:w="371" w:type="dxa"/>
            <w:shd w:val="clear" w:color="auto" w:fill="DEEAF6"/>
            <w:tcMar>
              <w:left w:w="0" w:type="dxa"/>
              <w:right w:w="0" w:type="dxa"/>
            </w:tcMar>
            <w:vAlign w:val="center"/>
          </w:tcPr>
          <w:p w14:paraId="77CD0439" w14:textId="7A5CDBDB" w:rsidR="00167008" w:rsidRPr="00C546F5" w:rsidRDefault="00167008" w:rsidP="00167008">
            <w:pPr>
              <w:keepNext/>
              <w:keepLines/>
              <w:jc w:val="center"/>
              <w:rPr>
                <w:rFonts w:cs="Arial"/>
                <w:b/>
              </w:rPr>
            </w:pPr>
            <w:r>
              <w:rPr>
                <w:rFonts w:cs="Arial"/>
                <w:b/>
              </w:rPr>
              <w:t>A</w:t>
            </w:r>
          </w:p>
        </w:tc>
        <w:tc>
          <w:tcPr>
            <w:tcW w:w="371" w:type="dxa"/>
            <w:shd w:val="clear" w:color="auto" w:fill="DEEAF6"/>
            <w:tcMar>
              <w:left w:w="0" w:type="dxa"/>
              <w:right w:w="0" w:type="dxa"/>
            </w:tcMar>
            <w:vAlign w:val="center"/>
          </w:tcPr>
          <w:p w14:paraId="0F27F8D8" w14:textId="576B5512" w:rsidR="00167008" w:rsidRPr="00C546F5" w:rsidRDefault="00167008" w:rsidP="00167008">
            <w:pPr>
              <w:keepNext/>
              <w:keepLines/>
              <w:jc w:val="center"/>
              <w:rPr>
                <w:rFonts w:cs="Arial"/>
                <w:b/>
              </w:rPr>
            </w:pPr>
            <w:r>
              <w:rPr>
                <w:rFonts w:cs="Arial"/>
                <w:b/>
              </w:rPr>
              <w:t>M</w:t>
            </w:r>
          </w:p>
        </w:tc>
        <w:tc>
          <w:tcPr>
            <w:tcW w:w="371" w:type="dxa"/>
            <w:shd w:val="clear" w:color="auto" w:fill="DEEAF6"/>
            <w:tcMar>
              <w:left w:w="0" w:type="dxa"/>
              <w:right w:w="0" w:type="dxa"/>
            </w:tcMar>
            <w:vAlign w:val="center"/>
          </w:tcPr>
          <w:p w14:paraId="0B822CF2" w14:textId="4BAB7EC3" w:rsidR="00167008" w:rsidRPr="00C546F5" w:rsidRDefault="00167008" w:rsidP="00167008">
            <w:pPr>
              <w:keepNext/>
              <w:keepLines/>
              <w:jc w:val="center"/>
              <w:rPr>
                <w:rFonts w:cs="Arial"/>
                <w:b/>
              </w:rPr>
            </w:pPr>
            <w:r>
              <w:rPr>
                <w:rFonts w:cs="Arial"/>
                <w:b/>
              </w:rPr>
              <w:t>J</w:t>
            </w:r>
          </w:p>
        </w:tc>
        <w:tc>
          <w:tcPr>
            <w:tcW w:w="371" w:type="dxa"/>
            <w:shd w:val="clear" w:color="auto" w:fill="DEEAF6"/>
            <w:vAlign w:val="center"/>
          </w:tcPr>
          <w:p w14:paraId="1C02F56A" w14:textId="0D2AD5E9" w:rsidR="00167008" w:rsidRPr="00C546F5" w:rsidRDefault="00167008" w:rsidP="00167008">
            <w:pPr>
              <w:keepNext/>
              <w:keepLines/>
              <w:jc w:val="center"/>
              <w:rPr>
                <w:rFonts w:cs="Arial"/>
                <w:b/>
              </w:rPr>
            </w:pPr>
            <w:r>
              <w:rPr>
                <w:rFonts w:cs="Arial"/>
                <w:b/>
              </w:rPr>
              <w:t>J</w:t>
            </w:r>
          </w:p>
        </w:tc>
        <w:tc>
          <w:tcPr>
            <w:tcW w:w="371" w:type="dxa"/>
            <w:shd w:val="clear" w:color="auto" w:fill="DEEAF6"/>
            <w:vAlign w:val="center"/>
          </w:tcPr>
          <w:p w14:paraId="330B1AC4" w14:textId="3F5D01AB" w:rsidR="00167008" w:rsidRPr="00C546F5" w:rsidRDefault="00167008" w:rsidP="00167008">
            <w:pPr>
              <w:keepNext/>
              <w:keepLines/>
              <w:jc w:val="center"/>
              <w:rPr>
                <w:rFonts w:cs="Arial"/>
                <w:b/>
              </w:rPr>
            </w:pPr>
            <w:r>
              <w:rPr>
                <w:rFonts w:cs="Arial"/>
                <w:b/>
              </w:rPr>
              <w:t>A</w:t>
            </w:r>
          </w:p>
        </w:tc>
        <w:tc>
          <w:tcPr>
            <w:tcW w:w="371" w:type="dxa"/>
            <w:shd w:val="clear" w:color="auto" w:fill="DEEAF6"/>
            <w:vAlign w:val="center"/>
          </w:tcPr>
          <w:p w14:paraId="3B5B5D24" w14:textId="32608EBF" w:rsidR="00167008" w:rsidRDefault="00167008" w:rsidP="00167008">
            <w:pPr>
              <w:keepNext/>
              <w:keepLines/>
              <w:jc w:val="center"/>
              <w:rPr>
                <w:rFonts w:cs="Arial"/>
                <w:b/>
              </w:rPr>
            </w:pPr>
            <w:r>
              <w:rPr>
                <w:rFonts w:cs="Arial"/>
                <w:b/>
              </w:rPr>
              <w:t>S</w:t>
            </w:r>
          </w:p>
        </w:tc>
      </w:tr>
      <w:tr w:rsidR="004F11C5" w:rsidRPr="00C546F5" w14:paraId="0F113F30" w14:textId="68831BE7" w:rsidTr="004F11C5">
        <w:trPr>
          <w:trHeight w:val="238"/>
        </w:trPr>
        <w:tc>
          <w:tcPr>
            <w:tcW w:w="568" w:type="dxa"/>
            <w:shd w:val="clear" w:color="auto" w:fill="auto"/>
            <w:tcMar>
              <w:left w:w="0" w:type="dxa"/>
              <w:right w:w="0" w:type="dxa"/>
            </w:tcMar>
            <w:vAlign w:val="center"/>
          </w:tcPr>
          <w:p w14:paraId="6D2D6CCD" w14:textId="2E169F13" w:rsidR="004F11C5" w:rsidRPr="00C546F5" w:rsidRDefault="004F11C5" w:rsidP="001034D9">
            <w:pPr>
              <w:keepNext/>
              <w:keepLines/>
              <w:jc w:val="center"/>
              <w:rPr>
                <w:rFonts w:cs="Arial"/>
              </w:rPr>
            </w:pPr>
            <w:r w:rsidRPr="00C546F5">
              <w:rPr>
                <w:rFonts w:cs="Arial"/>
              </w:rPr>
              <w:t>T0</w:t>
            </w:r>
          </w:p>
        </w:tc>
        <w:tc>
          <w:tcPr>
            <w:tcW w:w="371" w:type="dxa"/>
            <w:tcBorders>
              <w:bottom w:val="single" w:sz="4" w:space="0" w:color="auto"/>
            </w:tcBorders>
            <w:shd w:val="clear" w:color="auto" w:fill="808080" w:themeFill="background1" w:themeFillShade="80"/>
            <w:tcMar>
              <w:left w:w="0" w:type="dxa"/>
              <w:right w:w="0" w:type="dxa"/>
            </w:tcMar>
            <w:vAlign w:val="center"/>
          </w:tcPr>
          <w:p w14:paraId="4B7C7114"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000AEDD4"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3E52952A"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01313A1D"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588F2115"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05F50577"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3DF5536"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9D4CE2F"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03F6CB8D"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DEB97F9" w14:textId="77777777" w:rsidR="004F11C5" w:rsidRPr="00C546F5" w:rsidRDefault="004F11C5" w:rsidP="001034D9">
            <w:pPr>
              <w:keepNext/>
              <w:keepLines/>
              <w:jc w:val="center"/>
              <w:rPr>
                <w:rFonts w:cs="Arial"/>
              </w:rPr>
            </w:pPr>
          </w:p>
        </w:tc>
        <w:tc>
          <w:tcPr>
            <w:tcW w:w="371" w:type="dxa"/>
            <w:shd w:val="clear" w:color="auto" w:fill="808080" w:themeFill="background1" w:themeFillShade="80"/>
            <w:vAlign w:val="center"/>
          </w:tcPr>
          <w:p w14:paraId="4231E454" w14:textId="77777777" w:rsidR="004F11C5" w:rsidRPr="00C546F5" w:rsidRDefault="004F11C5" w:rsidP="001034D9">
            <w:pPr>
              <w:keepNext/>
              <w:keepLines/>
              <w:jc w:val="center"/>
              <w:rPr>
                <w:rFonts w:cs="Arial"/>
              </w:rPr>
            </w:pPr>
          </w:p>
        </w:tc>
        <w:tc>
          <w:tcPr>
            <w:tcW w:w="371" w:type="dxa"/>
            <w:shd w:val="clear" w:color="auto" w:fill="808080" w:themeFill="background1" w:themeFillShade="80"/>
          </w:tcPr>
          <w:p w14:paraId="6785B088" w14:textId="77777777" w:rsidR="004F11C5" w:rsidRPr="00C546F5" w:rsidRDefault="004F11C5" w:rsidP="001034D9">
            <w:pPr>
              <w:keepNext/>
              <w:keepLines/>
              <w:jc w:val="center"/>
              <w:rPr>
                <w:rFonts w:cs="Arial"/>
              </w:rPr>
            </w:pPr>
          </w:p>
        </w:tc>
        <w:tc>
          <w:tcPr>
            <w:tcW w:w="371" w:type="dxa"/>
            <w:shd w:val="clear" w:color="auto" w:fill="808080" w:themeFill="background1" w:themeFillShade="80"/>
          </w:tcPr>
          <w:p w14:paraId="08D25778" w14:textId="77777777" w:rsidR="004F11C5" w:rsidRPr="00C546F5" w:rsidRDefault="004F11C5" w:rsidP="001034D9">
            <w:pPr>
              <w:keepNext/>
              <w:keepLines/>
              <w:jc w:val="center"/>
              <w:rPr>
                <w:rFonts w:cs="Arial"/>
              </w:rPr>
            </w:pPr>
          </w:p>
        </w:tc>
      </w:tr>
      <w:tr w:rsidR="004F11C5" w:rsidRPr="00C546F5" w14:paraId="40CEF8FC" w14:textId="12F00A9C" w:rsidTr="006A15B6">
        <w:trPr>
          <w:trHeight w:val="238"/>
        </w:trPr>
        <w:tc>
          <w:tcPr>
            <w:tcW w:w="568" w:type="dxa"/>
            <w:shd w:val="clear" w:color="auto" w:fill="auto"/>
            <w:tcMar>
              <w:left w:w="0" w:type="dxa"/>
              <w:right w:w="0" w:type="dxa"/>
            </w:tcMar>
            <w:vAlign w:val="center"/>
          </w:tcPr>
          <w:p w14:paraId="58E8A68B" w14:textId="77777777" w:rsidR="004F11C5" w:rsidRPr="00C546F5" w:rsidRDefault="004F11C5" w:rsidP="001034D9">
            <w:pPr>
              <w:keepNext/>
              <w:keepLines/>
              <w:jc w:val="center"/>
              <w:rPr>
                <w:rFonts w:cs="Arial"/>
              </w:rPr>
            </w:pPr>
            <w:r w:rsidRPr="00C546F5">
              <w:rPr>
                <w:rFonts w:cs="Arial"/>
              </w:rPr>
              <w:t>T1</w:t>
            </w:r>
          </w:p>
        </w:tc>
        <w:tc>
          <w:tcPr>
            <w:tcW w:w="371" w:type="dxa"/>
            <w:tcBorders>
              <w:bottom w:val="single" w:sz="4" w:space="0" w:color="auto"/>
            </w:tcBorders>
            <w:shd w:val="clear" w:color="auto" w:fill="808080" w:themeFill="background1" w:themeFillShade="80"/>
            <w:tcMar>
              <w:left w:w="0" w:type="dxa"/>
              <w:right w:w="0" w:type="dxa"/>
            </w:tcMar>
            <w:vAlign w:val="center"/>
          </w:tcPr>
          <w:p w14:paraId="60C9E7C4"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3CCD3E44"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28DA9E68"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65FBBE3E"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05BE2ECA" w14:textId="77777777" w:rsidR="004F11C5" w:rsidRPr="00C546F5" w:rsidRDefault="004F11C5" w:rsidP="001034D9">
            <w:pPr>
              <w:keepNext/>
              <w:keepLines/>
              <w:jc w:val="center"/>
              <w:rPr>
                <w:rFonts w:cs="Arial"/>
              </w:rPr>
            </w:pPr>
          </w:p>
        </w:tc>
        <w:tc>
          <w:tcPr>
            <w:tcW w:w="371" w:type="dxa"/>
            <w:tcBorders>
              <w:bottom w:val="single" w:sz="4" w:space="0" w:color="auto"/>
            </w:tcBorders>
            <w:shd w:val="clear" w:color="auto" w:fill="808080" w:themeFill="background1" w:themeFillShade="80"/>
            <w:tcMar>
              <w:left w:w="0" w:type="dxa"/>
              <w:right w:w="0" w:type="dxa"/>
            </w:tcMar>
            <w:vAlign w:val="center"/>
          </w:tcPr>
          <w:p w14:paraId="6C159BD3" w14:textId="77777777" w:rsidR="004F11C5" w:rsidRPr="00C546F5" w:rsidRDefault="004F11C5" w:rsidP="001034D9">
            <w:pPr>
              <w:keepNext/>
              <w:keepLines/>
              <w:jc w:val="center"/>
              <w:rPr>
                <w:rFonts w:cs="Arial"/>
              </w:rPr>
            </w:pPr>
          </w:p>
        </w:tc>
        <w:tc>
          <w:tcPr>
            <w:tcW w:w="371" w:type="dxa"/>
            <w:shd w:val="clear" w:color="auto" w:fill="7F7F7F" w:themeFill="text1" w:themeFillTint="80"/>
            <w:tcMar>
              <w:left w:w="0" w:type="dxa"/>
              <w:right w:w="0" w:type="dxa"/>
            </w:tcMar>
            <w:vAlign w:val="center"/>
          </w:tcPr>
          <w:p w14:paraId="1407E072" w14:textId="2F196DDB"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0D3A3362" w14:textId="77777777"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0CD1F266" w14:textId="77777777"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6D4CE494" w14:textId="77777777" w:rsidR="004F11C5" w:rsidRPr="00C546F5" w:rsidRDefault="004F11C5" w:rsidP="001034D9">
            <w:pPr>
              <w:keepNext/>
              <w:keepLines/>
              <w:jc w:val="center"/>
              <w:rPr>
                <w:rFonts w:cs="Arial"/>
              </w:rPr>
            </w:pPr>
          </w:p>
        </w:tc>
        <w:tc>
          <w:tcPr>
            <w:tcW w:w="371" w:type="dxa"/>
            <w:shd w:val="clear" w:color="auto" w:fill="auto"/>
            <w:vAlign w:val="center"/>
          </w:tcPr>
          <w:p w14:paraId="39EA0471" w14:textId="77777777" w:rsidR="004F11C5" w:rsidRPr="00C546F5" w:rsidRDefault="004F11C5" w:rsidP="001034D9">
            <w:pPr>
              <w:keepNext/>
              <w:keepLines/>
              <w:jc w:val="center"/>
              <w:rPr>
                <w:rFonts w:cs="Arial"/>
              </w:rPr>
            </w:pPr>
          </w:p>
        </w:tc>
        <w:tc>
          <w:tcPr>
            <w:tcW w:w="371" w:type="dxa"/>
          </w:tcPr>
          <w:p w14:paraId="32898243" w14:textId="77777777" w:rsidR="004F11C5" w:rsidRPr="00C546F5" w:rsidRDefault="004F11C5" w:rsidP="001034D9">
            <w:pPr>
              <w:keepNext/>
              <w:keepLines/>
              <w:jc w:val="center"/>
              <w:rPr>
                <w:rFonts w:cs="Arial"/>
              </w:rPr>
            </w:pPr>
          </w:p>
        </w:tc>
        <w:tc>
          <w:tcPr>
            <w:tcW w:w="371" w:type="dxa"/>
          </w:tcPr>
          <w:p w14:paraId="1DD3BC5E" w14:textId="77777777" w:rsidR="004F11C5" w:rsidRPr="00C546F5" w:rsidRDefault="004F11C5" w:rsidP="001034D9">
            <w:pPr>
              <w:keepNext/>
              <w:keepLines/>
              <w:jc w:val="center"/>
              <w:rPr>
                <w:rFonts w:cs="Arial"/>
              </w:rPr>
            </w:pPr>
          </w:p>
        </w:tc>
      </w:tr>
      <w:tr w:rsidR="004F11C5" w:rsidRPr="00C546F5" w14:paraId="1454D22F" w14:textId="4CAD7B2C" w:rsidTr="00686C41">
        <w:trPr>
          <w:trHeight w:val="238"/>
        </w:trPr>
        <w:tc>
          <w:tcPr>
            <w:tcW w:w="568" w:type="dxa"/>
            <w:shd w:val="clear" w:color="auto" w:fill="auto"/>
            <w:tcMar>
              <w:left w:w="0" w:type="dxa"/>
              <w:right w:w="0" w:type="dxa"/>
            </w:tcMar>
            <w:vAlign w:val="center"/>
          </w:tcPr>
          <w:p w14:paraId="5F32A2BA" w14:textId="77777777" w:rsidR="004F11C5" w:rsidRPr="00C546F5" w:rsidRDefault="004F11C5" w:rsidP="001034D9">
            <w:pPr>
              <w:keepNext/>
              <w:keepLines/>
              <w:jc w:val="center"/>
              <w:rPr>
                <w:rFonts w:cs="Arial"/>
              </w:rPr>
            </w:pPr>
            <w:r w:rsidRPr="00C546F5">
              <w:rPr>
                <w:rFonts w:cs="Arial"/>
              </w:rPr>
              <w:t>T2</w:t>
            </w:r>
          </w:p>
        </w:tc>
        <w:tc>
          <w:tcPr>
            <w:tcW w:w="371" w:type="dxa"/>
            <w:shd w:val="clear" w:color="auto" w:fill="808080" w:themeFill="background1" w:themeFillShade="80"/>
            <w:tcMar>
              <w:left w:w="0" w:type="dxa"/>
              <w:right w:w="0" w:type="dxa"/>
            </w:tcMar>
            <w:vAlign w:val="center"/>
          </w:tcPr>
          <w:p w14:paraId="05EF0FD5"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3F3F1C0C"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7323BEA4"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3D5581F4"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14674888" w14:textId="77777777" w:rsidR="004F11C5" w:rsidRPr="00C546F5" w:rsidRDefault="004F11C5" w:rsidP="001034D9">
            <w:pPr>
              <w:keepNext/>
              <w:keepLines/>
              <w:jc w:val="center"/>
              <w:rPr>
                <w:rFonts w:cs="Arial"/>
              </w:rPr>
            </w:pPr>
          </w:p>
        </w:tc>
        <w:tc>
          <w:tcPr>
            <w:tcW w:w="371" w:type="dxa"/>
            <w:shd w:val="clear" w:color="auto" w:fill="808080" w:themeFill="background1" w:themeFillShade="80"/>
            <w:tcMar>
              <w:left w:w="0" w:type="dxa"/>
              <w:right w:w="0" w:type="dxa"/>
            </w:tcMar>
            <w:vAlign w:val="center"/>
          </w:tcPr>
          <w:p w14:paraId="5956498B" w14:textId="77777777" w:rsidR="004F11C5" w:rsidRPr="00C546F5" w:rsidRDefault="004F11C5" w:rsidP="001034D9">
            <w:pPr>
              <w:keepNext/>
              <w:keepLines/>
              <w:jc w:val="center"/>
              <w:rPr>
                <w:rFonts w:cs="Arial"/>
              </w:rPr>
            </w:pPr>
          </w:p>
        </w:tc>
        <w:tc>
          <w:tcPr>
            <w:tcW w:w="371" w:type="dxa"/>
            <w:shd w:val="clear" w:color="auto" w:fill="7F7F7F" w:themeFill="text1" w:themeFillTint="80"/>
            <w:tcMar>
              <w:left w:w="0" w:type="dxa"/>
              <w:right w:w="0" w:type="dxa"/>
            </w:tcMar>
            <w:vAlign w:val="center"/>
          </w:tcPr>
          <w:p w14:paraId="5E5045EA" w14:textId="77777777"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48971BD7" w14:textId="77777777"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6813EE48" w14:textId="77777777" w:rsidR="004F11C5" w:rsidRPr="00C546F5" w:rsidRDefault="004F11C5" w:rsidP="001034D9">
            <w:pPr>
              <w:keepNext/>
              <w:keepLines/>
              <w:jc w:val="center"/>
              <w:rPr>
                <w:rFonts w:cs="Arial"/>
              </w:rPr>
            </w:pPr>
          </w:p>
        </w:tc>
        <w:tc>
          <w:tcPr>
            <w:tcW w:w="371" w:type="dxa"/>
            <w:shd w:val="clear" w:color="auto" w:fill="auto"/>
            <w:tcMar>
              <w:left w:w="0" w:type="dxa"/>
              <w:right w:w="0" w:type="dxa"/>
            </w:tcMar>
            <w:vAlign w:val="center"/>
          </w:tcPr>
          <w:p w14:paraId="5FA91E90" w14:textId="77777777" w:rsidR="004F11C5" w:rsidRPr="00C546F5" w:rsidRDefault="004F11C5" w:rsidP="001034D9">
            <w:pPr>
              <w:keepNext/>
              <w:keepLines/>
              <w:jc w:val="center"/>
              <w:rPr>
                <w:rFonts w:cs="Arial"/>
              </w:rPr>
            </w:pPr>
          </w:p>
        </w:tc>
        <w:tc>
          <w:tcPr>
            <w:tcW w:w="371" w:type="dxa"/>
            <w:shd w:val="clear" w:color="auto" w:fill="auto"/>
            <w:vAlign w:val="center"/>
          </w:tcPr>
          <w:p w14:paraId="7606756B" w14:textId="77777777" w:rsidR="004F11C5" w:rsidRPr="00C546F5" w:rsidRDefault="004F11C5" w:rsidP="001034D9">
            <w:pPr>
              <w:keepNext/>
              <w:keepLines/>
              <w:jc w:val="center"/>
              <w:rPr>
                <w:rFonts w:cs="Arial"/>
              </w:rPr>
            </w:pPr>
          </w:p>
        </w:tc>
        <w:tc>
          <w:tcPr>
            <w:tcW w:w="371" w:type="dxa"/>
          </w:tcPr>
          <w:p w14:paraId="09221CE7" w14:textId="77777777" w:rsidR="004F11C5" w:rsidRPr="00C546F5" w:rsidRDefault="004F11C5" w:rsidP="001034D9">
            <w:pPr>
              <w:keepNext/>
              <w:keepLines/>
              <w:jc w:val="center"/>
              <w:rPr>
                <w:rFonts w:cs="Arial"/>
              </w:rPr>
            </w:pPr>
          </w:p>
        </w:tc>
        <w:tc>
          <w:tcPr>
            <w:tcW w:w="371" w:type="dxa"/>
          </w:tcPr>
          <w:p w14:paraId="365B216C" w14:textId="77777777" w:rsidR="004F11C5" w:rsidRPr="00C546F5" w:rsidRDefault="004F11C5" w:rsidP="001034D9">
            <w:pPr>
              <w:keepNext/>
              <w:keepLines/>
              <w:jc w:val="center"/>
              <w:rPr>
                <w:rFonts w:cs="Arial"/>
              </w:rPr>
            </w:pPr>
          </w:p>
        </w:tc>
      </w:tr>
      <w:tr w:rsidR="004F11C5" w:rsidRPr="00C546F5" w14:paraId="6E86889F" w14:textId="23E53958" w:rsidTr="004F11C5">
        <w:trPr>
          <w:trHeight w:val="238"/>
        </w:trPr>
        <w:tc>
          <w:tcPr>
            <w:tcW w:w="568" w:type="dxa"/>
            <w:shd w:val="clear" w:color="auto" w:fill="auto"/>
            <w:tcMar>
              <w:left w:w="0" w:type="dxa"/>
              <w:right w:w="0" w:type="dxa"/>
            </w:tcMar>
            <w:vAlign w:val="center"/>
          </w:tcPr>
          <w:p w14:paraId="151004BB" w14:textId="79E65B8D" w:rsidR="004F11C5" w:rsidRPr="00C546F5" w:rsidRDefault="004F11C5" w:rsidP="005D57AD">
            <w:pPr>
              <w:keepNext/>
              <w:keepLines/>
              <w:jc w:val="center"/>
              <w:rPr>
                <w:rFonts w:cs="Arial"/>
              </w:rPr>
            </w:pPr>
            <w:r w:rsidRPr="00C546F5">
              <w:rPr>
                <w:rFonts w:cs="Arial"/>
              </w:rPr>
              <w:t>MA</w:t>
            </w:r>
          </w:p>
        </w:tc>
        <w:tc>
          <w:tcPr>
            <w:tcW w:w="371" w:type="dxa"/>
            <w:shd w:val="clear" w:color="auto" w:fill="auto"/>
            <w:tcMar>
              <w:left w:w="0" w:type="dxa"/>
              <w:right w:w="0" w:type="dxa"/>
            </w:tcMar>
            <w:vAlign w:val="center"/>
          </w:tcPr>
          <w:p w14:paraId="5FE74428" w14:textId="22B18E7A"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462E9403" w14:textId="6B6ECB20"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3F11CFF" w14:textId="268B2EF0" w:rsidR="004F11C5" w:rsidRPr="00C546F5" w:rsidRDefault="004F11C5" w:rsidP="005D57AD">
            <w:pPr>
              <w:keepNext/>
              <w:keepLines/>
              <w:jc w:val="center"/>
              <w:rPr>
                <w:rFonts w:cs="Arial"/>
              </w:rPr>
            </w:pPr>
            <w:r w:rsidRPr="00C546F5">
              <w:rPr>
                <w:rFonts w:cs="Arial"/>
              </w:rPr>
              <w:t>X</w:t>
            </w:r>
          </w:p>
        </w:tc>
        <w:tc>
          <w:tcPr>
            <w:tcW w:w="371" w:type="dxa"/>
            <w:shd w:val="clear" w:color="auto" w:fill="auto"/>
            <w:tcMar>
              <w:left w:w="0" w:type="dxa"/>
              <w:right w:w="0" w:type="dxa"/>
            </w:tcMar>
            <w:vAlign w:val="center"/>
          </w:tcPr>
          <w:p w14:paraId="53F2174F"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9752624"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6E44F0E4"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65DA5569"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40B7D48"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47D1E85B"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5ACBC38C" w14:textId="77777777" w:rsidR="004F11C5" w:rsidRPr="00C546F5" w:rsidRDefault="004F11C5" w:rsidP="005D57AD">
            <w:pPr>
              <w:keepNext/>
              <w:keepLines/>
              <w:jc w:val="center"/>
              <w:rPr>
                <w:rFonts w:cs="Arial"/>
              </w:rPr>
            </w:pPr>
          </w:p>
        </w:tc>
        <w:tc>
          <w:tcPr>
            <w:tcW w:w="371" w:type="dxa"/>
            <w:tcBorders>
              <w:bottom w:val="single" w:sz="4" w:space="0" w:color="auto"/>
            </w:tcBorders>
            <w:vAlign w:val="center"/>
          </w:tcPr>
          <w:p w14:paraId="5619BF8E" w14:textId="77777777" w:rsidR="004F11C5" w:rsidRPr="00C546F5" w:rsidRDefault="004F11C5" w:rsidP="005D57AD">
            <w:pPr>
              <w:keepNext/>
              <w:keepLines/>
              <w:jc w:val="center"/>
              <w:rPr>
                <w:rFonts w:cs="Arial"/>
              </w:rPr>
            </w:pPr>
          </w:p>
        </w:tc>
        <w:tc>
          <w:tcPr>
            <w:tcW w:w="371" w:type="dxa"/>
            <w:tcBorders>
              <w:bottom w:val="single" w:sz="4" w:space="0" w:color="auto"/>
            </w:tcBorders>
          </w:tcPr>
          <w:p w14:paraId="422D81B0" w14:textId="77777777" w:rsidR="004F11C5" w:rsidRPr="00C546F5" w:rsidRDefault="004F11C5" w:rsidP="005D57AD">
            <w:pPr>
              <w:keepNext/>
              <w:keepLines/>
              <w:jc w:val="center"/>
              <w:rPr>
                <w:rFonts w:cs="Arial"/>
              </w:rPr>
            </w:pPr>
          </w:p>
        </w:tc>
        <w:tc>
          <w:tcPr>
            <w:tcW w:w="371" w:type="dxa"/>
            <w:tcBorders>
              <w:bottom w:val="single" w:sz="4" w:space="0" w:color="auto"/>
            </w:tcBorders>
          </w:tcPr>
          <w:p w14:paraId="2BD5BAEA" w14:textId="77777777" w:rsidR="004F11C5" w:rsidRPr="00C546F5" w:rsidRDefault="004F11C5" w:rsidP="005D57AD">
            <w:pPr>
              <w:keepNext/>
              <w:keepLines/>
              <w:jc w:val="center"/>
              <w:rPr>
                <w:rFonts w:cs="Arial"/>
              </w:rPr>
            </w:pPr>
          </w:p>
        </w:tc>
      </w:tr>
      <w:tr w:rsidR="004F11C5" w:rsidRPr="00C546F5" w14:paraId="23782F8B" w14:textId="7B886319" w:rsidTr="00846EC1">
        <w:trPr>
          <w:trHeight w:val="238"/>
        </w:trPr>
        <w:tc>
          <w:tcPr>
            <w:tcW w:w="568" w:type="dxa"/>
            <w:shd w:val="clear" w:color="auto" w:fill="auto"/>
            <w:tcMar>
              <w:left w:w="0" w:type="dxa"/>
              <w:right w:w="0" w:type="dxa"/>
            </w:tcMar>
            <w:vAlign w:val="center"/>
          </w:tcPr>
          <w:p w14:paraId="3A343BF7" w14:textId="77777777" w:rsidR="004F11C5" w:rsidRPr="00C546F5" w:rsidRDefault="004F11C5" w:rsidP="005D57AD">
            <w:pPr>
              <w:keepNext/>
              <w:keepLines/>
              <w:jc w:val="center"/>
              <w:rPr>
                <w:rFonts w:cs="Arial"/>
              </w:rPr>
            </w:pPr>
            <w:r w:rsidRPr="00C546F5">
              <w:rPr>
                <w:rFonts w:cs="Arial"/>
              </w:rPr>
              <w:t>T3</w:t>
            </w:r>
          </w:p>
        </w:tc>
        <w:tc>
          <w:tcPr>
            <w:tcW w:w="371" w:type="dxa"/>
            <w:shd w:val="clear" w:color="auto" w:fill="auto"/>
            <w:tcMar>
              <w:left w:w="0" w:type="dxa"/>
              <w:right w:w="0" w:type="dxa"/>
            </w:tcMar>
            <w:vAlign w:val="center"/>
          </w:tcPr>
          <w:p w14:paraId="2968DCAE"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36E6C951" w14:textId="77777777" w:rsidR="004F11C5" w:rsidRPr="00C546F5" w:rsidRDefault="004F11C5" w:rsidP="005D57AD">
            <w:pPr>
              <w:keepNext/>
              <w:keepLines/>
              <w:jc w:val="center"/>
              <w:rPr>
                <w:rFonts w:cs="Arial"/>
              </w:rPr>
            </w:pPr>
          </w:p>
        </w:tc>
        <w:tc>
          <w:tcPr>
            <w:tcW w:w="371" w:type="dxa"/>
            <w:shd w:val="clear" w:color="auto" w:fill="7F7F7F" w:themeFill="text1" w:themeFillTint="80"/>
            <w:tcMar>
              <w:left w:w="0" w:type="dxa"/>
              <w:right w:w="0" w:type="dxa"/>
            </w:tcMar>
            <w:vAlign w:val="center"/>
          </w:tcPr>
          <w:p w14:paraId="4EC6000E"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1CFCF028"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E95E48E"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76DF400"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60368ABA"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774DC89"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93D3AE0"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D088BAD" w14:textId="77777777" w:rsidR="004F11C5" w:rsidRPr="00C546F5" w:rsidRDefault="004F11C5" w:rsidP="005D57AD">
            <w:pPr>
              <w:keepNext/>
              <w:keepLines/>
              <w:jc w:val="center"/>
              <w:rPr>
                <w:rFonts w:cs="Arial"/>
              </w:rPr>
            </w:pPr>
          </w:p>
        </w:tc>
        <w:tc>
          <w:tcPr>
            <w:tcW w:w="371" w:type="dxa"/>
            <w:shd w:val="clear" w:color="auto" w:fill="808080" w:themeFill="background1" w:themeFillShade="80"/>
            <w:vAlign w:val="center"/>
          </w:tcPr>
          <w:p w14:paraId="5BE33FB1"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17D7A1F8"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3A4E9F82" w14:textId="77777777" w:rsidR="004F11C5" w:rsidRPr="00C546F5" w:rsidRDefault="004F11C5" w:rsidP="005D57AD">
            <w:pPr>
              <w:keepNext/>
              <w:keepLines/>
              <w:jc w:val="center"/>
              <w:rPr>
                <w:rFonts w:cs="Arial"/>
              </w:rPr>
            </w:pPr>
          </w:p>
        </w:tc>
      </w:tr>
      <w:tr w:rsidR="004F11C5" w:rsidRPr="00C546F5" w14:paraId="5D22F11D" w14:textId="25F1FF6D" w:rsidTr="004F11C5">
        <w:trPr>
          <w:trHeight w:val="238"/>
        </w:trPr>
        <w:tc>
          <w:tcPr>
            <w:tcW w:w="568" w:type="dxa"/>
            <w:shd w:val="clear" w:color="auto" w:fill="auto"/>
            <w:tcMar>
              <w:left w:w="0" w:type="dxa"/>
              <w:right w:w="0" w:type="dxa"/>
            </w:tcMar>
            <w:vAlign w:val="center"/>
          </w:tcPr>
          <w:p w14:paraId="7A0AE310" w14:textId="02C63C6E" w:rsidR="004F11C5" w:rsidRPr="00C546F5" w:rsidRDefault="004F11C5" w:rsidP="005D57AD">
            <w:pPr>
              <w:keepNext/>
              <w:keepLines/>
              <w:jc w:val="center"/>
              <w:rPr>
                <w:rFonts w:cs="Arial"/>
              </w:rPr>
            </w:pPr>
            <w:r w:rsidRPr="00C546F5">
              <w:rPr>
                <w:rFonts w:cs="Arial"/>
              </w:rPr>
              <w:t>MB</w:t>
            </w:r>
          </w:p>
        </w:tc>
        <w:tc>
          <w:tcPr>
            <w:tcW w:w="371" w:type="dxa"/>
            <w:shd w:val="clear" w:color="auto" w:fill="auto"/>
            <w:tcMar>
              <w:left w:w="0" w:type="dxa"/>
              <w:right w:w="0" w:type="dxa"/>
            </w:tcMar>
            <w:vAlign w:val="center"/>
          </w:tcPr>
          <w:p w14:paraId="6FD04C83"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25142571"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10ED309A"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766E4189" w14:textId="10B39C4A" w:rsidR="004F11C5" w:rsidRPr="00C546F5" w:rsidRDefault="004F11C5" w:rsidP="005D57AD">
            <w:pPr>
              <w:keepNext/>
              <w:keepLines/>
              <w:jc w:val="center"/>
              <w:rPr>
                <w:rFonts w:cs="Arial"/>
              </w:rPr>
            </w:pPr>
          </w:p>
        </w:tc>
        <w:tc>
          <w:tcPr>
            <w:tcW w:w="371" w:type="dxa"/>
            <w:tcBorders>
              <w:bottom w:val="single" w:sz="4" w:space="0" w:color="auto"/>
            </w:tcBorders>
            <w:shd w:val="clear" w:color="auto" w:fill="auto"/>
            <w:tcMar>
              <w:left w:w="0" w:type="dxa"/>
              <w:right w:w="0" w:type="dxa"/>
            </w:tcMar>
            <w:vAlign w:val="center"/>
          </w:tcPr>
          <w:p w14:paraId="7ED50A72" w14:textId="14D30538" w:rsidR="004F11C5" w:rsidRPr="00C546F5" w:rsidRDefault="004F11C5" w:rsidP="005D57AD">
            <w:pPr>
              <w:keepNext/>
              <w:keepLines/>
              <w:jc w:val="center"/>
              <w:rPr>
                <w:rFonts w:cs="Arial"/>
              </w:rPr>
            </w:pPr>
          </w:p>
        </w:tc>
        <w:tc>
          <w:tcPr>
            <w:tcW w:w="371" w:type="dxa"/>
            <w:tcBorders>
              <w:bottom w:val="single" w:sz="4" w:space="0" w:color="auto"/>
            </w:tcBorders>
            <w:shd w:val="clear" w:color="auto" w:fill="auto"/>
            <w:tcMar>
              <w:left w:w="0" w:type="dxa"/>
              <w:right w:w="0" w:type="dxa"/>
            </w:tcMar>
            <w:vAlign w:val="center"/>
          </w:tcPr>
          <w:p w14:paraId="4DFEA3FC" w14:textId="34F7D417" w:rsidR="004F11C5" w:rsidRPr="00C546F5" w:rsidRDefault="004F11C5" w:rsidP="005D57AD">
            <w:pPr>
              <w:keepNext/>
              <w:keepLines/>
              <w:jc w:val="center"/>
              <w:rPr>
                <w:rFonts w:cs="Arial"/>
              </w:rPr>
            </w:pPr>
          </w:p>
        </w:tc>
        <w:tc>
          <w:tcPr>
            <w:tcW w:w="371" w:type="dxa"/>
            <w:tcBorders>
              <w:bottom w:val="single" w:sz="4" w:space="0" w:color="auto"/>
            </w:tcBorders>
            <w:shd w:val="clear" w:color="auto" w:fill="auto"/>
            <w:tcMar>
              <w:left w:w="0" w:type="dxa"/>
              <w:right w:w="0" w:type="dxa"/>
            </w:tcMar>
            <w:vAlign w:val="center"/>
          </w:tcPr>
          <w:p w14:paraId="3CE5DC07" w14:textId="22905405" w:rsidR="004F11C5" w:rsidRPr="00C546F5" w:rsidRDefault="004F11C5" w:rsidP="005D57AD">
            <w:pPr>
              <w:keepNext/>
              <w:keepLines/>
              <w:jc w:val="center"/>
              <w:rPr>
                <w:rFonts w:cs="Arial"/>
              </w:rPr>
            </w:pPr>
            <w:r w:rsidRPr="00C546F5">
              <w:rPr>
                <w:rFonts w:cs="Arial"/>
              </w:rPr>
              <w:t>X</w:t>
            </w:r>
          </w:p>
        </w:tc>
        <w:tc>
          <w:tcPr>
            <w:tcW w:w="371" w:type="dxa"/>
            <w:tcBorders>
              <w:bottom w:val="single" w:sz="4" w:space="0" w:color="auto"/>
            </w:tcBorders>
            <w:shd w:val="clear" w:color="auto" w:fill="auto"/>
            <w:tcMar>
              <w:left w:w="0" w:type="dxa"/>
              <w:right w:w="0" w:type="dxa"/>
            </w:tcMar>
            <w:vAlign w:val="center"/>
          </w:tcPr>
          <w:p w14:paraId="5936DE72" w14:textId="77777777" w:rsidR="004F11C5" w:rsidRPr="00C546F5" w:rsidRDefault="004F11C5" w:rsidP="005D57AD">
            <w:pPr>
              <w:keepNext/>
              <w:keepLines/>
              <w:jc w:val="center"/>
              <w:rPr>
                <w:rFonts w:cs="Arial"/>
              </w:rPr>
            </w:pPr>
          </w:p>
        </w:tc>
        <w:tc>
          <w:tcPr>
            <w:tcW w:w="371" w:type="dxa"/>
            <w:tcBorders>
              <w:bottom w:val="single" w:sz="4" w:space="0" w:color="auto"/>
            </w:tcBorders>
            <w:shd w:val="clear" w:color="auto" w:fill="auto"/>
            <w:tcMar>
              <w:left w:w="0" w:type="dxa"/>
              <w:right w:w="0" w:type="dxa"/>
            </w:tcMar>
            <w:vAlign w:val="center"/>
          </w:tcPr>
          <w:p w14:paraId="29009674" w14:textId="77777777" w:rsidR="004F11C5" w:rsidRPr="00C546F5" w:rsidRDefault="004F11C5" w:rsidP="005D57AD">
            <w:pPr>
              <w:keepNext/>
              <w:keepLines/>
              <w:jc w:val="center"/>
              <w:rPr>
                <w:rFonts w:cs="Arial"/>
              </w:rPr>
            </w:pPr>
          </w:p>
        </w:tc>
        <w:tc>
          <w:tcPr>
            <w:tcW w:w="371" w:type="dxa"/>
            <w:tcBorders>
              <w:bottom w:val="single" w:sz="4" w:space="0" w:color="auto"/>
            </w:tcBorders>
            <w:shd w:val="clear" w:color="auto" w:fill="FFFFFF" w:themeFill="background1"/>
            <w:tcMar>
              <w:left w:w="0" w:type="dxa"/>
              <w:right w:w="0" w:type="dxa"/>
            </w:tcMar>
            <w:vAlign w:val="center"/>
          </w:tcPr>
          <w:p w14:paraId="1698AE38" w14:textId="77777777" w:rsidR="004F11C5" w:rsidRPr="00C546F5" w:rsidRDefault="004F11C5" w:rsidP="005D57AD">
            <w:pPr>
              <w:keepNext/>
              <w:keepLines/>
              <w:jc w:val="center"/>
              <w:rPr>
                <w:rFonts w:cs="Arial"/>
              </w:rPr>
            </w:pPr>
          </w:p>
        </w:tc>
        <w:tc>
          <w:tcPr>
            <w:tcW w:w="371" w:type="dxa"/>
            <w:tcBorders>
              <w:bottom w:val="single" w:sz="4" w:space="0" w:color="auto"/>
            </w:tcBorders>
            <w:shd w:val="clear" w:color="auto" w:fill="FFFFFF" w:themeFill="background1"/>
            <w:vAlign w:val="center"/>
          </w:tcPr>
          <w:p w14:paraId="7A605828" w14:textId="77777777" w:rsidR="004F11C5" w:rsidRPr="00C546F5" w:rsidRDefault="004F11C5" w:rsidP="005D57AD">
            <w:pPr>
              <w:keepNext/>
              <w:keepLines/>
              <w:jc w:val="center"/>
              <w:rPr>
                <w:rFonts w:cs="Arial"/>
              </w:rPr>
            </w:pPr>
          </w:p>
        </w:tc>
        <w:tc>
          <w:tcPr>
            <w:tcW w:w="371" w:type="dxa"/>
            <w:tcBorders>
              <w:bottom w:val="single" w:sz="4" w:space="0" w:color="auto"/>
            </w:tcBorders>
            <w:shd w:val="clear" w:color="auto" w:fill="FFFFFF" w:themeFill="background1"/>
          </w:tcPr>
          <w:p w14:paraId="6C27257C" w14:textId="77777777" w:rsidR="004F11C5" w:rsidRPr="00C546F5" w:rsidRDefault="004F11C5" w:rsidP="005D57AD">
            <w:pPr>
              <w:keepNext/>
              <w:keepLines/>
              <w:jc w:val="center"/>
              <w:rPr>
                <w:rFonts w:cs="Arial"/>
              </w:rPr>
            </w:pPr>
          </w:p>
        </w:tc>
        <w:tc>
          <w:tcPr>
            <w:tcW w:w="371" w:type="dxa"/>
            <w:tcBorders>
              <w:bottom w:val="single" w:sz="4" w:space="0" w:color="auto"/>
            </w:tcBorders>
            <w:shd w:val="clear" w:color="auto" w:fill="FFFFFF" w:themeFill="background1"/>
          </w:tcPr>
          <w:p w14:paraId="4FE0CF10" w14:textId="77777777" w:rsidR="004F11C5" w:rsidRPr="00C546F5" w:rsidRDefault="004F11C5" w:rsidP="005D57AD">
            <w:pPr>
              <w:keepNext/>
              <w:keepLines/>
              <w:jc w:val="center"/>
              <w:rPr>
                <w:rFonts w:cs="Arial"/>
              </w:rPr>
            </w:pPr>
          </w:p>
        </w:tc>
      </w:tr>
      <w:tr w:rsidR="004F11C5" w:rsidRPr="00C546F5" w14:paraId="01646D9F" w14:textId="27DEBEAA" w:rsidTr="00846EC1">
        <w:trPr>
          <w:trHeight w:val="238"/>
        </w:trPr>
        <w:tc>
          <w:tcPr>
            <w:tcW w:w="568" w:type="dxa"/>
            <w:shd w:val="clear" w:color="auto" w:fill="auto"/>
            <w:tcMar>
              <w:left w:w="0" w:type="dxa"/>
              <w:right w:w="0" w:type="dxa"/>
            </w:tcMar>
            <w:vAlign w:val="center"/>
          </w:tcPr>
          <w:p w14:paraId="54C4A10A" w14:textId="77777777" w:rsidR="004F11C5" w:rsidRPr="00C546F5" w:rsidRDefault="004F11C5" w:rsidP="005D57AD">
            <w:pPr>
              <w:keepNext/>
              <w:keepLines/>
              <w:jc w:val="center"/>
              <w:rPr>
                <w:rFonts w:cs="Arial"/>
              </w:rPr>
            </w:pPr>
            <w:r w:rsidRPr="00C546F5">
              <w:rPr>
                <w:rFonts w:cs="Arial"/>
              </w:rPr>
              <w:t>T4</w:t>
            </w:r>
          </w:p>
        </w:tc>
        <w:tc>
          <w:tcPr>
            <w:tcW w:w="371" w:type="dxa"/>
            <w:shd w:val="clear" w:color="auto" w:fill="auto"/>
            <w:tcMar>
              <w:left w:w="0" w:type="dxa"/>
              <w:right w:w="0" w:type="dxa"/>
            </w:tcMar>
            <w:vAlign w:val="center"/>
          </w:tcPr>
          <w:p w14:paraId="6BAA9085"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9772AE4" w14:textId="77777777" w:rsidR="004F11C5" w:rsidRPr="00C546F5" w:rsidRDefault="004F11C5" w:rsidP="005D57AD">
            <w:pPr>
              <w:keepNext/>
              <w:keepLines/>
              <w:jc w:val="center"/>
              <w:rPr>
                <w:rFonts w:cs="Arial"/>
              </w:rPr>
            </w:pPr>
          </w:p>
        </w:tc>
        <w:tc>
          <w:tcPr>
            <w:tcW w:w="371" w:type="dxa"/>
            <w:shd w:val="clear" w:color="auto" w:fill="7F7F7F" w:themeFill="text1" w:themeFillTint="80"/>
            <w:tcMar>
              <w:left w:w="0" w:type="dxa"/>
              <w:right w:w="0" w:type="dxa"/>
            </w:tcMar>
            <w:vAlign w:val="center"/>
          </w:tcPr>
          <w:p w14:paraId="3BB527F2"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FCA54D1"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0024B0F8"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1AA5C1CF"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6408E004"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386DC0A"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7B44ED7"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4B415476" w14:textId="77777777" w:rsidR="004F11C5" w:rsidRPr="00C546F5" w:rsidRDefault="004F11C5" w:rsidP="005D57AD">
            <w:pPr>
              <w:keepNext/>
              <w:keepLines/>
              <w:jc w:val="center"/>
              <w:rPr>
                <w:rFonts w:cs="Arial"/>
              </w:rPr>
            </w:pPr>
          </w:p>
        </w:tc>
        <w:tc>
          <w:tcPr>
            <w:tcW w:w="371" w:type="dxa"/>
            <w:shd w:val="clear" w:color="auto" w:fill="808080" w:themeFill="background1" w:themeFillShade="80"/>
            <w:vAlign w:val="center"/>
          </w:tcPr>
          <w:p w14:paraId="24522236"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0F9E2F50"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27455088" w14:textId="77777777" w:rsidR="004F11C5" w:rsidRPr="00C546F5" w:rsidRDefault="004F11C5" w:rsidP="005D57AD">
            <w:pPr>
              <w:keepNext/>
              <w:keepLines/>
              <w:jc w:val="center"/>
              <w:rPr>
                <w:rFonts w:cs="Arial"/>
              </w:rPr>
            </w:pPr>
          </w:p>
        </w:tc>
      </w:tr>
      <w:tr w:rsidR="004F11C5" w:rsidRPr="00C546F5" w14:paraId="1DD6A0A8" w14:textId="3E909B0E" w:rsidTr="00846EC1">
        <w:trPr>
          <w:trHeight w:val="238"/>
        </w:trPr>
        <w:tc>
          <w:tcPr>
            <w:tcW w:w="568" w:type="dxa"/>
            <w:shd w:val="clear" w:color="auto" w:fill="auto"/>
            <w:tcMar>
              <w:left w:w="0" w:type="dxa"/>
              <w:right w:w="0" w:type="dxa"/>
            </w:tcMar>
            <w:vAlign w:val="center"/>
          </w:tcPr>
          <w:p w14:paraId="78EE71B1" w14:textId="5819D4A8" w:rsidR="004F11C5" w:rsidRPr="00C546F5" w:rsidRDefault="004F11C5" w:rsidP="005D57AD">
            <w:pPr>
              <w:keepNext/>
              <w:keepLines/>
              <w:jc w:val="center"/>
              <w:rPr>
                <w:rFonts w:cs="Arial"/>
              </w:rPr>
            </w:pPr>
            <w:r>
              <w:rPr>
                <w:rFonts w:cs="Arial"/>
              </w:rPr>
              <w:t>T5</w:t>
            </w:r>
          </w:p>
        </w:tc>
        <w:tc>
          <w:tcPr>
            <w:tcW w:w="371" w:type="dxa"/>
            <w:shd w:val="clear" w:color="auto" w:fill="auto"/>
            <w:tcMar>
              <w:left w:w="0" w:type="dxa"/>
              <w:right w:w="0" w:type="dxa"/>
            </w:tcMar>
            <w:vAlign w:val="center"/>
          </w:tcPr>
          <w:p w14:paraId="23178132"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57C42F9B" w14:textId="77777777" w:rsidR="004F11C5" w:rsidRPr="00C546F5" w:rsidRDefault="004F11C5" w:rsidP="005D57AD">
            <w:pPr>
              <w:keepNext/>
              <w:keepLines/>
              <w:jc w:val="center"/>
              <w:rPr>
                <w:rFonts w:cs="Arial"/>
              </w:rPr>
            </w:pPr>
          </w:p>
        </w:tc>
        <w:tc>
          <w:tcPr>
            <w:tcW w:w="371" w:type="dxa"/>
            <w:shd w:val="clear" w:color="auto" w:fill="7F7F7F" w:themeFill="text1" w:themeFillTint="80"/>
            <w:tcMar>
              <w:left w:w="0" w:type="dxa"/>
              <w:right w:w="0" w:type="dxa"/>
            </w:tcMar>
            <w:vAlign w:val="center"/>
          </w:tcPr>
          <w:p w14:paraId="1C634259"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6F51F88"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4C77E06"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143A68F3"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1FD8F1AB"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60BBFA38"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267B3307" w14:textId="77777777" w:rsidR="004F11C5" w:rsidRPr="00C546F5" w:rsidRDefault="004F11C5" w:rsidP="005D57AD">
            <w:pPr>
              <w:keepNext/>
              <w:keepLines/>
              <w:jc w:val="center"/>
              <w:rPr>
                <w:rFonts w:cs="Arial"/>
              </w:rPr>
            </w:pPr>
          </w:p>
        </w:tc>
        <w:tc>
          <w:tcPr>
            <w:tcW w:w="371" w:type="dxa"/>
            <w:shd w:val="clear" w:color="auto" w:fill="808080" w:themeFill="background1" w:themeFillShade="80"/>
            <w:tcMar>
              <w:left w:w="0" w:type="dxa"/>
              <w:right w:w="0" w:type="dxa"/>
            </w:tcMar>
            <w:vAlign w:val="center"/>
          </w:tcPr>
          <w:p w14:paraId="5F61509C" w14:textId="77777777" w:rsidR="004F11C5" w:rsidRPr="00C546F5" w:rsidRDefault="004F11C5" w:rsidP="005D57AD">
            <w:pPr>
              <w:keepNext/>
              <w:keepLines/>
              <w:jc w:val="center"/>
              <w:rPr>
                <w:rFonts w:cs="Arial"/>
              </w:rPr>
            </w:pPr>
          </w:p>
        </w:tc>
        <w:tc>
          <w:tcPr>
            <w:tcW w:w="371" w:type="dxa"/>
            <w:shd w:val="clear" w:color="auto" w:fill="808080" w:themeFill="background1" w:themeFillShade="80"/>
            <w:vAlign w:val="center"/>
          </w:tcPr>
          <w:p w14:paraId="335E4BF0"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4393F2CE" w14:textId="77777777" w:rsidR="004F11C5" w:rsidRPr="00C546F5" w:rsidRDefault="004F11C5" w:rsidP="005D57AD">
            <w:pPr>
              <w:keepNext/>
              <w:keepLines/>
              <w:jc w:val="center"/>
              <w:rPr>
                <w:rFonts w:cs="Arial"/>
              </w:rPr>
            </w:pPr>
          </w:p>
        </w:tc>
        <w:tc>
          <w:tcPr>
            <w:tcW w:w="371" w:type="dxa"/>
            <w:shd w:val="clear" w:color="auto" w:fill="808080" w:themeFill="background1" w:themeFillShade="80"/>
          </w:tcPr>
          <w:p w14:paraId="4C9937F6" w14:textId="77777777" w:rsidR="004F11C5" w:rsidRPr="00C546F5" w:rsidRDefault="004F11C5" w:rsidP="005D57AD">
            <w:pPr>
              <w:keepNext/>
              <w:keepLines/>
              <w:jc w:val="center"/>
              <w:rPr>
                <w:rFonts w:cs="Arial"/>
              </w:rPr>
            </w:pPr>
          </w:p>
        </w:tc>
      </w:tr>
      <w:tr w:rsidR="004F11C5" w:rsidRPr="00C546F5" w14:paraId="31584D52" w14:textId="4C5E0243" w:rsidTr="004F11C5">
        <w:trPr>
          <w:trHeight w:val="238"/>
        </w:trPr>
        <w:tc>
          <w:tcPr>
            <w:tcW w:w="568" w:type="dxa"/>
            <w:shd w:val="clear" w:color="auto" w:fill="auto"/>
            <w:tcMar>
              <w:left w:w="0" w:type="dxa"/>
              <w:right w:w="0" w:type="dxa"/>
            </w:tcMar>
            <w:vAlign w:val="center"/>
          </w:tcPr>
          <w:p w14:paraId="04CE1DEB" w14:textId="60BCA19D" w:rsidR="004F11C5" w:rsidRPr="00C546F5" w:rsidRDefault="004F11C5" w:rsidP="005D57AD">
            <w:pPr>
              <w:keepNext/>
              <w:keepLines/>
              <w:jc w:val="center"/>
              <w:rPr>
                <w:rFonts w:cs="Arial"/>
              </w:rPr>
            </w:pPr>
            <w:r w:rsidRPr="00C546F5">
              <w:rPr>
                <w:rFonts w:cs="Arial"/>
              </w:rPr>
              <w:t>MC</w:t>
            </w:r>
          </w:p>
        </w:tc>
        <w:tc>
          <w:tcPr>
            <w:tcW w:w="371" w:type="dxa"/>
            <w:shd w:val="clear" w:color="auto" w:fill="auto"/>
            <w:tcMar>
              <w:left w:w="0" w:type="dxa"/>
              <w:right w:w="0" w:type="dxa"/>
            </w:tcMar>
            <w:vAlign w:val="center"/>
          </w:tcPr>
          <w:p w14:paraId="2D751EA8"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125DCB1"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2490149F"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4673D295"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646273A8"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2FFBEE2A"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6EEC9DF1"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06741AD8"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2F368059" w14:textId="77777777" w:rsidR="004F11C5" w:rsidRPr="00C546F5" w:rsidRDefault="004F11C5" w:rsidP="005D57AD">
            <w:pPr>
              <w:keepNext/>
              <w:keepLines/>
              <w:jc w:val="center"/>
              <w:rPr>
                <w:rFonts w:cs="Arial"/>
              </w:rPr>
            </w:pPr>
          </w:p>
        </w:tc>
        <w:tc>
          <w:tcPr>
            <w:tcW w:w="371" w:type="dxa"/>
            <w:shd w:val="clear" w:color="auto" w:fill="auto"/>
            <w:tcMar>
              <w:left w:w="0" w:type="dxa"/>
              <w:right w:w="0" w:type="dxa"/>
            </w:tcMar>
            <w:vAlign w:val="center"/>
          </w:tcPr>
          <w:p w14:paraId="58E6B2CB" w14:textId="0BC4497A" w:rsidR="004F11C5" w:rsidRPr="00C546F5" w:rsidRDefault="004F11C5" w:rsidP="005D57AD">
            <w:pPr>
              <w:keepNext/>
              <w:keepLines/>
              <w:jc w:val="center"/>
              <w:rPr>
                <w:rFonts w:cs="Arial"/>
              </w:rPr>
            </w:pPr>
          </w:p>
        </w:tc>
        <w:tc>
          <w:tcPr>
            <w:tcW w:w="371" w:type="dxa"/>
            <w:vAlign w:val="center"/>
          </w:tcPr>
          <w:p w14:paraId="2565F522" w14:textId="557F7EAD" w:rsidR="004F11C5" w:rsidRPr="00C546F5" w:rsidRDefault="004F11C5" w:rsidP="005D57AD">
            <w:pPr>
              <w:keepNext/>
              <w:keepLines/>
              <w:jc w:val="center"/>
              <w:rPr>
                <w:rFonts w:cs="Arial"/>
              </w:rPr>
            </w:pPr>
          </w:p>
        </w:tc>
        <w:tc>
          <w:tcPr>
            <w:tcW w:w="371" w:type="dxa"/>
          </w:tcPr>
          <w:p w14:paraId="3C38DE9F" w14:textId="6E15D589" w:rsidR="004F11C5" w:rsidRPr="00C546F5" w:rsidRDefault="004F11C5" w:rsidP="005D57AD">
            <w:pPr>
              <w:keepNext/>
              <w:keepLines/>
              <w:jc w:val="center"/>
              <w:rPr>
                <w:rFonts w:cs="Arial"/>
              </w:rPr>
            </w:pPr>
          </w:p>
        </w:tc>
        <w:tc>
          <w:tcPr>
            <w:tcW w:w="371" w:type="dxa"/>
          </w:tcPr>
          <w:p w14:paraId="4D89981C" w14:textId="27F78D50" w:rsidR="004F11C5" w:rsidRPr="00C546F5" w:rsidRDefault="00DB35B3" w:rsidP="005D57AD">
            <w:pPr>
              <w:keepNext/>
              <w:keepLines/>
              <w:jc w:val="center"/>
              <w:rPr>
                <w:rFonts w:cs="Arial"/>
              </w:rPr>
            </w:pPr>
            <w:r w:rsidRPr="00C546F5">
              <w:rPr>
                <w:rFonts w:cs="Arial"/>
              </w:rPr>
              <w:t>X</w:t>
            </w:r>
          </w:p>
        </w:tc>
      </w:tr>
    </w:tbl>
    <w:p w14:paraId="673764B9" w14:textId="77777777" w:rsidR="00403DC4" w:rsidRPr="00C546F5" w:rsidRDefault="00403DC4" w:rsidP="00915AB2">
      <w:pPr>
        <w:rPr>
          <w:rFonts w:cs="Arial"/>
        </w:rPr>
      </w:pPr>
    </w:p>
    <w:p w14:paraId="29FA160D" w14:textId="53876243" w:rsidR="00B27F1B" w:rsidRPr="00C546F5" w:rsidRDefault="00B27F1B">
      <w:pPr>
        <w:tabs>
          <w:tab w:val="clear" w:pos="1418"/>
          <w:tab w:val="clear" w:pos="4678"/>
          <w:tab w:val="clear" w:pos="5954"/>
          <w:tab w:val="clear" w:pos="7088"/>
        </w:tabs>
        <w:overflowPunct/>
        <w:autoSpaceDE/>
        <w:autoSpaceDN/>
        <w:adjustRightInd/>
        <w:jc w:val="left"/>
        <w:textAlignment w:val="auto"/>
        <w:rPr>
          <w:rFonts w:cs="Arial"/>
        </w:rPr>
      </w:pPr>
    </w:p>
    <w:p w14:paraId="339866A6" w14:textId="77777777" w:rsidR="003619E6" w:rsidRPr="00C546F5" w:rsidRDefault="003619E6" w:rsidP="003619E6">
      <w:pPr>
        <w:pStyle w:val="Heading1"/>
        <w:rPr>
          <w:rFonts w:cs="Arial"/>
        </w:rPr>
      </w:pPr>
      <w:r w:rsidRPr="00C546F5">
        <w:rPr>
          <w:rFonts w:cs="Arial"/>
        </w:rPr>
        <w:t>Expertise required</w:t>
      </w:r>
    </w:p>
    <w:p w14:paraId="78A6B34F" w14:textId="77777777" w:rsidR="003619E6" w:rsidRPr="00C546F5" w:rsidRDefault="003619E6" w:rsidP="003619E6">
      <w:pPr>
        <w:pStyle w:val="Heading2"/>
        <w:rPr>
          <w:rFonts w:cs="Arial"/>
        </w:rPr>
      </w:pPr>
      <w:r w:rsidRPr="00C546F5">
        <w:rPr>
          <w:rFonts w:cs="Arial"/>
        </w:rPr>
        <w:t>Team structure</w:t>
      </w:r>
    </w:p>
    <w:p w14:paraId="7F8F9750" w14:textId="38FCBFC6" w:rsidR="00CA5A1A" w:rsidRPr="00C546F5" w:rsidRDefault="00CA5A1A" w:rsidP="00FB2191">
      <w:pPr>
        <w:rPr>
          <w:rFonts w:cs="Arial"/>
        </w:rPr>
      </w:pPr>
      <w:r w:rsidRPr="00C546F5">
        <w:rPr>
          <w:rFonts w:cs="Arial"/>
        </w:rPr>
        <w:t>2 to 4 participants are required, to ensure the following mix of competences.</w:t>
      </w:r>
    </w:p>
    <w:p w14:paraId="0900575D" w14:textId="666377EE" w:rsidR="00CA5A1A" w:rsidRPr="00C546F5" w:rsidRDefault="00CA5A1A" w:rsidP="00FB2191">
      <w:pPr>
        <w:rPr>
          <w:rFonts w:cs="Arial"/>
        </w:rPr>
      </w:pPr>
      <w:r w:rsidRPr="00C546F5">
        <w:rPr>
          <w:rFonts w:cs="Arial"/>
        </w:rPr>
        <w:t xml:space="preserve">The </w:t>
      </w:r>
      <w:r w:rsidR="00DE279E" w:rsidRPr="00DE279E">
        <w:rPr>
          <w:rFonts w:cs="Arial"/>
        </w:rPr>
        <w:t xml:space="preserve">TC DATA </w:t>
      </w:r>
      <w:r w:rsidRPr="00C546F5">
        <w:rPr>
          <w:rFonts w:cs="Arial"/>
        </w:rPr>
        <w:t>Chair appoints a TTF Leader, in consultation with ETSI staff.</w:t>
      </w:r>
    </w:p>
    <w:p w14:paraId="7EAF0551" w14:textId="77777777" w:rsidR="002074F3" w:rsidRPr="00C546F5" w:rsidRDefault="002074F3" w:rsidP="00FB2191">
      <w:pPr>
        <w:rPr>
          <w:rFonts w:cs="Arial"/>
        </w:rPr>
      </w:pPr>
    </w:p>
    <w:p w14:paraId="1B6BF3F5" w14:textId="0D92AB7F" w:rsidR="003619E6" w:rsidRPr="00C546F5" w:rsidRDefault="003619E6" w:rsidP="004D7029">
      <w:pPr>
        <w:rPr>
          <w:rFonts w:cs="Arial"/>
        </w:rPr>
      </w:pPr>
    </w:p>
    <w:tbl>
      <w:tblPr>
        <w:tblStyle w:val="TableGrid"/>
        <w:tblW w:w="0" w:type="auto"/>
        <w:tblInd w:w="567" w:type="dxa"/>
        <w:tblLook w:val="04A0" w:firstRow="1" w:lastRow="0" w:firstColumn="1" w:lastColumn="0" w:noHBand="0" w:noVBand="1"/>
      </w:tblPr>
      <w:tblGrid>
        <w:gridCol w:w="1162"/>
        <w:gridCol w:w="7332"/>
      </w:tblGrid>
      <w:tr w:rsidR="00F958FE" w:rsidRPr="00C546F5" w14:paraId="21F7CCB4" w14:textId="77777777" w:rsidTr="00FB2191">
        <w:tc>
          <w:tcPr>
            <w:tcW w:w="1162" w:type="dxa"/>
          </w:tcPr>
          <w:p w14:paraId="177AB77A" w14:textId="77777777" w:rsidR="00F958FE" w:rsidRPr="00597A3B" w:rsidRDefault="00F958FE" w:rsidP="00597A3B">
            <w:pPr>
              <w:rPr>
                <w:b/>
                <w:bCs/>
              </w:rPr>
            </w:pPr>
            <w:r w:rsidRPr="00597A3B">
              <w:rPr>
                <w:b/>
                <w:bCs/>
              </w:rPr>
              <w:t>Priority</w:t>
            </w:r>
          </w:p>
        </w:tc>
        <w:tc>
          <w:tcPr>
            <w:tcW w:w="7332" w:type="dxa"/>
          </w:tcPr>
          <w:p w14:paraId="59DD8302" w14:textId="77777777" w:rsidR="00F958FE" w:rsidRPr="00C546F5" w:rsidRDefault="00F958FE" w:rsidP="00471C0C">
            <w:pPr>
              <w:pStyle w:val="B1"/>
              <w:numPr>
                <w:ilvl w:val="0"/>
                <w:numId w:val="0"/>
              </w:numPr>
              <w:jc w:val="center"/>
              <w:rPr>
                <w:rFonts w:cs="Arial"/>
                <w:b/>
              </w:rPr>
            </w:pPr>
            <w:r w:rsidRPr="00C546F5">
              <w:rPr>
                <w:rFonts w:cs="Arial"/>
                <w:b/>
              </w:rPr>
              <w:t>Qualifications and competences</w:t>
            </w:r>
          </w:p>
        </w:tc>
      </w:tr>
      <w:tr w:rsidR="00F958FE" w:rsidRPr="00C546F5" w14:paraId="30D78064" w14:textId="77777777" w:rsidTr="00FB2191">
        <w:tc>
          <w:tcPr>
            <w:tcW w:w="1162" w:type="dxa"/>
          </w:tcPr>
          <w:p w14:paraId="3A74DB39" w14:textId="33CE4870" w:rsidR="00F958FE" w:rsidRPr="00597A3B" w:rsidRDefault="00F958FE" w:rsidP="00597A3B">
            <w:r w:rsidRPr="00597A3B">
              <w:t>Hig</w:t>
            </w:r>
            <w:r w:rsidR="00CA5A1A" w:rsidRPr="00597A3B">
              <w:t>h</w:t>
            </w:r>
          </w:p>
        </w:tc>
        <w:tc>
          <w:tcPr>
            <w:tcW w:w="7332" w:type="dxa"/>
          </w:tcPr>
          <w:p w14:paraId="300AFEA3" w14:textId="0BBDB82C" w:rsidR="00F958FE" w:rsidRPr="00C546F5" w:rsidRDefault="00CA5A1A" w:rsidP="00FE0FA8">
            <w:pPr>
              <w:pStyle w:val="B1"/>
              <w:numPr>
                <w:ilvl w:val="0"/>
                <w:numId w:val="0"/>
              </w:numPr>
              <w:rPr>
                <w:rFonts w:cs="Arial"/>
              </w:rPr>
            </w:pPr>
            <w:r w:rsidRPr="00C546F5">
              <w:rPr>
                <w:rFonts w:cs="Arial"/>
              </w:rPr>
              <w:t xml:space="preserve">Knowledge of the </w:t>
            </w:r>
            <w:r w:rsidR="00FE0FA8" w:rsidRPr="00C546F5">
              <w:rPr>
                <w:rFonts w:cs="Arial"/>
              </w:rPr>
              <w:t>NG</w:t>
            </w:r>
            <w:r w:rsidRPr="00C546F5">
              <w:rPr>
                <w:rFonts w:cs="Arial"/>
              </w:rPr>
              <w:t>SI-LD specification</w:t>
            </w:r>
          </w:p>
        </w:tc>
      </w:tr>
      <w:tr w:rsidR="00390858" w:rsidRPr="00C546F5" w14:paraId="6DBEFA9B" w14:textId="77777777" w:rsidTr="00FB2191">
        <w:tc>
          <w:tcPr>
            <w:tcW w:w="1162" w:type="dxa"/>
          </w:tcPr>
          <w:p w14:paraId="5665599D" w14:textId="084F2E67" w:rsidR="00390858" w:rsidRPr="00597A3B" w:rsidRDefault="00390858" w:rsidP="00597A3B">
            <w:r w:rsidRPr="00597A3B">
              <w:t>High</w:t>
            </w:r>
          </w:p>
        </w:tc>
        <w:tc>
          <w:tcPr>
            <w:tcW w:w="7332" w:type="dxa"/>
          </w:tcPr>
          <w:p w14:paraId="092BBB59" w14:textId="2F4055D8" w:rsidR="00390858" w:rsidRPr="00C546F5" w:rsidRDefault="00CA5A1A" w:rsidP="00390858">
            <w:pPr>
              <w:pStyle w:val="B1"/>
              <w:numPr>
                <w:ilvl w:val="0"/>
                <w:numId w:val="0"/>
              </w:numPr>
              <w:rPr>
                <w:rFonts w:cs="Arial"/>
              </w:rPr>
            </w:pPr>
            <w:r w:rsidRPr="00C546F5">
              <w:rPr>
                <w:rFonts w:cs="Arial"/>
              </w:rPr>
              <w:t xml:space="preserve">Knowledge of test suites </w:t>
            </w:r>
            <w:r w:rsidR="008B3589" w:rsidRPr="00C546F5">
              <w:rPr>
                <w:rFonts w:cs="Arial"/>
              </w:rPr>
              <w:t>development</w:t>
            </w:r>
            <w:r w:rsidRPr="00C546F5">
              <w:rPr>
                <w:rFonts w:cs="Arial"/>
              </w:rPr>
              <w:t xml:space="preserve"> with the ETSI formalism based on Robot framework</w:t>
            </w:r>
          </w:p>
        </w:tc>
      </w:tr>
      <w:tr w:rsidR="00390858" w:rsidRPr="00C546F5" w14:paraId="43141440" w14:textId="77777777" w:rsidTr="00FB2191">
        <w:tc>
          <w:tcPr>
            <w:tcW w:w="1162" w:type="dxa"/>
          </w:tcPr>
          <w:p w14:paraId="52A0EBC4" w14:textId="60B3E4A8" w:rsidR="00390858" w:rsidRPr="00597A3B" w:rsidRDefault="00CA5A1A" w:rsidP="00597A3B">
            <w:r w:rsidRPr="00597A3B">
              <w:t>Medium</w:t>
            </w:r>
          </w:p>
        </w:tc>
        <w:tc>
          <w:tcPr>
            <w:tcW w:w="7332" w:type="dxa"/>
          </w:tcPr>
          <w:p w14:paraId="0281A7EE" w14:textId="35982729" w:rsidR="00390858" w:rsidRPr="00C546F5" w:rsidRDefault="00CA5A1A" w:rsidP="00390858">
            <w:pPr>
              <w:pStyle w:val="B1"/>
              <w:numPr>
                <w:ilvl w:val="0"/>
                <w:numId w:val="0"/>
              </w:numPr>
              <w:rPr>
                <w:rFonts w:cs="Arial"/>
              </w:rPr>
            </w:pPr>
            <w:r w:rsidRPr="00C546F5">
              <w:rPr>
                <w:rFonts w:cs="Arial"/>
              </w:rPr>
              <w:t>Knowledge of interoperability tests development and evaluation</w:t>
            </w:r>
          </w:p>
        </w:tc>
      </w:tr>
      <w:tr w:rsidR="00202347" w:rsidRPr="00C546F5" w14:paraId="28183F7B" w14:textId="77777777" w:rsidTr="00FB2191">
        <w:tc>
          <w:tcPr>
            <w:tcW w:w="1162" w:type="dxa"/>
          </w:tcPr>
          <w:p w14:paraId="5E72D062" w14:textId="1CE82E6A" w:rsidR="00202347" w:rsidRPr="00597A3B" w:rsidRDefault="00202347" w:rsidP="00597A3B">
            <w:r w:rsidRPr="00597A3B">
              <w:t>Medium</w:t>
            </w:r>
          </w:p>
        </w:tc>
        <w:tc>
          <w:tcPr>
            <w:tcW w:w="7332" w:type="dxa"/>
          </w:tcPr>
          <w:p w14:paraId="75B12653" w14:textId="45127532" w:rsidR="00202347" w:rsidRPr="00C546F5" w:rsidRDefault="00202347" w:rsidP="00390858">
            <w:pPr>
              <w:pStyle w:val="B1"/>
              <w:numPr>
                <w:ilvl w:val="0"/>
                <w:numId w:val="0"/>
              </w:numPr>
              <w:rPr>
                <w:rFonts w:cs="Arial"/>
              </w:rPr>
            </w:pPr>
            <w:r>
              <w:rPr>
                <w:rFonts w:cs="Arial"/>
              </w:rPr>
              <w:t xml:space="preserve">Knowledge of the </w:t>
            </w:r>
            <w:proofErr w:type="spellStart"/>
            <w:r>
              <w:rPr>
                <w:rFonts w:cs="Arial"/>
              </w:rPr>
              <w:t>OpenAPI</w:t>
            </w:r>
            <w:proofErr w:type="spellEnd"/>
            <w:r>
              <w:rPr>
                <w:rFonts w:cs="Arial"/>
              </w:rPr>
              <w:t xml:space="preserve"> specification</w:t>
            </w:r>
          </w:p>
        </w:tc>
      </w:tr>
    </w:tbl>
    <w:p w14:paraId="71B3213B" w14:textId="77777777" w:rsidR="00F958FE" w:rsidRPr="00C546F5" w:rsidRDefault="00F958FE" w:rsidP="004D7029">
      <w:pPr>
        <w:rPr>
          <w:rFonts w:cs="Arial"/>
        </w:rPr>
      </w:pPr>
    </w:p>
    <w:p w14:paraId="000ECD13" w14:textId="77777777" w:rsidR="00F958FE" w:rsidRPr="00C546F5" w:rsidRDefault="00F958FE" w:rsidP="004D7029">
      <w:pPr>
        <w:rPr>
          <w:rFonts w:cs="Arial"/>
        </w:rPr>
      </w:pPr>
    </w:p>
    <w:bookmarkEnd w:id="5"/>
    <w:p w14:paraId="2717F132" w14:textId="058803FD" w:rsidR="006F33D3" w:rsidRPr="00C546F5" w:rsidRDefault="006F33D3">
      <w:pPr>
        <w:tabs>
          <w:tab w:val="clear" w:pos="1418"/>
          <w:tab w:val="clear" w:pos="4678"/>
          <w:tab w:val="clear" w:pos="5954"/>
          <w:tab w:val="clear" w:pos="7088"/>
        </w:tabs>
        <w:overflowPunct/>
        <w:autoSpaceDE/>
        <w:autoSpaceDN/>
        <w:adjustRightInd/>
        <w:jc w:val="left"/>
        <w:textAlignment w:val="auto"/>
        <w:rPr>
          <w:rFonts w:cs="Arial"/>
        </w:rPr>
      </w:pPr>
    </w:p>
    <w:p w14:paraId="5C8CD724" w14:textId="22989762" w:rsidR="00942022" w:rsidRPr="00C546F5" w:rsidRDefault="00583F1C" w:rsidP="00942022">
      <w:pPr>
        <w:pStyle w:val="Part"/>
        <w:rPr>
          <w:rFonts w:cs="Arial"/>
        </w:rPr>
      </w:pPr>
      <w:r w:rsidRPr="00C546F5">
        <w:rPr>
          <w:rFonts w:cs="Arial"/>
        </w:rPr>
        <w:t xml:space="preserve">Part </w:t>
      </w:r>
      <w:r w:rsidR="00942022" w:rsidRPr="00C546F5">
        <w:rPr>
          <w:rFonts w:cs="Arial"/>
        </w:rPr>
        <w:t>I</w:t>
      </w:r>
      <w:r w:rsidRPr="00C546F5">
        <w:rPr>
          <w:rFonts w:cs="Arial"/>
        </w:rPr>
        <w:t>V</w:t>
      </w:r>
      <w:r w:rsidR="00942022" w:rsidRPr="00C546F5">
        <w:rPr>
          <w:rFonts w:cs="Arial"/>
        </w:rPr>
        <w:t>:</w:t>
      </w:r>
      <w:r w:rsidR="00942022" w:rsidRPr="00C546F5">
        <w:rPr>
          <w:rFonts w:cs="Arial"/>
        </w:rPr>
        <w:tab/>
      </w:r>
      <w:r w:rsidR="00D258B4" w:rsidRPr="00C546F5">
        <w:rPr>
          <w:rFonts w:cs="Arial"/>
        </w:rPr>
        <w:t>TTF</w:t>
      </w:r>
      <w:r w:rsidR="00942022" w:rsidRPr="00C546F5">
        <w:rPr>
          <w:rFonts w:cs="Arial"/>
        </w:rPr>
        <w:t xml:space="preserve"> performance evaluation</w:t>
      </w:r>
      <w:r w:rsidR="00705310" w:rsidRPr="00C546F5">
        <w:rPr>
          <w:rFonts w:cs="Arial"/>
        </w:rPr>
        <w:t xml:space="preserve"> criteria</w:t>
      </w:r>
      <w:r w:rsidR="00774C83" w:rsidRPr="00C546F5">
        <w:rPr>
          <w:rFonts w:cs="Arial"/>
        </w:rPr>
        <w:t xml:space="preserve"> </w:t>
      </w:r>
    </w:p>
    <w:p w14:paraId="222660F6" w14:textId="3ACE395A" w:rsidR="00942022" w:rsidRPr="00C546F5" w:rsidRDefault="00942022" w:rsidP="00AB0CC7">
      <w:pPr>
        <w:pStyle w:val="Heading1"/>
        <w:rPr>
          <w:rFonts w:cs="Arial"/>
        </w:rPr>
      </w:pPr>
      <w:r w:rsidRPr="00C546F5">
        <w:rPr>
          <w:rFonts w:cs="Arial"/>
        </w:rPr>
        <w:t xml:space="preserve">Performance </w:t>
      </w:r>
      <w:r w:rsidR="00615997" w:rsidRPr="00C546F5">
        <w:rPr>
          <w:rFonts w:cs="Arial"/>
        </w:rPr>
        <w:t>I</w:t>
      </w:r>
      <w:r w:rsidRPr="00C546F5">
        <w:rPr>
          <w:rFonts w:cs="Arial"/>
        </w:rPr>
        <w:t>ndicators</w:t>
      </w:r>
    </w:p>
    <w:p w14:paraId="25169176" w14:textId="4495B3D7" w:rsidR="001C0CBC" w:rsidRPr="00C546F5" w:rsidRDefault="001C0CBC" w:rsidP="00FB2191">
      <w:pPr>
        <w:tabs>
          <w:tab w:val="clear" w:pos="1418"/>
          <w:tab w:val="clear" w:pos="4678"/>
          <w:tab w:val="clear" w:pos="5954"/>
          <w:tab w:val="clear" w:pos="7088"/>
        </w:tabs>
        <w:overflowPunct/>
        <w:autoSpaceDE/>
        <w:autoSpaceDN/>
        <w:adjustRightInd/>
        <w:jc w:val="left"/>
        <w:textAlignment w:val="auto"/>
        <w:rPr>
          <w:rFonts w:cs="Arial"/>
        </w:rPr>
      </w:pPr>
      <w:r w:rsidRPr="00C546F5">
        <w:rPr>
          <w:rFonts w:cs="Arial"/>
        </w:rPr>
        <w:t xml:space="preserve">The performance indicators </w:t>
      </w:r>
      <w:r w:rsidR="004E546F" w:rsidRPr="00C546F5">
        <w:rPr>
          <w:rFonts w:cs="Arial"/>
        </w:rPr>
        <w:t>must</w:t>
      </w:r>
      <w:r w:rsidRPr="00C546F5">
        <w:rPr>
          <w:rFonts w:cs="Arial"/>
        </w:rPr>
        <w:t xml:space="preserve"> include qualitative and quantitative assessment of the following elements, as applicable:</w:t>
      </w:r>
    </w:p>
    <w:p w14:paraId="3E2126CF" w14:textId="18DA95AA" w:rsidR="00846054" w:rsidRPr="00C546F5" w:rsidRDefault="00846054" w:rsidP="00615997">
      <w:pPr>
        <w:pStyle w:val="Guideline"/>
        <w:rPr>
          <w:rFonts w:cs="Arial"/>
        </w:rPr>
      </w:pPr>
    </w:p>
    <w:tbl>
      <w:tblPr>
        <w:tblStyle w:val="TableGrid"/>
        <w:tblW w:w="5000" w:type="pct"/>
        <w:tblLook w:val="04A0" w:firstRow="1" w:lastRow="0" w:firstColumn="1" w:lastColumn="0" w:noHBand="0" w:noVBand="1"/>
      </w:tblPr>
      <w:tblGrid>
        <w:gridCol w:w="4125"/>
        <w:gridCol w:w="4936"/>
      </w:tblGrid>
      <w:tr w:rsidR="00EF771B" w:rsidRPr="00C546F5" w14:paraId="5462565A" w14:textId="77777777" w:rsidTr="00FB2191">
        <w:tc>
          <w:tcPr>
            <w:tcW w:w="5000" w:type="pct"/>
            <w:gridSpan w:val="2"/>
          </w:tcPr>
          <w:p w14:paraId="6EA53EAD" w14:textId="49D05113" w:rsidR="00EF771B" w:rsidRPr="00C546F5" w:rsidRDefault="00EF771B" w:rsidP="00471C0C">
            <w:pPr>
              <w:pStyle w:val="Guideline"/>
              <w:jc w:val="right"/>
              <w:rPr>
                <w:rFonts w:cs="Arial"/>
                <w:b/>
                <w:sz w:val="22"/>
              </w:rPr>
            </w:pPr>
            <w:r w:rsidRPr="00C546F5">
              <w:rPr>
                <w:rFonts w:cs="Arial"/>
                <w:b/>
                <w:sz w:val="22"/>
              </w:rPr>
              <w:t xml:space="preserve">Select relevant Performance indicators applicable for these </w:t>
            </w:r>
            <w:proofErr w:type="spellStart"/>
            <w:r w:rsidRPr="00C546F5">
              <w:rPr>
                <w:rFonts w:cs="Arial"/>
                <w:b/>
                <w:sz w:val="22"/>
              </w:rPr>
              <w:t>ToR</w:t>
            </w:r>
            <w:proofErr w:type="spellEnd"/>
            <w:r w:rsidRPr="00C546F5">
              <w:rPr>
                <w:rFonts w:cs="Arial"/>
                <w:b/>
                <w:sz w:val="22"/>
              </w:rPr>
              <w:t xml:space="preserve"> (X)</w:t>
            </w:r>
          </w:p>
        </w:tc>
      </w:tr>
      <w:tr w:rsidR="00846054" w:rsidRPr="00C546F5" w14:paraId="6686A531" w14:textId="77777777" w:rsidTr="00FB2191">
        <w:trPr>
          <w:trHeight w:val="156"/>
        </w:trPr>
        <w:tc>
          <w:tcPr>
            <w:tcW w:w="5000" w:type="pct"/>
            <w:gridSpan w:val="2"/>
          </w:tcPr>
          <w:p w14:paraId="626C0EF5" w14:textId="6549D719" w:rsidR="00846054" w:rsidRPr="00C546F5" w:rsidRDefault="00846054" w:rsidP="00471C0C">
            <w:pPr>
              <w:pStyle w:val="B0Bold"/>
              <w:spacing w:after="0"/>
              <w:rPr>
                <w:rFonts w:cs="Arial"/>
              </w:rPr>
            </w:pPr>
            <w:r w:rsidRPr="00C546F5">
              <w:rPr>
                <w:rFonts w:cs="Arial"/>
              </w:rPr>
              <w:t xml:space="preserve">Contribution from ETSI Members to </w:t>
            </w:r>
            <w:r w:rsidR="0093472E" w:rsidRPr="00C546F5">
              <w:rPr>
                <w:rFonts w:cs="Arial"/>
              </w:rPr>
              <w:t>TTF</w:t>
            </w:r>
            <w:r w:rsidRPr="00C546F5">
              <w:rPr>
                <w:rFonts w:cs="Arial"/>
              </w:rPr>
              <w:t xml:space="preserve"> work</w:t>
            </w:r>
          </w:p>
        </w:tc>
      </w:tr>
      <w:tr w:rsidR="00846054" w:rsidRPr="00C546F5" w14:paraId="64A0595B" w14:textId="77777777" w:rsidTr="00FB2191">
        <w:tc>
          <w:tcPr>
            <w:tcW w:w="2276" w:type="pct"/>
          </w:tcPr>
          <w:p w14:paraId="79DA0B69" w14:textId="77777777" w:rsidR="00573403" w:rsidRPr="00C546F5" w:rsidRDefault="00573403" w:rsidP="00573403">
            <w:pPr>
              <w:pStyle w:val="Guideline"/>
              <w:rPr>
                <w:rFonts w:cs="Arial"/>
              </w:rPr>
            </w:pPr>
            <w:r w:rsidRPr="00C546F5">
              <w:rPr>
                <w:rFonts w:cs="Arial"/>
              </w:rPr>
              <w:t xml:space="preserve">Steering Group meetings (number of meetings / participants / duration) </w:t>
            </w:r>
          </w:p>
          <w:p w14:paraId="567C40FC" w14:textId="06B070B4" w:rsidR="00846054" w:rsidRPr="00C546F5" w:rsidRDefault="00846054" w:rsidP="00CA5A1A">
            <w:pPr>
              <w:pStyle w:val="Guideline"/>
              <w:rPr>
                <w:rFonts w:cs="Arial"/>
              </w:rPr>
            </w:pPr>
          </w:p>
        </w:tc>
        <w:tc>
          <w:tcPr>
            <w:tcW w:w="2724" w:type="pct"/>
          </w:tcPr>
          <w:p w14:paraId="3CF4C1CB" w14:textId="3F0DB211" w:rsidR="00573403" w:rsidRPr="00C546F5" w:rsidRDefault="00573403" w:rsidP="00573403">
            <w:pPr>
              <w:pStyle w:val="Guideline"/>
              <w:rPr>
                <w:rFonts w:cs="Arial"/>
              </w:rPr>
            </w:pPr>
            <w:r w:rsidRPr="00C546F5">
              <w:rPr>
                <w:rFonts w:cs="Arial"/>
              </w:rPr>
              <w:t xml:space="preserve">3 meetings with </w:t>
            </w:r>
            <w:r w:rsidR="00DE279E" w:rsidRPr="00DE279E">
              <w:rPr>
                <w:rFonts w:cs="Arial"/>
              </w:rPr>
              <w:t>TC DATA</w:t>
            </w:r>
          </w:p>
          <w:p w14:paraId="77D5EADF" w14:textId="77777777" w:rsidR="00846054" w:rsidRPr="00C546F5" w:rsidRDefault="00846054" w:rsidP="00CA5A1A">
            <w:pPr>
              <w:pStyle w:val="Guideline"/>
              <w:rPr>
                <w:rFonts w:cs="Arial"/>
              </w:rPr>
            </w:pPr>
          </w:p>
        </w:tc>
      </w:tr>
      <w:tr w:rsidR="00846054" w:rsidRPr="00C546F5" w14:paraId="2D8523E0" w14:textId="77777777" w:rsidTr="00FB2191">
        <w:tc>
          <w:tcPr>
            <w:tcW w:w="2276" w:type="pct"/>
          </w:tcPr>
          <w:p w14:paraId="14BB4BF6" w14:textId="77777777" w:rsidR="00573403" w:rsidRPr="00C546F5" w:rsidRDefault="00573403" w:rsidP="00573403">
            <w:pPr>
              <w:pStyle w:val="Guideline"/>
              <w:rPr>
                <w:rFonts w:cs="Arial"/>
              </w:rPr>
            </w:pPr>
            <w:r w:rsidRPr="00C546F5">
              <w:rPr>
                <w:rFonts w:cs="Arial"/>
              </w:rPr>
              <w:t xml:space="preserve">Number of delegates directly involved in the review of the deliverables </w:t>
            </w:r>
          </w:p>
          <w:p w14:paraId="7690EB12" w14:textId="43CC9050" w:rsidR="00846054" w:rsidRPr="00C546F5" w:rsidRDefault="00846054" w:rsidP="00CA5A1A">
            <w:pPr>
              <w:pStyle w:val="Guideline"/>
              <w:rPr>
                <w:rFonts w:cs="Arial"/>
              </w:rPr>
            </w:pPr>
          </w:p>
        </w:tc>
        <w:tc>
          <w:tcPr>
            <w:tcW w:w="2724" w:type="pct"/>
          </w:tcPr>
          <w:p w14:paraId="705DCD38" w14:textId="77777777" w:rsidR="00573403" w:rsidRPr="00C546F5" w:rsidRDefault="00573403" w:rsidP="00573403">
            <w:pPr>
              <w:pStyle w:val="Guideline"/>
              <w:rPr>
                <w:rFonts w:cs="Arial"/>
              </w:rPr>
            </w:pPr>
            <w:r w:rsidRPr="00C546F5">
              <w:rPr>
                <w:rFonts w:cs="Arial"/>
              </w:rPr>
              <w:t xml:space="preserve">expect minimum 3 delegates on the decision points </w:t>
            </w:r>
          </w:p>
          <w:p w14:paraId="30970AC6" w14:textId="77777777" w:rsidR="00846054" w:rsidRPr="00C546F5" w:rsidRDefault="00846054" w:rsidP="00CA5A1A">
            <w:pPr>
              <w:pStyle w:val="Guideline"/>
              <w:rPr>
                <w:rFonts w:cs="Arial"/>
              </w:rPr>
            </w:pPr>
          </w:p>
        </w:tc>
      </w:tr>
      <w:tr w:rsidR="00846054" w:rsidRPr="00C546F5" w14:paraId="18B79FE8" w14:textId="77777777" w:rsidTr="00FB2191">
        <w:tc>
          <w:tcPr>
            <w:tcW w:w="2276" w:type="pct"/>
          </w:tcPr>
          <w:p w14:paraId="5996C7AA" w14:textId="68A1E703" w:rsidR="00573403" w:rsidRPr="00C546F5" w:rsidRDefault="00573403" w:rsidP="00573403">
            <w:pPr>
              <w:pStyle w:val="Guideline"/>
              <w:rPr>
                <w:rFonts w:cs="Arial"/>
              </w:rPr>
            </w:pPr>
            <w:r w:rsidRPr="00C546F5">
              <w:rPr>
                <w:rFonts w:cs="Arial"/>
              </w:rPr>
              <w:t>Number of NG</w:t>
            </w:r>
            <w:r w:rsidR="001462AC" w:rsidRPr="00C546F5">
              <w:rPr>
                <w:rFonts w:cs="Arial"/>
              </w:rPr>
              <w:t>S</w:t>
            </w:r>
            <w:r w:rsidRPr="00C546F5">
              <w:rPr>
                <w:rFonts w:cs="Arial"/>
              </w:rPr>
              <w:t xml:space="preserve">I-LD implementations (endpoints) made available to TTF for evaluation of the test suite </w:t>
            </w:r>
          </w:p>
          <w:p w14:paraId="67BE08F6" w14:textId="19C9318B" w:rsidR="00846054" w:rsidRPr="00C546F5" w:rsidRDefault="00846054" w:rsidP="00CA5A1A">
            <w:pPr>
              <w:pStyle w:val="Guideline"/>
              <w:rPr>
                <w:rFonts w:cs="Arial"/>
              </w:rPr>
            </w:pPr>
          </w:p>
        </w:tc>
        <w:tc>
          <w:tcPr>
            <w:tcW w:w="2724" w:type="pct"/>
          </w:tcPr>
          <w:p w14:paraId="0876BB5F" w14:textId="589C4BA4" w:rsidR="00573403" w:rsidRPr="00C546F5" w:rsidRDefault="00573403" w:rsidP="00573403">
            <w:pPr>
              <w:pStyle w:val="Guideline"/>
              <w:rPr>
                <w:rFonts w:cs="Arial"/>
              </w:rPr>
            </w:pPr>
            <w:r w:rsidRPr="00C546F5">
              <w:rPr>
                <w:rFonts w:cs="Arial"/>
              </w:rPr>
              <w:t xml:space="preserve">At least </w:t>
            </w:r>
            <w:r w:rsidR="004755AC" w:rsidRPr="00C546F5">
              <w:rPr>
                <w:rFonts w:cs="Arial"/>
              </w:rPr>
              <w:t>3</w:t>
            </w:r>
            <w:r w:rsidRPr="00C546F5">
              <w:rPr>
                <w:rFonts w:cs="Arial"/>
              </w:rPr>
              <w:t xml:space="preserve"> implementations of the NGSI-LD API specification should be tested if available. </w:t>
            </w:r>
          </w:p>
          <w:p w14:paraId="006AB53D" w14:textId="77777777" w:rsidR="00846054" w:rsidRPr="00C546F5" w:rsidRDefault="00846054" w:rsidP="00CA5A1A">
            <w:pPr>
              <w:pStyle w:val="Guideline"/>
              <w:rPr>
                <w:rFonts w:cs="Arial"/>
              </w:rPr>
            </w:pPr>
          </w:p>
        </w:tc>
      </w:tr>
      <w:tr w:rsidR="00EF771B" w:rsidRPr="00C546F5" w14:paraId="5F839D4A" w14:textId="77777777" w:rsidTr="00FB2191">
        <w:tc>
          <w:tcPr>
            <w:tcW w:w="2276" w:type="pct"/>
          </w:tcPr>
          <w:p w14:paraId="345C98B9" w14:textId="77777777" w:rsidR="00EF771B" w:rsidRPr="00C546F5" w:rsidRDefault="00EF771B" w:rsidP="00846054">
            <w:pPr>
              <w:pStyle w:val="Guideline"/>
              <w:rPr>
                <w:rFonts w:cs="Arial"/>
              </w:rPr>
            </w:pPr>
          </w:p>
        </w:tc>
        <w:tc>
          <w:tcPr>
            <w:tcW w:w="2724" w:type="pct"/>
          </w:tcPr>
          <w:p w14:paraId="5F5BCAE5" w14:textId="77777777" w:rsidR="00EF771B" w:rsidRPr="00C546F5" w:rsidRDefault="00EF771B" w:rsidP="00846054">
            <w:pPr>
              <w:pStyle w:val="Guideline"/>
              <w:rPr>
                <w:rFonts w:cs="Arial"/>
              </w:rPr>
            </w:pPr>
          </w:p>
        </w:tc>
      </w:tr>
      <w:tr w:rsidR="00EF771B" w:rsidRPr="00C546F5" w14:paraId="7401A9DB" w14:textId="77777777" w:rsidTr="00FB2191">
        <w:tc>
          <w:tcPr>
            <w:tcW w:w="5000" w:type="pct"/>
            <w:gridSpan w:val="2"/>
          </w:tcPr>
          <w:p w14:paraId="64C4FBED" w14:textId="0361C3B1" w:rsidR="00EF771B" w:rsidRPr="00C546F5" w:rsidRDefault="00EF771B" w:rsidP="00EF771B">
            <w:pPr>
              <w:pStyle w:val="Guideline"/>
              <w:rPr>
                <w:rFonts w:cs="Arial"/>
                <w:b/>
                <w:i w:val="0"/>
              </w:rPr>
            </w:pPr>
            <w:r w:rsidRPr="00C546F5">
              <w:rPr>
                <w:rFonts w:cs="Arial"/>
                <w:b/>
                <w:i w:val="0"/>
              </w:rPr>
              <w:t xml:space="preserve">Contribution from the </w:t>
            </w:r>
            <w:r w:rsidR="0093472E" w:rsidRPr="00C546F5">
              <w:rPr>
                <w:rFonts w:cs="Arial"/>
                <w:b/>
                <w:i w:val="0"/>
              </w:rPr>
              <w:t>TTF</w:t>
            </w:r>
            <w:r w:rsidRPr="00C546F5">
              <w:rPr>
                <w:rFonts w:cs="Arial"/>
                <w:b/>
                <w:i w:val="0"/>
              </w:rPr>
              <w:t xml:space="preserve"> to ETSI work</w:t>
            </w:r>
          </w:p>
        </w:tc>
      </w:tr>
      <w:tr w:rsidR="00EF771B" w:rsidRPr="00C546F5" w14:paraId="7505428E" w14:textId="77777777" w:rsidTr="00FB2191">
        <w:tc>
          <w:tcPr>
            <w:tcW w:w="2276" w:type="pct"/>
          </w:tcPr>
          <w:p w14:paraId="4DFEF398" w14:textId="62424A1B" w:rsidR="00A26201" w:rsidRPr="00C546F5" w:rsidRDefault="00A26201" w:rsidP="00A26201">
            <w:pPr>
              <w:pStyle w:val="Guideline"/>
              <w:rPr>
                <w:rFonts w:cs="Arial"/>
              </w:rPr>
            </w:pPr>
            <w:r w:rsidRPr="00C546F5">
              <w:rPr>
                <w:rFonts w:cs="Arial"/>
              </w:rPr>
              <w:t xml:space="preserve">Contributions to </w:t>
            </w:r>
            <w:r w:rsidR="00DE279E" w:rsidRPr="00DE279E">
              <w:rPr>
                <w:rFonts w:cs="Arial"/>
              </w:rPr>
              <w:t xml:space="preserve">TC DATA </w:t>
            </w:r>
            <w:r w:rsidRPr="00C546F5">
              <w:rPr>
                <w:rFonts w:cs="Arial"/>
              </w:rPr>
              <w:t xml:space="preserve">meetings (number of documents / meetings / participants) </w:t>
            </w:r>
          </w:p>
          <w:p w14:paraId="27029AD0" w14:textId="3638F2E8" w:rsidR="00EF771B" w:rsidRPr="00C546F5" w:rsidRDefault="00EF771B" w:rsidP="00CA5A1A">
            <w:pPr>
              <w:pStyle w:val="Guideline"/>
              <w:rPr>
                <w:rFonts w:cs="Arial"/>
              </w:rPr>
            </w:pPr>
          </w:p>
        </w:tc>
        <w:tc>
          <w:tcPr>
            <w:tcW w:w="2724" w:type="pct"/>
          </w:tcPr>
          <w:p w14:paraId="48D3DE04" w14:textId="77777777" w:rsidR="00A26201" w:rsidRPr="00C546F5" w:rsidRDefault="00A26201" w:rsidP="00A26201">
            <w:pPr>
              <w:pStyle w:val="Guideline"/>
              <w:rPr>
                <w:rFonts w:cs="Arial"/>
              </w:rPr>
            </w:pPr>
            <w:r w:rsidRPr="00C546F5">
              <w:rPr>
                <w:rFonts w:cs="Arial"/>
              </w:rPr>
              <w:t xml:space="preserve">Updated draft WIs about every 4 – 6 weeks </w:t>
            </w:r>
          </w:p>
          <w:p w14:paraId="29F9F3A8" w14:textId="77777777" w:rsidR="00EF771B" w:rsidRPr="00C546F5" w:rsidRDefault="00EF771B" w:rsidP="00CA5A1A">
            <w:pPr>
              <w:pStyle w:val="Guideline"/>
              <w:rPr>
                <w:rFonts w:cs="Arial"/>
              </w:rPr>
            </w:pPr>
          </w:p>
        </w:tc>
      </w:tr>
      <w:tr w:rsidR="00EF771B" w:rsidRPr="00C546F5" w14:paraId="4E88F3DC" w14:textId="77777777" w:rsidTr="00FB2191">
        <w:tc>
          <w:tcPr>
            <w:tcW w:w="2276" w:type="pct"/>
          </w:tcPr>
          <w:p w14:paraId="546961F6" w14:textId="77777777" w:rsidR="00EF771B" w:rsidRPr="00C546F5" w:rsidRDefault="00EF771B" w:rsidP="00EF771B">
            <w:pPr>
              <w:pStyle w:val="Guideline"/>
              <w:rPr>
                <w:rFonts w:cs="Arial"/>
              </w:rPr>
            </w:pPr>
          </w:p>
        </w:tc>
        <w:tc>
          <w:tcPr>
            <w:tcW w:w="2724" w:type="pct"/>
          </w:tcPr>
          <w:p w14:paraId="69DFECB6" w14:textId="77777777" w:rsidR="00EF771B" w:rsidRPr="00C546F5" w:rsidRDefault="00EF771B" w:rsidP="00EF771B">
            <w:pPr>
              <w:pStyle w:val="Guideline"/>
              <w:rPr>
                <w:rFonts w:cs="Arial"/>
              </w:rPr>
            </w:pPr>
          </w:p>
        </w:tc>
      </w:tr>
      <w:tr w:rsidR="00EF771B" w:rsidRPr="00C546F5" w14:paraId="789051DB" w14:textId="77777777" w:rsidTr="00FB2191">
        <w:tc>
          <w:tcPr>
            <w:tcW w:w="5000" w:type="pct"/>
            <w:gridSpan w:val="2"/>
          </w:tcPr>
          <w:p w14:paraId="1CCCD190" w14:textId="765ABD46" w:rsidR="00EF771B" w:rsidRPr="00C546F5" w:rsidRDefault="00EF771B" w:rsidP="00EF771B">
            <w:pPr>
              <w:pStyle w:val="Guideline"/>
              <w:rPr>
                <w:rFonts w:cs="Arial"/>
                <w:b/>
                <w:i w:val="0"/>
              </w:rPr>
            </w:pPr>
            <w:r w:rsidRPr="00C546F5">
              <w:rPr>
                <w:rFonts w:cs="Arial"/>
                <w:b/>
                <w:i w:val="0"/>
              </w:rPr>
              <w:t>Liaison with other stakeholders</w:t>
            </w:r>
          </w:p>
        </w:tc>
      </w:tr>
      <w:tr w:rsidR="00EF771B" w:rsidRPr="00C546F5" w14:paraId="34AEDE79" w14:textId="77777777" w:rsidTr="00FB2191">
        <w:tc>
          <w:tcPr>
            <w:tcW w:w="2276" w:type="pct"/>
          </w:tcPr>
          <w:p w14:paraId="2E1DA177" w14:textId="102831A3" w:rsidR="00EF771B" w:rsidRPr="00C546F5" w:rsidRDefault="00EF771B" w:rsidP="00EF771B">
            <w:pPr>
              <w:pStyle w:val="Guideline"/>
              <w:rPr>
                <w:rFonts w:cs="Arial"/>
              </w:rPr>
            </w:pPr>
            <w:r w:rsidRPr="00C546F5">
              <w:rPr>
                <w:rFonts w:cs="Arial"/>
              </w:rPr>
              <w:lastRenderedPageBreak/>
              <w:t>Stakeholder participation in the project (category, business area)</w:t>
            </w:r>
          </w:p>
        </w:tc>
        <w:tc>
          <w:tcPr>
            <w:tcW w:w="2724" w:type="pct"/>
          </w:tcPr>
          <w:p w14:paraId="41C81A89" w14:textId="046A82D8" w:rsidR="00EF771B" w:rsidRPr="00C546F5" w:rsidRDefault="00D66D52" w:rsidP="00EF771B">
            <w:pPr>
              <w:pStyle w:val="Guideline"/>
              <w:rPr>
                <w:rFonts w:cs="Arial"/>
              </w:rPr>
            </w:pPr>
            <w:r w:rsidRPr="00C546F5">
              <w:rPr>
                <w:rFonts w:cs="Arial"/>
              </w:rPr>
              <w:t>Min 3 Authorities dealing with compliance testing and having interest in certification framework deployment contacted to identify priority areas of interest</w:t>
            </w:r>
          </w:p>
        </w:tc>
      </w:tr>
      <w:tr w:rsidR="00EF771B" w:rsidRPr="00C546F5" w14:paraId="7F7ABE71" w14:textId="77777777" w:rsidTr="00FB2191">
        <w:tc>
          <w:tcPr>
            <w:tcW w:w="2276" w:type="pct"/>
          </w:tcPr>
          <w:p w14:paraId="27F7FA1F" w14:textId="4B2B824E" w:rsidR="00EF771B" w:rsidRPr="00C546F5" w:rsidRDefault="00EF771B" w:rsidP="00EF771B">
            <w:pPr>
              <w:pStyle w:val="Guideline"/>
              <w:rPr>
                <w:rFonts w:cs="Arial"/>
              </w:rPr>
            </w:pPr>
            <w:r w:rsidRPr="00C546F5">
              <w:rPr>
                <w:rFonts w:cs="Arial"/>
              </w:rPr>
              <w:t>Comments received on drafts (e.g. on WEB site, mailing lists, etc.)</w:t>
            </w:r>
          </w:p>
        </w:tc>
        <w:tc>
          <w:tcPr>
            <w:tcW w:w="2724" w:type="pct"/>
          </w:tcPr>
          <w:p w14:paraId="2D69FEA7" w14:textId="77777777" w:rsidR="00EF771B" w:rsidRPr="00C546F5" w:rsidRDefault="00D66D52" w:rsidP="00EF771B">
            <w:pPr>
              <w:pStyle w:val="Guideline"/>
              <w:rPr>
                <w:rFonts w:cs="Arial"/>
              </w:rPr>
            </w:pPr>
            <w:r w:rsidRPr="00C546F5">
              <w:rPr>
                <w:rFonts w:cs="Arial"/>
              </w:rPr>
              <w:t>One webinar organised with feedback survey.</w:t>
            </w:r>
          </w:p>
          <w:p w14:paraId="6F432F4E" w14:textId="7CC166DE" w:rsidR="00D66D52" w:rsidRPr="00C546F5" w:rsidRDefault="00D66D52" w:rsidP="00EF771B">
            <w:pPr>
              <w:pStyle w:val="Guideline"/>
              <w:rPr>
                <w:rFonts w:cs="Arial"/>
              </w:rPr>
            </w:pPr>
            <w:r w:rsidRPr="00C546F5">
              <w:rPr>
                <w:rFonts w:cs="Arial"/>
              </w:rPr>
              <w:t>Min. 3 progress presentations made to developers community (e.g. F</w:t>
            </w:r>
            <w:r w:rsidR="004D568E" w:rsidRPr="00C546F5">
              <w:rPr>
                <w:rFonts w:cs="Arial"/>
              </w:rPr>
              <w:t>IWARE</w:t>
            </w:r>
            <w:r w:rsidRPr="00C546F5">
              <w:rPr>
                <w:rFonts w:cs="Arial"/>
              </w:rPr>
              <w:t xml:space="preserve"> Technical Steering Committee) to gather feedback </w:t>
            </w:r>
          </w:p>
        </w:tc>
      </w:tr>
      <w:tr w:rsidR="00EF771B" w:rsidRPr="00C546F5" w14:paraId="05599BEA" w14:textId="77777777" w:rsidTr="00FB2191">
        <w:tc>
          <w:tcPr>
            <w:tcW w:w="2276" w:type="pct"/>
          </w:tcPr>
          <w:p w14:paraId="0A621863" w14:textId="77777777" w:rsidR="00EF771B" w:rsidRPr="00C546F5" w:rsidRDefault="00EF771B" w:rsidP="00EF771B">
            <w:pPr>
              <w:pStyle w:val="Guideline"/>
              <w:rPr>
                <w:rFonts w:cs="Arial"/>
              </w:rPr>
            </w:pPr>
          </w:p>
        </w:tc>
        <w:tc>
          <w:tcPr>
            <w:tcW w:w="2724" w:type="pct"/>
          </w:tcPr>
          <w:p w14:paraId="704E427D" w14:textId="77777777" w:rsidR="00EF771B" w:rsidRPr="00C546F5" w:rsidRDefault="00EF771B" w:rsidP="00EF771B">
            <w:pPr>
              <w:pStyle w:val="Guideline"/>
              <w:rPr>
                <w:rFonts w:cs="Arial"/>
              </w:rPr>
            </w:pPr>
          </w:p>
        </w:tc>
      </w:tr>
      <w:tr w:rsidR="00EF771B" w:rsidRPr="00C546F5" w14:paraId="161DBDEB" w14:textId="77777777" w:rsidTr="00FB2191">
        <w:tc>
          <w:tcPr>
            <w:tcW w:w="5000" w:type="pct"/>
            <w:gridSpan w:val="2"/>
          </w:tcPr>
          <w:p w14:paraId="20E541E5" w14:textId="543F7BA0" w:rsidR="00EF771B" w:rsidRPr="00C546F5" w:rsidRDefault="00EF771B" w:rsidP="00EF771B">
            <w:pPr>
              <w:pStyle w:val="Guideline"/>
              <w:rPr>
                <w:rFonts w:cs="Arial"/>
                <w:b/>
                <w:i w:val="0"/>
              </w:rPr>
            </w:pPr>
            <w:r w:rsidRPr="00C546F5">
              <w:rPr>
                <w:rFonts w:cs="Arial"/>
                <w:b/>
                <w:i w:val="0"/>
              </w:rPr>
              <w:t>Quality of deliverables</w:t>
            </w:r>
          </w:p>
        </w:tc>
      </w:tr>
      <w:tr w:rsidR="00EF771B" w:rsidRPr="00C546F5" w14:paraId="6F0CCFA1" w14:textId="77777777" w:rsidTr="00FB2191">
        <w:tc>
          <w:tcPr>
            <w:tcW w:w="2276" w:type="pct"/>
          </w:tcPr>
          <w:p w14:paraId="02F92A74" w14:textId="77777777" w:rsidR="00261CD8" w:rsidRPr="00C546F5" w:rsidRDefault="00261CD8" w:rsidP="00261CD8">
            <w:pPr>
              <w:pStyle w:val="Guideline"/>
              <w:rPr>
                <w:rFonts w:cs="Arial"/>
              </w:rPr>
            </w:pPr>
            <w:r w:rsidRPr="00C546F5">
              <w:rPr>
                <w:rFonts w:cs="Arial"/>
              </w:rPr>
              <w:t xml:space="preserve">Respect of time scale. Earlier delivery of results is highly appreciated. </w:t>
            </w:r>
          </w:p>
          <w:p w14:paraId="5E81304B" w14:textId="41CB78AF" w:rsidR="00EF771B" w:rsidRPr="00C546F5" w:rsidRDefault="00EF771B" w:rsidP="00CA5A1A">
            <w:pPr>
              <w:pStyle w:val="Guideline"/>
              <w:rPr>
                <w:rFonts w:cs="Arial"/>
              </w:rPr>
            </w:pPr>
          </w:p>
        </w:tc>
        <w:tc>
          <w:tcPr>
            <w:tcW w:w="2724" w:type="pct"/>
          </w:tcPr>
          <w:p w14:paraId="7AD45E6D" w14:textId="0D03923B" w:rsidR="00CA5A1A" w:rsidRPr="00C546F5" w:rsidRDefault="00261CD8" w:rsidP="00FB2191">
            <w:pPr>
              <w:pStyle w:val="Guideline"/>
              <w:rPr>
                <w:rFonts w:cs="Arial"/>
              </w:rPr>
            </w:pPr>
            <w:r w:rsidRPr="00C546F5">
              <w:rPr>
                <w:rFonts w:cs="Arial"/>
              </w:rPr>
              <w:t>Baseline is</w:t>
            </w:r>
            <w:r w:rsidR="00CA5A1A" w:rsidRPr="00C546F5">
              <w:rPr>
                <w:rFonts w:cs="Arial"/>
              </w:rPr>
              <w:t xml:space="preserve"> start/end dates in the approved </w:t>
            </w:r>
            <w:proofErr w:type="spellStart"/>
            <w:r w:rsidR="00CA5A1A" w:rsidRPr="00C546F5">
              <w:rPr>
                <w:rFonts w:cs="Arial"/>
              </w:rPr>
              <w:t>ToR</w:t>
            </w:r>
            <w:proofErr w:type="spellEnd"/>
            <w:r w:rsidR="00CA5A1A" w:rsidRPr="00C546F5">
              <w:rPr>
                <w:rFonts w:cs="Arial"/>
              </w:rPr>
              <w:t xml:space="preserve"> </w:t>
            </w:r>
          </w:p>
          <w:p w14:paraId="1D26A822" w14:textId="77777777" w:rsidR="00EF771B" w:rsidRPr="00C546F5" w:rsidRDefault="00EF771B" w:rsidP="00CA5A1A">
            <w:pPr>
              <w:pStyle w:val="Guideline"/>
              <w:rPr>
                <w:rFonts w:cs="Arial"/>
              </w:rPr>
            </w:pPr>
          </w:p>
        </w:tc>
      </w:tr>
      <w:tr w:rsidR="00EF771B" w:rsidRPr="00C546F5" w14:paraId="199A4203" w14:textId="77777777" w:rsidTr="00FB2191">
        <w:tc>
          <w:tcPr>
            <w:tcW w:w="2276" w:type="pct"/>
          </w:tcPr>
          <w:p w14:paraId="0E0780BA" w14:textId="77777777" w:rsidR="00261CD8" w:rsidRPr="00C546F5" w:rsidRDefault="00261CD8" w:rsidP="00261CD8">
            <w:pPr>
              <w:pStyle w:val="Guideline"/>
              <w:rPr>
                <w:rFonts w:cs="Arial"/>
              </w:rPr>
            </w:pPr>
            <w:r w:rsidRPr="00C546F5">
              <w:rPr>
                <w:rFonts w:cs="Arial"/>
              </w:rPr>
              <w:t xml:space="preserve">Approval of deliverables according to schedule </w:t>
            </w:r>
          </w:p>
          <w:p w14:paraId="01C50083" w14:textId="35E1B993" w:rsidR="00EF771B" w:rsidRPr="00C546F5" w:rsidRDefault="00EF771B" w:rsidP="00CA5A1A">
            <w:pPr>
              <w:pStyle w:val="Guideline"/>
              <w:rPr>
                <w:rFonts w:cs="Arial"/>
              </w:rPr>
            </w:pPr>
          </w:p>
        </w:tc>
        <w:tc>
          <w:tcPr>
            <w:tcW w:w="2724" w:type="pct"/>
          </w:tcPr>
          <w:p w14:paraId="50E22780" w14:textId="7EDD75B7" w:rsidR="00261CD8" w:rsidRPr="00C546F5" w:rsidRDefault="00261CD8" w:rsidP="00261CD8">
            <w:pPr>
              <w:pStyle w:val="Guideline"/>
              <w:rPr>
                <w:rFonts w:cs="Arial"/>
              </w:rPr>
            </w:pPr>
            <w:r w:rsidRPr="00C546F5">
              <w:rPr>
                <w:rFonts w:cs="Arial"/>
              </w:rPr>
              <w:t xml:space="preserve">Baseline is to get agreement of Drafts by </w:t>
            </w:r>
            <w:r w:rsidR="00DE279E" w:rsidRPr="00DE279E">
              <w:rPr>
                <w:rFonts w:cs="Arial"/>
              </w:rPr>
              <w:t xml:space="preserve">TC DATA </w:t>
            </w:r>
            <w:r w:rsidRPr="00C546F5">
              <w:rPr>
                <w:rFonts w:cs="Arial"/>
              </w:rPr>
              <w:t xml:space="preserve">within 4 weeks after deliverable schedule </w:t>
            </w:r>
          </w:p>
          <w:p w14:paraId="7DB165C5" w14:textId="77777777" w:rsidR="00EF771B" w:rsidRPr="00C546F5" w:rsidRDefault="00EF771B" w:rsidP="00CA5A1A">
            <w:pPr>
              <w:pStyle w:val="Guideline"/>
              <w:rPr>
                <w:rFonts w:cs="Arial"/>
              </w:rPr>
            </w:pPr>
          </w:p>
        </w:tc>
      </w:tr>
      <w:tr w:rsidR="00EF771B" w:rsidRPr="00C546F5" w14:paraId="27811943" w14:textId="77777777" w:rsidTr="00FB2191">
        <w:tc>
          <w:tcPr>
            <w:tcW w:w="2276" w:type="pct"/>
          </w:tcPr>
          <w:p w14:paraId="3D0827A8" w14:textId="4F4AFFAF" w:rsidR="00EF771B" w:rsidRPr="00C546F5" w:rsidRDefault="00CA5A1A" w:rsidP="00CA5A1A">
            <w:pPr>
              <w:pStyle w:val="Guideline"/>
              <w:rPr>
                <w:rFonts w:cs="Arial"/>
              </w:rPr>
            </w:pPr>
            <w:r w:rsidRPr="00C546F5">
              <w:rPr>
                <w:rFonts w:cs="Arial"/>
              </w:rPr>
              <w:t xml:space="preserve">Comments from Quality review by </w:t>
            </w:r>
            <w:r w:rsidR="00DE279E" w:rsidRPr="00DE279E">
              <w:rPr>
                <w:rFonts w:cs="Arial"/>
              </w:rPr>
              <w:t>TC DATA</w:t>
            </w:r>
          </w:p>
        </w:tc>
        <w:tc>
          <w:tcPr>
            <w:tcW w:w="2724" w:type="pct"/>
          </w:tcPr>
          <w:p w14:paraId="62811D30" w14:textId="79E14C57" w:rsidR="00CA5A1A" w:rsidRPr="00C546F5" w:rsidRDefault="00261CD8" w:rsidP="00FB2191">
            <w:pPr>
              <w:pStyle w:val="Guideline"/>
              <w:rPr>
                <w:rFonts w:cs="Arial"/>
              </w:rPr>
            </w:pPr>
            <w:r w:rsidRPr="00C546F5">
              <w:rPr>
                <w:rFonts w:cs="Arial"/>
              </w:rPr>
              <w:t xml:space="preserve">Note the decisions of </w:t>
            </w:r>
            <w:r w:rsidR="001F5466">
              <w:rPr>
                <w:rFonts w:cs="Arial"/>
              </w:rPr>
              <w:t>DATA</w:t>
            </w:r>
            <w:r w:rsidRPr="00C546F5">
              <w:rPr>
                <w:rFonts w:cs="Arial"/>
              </w:rPr>
              <w:t xml:space="preserve"> on each WI and the handling of any requests</w:t>
            </w:r>
            <w:r w:rsidR="00CA5A1A" w:rsidRPr="00C546F5">
              <w:rPr>
                <w:rFonts w:cs="Arial"/>
              </w:rPr>
              <w:t xml:space="preserve"> for changes. </w:t>
            </w:r>
          </w:p>
          <w:p w14:paraId="7CE63B62" w14:textId="77777777" w:rsidR="00EF771B" w:rsidRPr="00C546F5" w:rsidRDefault="00EF771B" w:rsidP="00CA5A1A">
            <w:pPr>
              <w:pStyle w:val="Guideline"/>
              <w:rPr>
                <w:rFonts w:cs="Arial"/>
              </w:rPr>
            </w:pPr>
          </w:p>
        </w:tc>
      </w:tr>
      <w:tr w:rsidR="00EF771B" w:rsidRPr="00C546F5" w14:paraId="659A35C9" w14:textId="77777777" w:rsidTr="00FB2191">
        <w:tc>
          <w:tcPr>
            <w:tcW w:w="2276" w:type="pct"/>
          </w:tcPr>
          <w:p w14:paraId="1C4BC9F2" w14:textId="1B26F4A5" w:rsidR="00EF771B" w:rsidRPr="00C546F5" w:rsidRDefault="00EF771B" w:rsidP="00EF771B">
            <w:pPr>
              <w:pStyle w:val="Guideline"/>
              <w:rPr>
                <w:rFonts w:cs="Arial"/>
              </w:rPr>
            </w:pPr>
            <w:r w:rsidRPr="00C546F5">
              <w:rPr>
                <w:rFonts w:cs="Arial"/>
              </w:rPr>
              <w:t>Comments from Quality review by ETSI Secretariat</w:t>
            </w:r>
          </w:p>
        </w:tc>
        <w:tc>
          <w:tcPr>
            <w:tcW w:w="2724" w:type="pct"/>
          </w:tcPr>
          <w:p w14:paraId="4A704972" w14:textId="77777777" w:rsidR="00261CD8" w:rsidRPr="00C546F5" w:rsidRDefault="00261CD8" w:rsidP="00261CD8">
            <w:pPr>
              <w:pStyle w:val="Default"/>
              <w:rPr>
                <w:rFonts w:ascii="Arial" w:hAnsi="Arial" w:cs="Arial"/>
                <w:i/>
                <w:color w:val="auto"/>
                <w:sz w:val="20"/>
                <w:szCs w:val="20"/>
                <w:lang w:val="en-GB" w:eastAsia="en-US"/>
              </w:rPr>
            </w:pPr>
            <w:r w:rsidRPr="00C546F5">
              <w:rPr>
                <w:rFonts w:ascii="Arial" w:hAnsi="Arial" w:cs="Arial"/>
                <w:i/>
                <w:color w:val="auto"/>
                <w:sz w:val="20"/>
                <w:szCs w:val="20"/>
                <w:lang w:val="en-GB" w:eastAsia="en-US"/>
              </w:rPr>
              <w:t xml:space="preserve">Stability of decision processes </w:t>
            </w:r>
          </w:p>
          <w:p w14:paraId="228F115F" w14:textId="77777777" w:rsidR="00EF771B" w:rsidRPr="00C546F5" w:rsidRDefault="00EF771B" w:rsidP="00EF771B">
            <w:pPr>
              <w:pStyle w:val="Guideline"/>
              <w:rPr>
                <w:rFonts w:cs="Arial"/>
              </w:rPr>
            </w:pPr>
          </w:p>
        </w:tc>
      </w:tr>
      <w:tr w:rsidR="00EF771B" w:rsidRPr="00C546F5" w14:paraId="2ADDB58F" w14:textId="77777777" w:rsidTr="00FB2191">
        <w:tc>
          <w:tcPr>
            <w:tcW w:w="2276" w:type="pct"/>
          </w:tcPr>
          <w:p w14:paraId="50BE8230" w14:textId="7475DF99" w:rsidR="00261CD8" w:rsidRPr="00C546F5" w:rsidRDefault="00261CD8" w:rsidP="00261CD8">
            <w:pPr>
              <w:pStyle w:val="Guideline"/>
              <w:rPr>
                <w:rFonts w:cs="Arial"/>
              </w:rPr>
            </w:pPr>
            <w:r w:rsidRPr="00C546F5">
              <w:rPr>
                <w:rFonts w:cs="Arial"/>
              </w:rPr>
              <w:t xml:space="preserve">Deliverables approved by </w:t>
            </w:r>
            <w:r w:rsidR="00DE279E" w:rsidRPr="00DE279E">
              <w:rPr>
                <w:rFonts w:cs="Arial"/>
              </w:rPr>
              <w:t xml:space="preserve">TC DATA </w:t>
            </w:r>
            <w:r w:rsidRPr="00C546F5">
              <w:rPr>
                <w:rFonts w:cs="Arial"/>
              </w:rPr>
              <w:t xml:space="preserve">accepted by the ETSI Secretariat for publication </w:t>
            </w:r>
          </w:p>
          <w:p w14:paraId="149C5C04" w14:textId="77777777" w:rsidR="00EF771B" w:rsidRPr="00C546F5" w:rsidRDefault="00EF771B" w:rsidP="00CA5A1A">
            <w:pPr>
              <w:pStyle w:val="Guideline"/>
              <w:rPr>
                <w:rFonts w:cs="Arial"/>
              </w:rPr>
            </w:pPr>
          </w:p>
        </w:tc>
        <w:tc>
          <w:tcPr>
            <w:tcW w:w="2724" w:type="pct"/>
          </w:tcPr>
          <w:p w14:paraId="37955B3B" w14:textId="77777777" w:rsidR="00261CD8" w:rsidRPr="00C546F5" w:rsidRDefault="00261CD8" w:rsidP="00261CD8">
            <w:pPr>
              <w:pStyle w:val="Guideline"/>
              <w:rPr>
                <w:rFonts w:cs="Arial"/>
              </w:rPr>
            </w:pPr>
            <w:r w:rsidRPr="00C546F5">
              <w:rPr>
                <w:rFonts w:cs="Arial"/>
              </w:rPr>
              <w:t xml:space="preserve">All deliverables published </w:t>
            </w:r>
          </w:p>
          <w:p w14:paraId="4D82B81B" w14:textId="77777777" w:rsidR="00EF771B" w:rsidRPr="00C546F5" w:rsidRDefault="00EF771B" w:rsidP="00CA5A1A">
            <w:pPr>
              <w:pStyle w:val="Guideline"/>
              <w:rPr>
                <w:rFonts w:cs="Arial"/>
              </w:rPr>
            </w:pPr>
          </w:p>
        </w:tc>
      </w:tr>
    </w:tbl>
    <w:p w14:paraId="14AC52A8" w14:textId="77777777" w:rsidR="00846054" w:rsidRPr="00C546F5" w:rsidRDefault="00846054" w:rsidP="00615997">
      <w:pPr>
        <w:pStyle w:val="Guideline"/>
        <w:rPr>
          <w:rFonts w:cs="Arial"/>
        </w:rPr>
      </w:pPr>
    </w:p>
    <w:p w14:paraId="19631EC7" w14:textId="77777777" w:rsidR="001C0CBC" w:rsidRPr="00C546F5" w:rsidRDefault="001C0CBC" w:rsidP="00166269">
      <w:pPr>
        <w:rPr>
          <w:rFonts w:cs="Arial"/>
        </w:rPr>
      </w:pPr>
    </w:p>
    <w:p w14:paraId="3C0096B4" w14:textId="77777777" w:rsidR="00936838" w:rsidRPr="00C546F5" w:rsidRDefault="00936838" w:rsidP="001C0CBC">
      <w:pPr>
        <w:rPr>
          <w:rFonts w:cs="Arial"/>
        </w:rPr>
      </w:pPr>
    </w:p>
    <w:p w14:paraId="7DA255A6" w14:textId="77777777" w:rsidR="0007181A" w:rsidRPr="00C546F5" w:rsidRDefault="0007181A" w:rsidP="00AB0CC7">
      <w:pPr>
        <w:pStyle w:val="Heading1"/>
        <w:rPr>
          <w:rFonts w:cs="Arial"/>
        </w:rPr>
      </w:pPr>
      <w:r w:rsidRPr="00C546F5">
        <w:rPr>
          <w:rFonts w:cs="Arial"/>
        </w:rPr>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2438"/>
        <w:gridCol w:w="1843"/>
        <w:gridCol w:w="2664"/>
      </w:tblGrid>
      <w:tr w:rsidR="0007181A" w:rsidRPr="00C546F5" w14:paraId="6EBD077D" w14:textId="77777777" w:rsidTr="001D7315">
        <w:tc>
          <w:tcPr>
            <w:tcW w:w="606" w:type="dxa"/>
            <w:vAlign w:val="center"/>
          </w:tcPr>
          <w:p w14:paraId="57BCAE79" w14:textId="77777777" w:rsidR="0007181A" w:rsidRPr="00C546F5" w:rsidRDefault="0007181A" w:rsidP="00B95033">
            <w:pPr>
              <w:keepNext/>
              <w:rPr>
                <w:rFonts w:cs="Arial"/>
                <w:b/>
                <w:bCs/>
              </w:rPr>
            </w:pPr>
          </w:p>
        </w:tc>
        <w:tc>
          <w:tcPr>
            <w:tcW w:w="1629" w:type="dxa"/>
            <w:vAlign w:val="center"/>
          </w:tcPr>
          <w:p w14:paraId="7C7E4AD2" w14:textId="77777777" w:rsidR="0007181A" w:rsidRPr="00C546F5" w:rsidRDefault="0007181A" w:rsidP="00B95033">
            <w:pPr>
              <w:keepNext/>
              <w:keepLines/>
              <w:jc w:val="center"/>
              <w:rPr>
                <w:rFonts w:cs="Arial"/>
                <w:b/>
                <w:bCs/>
              </w:rPr>
            </w:pPr>
            <w:r w:rsidRPr="00C546F5">
              <w:rPr>
                <w:rFonts w:cs="Arial"/>
                <w:b/>
                <w:bCs/>
              </w:rPr>
              <w:t>Date</w:t>
            </w:r>
          </w:p>
        </w:tc>
        <w:tc>
          <w:tcPr>
            <w:tcW w:w="2438" w:type="dxa"/>
            <w:vAlign w:val="center"/>
          </w:tcPr>
          <w:p w14:paraId="14094597" w14:textId="77777777" w:rsidR="0007181A" w:rsidRPr="00C546F5" w:rsidRDefault="0007181A" w:rsidP="00B95033">
            <w:pPr>
              <w:keepNext/>
              <w:keepLines/>
              <w:jc w:val="center"/>
              <w:rPr>
                <w:rFonts w:cs="Arial"/>
                <w:b/>
                <w:bCs/>
              </w:rPr>
            </w:pPr>
            <w:r w:rsidRPr="00C546F5">
              <w:rPr>
                <w:rFonts w:cs="Arial"/>
                <w:b/>
                <w:bCs/>
              </w:rPr>
              <w:t>Author</w:t>
            </w:r>
          </w:p>
        </w:tc>
        <w:tc>
          <w:tcPr>
            <w:tcW w:w="1843" w:type="dxa"/>
            <w:vAlign w:val="center"/>
          </w:tcPr>
          <w:p w14:paraId="42BF6987" w14:textId="77777777" w:rsidR="0007181A" w:rsidRPr="00C546F5" w:rsidRDefault="0007181A" w:rsidP="00B95033">
            <w:pPr>
              <w:keepNext/>
              <w:keepLines/>
              <w:jc w:val="center"/>
              <w:rPr>
                <w:rFonts w:cs="Arial"/>
                <w:b/>
                <w:bCs/>
              </w:rPr>
            </w:pPr>
            <w:r w:rsidRPr="00C546F5">
              <w:rPr>
                <w:rFonts w:cs="Arial"/>
                <w:b/>
                <w:bCs/>
              </w:rPr>
              <w:t>Status</w:t>
            </w:r>
          </w:p>
        </w:tc>
        <w:tc>
          <w:tcPr>
            <w:tcW w:w="2664" w:type="dxa"/>
          </w:tcPr>
          <w:p w14:paraId="4440384F" w14:textId="77777777" w:rsidR="0007181A" w:rsidRPr="00C546F5" w:rsidRDefault="0007181A" w:rsidP="00B95033">
            <w:pPr>
              <w:keepNext/>
              <w:keepLines/>
              <w:rPr>
                <w:rFonts w:cs="Arial"/>
                <w:b/>
                <w:bCs/>
              </w:rPr>
            </w:pPr>
            <w:r w:rsidRPr="00C546F5">
              <w:rPr>
                <w:rFonts w:cs="Arial"/>
                <w:b/>
                <w:bCs/>
              </w:rPr>
              <w:t>Comments</w:t>
            </w:r>
          </w:p>
        </w:tc>
      </w:tr>
      <w:tr w:rsidR="001D7315" w:rsidRPr="00C546F5" w14:paraId="33CD88E7" w14:textId="77777777" w:rsidTr="001D7315">
        <w:tc>
          <w:tcPr>
            <w:tcW w:w="606" w:type="dxa"/>
          </w:tcPr>
          <w:p w14:paraId="68EEFBB2" w14:textId="3C86BF13" w:rsidR="001D7315" w:rsidRPr="00C546F5" w:rsidRDefault="001D7315" w:rsidP="00167D36">
            <w:pPr>
              <w:jc w:val="center"/>
              <w:rPr>
                <w:rFonts w:cs="Arial"/>
              </w:rPr>
            </w:pPr>
            <w:r w:rsidRPr="00C546F5">
              <w:rPr>
                <w:rFonts w:cs="Arial"/>
              </w:rPr>
              <w:t>0.</w:t>
            </w:r>
            <w:r>
              <w:rPr>
                <w:rFonts w:cs="Arial"/>
              </w:rPr>
              <w:t>1</w:t>
            </w:r>
          </w:p>
        </w:tc>
        <w:tc>
          <w:tcPr>
            <w:tcW w:w="1629" w:type="dxa"/>
          </w:tcPr>
          <w:p w14:paraId="333ABB93" w14:textId="444640A5" w:rsidR="001D7315" w:rsidRPr="00C546F5" w:rsidRDefault="001D7315" w:rsidP="00167D36">
            <w:pPr>
              <w:jc w:val="center"/>
              <w:rPr>
                <w:rFonts w:cs="Arial"/>
              </w:rPr>
            </w:pPr>
            <w:r w:rsidRPr="00C546F5">
              <w:rPr>
                <w:rFonts w:cs="Arial"/>
              </w:rPr>
              <w:t>202</w:t>
            </w:r>
            <w:r>
              <w:rPr>
                <w:rFonts w:cs="Arial"/>
              </w:rPr>
              <w:t>5</w:t>
            </w:r>
            <w:r w:rsidRPr="00C546F5">
              <w:rPr>
                <w:rFonts w:cs="Arial"/>
              </w:rPr>
              <w:t>-0</w:t>
            </w:r>
            <w:r>
              <w:rPr>
                <w:rFonts w:cs="Arial"/>
              </w:rPr>
              <w:t>6</w:t>
            </w:r>
            <w:r w:rsidRPr="00C546F5">
              <w:rPr>
                <w:rFonts w:cs="Arial"/>
              </w:rPr>
              <w:t>-</w:t>
            </w:r>
            <w:r>
              <w:rPr>
                <w:rFonts w:cs="Arial"/>
              </w:rPr>
              <w:t>23</w:t>
            </w:r>
          </w:p>
        </w:tc>
        <w:tc>
          <w:tcPr>
            <w:tcW w:w="2438" w:type="dxa"/>
          </w:tcPr>
          <w:p w14:paraId="6F3ABD0F" w14:textId="63F5DFDF" w:rsidR="001D7315" w:rsidRPr="00C546F5" w:rsidRDefault="001D7315" w:rsidP="00167D36">
            <w:pPr>
              <w:keepNext/>
              <w:keepLines/>
              <w:jc w:val="center"/>
              <w:rPr>
                <w:rFonts w:cs="Arial"/>
              </w:rPr>
            </w:pPr>
            <w:r>
              <w:rPr>
                <w:rFonts w:cs="Arial"/>
              </w:rPr>
              <w:t>Marco Cavalli</w:t>
            </w:r>
          </w:p>
        </w:tc>
        <w:tc>
          <w:tcPr>
            <w:tcW w:w="1843" w:type="dxa"/>
          </w:tcPr>
          <w:p w14:paraId="3B73CD4E" w14:textId="77777777" w:rsidR="001D7315" w:rsidRPr="00C546F5" w:rsidRDefault="001D7315" w:rsidP="00167D36">
            <w:pPr>
              <w:keepNext/>
              <w:keepLines/>
              <w:jc w:val="center"/>
              <w:rPr>
                <w:rFonts w:cs="Arial"/>
              </w:rPr>
            </w:pPr>
            <w:r w:rsidRPr="00C546F5">
              <w:rPr>
                <w:rFonts w:cs="Arial"/>
              </w:rPr>
              <w:t>First draft</w:t>
            </w:r>
          </w:p>
        </w:tc>
        <w:tc>
          <w:tcPr>
            <w:tcW w:w="2664" w:type="dxa"/>
          </w:tcPr>
          <w:p w14:paraId="6497EF8B" w14:textId="77777777" w:rsidR="001D7315" w:rsidRPr="00C546F5" w:rsidRDefault="001D7315" w:rsidP="00167D36">
            <w:pPr>
              <w:keepNext/>
              <w:keepLines/>
              <w:rPr>
                <w:rFonts w:cs="Arial"/>
              </w:rPr>
            </w:pPr>
            <w:r w:rsidRPr="00C546F5">
              <w:rPr>
                <w:rFonts w:cs="Arial"/>
              </w:rPr>
              <w:t>Created</w:t>
            </w:r>
          </w:p>
        </w:tc>
      </w:tr>
      <w:tr w:rsidR="000C5B6B" w:rsidRPr="00C546F5" w14:paraId="3FC8928F" w14:textId="77777777" w:rsidTr="001D7315">
        <w:tc>
          <w:tcPr>
            <w:tcW w:w="606" w:type="dxa"/>
          </w:tcPr>
          <w:p w14:paraId="64D5299D" w14:textId="2D86B8E4" w:rsidR="000C5B6B" w:rsidRPr="00C546F5" w:rsidRDefault="000C5B6B" w:rsidP="00211930">
            <w:pPr>
              <w:jc w:val="center"/>
              <w:rPr>
                <w:rFonts w:cs="Arial"/>
              </w:rPr>
            </w:pPr>
            <w:r w:rsidRPr="00C546F5">
              <w:rPr>
                <w:rFonts w:cs="Arial"/>
              </w:rPr>
              <w:t>0.</w:t>
            </w:r>
            <w:r w:rsidR="001D7315">
              <w:rPr>
                <w:rFonts w:cs="Arial"/>
              </w:rPr>
              <w:t>2</w:t>
            </w:r>
          </w:p>
        </w:tc>
        <w:tc>
          <w:tcPr>
            <w:tcW w:w="1629" w:type="dxa"/>
          </w:tcPr>
          <w:p w14:paraId="60AA58C1" w14:textId="71044E37" w:rsidR="000C5B6B" w:rsidRPr="00C546F5" w:rsidRDefault="00FE0FA8" w:rsidP="00FE0FA8">
            <w:pPr>
              <w:jc w:val="center"/>
              <w:rPr>
                <w:rFonts w:cs="Arial"/>
              </w:rPr>
            </w:pPr>
            <w:r w:rsidRPr="00C546F5">
              <w:rPr>
                <w:rFonts w:cs="Arial"/>
              </w:rPr>
              <w:t>202</w:t>
            </w:r>
            <w:r w:rsidR="00DE279E">
              <w:rPr>
                <w:rFonts w:cs="Arial"/>
              </w:rPr>
              <w:t>5</w:t>
            </w:r>
            <w:r w:rsidR="003F7DE2" w:rsidRPr="00C546F5">
              <w:rPr>
                <w:rFonts w:cs="Arial"/>
              </w:rPr>
              <w:t>-</w:t>
            </w:r>
            <w:r w:rsidRPr="00C546F5">
              <w:rPr>
                <w:rFonts w:cs="Arial"/>
              </w:rPr>
              <w:t>0</w:t>
            </w:r>
            <w:r w:rsidR="00DE279E">
              <w:rPr>
                <w:rFonts w:cs="Arial"/>
              </w:rPr>
              <w:t>6</w:t>
            </w:r>
            <w:r w:rsidR="003F7DE2" w:rsidRPr="00C546F5">
              <w:rPr>
                <w:rFonts w:cs="Arial"/>
              </w:rPr>
              <w:t>-</w:t>
            </w:r>
            <w:r w:rsidR="00DE279E">
              <w:rPr>
                <w:rFonts w:cs="Arial"/>
              </w:rPr>
              <w:t>2</w:t>
            </w:r>
            <w:r w:rsidR="001D7315">
              <w:rPr>
                <w:rFonts w:cs="Arial"/>
              </w:rPr>
              <w:t>5</w:t>
            </w:r>
          </w:p>
        </w:tc>
        <w:tc>
          <w:tcPr>
            <w:tcW w:w="2438" w:type="dxa"/>
          </w:tcPr>
          <w:p w14:paraId="021BD376" w14:textId="273638BF" w:rsidR="000C5B6B" w:rsidRPr="00C546F5" w:rsidRDefault="00BB0B57" w:rsidP="0032165A">
            <w:pPr>
              <w:keepNext/>
              <w:keepLines/>
              <w:jc w:val="center"/>
              <w:rPr>
                <w:rFonts w:cs="Arial"/>
              </w:rPr>
            </w:pPr>
            <w:r w:rsidRPr="00C546F5">
              <w:rPr>
                <w:rFonts w:cs="Arial"/>
              </w:rPr>
              <w:t>Giuseppe Tropea</w:t>
            </w:r>
          </w:p>
        </w:tc>
        <w:tc>
          <w:tcPr>
            <w:tcW w:w="1843" w:type="dxa"/>
          </w:tcPr>
          <w:p w14:paraId="008C0633" w14:textId="2BC55E02" w:rsidR="000C5B6B" w:rsidRPr="00C546F5" w:rsidRDefault="00BB0B57" w:rsidP="0032165A">
            <w:pPr>
              <w:keepNext/>
              <w:keepLines/>
              <w:jc w:val="center"/>
              <w:rPr>
                <w:rFonts w:cs="Arial"/>
              </w:rPr>
            </w:pPr>
            <w:r w:rsidRPr="00C546F5">
              <w:rPr>
                <w:rFonts w:cs="Arial"/>
              </w:rPr>
              <w:t>First draft</w:t>
            </w:r>
          </w:p>
        </w:tc>
        <w:tc>
          <w:tcPr>
            <w:tcW w:w="2664" w:type="dxa"/>
          </w:tcPr>
          <w:p w14:paraId="16D68C14" w14:textId="6AE0B8FA" w:rsidR="000C5B6B" w:rsidRPr="00C546F5" w:rsidRDefault="008A4EDA" w:rsidP="000C5B6B">
            <w:pPr>
              <w:keepNext/>
              <w:keepLines/>
              <w:rPr>
                <w:rFonts w:cs="Arial"/>
              </w:rPr>
            </w:pPr>
            <w:r w:rsidRPr="00C546F5">
              <w:rPr>
                <w:rFonts w:cs="Arial"/>
              </w:rPr>
              <w:t>Created</w:t>
            </w:r>
          </w:p>
        </w:tc>
      </w:tr>
      <w:tr w:rsidR="000F2FF5" w:rsidRPr="00C546F5" w14:paraId="0AD86454" w14:textId="77777777" w:rsidTr="001D7315">
        <w:tc>
          <w:tcPr>
            <w:tcW w:w="606" w:type="dxa"/>
          </w:tcPr>
          <w:p w14:paraId="64E424A1" w14:textId="6ABC9C3B" w:rsidR="000F2FF5" w:rsidRPr="00C546F5" w:rsidRDefault="000F2FF5" w:rsidP="00211930">
            <w:pPr>
              <w:jc w:val="center"/>
              <w:rPr>
                <w:rFonts w:cs="Arial"/>
              </w:rPr>
            </w:pPr>
            <w:r>
              <w:rPr>
                <w:rFonts w:cs="Arial"/>
              </w:rPr>
              <w:t>0.3</w:t>
            </w:r>
          </w:p>
        </w:tc>
        <w:tc>
          <w:tcPr>
            <w:tcW w:w="1629" w:type="dxa"/>
          </w:tcPr>
          <w:p w14:paraId="1F5E1BBE" w14:textId="0B9C07AB" w:rsidR="000F2FF5" w:rsidRPr="00C546F5" w:rsidRDefault="00F06150" w:rsidP="00FE0FA8">
            <w:pPr>
              <w:jc w:val="center"/>
              <w:rPr>
                <w:rFonts w:cs="Arial"/>
              </w:rPr>
            </w:pPr>
            <w:r w:rsidRPr="00F06150">
              <w:rPr>
                <w:rFonts w:cs="Arial"/>
              </w:rPr>
              <w:t>2025-07-07</w:t>
            </w:r>
          </w:p>
        </w:tc>
        <w:tc>
          <w:tcPr>
            <w:tcW w:w="2438" w:type="dxa"/>
          </w:tcPr>
          <w:p w14:paraId="785B0709" w14:textId="27131D2C" w:rsidR="000F2FF5" w:rsidRPr="00C546F5" w:rsidRDefault="00F06150" w:rsidP="0032165A">
            <w:pPr>
              <w:keepNext/>
              <w:keepLines/>
              <w:jc w:val="center"/>
              <w:rPr>
                <w:rFonts w:cs="Arial"/>
              </w:rPr>
            </w:pPr>
            <w:r w:rsidRPr="00F06150">
              <w:rPr>
                <w:rFonts w:cs="Arial"/>
              </w:rPr>
              <w:t>Giuseppe Tropea</w:t>
            </w:r>
          </w:p>
        </w:tc>
        <w:tc>
          <w:tcPr>
            <w:tcW w:w="1843" w:type="dxa"/>
          </w:tcPr>
          <w:p w14:paraId="5729DB41" w14:textId="285BF7E7" w:rsidR="000F2FF5" w:rsidRPr="00C546F5" w:rsidRDefault="00F06150" w:rsidP="0032165A">
            <w:pPr>
              <w:keepNext/>
              <w:keepLines/>
              <w:jc w:val="center"/>
              <w:rPr>
                <w:rFonts w:cs="Arial"/>
              </w:rPr>
            </w:pPr>
            <w:r>
              <w:rPr>
                <w:rFonts w:cs="Arial"/>
              </w:rPr>
              <w:t xml:space="preserve">Version approved by TC DATA </w:t>
            </w:r>
          </w:p>
        </w:tc>
        <w:tc>
          <w:tcPr>
            <w:tcW w:w="2664" w:type="dxa"/>
          </w:tcPr>
          <w:p w14:paraId="7BCD3788" w14:textId="73964587" w:rsidR="000F2FF5" w:rsidRPr="00C546F5" w:rsidRDefault="00F06150" w:rsidP="000C5B6B">
            <w:pPr>
              <w:keepNext/>
              <w:keepLines/>
              <w:rPr>
                <w:rFonts w:cs="Arial"/>
              </w:rPr>
            </w:pPr>
            <w:r>
              <w:rPr>
                <w:rFonts w:cs="Arial"/>
              </w:rPr>
              <w:t>DATA#2</w:t>
            </w:r>
          </w:p>
        </w:tc>
      </w:tr>
      <w:tr w:rsidR="00DE279E" w:rsidRPr="00C546F5" w14:paraId="070D42A4" w14:textId="77777777" w:rsidTr="001D7315">
        <w:tc>
          <w:tcPr>
            <w:tcW w:w="606" w:type="dxa"/>
          </w:tcPr>
          <w:p w14:paraId="1E84CAE1" w14:textId="419CA1E2" w:rsidR="00DE279E" w:rsidRPr="00C546F5" w:rsidRDefault="00944BE5" w:rsidP="00211930">
            <w:pPr>
              <w:jc w:val="center"/>
              <w:rPr>
                <w:rFonts w:cs="Arial"/>
              </w:rPr>
            </w:pPr>
            <w:r>
              <w:rPr>
                <w:rFonts w:cs="Arial"/>
              </w:rPr>
              <w:t>0.</w:t>
            </w:r>
            <w:r w:rsidR="00E92409">
              <w:rPr>
                <w:rFonts w:cs="Arial"/>
              </w:rPr>
              <w:t>4</w:t>
            </w:r>
          </w:p>
        </w:tc>
        <w:tc>
          <w:tcPr>
            <w:tcW w:w="1629" w:type="dxa"/>
          </w:tcPr>
          <w:p w14:paraId="6767CB30" w14:textId="7D163F6C" w:rsidR="009033EB" w:rsidRPr="00C546F5" w:rsidRDefault="00E92409" w:rsidP="009033EB">
            <w:pPr>
              <w:jc w:val="center"/>
              <w:rPr>
                <w:rFonts w:cs="Arial"/>
              </w:rPr>
            </w:pPr>
            <w:r>
              <w:rPr>
                <w:rFonts w:cs="Arial"/>
              </w:rPr>
              <w:t>2026-03-</w:t>
            </w:r>
            <w:r w:rsidR="009033EB">
              <w:rPr>
                <w:rFonts w:cs="Arial"/>
              </w:rPr>
              <w:t>31</w:t>
            </w:r>
          </w:p>
        </w:tc>
        <w:tc>
          <w:tcPr>
            <w:tcW w:w="2438" w:type="dxa"/>
          </w:tcPr>
          <w:p w14:paraId="13EAEC26" w14:textId="70FD197F" w:rsidR="00DE279E" w:rsidRPr="00C546F5" w:rsidRDefault="009761D3" w:rsidP="0032165A">
            <w:pPr>
              <w:keepNext/>
              <w:keepLines/>
              <w:jc w:val="center"/>
              <w:rPr>
                <w:rFonts w:cs="Arial"/>
              </w:rPr>
            </w:pPr>
            <w:r>
              <w:rPr>
                <w:rFonts w:cs="Arial"/>
              </w:rPr>
              <w:t xml:space="preserve">Lea Belloulou, </w:t>
            </w:r>
            <w:r w:rsidR="00140F8D">
              <w:rPr>
                <w:rFonts w:cs="Arial"/>
              </w:rPr>
              <w:t xml:space="preserve">Naum Spaseski and </w:t>
            </w:r>
            <w:r w:rsidR="00944BE5">
              <w:rPr>
                <w:rFonts w:cs="Arial"/>
              </w:rPr>
              <w:t>Antoine Mouquet</w:t>
            </w:r>
          </w:p>
        </w:tc>
        <w:tc>
          <w:tcPr>
            <w:tcW w:w="1843" w:type="dxa"/>
          </w:tcPr>
          <w:p w14:paraId="0F81FBBB" w14:textId="022C2428" w:rsidR="00116BDD" w:rsidRDefault="00116BDD" w:rsidP="0032165A">
            <w:pPr>
              <w:keepNext/>
              <w:keepLines/>
              <w:jc w:val="center"/>
              <w:rPr>
                <w:rFonts w:cs="Arial"/>
              </w:rPr>
            </w:pPr>
            <w:r>
              <w:rPr>
                <w:rFonts w:cs="Arial"/>
              </w:rPr>
              <w:t xml:space="preserve">1) </w:t>
            </w:r>
            <w:r w:rsidR="00944BE5">
              <w:rPr>
                <w:rFonts w:cs="Arial"/>
              </w:rPr>
              <w:t>Revised draft with a few corrections</w:t>
            </w:r>
            <w:r w:rsidR="009761D3">
              <w:rPr>
                <w:rFonts w:cs="Arial"/>
              </w:rPr>
              <w:t xml:space="preserve"> / formatting issues</w:t>
            </w:r>
          </w:p>
          <w:p w14:paraId="79E85953" w14:textId="77777777" w:rsidR="00116BDD" w:rsidRDefault="00116BDD" w:rsidP="0032165A">
            <w:pPr>
              <w:keepNext/>
              <w:keepLines/>
              <w:jc w:val="center"/>
              <w:rPr>
                <w:rFonts w:cs="Arial"/>
              </w:rPr>
            </w:pPr>
            <w:r>
              <w:rPr>
                <w:rFonts w:cs="Arial"/>
              </w:rPr>
              <w:t>2) Shift of the schedule</w:t>
            </w:r>
            <w:r w:rsidR="002B5137">
              <w:rPr>
                <w:rFonts w:cs="Arial"/>
              </w:rPr>
              <w:t xml:space="preserve"> </w:t>
            </w:r>
          </w:p>
          <w:p w14:paraId="36721D03" w14:textId="7F394348" w:rsidR="00DE279E" w:rsidRPr="00C546F5" w:rsidRDefault="00116BDD" w:rsidP="0032165A">
            <w:pPr>
              <w:keepNext/>
              <w:keepLines/>
              <w:jc w:val="center"/>
              <w:rPr>
                <w:rFonts w:cs="Arial"/>
              </w:rPr>
            </w:pPr>
            <w:r>
              <w:rPr>
                <w:rFonts w:cs="Arial"/>
              </w:rPr>
              <w:t>3)</w:t>
            </w:r>
            <w:r w:rsidR="002B5137">
              <w:rPr>
                <w:rFonts w:cs="Arial"/>
              </w:rPr>
              <w:t xml:space="preserve"> </w:t>
            </w:r>
            <w:r>
              <w:rPr>
                <w:rFonts w:cs="Arial"/>
              </w:rPr>
              <w:t>U</w:t>
            </w:r>
            <w:r w:rsidR="002B5137">
              <w:rPr>
                <w:rFonts w:cs="Arial"/>
              </w:rPr>
              <w:t>pdate of task 3</w:t>
            </w:r>
          </w:p>
        </w:tc>
        <w:tc>
          <w:tcPr>
            <w:tcW w:w="2664" w:type="dxa"/>
          </w:tcPr>
          <w:p w14:paraId="52CFC033" w14:textId="20385A43" w:rsidR="00DE279E" w:rsidRPr="00C546F5" w:rsidRDefault="00E3246B" w:rsidP="000C5B6B">
            <w:pPr>
              <w:keepNext/>
              <w:keepLines/>
              <w:rPr>
                <w:rFonts w:cs="Arial"/>
              </w:rPr>
            </w:pPr>
            <w:r>
              <w:rPr>
                <w:rFonts w:cs="Arial"/>
              </w:rPr>
              <w:t xml:space="preserve">In addition to </w:t>
            </w:r>
            <w:r w:rsidR="00D7654F">
              <w:rPr>
                <w:rFonts w:cs="Arial"/>
              </w:rPr>
              <w:t xml:space="preserve">several corrections, </w:t>
            </w:r>
            <w:r w:rsidR="002B5137">
              <w:rPr>
                <w:rFonts w:cs="Arial"/>
              </w:rPr>
              <w:t>t</w:t>
            </w:r>
            <w:r w:rsidR="00CC5D94">
              <w:rPr>
                <w:rFonts w:cs="Arial"/>
              </w:rPr>
              <w:t xml:space="preserve">ask 3 was updated </w:t>
            </w:r>
            <w:r w:rsidR="00A3707A">
              <w:rPr>
                <w:rFonts w:cs="Arial"/>
              </w:rPr>
              <w:t xml:space="preserve">due to the availability of </w:t>
            </w:r>
            <w:r>
              <w:rPr>
                <w:rFonts w:cs="Arial"/>
              </w:rPr>
              <w:t>ETSI CTI’s tool (doc2as)</w:t>
            </w:r>
            <w:r w:rsidR="00D7654F">
              <w:rPr>
                <w:rFonts w:cs="Arial"/>
              </w:rPr>
              <w:t xml:space="preserve">, </w:t>
            </w:r>
            <w:r w:rsidR="0032531C">
              <w:rPr>
                <w:rFonts w:cs="Arial"/>
              </w:rPr>
              <w:t xml:space="preserve">and </w:t>
            </w:r>
            <w:proofErr w:type="gramStart"/>
            <w:r w:rsidR="0021062B">
              <w:rPr>
                <w:rFonts w:cs="Arial"/>
              </w:rPr>
              <w:t>as a consequence</w:t>
            </w:r>
            <w:proofErr w:type="gramEnd"/>
            <w:r w:rsidR="0032531C">
              <w:rPr>
                <w:rFonts w:cs="Arial"/>
              </w:rPr>
              <w:t xml:space="preserve">, </w:t>
            </w:r>
            <w:r w:rsidR="00CC5D94">
              <w:rPr>
                <w:rFonts w:cs="Arial"/>
              </w:rPr>
              <w:t>some of its budget was shifted to task</w:t>
            </w:r>
            <w:r w:rsidR="00A3707A">
              <w:rPr>
                <w:rFonts w:cs="Arial"/>
              </w:rPr>
              <w:t>s 1 and</w:t>
            </w:r>
            <w:r w:rsidR="00CC5D94">
              <w:rPr>
                <w:rFonts w:cs="Arial"/>
              </w:rPr>
              <w:t xml:space="preserve"> </w:t>
            </w:r>
            <w:r w:rsidR="007E3914">
              <w:rPr>
                <w:rFonts w:cs="Arial"/>
              </w:rPr>
              <w:t>2</w:t>
            </w:r>
            <w:r w:rsidR="00A3707A">
              <w:rPr>
                <w:rFonts w:cs="Arial"/>
              </w:rPr>
              <w:t>.</w:t>
            </w:r>
            <w:r w:rsidR="000B1BDC">
              <w:rPr>
                <w:rFonts w:cs="Arial"/>
              </w:rPr>
              <w:t xml:space="preserve"> The overall budget has not changed.</w:t>
            </w:r>
          </w:p>
        </w:tc>
      </w:tr>
    </w:tbl>
    <w:p w14:paraId="0CAB409D" w14:textId="12718381" w:rsidR="00BA72CC" w:rsidRDefault="00BA72CC" w:rsidP="00343EC3">
      <w:pPr>
        <w:tabs>
          <w:tab w:val="clear" w:pos="1418"/>
          <w:tab w:val="clear" w:pos="4678"/>
          <w:tab w:val="clear" w:pos="5954"/>
          <w:tab w:val="clear" w:pos="7088"/>
        </w:tabs>
        <w:overflowPunct/>
        <w:autoSpaceDE/>
        <w:autoSpaceDN/>
        <w:adjustRightInd/>
        <w:jc w:val="left"/>
        <w:textAlignment w:val="auto"/>
        <w:rPr>
          <w:rFonts w:cs="Arial"/>
          <w:b/>
          <w:bCs/>
        </w:rPr>
      </w:pPr>
      <w:bookmarkStart w:id="6" w:name="Annex_1"/>
      <w:bookmarkStart w:id="7" w:name="ETSI_MEMBER"/>
      <w:bookmarkStart w:id="8" w:name="Table_Tasks_Proposal"/>
      <w:bookmarkEnd w:id="6"/>
      <w:bookmarkEnd w:id="7"/>
      <w:bookmarkEnd w:id="8"/>
    </w:p>
    <w:p w14:paraId="27CEB991" w14:textId="77777777" w:rsidR="00BA72CC" w:rsidRDefault="00BA72CC">
      <w:pPr>
        <w:tabs>
          <w:tab w:val="clear" w:pos="1418"/>
          <w:tab w:val="clear" w:pos="4678"/>
          <w:tab w:val="clear" w:pos="5954"/>
          <w:tab w:val="clear" w:pos="7088"/>
        </w:tabs>
        <w:overflowPunct/>
        <w:autoSpaceDE/>
        <w:autoSpaceDN/>
        <w:adjustRightInd/>
        <w:jc w:val="left"/>
        <w:textAlignment w:val="auto"/>
        <w:rPr>
          <w:rFonts w:cs="Arial"/>
          <w:b/>
          <w:bCs/>
        </w:rPr>
      </w:pPr>
      <w:r>
        <w:rPr>
          <w:rFonts w:cs="Arial"/>
          <w:b/>
          <w:bCs/>
        </w:rPr>
        <w:br w:type="page"/>
      </w:r>
    </w:p>
    <w:p w14:paraId="27D44958" w14:textId="77777777" w:rsidR="00BA72CC" w:rsidRDefault="00BA72CC" w:rsidP="00BA72CC">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TTF T060 (REFERENCE BODY TC DATA)</w:t>
      </w:r>
      <w:r w:rsidRPr="00624000">
        <w:t xml:space="preserve"> </w:t>
      </w:r>
      <w:r>
        <w:br/>
      </w:r>
      <w:r w:rsidRPr="00624000">
        <w:t>Deadline:</w:t>
      </w:r>
      <w:r>
        <w:t xml:space="preserve"> </w:t>
      </w:r>
      <w:bookmarkStart w:id="9" w:name="Deadline2"/>
      <w:bookmarkEnd w:id="9"/>
      <w:r w:rsidRPr="001700BF">
        <w:t>0</w:t>
      </w:r>
      <w:r>
        <w:t>1 July 2026</w:t>
      </w:r>
    </w:p>
    <w:p w14:paraId="160E82D2" w14:textId="77777777" w:rsidR="00BA72CC" w:rsidRPr="00A10F46" w:rsidRDefault="00BA72CC" w:rsidP="00BA72CC"/>
    <w:tbl>
      <w:tblPr>
        <w:tblStyle w:val="TableGrid"/>
        <w:tblW w:w="9129" w:type="dxa"/>
        <w:tblLook w:val="04A0" w:firstRow="1" w:lastRow="0" w:firstColumn="1" w:lastColumn="0" w:noHBand="0" w:noVBand="1"/>
      </w:tblPr>
      <w:tblGrid>
        <w:gridCol w:w="1317"/>
        <w:gridCol w:w="2931"/>
        <w:gridCol w:w="1276"/>
        <w:gridCol w:w="1424"/>
        <w:gridCol w:w="2181"/>
      </w:tblGrid>
      <w:tr w:rsidR="00BA72CC" w14:paraId="122051E6" w14:textId="77777777" w:rsidTr="008B4396">
        <w:trPr>
          <w:trHeight w:val="550"/>
        </w:trPr>
        <w:tc>
          <w:tcPr>
            <w:tcW w:w="9129" w:type="dxa"/>
            <w:gridSpan w:val="5"/>
            <w:tcBorders>
              <w:top w:val="single" w:sz="4" w:space="0" w:color="auto"/>
            </w:tcBorders>
            <w:shd w:val="clear" w:color="auto" w:fill="D9D9D9" w:themeFill="background1" w:themeFillShade="D9"/>
            <w:vAlign w:val="center"/>
          </w:tcPr>
          <w:p w14:paraId="45BD8190" w14:textId="77777777" w:rsidR="00BA72CC" w:rsidRPr="00167BB0" w:rsidRDefault="00BA72CC" w:rsidP="008B4396">
            <w:pPr>
              <w:jc w:val="center"/>
              <w:rPr>
                <w:b/>
                <w:color w:val="FF0000"/>
              </w:rPr>
            </w:pPr>
            <w:r>
              <w:rPr>
                <w:b/>
              </w:rPr>
              <w:t xml:space="preserve">Contractor information </w:t>
            </w:r>
          </w:p>
        </w:tc>
      </w:tr>
      <w:tr w:rsidR="00BA72CC" w14:paraId="028593A9" w14:textId="77777777" w:rsidTr="008B4396">
        <w:trPr>
          <w:trHeight w:val="68"/>
        </w:trPr>
        <w:tc>
          <w:tcPr>
            <w:tcW w:w="9129" w:type="dxa"/>
            <w:gridSpan w:val="5"/>
            <w:tcBorders>
              <w:top w:val="single" w:sz="4" w:space="0" w:color="auto"/>
            </w:tcBorders>
            <w:vAlign w:val="center"/>
          </w:tcPr>
          <w:p w14:paraId="7CF29D32" w14:textId="77777777" w:rsidR="00BA72CC" w:rsidRDefault="00BA72CC" w:rsidP="008B4396">
            <w:pPr>
              <w:jc w:val="center"/>
              <w:rPr>
                <w:b/>
              </w:rPr>
            </w:pPr>
          </w:p>
        </w:tc>
      </w:tr>
      <w:tr w:rsidR="00BA72CC" w:rsidRPr="00BA72CC" w14:paraId="19576575" w14:textId="77777777" w:rsidTr="008B4396">
        <w:trPr>
          <w:trHeight w:val="325"/>
        </w:trPr>
        <w:tc>
          <w:tcPr>
            <w:tcW w:w="4248" w:type="dxa"/>
            <w:gridSpan w:val="2"/>
            <w:shd w:val="clear" w:color="auto" w:fill="D9E2F3" w:themeFill="accent1" w:themeFillTint="33"/>
            <w:vAlign w:val="center"/>
          </w:tcPr>
          <w:p w14:paraId="597E5DAF" w14:textId="77777777" w:rsidR="00BA72CC" w:rsidRPr="00BA72CC" w:rsidRDefault="00BA72CC" w:rsidP="008B4396">
            <w:pPr>
              <w:rPr>
                <w:rFonts w:cs="Arial"/>
                <w:i/>
              </w:rPr>
            </w:pPr>
            <w:r w:rsidRPr="00BA72CC">
              <w:rPr>
                <w:rFonts w:cs="Arial"/>
                <w:b/>
              </w:rPr>
              <w:t>Contractor name :</w:t>
            </w:r>
          </w:p>
          <w:p w14:paraId="5FDCF19E" w14:textId="77777777" w:rsidR="00BA72CC" w:rsidRPr="00BA72CC" w:rsidRDefault="00BA72CC" w:rsidP="008B4396">
            <w:pPr>
              <w:pStyle w:val="ListParagraph"/>
              <w:ind w:left="0"/>
              <w:rPr>
                <w:rFonts w:ascii="Arial" w:hAnsi="Arial" w:cs="Arial"/>
                <w:b/>
                <w:sz w:val="20"/>
              </w:rPr>
            </w:pPr>
            <w:r w:rsidRPr="00BA72CC">
              <w:rPr>
                <w:rFonts w:ascii="Arial" w:hAnsi="Arial" w:cs="Arial"/>
                <w:i/>
                <w:sz w:val="20"/>
              </w:rPr>
              <w:t>Indicate the Company/Organisation Name</w:t>
            </w:r>
          </w:p>
        </w:tc>
        <w:tc>
          <w:tcPr>
            <w:tcW w:w="4881" w:type="dxa"/>
            <w:gridSpan w:val="3"/>
            <w:shd w:val="clear" w:color="auto" w:fill="D9E2F3" w:themeFill="accent1" w:themeFillTint="33"/>
            <w:vAlign w:val="center"/>
          </w:tcPr>
          <w:p w14:paraId="3A2E3296" w14:textId="77777777" w:rsidR="00BA72CC" w:rsidRPr="00BA72CC" w:rsidRDefault="00BA72CC" w:rsidP="008B4396">
            <w:pPr>
              <w:pStyle w:val="ListParagraph"/>
              <w:rPr>
                <w:rFonts w:ascii="Arial" w:hAnsi="Arial" w:cs="Arial"/>
                <w:b/>
                <w:sz w:val="20"/>
              </w:rPr>
            </w:pPr>
          </w:p>
        </w:tc>
      </w:tr>
      <w:tr w:rsidR="00BA72CC" w:rsidRPr="00BA72CC" w14:paraId="3AE52AEA" w14:textId="77777777" w:rsidTr="008B4396">
        <w:trPr>
          <w:trHeight w:val="68"/>
        </w:trPr>
        <w:tc>
          <w:tcPr>
            <w:tcW w:w="9129" w:type="dxa"/>
            <w:gridSpan w:val="5"/>
            <w:tcBorders>
              <w:top w:val="single" w:sz="4" w:space="0" w:color="auto"/>
            </w:tcBorders>
            <w:vAlign w:val="center"/>
          </w:tcPr>
          <w:p w14:paraId="48DBFF7D" w14:textId="77777777" w:rsidR="00BA72CC" w:rsidRPr="00BA72CC" w:rsidRDefault="00BA72CC" w:rsidP="008B4396">
            <w:pPr>
              <w:jc w:val="center"/>
              <w:rPr>
                <w:rFonts w:cs="Arial"/>
                <w:b/>
              </w:rPr>
            </w:pPr>
          </w:p>
        </w:tc>
      </w:tr>
      <w:tr w:rsidR="00BA72CC" w:rsidRPr="00BA72CC" w14:paraId="224990C3" w14:textId="77777777" w:rsidTr="008B4396">
        <w:trPr>
          <w:trHeight w:val="325"/>
        </w:trPr>
        <w:tc>
          <w:tcPr>
            <w:tcW w:w="4248" w:type="dxa"/>
            <w:gridSpan w:val="2"/>
            <w:shd w:val="clear" w:color="auto" w:fill="D9E2F3" w:themeFill="accent1" w:themeFillTint="33"/>
            <w:vAlign w:val="center"/>
          </w:tcPr>
          <w:p w14:paraId="04AC17F2" w14:textId="77777777" w:rsidR="00BA72CC" w:rsidRPr="00BA72CC" w:rsidRDefault="00BA72CC" w:rsidP="008B4396">
            <w:pPr>
              <w:pStyle w:val="ListParagraph"/>
              <w:ind w:left="0"/>
              <w:rPr>
                <w:rFonts w:ascii="Arial" w:hAnsi="Arial" w:cs="Arial"/>
                <w:b/>
                <w:sz w:val="20"/>
                <w:u w:val="single"/>
              </w:rPr>
            </w:pPr>
            <w:r w:rsidRPr="00BA72CC">
              <w:rPr>
                <w:rFonts w:ascii="Arial" w:hAnsi="Arial" w:cs="Arial"/>
                <w:b/>
                <w:sz w:val="20"/>
              </w:rPr>
              <w:t>Contact person for the technical aspects</w:t>
            </w:r>
          </w:p>
        </w:tc>
        <w:tc>
          <w:tcPr>
            <w:tcW w:w="4881" w:type="dxa"/>
            <w:gridSpan w:val="3"/>
            <w:shd w:val="clear" w:color="auto" w:fill="D9E2F3" w:themeFill="accent1" w:themeFillTint="33"/>
            <w:vAlign w:val="center"/>
          </w:tcPr>
          <w:p w14:paraId="591F5696" w14:textId="77777777" w:rsidR="00BA72CC" w:rsidRPr="00BA72CC" w:rsidRDefault="00BA72CC" w:rsidP="008B4396">
            <w:pPr>
              <w:rPr>
                <w:rFonts w:cs="Arial"/>
              </w:rPr>
            </w:pPr>
            <w:r w:rsidRPr="00BA72CC">
              <w:rPr>
                <w:rFonts w:cs="Arial"/>
                <w:b/>
              </w:rPr>
              <w:t>Contact person for Decision on ETSI financial offer to this project (if any)</w:t>
            </w:r>
          </w:p>
        </w:tc>
      </w:tr>
      <w:tr w:rsidR="00BA72CC" w14:paraId="3D515CA9" w14:textId="77777777" w:rsidTr="008B4396">
        <w:trPr>
          <w:trHeight w:val="424"/>
        </w:trPr>
        <w:tc>
          <w:tcPr>
            <w:tcW w:w="1317" w:type="dxa"/>
            <w:vAlign w:val="center"/>
          </w:tcPr>
          <w:p w14:paraId="7B433B43" w14:textId="77777777" w:rsidR="00BA72CC" w:rsidRPr="0006333A" w:rsidRDefault="00BA72CC" w:rsidP="00BA72CC">
            <w:pPr>
              <w:tabs>
                <w:tab w:val="clear" w:pos="1418"/>
                <w:tab w:val="clear" w:pos="4678"/>
                <w:tab w:val="clear" w:pos="5954"/>
                <w:tab w:val="left" w:pos="5103"/>
              </w:tabs>
            </w:pPr>
            <w:r w:rsidRPr="0006333A">
              <w:t>Title</w:t>
            </w:r>
          </w:p>
        </w:tc>
        <w:tc>
          <w:tcPr>
            <w:tcW w:w="2931" w:type="dxa"/>
            <w:vAlign w:val="center"/>
          </w:tcPr>
          <w:p w14:paraId="5D4582E8" w14:textId="77777777" w:rsidR="00BA72CC" w:rsidRPr="00BA72CC" w:rsidRDefault="00BA72CC" w:rsidP="00BA72CC">
            <w:pPr>
              <w:tabs>
                <w:tab w:val="clear" w:pos="1418"/>
                <w:tab w:val="clear" w:pos="4678"/>
                <w:tab w:val="clear" w:pos="5954"/>
                <w:tab w:val="left" w:pos="5103"/>
              </w:tabs>
            </w:pPr>
          </w:p>
        </w:tc>
        <w:tc>
          <w:tcPr>
            <w:tcW w:w="1276" w:type="dxa"/>
            <w:vAlign w:val="center"/>
          </w:tcPr>
          <w:p w14:paraId="4EBBEB00" w14:textId="77777777" w:rsidR="00BA72CC" w:rsidRPr="0006333A" w:rsidRDefault="00BA72CC" w:rsidP="00BA72CC">
            <w:pPr>
              <w:tabs>
                <w:tab w:val="clear" w:pos="1418"/>
                <w:tab w:val="clear" w:pos="4678"/>
                <w:tab w:val="clear" w:pos="5954"/>
                <w:tab w:val="left" w:pos="5103"/>
              </w:tabs>
            </w:pPr>
            <w:r w:rsidRPr="0006333A">
              <w:t>Title</w:t>
            </w:r>
          </w:p>
        </w:tc>
        <w:tc>
          <w:tcPr>
            <w:tcW w:w="3605" w:type="dxa"/>
            <w:gridSpan w:val="2"/>
            <w:vAlign w:val="center"/>
          </w:tcPr>
          <w:p w14:paraId="1A334E59" w14:textId="77777777" w:rsidR="00BA72CC" w:rsidRDefault="00BA72CC" w:rsidP="00BA72CC">
            <w:pPr>
              <w:tabs>
                <w:tab w:val="clear" w:pos="1418"/>
                <w:tab w:val="clear" w:pos="4678"/>
                <w:tab w:val="clear" w:pos="5954"/>
                <w:tab w:val="left" w:pos="5103"/>
              </w:tabs>
            </w:pPr>
          </w:p>
        </w:tc>
      </w:tr>
      <w:tr w:rsidR="00BA72CC" w14:paraId="1F41FB56" w14:textId="77777777" w:rsidTr="008B4396">
        <w:trPr>
          <w:trHeight w:val="416"/>
        </w:trPr>
        <w:tc>
          <w:tcPr>
            <w:tcW w:w="1317" w:type="dxa"/>
            <w:vAlign w:val="center"/>
          </w:tcPr>
          <w:p w14:paraId="755C9F4D" w14:textId="77777777" w:rsidR="00BA72CC" w:rsidRDefault="00BA72CC" w:rsidP="008B4396">
            <w:pPr>
              <w:tabs>
                <w:tab w:val="clear" w:pos="1418"/>
                <w:tab w:val="clear" w:pos="4678"/>
                <w:tab w:val="clear" w:pos="5954"/>
                <w:tab w:val="left" w:pos="5103"/>
              </w:tabs>
            </w:pPr>
            <w:r>
              <w:t>First name</w:t>
            </w:r>
          </w:p>
        </w:tc>
        <w:tc>
          <w:tcPr>
            <w:tcW w:w="2931" w:type="dxa"/>
            <w:vAlign w:val="center"/>
          </w:tcPr>
          <w:p w14:paraId="7D5839FD" w14:textId="77777777" w:rsidR="00BA72CC" w:rsidRPr="00315B8A" w:rsidRDefault="00BA72CC" w:rsidP="008B4396">
            <w:pPr>
              <w:rPr>
                <w:b/>
                <w:u w:val="single"/>
              </w:rPr>
            </w:pPr>
          </w:p>
        </w:tc>
        <w:tc>
          <w:tcPr>
            <w:tcW w:w="1276" w:type="dxa"/>
            <w:vAlign w:val="center"/>
          </w:tcPr>
          <w:p w14:paraId="3CB5AA34" w14:textId="77777777" w:rsidR="00BA72CC" w:rsidRDefault="00BA72CC" w:rsidP="008B4396">
            <w:pPr>
              <w:tabs>
                <w:tab w:val="clear" w:pos="1418"/>
                <w:tab w:val="clear" w:pos="4678"/>
                <w:tab w:val="clear" w:pos="5954"/>
                <w:tab w:val="left" w:pos="5103"/>
              </w:tabs>
            </w:pPr>
            <w:r>
              <w:t>First name</w:t>
            </w:r>
          </w:p>
        </w:tc>
        <w:tc>
          <w:tcPr>
            <w:tcW w:w="3605" w:type="dxa"/>
            <w:gridSpan w:val="2"/>
            <w:vAlign w:val="center"/>
          </w:tcPr>
          <w:p w14:paraId="204F5A25" w14:textId="77777777" w:rsidR="00BA72CC" w:rsidRDefault="00BA72CC" w:rsidP="008B4396"/>
        </w:tc>
      </w:tr>
      <w:tr w:rsidR="00BA72CC" w14:paraId="7494E68E" w14:textId="77777777" w:rsidTr="008B4396">
        <w:trPr>
          <w:trHeight w:val="409"/>
        </w:trPr>
        <w:tc>
          <w:tcPr>
            <w:tcW w:w="1317" w:type="dxa"/>
            <w:vAlign w:val="center"/>
          </w:tcPr>
          <w:p w14:paraId="4153C711" w14:textId="77777777" w:rsidR="00BA72CC" w:rsidRDefault="00BA72CC" w:rsidP="008B4396">
            <w:pPr>
              <w:tabs>
                <w:tab w:val="clear" w:pos="1418"/>
                <w:tab w:val="clear" w:pos="4678"/>
                <w:tab w:val="clear" w:pos="5954"/>
                <w:tab w:val="left" w:pos="5103"/>
              </w:tabs>
            </w:pPr>
            <w:r>
              <w:t xml:space="preserve">Last name </w:t>
            </w:r>
          </w:p>
        </w:tc>
        <w:tc>
          <w:tcPr>
            <w:tcW w:w="2931" w:type="dxa"/>
            <w:vAlign w:val="center"/>
          </w:tcPr>
          <w:p w14:paraId="4608B330" w14:textId="77777777" w:rsidR="00BA72CC" w:rsidRPr="0006333A" w:rsidRDefault="00BA72CC" w:rsidP="008B4396">
            <w:pPr>
              <w:rPr>
                <w:b/>
                <w:u w:val="single"/>
              </w:rPr>
            </w:pPr>
          </w:p>
        </w:tc>
        <w:tc>
          <w:tcPr>
            <w:tcW w:w="1276" w:type="dxa"/>
            <w:vAlign w:val="center"/>
          </w:tcPr>
          <w:p w14:paraId="56CF1460" w14:textId="77777777" w:rsidR="00BA72CC" w:rsidRDefault="00BA72CC" w:rsidP="008B4396">
            <w:pPr>
              <w:tabs>
                <w:tab w:val="clear" w:pos="1418"/>
                <w:tab w:val="clear" w:pos="4678"/>
                <w:tab w:val="clear" w:pos="5954"/>
                <w:tab w:val="left" w:pos="5103"/>
              </w:tabs>
            </w:pPr>
            <w:r>
              <w:t xml:space="preserve">Last name </w:t>
            </w:r>
          </w:p>
        </w:tc>
        <w:tc>
          <w:tcPr>
            <w:tcW w:w="3605" w:type="dxa"/>
            <w:gridSpan w:val="2"/>
            <w:vAlign w:val="center"/>
          </w:tcPr>
          <w:p w14:paraId="614D7BD8" w14:textId="77777777" w:rsidR="00BA72CC" w:rsidRDefault="00BA72CC" w:rsidP="008B4396"/>
        </w:tc>
      </w:tr>
      <w:tr w:rsidR="00BA72CC" w14:paraId="17C78014" w14:textId="77777777" w:rsidTr="008B4396">
        <w:trPr>
          <w:trHeight w:val="415"/>
        </w:trPr>
        <w:tc>
          <w:tcPr>
            <w:tcW w:w="1317" w:type="dxa"/>
            <w:tcBorders>
              <w:bottom w:val="single" w:sz="4" w:space="0" w:color="auto"/>
            </w:tcBorders>
            <w:vAlign w:val="center"/>
          </w:tcPr>
          <w:p w14:paraId="0F5DD4AB" w14:textId="77777777" w:rsidR="00BA72CC" w:rsidRDefault="00BA72CC" w:rsidP="008B4396">
            <w:pPr>
              <w:tabs>
                <w:tab w:val="clear" w:pos="1418"/>
                <w:tab w:val="clear" w:pos="4678"/>
                <w:tab w:val="clear" w:pos="5954"/>
                <w:tab w:val="left" w:pos="5103"/>
              </w:tabs>
            </w:pPr>
            <w:r>
              <w:t>Role</w:t>
            </w:r>
          </w:p>
        </w:tc>
        <w:tc>
          <w:tcPr>
            <w:tcW w:w="2931" w:type="dxa"/>
            <w:tcBorders>
              <w:bottom w:val="single" w:sz="4" w:space="0" w:color="auto"/>
            </w:tcBorders>
            <w:vAlign w:val="center"/>
          </w:tcPr>
          <w:p w14:paraId="1DB459FF" w14:textId="77777777" w:rsidR="00BA72CC" w:rsidRPr="0006333A" w:rsidRDefault="00BA72CC" w:rsidP="008B4396">
            <w:pPr>
              <w:rPr>
                <w:b/>
                <w:u w:val="single"/>
              </w:rPr>
            </w:pPr>
          </w:p>
        </w:tc>
        <w:tc>
          <w:tcPr>
            <w:tcW w:w="1276" w:type="dxa"/>
            <w:tcBorders>
              <w:bottom w:val="single" w:sz="4" w:space="0" w:color="auto"/>
            </w:tcBorders>
            <w:vAlign w:val="center"/>
          </w:tcPr>
          <w:p w14:paraId="2AED561E" w14:textId="77777777" w:rsidR="00BA72CC" w:rsidRDefault="00BA72CC" w:rsidP="008B4396">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6E0D8580" w14:textId="77777777" w:rsidR="00BA72CC" w:rsidRDefault="00BA72CC" w:rsidP="008B4396"/>
        </w:tc>
      </w:tr>
      <w:tr w:rsidR="00BA72CC" w14:paraId="4D2CAD2D" w14:textId="77777777" w:rsidTr="008B4396">
        <w:trPr>
          <w:trHeight w:val="406"/>
        </w:trPr>
        <w:tc>
          <w:tcPr>
            <w:tcW w:w="1317" w:type="dxa"/>
            <w:tcBorders>
              <w:bottom w:val="single" w:sz="4" w:space="0" w:color="auto"/>
            </w:tcBorders>
            <w:vAlign w:val="center"/>
          </w:tcPr>
          <w:p w14:paraId="5B894D6A" w14:textId="77777777" w:rsidR="00BA72CC" w:rsidRDefault="00BA72CC" w:rsidP="008B4396">
            <w:pPr>
              <w:tabs>
                <w:tab w:val="clear" w:pos="1418"/>
                <w:tab w:val="clear" w:pos="4678"/>
                <w:tab w:val="clear" w:pos="5954"/>
                <w:tab w:val="left" w:pos="5103"/>
              </w:tabs>
            </w:pPr>
            <w:r>
              <w:t>e-mail</w:t>
            </w:r>
          </w:p>
        </w:tc>
        <w:tc>
          <w:tcPr>
            <w:tcW w:w="2931" w:type="dxa"/>
            <w:tcBorders>
              <w:bottom w:val="single" w:sz="4" w:space="0" w:color="auto"/>
            </w:tcBorders>
            <w:vAlign w:val="center"/>
          </w:tcPr>
          <w:p w14:paraId="3D6BC6A8" w14:textId="77777777" w:rsidR="00BA72CC" w:rsidRPr="00315B8A" w:rsidRDefault="00BA72CC" w:rsidP="008B4396">
            <w:pPr>
              <w:rPr>
                <w:b/>
                <w:u w:val="single"/>
              </w:rPr>
            </w:pPr>
          </w:p>
        </w:tc>
        <w:tc>
          <w:tcPr>
            <w:tcW w:w="1276" w:type="dxa"/>
            <w:tcBorders>
              <w:bottom w:val="single" w:sz="4" w:space="0" w:color="auto"/>
            </w:tcBorders>
            <w:vAlign w:val="center"/>
          </w:tcPr>
          <w:p w14:paraId="6AB0EB21" w14:textId="77777777" w:rsidR="00BA72CC" w:rsidRDefault="00BA72CC" w:rsidP="008B4396">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20393180" w14:textId="77777777" w:rsidR="00BA72CC" w:rsidRDefault="00BA72CC" w:rsidP="008B4396"/>
        </w:tc>
      </w:tr>
      <w:tr w:rsidR="00BA72CC" w14:paraId="3E8F5BB3" w14:textId="77777777" w:rsidTr="008B4396">
        <w:trPr>
          <w:trHeight w:val="427"/>
        </w:trPr>
        <w:tc>
          <w:tcPr>
            <w:tcW w:w="1317" w:type="dxa"/>
            <w:tcBorders>
              <w:bottom w:val="single" w:sz="4" w:space="0" w:color="auto"/>
            </w:tcBorders>
            <w:vAlign w:val="center"/>
          </w:tcPr>
          <w:p w14:paraId="45FC8199" w14:textId="77777777" w:rsidR="00BA72CC" w:rsidRDefault="00BA72CC" w:rsidP="008B4396">
            <w:pPr>
              <w:tabs>
                <w:tab w:val="clear" w:pos="1418"/>
                <w:tab w:val="clear" w:pos="4678"/>
                <w:tab w:val="clear" w:pos="5954"/>
                <w:tab w:val="left" w:pos="5103"/>
              </w:tabs>
            </w:pPr>
            <w:r>
              <w:t>Phone</w:t>
            </w:r>
          </w:p>
        </w:tc>
        <w:tc>
          <w:tcPr>
            <w:tcW w:w="2931" w:type="dxa"/>
            <w:tcBorders>
              <w:bottom w:val="single" w:sz="4" w:space="0" w:color="auto"/>
            </w:tcBorders>
            <w:vAlign w:val="center"/>
          </w:tcPr>
          <w:p w14:paraId="030493CB" w14:textId="77777777" w:rsidR="00BA72CC" w:rsidRPr="00315B8A" w:rsidRDefault="00BA72CC" w:rsidP="008B4396">
            <w:pPr>
              <w:rPr>
                <w:b/>
                <w:u w:val="single"/>
              </w:rPr>
            </w:pPr>
          </w:p>
        </w:tc>
        <w:tc>
          <w:tcPr>
            <w:tcW w:w="1276" w:type="dxa"/>
            <w:tcBorders>
              <w:bottom w:val="single" w:sz="4" w:space="0" w:color="auto"/>
            </w:tcBorders>
            <w:vAlign w:val="center"/>
          </w:tcPr>
          <w:p w14:paraId="61A6719D" w14:textId="77777777" w:rsidR="00BA72CC" w:rsidRDefault="00BA72CC" w:rsidP="008B4396">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49618DF2" w14:textId="77777777" w:rsidR="00BA72CC" w:rsidRDefault="00BA72CC" w:rsidP="008B4396"/>
        </w:tc>
      </w:tr>
      <w:tr w:rsidR="00BA72CC" w14:paraId="34927432" w14:textId="77777777" w:rsidTr="008B4396">
        <w:trPr>
          <w:trHeight w:val="77"/>
        </w:trPr>
        <w:tc>
          <w:tcPr>
            <w:tcW w:w="9129" w:type="dxa"/>
            <w:gridSpan w:val="5"/>
            <w:tcBorders>
              <w:top w:val="single" w:sz="4" w:space="0" w:color="auto"/>
              <w:left w:val="nil"/>
              <w:bottom w:val="nil"/>
              <w:right w:val="nil"/>
            </w:tcBorders>
            <w:vAlign w:val="center"/>
          </w:tcPr>
          <w:p w14:paraId="1CBDB341" w14:textId="77777777" w:rsidR="00BA72CC" w:rsidRDefault="00BA72CC" w:rsidP="008B4396"/>
        </w:tc>
      </w:tr>
      <w:tr w:rsidR="00BA72CC" w14:paraId="57F0BB28" w14:textId="77777777" w:rsidTr="008B4396">
        <w:trPr>
          <w:trHeight w:val="299"/>
        </w:trPr>
        <w:tc>
          <w:tcPr>
            <w:tcW w:w="4248" w:type="dxa"/>
            <w:gridSpan w:val="2"/>
            <w:tcBorders>
              <w:top w:val="nil"/>
              <w:left w:val="nil"/>
              <w:bottom w:val="single" w:sz="4" w:space="0" w:color="auto"/>
              <w:right w:val="single" w:sz="4" w:space="0" w:color="auto"/>
            </w:tcBorders>
            <w:vAlign w:val="center"/>
          </w:tcPr>
          <w:p w14:paraId="718062C0" w14:textId="77777777" w:rsidR="00BA72CC" w:rsidRPr="007B7BD9" w:rsidRDefault="00BA72CC" w:rsidP="008B4396">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5594F9E" w14:textId="77777777" w:rsidR="00BA72CC" w:rsidRPr="007623B1" w:rsidRDefault="00BA72CC" w:rsidP="008B4396">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2E504195" w14:textId="77777777" w:rsidR="00BA72CC" w:rsidRPr="007623B1" w:rsidRDefault="00BA72CC" w:rsidP="008B4396">
            <w:pPr>
              <w:tabs>
                <w:tab w:val="clear" w:pos="1418"/>
                <w:tab w:val="clear" w:pos="4678"/>
                <w:tab w:val="clear" w:pos="5954"/>
                <w:tab w:val="left" w:pos="5103"/>
              </w:tabs>
              <w:jc w:val="center"/>
              <w:rPr>
                <w:b/>
              </w:rPr>
            </w:pPr>
            <w:r w:rsidRPr="007623B1">
              <w:rPr>
                <w:b/>
              </w:rPr>
              <w:t>No</w:t>
            </w:r>
          </w:p>
        </w:tc>
      </w:tr>
      <w:tr w:rsidR="00BA72CC" w:rsidRPr="00BA72CC" w14:paraId="469EBED6" w14:textId="77777777" w:rsidTr="008B4396">
        <w:trPr>
          <w:trHeight w:val="550"/>
        </w:trPr>
        <w:tc>
          <w:tcPr>
            <w:tcW w:w="4248" w:type="dxa"/>
            <w:gridSpan w:val="2"/>
            <w:tcBorders>
              <w:top w:val="single" w:sz="4" w:space="0" w:color="auto"/>
            </w:tcBorders>
            <w:vAlign w:val="center"/>
          </w:tcPr>
          <w:p w14:paraId="4948D90E" w14:textId="77777777" w:rsidR="00BA72CC" w:rsidRPr="00BA72CC" w:rsidRDefault="00BA72CC" w:rsidP="008B4396">
            <w:pPr>
              <w:pStyle w:val="ListParagraph"/>
              <w:ind w:left="0"/>
              <w:rPr>
                <w:rFonts w:ascii="Arial" w:hAnsi="Arial" w:cs="Arial"/>
                <w:b/>
                <w:sz w:val="20"/>
                <w:u w:val="single"/>
              </w:rPr>
            </w:pPr>
            <w:r w:rsidRPr="00BA72CC">
              <w:rPr>
                <w:rFonts w:ascii="Arial" w:hAnsi="Arial" w:cs="Arial"/>
                <w:sz w:val="20"/>
              </w:rPr>
              <w:t xml:space="preserve">Do you or any employee of your Company/Organisation hold an elected or appointed position in the Reference Body requesting the </w:t>
            </w:r>
            <w:bookmarkStart w:id="10" w:name="ProjectInInfo"/>
            <w:bookmarkEnd w:id="10"/>
            <w:r w:rsidRPr="00BA72CC">
              <w:rPr>
                <w:rFonts w:ascii="Arial" w:hAnsi="Arial" w:cs="Arial"/>
                <w:sz w:val="20"/>
              </w:rPr>
              <w:t>TTF T060 creation?</w:t>
            </w:r>
          </w:p>
        </w:tc>
        <w:tc>
          <w:tcPr>
            <w:tcW w:w="2700" w:type="dxa"/>
            <w:gridSpan w:val="2"/>
            <w:tcBorders>
              <w:top w:val="single" w:sz="4" w:space="0" w:color="auto"/>
            </w:tcBorders>
            <w:vAlign w:val="center"/>
          </w:tcPr>
          <w:p w14:paraId="0ABBBAAB" w14:textId="77777777" w:rsidR="00BA72CC" w:rsidRPr="00BA72CC" w:rsidRDefault="00BA72CC" w:rsidP="008B4396">
            <w:pPr>
              <w:tabs>
                <w:tab w:val="clear" w:pos="1418"/>
                <w:tab w:val="clear" w:pos="4678"/>
                <w:tab w:val="clear" w:pos="5954"/>
                <w:tab w:val="left" w:pos="5103"/>
              </w:tabs>
              <w:jc w:val="center"/>
              <w:rPr>
                <w:rFonts w:cs="Arial"/>
              </w:rPr>
            </w:pPr>
          </w:p>
          <w:p w14:paraId="5EF4D7A9" w14:textId="77777777" w:rsidR="00BA72CC" w:rsidRPr="00BA72CC" w:rsidRDefault="00BA72CC" w:rsidP="008B4396">
            <w:pPr>
              <w:tabs>
                <w:tab w:val="clear" w:pos="1418"/>
                <w:tab w:val="clear" w:pos="4678"/>
                <w:tab w:val="clear" w:pos="5954"/>
                <w:tab w:val="left" w:pos="5103"/>
              </w:tabs>
              <w:jc w:val="center"/>
              <w:rPr>
                <w:rFonts w:cs="Arial"/>
              </w:rPr>
            </w:pPr>
          </w:p>
          <w:p w14:paraId="7202484E" w14:textId="77777777" w:rsidR="00BA72CC" w:rsidRPr="00BA72CC" w:rsidRDefault="00BA72CC" w:rsidP="008B4396">
            <w:pPr>
              <w:tabs>
                <w:tab w:val="clear" w:pos="1418"/>
                <w:tab w:val="clear" w:pos="4678"/>
                <w:tab w:val="clear" w:pos="5954"/>
                <w:tab w:val="left" w:pos="5103"/>
              </w:tabs>
              <w:jc w:val="center"/>
              <w:rPr>
                <w:rFonts w:cs="Arial"/>
              </w:rPr>
            </w:pPr>
            <w:sdt>
              <w:sdtPr>
                <w:rPr>
                  <w:rFonts w:eastAsia="Wingdings" w:cs="Arial"/>
                </w:rPr>
                <w:id w:val="834424251"/>
                <w14:checkbox>
                  <w14:checked w14:val="0"/>
                  <w14:checkedState w14:val="2612" w14:font="MS Gothic"/>
                  <w14:uncheckedState w14:val="2610" w14:font="MS Gothic"/>
                </w14:checkbox>
              </w:sdtPr>
              <w:sdtContent>
                <w:r w:rsidRPr="00BA72CC">
                  <w:rPr>
                    <w:rFonts w:ascii="Segoe UI Symbol" w:eastAsia="MS Gothic" w:hAnsi="Segoe UI Symbol" w:cs="Segoe UI Symbol"/>
                  </w:rPr>
                  <w:t>☐</w:t>
                </w:r>
              </w:sdtContent>
            </w:sdt>
          </w:p>
          <w:p w14:paraId="5C9CD757" w14:textId="77777777" w:rsidR="00BA72CC" w:rsidRPr="00BA72CC" w:rsidRDefault="00BA72CC" w:rsidP="008B4396">
            <w:pPr>
              <w:tabs>
                <w:tab w:val="clear" w:pos="1418"/>
                <w:tab w:val="clear" w:pos="4678"/>
                <w:tab w:val="clear" w:pos="5954"/>
                <w:tab w:val="left" w:pos="5103"/>
              </w:tabs>
              <w:jc w:val="center"/>
              <w:rPr>
                <w:rFonts w:cs="Arial"/>
              </w:rPr>
            </w:pPr>
          </w:p>
          <w:p w14:paraId="07FDF9F4" w14:textId="77777777" w:rsidR="00BA72CC" w:rsidRPr="00BA72CC" w:rsidRDefault="00BA72CC" w:rsidP="008B4396">
            <w:pPr>
              <w:tabs>
                <w:tab w:val="clear" w:pos="1418"/>
                <w:tab w:val="clear" w:pos="4678"/>
                <w:tab w:val="clear" w:pos="5954"/>
                <w:tab w:val="left" w:pos="5103"/>
              </w:tabs>
              <w:rPr>
                <w:rFonts w:cs="Arial"/>
              </w:rPr>
            </w:pPr>
            <w:r w:rsidRPr="00BA72CC">
              <w:rPr>
                <w:rFonts w:cs="Arial"/>
              </w:rPr>
              <w:t>Indicate in which position:</w:t>
            </w:r>
          </w:p>
          <w:p w14:paraId="356AB4D9" w14:textId="77777777" w:rsidR="00BA72CC" w:rsidRPr="00BA72CC" w:rsidRDefault="00BA72CC" w:rsidP="008B4396">
            <w:pPr>
              <w:tabs>
                <w:tab w:val="clear" w:pos="1418"/>
                <w:tab w:val="clear" w:pos="4678"/>
                <w:tab w:val="clear" w:pos="5954"/>
                <w:tab w:val="left" w:pos="5103"/>
              </w:tabs>
              <w:rPr>
                <w:rFonts w:cs="Arial"/>
              </w:rPr>
            </w:pPr>
          </w:p>
          <w:p w14:paraId="59A8ACF1" w14:textId="77777777" w:rsidR="00BA72CC" w:rsidRPr="00BA72CC" w:rsidRDefault="00BA72CC" w:rsidP="008B4396">
            <w:pPr>
              <w:rPr>
                <w:rFonts w:cs="Arial"/>
              </w:rPr>
            </w:pPr>
            <w:r w:rsidRPr="00BA72CC">
              <w:rPr>
                <w:rFonts w:cs="Arial"/>
              </w:rPr>
              <w:t>-----------------------------------</w:t>
            </w:r>
          </w:p>
          <w:p w14:paraId="36FF77A9" w14:textId="77777777" w:rsidR="00BA72CC" w:rsidRPr="00BA72CC" w:rsidRDefault="00BA72CC" w:rsidP="008B4396">
            <w:pPr>
              <w:rPr>
                <w:rFonts w:cs="Arial"/>
              </w:rPr>
            </w:pPr>
          </w:p>
        </w:tc>
        <w:tc>
          <w:tcPr>
            <w:tcW w:w="2181" w:type="dxa"/>
            <w:tcBorders>
              <w:top w:val="single" w:sz="4" w:space="0" w:color="auto"/>
            </w:tcBorders>
          </w:tcPr>
          <w:p w14:paraId="019E6DA2" w14:textId="77777777" w:rsidR="00BA72CC" w:rsidRPr="00BA72CC" w:rsidRDefault="00BA72CC" w:rsidP="008B4396">
            <w:pPr>
              <w:tabs>
                <w:tab w:val="clear" w:pos="1418"/>
                <w:tab w:val="clear" w:pos="4678"/>
                <w:tab w:val="clear" w:pos="5954"/>
                <w:tab w:val="left" w:pos="5103"/>
              </w:tabs>
              <w:jc w:val="center"/>
              <w:rPr>
                <w:rFonts w:cs="Arial"/>
              </w:rPr>
            </w:pPr>
          </w:p>
          <w:p w14:paraId="35E08E28" w14:textId="77777777" w:rsidR="00BA72CC" w:rsidRPr="00BA72CC" w:rsidRDefault="00BA72CC" w:rsidP="008B4396">
            <w:pPr>
              <w:tabs>
                <w:tab w:val="clear" w:pos="1418"/>
                <w:tab w:val="clear" w:pos="4678"/>
                <w:tab w:val="clear" w:pos="5954"/>
                <w:tab w:val="left" w:pos="5103"/>
              </w:tabs>
              <w:jc w:val="center"/>
              <w:rPr>
                <w:rFonts w:cs="Arial"/>
              </w:rPr>
            </w:pPr>
          </w:p>
          <w:sdt>
            <w:sdtPr>
              <w:rPr>
                <w:rFonts w:cs="Arial"/>
              </w:rPr>
              <w:id w:val="-2112121401"/>
              <w14:checkbox>
                <w14:checked w14:val="0"/>
                <w14:checkedState w14:val="2612" w14:font="MS Gothic"/>
                <w14:uncheckedState w14:val="2610" w14:font="MS Gothic"/>
              </w14:checkbox>
            </w:sdtPr>
            <w:sdtContent>
              <w:p w14:paraId="02BA781E" w14:textId="77777777" w:rsidR="00BA72CC" w:rsidRPr="00BA72CC" w:rsidRDefault="00BA72CC" w:rsidP="008B4396">
                <w:pPr>
                  <w:tabs>
                    <w:tab w:val="clear" w:pos="1418"/>
                    <w:tab w:val="clear" w:pos="4678"/>
                    <w:tab w:val="clear" w:pos="5954"/>
                    <w:tab w:val="left" w:pos="5103"/>
                  </w:tabs>
                  <w:jc w:val="center"/>
                  <w:rPr>
                    <w:rFonts w:cs="Arial"/>
                  </w:rPr>
                </w:pPr>
                <w:r w:rsidRPr="00BA72CC">
                  <w:rPr>
                    <w:rFonts w:ascii="Segoe UI Symbol" w:eastAsia="MS Gothic" w:hAnsi="Segoe UI Symbol" w:cs="Segoe UI Symbol"/>
                  </w:rPr>
                  <w:t>☐</w:t>
                </w:r>
              </w:p>
            </w:sdtContent>
          </w:sdt>
        </w:tc>
      </w:tr>
      <w:tr w:rsidR="00BA72CC" w14:paraId="609E9D66" w14:textId="77777777" w:rsidTr="008B4396">
        <w:trPr>
          <w:trHeight w:val="550"/>
        </w:trPr>
        <w:tc>
          <w:tcPr>
            <w:tcW w:w="4248" w:type="dxa"/>
            <w:gridSpan w:val="2"/>
            <w:vAlign w:val="center"/>
          </w:tcPr>
          <w:p w14:paraId="530BEA77" w14:textId="77777777" w:rsidR="00BA72CC" w:rsidRDefault="00BA72CC" w:rsidP="008B4396">
            <w:pPr>
              <w:tabs>
                <w:tab w:val="clear" w:pos="1418"/>
                <w:tab w:val="clear" w:pos="4678"/>
                <w:tab w:val="clear" w:pos="5954"/>
                <w:tab w:val="left" w:pos="5103"/>
              </w:tabs>
              <w:rPr>
                <w:b/>
                <w:u w:val="single"/>
              </w:rPr>
            </w:pPr>
          </w:p>
          <w:p w14:paraId="0B2EB618" w14:textId="77777777" w:rsidR="00BA72CC" w:rsidRPr="00292E70" w:rsidRDefault="00BA72CC" w:rsidP="008B4396">
            <w:pPr>
              <w:tabs>
                <w:tab w:val="clear" w:pos="1418"/>
                <w:tab w:val="clear" w:pos="4678"/>
                <w:tab w:val="clear" w:pos="5954"/>
                <w:tab w:val="left" w:pos="5103"/>
              </w:tabs>
              <w:rPr>
                <w:b/>
                <w:u w:val="single"/>
              </w:rPr>
            </w:pPr>
            <w:r w:rsidRPr="00292E70">
              <w:rPr>
                <w:b/>
                <w:u w:val="single"/>
              </w:rPr>
              <w:t>If you are self-employed candidate:</w:t>
            </w:r>
          </w:p>
          <w:p w14:paraId="1A0C688C" w14:textId="77777777" w:rsidR="00BA72CC" w:rsidRDefault="00BA72CC" w:rsidP="008B4396">
            <w:pPr>
              <w:tabs>
                <w:tab w:val="clear" w:pos="1418"/>
                <w:tab w:val="clear" w:pos="4678"/>
                <w:tab w:val="clear" w:pos="5954"/>
                <w:tab w:val="left" w:pos="5103"/>
              </w:tabs>
            </w:pPr>
            <w:r>
              <w:t>Do you currently have other contracts in progress with ETSI?</w:t>
            </w:r>
          </w:p>
          <w:p w14:paraId="691394AE" w14:textId="77777777" w:rsidR="00BA72CC" w:rsidRPr="007623B1" w:rsidRDefault="00BA72CC" w:rsidP="008B4396">
            <w:pPr>
              <w:tabs>
                <w:tab w:val="clear" w:pos="1418"/>
                <w:tab w:val="clear" w:pos="4678"/>
                <w:tab w:val="clear" w:pos="5954"/>
                <w:tab w:val="left" w:pos="5103"/>
              </w:tabs>
            </w:pPr>
          </w:p>
        </w:tc>
        <w:sdt>
          <w:sdtPr>
            <w:id w:val="-1767221931"/>
            <w14:checkbox>
              <w14:checked w14:val="0"/>
              <w14:checkedState w14:val="2612" w14:font="MS Gothic"/>
              <w14:uncheckedState w14:val="2610" w14:font="MS Gothic"/>
            </w14:checkbox>
          </w:sdtPr>
          <w:sdtContent>
            <w:tc>
              <w:tcPr>
                <w:tcW w:w="2700" w:type="dxa"/>
                <w:gridSpan w:val="2"/>
                <w:vAlign w:val="center"/>
              </w:tcPr>
              <w:p w14:paraId="2F3BBE8A" w14:textId="77777777" w:rsidR="00BA72CC" w:rsidRDefault="00BA72CC" w:rsidP="008B4396">
                <w:pPr>
                  <w:jc w:val="center"/>
                </w:pPr>
                <w:r>
                  <w:rPr>
                    <w:rFonts w:ascii="MS Gothic" w:eastAsia="MS Gothic" w:hAnsi="MS Gothic" w:hint="eastAsia"/>
                  </w:rPr>
                  <w:t>☐</w:t>
                </w:r>
              </w:p>
            </w:tc>
          </w:sdtContent>
        </w:sdt>
        <w:sdt>
          <w:sdtPr>
            <w:id w:val="367878234"/>
            <w14:checkbox>
              <w14:checked w14:val="0"/>
              <w14:checkedState w14:val="2612" w14:font="MS Gothic"/>
              <w14:uncheckedState w14:val="2610" w14:font="MS Gothic"/>
            </w14:checkbox>
          </w:sdtPr>
          <w:sdtContent>
            <w:tc>
              <w:tcPr>
                <w:tcW w:w="2181" w:type="dxa"/>
                <w:vAlign w:val="center"/>
              </w:tcPr>
              <w:p w14:paraId="22097A1E" w14:textId="77777777" w:rsidR="00BA72CC" w:rsidRDefault="00BA72CC" w:rsidP="008B4396">
                <w:pPr>
                  <w:tabs>
                    <w:tab w:val="clear" w:pos="1418"/>
                    <w:tab w:val="clear" w:pos="4678"/>
                    <w:tab w:val="clear" w:pos="5954"/>
                    <w:tab w:val="left" w:pos="5103"/>
                  </w:tabs>
                  <w:jc w:val="center"/>
                </w:pPr>
                <w:r>
                  <w:rPr>
                    <w:rFonts w:ascii="MS Gothic" w:eastAsia="MS Gothic" w:hAnsi="MS Gothic" w:hint="eastAsia"/>
                  </w:rPr>
                  <w:t>☐</w:t>
                </w:r>
              </w:p>
            </w:tc>
          </w:sdtContent>
        </w:sdt>
      </w:tr>
    </w:tbl>
    <w:p w14:paraId="40093D5A" w14:textId="77777777" w:rsidR="00BA72CC" w:rsidRDefault="00BA72CC" w:rsidP="00BA72CC"/>
    <w:p w14:paraId="3D8383BB" w14:textId="77777777" w:rsidR="00BA72CC" w:rsidRPr="00840EAC" w:rsidRDefault="00BA72CC" w:rsidP="00BA72CC"/>
    <w:p w14:paraId="79617532" w14:textId="77777777" w:rsidR="00BA72CC" w:rsidRDefault="00BA72CC" w:rsidP="00BA72CC">
      <w:pPr>
        <w:rPr>
          <w:b/>
          <w:sz w:val="24"/>
          <w:szCs w:val="24"/>
        </w:rPr>
      </w:pPr>
      <w:r>
        <w:rPr>
          <w:b/>
          <w:sz w:val="24"/>
          <w:szCs w:val="24"/>
        </w:rPr>
        <w:t>1</w:t>
      </w:r>
      <w:r w:rsidRPr="0012526C">
        <w:rPr>
          <w:b/>
          <w:sz w:val="24"/>
          <w:szCs w:val="24"/>
        </w:rPr>
        <w:t>.1</w:t>
      </w:r>
      <w:r w:rsidRPr="0012526C">
        <w:rPr>
          <w:b/>
          <w:sz w:val="24"/>
          <w:szCs w:val="24"/>
        </w:rPr>
        <w:tab/>
        <w:t>Introduction</w:t>
      </w:r>
    </w:p>
    <w:p w14:paraId="2AD9FE52" w14:textId="77777777" w:rsidR="00BA72CC" w:rsidRPr="0012526C" w:rsidRDefault="00BA72CC" w:rsidP="00BA72CC">
      <w:pPr>
        <w:rPr>
          <w:b/>
          <w:sz w:val="24"/>
          <w:szCs w:val="24"/>
        </w:rPr>
      </w:pPr>
    </w:p>
    <w:p w14:paraId="07FE4CB6" w14:textId="77777777" w:rsidR="00BA72CC" w:rsidRDefault="00BA72CC" w:rsidP="00BA72CC">
      <w:r w:rsidRPr="006749FD">
        <w:t>A short presentation of the technical structure responsible for this activity, e.g.:</w:t>
      </w:r>
    </w:p>
    <w:p w14:paraId="438E42B6" w14:textId="77777777" w:rsidR="00BA72CC" w:rsidRPr="006749FD" w:rsidRDefault="00BA72CC" w:rsidP="00BA72CC"/>
    <w:p w14:paraId="41D18915"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Business area, number of employees, link to WEB site,</w:t>
      </w:r>
    </w:p>
    <w:p w14:paraId="1E84AF7E"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Department(s)/team(s)/experts in charge of the technical activities related to this Project,</w:t>
      </w:r>
    </w:p>
    <w:p w14:paraId="634D257A"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Reference to products/services of your Company/Organization or supporting Member to which the standards developed by this Project will apply,</w:t>
      </w:r>
    </w:p>
    <w:p w14:paraId="21A395B6"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Motivation for your Company/Organisation or supporting Member to participate in this Project.</w:t>
      </w:r>
    </w:p>
    <w:p w14:paraId="1BB3192C" w14:textId="77777777" w:rsidR="00BA72CC" w:rsidRPr="000E09A4" w:rsidRDefault="00BA72CC" w:rsidP="00BA72CC"/>
    <w:p w14:paraId="40D96D59" w14:textId="77777777" w:rsidR="00BA72CC" w:rsidRDefault="00BA72CC" w:rsidP="00BA72CC">
      <w:pPr>
        <w:rPr>
          <w:b/>
          <w:sz w:val="24"/>
          <w:szCs w:val="24"/>
        </w:rPr>
      </w:pPr>
      <w:r>
        <w:rPr>
          <w:b/>
          <w:sz w:val="24"/>
          <w:szCs w:val="24"/>
        </w:rPr>
        <w:t>1.2</w:t>
      </w:r>
      <w:r>
        <w:rPr>
          <w:b/>
          <w:sz w:val="24"/>
          <w:szCs w:val="24"/>
        </w:rPr>
        <w:tab/>
      </w:r>
      <w:r w:rsidRPr="0012526C">
        <w:rPr>
          <w:b/>
          <w:sz w:val="24"/>
          <w:szCs w:val="24"/>
        </w:rPr>
        <w:t xml:space="preserve">Proposed approach </w:t>
      </w:r>
    </w:p>
    <w:p w14:paraId="7044CA4B" w14:textId="77777777" w:rsidR="00BA72CC" w:rsidRPr="007A28E5" w:rsidRDefault="00BA72CC" w:rsidP="00BA72CC">
      <w:pPr>
        <w:rPr>
          <w:b/>
        </w:rPr>
      </w:pPr>
    </w:p>
    <w:p w14:paraId="1A118CB8" w14:textId="77777777" w:rsidR="00BA72CC" w:rsidRDefault="00BA72CC" w:rsidP="00BA72CC">
      <w:pPr>
        <w:rPr>
          <w:b/>
        </w:rPr>
      </w:pPr>
      <w:bookmarkStart w:id="11" w:name="_Ref434825982"/>
      <w:r w:rsidRPr="0012526C">
        <w:rPr>
          <w:b/>
        </w:rPr>
        <w:t>Proposed contribution to tasks</w:t>
      </w:r>
      <w:bookmarkEnd w:id="11"/>
      <w:r w:rsidRPr="0012526C">
        <w:rPr>
          <w:b/>
        </w:rPr>
        <w:t xml:space="preserve"> &amp; related cost</w:t>
      </w:r>
    </w:p>
    <w:p w14:paraId="2E5030DB" w14:textId="77777777" w:rsidR="00BA72CC" w:rsidRDefault="00BA72CC" w:rsidP="00BA72CC">
      <w:r w:rsidRPr="0055626C">
        <w:t>Identify the tasks to which your Company/Organi</w:t>
      </w:r>
      <w:r>
        <w:t>s</w:t>
      </w:r>
      <w:r w:rsidRPr="0055626C">
        <w:t xml:space="preserve">ation is proposing to contribute </w:t>
      </w:r>
      <w:r>
        <w:t>by filling-in the table below:</w:t>
      </w:r>
    </w:p>
    <w:p w14:paraId="556F1C5F" w14:textId="77777777" w:rsidR="00BA72CC" w:rsidRDefault="00BA72CC" w:rsidP="00BA72CC"/>
    <w:tbl>
      <w:tblPr>
        <w:tblStyle w:val="GridTable5Dark"/>
        <w:tblW w:w="5000" w:type="pct"/>
        <w:tblLayout w:type="fixed"/>
        <w:tblLook w:val="04A0" w:firstRow="1" w:lastRow="0" w:firstColumn="1" w:lastColumn="0" w:noHBand="0" w:noVBand="1"/>
      </w:tblPr>
      <w:tblGrid>
        <w:gridCol w:w="713"/>
        <w:gridCol w:w="3538"/>
        <w:gridCol w:w="1293"/>
        <w:gridCol w:w="1540"/>
        <w:gridCol w:w="1977"/>
      </w:tblGrid>
      <w:tr w:rsidR="00BA72CC" w:rsidRPr="000E5AFD" w14:paraId="7C41C11A" w14:textId="77777777" w:rsidTr="008B43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3" w:type="pct"/>
            <w:noWrap/>
            <w:hideMark/>
          </w:tcPr>
          <w:p w14:paraId="22A0480C" w14:textId="77777777" w:rsidR="00BA72CC" w:rsidRPr="000E5AFD" w:rsidRDefault="00BA72CC" w:rsidP="008B4396">
            <w:pPr>
              <w:tabs>
                <w:tab w:val="clear" w:pos="1418"/>
                <w:tab w:val="clear" w:pos="4678"/>
                <w:tab w:val="clear" w:pos="5954"/>
                <w:tab w:val="clear" w:pos="7088"/>
              </w:tabs>
              <w:overflowPunct/>
              <w:autoSpaceDE/>
              <w:autoSpaceDN/>
              <w:adjustRightInd/>
              <w:jc w:val="center"/>
              <w:textAlignment w:val="auto"/>
              <w:rPr>
                <w:rFonts w:cs="Arial"/>
                <w:b w:val="0"/>
                <w:bCs w:val="0"/>
                <w:color w:val="FFFFFF"/>
              </w:rPr>
            </w:pPr>
            <w:r w:rsidRPr="000E5AFD">
              <w:rPr>
                <w:rFonts w:cs="Arial"/>
                <w:color w:val="FFFFFF"/>
              </w:rPr>
              <w:lastRenderedPageBreak/>
              <w:t>Tasks No</w:t>
            </w:r>
          </w:p>
        </w:tc>
        <w:tc>
          <w:tcPr>
            <w:tcW w:w="1952" w:type="pct"/>
            <w:noWrap/>
            <w:hideMark/>
          </w:tcPr>
          <w:p w14:paraId="79F8BE89" w14:textId="77777777" w:rsidR="00BA72CC" w:rsidRPr="000E5AFD" w:rsidRDefault="00BA72CC" w:rsidP="008B4396">
            <w:pPr>
              <w:jc w:val="lef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0E5AFD">
              <w:rPr>
                <w:rFonts w:cs="Arial"/>
                <w:color w:val="FFFFFF"/>
              </w:rPr>
              <w:t>Tasks Description</w:t>
            </w:r>
          </w:p>
        </w:tc>
        <w:tc>
          <w:tcPr>
            <w:tcW w:w="713" w:type="pct"/>
            <w:noWrap/>
            <w:hideMark/>
          </w:tcPr>
          <w:p w14:paraId="56B2873A" w14:textId="77777777" w:rsidR="00BA72CC" w:rsidRPr="000E5AFD" w:rsidRDefault="00BA72CC" w:rsidP="008B439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0E5AFD">
              <w:rPr>
                <w:rFonts w:cs="Arial"/>
                <w:color w:val="FFFFFF"/>
              </w:rPr>
              <w:t>Max Budget Allocated (EUR)</w:t>
            </w:r>
          </w:p>
        </w:tc>
        <w:tc>
          <w:tcPr>
            <w:tcW w:w="850" w:type="pct"/>
            <w:noWrap/>
            <w:hideMark/>
          </w:tcPr>
          <w:p w14:paraId="19FAA6D9" w14:textId="77777777" w:rsidR="00BA72CC" w:rsidRPr="000E5AFD" w:rsidRDefault="00BA72CC" w:rsidP="008B439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0E5AFD">
              <w:rPr>
                <w:rFonts w:cs="Arial"/>
                <w:color w:val="FFFFFF"/>
              </w:rPr>
              <w:t>Amount in Euro (mandatory)</w:t>
            </w:r>
          </w:p>
        </w:tc>
        <w:tc>
          <w:tcPr>
            <w:tcW w:w="1091" w:type="pct"/>
            <w:noWrap/>
            <w:hideMark/>
          </w:tcPr>
          <w:p w14:paraId="3FDF8017" w14:textId="77777777" w:rsidR="00BA72CC" w:rsidRPr="000E5AFD" w:rsidRDefault="00BA72CC" w:rsidP="008B439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0E5AFD">
              <w:rPr>
                <w:rFonts w:cs="Arial"/>
                <w:color w:val="FFFFFF"/>
              </w:rPr>
              <w:t xml:space="preserve">% of whole </w:t>
            </w:r>
            <w:proofErr w:type="gramStart"/>
            <w:r w:rsidRPr="000E5AFD">
              <w:rPr>
                <w:rFonts w:cs="Arial"/>
                <w:color w:val="FFFFFF"/>
              </w:rPr>
              <w:t>Task  (</w:t>
            </w:r>
            <w:proofErr w:type="gramEnd"/>
            <w:r w:rsidRPr="000E5AFD">
              <w:rPr>
                <w:rFonts w:cs="Arial"/>
                <w:color w:val="FFFFFF"/>
              </w:rPr>
              <w:t>mandatory)</w:t>
            </w:r>
          </w:p>
        </w:tc>
      </w:tr>
      <w:tr w:rsidR="00BA72CC" w:rsidRPr="000E5AFD" w14:paraId="369F1F29" w14:textId="77777777" w:rsidTr="008B43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A6A6A6" w:themeFill="background1" w:themeFillShade="A6"/>
            <w:noWrap/>
            <w:hideMark/>
          </w:tcPr>
          <w:p w14:paraId="0199FEFB" w14:textId="77777777" w:rsidR="00BA72CC" w:rsidRPr="000E5AFD" w:rsidRDefault="00BA72CC" w:rsidP="008B4396">
            <w:pPr>
              <w:jc w:val="left"/>
              <w:rPr>
                <w:rFonts w:cs="Arial"/>
                <w:b w:val="0"/>
                <w:bCs w:val="0"/>
                <w:color w:val="000000"/>
              </w:rPr>
            </w:pPr>
            <w:r w:rsidRPr="000E5AFD">
              <w:rPr>
                <w:rFonts w:cs="Arial"/>
                <w:b w:val="0"/>
                <w:bCs w:val="0"/>
                <w:color w:val="000000"/>
              </w:rPr>
              <w:t>00</w:t>
            </w:r>
          </w:p>
        </w:tc>
        <w:tc>
          <w:tcPr>
            <w:tcW w:w="1952" w:type="pct"/>
            <w:noWrap/>
            <w:hideMark/>
          </w:tcPr>
          <w:p w14:paraId="0BD79278" w14:textId="77777777" w:rsidR="00BA72CC" w:rsidRPr="000E5AFD" w:rsidRDefault="00BA72CC" w:rsidP="008B4396">
            <w:pPr>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Project management</w:t>
            </w:r>
          </w:p>
        </w:tc>
        <w:tc>
          <w:tcPr>
            <w:tcW w:w="713" w:type="pct"/>
            <w:noWrap/>
            <w:hideMark/>
          </w:tcPr>
          <w:p w14:paraId="681AAA4F"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5 000.00</w:t>
            </w:r>
          </w:p>
        </w:tc>
        <w:tc>
          <w:tcPr>
            <w:tcW w:w="850" w:type="pct"/>
            <w:noWrap/>
          </w:tcPr>
          <w:p w14:paraId="62047E30"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091" w:type="pct"/>
            <w:noWrap/>
          </w:tcPr>
          <w:p w14:paraId="6169E5BB"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BA72CC" w:rsidRPr="000E5AFD" w14:paraId="0D6AA93E" w14:textId="77777777" w:rsidTr="008B4396">
        <w:trPr>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D9D9D9" w:themeFill="background1" w:themeFillShade="D9"/>
            <w:noWrap/>
            <w:hideMark/>
          </w:tcPr>
          <w:p w14:paraId="117B34C6" w14:textId="77777777" w:rsidR="00BA72CC" w:rsidRPr="000E5AFD" w:rsidRDefault="00BA72CC" w:rsidP="008B4396">
            <w:pPr>
              <w:jc w:val="left"/>
              <w:rPr>
                <w:rFonts w:cs="Arial"/>
                <w:b w:val="0"/>
                <w:bCs w:val="0"/>
                <w:color w:val="000000"/>
              </w:rPr>
            </w:pPr>
            <w:r w:rsidRPr="000E5AFD">
              <w:rPr>
                <w:rFonts w:cs="Arial"/>
                <w:b w:val="0"/>
                <w:bCs w:val="0"/>
                <w:color w:val="000000"/>
              </w:rPr>
              <w:t>01</w:t>
            </w:r>
          </w:p>
        </w:tc>
        <w:tc>
          <w:tcPr>
            <w:tcW w:w="1952" w:type="pct"/>
            <w:shd w:val="clear" w:color="auto" w:fill="D9D9D9" w:themeFill="background1" w:themeFillShade="D9"/>
            <w:noWrap/>
            <w:hideMark/>
          </w:tcPr>
          <w:p w14:paraId="3EA45158" w14:textId="77777777" w:rsidR="00BA72CC" w:rsidRPr="000E5AFD" w:rsidRDefault="00BA72CC" w:rsidP="008B4396">
            <w:pPr>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Align to restructured API</w:t>
            </w:r>
          </w:p>
        </w:tc>
        <w:tc>
          <w:tcPr>
            <w:tcW w:w="713" w:type="pct"/>
            <w:shd w:val="clear" w:color="auto" w:fill="D9D9D9" w:themeFill="background1" w:themeFillShade="D9"/>
            <w:noWrap/>
            <w:hideMark/>
          </w:tcPr>
          <w:p w14:paraId="40D16666"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12 000.00</w:t>
            </w:r>
          </w:p>
        </w:tc>
        <w:tc>
          <w:tcPr>
            <w:tcW w:w="850" w:type="pct"/>
            <w:shd w:val="clear" w:color="auto" w:fill="D9D9D9" w:themeFill="background1" w:themeFillShade="D9"/>
            <w:noWrap/>
          </w:tcPr>
          <w:p w14:paraId="3C523132"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091" w:type="pct"/>
            <w:shd w:val="clear" w:color="auto" w:fill="D9D9D9" w:themeFill="background1" w:themeFillShade="D9"/>
            <w:noWrap/>
          </w:tcPr>
          <w:p w14:paraId="38361259"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r>
      <w:tr w:rsidR="00BA72CC" w:rsidRPr="000E5AFD" w14:paraId="530D53A2" w14:textId="77777777" w:rsidTr="008B43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A6A6A6" w:themeFill="background1" w:themeFillShade="A6"/>
            <w:noWrap/>
            <w:hideMark/>
          </w:tcPr>
          <w:p w14:paraId="4FEB58E2" w14:textId="77777777" w:rsidR="00BA72CC" w:rsidRPr="000E5AFD" w:rsidRDefault="00BA72CC" w:rsidP="008B4396">
            <w:pPr>
              <w:jc w:val="left"/>
              <w:rPr>
                <w:rFonts w:cs="Arial"/>
                <w:b w:val="0"/>
                <w:bCs w:val="0"/>
                <w:color w:val="000000"/>
              </w:rPr>
            </w:pPr>
            <w:r w:rsidRPr="000E5AFD">
              <w:rPr>
                <w:rFonts w:cs="Arial"/>
                <w:b w:val="0"/>
                <w:bCs w:val="0"/>
                <w:color w:val="000000"/>
              </w:rPr>
              <w:t>02</w:t>
            </w:r>
          </w:p>
        </w:tc>
        <w:tc>
          <w:tcPr>
            <w:tcW w:w="1952" w:type="pct"/>
            <w:noWrap/>
            <w:hideMark/>
          </w:tcPr>
          <w:p w14:paraId="12BDBA22" w14:textId="77777777" w:rsidR="00BA72CC" w:rsidRPr="000E5AFD" w:rsidRDefault="00BA72CC" w:rsidP="008B4396">
            <w:pPr>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Extend coverage up to version 1.9.1</w:t>
            </w:r>
          </w:p>
        </w:tc>
        <w:tc>
          <w:tcPr>
            <w:tcW w:w="713" w:type="pct"/>
            <w:noWrap/>
            <w:hideMark/>
          </w:tcPr>
          <w:p w14:paraId="139A70A3"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30 000.00</w:t>
            </w:r>
          </w:p>
        </w:tc>
        <w:tc>
          <w:tcPr>
            <w:tcW w:w="850" w:type="pct"/>
            <w:noWrap/>
          </w:tcPr>
          <w:p w14:paraId="26DFDF3B"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091" w:type="pct"/>
            <w:noWrap/>
          </w:tcPr>
          <w:p w14:paraId="75838EE1"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BA72CC" w:rsidRPr="000E5AFD" w14:paraId="627E2D51" w14:textId="77777777" w:rsidTr="008B4396">
        <w:trPr>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D9D9D9" w:themeFill="background1" w:themeFillShade="D9"/>
            <w:noWrap/>
            <w:hideMark/>
          </w:tcPr>
          <w:p w14:paraId="414E5E78" w14:textId="77777777" w:rsidR="00BA72CC" w:rsidRPr="000E5AFD" w:rsidRDefault="00BA72CC" w:rsidP="008B4396">
            <w:pPr>
              <w:jc w:val="left"/>
              <w:rPr>
                <w:rFonts w:cs="Arial"/>
                <w:b w:val="0"/>
                <w:bCs w:val="0"/>
                <w:color w:val="000000"/>
              </w:rPr>
            </w:pPr>
            <w:r w:rsidRPr="000E5AFD">
              <w:rPr>
                <w:rFonts w:cs="Arial"/>
                <w:b w:val="0"/>
                <w:bCs w:val="0"/>
                <w:color w:val="000000"/>
              </w:rPr>
              <w:t>03</w:t>
            </w:r>
          </w:p>
        </w:tc>
        <w:tc>
          <w:tcPr>
            <w:tcW w:w="1952" w:type="pct"/>
            <w:shd w:val="clear" w:color="auto" w:fill="D9D9D9" w:themeFill="background1" w:themeFillShade="D9"/>
            <w:noWrap/>
            <w:hideMark/>
          </w:tcPr>
          <w:p w14:paraId="768AFBA8" w14:textId="77777777" w:rsidR="00BA72CC" w:rsidRPr="000E5AFD" w:rsidRDefault="00BA72CC" w:rsidP="008B4396">
            <w:pPr>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Leverage external tools for Conformance Test Automation</w:t>
            </w:r>
          </w:p>
        </w:tc>
        <w:tc>
          <w:tcPr>
            <w:tcW w:w="713" w:type="pct"/>
            <w:shd w:val="clear" w:color="auto" w:fill="D9D9D9" w:themeFill="background1" w:themeFillShade="D9"/>
            <w:noWrap/>
            <w:hideMark/>
          </w:tcPr>
          <w:p w14:paraId="4CE5429C"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8 000.00</w:t>
            </w:r>
          </w:p>
        </w:tc>
        <w:tc>
          <w:tcPr>
            <w:tcW w:w="850" w:type="pct"/>
            <w:shd w:val="clear" w:color="auto" w:fill="D9D9D9" w:themeFill="background1" w:themeFillShade="D9"/>
            <w:noWrap/>
          </w:tcPr>
          <w:p w14:paraId="123927C7"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091" w:type="pct"/>
            <w:shd w:val="clear" w:color="auto" w:fill="D9D9D9" w:themeFill="background1" w:themeFillShade="D9"/>
            <w:noWrap/>
          </w:tcPr>
          <w:p w14:paraId="35B7AD3F"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r>
      <w:tr w:rsidR="00BA72CC" w:rsidRPr="000E5AFD" w14:paraId="192DB92F" w14:textId="77777777" w:rsidTr="008B43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A6A6A6" w:themeFill="background1" w:themeFillShade="A6"/>
            <w:noWrap/>
            <w:hideMark/>
          </w:tcPr>
          <w:p w14:paraId="1D9D57B1" w14:textId="77777777" w:rsidR="00BA72CC" w:rsidRPr="000E5AFD" w:rsidRDefault="00BA72CC" w:rsidP="008B4396">
            <w:pPr>
              <w:jc w:val="left"/>
              <w:rPr>
                <w:rFonts w:cs="Arial"/>
                <w:b w:val="0"/>
                <w:bCs w:val="0"/>
                <w:color w:val="000000"/>
              </w:rPr>
            </w:pPr>
            <w:r w:rsidRPr="000E5AFD">
              <w:rPr>
                <w:rFonts w:cs="Arial"/>
                <w:b w:val="0"/>
                <w:bCs w:val="0"/>
                <w:color w:val="000000"/>
              </w:rPr>
              <w:t>04</w:t>
            </w:r>
          </w:p>
        </w:tc>
        <w:tc>
          <w:tcPr>
            <w:tcW w:w="1952" w:type="pct"/>
            <w:noWrap/>
            <w:hideMark/>
          </w:tcPr>
          <w:p w14:paraId="3839DDEB" w14:textId="77777777" w:rsidR="00BA72CC" w:rsidRPr="000E5AFD" w:rsidRDefault="00BA72CC" w:rsidP="008B4396">
            <w:pPr>
              <w:jc w:val="left"/>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Interoperability Test Automation via Scripted Orchestration</w:t>
            </w:r>
          </w:p>
        </w:tc>
        <w:tc>
          <w:tcPr>
            <w:tcW w:w="713" w:type="pct"/>
            <w:noWrap/>
            <w:hideMark/>
          </w:tcPr>
          <w:p w14:paraId="1F035830"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0E5AFD">
              <w:rPr>
                <w:rFonts w:cs="Arial"/>
                <w:color w:val="000000"/>
              </w:rPr>
              <w:t>10 000.00</w:t>
            </w:r>
          </w:p>
        </w:tc>
        <w:tc>
          <w:tcPr>
            <w:tcW w:w="850" w:type="pct"/>
            <w:noWrap/>
          </w:tcPr>
          <w:p w14:paraId="5E5AFEC8"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091" w:type="pct"/>
            <w:noWrap/>
          </w:tcPr>
          <w:p w14:paraId="63ED1439"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BA72CC" w:rsidRPr="000E5AFD" w14:paraId="7381B3FC" w14:textId="77777777" w:rsidTr="008B4396">
        <w:trPr>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D9D9D9" w:themeFill="background1" w:themeFillShade="D9"/>
            <w:noWrap/>
            <w:hideMark/>
          </w:tcPr>
          <w:p w14:paraId="0A25F7D3" w14:textId="77777777" w:rsidR="00BA72CC" w:rsidRPr="000E5AFD" w:rsidRDefault="00BA72CC" w:rsidP="008B4396">
            <w:pPr>
              <w:jc w:val="left"/>
              <w:rPr>
                <w:rFonts w:cs="Arial"/>
                <w:b w:val="0"/>
                <w:bCs w:val="0"/>
                <w:color w:val="000000"/>
              </w:rPr>
            </w:pPr>
            <w:r w:rsidRPr="000E5AFD">
              <w:rPr>
                <w:rFonts w:cs="Arial"/>
                <w:b w:val="0"/>
                <w:bCs w:val="0"/>
                <w:color w:val="000000"/>
              </w:rPr>
              <w:t>05</w:t>
            </w:r>
          </w:p>
        </w:tc>
        <w:tc>
          <w:tcPr>
            <w:tcW w:w="1952" w:type="pct"/>
            <w:shd w:val="clear" w:color="auto" w:fill="D9D9D9" w:themeFill="background1" w:themeFillShade="D9"/>
            <w:noWrap/>
            <w:hideMark/>
          </w:tcPr>
          <w:p w14:paraId="6DA11285" w14:textId="77777777" w:rsidR="00BA72CC" w:rsidRPr="000E5AFD" w:rsidRDefault="00BA72CC" w:rsidP="008B4396">
            <w:pPr>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Special features in the EU ITB platform</w:t>
            </w:r>
          </w:p>
        </w:tc>
        <w:tc>
          <w:tcPr>
            <w:tcW w:w="713" w:type="pct"/>
            <w:shd w:val="clear" w:color="auto" w:fill="D9D9D9" w:themeFill="background1" w:themeFillShade="D9"/>
            <w:noWrap/>
            <w:hideMark/>
          </w:tcPr>
          <w:p w14:paraId="57507359"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0E5AFD">
              <w:rPr>
                <w:rFonts w:cs="Arial"/>
                <w:color w:val="000000"/>
              </w:rPr>
              <w:t>15 000.00</w:t>
            </w:r>
          </w:p>
        </w:tc>
        <w:tc>
          <w:tcPr>
            <w:tcW w:w="850" w:type="pct"/>
            <w:shd w:val="clear" w:color="auto" w:fill="D9D9D9" w:themeFill="background1" w:themeFillShade="D9"/>
            <w:noWrap/>
          </w:tcPr>
          <w:p w14:paraId="44660110"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091" w:type="pct"/>
            <w:shd w:val="clear" w:color="auto" w:fill="D9D9D9" w:themeFill="background1" w:themeFillShade="D9"/>
            <w:noWrap/>
          </w:tcPr>
          <w:p w14:paraId="18439397" w14:textId="77777777" w:rsidR="00BA72CC" w:rsidRPr="000E5AFD" w:rsidRDefault="00BA72CC" w:rsidP="008B4396">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r>
      <w:tr w:rsidR="00BA72CC" w:rsidRPr="000E5AFD" w14:paraId="4CEAD469" w14:textId="77777777" w:rsidTr="008B439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3" w:type="pct"/>
            <w:shd w:val="clear" w:color="auto" w:fill="A6A6A6" w:themeFill="background1" w:themeFillShade="A6"/>
            <w:noWrap/>
            <w:hideMark/>
          </w:tcPr>
          <w:p w14:paraId="51E2CA39" w14:textId="77777777" w:rsidR="00BA72CC" w:rsidRPr="000E5AFD" w:rsidRDefault="00BA72CC" w:rsidP="008B4396">
            <w:pPr>
              <w:jc w:val="left"/>
              <w:rPr>
                <w:rFonts w:cs="Arial"/>
                <w:b w:val="0"/>
                <w:bCs w:val="0"/>
                <w:color w:val="000000"/>
              </w:rPr>
            </w:pPr>
          </w:p>
        </w:tc>
        <w:tc>
          <w:tcPr>
            <w:tcW w:w="1952" w:type="pct"/>
            <w:shd w:val="clear" w:color="auto" w:fill="A6A6A6" w:themeFill="background1" w:themeFillShade="A6"/>
            <w:noWrap/>
            <w:hideMark/>
          </w:tcPr>
          <w:p w14:paraId="0474DA55" w14:textId="77777777" w:rsidR="00BA72CC" w:rsidRPr="000E5AFD" w:rsidRDefault="00BA72CC" w:rsidP="008B4396">
            <w:pPr>
              <w:jc w:val="right"/>
              <w:cnfStyle w:val="000000100000" w:firstRow="0" w:lastRow="0" w:firstColumn="0" w:lastColumn="0" w:oddVBand="0" w:evenVBand="0" w:oddHBand="1" w:evenHBand="0" w:firstRowFirstColumn="0" w:firstRowLastColumn="0" w:lastRowFirstColumn="0" w:lastRowLastColumn="0"/>
              <w:rPr>
                <w:rFonts w:cs="Arial"/>
                <w:b/>
                <w:bCs/>
              </w:rPr>
            </w:pPr>
            <w:r w:rsidRPr="000E5AFD">
              <w:rPr>
                <w:rFonts w:cs="Arial"/>
                <w:b/>
                <w:bCs/>
              </w:rPr>
              <w:t>Total:</w:t>
            </w:r>
          </w:p>
        </w:tc>
        <w:tc>
          <w:tcPr>
            <w:tcW w:w="713" w:type="pct"/>
            <w:noWrap/>
            <w:hideMark/>
          </w:tcPr>
          <w:p w14:paraId="11E89864"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b/>
                <w:bCs/>
              </w:rPr>
            </w:pPr>
            <w:r w:rsidRPr="000E5AFD">
              <w:rPr>
                <w:rFonts w:cs="Arial"/>
                <w:b/>
                <w:bCs/>
              </w:rPr>
              <w:t>80 000.00</w:t>
            </w:r>
          </w:p>
        </w:tc>
        <w:tc>
          <w:tcPr>
            <w:tcW w:w="850" w:type="pct"/>
            <w:noWrap/>
            <w:hideMark/>
          </w:tcPr>
          <w:p w14:paraId="232AFFEF"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b/>
                <w:bCs/>
                <w:color w:val="FFFFFF"/>
              </w:rPr>
            </w:pPr>
          </w:p>
        </w:tc>
        <w:tc>
          <w:tcPr>
            <w:tcW w:w="1091" w:type="pct"/>
            <w:noWrap/>
            <w:hideMark/>
          </w:tcPr>
          <w:p w14:paraId="43A931DD" w14:textId="77777777" w:rsidR="00BA72CC" w:rsidRPr="000E5AFD" w:rsidRDefault="00BA72CC" w:rsidP="008B4396">
            <w:pPr>
              <w:jc w:val="center"/>
              <w:cnfStyle w:val="000000100000" w:firstRow="0" w:lastRow="0" w:firstColumn="0" w:lastColumn="0" w:oddVBand="0" w:evenVBand="0" w:oddHBand="1" w:evenHBand="0" w:firstRowFirstColumn="0" w:firstRowLastColumn="0" w:lastRowFirstColumn="0" w:lastRowLastColumn="0"/>
              <w:rPr>
                <w:rFonts w:cs="Arial"/>
              </w:rPr>
            </w:pPr>
          </w:p>
        </w:tc>
      </w:tr>
    </w:tbl>
    <w:p w14:paraId="67E393EA" w14:textId="77777777" w:rsidR="00BA72CC" w:rsidRDefault="00BA72CC" w:rsidP="00BA72CC"/>
    <w:p w14:paraId="20AE54B2" w14:textId="77777777" w:rsidR="00BA72CC" w:rsidRPr="00A37705" w:rsidRDefault="00BA72CC" w:rsidP="00BA72CC">
      <w:r w:rsidRPr="00CE7E8A">
        <w:rPr>
          <w:b/>
        </w:rPr>
        <w:t>Amount in Euro (mandatory)</w:t>
      </w:r>
      <w:r>
        <w:t>: I</w:t>
      </w:r>
      <w:r w:rsidRPr="00A37705">
        <w:t xml:space="preserve">ndicate the </w:t>
      </w:r>
      <w:r>
        <w:t>price offered for your contribution to the task(s)</w:t>
      </w:r>
    </w:p>
    <w:p w14:paraId="5AF3FE97" w14:textId="77777777" w:rsidR="00BA72CC" w:rsidRDefault="00BA72CC" w:rsidP="00BA72CC">
      <w:r w:rsidRPr="00CE7E8A">
        <w:rPr>
          <w:b/>
        </w:rPr>
        <w:t>% of whole task (mandatory)</w:t>
      </w:r>
      <w:r>
        <w:t>:  Indicate to which percentage of the execution of the whole task your offer corresponds</w:t>
      </w:r>
    </w:p>
    <w:p w14:paraId="5D7ABD19" w14:textId="77777777" w:rsidR="00BA72CC" w:rsidRDefault="00BA72CC" w:rsidP="00BA72CC"/>
    <w:p w14:paraId="48B5448B" w14:textId="77777777" w:rsidR="00BA72CC" w:rsidRDefault="00BA72CC" w:rsidP="00BA72CC">
      <w:r>
        <w:t>P</w:t>
      </w:r>
      <w:r w:rsidRPr="0055626C">
        <w:t>rovide a description of the proposed approach, competences, reference to related activities</w:t>
      </w:r>
      <w:r>
        <w:t>:</w:t>
      </w:r>
    </w:p>
    <w:p w14:paraId="6D1367E1" w14:textId="77777777" w:rsidR="00BA72CC" w:rsidRDefault="00BA72CC" w:rsidP="00BA72CC"/>
    <w:p w14:paraId="1C850559"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Explain which part of the task is corresponding to the requested percentage that your Company/Organisation will handle,</w:t>
      </w:r>
    </w:p>
    <w:p w14:paraId="362ADC4F"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Explain the scope that your Company/Organisation will cover,</w:t>
      </w:r>
    </w:p>
    <w:p w14:paraId="25528649"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Explain your approach to the management of the quality and,</w:t>
      </w:r>
    </w:p>
    <w:p w14:paraId="69F67236"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Explain your approach to the management of the risks and their mitigation,</w:t>
      </w:r>
    </w:p>
    <w:p w14:paraId="2E887DB3" w14:textId="77777777" w:rsidR="00BA72CC" w:rsidRPr="00BA72CC" w:rsidRDefault="00BA72CC" w:rsidP="00BA72CC">
      <w:pPr>
        <w:pStyle w:val="ListParagraph"/>
        <w:numPr>
          <w:ilvl w:val="0"/>
          <w:numId w:val="30"/>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BA72CC">
        <w:rPr>
          <w:rFonts w:ascii="Arial" w:hAnsi="Arial" w:cs="Arial"/>
          <w:sz w:val="20"/>
          <w:szCs w:val="16"/>
        </w:rPr>
        <w:t>Describe and justify the proposed costs to achieve this project objectives.</w:t>
      </w:r>
    </w:p>
    <w:p w14:paraId="454B0E13" w14:textId="77777777" w:rsidR="00BA72CC" w:rsidRPr="00BA72CC" w:rsidRDefault="00BA72CC" w:rsidP="00BA72CC">
      <w:pPr>
        <w:rPr>
          <w:rFonts w:cs="Arial"/>
          <w:sz w:val="16"/>
          <w:szCs w:val="16"/>
        </w:rPr>
      </w:pPr>
    </w:p>
    <w:p w14:paraId="6B67C4C5" w14:textId="77777777" w:rsidR="00BA72CC" w:rsidRDefault="00BA72CC" w:rsidP="00BA72CC">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TTF T060 (REFERENCE BODY TC DATA)</w:t>
      </w:r>
      <w:r w:rsidRPr="00624000">
        <w:t xml:space="preserve"> </w:t>
      </w:r>
      <w:r>
        <w:br/>
      </w:r>
      <w:r w:rsidRPr="00624000">
        <w:t>Deadline:</w:t>
      </w:r>
      <w:r>
        <w:t xml:space="preserve"> </w:t>
      </w:r>
      <w:bookmarkStart w:id="12" w:name="Deadline3"/>
      <w:bookmarkEnd w:id="12"/>
      <w:r w:rsidRPr="001700BF">
        <w:t>0</w:t>
      </w:r>
      <w:r>
        <w:t>1 July 2026</w:t>
      </w:r>
    </w:p>
    <w:p w14:paraId="06F4998E" w14:textId="77777777" w:rsidR="00BA72CC" w:rsidRPr="000A1537" w:rsidRDefault="00BA72CC" w:rsidP="00BA72CC">
      <w:pPr>
        <w:rPr>
          <w:b/>
          <w:sz w:val="24"/>
          <w:szCs w:val="24"/>
        </w:rPr>
      </w:pPr>
      <w:r>
        <w:rPr>
          <w:b/>
          <w:sz w:val="24"/>
          <w:szCs w:val="24"/>
        </w:rPr>
        <w:t>2</w:t>
      </w:r>
      <w:r w:rsidRPr="000A1537">
        <w:rPr>
          <w:b/>
          <w:sz w:val="24"/>
          <w:szCs w:val="24"/>
        </w:rPr>
        <w:t>.1</w:t>
      </w:r>
      <w:r w:rsidRPr="000A1537">
        <w:rPr>
          <w:b/>
          <w:sz w:val="24"/>
          <w:szCs w:val="24"/>
        </w:rPr>
        <w:tab/>
        <w:t>Submission of Proposals</w:t>
      </w:r>
    </w:p>
    <w:p w14:paraId="70B383EC" w14:textId="77777777" w:rsidR="00BA72CC" w:rsidRDefault="00BA72CC" w:rsidP="00BA72CC"/>
    <w:p w14:paraId="31D8DC70" w14:textId="77777777" w:rsidR="00BA72CC" w:rsidRDefault="00BA72CC" w:rsidP="00BA72CC">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22" w:history="1">
        <w:r w:rsidRPr="009A3DF0">
          <w:rPr>
            <w:rStyle w:val="Hyperlink"/>
          </w:rPr>
          <w:t>https://portal.etsi.org/cfe</w:t>
        </w:r>
      </w:hyperlink>
      <w:r w:rsidRPr="00CF4048">
        <w:t>.</w:t>
      </w:r>
    </w:p>
    <w:p w14:paraId="678D7726" w14:textId="77777777" w:rsidR="00BA72CC" w:rsidRDefault="00BA72CC" w:rsidP="00BA72CC"/>
    <w:p w14:paraId="3920CB11" w14:textId="77777777" w:rsidR="00BA72CC" w:rsidRDefault="00BA72CC" w:rsidP="00BA72CC">
      <w:r>
        <w:t xml:space="preserve">Proposals shall be composed of Curriculum Vitae of the proposed service providers’ personnel and the Annex I of this </w:t>
      </w:r>
      <w:proofErr w:type="spellStart"/>
      <w:r>
        <w:t>CfE</w:t>
      </w:r>
      <w:proofErr w:type="spellEnd"/>
      <w:r>
        <w:t xml:space="preserve"> duly filled-out.</w:t>
      </w:r>
    </w:p>
    <w:p w14:paraId="3A1B11FC" w14:textId="77777777" w:rsidR="00BA72CC" w:rsidRDefault="00BA72CC" w:rsidP="00BA72CC">
      <w:r>
        <w:t>Proposals that will be partial or incomplete at the deadline will not be accepted.</w:t>
      </w:r>
      <w:r w:rsidRPr="00286039">
        <w:t xml:space="preserve"> </w:t>
      </w:r>
      <w:r>
        <w:t xml:space="preserve"> </w:t>
      </w:r>
    </w:p>
    <w:p w14:paraId="3B8DBCF9" w14:textId="77777777" w:rsidR="00BA72CC" w:rsidRDefault="00BA72CC" w:rsidP="00BA72CC"/>
    <w:p w14:paraId="479780C9" w14:textId="77777777" w:rsidR="00BA72CC" w:rsidRDefault="00BA72CC" w:rsidP="00BA72CC">
      <w:r>
        <w:t>The Terms and Conditions in this Annex will apply.</w:t>
      </w:r>
    </w:p>
    <w:p w14:paraId="1A34812E" w14:textId="77777777" w:rsidR="00BA72CC" w:rsidRDefault="00BA72CC" w:rsidP="00BA72CC"/>
    <w:p w14:paraId="6B4C733C" w14:textId="77777777" w:rsidR="00BA72CC" w:rsidRDefault="00BA72CC" w:rsidP="00BA72CC"/>
    <w:p w14:paraId="6EEDC778" w14:textId="77777777" w:rsidR="00BA72CC" w:rsidRPr="000A1537" w:rsidRDefault="00BA72CC" w:rsidP="00BA72CC">
      <w:pPr>
        <w:rPr>
          <w:b/>
          <w:sz w:val="24"/>
          <w:szCs w:val="24"/>
        </w:rPr>
      </w:pPr>
      <w:r>
        <w:rPr>
          <w:b/>
          <w:sz w:val="24"/>
          <w:szCs w:val="24"/>
        </w:rPr>
        <w:t>2.2</w:t>
      </w:r>
      <w:r>
        <w:rPr>
          <w:b/>
          <w:sz w:val="24"/>
          <w:szCs w:val="24"/>
        </w:rPr>
        <w:tab/>
      </w:r>
      <w:r w:rsidRPr="000A1537">
        <w:rPr>
          <w:b/>
          <w:sz w:val="24"/>
          <w:szCs w:val="24"/>
        </w:rPr>
        <w:t>Modification and Withdrawal of Proposals</w:t>
      </w:r>
    </w:p>
    <w:p w14:paraId="330A3E68" w14:textId="77777777" w:rsidR="00BA72CC" w:rsidRDefault="00BA72CC" w:rsidP="00BA72CC"/>
    <w:p w14:paraId="2B08E058" w14:textId="77777777" w:rsidR="00BA72CC" w:rsidRDefault="00BA72CC" w:rsidP="00BA72CC">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0E934B2A" w14:textId="77777777" w:rsidR="00BA72CC" w:rsidRDefault="00BA72CC" w:rsidP="00BA72CC"/>
    <w:p w14:paraId="43B750C4" w14:textId="77777777" w:rsidR="00BA72CC" w:rsidRDefault="00BA72CC" w:rsidP="00BA72CC"/>
    <w:p w14:paraId="6AA2461E" w14:textId="77777777" w:rsidR="00BA72CC" w:rsidRPr="000A1537" w:rsidRDefault="00BA72CC" w:rsidP="00BA72CC">
      <w:pPr>
        <w:rPr>
          <w:b/>
          <w:sz w:val="24"/>
          <w:szCs w:val="24"/>
        </w:rPr>
      </w:pPr>
      <w:bookmarkStart w:id="13" w:name="_Ref434831705"/>
      <w:r>
        <w:rPr>
          <w:b/>
          <w:sz w:val="24"/>
          <w:szCs w:val="24"/>
        </w:rPr>
        <w:t>2.3</w:t>
      </w:r>
      <w:r>
        <w:rPr>
          <w:b/>
          <w:sz w:val="24"/>
          <w:szCs w:val="24"/>
        </w:rPr>
        <w:tab/>
      </w:r>
      <w:r w:rsidRPr="000A1537">
        <w:rPr>
          <w:b/>
          <w:sz w:val="24"/>
          <w:szCs w:val="24"/>
        </w:rPr>
        <w:t xml:space="preserve">Assessment of </w:t>
      </w:r>
      <w:bookmarkEnd w:id="13"/>
      <w:r w:rsidRPr="000A1537">
        <w:rPr>
          <w:b/>
          <w:sz w:val="24"/>
          <w:szCs w:val="24"/>
        </w:rPr>
        <w:t>Proposals</w:t>
      </w:r>
    </w:p>
    <w:p w14:paraId="6E68E1B6" w14:textId="77777777" w:rsidR="00BA72CC" w:rsidRDefault="00BA72CC" w:rsidP="00BA72CC"/>
    <w:p w14:paraId="48A7E3C6" w14:textId="77777777" w:rsidR="00BA72CC" w:rsidRDefault="00BA72CC" w:rsidP="00BA72CC">
      <w:r w:rsidRPr="001D3AE0">
        <w:t xml:space="preserve">The </w:t>
      </w:r>
      <w:r>
        <w:t xml:space="preserve">ETSI </w:t>
      </w:r>
      <w:r w:rsidRPr="001D3AE0">
        <w:t>Director-General, in consultation with the Reference</w:t>
      </w:r>
      <w:r>
        <w:t xml:space="preserve"> </w:t>
      </w:r>
      <w:r w:rsidRPr="001D3AE0">
        <w:t xml:space="preserve">Body Chair, is responsible for the selection of the </w:t>
      </w:r>
      <w:r>
        <w:t>service providers</w:t>
      </w:r>
      <w:r w:rsidRPr="001D3AE0">
        <w:t xml:space="preserve"> that will be contracted to perform th</w:t>
      </w:r>
      <w:r>
        <w:t xml:space="preserve">is </w:t>
      </w:r>
      <w:r w:rsidRPr="00AE3C2E">
        <w:t>Project</w:t>
      </w:r>
      <w:r>
        <w:t xml:space="preserve"> </w:t>
      </w:r>
      <w:r w:rsidRPr="001D3AE0">
        <w:t xml:space="preserve">work. The </w:t>
      </w:r>
      <w:r>
        <w:t xml:space="preserve">ETSI </w:t>
      </w:r>
      <w:r w:rsidRPr="001D3AE0">
        <w:t>Director-General and the Reference Body</w:t>
      </w:r>
      <w:r>
        <w:t xml:space="preserve"> </w:t>
      </w:r>
      <w:r w:rsidRPr="001D3AE0">
        <w:t>Chair may be assisted by a Selection Panel to assess the applications received and make the final decision</w:t>
      </w:r>
      <w:r>
        <w:t>.</w:t>
      </w:r>
    </w:p>
    <w:p w14:paraId="6BDA090E" w14:textId="77777777" w:rsidR="00BA72CC" w:rsidRDefault="00BA72CC" w:rsidP="00BA72CC"/>
    <w:p w14:paraId="269A4E08" w14:textId="77777777" w:rsidR="00BA72CC" w:rsidRDefault="00BA72CC" w:rsidP="00BA72CC">
      <w:r>
        <w:t>As per article 1.10.4 of the ETSI Directives, the Director-General may discard proposals that could be identified as creating potential conflict of interest.</w:t>
      </w:r>
    </w:p>
    <w:p w14:paraId="08B04AC6" w14:textId="77777777" w:rsidR="00BA72CC" w:rsidRDefault="00BA72CC" w:rsidP="00BA72CC"/>
    <w:p w14:paraId="6E313471" w14:textId="77777777" w:rsidR="00BA72CC" w:rsidRDefault="00BA72CC" w:rsidP="00BA72CC">
      <w:r>
        <w:t>The ETSI Secretariat will only communicate to the applicants the result of the selection (accepted or not accepted). Should applicants need more information on the rationale for the selection, they must address a formal request to the ETSI Director-General.</w:t>
      </w:r>
    </w:p>
    <w:p w14:paraId="70B5BAD3" w14:textId="77777777" w:rsidR="00BA72CC" w:rsidRDefault="00BA72CC" w:rsidP="00BA72CC"/>
    <w:p w14:paraId="06CD2086" w14:textId="77777777" w:rsidR="00BA72CC" w:rsidRDefault="00BA72CC" w:rsidP="00BA72CC">
      <w:r>
        <w:t>The following evaluation criteria will be applied to all proposals, in order of priority:</w:t>
      </w:r>
    </w:p>
    <w:p w14:paraId="06656F81" w14:textId="77777777" w:rsidR="00BA72CC" w:rsidRDefault="00BA72CC" w:rsidP="00BA72CC">
      <w:pPr>
        <w:pStyle w:val="B1"/>
        <w:numPr>
          <w:ilvl w:val="0"/>
          <w:numId w:val="28"/>
        </w:numPr>
        <w:tabs>
          <w:tab w:val="clear" w:pos="567"/>
        </w:tabs>
      </w:pPr>
      <w:r>
        <w:t xml:space="preserve">Evidence that the applicant has the necessary structure and expertise to ensure delivery </w:t>
      </w:r>
    </w:p>
    <w:p w14:paraId="7C734B87" w14:textId="77777777" w:rsidR="00BA72CC" w:rsidRDefault="00BA72CC" w:rsidP="00BA72CC">
      <w:pPr>
        <w:pStyle w:val="B1"/>
        <w:numPr>
          <w:ilvl w:val="0"/>
          <w:numId w:val="28"/>
        </w:numPr>
        <w:tabs>
          <w:tab w:val="clear" w:pos="567"/>
        </w:tabs>
      </w:pPr>
      <w:r>
        <w:t>Reference to current or previous activities in the specific technical domain of this project</w:t>
      </w:r>
    </w:p>
    <w:p w14:paraId="6E256590" w14:textId="77777777" w:rsidR="00BA72CC" w:rsidRDefault="00BA72CC" w:rsidP="00BA72CC">
      <w:pPr>
        <w:pStyle w:val="B1"/>
        <w:numPr>
          <w:ilvl w:val="0"/>
          <w:numId w:val="28"/>
        </w:numPr>
        <w:tabs>
          <w:tab w:val="clear" w:pos="567"/>
        </w:tabs>
      </w:pPr>
      <w:r>
        <w:t xml:space="preserve">Critical review of the most efficient way to achieve the objectives in this </w:t>
      </w:r>
      <w:r w:rsidRPr="00AE3C2E">
        <w:t>Project</w:t>
      </w:r>
      <w:r w:rsidRPr="000C2158">
        <w:t xml:space="preserve"> </w:t>
      </w:r>
      <w:proofErr w:type="spellStart"/>
      <w:r>
        <w:t>ToR</w:t>
      </w:r>
      <w:proofErr w:type="spellEnd"/>
      <w:r>
        <w:t xml:space="preserve"> </w:t>
      </w:r>
    </w:p>
    <w:p w14:paraId="2BB63854" w14:textId="77777777" w:rsidR="00BA72CC" w:rsidRDefault="00BA72CC" w:rsidP="00BA72CC">
      <w:pPr>
        <w:pStyle w:val="B1"/>
        <w:numPr>
          <w:ilvl w:val="0"/>
          <w:numId w:val="28"/>
        </w:numPr>
        <w:tabs>
          <w:tab w:val="clear" w:pos="567"/>
        </w:tabs>
      </w:pPr>
      <w:r>
        <w:t>Effective proposed approach/methodology for the execution of the tasks</w:t>
      </w:r>
    </w:p>
    <w:p w14:paraId="089BC177" w14:textId="77777777" w:rsidR="00BA72CC" w:rsidRDefault="00BA72CC" w:rsidP="00BA72CC">
      <w:pPr>
        <w:pStyle w:val="B1"/>
        <w:numPr>
          <w:ilvl w:val="0"/>
          <w:numId w:val="28"/>
        </w:numPr>
        <w:tabs>
          <w:tab w:val="clear" w:pos="567"/>
        </w:tabs>
      </w:pPr>
      <w:r>
        <w:t>Implementation schedule</w:t>
      </w:r>
    </w:p>
    <w:p w14:paraId="5A59A8A1" w14:textId="77777777" w:rsidR="00BA72CC" w:rsidRDefault="00BA72CC" w:rsidP="00BA72CC">
      <w:pPr>
        <w:pStyle w:val="B1"/>
        <w:numPr>
          <w:ilvl w:val="0"/>
          <w:numId w:val="28"/>
        </w:numPr>
        <w:tabs>
          <w:tab w:val="clear" w:pos="567"/>
        </w:tabs>
      </w:pPr>
      <w:r>
        <w:t>Clear pricing policy</w:t>
      </w:r>
    </w:p>
    <w:p w14:paraId="3CA6FD62" w14:textId="77777777" w:rsidR="00BA72CC" w:rsidRPr="00E34E9E" w:rsidRDefault="00BA72CC" w:rsidP="00BA72CC"/>
    <w:p w14:paraId="6D536AB8" w14:textId="77777777" w:rsidR="00BA72CC" w:rsidRDefault="00BA72CC" w:rsidP="00BA72CC">
      <w:r>
        <w:t>Compliance with the first two (2) criteria is mandatory.</w:t>
      </w:r>
    </w:p>
    <w:p w14:paraId="3432180B" w14:textId="77777777" w:rsidR="00BA72CC" w:rsidRDefault="00BA72CC" w:rsidP="00BA72CC">
      <w:r>
        <w:t>Proposals that are not considered compliant with these criteria will be discarded.</w:t>
      </w:r>
    </w:p>
    <w:p w14:paraId="00D139F0" w14:textId="77777777" w:rsidR="00BA72CC" w:rsidRDefault="00BA72CC" w:rsidP="00BA72CC"/>
    <w:p w14:paraId="75A85ACA" w14:textId="77777777" w:rsidR="00BA72CC" w:rsidRDefault="00BA72CC" w:rsidP="00BA72CC">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Project will be verified before placing a Service Contract.</w:t>
      </w:r>
    </w:p>
    <w:p w14:paraId="56AFF6D6" w14:textId="77777777" w:rsidR="00BA72CC" w:rsidRDefault="00BA72CC" w:rsidP="00BA72CC"/>
    <w:p w14:paraId="379D5412" w14:textId="77777777" w:rsidR="00BA72CC" w:rsidRDefault="00BA72CC" w:rsidP="00BA72CC">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29AF18B2" w14:textId="77777777" w:rsidR="00BA72CC" w:rsidRDefault="00BA72CC" w:rsidP="00BA72CC"/>
    <w:p w14:paraId="3D533C8E" w14:textId="77777777" w:rsidR="00BA72CC" w:rsidRDefault="00BA72CC" w:rsidP="00BA72CC"/>
    <w:p w14:paraId="3D46EFE6" w14:textId="77777777" w:rsidR="00BA72CC" w:rsidRPr="000A1537" w:rsidRDefault="00BA72CC" w:rsidP="00BA72CC">
      <w:pPr>
        <w:rPr>
          <w:b/>
          <w:sz w:val="24"/>
          <w:szCs w:val="24"/>
        </w:rPr>
      </w:pPr>
      <w:r>
        <w:rPr>
          <w:b/>
          <w:sz w:val="24"/>
          <w:szCs w:val="24"/>
        </w:rPr>
        <w:t>2.4</w:t>
      </w:r>
      <w:r>
        <w:rPr>
          <w:b/>
          <w:sz w:val="24"/>
          <w:szCs w:val="24"/>
        </w:rPr>
        <w:tab/>
      </w:r>
      <w:r w:rsidRPr="000A1537">
        <w:rPr>
          <w:b/>
          <w:sz w:val="24"/>
          <w:szCs w:val="24"/>
        </w:rPr>
        <w:t>IPR and confidentiality Agreements</w:t>
      </w:r>
    </w:p>
    <w:p w14:paraId="656E1C00" w14:textId="77777777" w:rsidR="00BA72CC" w:rsidRDefault="00BA72CC" w:rsidP="00BA72CC"/>
    <w:p w14:paraId="4C3516D9" w14:textId="77777777" w:rsidR="00BA72CC" w:rsidRDefault="00BA72CC" w:rsidP="00BA72CC">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2BBA5D6C" w14:textId="77777777" w:rsidR="00BA72CC" w:rsidRDefault="00BA72CC" w:rsidP="00BA72CC"/>
    <w:p w14:paraId="279EC2DD" w14:textId="77777777" w:rsidR="00BA72CC" w:rsidRDefault="00BA72CC" w:rsidP="00BA72CC">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10A66ED5" w14:textId="77777777" w:rsidR="00BA72CC" w:rsidRDefault="00BA72CC" w:rsidP="00BA72CC"/>
    <w:p w14:paraId="5BF68CFC" w14:textId="77777777" w:rsidR="00BA72CC" w:rsidRDefault="00BA72CC" w:rsidP="00BA72CC">
      <w:r>
        <w:t xml:space="preserve">However, ETSI reserves the right to make use of the information provided in this proposal to improve this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1C8B94D0" w14:textId="77777777" w:rsidR="00BA72CC" w:rsidRDefault="00BA72CC" w:rsidP="00BA72CC"/>
    <w:p w14:paraId="31D8AD4E" w14:textId="77777777" w:rsidR="00BA72CC" w:rsidRDefault="00BA72CC" w:rsidP="00BA72CC">
      <w:r>
        <w:t>If successful, the applicant will be required to sign a Service Contract, which includes IPR and Confidentiality clauses aligned with the relevant policies in the ETSI Directives.</w:t>
      </w:r>
    </w:p>
    <w:p w14:paraId="607D5696" w14:textId="77777777" w:rsidR="00BA72CC" w:rsidRDefault="00BA72CC" w:rsidP="00BA72CC"/>
    <w:p w14:paraId="436F9CBF" w14:textId="77777777" w:rsidR="00BA72CC" w:rsidRDefault="00BA72CC" w:rsidP="00BA72CC"/>
    <w:p w14:paraId="2BDD2693" w14:textId="77777777" w:rsidR="00BA72CC" w:rsidRPr="000A1537" w:rsidRDefault="00BA72CC" w:rsidP="00BA72CC">
      <w:pPr>
        <w:rPr>
          <w:b/>
          <w:sz w:val="24"/>
          <w:szCs w:val="24"/>
        </w:rPr>
      </w:pPr>
      <w:r>
        <w:rPr>
          <w:b/>
          <w:sz w:val="24"/>
          <w:szCs w:val="24"/>
        </w:rPr>
        <w:t>2.5</w:t>
      </w:r>
      <w:r>
        <w:rPr>
          <w:b/>
          <w:sz w:val="24"/>
          <w:szCs w:val="24"/>
        </w:rPr>
        <w:tab/>
      </w:r>
      <w:r w:rsidRPr="000A1537">
        <w:rPr>
          <w:b/>
          <w:sz w:val="24"/>
          <w:szCs w:val="24"/>
        </w:rPr>
        <w:t>Preparation cost</w:t>
      </w:r>
    </w:p>
    <w:p w14:paraId="5E1DB16A" w14:textId="77777777" w:rsidR="00BA72CC" w:rsidRDefault="00BA72CC" w:rsidP="00BA72CC"/>
    <w:p w14:paraId="342C0B72" w14:textId="77777777" w:rsidR="00BA72CC" w:rsidRDefault="00BA72CC" w:rsidP="00BA72CC">
      <w:r>
        <w:t>ETSI will not be responsible for any costs or expenses that the applicant may incur in preparing and/or submitting the proposal.</w:t>
      </w:r>
    </w:p>
    <w:p w14:paraId="18BFE963" w14:textId="77777777" w:rsidR="00BA72CC" w:rsidRDefault="00BA72CC" w:rsidP="00BA72CC"/>
    <w:p w14:paraId="15692DB2" w14:textId="77777777" w:rsidR="00BA72CC" w:rsidRDefault="00BA72CC" w:rsidP="00BA72CC"/>
    <w:p w14:paraId="7F0AB803" w14:textId="77777777" w:rsidR="00BA72CC" w:rsidRPr="000A1537" w:rsidRDefault="00BA72CC" w:rsidP="00BA72CC">
      <w:pPr>
        <w:rPr>
          <w:b/>
          <w:sz w:val="24"/>
          <w:szCs w:val="24"/>
        </w:rPr>
      </w:pPr>
      <w:r>
        <w:rPr>
          <w:b/>
          <w:sz w:val="24"/>
          <w:szCs w:val="24"/>
        </w:rPr>
        <w:t>2.6</w:t>
      </w:r>
      <w:r>
        <w:rPr>
          <w:b/>
          <w:sz w:val="24"/>
          <w:szCs w:val="24"/>
        </w:rPr>
        <w:tab/>
      </w:r>
      <w:r w:rsidRPr="000A1537">
        <w:rPr>
          <w:b/>
          <w:sz w:val="24"/>
          <w:szCs w:val="24"/>
        </w:rPr>
        <w:t>Service Contract</w:t>
      </w:r>
    </w:p>
    <w:p w14:paraId="59424DB0" w14:textId="77777777" w:rsidR="00BA72CC" w:rsidRDefault="00BA72CC" w:rsidP="00BA72CC"/>
    <w:p w14:paraId="5FAB49DA" w14:textId="77777777" w:rsidR="00BA72CC" w:rsidRDefault="00BA72CC" w:rsidP="00BA72CC">
      <w:r>
        <w:t>A Service Contract will be proposed to the applicants that will be selected to perform the work.</w:t>
      </w:r>
    </w:p>
    <w:p w14:paraId="493D2622" w14:textId="77777777" w:rsidR="00BA72CC" w:rsidRPr="00FF43DA" w:rsidRDefault="00BA72CC" w:rsidP="00BA72CC">
      <w:r>
        <w:t xml:space="preserve">Details on the Terms and Conditions of this contract can be found on the ETSI Portal, at the following address: </w:t>
      </w:r>
      <w:hyperlink r:id="rId23" w:history="1">
        <w:r w:rsidRPr="001340A6">
          <w:rPr>
            <w:rStyle w:val="Hyperlink"/>
          </w:rPr>
          <w:t>https://portal.etsi.org/STF/STFs/Contracts.aspx</w:t>
        </w:r>
      </w:hyperlink>
      <w:r>
        <w:t xml:space="preserve"> </w:t>
      </w:r>
    </w:p>
    <w:p w14:paraId="49ECBC72" w14:textId="77777777" w:rsidR="00BA72CC" w:rsidRDefault="00BA72CC" w:rsidP="00BA72CC"/>
    <w:p w14:paraId="1A062FF1" w14:textId="77777777" w:rsidR="00BA72CC" w:rsidRDefault="00BA72CC" w:rsidP="00BA72CC"/>
    <w:p w14:paraId="7A69F1CF" w14:textId="77777777" w:rsidR="00BA72CC" w:rsidRPr="003C13FC" w:rsidRDefault="00BA72CC" w:rsidP="00BA72CC"/>
    <w:p w14:paraId="1E894039" w14:textId="77777777" w:rsidR="00645150" w:rsidRPr="00C546F5" w:rsidRDefault="00645150" w:rsidP="00343EC3">
      <w:pPr>
        <w:tabs>
          <w:tab w:val="clear" w:pos="1418"/>
          <w:tab w:val="clear" w:pos="4678"/>
          <w:tab w:val="clear" w:pos="5954"/>
          <w:tab w:val="clear" w:pos="7088"/>
        </w:tabs>
        <w:overflowPunct/>
        <w:autoSpaceDE/>
        <w:autoSpaceDN/>
        <w:adjustRightInd/>
        <w:jc w:val="left"/>
        <w:textAlignment w:val="auto"/>
        <w:rPr>
          <w:rFonts w:cs="Arial"/>
          <w:b/>
          <w:bCs/>
        </w:rPr>
      </w:pPr>
    </w:p>
    <w:sectPr w:rsidR="00645150" w:rsidRPr="00C546F5" w:rsidSect="00C501C8">
      <w:headerReference w:type="default" r:id="rId24"/>
      <w:headerReference w:type="first" r:id="rId25"/>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7F52" w14:textId="77777777" w:rsidR="00997FF9" w:rsidRDefault="00997FF9">
      <w:r>
        <w:separator/>
      </w:r>
    </w:p>
  </w:endnote>
  <w:endnote w:type="continuationSeparator" w:id="0">
    <w:p w14:paraId="44C9E9FD" w14:textId="77777777" w:rsidR="00997FF9" w:rsidRDefault="00997FF9">
      <w:r>
        <w:continuationSeparator/>
      </w:r>
    </w:p>
  </w:endnote>
  <w:endnote w:type="continuationNotice" w:id="1">
    <w:p w14:paraId="70F99555" w14:textId="77777777" w:rsidR="00997FF9" w:rsidRDefault="00997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FAAC" w14:textId="77777777" w:rsidR="00997FF9" w:rsidRDefault="00997FF9">
      <w:r>
        <w:separator/>
      </w:r>
    </w:p>
  </w:footnote>
  <w:footnote w:type="continuationSeparator" w:id="0">
    <w:p w14:paraId="23B8D238" w14:textId="77777777" w:rsidR="00997FF9" w:rsidRDefault="00997FF9">
      <w:r>
        <w:continuationSeparator/>
      </w:r>
    </w:p>
  </w:footnote>
  <w:footnote w:type="continuationNotice" w:id="1">
    <w:p w14:paraId="4488575E" w14:textId="77777777" w:rsidR="00997FF9" w:rsidRDefault="00997FF9"/>
  </w:footnote>
  <w:footnote w:id="2">
    <w:p w14:paraId="28064263" w14:textId="4CB3A614" w:rsidR="00C35066" w:rsidRPr="00FB2191" w:rsidRDefault="00C35066">
      <w:pPr>
        <w:pStyle w:val="FootnoteText"/>
        <w:rPr>
          <w:lang w:val="en-US"/>
        </w:rPr>
      </w:pPr>
      <w:r>
        <w:rPr>
          <w:rStyle w:val="FootnoteReference"/>
        </w:rPr>
        <w:footnoteRef/>
      </w:r>
      <w:r>
        <w:t xml:space="preserve"> </w:t>
      </w:r>
      <w:r>
        <w:rPr>
          <w:lang w:val="en-US"/>
        </w:rPr>
        <w:t>Indian Standard IS 18003 (Part 2): 2021, “Unified Data Exchange - Part 2 API Specifications “, https://iudx.org.in/wp-content/uploads/2021/07/18003-2.pdf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C35066" w14:paraId="01A29D6A" w14:textId="77777777">
      <w:trPr>
        <w:jc w:val="right"/>
      </w:trPr>
      <w:tc>
        <w:tcPr>
          <w:tcW w:w="5039" w:type="dxa"/>
        </w:tcPr>
        <w:p w14:paraId="46E606E0" w14:textId="0BC9F412" w:rsidR="00C35066" w:rsidRDefault="00C35066" w:rsidP="00094E3E">
          <w:pPr>
            <w:pStyle w:val="Header"/>
          </w:pPr>
          <w:proofErr w:type="spellStart"/>
          <w:r>
            <w:t>ToR</w:t>
          </w:r>
          <w:proofErr w:type="spellEnd"/>
          <w:r>
            <w:t xml:space="preserve"> TTF</w:t>
          </w:r>
          <w:r w:rsidR="00F43553">
            <w:t xml:space="preserve"> </w:t>
          </w:r>
          <w:r w:rsidR="00E92409">
            <w:t>T060</w:t>
          </w:r>
        </w:p>
      </w:tc>
    </w:tr>
    <w:tr w:rsidR="00C35066" w14:paraId="2C0C9DF0" w14:textId="77777777">
      <w:trPr>
        <w:jc w:val="right"/>
      </w:trPr>
      <w:tc>
        <w:tcPr>
          <w:tcW w:w="5039" w:type="dxa"/>
        </w:tcPr>
        <w:p w14:paraId="567D9D69" w14:textId="35810571" w:rsidR="00C35066" w:rsidRPr="001B5122" w:rsidRDefault="00C35066" w:rsidP="001B5122">
          <w:pPr>
            <w:jc w:val="right"/>
          </w:pPr>
          <w:r w:rsidRPr="001B5122">
            <w:t xml:space="preserve">page </w:t>
          </w:r>
          <w:r w:rsidRPr="001B5122">
            <w:fldChar w:fldCharType="begin"/>
          </w:r>
          <w:r w:rsidRPr="001B5122">
            <w:instrText xml:space="preserve"> PAGE   \* MERGEFORMAT </w:instrText>
          </w:r>
          <w:r w:rsidRPr="001B5122">
            <w:fldChar w:fldCharType="separate"/>
          </w:r>
          <w:r w:rsidR="00BC2351">
            <w:rPr>
              <w:noProof/>
            </w:rPr>
            <w:t>16</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sidR="00BC2351">
            <w:rPr>
              <w:noProof/>
            </w:rPr>
            <w:t>16</w:t>
          </w:r>
          <w:r>
            <w:rPr>
              <w:noProof/>
            </w:rPr>
            <w:fldChar w:fldCharType="end"/>
          </w:r>
        </w:p>
      </w:tc>
    </w:tr>
  </w:tbl>
  <w:p w14:paraId="7B13C87D" w14:textId="77777777" w:rsidR="00C35066" w:rsidRPr="001B5122" w:rsidRDefault="00C35066"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0F8DE33" w:rsidR="00C35066" w:rsidRPr="009F2D55" w:rsidRDefault="00C35066" w:rsidP="006F232F">
    <w:pPr>
      <w:pStyle w:val="Header"/>
      <w:ind w:right="-568"/>
    </w:pPr>
    <w:r>
      <w:rPr>
        <w:noProof/>
        <w:lang w:val="de-DE" w:eastAsia="de-DE"/>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bookmarkStart w:id="14" w:name="_Hlk10042329"/>
  </w:p>
  <w:bookmarkEnd w:id="14"/>
  <w:p w14:paraId="759D4311" w14:textId="77777777" w:rsidR="00C35066" w:rsidRDefault="00C35066"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E5"/>
    <w:multiLevelType w:val="multilevel"/>
    <w:tmpl w:val="46A8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D6458"/>
    <w:multiLevelType w:val="hybridMultilevel"/>
    <w:tmpl w:val="8E5CE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D63252"/>
    <w:multiLevelType w:val="hybridMultilevel"/>
    <w:tmpl w:val="4934D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40E34"/>
    <w:multiLevelType w:val="hybridMultilevel"/>
    <w:tmpl w:val="17E04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8" w15:restartNumberingAfterBreak="0">
    <w:nsid w:val="2A401C18"/>
    <w:multiLevelType w:val="hybridMultilevel"/>
    <w:tmpl w:val="ECD8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1737E"/>
    <w:multiLevelType w:val="hybridMultilevel"/>
    <w:tmpl w:val="E7C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C684C"/>
    <w:multiLevelType w:val="multilevel"/>
    <w:tmpl w:val="0A5E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73F71"/>
    <w:multiLevelType w:val="hybridMultilevel"/>
    <w:tmpl w:val="347E2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E374D"/>
    <w:multiLevelType w:val="multilevel"/>
    <w:tmpl w:val="A940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3668F"/>
    <w:multiLevelType w:val="hybridMultilevel"/>
    <w:tmpl w:val="763EB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35284"/>
    <w:multiLevelType w:val="hybridMultilevel"/>
    <w:tmpl w:val="C27C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246B3"/>
    <w:multiLevelType w:val="hybridMultilevel"/>
    <w:tmpl w:val="0E669E86"/>
    <w:lvl w:ilvl="0" w:tplc="774043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A3C321C"/>
    <w:multiLevelType w:val="hybridMultilevel"/>
    <w:tmpl w:val="4EC44E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0230896"/>
    <w:multiLevelType w:val="hybridMultilevel"/>
    <w:tmpl w:val="6BACF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3A3996"/>
    <w:multiLevelType w:val="hybridMultilevel"/>
    <w:tmpl w:val="EA986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4CC67E0"/>
    <w:multiLevelType w:val="hybridMultilevel"/>
    <w:tmpl w:val="7C601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354DE"/>
    <w:multiLevelType w:val="hybridMultilevel"/>
    <w:tmpl w:val="02B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41243"/>
    <w:multiLevelType w:val="hybridMultilevel"/>
    <w:tmpl w:val="7C007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7E3B01"/>
    <w:multiLevelType w:val="hybridMultilevel"/>
    <w:tmpl w:val="806412A4"/>
    <w:lvl w:ilvl="0" w:tplc="8C2038D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407DAA"/>
    <w:multiLevelType w:val="hybridMultilevel"/>
    <w:tmpl w:val="70E203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3221EF5"/>
    <w:multiLevelType w:val="multilevel"/>
    <w:tmpl w:val="CA1AB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291337"/>
    <w:multiLevelType w:val="hybridMultilevel"/>
    <w:tmpl w:val="B3FEB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523B47"/>
    <w:multiLevelType w:val="hybridMultilevel"/>
    <w:tmpl w:val="ACDC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6658F"/>
    <w:multiLevelType w:val="multilevel"/>
    <w:tmpl w:val="A6C21312"/>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5199674">
    <w:abstractNumId w:val="7"/>
  </w:num>
  <w:num w:numId="2" w16cid:durableId="661742995">
    <w:abstractNumId w:val="4"/>
  </w:num>
  <w:num w:numId="3" w16cid:durableId="680744107">
    <w:abstractNumId w:val="30"/>
  </w:num>
  <w:num w:numId="4" w16cid:durableId="1742285703">
    <w:abstractNumId w:val="3"/>
    <w:lvlOverride w:ilvl="0">
      <w:startOverride w:val="1"/>
    </w:lvlOverride>
  </w:num>
  <w:num w:numId="5" w16cid:durableId="1249997790">
    <w:abstractNumId w:val="19"/>
  </w:num>
  <w:num w:numId="6" w16cid:durableId="520357283">
    <w:abstractNumId w:val="17"/>
  </w:num>
  <w:num w:numId="7" w16cid:durableId="860749863">
    <w:abstractNumId w:val="22"/>
  </w:num>
  <w:num w:numId="8" w16cid:durableId="1045763495">
    <w:abstractNumId w:val="20"/>
  </w:num>
  <w:num w:numId="9" w16cid:durableId="1198619865">
    <w:abstractNumId w:val="14"/>
  </w:num>
  <w:num w:numId="10" w16cid:durableId="157575836">
    <w:abstractNumId w:val="32"/>
  </w:num>
  <w:num w:numId="11" w16cid:durableId="788203434">
    <w:abstractNumId w:val="28"/>
  </w:num>
  <w:num w:numId="12" w16cid:durableId="1447772662">
    <w:abstractNumId w:val="18"/>
  </w:num>
  <w:num w:numId="13" w16cid:durableId="1852137894">
    <w:abstractNumId w:val="12"/>
  </w:num>
  <w:num w:numId="14" w16cid:durableId="212278847">
    <w:abstractNumId w:val="5"/>
  </w:num>
  <w:num w:numId="15" w16cid:durableId="1473596371">
    <w:abstractNumId w:val="23"/>
  </w:num>
  <w:num w:numId="16" w16cid:durableId="751512962">
    <w:abstractNumId w:val="2"/>
  </w:num>
  <w:num w:numId="17" w16cid:durableId="695271538">
    <w:abstractNumId w:val="21"/>
  </w:num>
  <w:num w:numId="18" w16cid:durableId="813986025">
    <w:abstractNumId w:val="26"/>
  </w:num>
  <w:num w:numId="19" w16cid:durableId="1776750133">
    <w:abstractNumId w:val="27"/>
  </w:num>
  <w:num w:numId="20" w16cid:durableId="162015620">
    <w:abstractNumId w:val="3"/>
  </w:num>
  <w:num w:numId="21" w16cid:durableId="2082947964">
    <w:abstractNumId w:val="8"/>
  </w:num>
  <w:num w:numId="22" w16cid:durableId="1379016393">
    <w:abstractNumId w:val="1"/>
  </w:num>
  <w:num w:numId="23" w16cid:durableId="202210732">
    <w:abstractNumId w:val="0"/>
  </w:num>
  <w:num w:numId="24" w16cid:durableId="931470297">
    <w:abstractNumId w:val="10"/>
  </w:num>
  <w:num w:numId="25" w16cid:durableId="1780755597">
    <w:abstractNumId w:val="31"/>
  </w:num>
  <w:num w:numId="26" w16cid:durableId="462238566">
    <w:abstractNumId w:val="13"/>
  </w:num>
  <w:num w:numId="27" w16cid:durableId="17119394">
    <w:abstractNumId w:val="34"/>
  </w:num>
  <w:num w:numId="28" w16cid:durableId="438061327">
    <w:abstractNumId w:val="6"/>
  </w:num>
  <w:num w:numId="29" w16cid:durableId="811674578">
    <w:abstractNumId w:val="11"/>
  </w:num>
  <w:num w:numId="30" w16cid:durableId="880701658">
    <w:abstractNumId w:val="29"/>
  </w:num>
  <w:num w:numId="31" w16cid:durableId="47076485">
    <w:abstractNumId w:val="24"/>
  </w:num>
  <w:num w:numId="32" w16cid:durableId="83918257">
    <w:abstractNumId w:val="16"/>
  </w:num>
  <w:num w:numId="33" w16cid:durableId="976103822">
    <w:abstractNumId w:val="33"/>
  </w:num>
  <w:num w:numId="34" w16cid:durableId="75828872">
    <w:abstractNumId w:val="9"/>
  </w:num>
  <w:num w:numId="35" w16cid:durableId="1686470293">
    <w:abstractNumId w:val="25"/>
  </w:num>
  <w:num w:numId="36" w16cid:durableId="25979649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NzAwNTCzNDAyMzVU0lEKTi0uzszPAykwNKsFAAzmdWMtAAAA"/>
  </w:docVars>
  <w:rsids>
    <w:rsidRoot w:val="00AE0BDF"/>
    <w:rsid w:val="00001DCC"/>
    <w:rsid w:val="0000378B"/>
    <w:rsid w:val="000037AD"/>
    <w:rsid w:val="00004971"/>
    <w:rsid w:val="00004DA0"/>
    <w:rsid w:val="0000653B"/>
    <w:rsid w:val="00007B38"/>
    <w:rsid w:val="00010485"/>
    <w:rsid w:val="00011504"/>
    <w:rsid w:val="0001165D"/>
    <w:rsid w:val="0001548A"/>
    <w:rsid w:val="000163E8"/>
    <w:rsid w:val="0001708D"/>
    <w:rsid w:val="00021E2C"/>
    <w:rsid w:val="00023970"/>
    <w:rsid w:val="00026605"/>
    <w:rsid w:val="000271EF"/>
    <w:rsid w:val="0003209D"/>
    <w:rsid w:val="000353B6"/>
    <w:rsid w:val="00037530"/>
    <w:rsid w:val="00040132"/>
    <w:rsid w:val="000411FD"/>
    <w:rsid w:val="000454EE"/>
    <w:rsid w:val="0004591F"/>
    <w:rsid w:val="00046F89"/>
    <w:rsid w:val="00050CD7"/>
    <w:rsid w:val="00052A6F"/>
    <w:rsid w:val="00052E20"/>
    <w:rsid w:val="00053A20"/>
    <w:rsid w:val="00054ADD"/>
    <w:rsid w:val="00056F5A"/>
    <w:rsid w:val="00057A38"/>
    <w:rsid w:val="00061D97"/>
    <w:rsid w:val="00061EB1"/>
    <w:rsid w:val="000633C1"/>
    <w:rsid w:val="0006406F"/>
    <w:rsid w:val="0006411F"/>
    <w:rsid w:val="00064399"/>
    <w:rsid w:val="00064D0E"/>
    <w:rsid w:val="00064D25"/>
    <w:rsid w:val="000652F2"/>
    <w:rsid w:val="00067A31"/>
    <w:rsid w:val="000708E7"/>
    <w:rsid w:val="000711C2"/>
    <w:rsid w:val="0007181A"/>
    <w:rsid w:val="00071C49"/>
    <w:rsid w:val="000734C4"/>
    <w:rsid w:val="00073B4D"/>
    <w:rsid w:val="00076A8D"/>
    <w:rsid w:val="00077FA0"/>
    <w:rsid w:val="000830DC"/>
    <w:rsid w:val="00083600"/>
    <w:rsid w:val="00083911"/>
    <w:rsid w:val="00083F6F"/>
    <w:rsid w:val="000906D0"/>
    <w:rsid w:val="00091DC8"/>
    <w:rsid w:val="00094E3E"/>
    <w:rsid w:val="0009792B"/>
    <w:rsid w:val="000A1222"/>
    <w:rsid w:val="000A1304"/>
    <w:rsid w:val="000A52DE"/>
    <w:rsid w:val="000A574D"/>
    <w:rsid w:val="000A5E70"/>
    <w:rsid w:val="000A68F5"/>
    <w:rsid w:val="000B1BDC"/>
    <w:rsid w:val="000B243A"/>
    <w:rsid w:val="000B331A"/>
    <w:rsid w:val="000B5E2E"/>
    <w:rsid w:val="000C0904"/>
    <w:rsid w:val="000C3210"/>
    <w:rsid w:val="000C5B6B"/>
    <w:rsid w:val="000C5F76"/>
    <w:rsid w:val="000C6889"/>
    <w:rsid w:val="000D0026"/>
    <w:rsid w:val="000D278F"/>
    <w:rsid w:val="000D27FC"/>
    <w:rsid w:val="000D3B6E"/>
    <w:rsid w:val="000D3C43"/>
    <w:rsid w:val="000D4549"/>
    <w:rsid w:val="000D568A"/>
    <w:rsid w:val="000D6CA9"/>
    <w:rsid w:val="000D709D"/>
    <w:rsid w:val="000D72AC"/>
    <w:rsid w:val="000E1F4E"/>
    <w:rsid w:val="000E3C88"/>
    <w:rsid w:val="000E4CBC"/>
    <w:rsid w:val="000E57A9"/>
    <w:rsid w:val="000E71D5"/>
    <w:rsid w:val="000E78C8"/>
    <w:rsid w:val="000E7B1C"/>
    <w:rsid w:val="000E7DAA"/>
    <w:rsid w:val="000F2D9E"/>
    <w:rsid w:val="000F2FF5"/>
    <w:rsid w:val="000F3EA6"/>
    <w:rsid w:val="00101434"/>
    <w:rsid w:val="00102292"/>
    <w:rsid w:val="00102DA7"/>
    <w:rsid w:val="001034D9"/>
    <w:rsid w:val="00104A3F"/>
    <w:rsid w:val="00104C83"/>
    <w:rsid w:val="001074EE"/>
    <w:rsid w:val="001129F4"/>
    <w:rsid w:val="001168FB"/>
    <w:rsid w:val="00116BDD"/>
    <w:rsid w:val="001200D0"/>
    <w:rsid w:val="00127477"/>
    <w:rsid w:val="00130CD5"/>
    <w:rsid w:val="00132601"/>
    <w:rsid w:val="001332F8"/>
    <w:rsid w:val="00133C8A"/>
    <w:rsid w:val="001350FA"/>
    <w:rsid w:val="00135C40"/>
    <w:rsid w:val="00140F8D"/>
    <w:rsid w:val="0014196F"/>
    <w:rsid w:val="001462AC"/>
    <w:rsid w:val="0014632A"/>
    <w:rsid w:val="00146CA7"/>
    <w:rsid w:val="0014707A"/>
    <w:rsid w:val="00147B81"/>
    <w:rsid w:val="001500CE"/>
    <w:rsid w:val="00150417"/>
    <w:rsid w:val="00151113"/>
    <w:rsid w:val="00151120"/>
    <w:rsid w:val="00152374"/>
    <w:rsid w:val="001531A8"/>
    <w:rsid w:val="00153BC5"/>
    <w:rsid w:val="00154FD9"/>
    <w:rsid w:val="00155F43"/>
    <w:rsid w:val="001561C7"/>
    <w:rsid w:val="00157C9F"/>
    <w:rsid w:val="00165767"/>
    <w:rsid w:val="00166269"/>
    <w:rsid w:val="00167008"/>
    <w:rsid w:val="00170E59"/>
    <w:rsid w:val="001711F0"/>
    <w:rsid w:val="0017159C"/>
    <w:rsid w:val="00175E4B"/>
    <w:rsid w:val="00176763"/>
    <w:rsid w:val="001812F1"/>
    <w:rsid w:val="00181763"/>
    <w:rsid w:val="00181E48"/>
    <w:rsid w:val="001828A0"/>
    <w:rsid w:val="001864E7"/>
    <w:rsid w:val="0018698A"/>
    <w:rsid w:val="00190E0B"/>
    <w:rsid w:val="00190FCC"/>
    <w:rsid w:val="00191B16"/>
    <w:rsid w:val="00191EBB"/>
    <w:rsid w:val="00192C34"/>
    <w:rsid w:val="00195EE2"/>
    <w:rsid w:val="001961FA"/>
    <w:rsid w:val="001968B1"/>
    <w:rsid w:val="0019750C"/>
    <w:rsid w:val="0019776C"/>
    <w:rsid w:val="001A0490"/>
    <w:rsid w:val="001A3BE6"/>
    <w:rsid w:val="001A577A"/>
    <w:rsid w:val="001A624D"/>
    <w:rsid w:val="001A78EF"/>
    <w:rsid w:val="001B0FB3"/>
    <w:rsid w:val="001B5122"/>
    <w:rsid w:val="001C0CBC"/>
    <w:rsid w:val="001C3859"/>
    <w:rsid w:val="001C38B6"/>
    <w:rsid w:val="001C4BE6"/>
    <w:rsid w:val="001C5869"/>
    <w:rsid w:val="001C797F"/>
    <w:rsid w:val="001D044E"/>
    <w:rsid w:val="001D5293"/>
    <w:rsid w:val="001D531B"/>
    <w:rsid w:val="001D7315"/>
    <w:rsid w:val="001D7882"/>
    <w:rsid w:val="001D7FD2"/>
    <w:rsid w:val="001E067D"/>
    <w:rsid w:val="001E1947"/>
    <w:rsid w:val="001E1B2C"/>
    <w:rsid w:val="001E21F0"/>
    <w:rsid w:val="001E2974"/>
    <w:rsid w:val="001E2B1F"/>
    <w:rsid w:val="001E2D5F"/>
    <w:rsid w:val="001E39E6"/>
    <w:rsid w:val="001E5133"/>
    <w:rsid w:val="001E5B94"/>
    <w:rsid w:val="001E70D8"/>
    <w:rsid w:val="001F2634"/>
    <w:rsid w:val="001F363B"/>
    <w:rsid w:val="001F5466"/>
    <w:rsid w:val="001F650F"/>
    <w:rsid w:val="001F6978"/>
    <w:rsid w:val="00202347"/>
    <w:rsid w:val="00203E1D"/>
    <w:rsid w:val="002062A8"/>
    <w:rsid w:val="002063C9"/>
    <w:rsid w:val="002067E4"/>
    <w:rsid w:val="002074F3"/>
    <w:rsid w:val="00207D29"/>
    <w:rsid w:val="0021062B"/>
    <w:rsid w:val="0021101A"/>
    <w:rsid w:val="00211930"/>
    <w:rsid w:val="00213878"/>
    <w:rsid w:val="00214546"/>
    <w:rsid w:val="002146B2"/>
    <w:rsid w:val="00214DC1"/>
    <w:rsid w:val="002214FF"/>
    <w:rsid w:val="00221D07"/>
    <w:rsid w:val="00224476"/>
    <w:rsid w:val="002257F3"/>
    <w:rsid w:val="00225FBC"/>
    <w:rsid w:val="00226002"/>
    <w:rsid w:val="00226C19"/>
    <w:rsid w:val="00226E8B"/>
    <w:rsid w:val="0022768F"/>
    <w:rsid w:val="00230372"/>
    <w:rsid w:val="002309AA"/>
    <w:rsid w:val="00231372"/>
    <w:rsid w:val="00232234"/>
    <w:rsid w:val="00235703"/>
    <w:rsid w:val="002364F9"/>
    <w:rsid w:val="00236710"/>
    <w:rsid w:val="0024025A"/>
    <w:rsid w:val="00240D44"/>
    <w:rsid w:val="00240DFC"/>
    <w:rsid w:val="00241EF6"/>
    <w:rsid w:val="002431CC"/>
    <w:rsid w:val="002443E2"/>
    <w:rsid w:val="00245DEF"/>
    <w:rsid w:val="002465C1"/>
    <w:rsid w:val="002472CE"/>
    <w:rsid w:val="002548F1"/>
    <w:rsid w:val="002549E0"/>
    <w:rsid w:val="00255D75"/>
    <w:rsid w:val="0026003A"/>
    <w:rsid w:val="00260BF9"/>
    <w:rsid w:val="00261AFB"/>
    <w:rsid w:val="00261CD8"/>
    <w:rsid w:val="002636D6"/>
    <w:rsid w:val="00264D52"/>
    <w:rsid w:val="0026750E"/>
    <w:rsid w:val="002706C4"/>
    <w:rsid w:val="002708E7"/>
    <w:rsid w:val="00272551"/>
    <w:rsid w:val="00285FF4"/>
    <w:rsid w:val="00290886"/>
    <w:rsid w:val="002915A4"/>
    <w:rsid w:val="00292952"/>
    <w:rsid w:val="002940C9"/>
    <w:rsid w:val="00295586"/>
    <w:rsid w:val="002967EE"/>
    <w:rsid w:val="002A1315"/>
    <w:rsid w:val="002A1F89"/>
    <w:rsid w:val="002A3509"/>
    <w:rsid w:val="002A42BF"/>
    <w:rsid w:val="002A5ADD"/>
    <w:rsid w:val="002A5D9C"/>
    <w:rsid w:val="002B185C"/>
    <w:rsid w:val="002B30AC"/>
    <w:rsid w:val="002B38A1"/>
    <w:rsid w:val="002B3C3B"/>
    <w:rsid w:val="002B4698"/>
    <w:rsid w:val="002B49D0"/>
    <w:rsid w:val="002B5137"/>
    <w:rsid w:val="002B53F4"/>
    <w:rsid w:val="002C04DD"/>
    <w:rsid w:val="002C0D22"/>
    <w:rsid w:val="002C3E4D"/>
    <w:rsid w:val="002C520E"/>
    <w:rsid w:val="002C617C"/>
    <w:rsid w:val="002D0E5E"/>
    <w:rsid w:val="002D1D76"/>
    <w:rsid w:val="002D365F"/>
    <w:rsid w:val="002D54E9"/>
    <w:rsid w:val="002D5BE1"/>
    <w:rsid w:val="002D7A51"/>
    <w:rsid w:val="002D7F7F"/>
    <w:rsid w:val="002E0501"/>
    <w:rsid w:val="002E1894"/>
    <w:rsid w:val="002E2B64"/>
    <w:rsid w:val="002E2C46"/>
    <w:rsid w:val="002E313B"/>
    <w:rsid w:val="002E4A49"/>
    <w:rsid w:val="002F183F"/>
    <w:rsid w:val="002F2159"/>
    <w:rsid w:val="002F2973"/>
    <w:rsid w:val="002F4E53"/>
    <w:rsid w:val="002F5EAC"/>
    <w:rsid w:val="002F6682"/>
    <w:rsid w:val="0030130C"/>
    <w:rsid w:val="00301650"/>
    <w:rsid w:val="00301EAE"/>
    <w:rsid w:val="003036F7"/>
    <w:rsid w:val="00303FDE"/>
    <w:rsid w:val="0030418F"/>
    <w:rsid w:val="00304BF9"/>
    <w:rsid w:val="00307450"/>
    <w:rsid w:val="00310B33"/>
    <w:rsid w:val="00315019"/>
    <w:rsid w:val="00317D80"/>
    <w:rsid w:val="0032165A"/>
    <w:rsid w:val="00322AE3"/>
    <w:rsid w:val="0032531C"/>
    <w:rsid w:val="00326B5F"/>
    <w:rsid w:val="00330479"/>
    <w:rsid w:val="00331773"/>
    <w:rsid w:val="003343C5"/>
    <w:rsid w:val="00334B5B"/>
    <w:rsid w:val="0033517F"/>
    <w:rsid w:val="00336631"/>
    <w:rsid w:val="0033669F"/>
    <w:rsid w:val="00342C1C"/>
    <w:rsid w:val="00343601"/>
    <w:rsid w:val="00343EC3"/>
    <w:rsid w:val="00346D37"/>
    <w:rsid w:val="00351486"/>
    <w:rsid w:val="00353577"/>
    <w:rsid w:val="003539D0"/>
    <w:rsid w:val="00353D73"/>
    <w:rsid w:val="0035400A"/>
    <w:rsid w:val="0035401B"/>
    <w:rsid w:val="003549B9"/>
    <w:rsid w:val="00355526"/>
    <w:rsid w:val="003559B9"/>
    <w:rsid w:val="00356B16"/>
    <w:rsid w:val="00357099"/>
    <w:rsid w:val="003619E6"/>
    <w:rsid w:val="00362313"/>
    <w:rsid w:val="0036682D"/>
    <w:rsid w:val="00370B2A"/>
    <w:rsid w:val="003712C2"/>
    <w:rsid w:val="00373910"/>
    <w:rsid w:val="00374F02"/>
    <w:rsid w:val="00380CC6"/>
    <w:rsid w:val="00382244"/>
    <w:rsid w:val="00382677"/>
    <w:rsid w:val="003828B1"/>
    <w:rsid w:val="00386163"/>
    <w:rsid w:val="00387A74"/>
    <w:rsid w:val="00390285"/>
    <w:rsid w:val="00390858"/>
    <w:rsid w:val="003919B1"/>
    <w:rsid w:val="003930E3"/>
    <w:rsid w:val="003932E2"/>
    <w:rsid w:val="00394791"/>
    <w:rsid w:val="00394EA3"/>
    <w:rsid w:val="003A1AC2"/>
    <w:rsid w:val="003A1BBA"/>
    <w:rsid w:val="003A361E"/>
    <w:rsid w:val="003A67EA"/>
    <w:rsid w:val="003A7099"/>
    <w:rsid w:val="003B01DE"/>
    <w:rsid w:val="003B1473"/>
    <w:rsid w:val="003B39D9"/>
    <w:rsid w:val="003B4521"/>
    <w:rsid w:val="003B7FE8"/>
    <w:rsid w:val="003C10D0"/>
    <w:rsid w:val="003C29A2"/>
    <w:rsid w:val="003C3959"/>
    <w:rsid w:val="003C665A"/>
    <w:rsid w:val="003C688C"/>
    <w:rsid w:val="003D00B7"/>
    <w:rsid w:val="003D0A69"/>
    <w:rsid w:val="003D0D50"/>
    <w:rsid w:val="003D31AA"/>
    <w:rsid w:val="003E26C4"/>
    <w:rsid w:val="003E364C"/>
    <w:rsid w:val="003E3A92"/>
    <w:rsid w:val="003E662F"/>
    <w:rsid w:val="003F0E01"/>
    <w:rsid w:val="003F17C4"/>
    <w:rsid w:val="003F600F"/>
    <w:rsid w:val="003F730E"/>
    <w:rsid w:val="003F7DE2"/>
    <w:rsid w:val="004004CA"/>
    <w:rsid w:val="00403DC4"/>
    <w:rsid w:val="00404200"/>
    <w:rsid w:val="004044D7"/>
    <w:rsid w:val="00405B12"/>
    <w:rsid w:val="00405DEE"/>
    <w:rsid w:val="004126CE"/>
    <w:rsid w:val="00413CCE"/>
    <w:rsid w:val="00414254"/>
    <w:rsid w:val="0041473D"/>
    <w:rsid w:val="00414C07"/>
    <w:rsid w:val="00415302"/>
    <w:rsid w:val="004176AE"/>
    <w:rsid w:val="004214B6"/>
    <w:rsid w:val="00421597"/>
    <w:rsid w:val="0042258F"/>
    <w:rsid w:val="0042375E"/>
    <w:rsid w:val="00423B6E"/>
    <w:rsid w:val="00423D28"/>
    <w:rsid w:val="0042433E"/>
    <w:rsid w:val="00425455"/>
    <w:rsid w:val="00425DCD"/>
    <w:rsid w:val="0042612C"/>
    <w:rsid w:val="004261DA"/>
    <w:rsid w:val="0042736A"/>
    <w:rsid w:val="00427F7A"/>
    <w:rsid w:val="00431490"/>
    <w:rsid w:val="00431BF6"/>
    <w:rsid w:val="00431D49"/>
    <w:rsid w:val="004321E3"/>
    <w:rsid w:val="004338C4"/>
    <w:rsid w:val="00435565"/>
    <w:rsid w:val="00436647"/>
    <w:rsid w:val="004424CA"/>
    <w:rsid w:val="004424FD"/>
    <w:rsid w:val="004441FF"/>
    <w:rsid w:val="004442F3"/>
    <w:rsid w:val="00445B21"/>
    <w:rsid w:val="00446D48"/>
    <w:rsid w:val="00455959"/>
    <w:rsid w:val="0045603E"/>
    <w:rsid w:val="004624A6"/>
    <w:rsid w:val="00462824"/>
    <w:rsid w:val="00463E67"/>
    <w:rsid w:val="00466814"/>
    <w:rsid w:val="004673D4"/>
    <w:rsid w:val="00471C0C"/>
    <w:rsid w:val="0047464C"/>
    <w:rsid w:val="00474716"/>
    <w:rsid w:val="004755AC"/>
    <w:rsid w:val="004765E8"/>
    <w:rsid w:val="00476AD6"/>
    <w:rsid w:val="0048227B"/>
    <w:rsid w:val="00484021"/>
    <w:rsid w:val="00484061"/>
    <w:rsid w:val="0048429F"/>
    <w:rsid w:val="00486AAA"/>
    <w:rsid w:val="00491563"/>
    <w:rsid w:val="00494408"/>
    <w:rsid w:val="004A00DA"/>
    <w:rsid w:val="004A055C"/>
    <w:rsid w:val="004A0586"/>
    <w:rsid w:val="004A166D"/>
    <w:rsid w:val="004A348F"/>
    <w:rsid w:val="004A45D0"/>
    <w:rsid w:val="004A4C54"/>
    <w:rsid w:val="004B0855"/>
    <w:rsid w:val="004B23DA"/>
    <w:rsid w:val="004B382F"/>
    <w:rsid w:val="004B5D95"/>
    <w:rsid w:val="004B5F73"/>
    <w:rsid w:val="004B63BE"/>
    <w:rsid w:val="004D48F3"/>
    <w:rsid w:val="004D568E"/>
    <w:rsid w:val="004D5EDA"/>
    <w:rsid w:val="004D7029"/>
    <w:rsid w:val="004E0B98"/>
    <w:rsid w:val="004E1419"/>
    <w:rsid w:val="004E157E"/>
    <w:rsid w:val="004E31EA"/>
    <w:rsid w:val="004E546F"/>
    <w:rsid w:val="004E59A2"/>
    <w:rsid w:val="004E7E2D"/>
    <w:rsid w:val="004F0134"/>
    <w:rsid w:val="004F11C5"/>
    <w:rsid w:val="004F138A"/>
    <w:rsid w:val="004F1CA6"/>
    <w:rsid w:val="004F33E5"/>
    <w:rsid w:val="004F3503"/>
    <w:rsid w:val="004F5337"/>
    <w:rsid w:val="004F6215"/>
    <w:rsid w:val="0050099A"/>
    <w:rsid w:val="00502324"/>
    <w:rsid w:val="005035BA"/>
    <w:rsid w:val="00504B89"/>
    <w:rsid w:val="00507CFF"/>
    <w:rsid w:val="0051257F"/>
    <w:rsid w:val="005139B5"/>
    <w:rsid w:val="00514B30"/>
    <w:rsid w:val="005166C3"/>
    <w:rsid w:val="005177EB"/>
    <w:rsid w:val="005177EF"/>
    <w:rsid w:val="00517F53"/>
    <w:rsid w:val="005203E7"/>
    <w:rsid w:val="00520A7D"/>
    <w:rsid w:val="005225F6"/>
    <w:rsid w:val="0052429C"/>
    <w:rsid w:val="0052558F"/>
    <w:rsid w:val="00526E73"/>
    <w:rsid w:val="00532A19"/>
    <w:rsid w:val="00533A6B"/>
    <w:rsid w:val="0053799E"/>
    <w:rsid w:val="00543A30"/>
    <w:rsid w:val="00544E88"/>
    <w:rsid w:val="00544FE5"/>
    <w:rsid w:val="0054518C"/>
    <w:rsid w:val="00550501"/>
    <w:rsid w:val="00550E21"/>
    <w:rsid w:val="005510D7"/>
    <w:rsid w:val="005535E8"/>
    <w:rsid w:val="00553764"/>
    <w:rsid w:val="00554777"/>
    <w:rsid w:val="00554D15"/>
    <w:rsid w:val="00554FCF"/>
    <w:rsid w:val="00562065"/>
    <w:rsid w:val="005665DB"/>
    <w:rsid w:val="00570343"/>
    <w:rsid w:val="00571192"/>
    <w:rsid w:val="005712CF"/>
    <w:rsid w:val="00572CC5"/>
    <w:rsid w:val="00573403"/>
    <w:rsid w:val="00575C53"/>
    <w:rsid w:val="00576932"/>
    <w:rsid w:val="00576AD6"/>
    <w:rsid w:val="005801E1"/>
    <w:rsid w:val="0058196F"/>
    <w:rsid w:val="00581AE7"/>
    <w:rsid w:val="00583470"/>
    <w:rsid w:val="00583F1C"/>
    <w:rsid w:val="00584A60"/>
    <w:rsid w:val="0058650D"/>
    <w:rsid w:val="00590D14"/>
    <w:rsid w:val="005946DB"/>
    <w:rsid w:val="00597A3B"/>
    <w:rsid w:val="005A05B2"/>
    <w:rsid w:val="005A0607"/>
    <w:rsid w:val="005B2629"/>
    <w:rsid w:val="005B2ECB"/>
    <w:rsid w:val="005B58E9"/>
    <w:rsid w:val="005B5C28"/>
    <w:rsid w:val="005B7280"/>
    <w:rsid w:val="005C1A49"/>
    <w:rsid w:val="005C5AC0"/>
    <w:rsid w:val="005C7660"/>
    <w:rsid w:val="005D07FE"/>
    <w:rsid w:val="005D0FB6"/>
    <w:rsid w:val="005D33AE"/>
    <w:rsid w:val="005D43C6"/>
    <w:rsid w:val="005D57AD"/>
    <w:rsid w:val="005E0B8A"/>
    <w:rsid w:val="005E0C03"/>
    <w:rsid w:val="005E16C4"/>
    <w:rsid w:val="005E2C9C"/>
    <w:rsid w:val="005E47D0"/>
    <w:rsid w:val="005E4A3E"/>
    <w:rsid w:val="005E5520"/>
    <w:rsid w:val="005E567D"/>
    <w:rsid w:val="005E593D"/>
    <w:rsid w:val="005F1768"/>
    <w:rsid w:val="005F613E"/>
    <w:rsid w:val="005F7BFB"/>
    <w:rsid w:val="00602282"/>
    <w:rsid w:val="00603D2D"/>
    <w:rsid w:val="00606DD1"/>
    <w:rsid w:val="00607122"/>
    <w:rsid w:val="00607BC3"/>
    <w:rsid w:val="0061504A"/>
    <w:rsid w:val="00615997"/>
    <w:rsid w:val="00616732"/>
    <w:rsid w:val="00622BAB"/>
    <w:rsid w:val="006239B3"/>
    <w:rsid w:val="00623A26"/>
    <w:rsid w:val="00625F1D"/>
    <w:rsid w:val="00626E24"/>
    <w:rsid w:val="0062724E"/>
    <w:rsid w:val="006315C1"/>
    <w:rsid w:val="00631CBF"/>
    <w:rsid w:val="0063448F"/>
    <w:rsid w:val="0063646D"/>
    <w:rsid w:val="00637F3F"/>
    <w:rsid w:val="00640DB1"/>
    <w:rsid w:val="00644BD4"/>
    <w:rsid w:val="00645150"/>
    <w:rsid w:val="0064605C"/>
    <w:rsid w:val="0065148E"/>
    <w:rsid w:val="00652D3A"/>
    <w:rsid w:val="00652D4E"/>
    <w:rsid w:val="0065381A"/>
    <w:rsid w:val="006616AF"/>
    <w:rsid w:val="006718C2"/>
    <w:rsid w:val="006732B1"/>
    <w:rsid w:val="006739A1"/>
    <w:rsid w:val="006767A6"/>
    <w:rsid w:val="0067709E"/>
    <w:rsid w:val="0067783D"/>
    <w:rsid w:val="00677A7B"/>
    <w:rsid w:val="00684167"/>
    <w:rsid w:val="006846BF"/>
    <w:rsid w:val="00686C41"/>
    <w:rsid w:val="00690793"/>
    <w:rsid w:val="00691BA1"/>
    <w:rsid w:val="00694396"/>
    <w:rsid w:val="0069497A"/>
    <w:rsid w:val="00697468"/>
    <w:rsid w:val="006A0C96"/>
    <w:rsid w:val="006A1143"/>
    <w:rsid w:val="006A15B6"/>
    <w:rsid w:val="006A3347"/>
    <w:rsid w:val="006A3867"/>
    <w:rsid w:val="006A3A6D"/>
    <w:rsid w:val="006A58EA"/>
    <w:rsid w:val="006A631F"/>
    <w:rsid w:val="006B1EAD"/>
    <w:rsid w:val="006B4452"/>
    <w:rsid w:val="006B752D"/>
    <w:rsid w:val="006C0941"/>
    <w:rsid w:val="006C2B23"/>
    <w:rsid w:val="006C40F3"/>
    <w:rsid w:val="006D0786"/>
    <w:rsid w:val="006D0C9B"/>
    <w:rsid w:val="006D5C2A"/>
    <w:rsid w:val="006D6711"/>
    <w:rsid w:val="006D6F25"/>
    <w:rsid w:val="006D7A6A"/>
    <w:rsid w:val="006E0DD4"/>
    <w:rsid w:val="006E13A0"/>
    <w:rsid w:val="006E1FD6"/>
    <w:rsid w:val="006E5EF3"/>
    <w:rsid w:val="006E64CA"/>
    <w:rsid w:val="006E78A6"/>
    <w:rsid w:val="006E7A3B"/>
    <w:rsid w:val="006F0340"/>
    <w:rsid w:val="006F04F5"/>
    <w:rsid w:val="006F232F"/>
    <w:rsid w:val="006F33D3"/>
    <w:rsid w:val="006F582B"/>
    <w:rsid w:val="00702F05"/>
    <w:rsid w:val="00703F72"/>
    <w:rsid w:val="00704052"/>
    <w:rsid w:val="00705310"/>
    <w:rsid w:val="00707D3E"/>
    <w:rsid w:val="007109FA"/>
    <w:rsid w:val="0071112F"/>
    <w:rsid w:val="00711D25"/>
    <w:rsid w:val="00712FB8"/>
    <w:rsid w:val="00712FE9"/>
    <w:rsid w:val="00713B9B"/>
    <w:rsid w:val="00714F05"/>
    <w:rsid w:val="0072089F"/>
    <w:rsid w:val="00723850"/>
    <w:rsid w:val="00731126"/>
    <w:rsid w:val="00735D3E"/>
    <w:rsid w:val="007366D7"/>
    <w:rsid w:val="00736DFB"/>
    <w:rsid w:val="00737527"/>
    <w:rsid w:val="00740D1C"/>
    <w:rsid w:val="00741AEF"/>
    <w:rsid w:val="00744F43"/>
    <w:rsid w:val="00747CE0"/>
    <w:rsid w:val="00752078"/>
    <w:rsid w:val="007539D2"/>
    <w:rsid w:val="007546F1"/>
    <w:rsid w:val="00755481"/>
    <w:rsid w:val="007571B0"/>
    <w:rsid w:val="00757985"/>
    <w:rsid w:val="00764E4A"/>
    <w:rsid w:val="00766AD0"/>
    <w:rsid w:val="00767204"/>
    <w:rsid w:val="00767A4B"/>
    <w:rsid w:val="00770AD4"/>
    <w:rsid w:val="00770C5B"/>
    <w:rsid w:val="00771071"/>
    <w:rsid w:val="00771F98"/>
    <w:rsid w:val="00771FF4"/>
    <w:rsid w:val="007728E7"/>
    <w:rsid w:val="00773364"/>
    <w:rsid w:val="007734B6"/>
    <w:rsid w:val="00773BE4"/>
    <w:rsid w:val="00774C83"/>
    <w:rsid w:val="00777BD0"/>
    <w:rsid w:val="00780BF7"/>
    <w:rsid w:val="007837E0"/>
    <w:rsid w:val="007863A7"/>
    <w:rsid w:val="00786693"/>
    <w:rsid w:val="00787451"/>
    <w:rsid w:val="00792472"/>
    <w:rsid w:val="00792D5C"/>
    <w:rsid w:val="0079329C"/>
    <w:rsid w:val="007940B4"/>
    <w:rsid w:val="00797AD4"/>
    <w:rsid w:val="007A085E"/>
    <w:rsid w:val="007A0924"/>
    <w:rsid w:val="007A2D44"/>
    <w:rsid w:val="007A31AC"/>
    <w:rsid w:val="007A7100"/>
    <w:rsid w:val="007A7437"/>
    <w:rsid w:val="007B0BBD"/>
    <w:rsid w:val="007B123E"/>
    <w:rsid w:val="007B563E"/>
    <w:rsid w:val="007B7098"/>
    <w:rsid w:val="007C6A52"/>
    <w:rsid w:val="007D0E61"/>
    <w:rsid w:val="007D1EF2"/>
    <w:rsid w:val="007D5EA6"/>
    <w:rsid w:val="007D5EAB"/>
    <w:rsid w:val="007E0081"/>
    <w:rsid w:val="007E0D71"/>
    <w:rsid w:val="007E2A62"/>
    <w:rsid w:val="007E2B68"/>
    <w:rsid w:val="007E2F9F"/>
    <w:rsid w:val="007E3914"/>
    <w:rsid w:val="007E467E"/>
    <w:rsid w:val="007E525E"/>
    <w:rsid w:val="007E74F1"/>
    <w:rsid w:val="007E779F"/>
    <w:rsid w:val="007F22C8"/>
    <w:rsid w:val="007F3679"/>
    <w:rsid w:val="007F597A"/>
    <w:rsid w:val="007F6E95"/>
    <w:rsid w:val="008019B2"/>
    <w:rsid w:val="00802F54"/>
    <w:rsid w:val="00810352"/>
    <w:rsid w:val="008119FD"/>
    <w:rsid w:val="008147F1"/>
    <w:rsid w:val="00822DC3"/>
    <w:rsid w:val="00826EEA"/>
    <w:rsid w:val="00827075"/>
    <w:rsid w:val="00827ED2"/>
    <w:rsid w:val="00831BEF"/>
    <w:rsid w:val="00837024"/>
    <w:rsid w:val="008374B1"/>
    <w:rsid w:val="00837791"/>
    <w:rsid w:val="0084030D"/>
    <w:rsid w:val="00841C06"/>
    <w:rsid w:val="008432CD"/>
    <w:rsid w:val="00844B95"/>
    <w:rsid w:val="00845294"/>
    <w:rsid w:val="00845997"/>
    <w:rsid w:val="00846054"/>
    <w:rsid w:val="00846EC1"/>
    <w:rsid w:val="00847B2F"/>
    <w:rsid w:val="00856A57"/>
    <w:rsid w:val="00857D8D"/>
    <w:rsid w:val="00865F1D"/>
    <w:rsid w:val="008672DB"/>
    <w:rsid w:val="0087341B"/>
    <w:rsid w:val="00873FA3"/>
    <w:rsid w:val="00875563"/>
    <w:rsid w:val="00876F48"/>
    <w:rsid w:val="00883E7C"/>
    <w:rsid w:val="00887DE2"/>
    <w:rsid w:val="00894284"/>
    <w:rsid w:val="008945DE"/>
    <w:rsid w:val="00897CF4"/>
    <w:rsid w:val="008A16BE"/>
    <w:rsid w:val="008A1BDE"/>
    <w:rsid w:val="008A3278"/>
    <w:rsid w:val="008A494D"/>
    <w:rsid w:val="008A4EDA"/>
    <w:rsid w:val="008A56B7"/>
    <w:rsid w:val="008B3589"/>
    <w:rsid w:val="008B583C"/>
    <w:rsid w:val="008B79DC"/>
    <w:rsid w:val="008C1309"/>
    <w:rsid w:val="008C3C16"/>
    <w:rsid w:val="008C56E5"/>
    <w:rsid w:val="008D0C54"/>
    <w:rsid w:val="008D1232"/>
    <w:rsid w:val="008D1AC4"/>
    <w:rsid w:val="008D56F5"/>
    <w:rsid w:val="008D5CDB"/>
    <w:rsid w:val="008E1208"/>
    <w:rsid w:val="008E24CF"/>
    <w:rsid w:val="008E26DA"/>
    <w:rsid w:val="008E435B"/>
    <w:rsid w:val="008F1AAC"/>
    <w:rsid w:val="008F606C"/>
    <w:rsid w:val="009033EB"/>
    <w:rsid w:val="00903472"/>
    <w:rsid w:val="00903F60"/>
    <w:rsid w:val="00905134"/>
    <w:rsid w:val="00905BC4"/>
    <w:rsid w:val="00906094"/>
    <w:rsid w:val="00913632"/>
    <w:rsid w:val="00914116"/>
    <w:rsid w:val="00915AB2"/>
    <w:rsid w:val="00916C3B"/>
    <w:rsid w:val="00917E39"/>
    <w:rsid w:val="00920014"/>
    <w:rsid w:val="00920EB4"/>
    <w:rsid w:val="0092163F"/>
    <w:rsid w:val="00923E9E"/>
    <w:rsid w:val="00924562"/>
    <w:rsid w:val="0092612C"/>
    <w:rsid w:val="00926C7F"/>
    <w:rsid w:val="00932977"/>
    <w:rsid w:val="0093472E"/>
    <w:rsid w:val="00934D81"/>
    <w:rsid w:val="00936838"/>
    <w:rsid w:val="00937335"/>
    <w:rsid w:val="009374BF"/>
    <w:rsid w:val="00937F42"/>
    <w:rsid w:val="009404DD"/>
    <w:rsid w:val="00940CFD"/>
    <w:rsid w:val="00941626"/>
    <w:rsid w:val="00942022"/>
    <w:rsid w:val="009422D6"/>
    <w:rsid w:val="00943713"/>
    <w:rsid w:val="00944BE5"/>
    <w:rsid w:val="0094632F"/>
    <w:rsid w:val="009463A5"/>
    <w:rsid w:val="009463C0"/>
    <w:rsid w:val="00953573"/>
    <w:rsid w:val="00957701"/>
    <w:rsid w:val="009606D9"/>
    <w:rsid w:val="00967B28"/>
    <w:rsid w:val="00970760"/>
    <w:rsid w:val="0097355E"/>
    <w:rsid w:val="009761D3"/>
    <w:rsid w:val="009769B5"/>
    <w:rsid w:val="009774C5"/>
    <w:rsid w:val="00981281"/>
    <w:rsid w:val="0098361C"/>
    <w:rsid w:val="00984E8F"/>
    <w:rsid w:val="00985359"/>
    <w:rsid w:val="00985720"/>
    <w:rsid w:val="0099322D"/>
    <w:rsid w:val="00994EC4"/>
    <w:rsid w:val="00997F6E"/>
    <w:rsid w:val="00997FF9"/>
    <w:rsid w:val="009A1C22"/>
    <w:rsid w:val="009A201A"/>
    <w:rsid w:val="009A5114"/>
    <w:rsid w:val="009B069B"/>
    <w:rsid w:val="009B44C8"/>
    <w:rsid w:val="009B4757"/>
    <w:rsid w:val="009B67B6"/>
    <w:rsid w:val="009B6AC6"/>
    <w:rsid w:val="009B73B8"/>
    <w:rsid w:val="009C0662"/>
    <w:rsid w:val="009C11F9"/>
    <w:rsid w:val="009C1A3D"/>
    <w:rsid w:val="009C22AE"/>
    <w:rsid w:val="009C28E6"/>
    <w:rsid w:val="009C296A"/>
    <w:rsid w:val="009C4C48"/>
    <w:rsid w:val="009C6A84"/>
    <w:rsid w:val="009D114D"/>
    <w:rsid w:val="009D5DCE"/>
    <w:rsid w:val="009D77B7"/>
    <w:rsid w:val="009D7F85"/>
    <w:rsid w:val="009E0CFA"/>
    <w:rsid w:val="009E120D"/>
    <w:rsid w:val="009E33E6"/>
    <w:rsid w:val="009E3A2F"/>
    <w:rsid w:val="009E3A51"/>
    <w:rsid w:val="009E621F"/>
    <w:rsid w:val="009E7A23"/>
    <w:rsid w:val="009F13C3"/>
    <w:rsid w:val="009F2C86"/>
    <w:rsid w:val="009F2D55"/>
    <w:rsid w:val="009F2F8F"/>
    <w:rsid w:val="009F551F"/>
    <w:rsid w:val="009F5BD0"/>
    <w:rsid w:val="009F656E"/>
    <w:rsid w:val="00A00652"/>
    <w:rsid w:val="00A00B14"/>
    <w:rsid w:val="00A048A6"/>
    <w:rsid w:val="00A066A1"/>
    <w:rsid w:val="00A0722A"/>
    <w:rsid w:val="00A11BB6"/>
    <w:rsid w:val="00A15BCD"/>
    <w:rsid w:val="00A16655"/>
    <w:rsid w:val="00A16F8D"/>
    <w:rsid w:val="00A26201"/>
    <w:rsid w:val="00A26660"/>
    <w:rsid w:val="00A31172"/>
    <w:rsid w:val="00A31CA2"/>
    <w:rsid w:val="00A3208F"/>
    <w:rsid w:val="00A337BA"/>
    <w:rsid w:val="00A34D22"/>
    <w:rsid w:val="00A36459"/>
    <w:rsid w:val="00A36BA1"/>
    <w:rsid w:val="00A3707A"/>
    <w:rsid w:val="00A373A4"/>
    <w:rsid w:val="00A40C3C"/>
    <w:rsid w:val="00A4262E"/>
    <w:rsid w:val="00A44AE3"/>
    <w:rsid w:val="00A461E6"/>
    <w:rsid w:val="00A5086A"/>
    <w:rsid w:val="00A512CA"/>
    <w:rsid w:val="00A513F7"/>
    <w:rsid w:val="00A526B3"/>
    <w:rsid w:val="00A52D5D"/>
    <w:rsid w:val="00A54C52"/>
    <w:rsid w:val="00A550AA"/>
    <w:rsid w:val="00A5599B"/>
    <w:rsid w:val="00A63AE0"/>
    <w:rsid w:val="00A65393"/>
    <w:rsid w:val="00A672C6"/>
    <w:rsid w:val="00A7184E"/>
    <w:rsid w:val="00A73D99"/>
    <w:rsid w:val="00A74E11"/>
    <w:rsid w:val="00A815C6"/>
    <w:rsid w:val="00A82B87"/>
    <w:rsid w:val="00A82F9A"/>
    <w:rsid w:val="00A83798"/>
    <w:rsid w:val="00A83FE4"/>
    <w:rsid w:val="00A86BB4"/>
    <w:rsid w:val="00A86BF7"/>
    <w:rsid w:val="00A86FB0"/>
    <w:rsid w:val="00A9004E"/>
    <w:rsid w:val="00A906B1"/>
    <w:rsid w:val="00A909DC"/>
    <w:rsid w:val="00AA15CB"/>
    <w:rsid w:val="00AA3326"/>
    <w:rsid w:val="00AA6D52"/>
    <w:rsid w:val="00AA70DC"/>
    <w:rsid w:val="00AB0CC7"/>
    <w:rsid w:val="00AB0E99"/>
    <w:rsid w:val="00AB2879"/>
    <w:rsid w:val="00AB4AC6"/>
    <w:rsid w:val="00AB7972"/>
    <w:rsid w:val="00AC0072"/>
    <w:rsid w:val="00AC01B0"/>
    <w:rsid w:val="00AC06D0"/>
    <w:rsid w:val="00AC31EA"/>
    <w:rsid w:val="00AC34E8"/>
    <w:rsid w:val="00AC6370"/>
    <w:rsid w:val="00AC7C46"/>
    <w:rsid w:val="00AE0BDF"/>
    <w:rsid w:val="00AE199C"/>
    <w:rsid w:val="00AE23BD"/>
    <w:rsid w:val="00AE3A88"/>
    <w:rsid w:val="00AE4172"/>
    <w:rsid w:val="00AE5DA5"/>
    <w:rsid w:val="00AE7BDC"/>
    <w:rsid w:val="00AF1CF3"/>
    <w:rsid w:val="00AF2ACE"/>
    <w:rsid w:val="00AF3B95"/>
    <w:rsid w:val="00AF3F79"/>
    <w:rsid w:val="00AF49BE"/>
    <w:rsid w:val="00B0264B"/>
    <w:rsid w:val="00B02BE6"/>
    <w:rsid w:val="00B0485D"/>
    <w:rsid w:val="00B04BA1"/>
    <w:rsid w:val="00B056CE"/>
    <w:rsid w:val="00B06A1D"/>
    <w:rsid w:val="00B076D5"/>
    <w:rsid w:val="00B14C4B"/>
    <w:rsid w:val="00B160AE"/>
    <w:rsid w:val="00B16261"/>
    <w:rsid w:val="00B16E3A"/>
    <w:rsid w:val="00B20515"/>
    <w:rsid w:val="00B20C42"/>
    <w:rsid w:val="00B21935"/>
    <w:rsid w:val="00B224FF"/>
    <w:rsid w:val="00B22653"/>
    <w:rsid w:val="00B22B40"/>
    <w:rsid w:val="00B24A95"/>
    <w:rsid w:val="00B25E28"/>
    <w:rsid w:val="00B27F1B"/>
    <w:rsid w:val="00B27F74"/>
    <w:rsid w:val="00B32B28"/>
    <w:rsid w:val="00B32E6E"/>
    <w:rsid w:val="00B358F7"/>
    <w:rsid w:val="00B379E8"/>
    <w:rsid w:val="00B37FA6"/>
    <w:rsid w:val="00B404BB"/>
    <w:rsid w:val="00B446F0"/>
    <w:rsid w:val="00B46D56"/>
    <w:rsid w:val="00B52B29"/>
    <w:rsid w:val="00B55D2A"/>
    <w:rsid w:val="00B560B3"/>
    <w:rsid w:val="00B568F8"/>
    <w:rsid w:val="00B56B67"/>
    <w:rsid w:val="00B60480"/>
    <w:rsid w:val="00B61B12"/>
    <w:rsid w:val="00B66DF4"/>
    <w:rsid w:val="00B67757"/>
    <w:rsid w:val="00B67DC5"/>
    <w:rsid w:val="00B7194C"/>
    <w:rsid w:val="00B720E4"/>
    <w:rsid w:val="00B72E68"/>
    <w:rsid w:val="00B75AB1"/>
    <w:rsid w:val="00B81DF9"/>
    <w:rsid w:val="00B84942"/>
    <w:rsid w:val="00B8591A"/>
    <w:rsid w:val="00B91B0E"/>
    <w:rsid w:val="00B92934"/>
    <w:rsid w:val="00B92A1C"/>
    <w:rsid w:val="00B944A7"/>
    <w:rsid w:val="00B95033"/>
    <w:rsid w:val="00B95AAB"/>
    <w:rsid w:val="00B96703"/>
    <w:rsid w:val="00B97739"/>
    <w:rsid w:val="00BA0F61"/>
    <w:rsid w:val="00BA228C"/>
    <w:rsid w:val="00BA72CC"/>
    <w:rsid w:val="00BB0166"/>
    <w:rsid w:val="00BB052E"/>
    <w:rsid w:val="00BB0B57"/>
    <w:rsid w:val="00BB1449"/>
    <w:rsid w:val="00BB157B"/>
    <w:rsid w:val="00BB185E"/>
    <w:rsid w:val="00BB21F0"/>
    <w:rsid w:val="00BB347E"/>
    <w:rsid w:val="00BB3969"/>
    <w:rsid w:val="00BB5875"/>
    <w:rsid w:val="00BB5A4F"/>
    <w:rsid w:val="00BB63A1"/>
    <w:rsid w:val="00BC2351"/>
    <w:rsid w:val="00BC2BA6"/>
    <w:rsid w:val="00BC7275"/>
    <w:rsid w:val="00BC76E2"/>
    <w:rsid w:val="00BD1950"/>
    <w:rsid w:val="00BD1A50"/>
    <w:rsid w:val="00BD4774"/>
    <w:rsid w:val="00BD59C3"/>
    <w:rsid w:val="00BD5E6F"/>
    <w:rsid w:val="00BD71E1"/>
    <w:rsid w:val="00BE1646"/>
    <w:rsid w:val="00BE1F59"/>
    <w:rsid w:val="00BE4F97"/>
    <w:rsid w:val="00BE5671"/>
    <w:rsid w:val="00BE7956"/>
    <w:rsid w:val="00BE7DAA"/>
    <w:rsid w:val="00BE7F16"/>
    <w:rsid w:val="00BF2334"/>
    <w:rsid w:val="00BF2D17"/>
    <w:rsid w:val="00BF4C60"/>
    <w:rsid w:val="00BF4DB3"/>
    <w:rsid w:val="00BF76BE"/>
    <w:rsid w:val="00C015D0"/>
    <w:rsid w:val="00C11E5E"/>
    <w:rsid w:val="00C11F7A"/>
    <w:rsid w:val="00C123DB"/>
    <w:rsid w:val="00C150F4"/>
    <w:rsid w:val="00C15E87"/>
    <w:rsid w:val="00C16561"/>
    <w:rsid w:val="00C21866"/>
    <w:rsid w:val="00C22C25"/>
    <w:rsid w:val="00C22DB2"/>
    <w:rsid w:val="00C24919"/>
    <w:rsid w:val="00C309ED"/>
    <w:rsid w:val="00C31D6C"/>
    <w:rsid w:val="00C330BA"/>
    <w:rsid w:val="00C336A2"/>
    <w:rsid w:val="00C3371C"/>
    <w:rsid w:val="00C3450E"/>
    <w:rsid w:val="00C34E96"/>
    <w:rsid w:val="00C35066"/>
    <w:rsid w:val="00C359D6"/>
    <w:rsid w:val="00C35B8E"/>
    <w:rsid w:val="00C36FBE"/>
    <w:rsid w:val="00C374FE"/>
    <w:rsid w:val="00C435B8"/>
    <w:rsid w:val="00C43A8E"/>
    <w:rsid w:val="00C45E35"/>
    <w:rsid w:val="00C501C8"/>
    <w:rsid w:val="00C546F5"/>
    <w:rsid w:val="00C61749"/>
    <w:rsid w:val="00C6214C"/>
    <w:rsid w:val="00C66329"/>
    <w:rsid w:val="00C67757"/>
    <w:rsid w:val="00C67E4A"/>
    <w:rsid w:val="00C70A46"/>
    <w:rsid w:val="00C71147"/>
    <w:rsid w:val="00C71924"/>
    <w:rsid w:val="00C72DEB"/>
    <w:rsid w:val="00C72E73"/>
    <w:rsid w:val="00C74904"/>
    <w:rsid w:val="00C83CC4"/>
    <w:rsid w:val="00C85B9D"/>
    <w:rsid w:val="00C86D0D"/>
    <w:rsid w:val="00C92054"/>
    <w:rsid w:val="00C924C3"/>
    <w:rsid w:val="00C93DDE"/>
    <w:rsid w:val="00CA134C"/>
    <w:rsid w:val="00CA18CF"/>
    <w:rsid w:val="00CA1D99"/>
    <w:rsid w:val="00CA302A"/>
    <w:rsid w:val="00CA3472"/>
    <w:rsid w:val="00CA3C9F"/>
    <w:rsid w:val="00CA43C8"/>
    <w:rsid w:val="00CA49AF"/>
    <w:rsid w:val="00CA5A1A"/>
    <w:rsid w:val="00CA7E7D"/>
    <w:rsid w:val="00CB35AF"/>
    <w:rsid w:val="00CB42E7"/>
    <w:rsid w:val="00CB4DB1"/>
    <w:rsid w:val="00CC2455"/>
    <w:rsid w:val="00CC5D94"/>
    <w:rsid w:val="00CC67ED"/>
    <w:rsid w:val="00CC7752"/>
    <w:rsid w:val="00CC7898"/>
    <w:rsid w:val="00CD02DA"/>
    <w:rsid w:val="00CD5B52"/>
    <w:rsid w:val="00CD6DAD"/>
    <w:rsid w:val="00CD7B8B"/>
    <w:rsid w:val="00CD7F46"/>
    <w:rsid w:val="00CE0256"/>
    <w:rsid w:val="00CE0FC9"/>
    <w:rsid w:val="00CE22ED"/>
    <w:rsid w:val="00CE37D4"/>
    <w:rsid w:val="00CE45A9"/>
    <w:rsid w:val="00CE77DA"/>
    <w:rsid w:val="00CF2EB7"/>
    <w:rsid w:val="00CF78DB"/>
    <w:rsid w:val="00D02A5B"/>
    <w:rsid w:val="00D030D4"/>
    <w:rsid w:val="00D03998"/>
    <w:rsid w:val="00D04A1A"/>
    <w:rsid w:val="00D06C87"/>
    <w:rsid w:val="00D10A28"/>
    <w:rsid w:val="00D1203C"/>
    <w:rsid w:val="00D13D86"/>
    <w:rsid w:val="00D17864"/>
    <w:rsid w:val="00D2167F"/>
    <w:rsid w:val="00D233B0"/>
    <w:rsid w:val="00D258B4"/>
    <w:rsid w:val="00D30928"/>
    <w:rsid w:val="00D30EC9"/>
    <w:rsid w:val="00D36C02"/>
    <w:rsid w:val="00D371D7"/>
    <w:rsid w:val="00D3731A"/>
    <w:rsid w:val="00D37B74"/>
    <w:rsid w:val="00D37F1A"/>
    <w:rsid w:val="00D40B0C"/>
    <w:rsid w:val="00D40DC5"/>
    <w:rsid w:val="00D40E23"/>
    <w:rsid w:val="00D425A7"/>
    <w:rsid w:val="00D43029"/>
    <w:rsid w:val="00D469CD"/>
    <w:rsid w:val="00D50FFB"/>
    <w:rsid w:val="00D517C9"/>
    <w:rsid w:val="00D527FB"/>
    <w:rsid w:val="00D55929"/>
    <w:rsid w:val="00D57BB9"/>
    <w:rsid w:val="00D61917"/>
    <w:rsid w:val="00D62B5D"/>
    <w:rsid w:val="00D66737"/>
    <w:rsid w:val="00D667E0"/>
    <w:rsid w:val="00D66905"/>
    <w:rsid w:val="00D66D52"/>
    <w:rsid w:val="00D67207"/>
    <w:rsid w:val="00D70648"/>
    <w:rsid w:val="00D72654"/>
    <w:rsid w:val="00D72800"/>
    <w:rsid w:val="00D73124"/>
    <w:rsid w:val="00D737A8"/>
    <w:rsid w:val="00D741A6"/>
    <w:rsid w:val="00D762C8"/>
    <w:rsid w:val="00D7654F"/>
    <w:rsid w:val="00D77C75"/>
    <w:rsid w:val="00D80E5E"/>
    <w:rsid w:val="00D813A2"/>
    <w:rsid w:val="00D83A13"/>
    <w:rsid w:val="00D8483D"/>
    <w:rsid w:val="00D85382"/>
    <w:rsid w:val="00D863CC"/>
    <w:rsid w:val="00D8666A"/>
    <w:rsid w:val="00D93985"/>
    <w:rsid w:val="00D95287"/>
    <w:rsid w:val="00DA05C5"/>
    <w:rsid w:val="00DA156A"/>
    <w:rsid w:val="00DA7BF5"/>
    <w:rsid w:val="00DB0074"/>
    <w:rsid w:val="00DB05B5"/>
    <w:rsid w:val="00DB1545"/>
    <w:rsid w:val="00DB19A1"/>
    <w:rsid w:val="00DB35B3"/>
    <w:rsid w:val="00DB4630"/>
    <w:rsid w:val="00DB60EA"/>
    <w:rsid w:val="00DB7A01"/>
    <w:rsid w:val="00DC098B"/>
    <w:rsid w:val="00DC0C4F"/>
    <w:rsid w:val="00DC1A0F"/>
    <w:rsid w:val="00DC1F34"/>
    <w:rsid w:val="00DC227C"/>
    <w:rsid w:val="00DC2522"/>
    <w:rsid w:val="00DC276A"/>
    <w:rsid w:val="00DC2DB1"/>
    <w:rsid w:val="00DC38FD"/>
    <w:rsid w:val="00DC3DCE"/>
    <w:rsid w:val="00DD14C1"/>
    <w:rsid w:val="00DD1B15"/>
    <w:rsid w:val="00DD231E"/>
    <w:rsid w:val="00DD2743"/>
    <w:rsid w:val="00DD3566"/>
    <w:rsid w:val="00DD36F2"/>
    <w:rsid w:val="00DD4C74"/>
    <w:rsid w:val="00DD532F"/>
    <w:rsid w:val="00DD580B"/>
    <w:rsid w:val="00DD7886"/>
    <w:rsid w:val="00DE1292"/>
    <w:rsid w:val="00DE279E"/>
    <w:rsid w:val="00DE316D"/>
    <w:rsid w:val="00DE6347"/>
    <w:rsid w:val="00DE70C3"/>
    <w:rsid w:val="00DE7165"/>
    <w:rsid w:val="00DE79C4"/>
    <w:rsid w:val="00DE7CB2"/>
    <w:rsid w:val="00DF15F9"/>
    <w:rsid w:val="00DF1CB2"/>
    <w:rsid w:val="00DF3DD4"/>
    <w:rsid w:val="00DF3F50"/>
    <w:rsid w:val="00DF4C6F"/>
    <w:rsid w:val="00E019B4"/>
    <w:rsid w:val="00E0398A"/>
    <w:rsid w:val="00E06054"/>
    <w:rsid w:val="00E06897"/>
    <w:rsid w:val="00E11BFD"/>
    <w:rsid w:val="00E13026"/>
    <w:rsid w:val="00E1357A"/>
    <w:rsid w:val="00E172A9"/>
    <w:rsid w:val="00E21FF3"/>
    <w:rsid w:val="00E22CD2"/>
    <w:rsid w:val="00E240A4"/>
    <w:rsid w:val="00E24B0C"/>
    <w:rsid w:val="00E26141"/>
    <w:rsid w:val="00E26810"/>
    <w:rsid w:val="00E26A18"/>
    <w:rsid w:val="00E26F84"/>
    <w:rsid w:val="00E2721A"/>
    <w:rsid w:val="00E276AA"/>
    <w:rsid w:val="00E30D2C"/>
    <w:rsid w:val="00E3246B"/>
    <w:rsid w:val="00E33BB4"/>
    <w:rsid w:val="00E343DE"/>
    <w:rsid w:val="00E34629"/>
    <w:rsid w:val="00E3559D"/>
    <w:rsid w:val="00E362F3"/>
    <w:rsid w:val="00E412AB"/>
    <w:rsid w:val="00E41D46"/>
    <w:rsid w:val="00E45EBC"/>
    <w:rsid w:val="00E5059F"/>
    <w:rsid w:val="00E515A9"/>
    <w:rsid w:val="00E531F9"/>
    <w:rsid w:val="00E61406"/>
    <w:rsid w:val="00E63973"/>
    <w:rsid w:val="00E643BE"/>
    <w:rsid w:val="00E64D4E"/>
    <w:rsid w:val="00E71059"/>
    <w:rsid w:val="00E723A5"/>
    <w:rsid w:val="00E73F1D"/>
    <w:rsid w:val="00E74DD0"/>
    <w:rsid w:val="00E753B7"/>
    <w:rsid w:val="00E77117"/>
    <w:rsid w:val="00E837F8"/>
    <w:rsid w:val="00E8593A"/>
    <w:rsid w:val="00E919A8"/>
    <w:rsid w:val="00E92409"/>
    <w:rsid w:val="00E94D2F"/>
    <w:rsid w:val="00E95E04"/>
    <w:rsid w:val="00E95F72"/>
    <w:rsid w:val="00E97A91"/>
    <w:rsid w:val="00EA2107"/>
    <w:rsid w:val="00EA29D2"/>
    <w:rsid w:val="00EA2EE4"/>
    <w:rsid w:val="00EA2F68"/>
    <w:rsid w:val="00EA34C9"/>
    <w:rsid w:val="00EA571D"/>
    <w:rsid w:val="00EA5C90"/>
    <w:rsid w:val="00EB03C8"/>
    <w:rsid w:val="00EB0F2A"/>
    <w:rsid w:val="00EB5660"/>
    <w:rsid w:val="00EB7288"/>
    <w:rsid w:val="00EB731F"/>
    <w:rsid w:val="00EB737E"/>
    <w:rsid w:val="00EC1FBF"/>
    <w:rsid w:val="00EC3AB4"/>
    <w:rsid w:val="00EC4A04"/>
    <w:rsid w:val="00EC62F0"/>
    <w:rsid w:val="00EC77D2"/>
    <w:rsid w:val="00ED1965"/>
    <w:rsid w:val="00ED1D60"/>
    <w:rsid w:val="00EE03FC"/>
    <w:rsid w:val="00EE0594"/>
    <w:rsid w:val="00EE689D"/>
    <w:rsid w:val="00EE696D"/>
    <w:rsid w:val="00EF0732"/>
    <w:rsid w:val="00EF0ACD"/>
    <w:rsid w:val="00EF129F"/>
    <w:rsid w:val="00EF4410"/>
    <w:rsid w:val="00EF4F09"/>
    <w:rsid w:val="00EF69F3"/>
    <w:rsid w:val="00EF6B63"/>
    <w:rsid w:val="00EF771B"/>
    <w:rsid w:val="00F002AE"/>
    <w:rsid w:val="00F01FEF"/>
    <w:rsid w:val="00F028FD"/>
    <w:rsid w:val="00F044F5"/>
    <w:rsid w:val="00F06150"/>
    <w:rsid w:val="00F129BA"/>
    <w:rsid w:val="00F12F49"/>
    <w:rsid w:val="00F14966"/>
    <w:rsid w:val="00F1596D"/>
    <w:rsid w:val="00F165F7"/>
    <w:rsid w:val="00F20B43"/>
    <w:rsid w:val="00F21A2A"/>
    <w:rsid w:val="00F23419"/>
    <w:rsid w:val="00F237B6"/>
    <w:rsid w:val="00F24492"/>
    <w:rsid w:val="00F25A33"/>
    <w:rsid w:val="00F27814"/>
    <w:rsid w:val="00F2785A"/>
    <w:rsid w:val="00F32120"/>
    <w:rsid w:val="00F4050E"/>
    <w:rsid w:val="00F413B9"/>
    <w:rsid w:val="00F41BD4"/>
    <w:rsid w:val="00F41C52"/>
    <w:rsid w:val="00F42756"/>
    <w:rsid w:val="00F43553"/>
    <w:rsid w:val="00F43F24"/>
    <w:rsid w:val="00F44B4E"/>
    <w:rsid w:val="00F47BA7"/>
    <w:rsid w:val="00F51330"/>
    <w:rsid w:val="00F544FA"/>
    <w:rsid w:val="00F555A5"/>
    <w:rsid w:val="00F5742A"/>
    <w:rsid w:val="00F57DCA"/>
    <w:rsid w:val="00F60179"/>
    <w:rsid w:val="00F607F0"/>
    <w:rsid w:val="00F63F13"/>
    <w:rsid w:val="00F65301"/>
    <w:rsid w:val="00F6584A"/>
    <w:rsid w:val="00F65926"/>
    <w:rsid w:val="00F70325"/>
    <w:rsid w:val="00F72001"/>
    <w:rsid w:val="00F720A5"/>
    <w:rsid w:val="00F724C9"/>
    <w:rsid w:val="00F728BA"/>
    <w:rsid w:val="00F72B63"/>
    <w:rsid w:val="00F731F5"/>
    <w:rsid w:val="00F73222"/>
    <w:rsid w:val="00F74754"/>
    <w:rsid w:val="00F7554E"/>
    <w:rsid w:val="00F76DCC"/>
    <w:rsid w:val="00F772C4"/>
    <w:rsid w:val="00F800F9"/>
    <w:rsid w:val="00F817B3"/>
    <w:rsid w:val="00F81A7B"/>
    <w:rsid w:val="00F82665"/>
    <w:rsid w:val="00F830B6"/>
    <w:rsid w:val="00F84AAA"/>
    <w:rsid w:val="00F8740E"/>
    <w:rsid w:val="00F918AD"/>
    <w:rsid w:val="00F91E41"/>
    <w:rsid w:val="00F94F25"/>
    <w:rsid w:val="00F95636"/>
    <w:rsid w:val="00F958FE"/>
    <w:rsid w:val="00FA0F82"/>
    <w:rsid w:val="00FA1C57"/>
    <w:rsid w:val="00FA3219"/>
    <w:rsid w:val="00FA41C1"/>
    <w:rsid w:val="00FA42AE"/>
    <w:rsid w:val="00FA4780"/>
    <w:rsid w:val="00FA6515"/>
    <w:rsid w:val="00FA72F1"/>
    <w:rsid w:val="00FB152C"/>
    <w:rsid w:val="00FB2191"/>
    <w:rsid w:val="00FB5F56"/>
    <w:rsid w:val="00FB67EF"/>
    <w:rsid w:val="00FB69DD"/>
    <w:rsid w:val="00FC1B9F"/>
    <w:rsid w:val="00FC2EA9"/>
    <w:rsid w:val="00FC2EE2"/>
    <w:rsid w:val="00FC655A"/>
    <w:rsid w:val="00FC754E"/>
    <w:rsid w:val="00FC7A84"/>
    <w:rsid w:val="00FD16BE"/>
    <w:rsid w:val="00FD3546"/>
    <w:rsid w:val="00FD35D7"/>
    <w:rsid w:val="00FD4860"/>
    <w:rsid w:val="00FD5785"/>
    <w:rsid w:val="00FE0FA8"/>
    <w:rsid w:val="00FE177D"/>
    <w:rsid w:val="00FE2BAA"/>
    <w:rsid w:val="00FE4733"/>
    <w:rsid w:val="00FF134E"/>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eastAsia="en-US"/>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eastAsia="en-US"/>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1418"/>
        <w:tab w:val="clear" w:pos="4678"/>
        <w:tab w:val="clear" w:pos="5954"/>
        <w:tab w:val="clear" w:pos="7088"/>
        <w:tab w:val="left" w:pos="567"/>
      </w:tabs>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3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34"/>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6F23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232F"/>
    <w:rPr>
      <w:rFonts w:asciiTheme="majorHAnsi" w:eastAsiaTheme="majorEastAsia" w:hAnsiTheme="majorHAnsi" w:cstheme="majorBidi"/>
      <w:spacing w:val="-10"/>
      <w:kern w:val="28"/>
      <w:sz w:val="56"/>
      <w:szCs w:val="56"/>
      <w:lang w:eastAsia="en-US"/>
    </w:rPr>
  </w:style>
  <w:style w:type="character" w:customStyle="1" w:styleId="Mentionnonrsolue1">
    <w:name w:val="Mention non résolue1"/>
    <w:basedOn w:val="DefaultParagraphFont"/>
    <w:uiPriority w:val="99"/>
    <w:semiHidden/>
    <w:unhideWhenUsed/>
    <w:rsid w:val="006C0941"/>
    <w:rPr>
      <w:color w:val="605E5C"/>
      <w:shd w:val="clear" w:color="auto" w:fill="E1DFDD"/>
    </w:rPr>
  </w:style>
  <w:style w:type="character" w:customStyle="1" w:styleId="apple-converted-space">
    <w:name w:val="apple-converted-space"/>
    <w:basedOn w:val="DefaultParagraphFont"/>
    <w:rsid w:val="00E34629"/>
  </w:style>
  <w:style w:type="character" w:customStyle="1" w:styleId="cf01">
    <w:name w:val="cf01"/>
    <w:basedOn w:val="DefaultParagraphFont"/>
    <w:rsid w:val="00EA5C90"/>
    <w:rPr>
      <w:rFonts w:ascii="Segoe UI" w:hAnsi="Segoe UI" w:cs="Segoe UI" w:hint="default"/>
      <w:sz w:val="18"/>
      <w:szCs w:val="18"/>
    </w:rPr>
  </w:style>
  <w:style w:type="paragraph" w:customStyle="1" w:styleId="pf0">
    <w:name w:val="pf0"/>
    <w:basedOn w:val="Normal"/>
    <w:rsid w:val="00EA5C90"/>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normaltextrun">
    <w:name w:val="normaltextrun"/>
    <w:basedOn w:val="DefaultParagraphFont"/>
    <w:rsid w:val="00A513F7"/>
  </w:style>
  <w:style w:type="paragraph" w:customStyle="1" w:styleId="Default">
    <w:name w:val="Default"/>
    <w:rsid w:val="00BB185E"/>
    <w:pPr>
      <w:autoSpaceDE w:val="0"/>
      <w:autoSpaceDN w:val="0"/>
      <w:adjustRightInd w:val="0"/>
    </w:pPr>
    <w:rPr>
      <w:rFonts w:ascii="Symbol" w:hAnsi="Symbol" w:cs="Symbol"/>
      <w:color w:val="000000"/>
      <w:sz w:val="24"/>
      <w:szCs w:val="24"/>
      <w:lang w:val="fr-FR"/>
    </w:rPr>
  </w:style>
  <w:style w:type="character" w:customStyle="1" w:styleId="UnresolvedMention1">
    <w:name w:val="Unresolved Mention1"/>
    <w:basedOn w:val="DefaultParagraphFont"/>
    <w:uiPriority w:val="99"/>
    <w:semiHidden/>
    <w:unhideWhenUsed/>
    <w:rsid w:val="00E26141"/>
    <w:rPr>
      <w:color w:val="605E5C"/>
      <w:shd w:val="clear" w:color="auto" w:fill="E1DFDD"/>
    </w:rPr>
  </w:style>
  <w:style w:type="character" w:styleId="FollowedHyperlink">
    <w:name w:val="FollowedHyperlink"/>
    <w:basedOn w:val="DefaultParagraphFont"/>
    <w:rsid w:val="001B0FB3"/>
    <w:rPr>
      <w:color w:val="954F72" w:themeColor="followedHyperlink"/>
      <w:u w:val="single"/>
    </w:rPr>
  </w:style>
  <w:style w:type="paragraph" w:customStyle="1" w:styleId="Annex">
    <w:name w:val="Annex"/>
    <w:basedOn w:val="Normal"/>
    <w:next w:val="Normal"/>
    <w:qFormat/>
    <w:rsid w:val="00A5086A"/>
    <w:pPr>
      <w:overflowPunct/>
      <w:autoSpaceDE/>
      <w:autoSpaceDN/>
      <w:adjustRightInd/>
      <w:spacing w:after="240"/>
      <w:jc w:val="center"/>
      <w:textAlignment w:val="auto"/>
    </w:pPr>
    <w:rPr>
      <w:b/>
      <w:bCs/>
      <w:sz w:val="28"/>
      <w:szCs w:val="28"/>
    </w:rPr>
  </w:style>
  <w:style w:type="character" w:styleId="UnresolvedMention">
    <w:name w:val="Unresolved Mention"/>
    <w:basedOn w:val="DefaultParagraphFont"/>
    <w:uiPriority w:val="99"/>
    <w:semiHidden/>
    <w:unhideWhenUsed/>
    <w:rsid w:val="00486AAA"/>
    <w:rPr>
      <w:color w:val="605E5C"/>
      <w:shd w:val="clear" w:color="auto" w:fill="E1DFDD"/>
    </w:rPr>
  </w:style>
  <w:style w:type="table" w:styleId="GridTable5Dark">
    <w:name w:val="Grid Table 5 Dark"/>
    <w:basedOn w:val="TableNormal"/>
    <w:uiPriority w:val="50"/>
    <w:rsid w:val="00BA72CC"/>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18">
      <w:bodyDiv w:val="1"/>
      <w:marLeft w:val="0"/>
      <w:marRight w:val="0"/>
      <w:marTop w:val="0"/>
      <w:marBottom w:val="0"/>
      <w:divBdr>
        <w:top w:val="none" w:sz="0" w:space="0" w:color="auto"/>
        <w:left w:val="none" w:sz="0" w:space="0" w:color="auto"/>
        <w:bottom w:val="none" w:sz="0" w:space="0" w:color="auto"/>
        <w:right w:val="none" w:sz="0" w:space="0" w:color="auto"/>
      </w:divBdr>
    </w:div>
    <w:div w:id="7945587">
      <w:bodyDiv w:val="1"/>
      <w:marLeft w:val="0"/>
      <w:marRight w:val="0"/>
      <w:marTop w:val="0"/>
      <w:marBottom w:val="0"/>
      <w:divBdr>
        <w:top w:val="none" w:sz="0" w:space="0" w:color="auto"/>
        <w:left w:val="none" w:sz="0" w:space="0" w:color="auto"/>
        <w:bottom w:val="none" w:sz="0" w:space="0" w:color="auto"/>
        <w:right w:val="none" w:sz="0" w:space="0" w:color="auto"/>
      </w:divBdr>
      <w:divsChild>
        <w:div w:id="398987635">
          <w:marLeft w:val="0"/>
          <w:marRight w:val="0"/>
          <w:marTop w:val="0"/>
          <w:marBottom w:val="0"/>
          <w:divBdr>
            <w:top w:val="none" w:sz="0" w:space="0" w:color="auto"/>
            <w:left w:val="none" w:sz="0" w:space="0" w:color="auto"/>
            <w:bottom w:val="none" w:sz="0" w:space="0" w:color="auto"/>
            <w:right w:val="none" w:sz="0" w:space="0" w:color="auto"/>
          </w:divBdr>
          <w:divsChild>
            <w:div w:id="1583484583">
              <w:marLeft w:val="0"/>
              <w:marRight w:val="0"/>
              <w:marTop w:val="0"/>
              <w:marBottom w:val="0"/>
              <w:divBdr>
                <w:top w:val="none" w:sz="0" w:space="0" w:color="auto"/>
                <w:left w:val="none" w:sz="0" w:space="0" w:color="auto"/>
                <w:bottom w:val="none" w:sz="0" w:space="0" w:color="auto"/>
                <w:right w:val="none" w:sz="0" w:space="0" w:color="auto"/>
              </w:divBdr>
              <w:divsChild>
                <w:div w:id="1082946023">
                  <w:marLeft w:val="0"/>
                  <w:marRight w:val="0"/>
                  <w:marTop w:val="0"/>
                  <w:marBottom w:val="0"/>
                  <w:divBdr>
                    <w:top w:val="none" w:sz="0" w:space="0" w:color="auto"/>
                    <w:left w:val="none" w:sz="0" w:space="0" w:color="auto"/>
                    <w:bottom w:val="none" w:sz="0" w:space="0" w:color="auto"/>
                    <w:right w:val="none" w:sz="0" w:space="0" w:color="auto"/>
                  </w:divBdr>
                  <w:divsChild>
                    <w:div w:id="17101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0815">
      <w:bodyDiv w:val="1"/>
      <w:marLeft w:val="0"/>
      <w:marRight w:val="0"/>
      <w:marTop w:val="0"/>
      <w:marBottom w:val="0"/>
      <w:divBdr>
        <w:top w:val="none" w:sz="0" w:space="0" w:color="auto"/>
        <w:left w:val="none" w:sz="0" w:space="0" w:color="auto"/>
        <w:bottom w:val="none" w:sz="0" w:space="0" w:color="auto"/>
        <w:right w:val="none" w:sz="0" w:space="0" w:color="auto"/>
      </w:divBdr>
    </w:div>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634462">
      <w:bodyDiv w:val="1"/>
      <w:marLeft w:val="0"/>
      <w:marRight w:val="0"/>
      <w:marTop w:val="0"/>
      <w:marBottom w:val="0"/>
      <w:divBdr>
        <w:top w:val="none" w:sz="0" w:space="0" w:color="auto"/>
        <w:left w:val="none" w:sz="0" w:space="0" w:color="auto"/>
        <w:bottom w:val="none" w:sz="0" w:space="0" w:color="auto"/>
        <w:right w:val="none" w:sz="0" w:space="0" w:color="auto"/>
      </w:divBdr>
      <w:divsChild>
        <w:div w:id="394427394">
          <w:marLeft w:val="0"/>
          <w:marRight w:val="0"/>
          <w:marTop w:val="0"/>
          <w:marBottom w:val="0"/>
          <w:divBdr>
            <w:top w:val="none" w:sz="0" w:space="0" w:color="auto"/>
            <w:left w:val="none" w:sz="0" w:space="0" w:color="auto"/>
            <w:bottom w:val="none" w:sz="0" w:space="0" w:color="auto"/>
            <w:right w:val="none" w:sz="0" w:space="0" w:color="auto"/>
          </w:divBdr>
          <w:divsChild>
            <w:div w:id="1522819703">
              <w:marLeft w:val="0"/>
              <w:marRight w:val="0"/>
              <w:marTop w:val="0"/>
              <w:marBottom w:val="0"/>
              <w:divBdr>
                <w:top w:val="none" w:sz="0" w:space="0" w:color="auto"/>
                <w:left w:val="none" w:sz="0" w:space="0" w:color="auto"/>
                <w:bottom w:val="none" w:sz="0" w:space="0" w:color="auto"/>
                <w:right w:val="none" w:sz="0" w:space="0" w:color="auto"/>
              </w:divBdr>
              <w:divsChild>
                <w:div w:id="2062945133">
                  <w:marLeft w:val="0"/>
                  <w:marRight w:val="0"/>
                  <w:marTop w:val="0"/>
                  <w:marBottom w:val="0"/>
                  <w:divBdr>
                    <w:top w:val="none" w:sz="0" w:space="0" w:color="auto"/>
                    <w:left w:val="none" w:sz="0" w:space="0" w:color="auto"/>
                    <w:bottom w:val="none" w:sz="0" w:space="0" w:color="auto"/>
                    <w:right w:val="none" w:sz="0" w:space="0" w:color="auto"/>
                  </w:divBdr>
                  <w:divsChild>
                    <w:div w:id="21216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6117">
      <w:bodyDiv w:val="1"/>
      <w:marLeft w:val="0"/>
      <w:marRight w:val="0"/>
      <w:marTop w:val="0"/>
      <w:marBottom w:val="0"/>
      <w:divBdr>
        <w:top w:val="none" w:sz="0" w:space="0" w:color="auto"/>
        <w:left w:val="none" w:sz="0" w:space="0" w:color="auto"/>
        <w:bottom w:val="none" w:sz="0" w:space="0" w:color="auto"/>
        <w:right w:val="none" w:sz="0" w:space="0" w:color="auto"/>
      </w:divBdr>
    </w:div>
    <w:div w:id="339351388">
      <w:bodyDiv w:val="1"/>
      <w:marLeft w:val="0"/>
      <w:marRight w:val="0"/>
      <w:marTop w:val="0"/>
      <w:marBottom w:val="0"/>
      <w:divBdr>
        <w:top w:val="none" w:sz="0" w:space="0" w:color="auto"/>
        <w:left w:val="none" w:sz="0" w:space="0" w:color="auto"/>
        <w:bottom w:val="none" w:sz="0" w:space="0" w:color="auto"/>
        <w:right w:val="none" w:sz="0" w:space="0" w:color="auto"/>
      </w:divBdr>
    </w:div>
    <w:div w:id="340359370">
      <w:bodyDiv w:val="1"/>
      <w:marLeft w:val="0"/>
      <w:marRight w:val="0"/>
      <w:marTop w:val="0"/>
      <w:marBottom w:val="0"/>
      <w:divBdr>
        <w:top w:val="none" w:sz="0" w:space="0" w:color="auto"/>
        <w:left w:val="none" w:sz="0" w:space="0" w:color="auto"/>
        <w:bottom w:val="none" w:sz="0" w:space="0" w:color="auto"/>
        <w:right w:val="none" w:sz="0" w:space="0" w:color="auto"/>
      </w:divBdr>
    </w:div>
    <w:div w:id="347487524">
      <w:bodyDiv w:val="1"/>
      <w:marLeft w:val="0"/>
      <w:marRight w:val="0"/>
      <w:marTop w:val="0"/>
      <w:marBottom w:val="0"/>
      <w:divBdr>
        <w:top w:val="none" w:sz="0" w:space="0" w:color="auto"/>
        <w:left w:val="none" w:sz="0" w:space="0" w:color="auto"/>
        <w:bottom w:val="none" w:sz="0" w:space="0" w:color="auto"/>
        <w:right w:val="none" w:sz="0" w:space="0" w:color="auto"/>
      </w:divBdr>
      <w:divsChild>
        <w:div w:id="545994069">
          <w:marLeft w:val="0"/>
          <w:marRight w:val="0"/>
          <w:marTop w:val="0"/>
          <w:marBottom w:val="0"/>
          <w:divBdr>
            <w:top w:val="none" w:sz="0" w:space="0" w:color="auto"/>
            <w:left w:val="none" w:sz="0" w:space="0" w:color="auto"/>
            <w:bottom w:val="none" w:sz="0" w:space="0" w:color="auto"/>
            <w:right w:val="none" w:sz="0" w:space="0" w:color="auto"/>
          </w:divBdr>
          <w:divsChild>
            <w:div w:id="301160031">
              <w:marLeft w:val="0"/>
              <w:marRight w:val="0"/>
              <w:marTop w:val="0"/>
              <w:marBottom w:val="0"/>
              <w:divBdr>
                <w:top w:val="none" w:sz="0" w:space="0" w:color="auto"/>
                <w:left w:val="none" w:sz="0" w:space="0" w:color="auto"/>
                <w:bottom w:val="none" w:sz="0" w:space="0" w:color="auto"/>
                <w:right w:val="none" w:sz="0" w:space="0" w:color="auto"/>
              </w:divBdr>
              <w:divsChild>
                <w:div w:id="769744373">
                  <w:marLeft w:val="0"/>
                  <w:marRight w:val="0"/>
                  <w:marTop w:val="0"/>
                  <w:marBottom w:val="0"/>
                  <w:divBdr>
                    <w:top w:val="none" w:sz="0" w:space="0" w:color="auto"/>
                    <w:left w:val="none" w:sz="0" w:space="0" w:color="auto"/>
                    <w:bottom w:val="none" w:sz="0" w:space="0" w:color="auto"/>
                    <w:right w:val="none" w:sz="0" w:space="0" w:color="auto"/>
                  </w:divBdr>
                  <w:divsChild>
                    <w:div w:id="17065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4711">
      <w:bodyDiv w:val="1"/>
      <w:marLeft w:val="0"/>
      <w:marRight w:val="0"/>
      <w:marTop w:val="0"/>
      <w:marBottom w:val="0"/>
      <w:divBdr>
        <w:top w:val="none" w:sz="0" w:space="0" w:color="auto"/>
        <w:left w:val="none" w:sz="0" w:space="0" w:color="auto"/>
        <w:bottom w:val="none" w:sz="0" w:space="0" w:color="auto"/>
        <w:right w:val="none" w:sz="0" w:space="0" w:color="auto"/>
      </w:divBdr>
    </w:div>
    <w:div w:id="423844312">
      <w:bodyDiv w:val="1"/>
      <w:marLeft w:val="0"/>
      <w:marRight w:val="0"/>
      <w:marTop w:val="0"/>
      <w:marBottom w:val="0"/>
      <w:divBdr>
        <w:top w:val="none" w:sz="0" w:space="0" w:color="auto"/>
        <w:left w:val="none" w:sz="0" w:space="0" w:color="auto"/>
        <w:bottom w:val="none" w:sz="0" w:space="0" w:color="auto"/>
        <w:right w:val="none" w:sz="0" w:space="0" w:color="auto"/>
      </w:divBdr>
    </w:div>
    <w:div w:id="498544139">
      <w:bodyDiv w:val="1"/>
      <w:marLeft w:val="0"/>
      <w:marRight w:val="0"/>
      <w:marTop w:val="0"/>
      <w:marBottom w:val="0"/>
      <w:divBdr>
        <w:top w:val="none" w:sz="0" w:space="0" w:color="auto"/>
        <w:left w:val="none" w:sz="0" w:space="0" w:color="auto"/>
        <w:bottom w:val="none" w:sz="0" w:space="0" w:color="auto"/>
        <w:right w:val="none" w:sz="0" w:space="0" w:color="auto"/>
      </w:divBdr>
    </w:div>
    <w:div w:id="542256080">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574173198">
      <w:bodyDiv w:val="1"/>
      <w:marLeft w:val="0"/>
      <w:marRight w:val="0"/>
      <w:marTop w:val="0"/>
      <w:marBottom w:val="0"/>
      <w:divBdr>
        <w:top w:val="none" w:sz="0" w:space="0" w:color="auto"/>
        <w:left w:val="none" w:sz="0" w:space="0" w:color="auto"/>
        <w:bottom w:val="none" w:sz="0" w:space="0" w:color="auto"/>
        <w:right w:val="none" w:sz="0" w:space="0" w:color="auto"/>
      </w:divBdr>
    </w:div>
    <w:div w:id="668601424">
      <w:bodyDiv w:val="1"/>
      <w:marLeft w:val="0"/>
      <w:marRight w:val="0"/>
      <w:marTop w:val="0"/>
      <w:marBottom w:val="0"/>
      <w:divBdr>
        <w:top w:val="none" w:sz="0" w:space="0" w:color="auto"/>
        <w:left w:val="none" w:sz="0" w:space="0" w:color="auto"/>
        <w:bottom w:val="none" w:sz="0" w:space="0" w:color="auto"/>
        <w:right w:val="none" w:sz="0" w:space="0" w:color="auto"/>
      </w:divBdr>
    </w:div>
    <w:div w:id="689530410">
      <w:bodyDiv w:val="1"/>
      <w:marLeft w:val="0"/>
      <w:marRight w:val="0"/>
      <w:marTop w:val="0"/>
      <w:marBottom w:val="0"/>
      <w:divBdr>
        <w:top w:val="none" w:sz="0" w:space="0" w:color="auto"/>
        <w:left w:val="none" w:sz="0" w:space="0" w:color="auto"/>
        <w:bottom w:val="none" w:sz="0" w:space="0" w:color="auto"/>
        <w:right w:val="none" w:sz="0" w:space="0" w:color="auto"/>
      </w:divBdr>
    </w:div>
    <w:div w:id="768501916">
      <w:bodyDiv w:val="1"/>
      <w:marLeft w:val="0"/>
      <w:marRight w:val="0"/>
      <w:marTop w:val="0"/>
      <w:marBottom w:val="0"/>
      <w:divBdr>
        <w:top w:val="none" w:sz="0" w:space="0" w:color="auto"/>
        <w:left w:val="none" w:sz="0" w:space="0" w:color="auto"/>
        <w:bottom w:val="none" w:sz="0" w:space="0" w:color="auto"/>
        <w:right w:val="none" w:sz="0" w:space="0" w:color="auto"/>
      </w:divBdr>
    </w:div>
    <w:div w:id="1263881609">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355889311">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4436477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854">
          <w:marLeft w:val="0"/>
          <w:marRight w:val="0"/>
          <w:marTop w:val="0"/>
          <w:marBottom w:val="0"/>
          <w:divBdr>
            <w:top w:val="none" w:sz="0" w:space="0" w:color="auto"/>
            <w:left w:val="none" w:sz="0" w:space="0" w:color="auto"/>
            <w:bottom w:val="none" w:sz="0" w:space="0" w:color="auto"/>
            <w:right w:val="none" w:sz="0" w:space="0" w:color="auto"/>
          </w:divBdr>
          <w:divsChild>
            <w:div w:id="358430549">
              <w:marLeft w:val="0"/>
              <w:marRight w:val="0"/>
              <w:marTop w:val="0"/>
              <w:marBottom w:val="0"/>
              <w:divBdr>
                <w:top w:val="none" w:sz="0" w:space="0" w:color="auto"/>
                <w:left w:val="none" w:sz="0" w:space="0" w:color="auto"/>
                <w:bottom w:val="none" w:sz="0" w:space="0" w:color="auto"/>
                <w:right w:val="none" w:sz="0" w:space="0" w:color="auto"/>
              </w:divBdr>
              <w:divsChild>
                <w:div w:id="17883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0076">
          <w:marLeft w:val="0"/>
          <w:marRight w:val="0"/>
          <w:marTop w:val="0"/>
          <w:marBottom w:val="0"/>
          <w:divBdr>
            <w:top w:val="none" w:sz="0" w:space="0" w:color="auto"/>
            <w:left w:val="none" w:sz="0" w:space="0" w:color="auto"/>
            <w:bottom w:val="none" w:sz="0" w:space="0" w:color="auto"/>
            <w:right w:val="none" w:sz="0" w:space="0" w:color="auto"/>
          </w:divBdr>
          <w:divsChild>
            <w:div w:id="675349292">
              <w:marLeft w:val="0"/>
              <w:marRight w:val="0"/>
              <w:marTop w:val="0"/>
              <w:marBottom w:val="0"/>
              <w:divBdr>
                <w:top w:val="none" w:sz="0" w:space="0" w:color="auto"/>
                <w:left w:val="none" w:sz="0" w:space="0" w:color="auto"/>
                <w:bottom w:val="none" w:sz="0" w:space="0" w:color="auto"/>
                <w:right w:val="none" w:sz="0" w:space="0" w:color="auto"/>
              </w:divBdr>
              <w:divsChild>
                <w:div w:id="19233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9574">
      <w:bodyDiv w:val="1"/>
      <w:marLeft w:val="0"/>
      <w:marRight w:val="0"/>
      <w:marTop w:val="0"/>
      <w:marBottom w:val="0"/>
      <w:divBdr>
        <w:top w:val="none" w:sz="0" w:space="0" w:color="auto"/>
        <w:left w:val="none" w:sz="0" w:space="0" w:color="auto"/>
        <w:bottom w:val="none" w:sz="0" w:space="0" w:color="auto"/>
        <w:right w:val="none" w:sz="0" w:space="0" w:color="auto"/>
      </w:divBdr>
      <w:divsChild>
        <w:div w:id="536163028">
          <w:marLeft w:val="0"/>
          <w:marRight w:val="0"/>
          <w:marTop w:val="0"/>
          <w:marBottom w:val="0"/>
          <w:divBdr>
            <w:top w:val="none" w:sz="0" w:space="0" w:color="auto"/>
            <w:left w:val="none" w:sz="0" w:space="0" w:color="auto"/>
            <w:bottom w:val="none" w:sz="0" w:space="0" w:color="auto"/>
            <w:right w:val="none" w:sz="0" w:space="0" w:color="auto"/>
          </w:divBdr>
          <w:divsChild>
            <w:div w:id="337658388">
              <w:marLeft w:val="0"/>
              <w:marRight w:val="0"/>
              <w:marTop w:val="0"/>
              <w:marBottom w:val="0"/>
              <w:divBdr>
                <w:top w:val="none" w:sz="0" w:space="0" w:color="auto"/>
                <w:left w:val="none" w:sz="0" w:space="0" w:color="auto"/>
                <w:bottom w:val="none" w:sz="0" w:space="0" w:color="auto"/>
                <w:right w:val="none" w:sz="0" w:space="0" w:color="auto"/>
              </w:divBdr>
              <w:divsChild>
                <w:div w:id="1451821294">
                  <w:marLeft w:val="0"/>
                  <w:marRight w:val="0"/>
                  <w:marTop w:val="0"/>
                  <w:marBottom w:val="0"/>
                  <w:divBdr>
                    <w:top w:val="none" w:sz="0" w:space="0" w:color="auto"/>
                    <w:left w:val="none" w:sz="0" w:space="0" w:color="auto"/>
                    <w:bottom w:val="none" w:sz="0" w:space="0" w:color="auto"/>
                    <w:right w:val="none" w:sz="0" w:space="0" w:color="auto"/>
                  </w:divBdr>
                  <w:divsChild>
                    <w:div w:id="1839808298">
                      <w:marLeft w:val="0"/>
                      <w:marRight w:val="0"/>
                      <w:marTop w:val="0"/>
                      <w:marBottom w:val="0"/>
                      <w:divBdr>
                        <w:top w:val="none" w:sz="0" w:space="0" w:color="auto"/>
                        <w:left w:val="none" w:sz="0" w:space="0" w:color="auto"/>
                        <w:bottom w:val="none" w:sz="0" w:space="0" w:color="auto"/>
                        <w:right w:val="none" w:sz="0" w:space="0" w:color="auto"/>
                      </w:divBdr>
                      <w:divsChild>
                        <w:div w:id="464394581">
                          <w:marLeft w:val="0"/>
                          <w:marRight w:val="0"/>
                          <w:marTop w:val="0"/>
                          <w:marBottom w:val="0"/>
                          <w:divBdr>
                            <w:top w:val="none" w:sz="0" w:space="0" w:color="auto"/>
                            <w:left w:val="none" w:sz="0" w:space="0" w:color="auto"/>
                            <w:bottom w:val="none" w:sz="0" w:space="0" w:color="auto"/>
                            <w:right w:val="none" w:sz="0" w:space="0" w:color="auto"/>
                          </w:divBdr>
                          <w:divsChild>
                            <w:div w:id="1369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443">
          <w:marLeft w:val="0"/>
          <w:marRight w:val="0"/>
          <w:marTop w:val="0"/>
          <w:marBottom w:val="0"/>
          <w:divBdr>
            <w:top w:val="none" w:sz="0" w:space="0" w:color="auto"/>
            <w:left w:val="none" w:sz="0" w:space="0" w:color="auto"/>
            <w:bottom w:val="none" w:sz="0" w:space="0" w:color="auto"/>
            <w:right w:val="none" w:sz="0" w:space="0" w:color="auto"/>
          </w:divBdr>
          <w:divsChild>
            <w:div w:id="1649894130">
              <w:marLeft w:val="0"/>
              <w:marRight w:val="0"/>
              <w:marTop w:val="0"/>
              <w:marBottom w:val="0"/>
              <w:divBdr>
                <w:top w:val="none" w:sz="0" w:space="0" w:color="auto"/>
                <w:left w:val="none" w:sz="0" w:space="0" w:color="auto"/>
                <w:bottom w:val="none" w:sz="0" w:space="0" w:color="auto"/>
                <w:right w:val="none" w:sz="0" w:space="0" w:color="auto"/>
              </w:divBdr>
              <w:divsChild>
                <w:div w:id="1091270100">
                  <w:marLeft w:val="0"/>
                  <w:marRight w:val="0"/>
                  <w:marTop w:val="0"/>
                  <w:marBottom w:val="0"/>
                  <w:divBdr>
                    <w:top w:val="none" w:sz="0" w:space="0" w:color="auto"/>
                    <w:left w:val="none" w:sz="0" w:space="0" w:color="auto"/>
                    <w:bottom w:val="none" w:sz="0" w:space="0" w:color="auto"/>
                    <w:right w:val="none" w:sz="0" w:space="0" w:color="auto"/>
                  </w:divBdr>
                  <w:divsChild>
                    <w:div w:id="1686055520">
                      <w:marLeft w:val="0"/>
                      <w:marRight w:val="0"/>
                      <w:marTop w:val="0"/>
                      <w:marBottom w:val="0"/>
                      <w:divBdr>
                        <w:top w:val="none" w:sz="0" w:space="0" w:color="auto"/>
                        <w:left w:val="none" w:sz="0" w:space="0" w:color="auto"/>
                        <w:bottom w:val="none" w:sz="0" w:space="0" w:color="auto"/>
                        <w:right w:val="none" w:sz="0" w:space="0" w:color="auto"/>
                      </w:divBdr>
                      <w:divsChild>
                        <w:div w:id="110785190">
                          <w:marLeft w:val="0"/>
                          <w:marRight w:val="0"/>
                          <w:marTop w:val="0"/>
                          <w:marBottom w:val="0"/>
                          <w:divBdr>
                            <w:top w:val="none" w:sz="0" w:space="0" w:color="auto"/>
                            <w:left w:val="none" w:sz="0" w:space="0" w:color="auto"/>
                            <w:bottom w:val="none" w:sz="0" w:space="0" w:color="auto"/>
                            <w:right w:val="none" w:sz="0" w:space="0" w:color="auto"/>
                          </w:divBdr>
                          <w:divsChild>
                            <w:div w:id="191574296">
                              <w:marLeft w:val="0"/>
                              <w:marRight w:val="0"/>
                              <w:marTop w:val="0"/>
                              <w:marBottom w:val="0"/>
                              <w:divBdr>
                                <w:top w:val="none" w:sz="0" w:space="0" w:color="auto"/>
                                <w:left w:val="none" w:sz="0" w:space="0" w:color="auto"/>
                                <w:bottom w:val="none" w:sz="0" w:space="0" w:color="auto"/>
                                <w:right w:val="none" w:sz="0" w:space="0" w:color="auto"/>
                              </w:divBdr>
                              <w:divsChild>
                                <w:div w:id="205726234">
                                  <w:marLeft w:val="150"/>
                                  <w:marRight w:val="0"/>
                                  <w:marTop w:val="0"/>
                                  <w:marBottom w:val="0"/>
                                  <w:divBdr>
                                    <w:top w:val="none" w:sz="0" w:space="0" w:color="auto"/>
                                    <w:left w:val="none" w:sz="0" w:space="0" w:color="auto"/>
                                    <w:bottom w:val="none" w:sz="0" w:space="0" w:color="auto"/>
                                    <w:right w:val="none" w:sz="0" w:space="0" w:color="auto"/>
                                  </w:divBdr>
                                </w:div>
                                <w:div w:id="16030319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752032">
      <w:bodyDiv w:val="1"/>
      <w:marLeft w:val="0"/>
      <w:marRight w:val="0"/>
      <w:marTop w:val="0"/>
      <w:marBottom w:val="0"/>
      <w:divBdr>
        <w:top w:val="none" w:sz="0" w:space="0" w:color="auto"/>
        <w:left w:val="none" w:sz="0" w:space="0" w:color="auto"/>
        <w:bottom w:val="none" w:sz="0" w:space="0" w:color="auto"/>
        <w:right w:val="none" w:sz="0" w:space="0" w:color="auto"/>
      </w:divBdr>
    </w:div>
    <w:div w:id="1729844281">
      <w:bodyDiv w:val="1"/>
      <w:marLeft w:val="0"/>
      <w:marRight w:val="0"/>
      <w:marTop w:val="0"/>
      <w:marBottom w:val="0"/>
      <w:divBdr>
        <w:top w:val="none" w:sz="0" w:space="0" w:color="auto"/>
        <w:left w:val="none" w:sz="0" w:space="0" w:color="auto"/>
        <w:bottom w:val="none" w:sz="0" w:space="0" w:color="auto"/>
        <w:right w:val="none" w:sz="0" w:space="0" w:color="auto"/>
      </w:divBdr>
    </w:div>
    <w:div w:id="1829403292">
      <w:bodyDiv w:val="1"/>
      <w:marLeft w:val="0"/>
      <w:marRight w:val="0"/>
      <w:marTop w:val="0"/>
      <w:marBottom w:val="0"/>
      <w:divBdr>
        <w:top w:val="none" w:sz="0" w:space="0" w:color="auto"/>
        <w:left w:val="none" w:sz="0" w:space="0" w:color="auto"/>
        <w:bottom w:val="none" w:sz="0" w:space="0" w:color="auto"/>
        <w:right w:val="none" w:sz="0" w:space="0" w:color="auto"/>
      </w:divBdr>
      <w:divsChild>
        <w:div w:id="1960991089">
          <w:marLeft w:val="0"/>
          <w:marRight w:val="0"/>
          <w:marTop w:val="0"/>
          <w:marBottom w:val="0"/>
          <w:divBdr>
            <w:top w:val="none" w:sz="0" w:space="0" w:color="auto"/>
            <w:left w:val="none" w:sz="0" w:space="0" w:color="auto"/>
            <w:bottom w:val="none" w:sz="0" w:space="0" w:color="auto"/>
            <w:right w:val="none" w:sz="0" w:space="0" w:color="auto"/>
          </w:divBdr>
          <w:divsChild>
            <w:div w:id="1159809132">
              <w:marLeft w:val="0"/>
              <w:marRight w:val="0"/>
              <w:marTop w:val="0"/>
              <w:marBottom w:val="0"/>
              <w:divBdr>
                <w:top w:val="none" w:sz="0" w:space="0" w:color="auto"/>
                <w:left w:val="none" w:sz="0" w:space="0" w:color="auto"/>
                <w:bottom w:val="none" w:sz="0" w:space="0" w:color="auto"/>
                <w:right w:val="none" w:sz="0" w:space="0" w:color="auto"/>
              </w:divBdr>
              <w:divsChild>
                <w:div w:id="2099327952">
                  <w:marLeft w:val="0"/>
                  <w:marRight w:val="0"/>
                  <w:marTop w:val="0"/>
                  <w:marBottom w:val="0"/>
                  <w:divBdr>
                    <w:top w:val="none" w:sz="0" w:space="0" w:color="auto"/>
                    <w:left w:val="none" w:sz="0" w:space="0" w:color="auto"/>
                    <w:bottom w:val="none" w:sz="0" w:space="0" w:color="auto"/>
                    <w:right w:val="none" w:sz="0" w:space="0" w:color="auto"/>
                  </w:divBdr>
                  <w:divsChild>
                    <w:div w:id="282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4372">
      <w:bodyDiv w:val="1"/>
      <w:marLeft w:val="0"/>
      <w:marRight w:val="0"/>
      <w:marTop w:val="0"/>
      <w:marBottom w:val="0"/>
      <w:divBdr>
        <w:top w:val="none" w:sz="0" w:space="0" w:color="auto"/>
        <w:left w:val="none" w:sz="0" w:space="0" w:color="auto"/>
        <w:bottom w:val="none" w:sz="0" w:space="0" w:color="auto"/>
        <w:right w:val="none" w:sz="0" w:space="0" w:color="auto"/>
      </w:divBdr>
    </w:div>
    <w:div w:id="1998462130">
      <w:bodyDiv w:val="1"/>
      <w:marLeft w:val="0"/>
      <w:marRight w:val="0"/>
      <w:marTop w:val="0"/>
      <w:marBottom w:val="0"/>
      <w:divBdr>
        <w:top w:val="none" w:sz="0" w:space="0" w:color="auto"/>
        <w:left w:val="none" w:sz="0" w:space="0" w:color="auto"/>
        <w:bottom w:val="none" w:sz="0" w:space="0" w:color="auto"/>
        <w:right w:val="none" w:sz="0" w:space="0" w:color="auto"/>
      </w:divBdr>
    </w:div>
    <w:div w:id="2030988285">
      <w:bodyDiv w:val="1"/>
      <w:marLeft w:val="0"/>
      <w:marRight w:val="0"/>
      <w:marTop w:val="0"/>
      <w:marBottom w:val="0"/>
      <w:divBdr>
        <w:top w:val="none" w:sz="0" w:space="0" w:color="auto"/>
        <w:left w:val="none" w:sz="0" w:space="0" w:color="auto"/>
        <w:bottom w:val="none" w:sz="0" w:space="0" w:color="auto"/>
        <w:right w:val="none" w:sz="0" w:space="0" w:color="auto"/>
      </w:divBdr>
    </w:div>
    <w:div w:id="2089031793">
      <w:bodyDiv w:val="1"/>
      <w:marLeft w:val="0"/>
      <w:marRight w:val="0"/>
      <w:marTop w:val="0"/>
      <w:marBottom w:val="0"/>
      <w:divBdr>
        <w:top w:val="none" w:sz="0" w:space="0" w:color="auto"/>
        <w:left w:val="none" w:sz="0" w:space="0" w:color="auto"/>
        <w:bottom w:val="none" w:sz="0" w:space="0" w:color="auto"/>
        <w:right w:val="none" w:sz="0" w:space="0" w:color="auto"/>
      </w:divBdr>
    </w:div>
    <w:div w:id="2091389722">
      <w:bodyDiv w:val="1"/>
      <w:marLeft w:val="0"/>
      <w:marRight w:val="0"/>
      <w:marTop w:val="0"/>
      <w:marBottom w:val="0"/>
      <w:divBdr>
        <w:top w:val="none" w:sz="0" w:space="0" w:color="auto"/>
        <w:left w:val="none" w:sz="0" w:space="0" w:color="auto"/>
        <w:bottom w:val="none" w:sz="0" w:space="0" w:color="auto"/>
        <w:right w:val="none" w:sz="0" w:space="0" w:color="auto"/>
      </w:divBdr>
    </w:div>
    <w:div w:id="21430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tsi.org/webapp/WorkProgram/Report_WorkItem.asp?WKI_ID=74961" TargetMode="External"/><Relationship Id="rId18" Type="http://schemas.openxmlformats.org/officeDocument/2006/relationships/hyperlink" Target="https://portal.etsi.org/webapp/WorkProgram/Report_WorkItem.asp?WKI_ID=7495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etsi.org/webapp/WorkProgram/Report_WorkItem.asp?WKI_ID=74953" TargetMode="External"/><Relationship Id="rId7" Type="http://schemas.openxmlformats.org/officeDocument/2006/relationships/styles" Target="styles.xml"/><Relationship Id="rId12" Type="http://schemas.openxmlformats.org/officeDocument/2006/relationships/hyperlink" Target="https://docbox.etsi.org/DATA/DATA/05-Contributions/2026/DATA(26)005029_TTF_T060_-_Updated_ToRs.docx" TargetMode="External"/><Relationship Id="rId17" Type="http://schemas.openxmlformats.org/officeDocument/2006/relationships/hyperlink" Target="https://portal.etsi.org/webapp/WorkProgram/Report_WorkItem.asp?WKI_ID=74957"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rtal.etsi.org/webapp/WorkProgram/Report_WorkItem.asp?WKI_ID=74958" TargetMode="External"/><Relationship Id="rId20" Type="http://schemas.openxmlformats.org/officeDocument/2006/relationships/hyperlink" Target="https://portal.etsi.org/webapp/WorkProgram/Report_WorkItem.asp?WKI_ID=749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rtal.etsi.org/webapp/WorkProgram/Report_WorkItem.asp?WKI_ID=74959" TargetMode="External"/><Relationship Id="rId23" Type="http://schemas.openxmlformats.org/officeDocument/2006/relationships/hyperlink" Target="https://portal.etsi.org/STF/STFs/Contracts.aspx" TargetMode="External"/><Relationship Id="rId10" Type="http://schemas.openxmlformats.org/officeDocument/2006/relationships/footnotes" Target="footnotes.xml"/><Relationship Id="rId19" Type="http://schemas.openxmlformats.org/officeDocument/2006/relationships/hyperlink" Target="https://portal.etsi.org/webapp/WorkProgram/Report_WorkItem.asp?WKI_ID=7495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tsi.org/webapp/WorkProgram/Report_WorkItem.asp?WKI_ID=74960" TargetMode="External"/><Relationship Id="rId22" Type="http://schemas.openxmlformats.org/officeDocument/2006/relationships/hyperlink" Target="https://portal.etsi.org/cf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83000</akpw>
    <FundingSource xmlns="cc2060c4-1d5f-4078-8d04-2211c109c2d8">ETSI FWP 2026</FundingSource>
    <ProjectNo xmlns="cc2060c4-1d5f-4078-8d04-2211c109c2d8">T060</ProjectNo>
    <GA_x002f_BOARDNumber xmlns="cc2060c4-1d5f-4078-8d04-2211c109c2d8">Board#154</GA_x002f_BOARDNumber>
    <ProposalStatus xmlns="cc2060c4-1d5f-4078-8d04-2211c109c2d8">Accepted</ProposalStatus>
    <b2a3 xmlns="cc2060c4-1d5f-4078-8d04-2211c109c2d8">DATA</b2a3>
    <Comment xmlns="cc2060c4-1d5f-4078-8d04-2211c109c2d8" xsi:nil="true"/>
    <Sent_x0020_by xmlns="cc2060c4-1d5f-4078-8d04-2211c109c2d8">
      <UserInfo>
        <DisplayName/>
        <AccountId xsi:nil="true"/>
        <AccountType/>
      </UserInfo>
    </Sent_x0020_by>
    <Year xmlns="cc2060c4-1d5f-4078-8d04-2211c109c2d8">2026</Year>
    <Document_x0020_Status xmlns="cc2060c4-1d5f-4078-8d04-2211c109c2d8">Final</Document_x0020_Status>
    <_dlc_DocId xmlns="9069a6be-6d50-495c-b8b5-a075e1fb0980">ETSIFA-2016766168-2319</_dlc_DocId>
    <_dlc_DocIdUrl xmlns="9069a6be-6d50-495c-b8b5-a075e1fb0980">
      <Url>https://etsihq.sharepoint.com/teams/FA/_layouts/15/DocIdRedir.aspx?ID=ETSIFA-2016766168-2319</Url>
      <Description>ETSIFA-2016766168-2319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139f96b04a0355c10f3a89107feb1100">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6d9bcac3aa55f66e951c1a9a1b868f8b"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6C9E36BE-4964-462C-AA2A-C69640F54780}">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customXml/itemProps2.xml><?xml version="1.0" encoding="utf-8"?>
<ds:datastoreItem xmlns:ds="http://schemas.openxmlformats.org/officeDocument/2006/customXml" ds:itemID="{0FFFE3BE-F459-40D6-8423-CA4D9915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F242-CA42-4912-A30E-9B460D4D2402}">
  <ds:schemaRefs>
    <ds:schemaRef ds:uri="http://schemas.openxmlformats.org/officeDocument/2006/bibliography"/>
  </ds:schemaRefs>
</ds:datastoreItem>
</file>

<file path=customXml/itemProps4.xml><?xml version="1.0" encoding="utf-8"?>
<ds:datastoreItem xmlns:ds="http://schemas.openxmlformats.org/officeDocument/2006/customXml" ds:itemID="{471EF25C-0F3E-4999-8779-62204FB20B3B}">
  <ds:schemaRefs>
    <ds:schemaRef ds:uri="http://schemas.microsoft.com/sharepoint/events"/>
  </ds:schemaRefs>
</ds:datastoreItem>
</file>

<file path=customXml/itemProps5.xml><?xml version="1.0" encoding="utf-8"?>
<ds:datastoreItem xmlns:ds="http://schemas.openxmlformats.org/officeDocument/2006/customXml" ds:itemID="{10088D23-8422-4E82-BBB5-2697BAE3B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ToR_ETSI</Template>
  <TotalTime>114</TotalTime>
  <Pages>21</Pages>
  <Words>7299</Words>
  <Characters>43635</Characters>
  <Application>Microsoft Office Word</Application>
  <DocSecurity>0</DocSecurity>
  <Lines>363</Lines>
  <Paragraphs>101</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ToR_ETSI</vt:lpstr>
      <vt:lpstr>ToR_ETSI</vt:lpstr>
      <vt:lpstr>ToR_ETSI</vt:lpstr>
    </vt:vector>
  </TitlesOfParts>
  <Company>ETSI secretariat</Company>
  <LinksUpToDate>false</LinksUpToDate>
  <CharactersWithSpaces>50833</CharactersWithSpaces>
  <SharedDoc>false</SharedDoc>
  <HLinks>
    <vt:vector size="18" baseType="variant">
      <vt:variant>
        <vt:i4>852051</vt:i4>
      </vt:variant>
      <vt:variant>
        <vt:i4>12</vt:i4>
      </vt:variant>
      <vt:variant>
        <vt:i4>0</vt:i4>
      </vt:variant>
      <vt:variant>
        <vt:i4>5</vt:i4>
      </vt:variant>
      <vt:variant>
        <vt:lpwstr>http://docbox.etsi.org/Board/2012_Board/BOARD(12)88_030r1_Review_of_ETSI_STF_funding_criteria.doc</vt:lpwstr>
      </vt:variant>
      <vt:variant>
        <vt:lpwstr/>
      </vt:variant>
      <vt:variant>
        <vt:i4>4653154</vt:i4>
      </vt:variant>
      <vt:variant>
        <vt:i4>9</vt:i4>
      </vt:variant>
      <vt:variant>
        <vt:i4>0</vt:i4>
      </vt:variant>
      <vt:variant>
        <vt:i4>5</vt:i4>
      </vt:variant>
      <vt:variant>
        <vt:lpwstr>mailto:STFManager@etsi.org</vt:lpwstr>
      </vt:variant>
      <vt:variant>
        <vt:lpwstr/>
      </vt:variant>
      <vt:variant>
        <vt:i4>589837</vt:i4>
      </vt:variant>
      <vt:variant>
        <vt:i4>6</vt:i4>
      </vt:variant>
      <vt:variant>
        <vt:i4>0</vt:i4>
      </vt:variant>
      <vt:variant>
        <vt:i4>5</vt:i4>
      </vt:variant>
      <vt:variant>
        <vt:lpwstr>https://portal.etsi.org/STF/STFs/Funding/ETSIbudget.aspx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Marie-Laure Lasnier</cp:lastModifiedBy>
  <cp:revision>5</cp:revision>
  <cp:lastPrinted>2025-02-03T11:49:00Z</cp:lastPrinted>
  <dcterms:created xsi:type="dcterms:W3CDTF">2026-04-27T11:58:00Z</dcterms:created>
  <dcterms:modified xsi:type="dcterms:W3CDTF">2026-05-18T13:22:00Z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0x01010000DEEFC28DC1034EAE39ED7FAD105865</vt:lpwstr>
  </property>
  <property fmtid="{D5CDD505-2E9C-101B-9397-08002B2CF9AE}" pid="3" name="_dlc_DocIdItemGuid">
    <vt:lpwstr>ca088ee2-7b18-4d84-9422-c61b53c865cb</vt:lpwstr>
  </property>
  <property fmtid="{D5CDD505-2E9C-101B-9397-08002B2CF9AE}" pid="4" name="GrammarlyDocumentId">
    <vt:lpwstr>3859e82a60ba75bbef7b6bfabd5ec1dbe16767f8cf0562a2a42e4e40e358010a</vt:lpwstr>
  </property>
</Properties>
</file>