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E426" w14:textId="77777777" w:rsidR="00D83A13" w:rsidRPr="00E034C8" w:rsidRDefault="00D83A13" w:rsidP="00B95033">
      <w:pPr>
        <w:rPr>
          <w:lang w:val="fr-FR"/>
        </w:rPr>
      </w:pPr>
    </w:p>
    <w:tbl>
      <w:tblPr>
        <w:tblW w:w="67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tblGrid>
      <w:tr w:rsidR="005C5AC0" w:rsidRPr="00FE6DDD" w14:paraId="0658BB9F" w14:textId="77777777" w:rsidTr="6D51F295">
        <w:trPr>
          <w:trHeight w:val="367"/>
          <w:jc w:val="right"/>
        </w:trPr>
        <w:tc>
          <w:tcPr>
            <w:tcW w:w="6799" w:type="dxa"/>
            <w:vAlign w:val="center"/>
          </w:tcPr>
          <w:p w14:paraId="386B4592" w14:textId="2E2A1BCA" w:rsidR="005C5AC0" w:rsidRPr="00FE6DDD" w:rsidRDefault="005C5AC0" w:rsidP="0093472E">
            <w:pPr>
              <w:pStyle w:val="Header"/>
              <w:ind w:right="-568"/>
              <w:jc w:val="center"/>
            </w:pPr>
            <w:r>
              <w:t xml:space="preserve">ToR </w:t>
            </w:r>
            <w:r w:rsidR="0093472E">
              <w:t>T</w:t>
            </w:r>
            <w:r>
              <w:t xml:space="preserve">TF </w:t>
            </w:r>
            <w:r w:rsidR="00CA6ED0">
              <w:t xml:space="preserve">T043 </w:t>
            </w:r>
            <w:r>
              <w:t>(</w:t>
            </w:r>
            <w:r w:rsidR="0093472E">
              <w:t xml:space="preserve">Ref. Body </w:t>
            </w:r>
            <w:r w:rsidR="003F2C4A">
              <w:t>ISG MEC</w:t>
            </w:r>
            <w:r w:rsidR="0093472E">
              <w:t>)</w:t>
            </w:r>
          </w:p>
        </w:tc>
      </w:tr>
      <w:tr w:rsidR="005C5AC0" w:rsidRPr="00FE6DDD" w14:paraId="6840FB42" w14:textId="77777777" w:rsidTr="6D51F295">
        <w:trPr>
          <w:trHeight w:val="217"/>
          <w:jc w:val="right"/>
        </w:trPr>
        <w:tc>
          <w:tcPr>
            <w:tcW w:w="6799" w:type="dxa"/>
            <w:vAlign w:val="center"/>
          </w:tcPr>
          <w:p w14:paraId="1522847A" w14:textId="2078DA25" w:rsidR="005C5AC0" w:rsidRPr="00FE6DDD" w:rsidRDefault="005C5AC0" w:rsidP="00FC3535">
            <w:pPr>
              <w:jc w:val="right"/>
            </w:pPr>
            <w:r>
              <w:t>Version: 0.</w:t>
            </w:r>
            <w:r w:rsidR="00CA6ED0">
              <w:t>4</w:t>
            </w:r>
          </w:p>
        </w:tc>
      </w:tr>
      <w:tr w:rsidR="005C5AC0" w:rsidRPr="00FE6DDD" w14:paraId="6F23B951" w14:textId="77777777" w:rsidTr="6D51F295">
        <w:trPr>
          <w:trHeight w:val="231"/>
          <w:jc w:val="right"/>
        </w:trPr>
        <w:tc>
          <w:tcPr>
            <w:tcW w:w="6799" w:type="dxa"/>
            <w:vAlign w:val="center"/>
          </w:tcPr>
          <w:p w14:paraId="1FF402FF" w14:textId="0DD0F1BE" w:rsidR="005C5AC0" w:rsidRPr="00FE6DDD" w:rsidRDefault="005C5AC0" w:rsidP="005C5AC0">
            <w:pPr>
              <w:jc w:val="right"/>
            </w:pPr>
            <w:r>
              <w:t xml:space="preserve">Author: </w:t>
            </w:r>
            <w:r w:rsidR="2B694D34">
              <w:t>FSCOM</w:t>
            </w:r>
            <w:r w:rsidR="003F2C4A">
              <w:t xml:space="preserve"> </w:t>
            </w:r>
            <w:r>
              <w:t>– Date:</w:t>
            </w:r>
            <w:r w:rsidR="005035BA">
              <w:t xml:space="preserve"> 20</w:t>
            </w:r>
            <w:r w:rsidR="003F2C4A">
              <w:t>2</w:t>
            </w:r>
            <w:r w:rsidR="6D075105">
              <w:t>4</w:t>
            </w:r>
            <w:r w:rsidR="005035BA">
              <w:t>-</w:t>
            </w:r>
            <w:r w:rsidR="00726726">
              <w:t>06</w:t>
            </w:r>
            <w:r w:rsidR="005035BA">
              <w:t>-</w:t>
            </w:r>
            <w:r w:rsidR="00DF1031">
              <w:t>18</w:t>
            </w:r>
          </w:p>
        </w:tc>
      </w:tr>
      <w:tr w:rsidR="005C5AC0" w:rsidRPr="00FE6DDD" w14:paraId="5373DFC6" w14:textId="77777777" w:rsidTr="6D51F295">
        <w:trPr>
          <w:trHeight w:val="231"/>
          <w:jc w:val="right"/>
        </w:trPr>
        <w:tc>
          <w:tcPr>
            <w:tcW w:w="6799" w:type="dxa"/>
            <w:vAlign w:val="center"/>
          </w:tcPr>
          <w:p w14:paraId="4889399C" w14:textId="14CE9324" w:rsidR="005C5AC0" w:rsidRPr="00FE6DDD" w:rsidRDefault="005C5AC0" w:rsidP="00BA40D2">
            <w:pPr>
              <w:jc w:val="right"/>
            </w:pPr>
            <w:r>
              <w:t xml:space="preserve">Last updated by: </w:t>
            </w:r>
            <w:r w:rsidR="00305984">
              <w:t xml:space="preserve">ETSI </w:t>
            </w:r>
            <w:r w:rsidR="00F12A95">
              <w:t>Secretariat</w:t>
            </w:r>
            <w:r>
              <w:t xml:space="preserve"> – Date:</w:t>
            </w:r>
            <w:r w:rsidR="00CA6ED0">
              <w:t xml:space="preserve"> 2024-09-30</w:t>
            </w:r>
            <w:r w:rsidR="005035BA">
              <w:t xml:space="preserve"> </w:t>
            </w:r>
          </w:p>
        </w:tc>
      </w:tr>
      <w:tr w:rsidR="005C5AC0" w:rsidRPr="00FE6DDD" w14:paraId="3FA974B1" w14:textId="77777777" w:rsidTr="6D51F295">
        <w:trPr>
          <w:trHeight w:val="217"/>
          <w:jc w:val="right"/>
        </w:trPr>
        <w:tc>
          <w:tcPr>
            <w:tcW w:w="6799" w:type="dxa"/>
            <w:vAlign w:val="center"/>
          </w:tcPr>
          <w:p w14:paraId="1F5CA16C" w14:textId="089AB664" w:rsidR="005C5AC0" w:rsidRPr="00FE6DDD" w:rsidRDefault="005C5AC0" w:rsidP="005C5AC0">
            <w:pPr>
              <w:jc w:val="right"/>
            </w:pPr>
            <w:r w:rsidRPr="00FE6DDD">
              <w:t xml:space="preserve">page </w:t>
            </w:r>
            <w:r w:rsidRPr="00FE6DDD">
              <w:fldChar w:fldCharType="begin"/>
            </w:r>
            <w:r w:rsidRPr="00FE6DDD">
              <w:instrText xml:space="preserve"> PAGE   \* MERGEFORMAT </w:instrText>
            </w:r>
            <w:r w:rsidRPr="00FE6DDD">
              <w:fldChar w:fldCharType="separate"/>
            </w:r>
            <w:r w:rsidR="00DF1031">
              <w:rPr>
                <w:noProof/>
              </w:rPr>
              <w:t>1</w:t>
            </w:r>
            <w:r w:rsidRPr="00FE6DDD">
              <w:fldChar w:fldCharType="end"/>
            </w:r>
            <w:r w:rsidRPr="00FE6DDD">
              <w:t xml:space="preserve"> of </w:t>
            </w:r>
            <w:r w:rsidR="0070640E">
              <w:t>1</w:t>
            </w:r>
            <w:r w:rsidR="00BF6805">
              <w:t>9</w:t>
            </w:r>
          </w:p>
        </w:tc>
      </w:tr>
    </w:tbl>
    <w:p w14:paraId="62EE7693" w14:textId="77777777" w:rsidR="005C5AC0" w:rsidRPr="00FE6DDD" w:rsidRDefault="005C5AC0" w:rsidP="005C5AC0"/>
    <w:p w14:paraId="7147E228" w14:textId="77777777" w:rsidR="005C5AC0" w:rsidRPr="00FE6DDD" w:rsidRDefault="005C5AC0" w:rsidP="005C5AC0"/>
    <w:p w14:paraId="6DBC02ED" w14:textId="77777777" w:rsidR="005C5AC0" w:rsidRPr="00FE6DDD" w:rsidRDefault="005C5AC0" w:rsidP="005C5AC0"/>
    <w:p w14:paraId="60C93B9A" w14:textId="77777777" w:rsidR="005C5AC0" w:rsidRPr="00FE6DDD" w:rsidRDefault="005C5AC0" w:rsidP="005C5AC0">
      <w:pPr>
        <w:pStyle w:val="ZT"/>
      </w:pPr>
    </w:p>
    <w:p w14:paraId="23006661" w14:textId="77777777" w:rsidR="005C5AC0" w:rsidRPr="00FE6DDD" w:rsidRDefault="005C5AC0" w:rsidP="005C5AC0">
      <w:pPr>
        <w:pStyle w:val="ZT"/>
      </w:pPr>
    </w:p>
    <w:p w14:paraId="61644C23" w14:textId="7C1D5D08" w:rsidR="005C5AC0" w:rsidRPr="00FE6DDD" w:rsidRDefault="005C5AC0" w:rsidP="005C5AC0">
      <w:pPr>
        <w:pStyle w:val="ZT"/>
      </w:pPr>
      <w:r w:rsidRPr="00FE6DDD">
        <w:t xml:space="preserve">Terms of Reference </w:t>
      </w:r>
      <w:r w:rsidR="00846054" w:rsidRPr="00FE6DDD">
        <w:t>–Testing</w:t>
      </w:r>
      <w:r w:rsidRPr="00FE6DDD">
        <w:t xml:space="preserve"> Task Force Proposal</w:t>
      </w:r>
    </w:p>
    <w:p w14:paraId="5FC9BDB2" w14:textId="16264358" w:rsidR="005C5AC0" w:rsidRPr="00FE6DDD" w:rsidRDefault="00846054" w:rsidP="005C5AC0">
      <w:pPr>
        <w:pStyle w:val="ZT"/>
      </w:pPr>
      <w:r>
        <w:t>TTF</w:t>
      </w:r>
      <w:r w:rsidR="005C5AC0">
        <w:t xml:space="preserve"> </w:t>
      </w:r>
      <w:r w:rsidR="00CA6ED0">
        <w:t xml:space="preserve">T043 </w:t>
      </w:r>
      <w:r w:rsidR="005C5AC0">
        <w:t>(</w:t>
      </w:r>
      <w:r w:rsidR="0093472E">
        <w:t xml:space="preserve">Ref. Body </w:t>
      </w:r>
      <w:r w:rsidR="003F2C4A">
        <w:t>ISG MEC</w:t>
      </w:r>
      <w:r w:rsidR="0093472E">
        <w:t>)</w:t>
      </w:r>
    </w:p>
    <w:p w14:paraId="597F2D7B" w14:textId="7E001CE7" w:rsidR="005C5AC0" w:rsidRPr="00FE6DDD" w:rsidRDefault="003F2C4A" w:rsidP="005C5AC0">
      <w:pPr>
        <w:pStyle w:val="ZT"/>
      </w:pPr>
      <w:r>
        <w:t>Maintenance of MEC APIs conformance test suites</w:t>
      </w:r>
    </w:p>
    <w:p w14:paraId="596D169C" w14:textId="3FDEA090" w:rsidR="406B7308" w:rsidRDefault="406B7308" w:rsidP="6D51F295">
      <w:pPr>
        <w:pStyle w:val="ZT"/>
      </w:pPr>
      <w:r>
        <w:t>MEC Phase 3</w:t>
      </w:r>
    </w:p>
    <w:p w14:paraId="7F009D06" w14:textId="77777777" w:rsidR="005C5AC0" w:rsidRPr="00FE6DDD" w:rsidRDefault="005C5AC0" w:rsidP="005C5AC0"/>
    <w:p w14:paraId="5594EB1C" w14:textId="77777777" w:rsidR="005C5AC0" w:rsidRPr="00FE6DDD" w:rsidRDefault="005C5AC0" w:rsidP="005C5AC0"/>
    <w:p w14:paraId="4D0C7BCB" w14:textId="77777777" w:rsidR="005C5AC0" w:rsidRPr="00FE6DDD" w:rsidRDefault="005C5AC0" w:rsidP="005C5AC0"/>
    <w:p w14:paraId="72F606CA" w14:textId="77777777" w:rsidR="005C5AC0" w:rsidRPr="00FE6DDD" w:rsidRDefault="005C5AC0" w:rsidP="005C5AC0"/>
    <w:p w14:paraId="636F70BC" w14:textId="77777777" w:rsidR="005C5AC0" w:rsidRPr="00FE6DDD" w:rsidRDefault="005C5AC0" w:rsidP="005C5AC0"/>
    <w:p w14:paraId="4544D827" w14:textId="77777777" w:rsidR="005C5AC0" w:rsidRPr="00FE6DDD" w:rsidRDefault="005C5AC0" w:rsidP="005C5AC0">
      <w:pPr>
        <w:pStyle w:val="B0Bold"/>
      </w:pPr>
      <w:r w:rsidRPr="00FE6DDD">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4962"/>
        <w:gridCol w:w="1261"/>
      </w:tblGrid>
      <w:tr w:rsidR="00FA42AE" w:rsidRPr="00FE6DDD" w14:paraId="31D5E7AB" w14:textId="77777777" w:rsidTr="6D51F295">
        <w:trPr>
          <w:trHeight w:val="594"/>
        </w:trPr>
        <w:tc>
          <w:tcPr>
            <w:tcW w:w="2547" w:type="dxa"/>
            <w:tcMar>
              <w:top w:w="28" w:type="dxa"/>
              <w:bottom w:w="28" w:type="dxa"/>
            </w:tcMar>
          </w:tcPr>
          <w:p w14:paraId="7D2533AB" w14:textId="77777777" w:rsidR="00FA42AE" w:rsidRPr="00FE6DDD" w:rsidRDefault="00FA42AE" w:rsidP="005C5AC0">
            <w:pPr>
              <w:jc w:val="left"/>
            </w:pPr>
            <w:r w:rsidRPr="00FE6DDD">
              <w:t>Approval status</w:t>
            </w:r>
          </w:p>
        </w:tc>
        <w:tc>
          <w:tcPr>
            <w:tcW w:w="5812" w:type="dxa"/>
            <w:gridSpan w:val="2"/>
            <w:tcMar>
              <w:top w:w="28" w:type="dxa"/>
              <w:bottom w:w="28" w:type="dxa"/>
            </w:tcMar>
            <w:vAlign w:val="center"/>
          </w:tcPr>
          <w:p w14:paraId="3B17978C" w14:textId="54F250D9" w:rsidR="00FA42AE" w:rsidRPr="00FE6DDD" w:rsidRDefault="3D9C879A" w:rsidP="00B628E0">
            <w:pPr>
              <w:jc w:val="center"/>
            </w:pPr>
            <w:r>
              <w:t xml:space="preserve">Approved by Ref. Body (doc ref: </w:t>
            </w:r>
            <w:r w:rsidR="00403F8B" w:rsidRPr="00403F8B">
              <w:t>MECDECODE(24)000042r2</w:t>
            </w:r>
            <w:r>
              <w:t>)</w:t>
            </w:r>
          </w:p>
        </w:tc>
        <w:tc>
          <w:tcPr>
            <w:tcW w:w="1261" w:type="dxa"/>
            <w:vAlign w:val="center"/>
          </w:tcPr>
          <w:p w14:paraId="7AFF5E69" w14:textId="10BEE56C" w:rsidR="00FA42AE" w:rsidRPr="00FE6DDD" w:rsidRDefault="00CA6ED0" w:rsidP="6D51F295">
            <w:pPr>
              <w:jc w:val="center"/>
              <w:rPr>
                <w:b/>
                <w:bCs/>
              </w:rPr>
            </w:pPr>
            <w:r>
              <w:rPr>
                <w:b/>
                <w:bCs/>
              </w:rPr>
              <w:t>YES</w:t>
            </w:r>
          </w:p>
        </w:tc>
      </w:tr>
      <w:tr w:rsidR="00DD231E" w:rsidRPr="00FE6DDD" w14:paraId="62F0A134" w14:textId="77777777" w:rsidTr="6D51F295">
        <w:tc>
          <w:tcPr>
            <w:tcW w:w="2547" w:type="dxa"/>
            <w:tcMar>
              <w:top w:w="28" w:type="dxa"/>
              <w:bottom w:w="28" w:type="dxa"/>
            </w:tcMar>
          </w:tcPr>
          <w:p w14:paraId="3C8A59C7" w14:textId="617ED2A9" w:rsidR="00DD231E" w:rsidRPr="00FE6DDD" w:rsidRDefault="00DD231E" w:rsidP="00DD231E">
            <w:pPr>
              <w:jc w:val="left"/>
            </w:pPr>
            <w:r w:rsidRPr="00FE6DDD">
              <w:t>Reference Body</w:t>
            </w:r>
          </w:p>
        </w:tc>
        <w:tc>
          <w:tcPr>
            <w:tcW w:w="7073" w:type="dxa"/>
            <w:gridSpan w:val="3"/>
            <w:tcMar>
              <w:top w:w="28" w:type="dxa"/>
              <w:bottom w:w="28" w:type="dxa"/>
            </w:tcMar>
          </w:tcPr>
          <w:p w14:paraId="22A30482" w14:textId="5A961F98" w:rsidR="00DD231E" w:rsidRPr="00FE6DDD" w:rsidRDefault="0093472E" w:rsidP="00DD231E">
            <w:r w:rsidRPr="00FE6DDD">
              <w:t>Ref. Body</w:t>
            </w:r>
            <w:r w:rsidR="00DD231E" w:rsidRPr="00FE6DDD">
              <w:t xml:space="preserve"> </w:t>
            </w:r>
            <w:r w:rsidR="003F2C4A" w:rsidRPr="00FE6DDD">
              <w:t>ISG MEC</w:t>
            </w:r>
          </w:p>
        </w:tc>
      </w:tr>
      <w:tr w:rsidR="00DD231E" w:rsidRPr="00FE6DDD" w14:paraId="6A4241AA" w14:textId="77777777" w:rsidTr="6D51F295">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2558F8" w14:textId="77777777" w:rsidR="00DD231E" w:rsidRPr="00FE6DDD" w:rsidRDefault="00DD231E" w:rsidP="00DD231E">
            <w:pPr>
              <w:jc w:val="left"/>
            </w:pPr>
            <w:r w:rsidRPr="00FE6DDD">
              <w:t>ETSI Funding</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11D317BC" w14:textId="620632E2" w:rsidR="00DD231E" w:rsidRPr="00FE6DDD" w:rsidRDefault="00DD231E" w:rsidP="00AA4D31">
            <w:pPr>
              <w:tabs>
                <w:tab w:val="clear" w:pos="1418"/>
                <w:tab w:val="clear" w:pos="4678"/>
                <w:tab w:val="clear" w:pos="5954"/>
                <w:tab w:val="clear" w:pos="7088"/>
                <w:tab w:val="left" w:pos="3435"/>
                <w:tab w:val="left" w:pos="4995"/>
              </w:tabs>
              <w:jc w:val="left"/>
              <w:rPr>
                <w:rFonts w:cs="Arial"/>
              </w:rPr>
            </w:pPr>
            <w:r w:rsidRPr="00FE6DDD">
              <w:rPr>
                <w:b/>
              </w:rPr>
              <w:t xml:space="preserve">Maximum budget : </w:t>
            </w:r>
            <w:r w:rsidR="00036E49">
              <w:rPr>
                <w:b/>
              </w:rPr>
              <w:t>6</w:t>
            </w:r>
            <w:r w:rsidR="00036E49" w:rsidRPr="00FE6DDD">
              <w:rPr>
                <w:b/>
              </w:rPr>
              <w:t>0 </w:t>
            </w:r>
            <w:r w:rsidR="00FA6400" w:rsidRPr="00FE6DDD">
              <w:rPr>
                <w:b/>
              </w:rPr>
              <w:t>000 </w:t>
            </w:r>
            <w:r w:rsidRPr="00FE6DDD">
              <w:rPr>
                <w:b/>
              </w:rPr>
              <w:t>EUR</w:t>
            </w:r>
          </w:p>
        </w:tc>
      </w:tr>
      <w:tr w:rsidR="00DD231E" w:rsidRPr="00FE6DDD" w14:paraId="1001E420" w14:textId="77777777" w:rsidTr="6D51F295">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ADE03B5" w14:textId="4465E078" w:rsidR="00DD231E" w:rsidRPr="00FE6DDD" w:rsidRDefault="00DD231E" w:rsidP="00DD231E">
            <w:pPr>
              <w:jc w:val="left"/>
            </w:pPr>
            <w:r w:rsidRPr="00FE6DDD">
              <w:t>Minimum of 4 ETSI Members Support</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240EE48" w14:textId="1892DA33" w:rsidR="00DD231E" w:rsidRPr="00FE6DDD" w:rsidRDefault="00DD231E" w:rsidP="00DD231E">
            <w:pPr>
              <w:tabs>
                <w:tab w:val="clear" w:pos="1418"/>
                <w:tab w:val="clear" w:pos="4678"/>
                <w:tab w:val="clear" w:pos="5954"/>
                <w:tab w:val="clear" w:pos="7088"/>
                <w:tab w:val="left" w:pos="3435"/>
                <w:tab w:val="left" w:pos="4995"/>
              </w:tabs>
              <w:jc w:val="left"/>
              <w:rPr>
                <w:b/>
              </w:rPr>
            </w:pPr>
            <w:r w:rsidRPr="00FE6DDD">
              <w:rPr>
                <w:b/>
              </w:rPr>
              <w:t>YES</w:t>
            </w:r>
          </w:p>
        </w:tc>
      </w:tr>
      <w:tr w:rsidR="00DD231E" w:rsidRPr="00FE6DDD" w14:paraId="52953B02" w14:textId="77777777" w:rsidTr="6D51F295">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33995A4C" w14:textId="77777777" w:rsidR="00DD231E" w:rsidRPr="00FE6DDD" w:rsidRDefault="00DD231E" w:rsidP="00DD231E">
            <w:pPr>
              <w:jc w:val="left"/>
            </w:pPr>
            <w:r w:rsidRPr="00FE6DDD">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1D29E8B5" w14:textId="77777777" w:rsidR="00DD231E" w:rsidRPr="00FE6DDD" w:rsidRDefault="00DD231E" w:rsidP="00DD231E">
            <w:pPr>
              <w:rPr>
                <w:b/>
              </w:rPr>
            </w:pPr>
            <w:r w:rsidRPr="00FE6DDD">
              <w:rPr>
                <w:b/>
              </w:rPr>
              <w:t>From</w:t>
            </w:r>
          </w:p>
        </w:tc>
        <w:tc>
          <w:tcPr>
            <w:tcW w:w="6223" w:type="dxa"/>
            <w:gridSpan w:val="2"/>
            <w:tcBorders>
              <w:top w:val="single" w:sz="4" w:space="0" w:color="auto"/>
              <w:left w:val="single" w:sz="4" w:space="0" w:color="auto"/>
              <w:bottom w:val="single" w:sz="4" w:space="0" w:color="auto"/>
              <w:right w:val="single" w:sz="4" w:space="0" w:color="auto"/>
            </w:tcBorders>
          </w:tcPr>
          <w:p w14:paraId="6BD12C16" w14:textId="22DAF4AD" w:rsidR="00DD231E" w:rsidRPr="00FE6DDD" w:rsidRDefault="6D5C8025" w:rsidP="00DD231E">
            <w:r>
              <w:t>202</w:t>
            </w:r>
            <w:r w:rsidR="68CFF3F8">
              <w:t>5</w:t>
            </w:r>
            <w:r w:rsidR="774DC31A">
              <w:t>-</w:t>
            </w:r>
            <w:r>
              <w:t>0</w:t>
            </w:r>
            <w:r w:rsidR="00C121AA">
              <w:t>1</w:t>
            </w:r>
            <w:r w:rsidR="774DC31A">
              <w:t>-</w:t>
            </w:r>
            <w:r w:rsidR="00C121AA">
              <w:t>02</w:t>
            </w:r>
          </w:p>
        </w:tc>
      </w:tr>
      <w:tr w:rsidR="00DD231E" w:rsidRPr="00FE6DDD" w14:paraId="60389CC7" w14:textId="77777777" w:rsidTr="6D51F295">
        <w:tc>
          <w:tcPr>
            <w:tcW w:w="2547" w:type="dxa"/>
            <w:vMerge/>
            <w:tcMar>
              <w:top w:w="28" w:type="dxa"/>
              <w:bottom w:w="28" w:type="dxa"/>
            </w:tcMar>
          </w:tcPr>
          <w:p w14:paraId="42058EAC" w14:textId="77777777" w:rsidR="00DD231E" w:rsidRPr="00FE6DDD" w:rsidRDefault="00DD231E" w:rsidP="00DD231E">
            <w:pPr>
              <w:jc w:val="left"/>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6A3F393E" w14:textId="77777777" w:rsidR="00DD231E" w:rsidRPr="00FE6DDD" w:rsidRDefault="00DD231E" w:rsidP="00DD231E">
            <w:pPr>
              <w:rPr>
                <w:b/>
              </w:rPr>
            </w:pPr>
            <w:r w:rsidRPr="00FE6DDD">
              <w:rPr>
                <w:b/>
              </w:rPr>
              <w:t>To</w:t>
            </w:r>
          </w:p>
        </w:tc>
        <w:tc>
          <w:tcPr>
            <w:tcW w:w="6223" w:type="dxa"/>
            <w:gridSpan w:val="2"/>
            <w:tcBorders>
              <w:top w:val="single" w:sz="4" w:space="0" w:color="auto"/>
              <w:left w:val="single" w:sz="4" w:space="0" w:color="auto"/>
              <w:bottom w:val="single" w:sz="4" w:space="0" w:color="auto"/>
              <w:right w:val="single" w:sz="4" w:space="0" w:color="auto"/>
            </w:tcBorders>
          </w:tcPr>
          <w:p w14:paraId="1683FAC9" w14:textId="44E94BE4" w:rsidR="00DD231E" w:rsidRPr="00FE6DDD" w:rsidDel="005D0FB6" w:rsidRDefault="6D5C8025" w:rsidP="00DD231E">
            <w:r>
              <w:t>202</w:t>
            </w:r>
            <w:r w:rsidR="4AA05D61">
              <w:t>5</w:t>
            </w:r>
            <w:r w:rsidR="774DC31A">
              <w:t>-</w:t>
            </w:r>
            <w:r w:rsidR="4E73164E">
              <w:t>0</w:t>
            </w:r>
            <w:r w:rsidR="2B77696D">
              <w:t>9</w:t>
            </w:r>
            <w:r w:rsidR="774DC31A">
              <w:t>-</w:t>
            </w:r>
            <w:r>
              <w:t>30</w:t>
            </w:r>
          </w:p>
        </w:tc>
      </w:tr>
      <w:tr w:rsidR="00DD231E" w:rsidRPr="00D85A8D" w14:paraId="2CC46559" w14:textId="77777777" w:rsidTr="6D51F295">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E35B20" w14:textId="77777777" w:rsidR="00DD231E" w:rsidRPr="00FE6DDD" w:rsidRDefault="00DD231E" w:rsidP="00DD231E">
            <w:pPr>
              <w:jc w:val="left"/>
            </w:pPr>
            <w:r w:rsidRPr="00FE6DDD">
              <w:t xml:space="preserve">Work Items </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70E9D9A3" w14:textId="43214000" w:rsidR="00FA6400" w:rsidRPr="006D4AA1" w:rsidRDefault="6D5C8025" w:rsidP="6D51F295">
            <w:pPr>
              <w:jc w:val="left"/>
              <w:rPr>
                <w:rFonts w:cs="Arial"/>
                <w:highlight w:val="yellow"/>
                <w:lang w:val="fr-FR"/>
              </w:rPr>
            </w:pPr>
            <w:r w:rsidRPr="6D51F295">
              <w:rPr>
                <w:rFonts w:cs="Arial"/>
                <w:lang w:val="fr-FR"/>
              </w:rPr>
              <w:t xml:space="preserve">- </w:t>
            </w:r>
            <w:r w:rsidR="79997048" w:rsidRPr="6D51F295">
              <w:rPr>
                <w:rFonts w:cs="Arial"/>
                <w:lang w:val="fr-FR"/>
              </w:rPr>
              <w:t>RGS/MEC-DEC32-2v3</w:t>
            </w:r>
            <w:r w:rsidR="49D66E83" w:rsidRPr="6D51F295">
              <w:rPr>
                <w:rFonts w:cs="Arial"/>
                <w:lang w:val="fr-FR"/>
              </w:rPr>
              <w:t>30</w:t>
            </w:r>
            <w:r w:rsidR="79997048" w:rsidRPr="6D51F295">
              <w:rPr>
                <w:rFonts w:cs="Arial"/>
                <w:lang w:val="fr-FR"/>
              </w:rPr>
              <w:t>ApiTest</w:t>
            </w:r>
          </w:p>
          <w:p w14:paraId="0B2BDCDB" w14:textId="569773BA" w:rsidR="00DD231E" w:rsidRPr="006D4AA1" w:rsidRDefault="6D5C8025" w:rsidP="6D51F295">
            <w:pPr>
              <w:jc w:val="left"/>
              <w:rPr>
                <w:rFonts w:cs="Arial"/>
                <w:i/>
                <w:iCs/>
                <w:lang w:val="fr-FR"/>
              </w:rPr>
            </w:pPr>
            <w:r w:rsidRPr="6D51F295">
              <w:rPr>
                <w:rFonts w:cs="Arial"/>
                <w:lang w:val="fr-FR"/>
              </w:rPr>
              <w:t xml:space="preserve">- </w:t>
            </w:r>
            <w:r w:rsidR="79997048" w:rsidRPr="6D51F295">
              <w:rPr>
                <w:rFonts w:cs="Arial"/>
                <w:lang w:val="fr-FR"/>
              </w:rPr>
              <w:t>RGS/MEC-DEC32-3v3</w:t>
            </w:r>
            <w:r w:rsidR="6749942B" w:rsidRPr="6D51F295">
              <w:rPr>
                <w:rFonts w:cs="Arial"/>
                <w:lang w:val="fr-FR"/>
              </w:rPr>
              <w:t>30</w:t>
            </w:r>
            <w:r w:rsidR="79997048" w:rsidRPr="6D51F295">
              <w:rPr>
                <w:rFonts w:cs="Arial"/>
                <w:lang w:val="fr-FR"/>
              </w:rPr>
              <w:t>ApiTest</w:t>
            </w:r>
          </w:p>
        </w:tc>
      </w:tr>
      <w:tr w:rsidR="00DD231E" w:rsidRPr="00FE6DDD" w14:paraId="423C9925" w14:textId="77777777" w:rsidTr="6D51F295">
        <w:trPr>
          <w:trHeight w:val="921"/>
        </w:trPr>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570CC1F" w14:textId="5A8A1D65" w:rsidR="00DD231E" w:rsidRPr="00FE6DDD" w:rsidRDefault="0093472E" w:rsidP="00DD231E">
            <w:pPr>
              <w:jc w:val="left"/>
            </w:pPr>
            <w:r w:rsidRPr="00FE6DDD">
              <w:t xml:space="preserve">TTF Roadmap </w:t>
            </w:r>
            <w:r w:rsidR="006C0941" w:rsidRPr="00FE6DDD">
              <w:t>reference</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53536AFF" w14:textId="7E7647B0" w:rsidR="00DD231E" w:rsidRPr="00FE6DDD" w:rsidRDefault="00403F8B" w:rsidP="00DD231E">
            <w:pPr>
              <w:jc w:val="left"/>
              <w:rPr>
                <w:rFonts w:cs="Arial"/>
              </w:rPr>
            </w:pPr>
            <w:r w:rsidRPr="6D51F295">
              <w:rPr>
                <w:rFonts w:cs="Arial"/>
              </w:rPr>
              <w:t>202</w:t>
            </w:r>
            <w:r>
              <w:rPr>
                <w:rFonts w:cs="Arial"/>
              </w:rPr>
              <w:t>5</w:t>
            </w:r>
          </w:p>
        </w:tc>
      </w:tr>
    </w:tbl>
    <w:p w14:paraId="29CBF87C" w14:textId="25CCED38" w:rsidR="005C5AC0" w:rsidRDefault="005C5AC0" w:rsidP="005C5AC0"/>
    <w:p w14:paraId="138BBB12" w14:textId="77777777" w:rsidR="00FA6400" w:rsidRPr="00FE6DDD" w:rsidRDefault="00FA6400" w:rsidP="00705034"/>
    <w:p w14:paraId="110870EF" w14:textId="7A5F9179" w:rsidR="00D737A8" w:rsidRPr="00FE6DDD" w:rsidRDefault="00466814" w:rsidP="00A526B3">
      <w:pPr>
        <w:pStyle w:val="Part"/>
      </w:pPr>
      <w:r w:rsidRPr="00FE6DDD">
        <w:br w:type="page"/>
      </w:r>
      <w:r w:rsidR="00D737A8" w:rsidRPr="00FE6DDD">
        <w:lastRenderedPageBreak/>
        <w:t>Part I –</w:t>
      </w:r>
      <w:r w:rsidR="00A373A4" w:rsidRPr="00FE6DDD">
        <w:t>TTF</w:t>
      </w:r>
      <w:r w:rsidR="00A52D5D" w:rsidRPr="00FE6DDD">
        <w:t xml:space="preserve"> </w:t>
      </w:r>
      <w:r w:rsidR="002309AA" w:rsidRPr="00FE6DDD">
        <w:t>Technical Proposal</w:t>
      </w:r>
      <w:r w:rsidR="00A52D5D" w:rsidRPr="00FE6DDD">
        <w:t xml:space="preserve"> </w:t>
      </w:r>
    </w:p>
    <w:p w14:paraId="0BE14A08" w14:textId="77777777" w:rsidR="00FC2EE2" w:rsidRPr="00FE6DDD" w:rsidRDefault="00FC2EE2" w:rsidP="00FC2EE2"/>
    <w:p w14:paraId="5CE1DA23" w14:textId="4B1FF258" w:rsidR="00FC2EE2" w:rsidRPr="00FE6DDD" w:rsidRDefault="0017159C">
      <w:pPr>
        <w:pStyle w:val="Heading1"/>
        <w:ind w:left="567" w:hanging="567"/>
      </w:pPr>
      <w:r w:rsidRPr="00FE6DDD">
        <w:t>Rationale &amp; Objectives</w:t>
      </w:r>
    </w:p>
    <w:p w14:paraId="091B426D" w14:textId="69E15A92" w:rsidR="002F183F" w:rsidRPr="00FE6DDD" w:rsidRDefault="00FC2EE2" w:rsidP="00132601">
      <w:pPr>
        <w:pStyle w:val="Heading2"/>
      </w:pPr>
      <w:r w:rsidRPr="00FE6DDD">
        <w:t xml:space="preserve">Rationale </w:t>
      </w:r>
    </w:p>
    <w:p w14:paraId="727C65C7" w14:textId="0ED79E74" w:rsidR="00D626D6" w:rsidRPr="00FE6DDD" w:rsidRDefault="005625D9" w:rsidP="00D626D6">
      <w:pPr>
        <w:rPr>
          <w:rStyle w:val="Emphasis"/>
          <w:rFonts w:cs="Arial"/>
          <w:i w:val="0"/>
          <w:iCs w:val="0"/>
          <w:lang w:eastAsia="en-GB"/>
        </w:rPr>
      </w:pPr>
      <w:r w:rsidRPr="6D51F295">
        <w:rPr>
          <w:rStyle w:val="Emphasis"/>
          <w:rFonts w:cs="Arial"/>
          <w:lang w:eastAsia="en-GB"/>
        </w:rPr>
        <w:t>The MEC standards have been designed to facilitate interoperability in a multi-vendor, multi-network and multi-service environment. As a first step all the MEC standards need to be validated and MEC products need to ensure that compliance with MEC base specifications is met.</w:t>
      </w:r>
    </w:p>
    <w:p w14:paraId="12053056" w14:textId="522EF798" w:rsidR="00D626D6" w:rsidRPr="00FE6DDD" w:rsidRDefault="00354600" w:rsidP="00D626D6">
      <w:pPr>
        <w:rPr>
          <w:rStyle w:val="Emphasis"/>
          <w:rFonts w:cs="Arial"/>
          <w:i w:val="0"/>
          <w:iCs w:val="0"/>
          <w:lang w:eastAsia="en-GB"/>
        </w:rPr>
      </w:pPr>
      <w:r w:rsidRPr="00FE6DDD">
        <w:rPr>
          <w:rStyle w:val="Emphasis"/>
          <w:rFonts w:cs="Arial"/>
          <w:i w:val="0"/>
          <w:iCs w:val="0"/>
          <w:lang w:eastAsia="en-GB"/>
        </w:rPr>
        <w:t xml:space="preserve">In particular, the </w:t>
      </w:r>
      <w:r w:rsidR="00D626D6" w:rsidRPr="00FE6DDD">
        <w:rPr>
          <w:rStyle w:val="Emphasis"/>
          <w:rFonts w:cs="Arial"/>
          <w:i w:val="0"/>
          <w:iCs w:val="0"/>
          <w:lang w:eastAsia="en-GB"/>
        </w:rPr>
        <w:t xml:space="preserve">MEC APIs </w:t>
      </w:r>
      <w:r w:rsidRPr="00FE6DDD">
        <w:rPr>
          <w:rStyle w:val="Emphasis"/>
          <w:rFonts w:cs="Arial"/>
          <w:i w:val="0"/>
          <w:iCs w:val="0"/>
          <w:lang w:eastAsia="en-GB"/>
        </w:rPr>
        <w:t xml:space="preserve">specified by ETSI MEC ISG </w:t>
      </w:r>
      <w:r w:rsidR="00D626D6" w:rsidRPr="00FE6DDD">
        <w:rPr>
          <w:rStyle w:val="Emphasis"/>
          <w:rFonts w:cs="Arial"/>
          <w:i w:val="0"/>
          <w:iCs w:val="0"/>
          <w:lang w:eastAsia="en-GB"/>
        </w:rPr>
        <w:t>are the heart of the MEC standards</w:t>
      </w:r>
      <w:r w:rsidRPr="00FE6DDD">
        <w:rPr>
          <w:rStyle w:val="Emphasis"/>
          <w:rFonts w:cs="Arial"/>
          <w:i w:val="0"/>
          <w:iCs w:val="0"/>
          <w:lang w:eastAsia="en-GB"/>
        </w:rPr>
        <w:t xml:space="preserve"> and enable interoperability and portability of MEC applications among deployment types, vendor solutions and operation domains.</w:t>
      </w:r>
      <w:r w:rsidR="00D626D6" w:rsidRPr="00FE6DDD">
        <w:rPr>
          <w:rStyle w:val="Emphasis"/>
          <w:rFonts w:cs="Arial"/>
          <w:i w:val="0"/>
          <w:iCs w:val="0"/>
          <w:lang w:eastAsia="en-GB"/>
        </w:rPr>
        <w:t xml:space="preserve"> </w:t>
      </w:r>
      <w:r w:rsidRPr="00FE6DDD">
        <w:rPr>
          <w:rStyle w:val="Emphasis"/>
          <w:rFonts w:cs="Arial"/>
          <w:i w:val="0"/>
          <w:iCs w:val="0"/>
          <w:lang w:eastAsia="en-GB"/>
        </w:rPr>
        <w:t>C</w:t>
      </w:r>
      <w:r w:rsidR="00D626D6" w:rsidRPr="00FE6DDD">
        <w:rPr>
          <w:rStyle w:val="Emphasis"/>
          <w:rFonts w:cs="Arial"/>
          <w:i w:val="0"/>
          <w:iCs w:val="0"/>
          <w:lang w:eastAsia="en-GB"/>
        </w:rPr>
        <w:t xml:space="preserve">onformance </w:t>
      </w:r>
      <w:r w:rsidRPr="00FE6DDD">
        <w:rPr>
          <w:rStyle w:val="Emphasis"/>
          <w:rFonts w:cs="Arial"/>
          <w:i w:val="0"/>
          <w:iCs w:val="0"/>
          <w:lang w:eastAsia="en-GB"/>
        </w:rPr>
        <w:t xml:space="preserve">to </w:t>
      </w:r>
      <w:r w:rsidR="00D626D6" w:rsidRPr="00FE6DDD">
        <w:rPr>
          <w:rStyle w:val="Emphasis"/>
          <w:rFonts w:cs="Arial"/>
          <w:i w:val="0"/>
          <w:iCs w:val="0"/>
          <w:lang w:eastAsia="en-GB"/>
        </w:rPr>
        <w:t>the protocols is the fundamental to enable interoperability.</w:t>
      </w:r>
    </w:p>
    <w:p w14:paraId="63293C24" w14:textId="6EDD510A" w:rsidR="00D626D6" w:rsidRPr="00FE6DDD" w:rsidRDefault="00D626D6" w:rsidP="00D626D6">
      <w:pPr>
        <w:rPr>
          <w:rStyle w:val="Emphasis"/>
          <w:rFonts w:cs="Arial"/>
          <w:i w:val="0"/>
          <w:iCs w:val="0"/>
          <w:lang w:eastAsia="en-GB"/>
        </w:rPr>
      </w:pPr>
    </w:p>
    <w:p w14:paraId="3B7AF022" w14:textId="11BD6C34" w:rsidR="00354600" w:rsidRPr="00FE6DDD" w:rsidRDefault="00354600" w:rsidP="00D626D6">
      <w:pPr>
        <w:rPr>
          <w:rStyle w:val="Emphasis"/>
          <w:rFonts w:cs="Arial"/>
          <w:i w:val="0"/>
          <w:iCs w:val="0"/>
          <w:lang w:eastAsia="en-GB"/>
        </w:rPr>
      </w:pPr>
      <w:r w:rsidRPr="00FE6DDD">
        <w:rPr>
          <w:rStyle w:val="Emphasis"/>
          <w:rFonts w:cs="Arial"/>
          <w:i w:val="0"/>
          <w:iCs w:val="0"/>
          <w:lang w:eastAsia="en-GB"/>
        </w:rPr>
        <w:t>ISG MEC is contributing great efforts in making the MEC APIs fit and available to the industry: the availability of machine readable descriptions for the protocols (using the OpenAPI and Protobuf description formats), making available the MEC Sandbox and leading the MEC PoCs and MDTs campaigns.</w:t>
      </w:r>
    </w:p>
    <w:p w14:paraId="1FF991F6" w14:textId="77777777" w:rsidR="00354600" w:rsidRPr="00FE6DDD" w:rsidRDefault="00354600" w:rsidP="6D51F295">
      <w:pPr>
        <w:rPr>
          <w:rStyle w:val="Emphasis"/>
          <w:rFonts w:cs="Arial"/>
          <w:i w:val="0"/>
          <w:iCs w:val="0"/>
          <w:lang w:eastAsia="en-GB"/>
        </w:rPr>
      </w:pPr>
    </w:p>
    <w:p w14:paraId="3B429668" w14:textId="231EA539" w:rsidR="00D626D6" w:rsidRPr="00FE6DDD" w:rsidRDefault="4968807C" w:rsidP="6D51F295">
      <w:pPr>
        <w:rPr>
          <w:rStyle w:val="Emphasis"/>
          <w:rFonts w:cs="Arial"/>
          <w:i w:val="0"/>
          <w:iCs w:val="0"/>
          <w:lang w:eastAsia="en-GB"/>
        </w:rPr>
      </w:pPr>
      <w:r w:rsidRPr="6D51F295">
        <w:rPr>
          <w:rStyle w:val="Emphasis"/>
          <w:rFonts w:cs="Arial"/>
          <w:lang w:eastAsia="en-GB"/>
        </w:rPr>
        <w:t xml:space="preserve">In April 2024, MEC Phase 3 was achieved and all the MEC standards for Phase 3 were published in their final version (3.x.y). </w:t>
      </w:r>
      <w:r w:rsidR="00D626D6" w:rsidRPr="6D51F295">
        <w:rPr>
          <w:rStyle w:val="Emphasis"/>
          <w:rFonts w:cs="Arial"/>
          <w:i w:val="0"/>
          <w:iCs w:val="0"/>
          <w:lang w:eastAsia="en-GB"/>
        </w:rPr>
        <w:t xml:space="preserve">Having an up to date, complete and easily accessible conformance test suite </w:t>
      </w:r>
      <w:r w:rsidR="52084AB9" w:rsidRPr="6D51F295">
        <w:rPr>
          <w:rStyle w:val="Emphasis"/>
          <w:rFonts w:cs="Arial"/>
          <w:i w:val="0"/>
          <w:iCs w:val="0"/>
          <w:lang w:eastAsia="en-GB"/>
        </w:rPr>
        <w:t xml:space="preserve">for the Phase 3 is </w:t>
      </w:r>
      <w:r w:rsidR="00354600" w:rsidRPr="6D51F295">
        <w:rPr>
          <w:rStyle w:val="Emphasis"/>
          <w:rFonts w:cs="Arial"/>
          <w:i w:val="0"/>
          <w:iCs w:val="0"/>
          <w:lang w:eastAsia="en-GB"/>
        </w:rPr>
        <w:t xml:space="preserve">essential </w:t>
      </w:r>
      <w:r w:rsidR="00D626D6" w:rsidRPr="6D51F295">
        <w:rPr>
          <w:rStyle w:val="Emphasis"/>
          <w:rFonts w:cs="Arial"/>
          <w:i w:val="0"/>
          <w:iCs w:val="0"/>
          <w:lang w:eastAsia="en-GB"/>
        </w:rPr>
        <w:t xml:space="preserve">to support applications and system developers. </w:t>
      </w:r>
    </w:p>
    <w:p w14:paraId="20ABE048" w14:textId="61BF09A8" w:rsidR="00D626D6" w:rsidRPr="00FE6DDD" w:rsidRDefault="00D626D6" w:rsidP="00D626D6">
      <w:pPr>
        <w:rPr>
          <w:rStyle w:val="Emphasis"/>
          <w:rFonts w:cs="Arial"/>
          <w:i w:val="0"/>
          <w:iCs w:val="0"/>
          <w:lang w:eastAsia="en-GB"/>
        </w:rPr>
      </w:pPr>
    </w:p>
    <w:p w14:paraId="6884025A" w14:textId="379D5A60" w:rsidR="005625D9" w:rsidRPr="00FE6DDD" w:rsidRDefault="00D626D6" w:rsidP="00705034">
      <w:pPr>
        <w:rPr>
          <w:rFonts w:cs="Arial"/>
          <w:lang w:eastAsia="en-GB"/>
        </w:rPr>
      </w:pPr>
      <w:r w:rsidRPr="00FE6DDD">
        <w:rPr>
          <w:rStyle w:val="Emphasis"/>
          <w:rFonts w:cs="Arial"/>
          <w:i w:val="0"/>
          <w:iCs w:val="0"/>
          <w:lang w:eastAsia="en-GB"/>
        </w:rPr>
        <w:t xml:space="preserve">Complementary to the </w:t>
      </w:r>
      <w:r w:rsidR="00354600" w:rsidRPr="00FE6DDD">
        <w:rPr>
          <w:rStyle w:val="Emphasis"/>
          <w:rFonts w:cs="Arial"/>
          <w:i w:val="0"/>
          <w:iCs w:val="0"/>
          <w:lang w:eastAsia="en-GB"/>
        </w:rPr>
        <w:t xml:space="preserve">availability of the </w:t>
      </w:r>
      <w:r w:rsidRPr="00FE6DDD">
        <w:rPr>
          <w:rStyle w:val="Emphasis"/>
          <w:rFonts w:cs="Arial"/>
          <w:i w:val="0"/>
          <w:iCs w:val="0"/>
          <w:lang w:eastAsia="en-GB"/>
        </w:rPr>
        <w:t>MEC Sandbox</w:t>
      </w:r>
      <w:r w:rsidR="00354600" w:rsidRPr="00FE6DDD">
        <w:rPr>
          <w:rStyle w:val="Emphasis"/>
          <w:rFonts w:cs="Arial"/>
          <w:i w:val="0"/>
          <w:iCs w:val="0"/>
          <w:lang w:eastAsia="en-GB"/>
        </w:rPr>
        <w:t xml:space="preserve"> to learn and experiment with the logic of the MEC APIs</w:t>
      </w:r>
      <w:r w:rsidRPr="00FE6DDD">
        <w:rPr>
          <w:rStyle w:val="Emphasis"/>
          <w:rFonts w:cs="Arial"/>
          <w:i w:val="0"/>
          <w:iCs w:val="0"/>
          <w:lang w:eastAsia="en-GB"/>
        </w:rPr>
        <w:t>, th</w:t>
      </w:r>
      <w:r w:rsidR="00354600" w:rsidRPr="00FE6DDD">
        <w:rPr>
          <w:rStyle w:val="Emphasis"/>
          <w:rFonts w:cs="Arial"/>
          <w:i w:val="0"/>
          <w:iCs w:val="0"/>
          <w:lang w:eastAsia="en-GB"/>
        </w:rPr>
        <w:t>e MEC API Conformance test suites</w:t>
      </w:r>
      <w:r w:rsidRPr="00FE6DDD">
        <w:rPr>
          <w:rStyle w:val="Emphasis"/>
          <w:rFonts w:cs="Arial"/>
          <w:i w:val="0"/>
          <w:iCs w:val="0"/>
          <w:lang w:eastAsia="en-GB"/>
        </w:rPr>
        <w:t xml:space="preserve"> provide </w:t>
      </w:r>
      <w:r w:rsidR="00354600" w:rsidRPr="00FE6DDD">
        <w:rPr>
          <w:rStyle w:val="Emphasis"/>
          <w:rFonts w:cs="Arial"/>
          <w:i w:val="0"/>
          <w:iCs w:val="0"/>
          <w:lang w:eastAsia="en-GB"/>
        </w:rPr>
        <w:t xml:space="preserve">syntactical and protocol-level correctness, thus providing </w:t>
      </w:r>
      <w:r w:rsidR="00C57C9E" w:rsidRPr="00FE6DDD">
        <w:rPr>
          <w:rStyle w:val="Emphasis"/>
          <w:rFonts w:cs="Arial"/>
          <w:i w:val="0"/>
          <w:iCs w:val="0"/>
          <w:lang w:eastAsia="en-GB"/>
        </w:rPr>
        <w:t>solid ground to foster the ecosystem.</w:t>
      </w:r>
    </w:p>
    <w:p w14:paraId="4C791C28" w14:textId="77777777" w:rsidR="003F7DE2" w:rsidRPr="00FE6DDD" w:rsidRDefault="003F7DE2" w:rsidP="00471C0C"/>
    <w:p w14:paraId="261016CF" w14:textId="055C7712" w:rsidR="003F7DE2" w:rsidRPr="00FE6DDD" w:rsidRDefault="00FC2EE2" w:rsidP="00132601">
      <w:pPr>
        <w:pStyle w:val="Heading2"/>
      </w:pPr>
      <w:r w:rsidRPr="00FE6DDD">
        <w:t xml:space="preserve">Objectives </w:t>
      </w:r>
      <w:r w:rsidR="002F183F" w:rsidRPr="00FE6DDD">
        <w:t>of the work to be executed</w:t>
      </w:r>
    </w:p>
    <w:p w14:paraId="5DD244C5" w14:textId="2E50FDE1" w:rsidR="00403154" w:rsidRPr="001034BC" w:rsidRDefault="10AD2FEB" w:rsidP="00DF1031">
      <w:pPr>
        <w:spacing w:line="259" w:lineRule="auto"/>
        <w:rPr>
          <w:rStyle w:val="Emphasis"/>
          <w:rFonts w:cs="Arial"/>
          <w:i w:val="0"/>
          <w:iCs w:val="0"/>
          <w:lang w:eastAsia="en-GB"/>
        </w:rPr>
      </w:pPr>
      <w:r w:rsidRPr="6D51F295">
        <w:rPr>
          <w:rStyle w:val="Emphasis"/>
          <w:rFonts w:cs="Arial"/>
          <w:i w:val="0"/>
          <w:iCs w:val="0"/>
          <w:lang w:eastAsia="en-GB"/>
        </w:rPr>
        <w:t>The purpose of this TTF is to apply a maintenance f the TTF T027 in order to align the MEC conformance</w:t>
      </w:r>
      <w:r w:rsidR="742D050E" w:rsidRPr="6D51F295">
        <w:rPr>
          <w:rStyle w:val="Emphasis"/>
          <w:rFonts w:cs="Arial"/>
          <w:i w:val="0"/>
          <w:iCs w:val="0"/>
          <w:lang w:eastAsia="en-GB"/>
        </w:rPr>
        <w:t xml:space="preserve"> test suite with MEC standards Phase 3 and update</w:t>
      </w:r>
      <w:r w:rsidR="20225936" w:rsidRPr="6D51F295">
        <w:rPr>
          <w:rStyle w:val="Emphasis"/>
          <w:rFonts w:cs="Arial"/>
          <w:i w:val="0"/>
          <w:iCs w:val="0"/>
          <w:lang w:eastAsia="en-GB"/>
        </w:rPr>
        <w:t xml:space="preserve"> </w:t>
      </w:r>
      <w:r w:rsidR="00C57C9E" w:rsidRPr="6D51F295">
        <w:rPr>
          <w:rStyle w:val="Emphasis"/>
          <w:rFonts w:cs="Arial"/>
          <w:i w:val="0"/>
          <w:iCs w:val="0"/>
          <w:lang w:eastAsia="en-GB"/>
        </w:rPr>
        <w:t>WI</w:t>
      </w:r>
      <w:r w:rsidR="00354600" w:rsidRPr="6D51F295">
        <w:rPr>
          <w:rStyle w:val="Emphasis"/>
          <w:rFonts w:cs="Arial"/>
          <w:i w:val="0"/>
          <w:iCs w:val="0"/>
          <w:lang w:eastAsia="en-GB"/>
        </w:rPr>
        <w:t>s</w:t>
      </w:r>
      <w:r w:rsidR="00C57C9E" w:rsidRPr="6D51F295">
        <w:rPr>
          <w:rStyle w:val="Emphasis"/>
          <w:rFonts w:cs="Arial"/>
          <w:i w:val="0"/>
          <w:iCs w:val="0"/>
          <w:lang w:eastAsia="en-GB"/>
        </w:rPr>
        <w:t xml:space="preserve"> </w:t>
      </w:r>
      <w:r w:rsidR="00354600" w:rsidRPr="6D51F295">
        <w:rPr>
          <w:rStyle w:val="Emphasis"/>
          <w:rFonts w:cs="Arial"/>
          <w:i w:val="0"/>
          <w:iCs w:val="0"/>
          <w:lang w:eastAsia="en-GB"/>
        </w:rPr>
        <w:t xml:space="preserve">MEC-DEC </w:t>
      </w:r>
      <w:r w:rsidR="00C57C9E" w:rsidRPr="6D51F295">
        <w:rPr>
          <w:rStyle w:val="Emphasis"/>
          <w:rFonts w:cs="Arial"/>
          <w:i w:val="0"/>
          <w:iCs w:val="0"/>
          <w:lang w:eastAsia="en-GB"/>
        </w:rPr>
        <w:t>032-1, 032-2 and 032-3.</w:t>
      </w:r>
      <w:r w:rsidR="00354600" w:rsidRPr="6D51F295">
        <w:rPr>
          <w:rStyle w:val="Emphasis"/>
          <w:rFonts w:cs="Arial"/>
          <w:i w:val="0"/>
          <w:iCs w:val="0"/>
          <w:lang w:eastAsia="en-GB"/>
        </w:rPr>
        <w:t>This consists in:</w:t>
      </w:r>
    </w:p>
    <w:p w14:paraId="10A8F628" w14:textId="4B55E697" w:rsidR="00403154" w:rsidRPr="00BF6805" w:rsidRDefault="00403154" w:rsidP="00DF1031">
      <w:pPr>
        <w:pStyle w:val="ListParagraph"/>
        <w:numPr>
          <w:ilvl w:val="0"/>
          <w:numId w:val="28"/>
        </w:numPr>
        <w:spacing w:line="259" w:lineRule="auto"/>
        <w:rPr>
          <w:rStyle w:val="Emphasis"/>
          <w:rFonts w:cs="Arial"/>
          <w:i w:val="0"/>
          <w:iCs w:val="0"/>
          <w:lang w:eastAsia="en-GB"/>
        </w:rPr>
      </w:pPr>
      <w:r w:rsidRPr="00BF6805">
        <w:rPr>
          <w:rStyle w:val="Emphasis"/>
          <w:rFonts w:cs="Arial"/>
          <w:i w:val="0"/>
          <w:iCs w:val="0"/>
          <w:lang w:eastAsia="en-GB"/>
        </w:rPr>
        <w:t xml:space="preserve">Update the test suites when </w:t>
      </w:r>
      <w:r w:rsidR="1A3FF4F4" w:rsidRPr="00BF6805">
        <w:rPr>
          <w:rStyle w:val="Emphasis"/>
          <w:rFonts w:cs="Arial"/>
          <w:i w:val="0"/>
          <w:iCs w:val="0"/>
          <w:lang w:eastAsia="en-GB"/>
        </w:rPr>
        <w:t xml:space="preserve">latest Phase 3 </w:t>
      </w:r>
      <w:r w:rsidRPr="00BF6805">
        <w:rPr>
          <w:rStyle w:val="Emphasis"/>
          <w:rFonts w:cs="Arial"/>
          <w:i w:val="0"/>
          <w:iCs w:val="0"/>
          <w:lang w:eastAsia="en-GB"/>
        </w:rPr>
        <w:t xml:space="preserve">versions of the specification are </w:t>
      </w:r>
      <w:r w:rsidR="20A68B58" w:rsidRPr="00BF6805">
        <w:rPr>
          <w:rStyle w:val="Emphasis"/>
          <w:rFonts w:cs="Arial"/>
          <w:i w:val="0"/>
          <w:iCs w:val="0"/>
          <w:lang w:eastAsia="en-GB"/>
        </w:rPr>
        <w:t>different</w:t>
      </w:r>
      <w:r w:rsidRPr="00BF6805">
        <w:rPr>
          <w:rStyle w:val="Emphasis"/>
          <w:rFonts w:cs="Arial"/>
          <w:i w:val="0"/>
          <w:iCs w:val="0"/>
          <w:lang w:eastAsia="en-GB"/>
        </w:rPr>
        <w:t>,</w:t>
      </w:r>
    </w:p>
    <w:p w14:paraId="1E1D827F" w14:textId="23518B0F" w:rsidR="00DE0386" w:rsidRPr="00BF6805" w:rsidRDefault="001678FF" w:rsidP="6D51F295">
      <w:pPr>
        <w:pStyle w:val="ListParagraph"/>
        <w:numPr>
          <w:ilvl w:val="0"/>
          <w:numId w:val="28"/>
        </w:numPr>
        <w:rPr>
          <w:rStyle w:val="Emphasis"/>
          <w:rFonts w:cs="Arial"/>
          <w:i w:val="0"/>
          <w:iCs w:val="0"/>
          <w:lang w:eastAsia="en-GB"/>
        </w:rPr>
      </w:pPr>
      <w:r w:rsidRPr="00BF6805">
        <w:rPr>
          <w:rStyle w:val="Emphasis"/>
          <w:rFonts w:cs="Arial"/>
          <w:i w:val="0"/>
          <w:iCs w:val="0"/>
          <w:lang w:eastAsia="en-GB"/>
        </w:rPr>
        <w:t>I</w:t>
      </w:r>
      <w:r w:rsidRPr="00BF6805">
        <w:rPr>
          <w:rStyle w:val="Emphasis"/>
          <w:rFonts w:ascii="Arial" w:hAnsi="Arial" w:cs="Arial"/>
          <w:i w:val="0"/>
          <w:iCs w:val="0"/>
          <w:sz w:val="20"/>
          <w:lang w:eastAsia="en-GB"/>
        </w:rPr>
        <w:t xml:space="preserve">mplement </w:t>
      </w:r>
      <w:r w:rsidR="2D5E4EA8" w:rsidRPr="00BF6805">
        <w:rPr>
          <w:rStyle w:val="Emphasis"/>
          <w:rFonts w:ascii="Arial" w:hAnsi="Arial" w:cs="Arial"/>
          <w:i w:val="0"/>
          <w:iCs w:val="0"/>
          <w:sz w:val="20"/>
          <w:lang w:eastAsia="en-GB"/>
        </w:rPr>
        <w:t xml:space="preserve">the </w:t>
      </w:r>
      <w:r w:rsidR="003E3F74" w:rsidRPr="00BF6805">
        <w:rPr>
          <w:rStyle w:val="Emphasis"/>
          <w:rFonts w:ascii="Arial" w:hAnsi="Arial" w:cs="Arial"/>
          <w:i w:val="0"/>
          <w:iCs w:val="0"/>
          <w:sz w:val="20"/>
          <w:lang w:eastAsia="en-GB"/>
        </w:rPr>
        <w:t>three</w:t>
      </w:r>
      <w:r w:rsidR="2D5E4EA8" w:rsidRPr="00BF6805">
        <w:rPr>
          <w:rStyle w:val="Emphasis"/>
          <w:rFonts w:ascii="Arial" w:hAnsi="Arial" w:cs="Arial"/>
          <w:i w:val="0"/>
          <w:iCs w:val="0"/>
          <w:sz w:val="20"/>
          <w:lang w:eastAsia="en-GB"/>
        </w:rPr>
        <w:t xml:space="preserve"> missing test suites relative to </w:t>
      </w:r>
      <w:r w:rsidR="003E3F74" w:rsidRPr="00BF6805">
        <w:rPr>
          <w:rStyle w:val="Emphasis"/>
          <w:rFonts w:ascii="Arial" w:hAnsi="Arial" w:cs="Arial"/>
          <w:i w:val="0"/>
          <w:iCs w:val="0"/>
          <w:sz w:val="20"/>
          <w:lang w:eastAsia="en-GB"/>
        </w:rPr>
        <w:t>MEC 045 QoS Measurement API, MEC 046 Sensor sharing API and MEC 048 Enablement API for Customer Self-Service</w:t>
      </w:r>
    </w:p>
    <w:p w14:paraId="59C2F153" w14:textId="0868663B" w:rsidR="00AD4247" w:rsidRPr="00BF6805" w:rsidRDefault="38374CBE" w:rsidP="00DF1031">
      <w:pPr>
        <w:pStyle w:val="ListParagraph"/>
        <w:numPr>
          <w:ilvl w:val="0"/>
          <w:numId w:val="28"/>
        </w:numPr>
        <w:spacing w:line="259" w:lineRule="auto"/>
        <w:rPr>
          <w:rStyle w:val="Emphasis"/>
          <w:rFonts w:cs="Arial"/>
          <w:i w:val="0"/>
          <w:iCs w:val="0"/>
          <w:lang w:eastAsia="en-GB"/>
        </w:rPr>
      </w:pPr>
      <w:r w:rsidRPr="00BF6805">
        <w:rPr>
          <w:rStyle w:val="Emphasis"/>
          <w:rFonts w:cs="Arial"/>
          <w:i w:val="0"/>
          <w:iCs w:val="0"/>
          <w:lang w:eastAsia="en-GB"/>
        </w:rPr>
        <w:t>Fix</w:t>
      </w:r>
      <w:r w:rsidR="00DE0386" w:rsidRPr="00BF6805">
        <w:rPr>
          <w:rStyle w:val="Emphasis"/>
          <w:rFonts w:cs="Arial"/>
          <w:i w:val="0"/>
          <w:iCs w:val="0"/>
          <w:lang w:eastAsia="en-GB"/>
        </w:rPr>
        <w:t>ing</w:t>
      </w:r>
      <w:r w:rsidRPr="00BF6805">
        <w:rPr>
          <w:rStyle w:val="Emphasis"/>
          <w:rFonts w:cs="Arial"/>
          <w:i w:val="0"/>
          <w:iCs w:val="0"/>
          <w:lang w:eastAsia="en-GB"/>
        </w:rPr>
        <w:t xml:space="preserve"> issues raised after the </w:t>
      </w:r>
      <w:r w:rsidR="00A4319F" w:rsidRPr="00BF6805">
        <w:rPr>
          <w:rStyle w:val="Emphasis"/>
          <w:rFonts w:cs="Arial"/>
          <w:i w:val="0"/>
          <w:iCs w:val="0"/>
          <w:lang w:eastAsia="en-GB"/>
        </w:rPr>
        <w:t>termination</w:t>
      </w:r>
      <w:r w:rsidRPr="00BF6805">
        <w:rPr>
          <w:rStyle w:val="Emphasis"/>
          <w:rFonts w:cs="Arial"/>
          <w:i w:val="0"/>
          <w:iCs w:val="0"/>
          <w:lang w:eastAsia="en-GB"/>
        </w:rPr>
        <w:t xml:space="preserve"> of the TTF T027</w:t>
      </w:r>
    </w:p>
    <w:p w14:paraId="585F0A19" w14:textId="77777777" w:rsidR="002D1843" w:rsidRPr="00FE6DDD" w:rsidRDefault="002D1843" w:rsidP="00705034">
      <w:pPr>
        <w:rPr>
          <w:b/>
        </w:rPr>
      </w:pPr>
    </w:p>
    <w:p w14:paraId="035A7929" w14:textId="40E6C547" w:rsidR="00354600" w:rsidRPr="00FE6DDD" w:rsidRDefault="00354600" w:rsidP="00C57C9E"/>
    <w:p w14:paraId="702B1526" w14:textId="041138A0" w:rsidR="00354600" w:rsidRPr="00FE6DDD" w:rsidRDefault="00354600" w:rsidP="00705034">
      <w:r>
        <w:t xml:space="preserve">The activity should be executed between </w:t>
      </w:r>
      <w:r w:rsidR="7CBE9631">
        <w:t>February</w:t>
      </w:r>
      <w:r w:rsidR="00C84DD7">
        <w:t xml:space="preserve"> </w:t>
      </w:r>
      <w:r>
        <w:t xml:space="preserve">and </w:t>
      </w:r>
      <w:r w:rsidR="00707DA3">
        <w:t xml:space="preserve">September </w:t>
      </w:r>
      <w:r>
        <w:t>202</w:t>
      </w:r>
      <w:r w:rsidR="5315C081">
        <w:t>5</w:t>
      </w:r>
      <w:r>
        <w:t>.</w:t>
      </w:r>
    </w:p>
    <w:p w14:paraId="013BE059" w14:textId="77777777" w:rsidR="00C57C9E" w:rsidRPr="00FE6DDD" w:rsidRDefault="00C57C9E" w:rsidP="00705034"/>
    <w:p w14:paraId="6B228A97" w14:textId="5B30E326" w:rsidR="00132601" w:rsidRPr="00FE6DDD" w:rsidRDefault="00132601" w:rsidP="00132601">
      <w:pPr>
        <w:pStyle w:val="Heading2"/>
      </w:pPr>
      <w:r w:rsidRPr="00FE6DDD">
        <w:t>Previous funded activities in the same domain</w:t>
      </w:r>
    </w:p>
    <w:p w14:paraId="4BFE578E" w14:textId="77777777" w:rsidR="009A7A88" w:rsidRPr="00FE6DDD" w:rsidRDefault="009A7A88" w:rsidP="009A7A88">
      <w:pPr>
        <w:pStyle w:val="Heading3"/>
      </w:pPr>
      <w:bookmarkStart w:id="0" w:name="_Toc229392234"/>
      <w:bookmarkStart w:id="1" w:name="_Ref325990203"/>
      <w:r w:rsidRPr="00FE6DDD">
        <w:t>Specialist Task Force 587: MEC Sandbox Scenarios and Interface Development</w:t>
      </w:r>
    </w:p>
    <w:p w14:paraId="7771C124" w14:textId="23100F59" w:rsidR="009A7A88" w:rsidRPr="00FE6DDD" w:rsidRDefault="00DB7C5F" w:rsidP="009A7A88">
      <w:hyperlink r:id="rId12" w:history="1">
        <w:r w:rsidR="009A7A88" w:rsidRPr="00FE6DDD">
          <w:rPr>
            <w:rStyle w:val="Hyperlink"/>
          </w:rPr>
          <w:t>https://portal.etsi.org/STF/STFs/STF-HomePages/STF587</w:t>
        </w:r>
      </w:hyperlink>
    </w:p>
    <w:p w14:paraId="620B8B1F" w14:textId="77777777" w:rsidR="009A7A88" w:rsidRPr="00FE6DDD" w:rsidRDefault="009A7A88" w:rsidP="009A7A88"/>
    <w:p w14:paraId="6FE506A4" w14:textId="34CA1E5E" w:rsidR="009A7A88" w:rsidRPr="00FE6DDD" w:rsidRDefault="009A7A88" w:rsidP="009A7A88">
      <w:r w:rsidRPr="00FE6DDD">
        <w:t>STF587 develop</w:t>
      </w:r>
      <w:r w:rsidR="00DE32A2">
        <w:t>ed</w:t>
      </w:r>
      <w:r w:rsidRPr="00FE6DDD">
        <w:t xml:space="preserve"> the first version of the MEC Sandbox, with its final delivery in December 2020.  </w:t>
      </w:r>
    </w:p>
    <w:p w14:paraId="403CAE60" w14:textId="77777777" w:rsidR="009A7A88" w:rsidRPr="00FE6DDD" w:rsidRDefault="009A7A88" w:rsidP="009A7A88"/>
    <w:p w14:paraId="72FA68D2" w14:textId="48FBCD4C" w:rsidR="009A7A88" w:rsidRPr="00FE6DDD" w:rsidRDefault="009A7A88" w:rsidP="009A7A88">
      <w:r w:rsidRPr="00FE6DDD">
        <w:t>The results include</w:t>
      </w:r>
      <w:r w:rsidR="00EF163B">
        <w:t>d</w:t>
      </w:r>
      <w:r w:rsidRPr="00FE6DDD">
        <w:t>:</w:t>
      </w:r>
    </w:p>
    <w:p w14:paraId="0B94393A" w14:textId="77777777" w:rsidR="009A7A88" w:rsidRPr="00FE6DDD" w:rsidRDefault="009A7A88" w:rsidP="009A7A88">
      <w:pPr>
        <w:pStyle w:val="ListParagraph"/>
        <w:numPr>
          <w:ilvl w:val="0"/>
          <w:numId w:val="23"/>
        </w:numPr>
        <w:rPr>
          <w:rFonts w:ascii="Arial" w:hAnsi="Arial" w:cs="Arial"/>
          <w:sz w:val="20"/>
        </w:rPr>
      </w:pPr>
      <w:r w:rsidRPr="00FE6DDD">
        <w:rPr>
          <w:rFonts w:ascii="Arial" w:hAnsi="Arial" w:cs="Arial"/>
          <w:sz w:val="20"/>
        </w:rPr>
        <w:t>Macro Network Scenario configurations set in Monaco for 4G and 5G</w:t>
      </w:r>
    </w:p>
    <w:p w14:paraId="50642024" w14:textId="77777777" w:rsidR="009A7A88" w:rsidRPr="00414105" w:rsidRDefault="009A7A88" w:rsidP="009A7A88">
      <w:pPr>
        <w:pStyle w:val="ListParagraph"/>
        <w:numPr>
          <w:ilvl w:val="0"/>
          <w:numId w:val="23"/>
        </w:numPr>
        <w:rPr>
          <w:rFonts w:ascii="Arial" w:hAnsi="Arial" w:cs="Arial"/>
          <w:sz w:val="20"/>
          <w:lang w:val="de-DE"/>
        </w:rPr>
      </w:pPr>
      <w:r w:rsidRPr="00414105">
        <w:rPr>
          <w:rFonts w:ascii="Arial" w:hAnsi="Arial" w:cs="Arial"/>
          <w:sz w:val="20"/>
          <w:lang w:val="de-DE"/>
        </w:rPr>
        <w:t>MEC Sandbox web-portal user interface</w:t>
      </w:r>
    </w:p>
    <w:p w14:paraId="2C31D627" w14:textId="64978384" w:rsidR="009A7A88" w:rsidRPr="00FE6DDD" w:rsidRDefault="009A7A88" w:rsidP="009A7A88">
      <w:pPr>
        <w:pStyle w:val="ListParagraph"/>
        <w:numPr>
          <w:ilvl w:val="0"/>
          <w:numId w:val="23"/>
        </w:numPr>
        <w:rPr>
          <w:rFonts w:ascii="Arial" w:hAnsi="Arial" w:cs="Arial"/>
          <w:sz w:val="20"/>
        </w:rPr>
      </w:pPr>
      <w:r w:rsidRPr="00FE6DDD">
        <w:rPr>
          <w:rFonts w:ascii="Arial" w:hAnsi="Arial" w:cs="Arial"/>
          <w:sz w:val="20"/>
        </w:rPr>
        <w:t>Sandbox backend realized via the AdvantEDGE open source edge emulator (</w:t>
      </w:r>
      <w:hyperlink r:id="rId13" w:history="1">
        <w:r w:rsidRPr="00FE6DDD">
          <w:rPr>
            <w:rStyle w:val="Hyperlink"/>
            <w:rFonts w:ascii="Arial" w:hAnsi="Arial" w:cs="Arial"/>
            <w:sz w:val="20"/>
          </w:rPr>
          <w:t>https://github.com/InterDigitalInc/AdvantEDGE</w:t>
        </w:r>
      </w:hyperlink>
      <w:r w:rsidRPr="00FE6DDD">
        <w:rPr>
          <w:rFonts w:ascii="Arial" w:hAnsi="Arial" w:cs="Arial"/>
          <w:sz w:val="20"/>
        </w:rPr>
        <w:t xml:space="preserve">) </w:t>
      </w:r>
    </w:p>
    <w:p w14:paraId="0EF15E2D" w14:textId="77777777" w:rsidR="009A7A88" w:rsidRPr="00FE6DDD" w:rsidRDefault="009A7A88" w:rsidP="009A7A88">
      <w:pPr>
        <w:pStyle w:val="ListParagraph"/>
        <w:numPr>
          <w:ilvl w:val="0"/>
          <w:numId w:val="23"/>
        </w:numPr>
        <w:rPr>
          <w:rFonts w:ascii="Arial" w:hAnsi="Arial" w:cs="Arial"/>
          <w:sz w:val="20"/>
        </w:rPr>
      </w:pPr>
      <w:r w:rsidRPr="00FE6DDD">
        <w:rPr>
          <w:rFonts w:ascii="Arial" w:hAnsi="Arial" w:cs="Arial"/>
          <w:sz w:val="20"/>
        </w:rPr>
        <w:t>Implementations of MEC Services, including MEC-012, MEC-013, and MEC-028 (depending on OpenAPI availability)</w:t>
      </w:r>
    </w:p>
    <w:p w14:paraId="5CB6AD2D" w14:textId="77777777" w:rsidR="009A7A88" w:rsidRPr="00FE6DDD" w:rsidRDefault="009A7A88" w:rsidP="009A7A88"/>
    <w:p w14:paraId="671E8677" w14:textId="77777777" w:rsidR="009A7A88" w:rsidRPr="00FE6DDD" w:rsidRDefault="009A7A88" w:rsidP="009A7A88">
      <w:pPr>
        <w:pStyle w:val="Heading3"/>
      </w:pPr>
      <w:r w:rsidRPr="00FE6DDD">
        <w:t>Specialist Task Force 551: MEC Testing Framework</w:t>
      </w:r>
    </w:p>
    <w:p w14:paraId="19196B62" w14:textId="649DD2A1" w:rsidR="009A7A88" w:rsidRPr="00FE6DDD" w:rsidRDefault="00DB7C5F" w:rsidP="009A7A88">
      <w:hyperlink r:id="rId14" w:history="1">
        <w:r w:rsidR="009A7A88" w:rsidRPr="00FE6DDD">
          <w:rPr>
            <w:rStyle w:val="Hyperlink"/>
          </w:rPr>
          <w:t>https://portal.etsi.org/STF/STFs/STFHomePages/STF551</w:t>
        </w:r>
      </w:hyperlink>
    </w:p>
    <w:p w14:paraId="7F395482" w14:textId="77777777" w:rsidR="009A7A88" w:rsidRPr="00FE6DDD" w:rsidRDefault="009A7A88" w:rsidP="009A7A88"/>
    <w:p w14:paraId="556BEB1F" w14:textId="12C864A2" w:rsidR="009A7A88" w:rsidRPr="00FE6DDD" w:rsidRDefault="009A7A88" w:rsidP="009A7A88">
      <w:r w:rsidRPr="00FE6DDD">
        <w:t xml:space="preserve">The MEC Testing Framework defines a methodology for </w:t>
      </w:r>
      <w:r w:rsidR="00EF163B">
        <w:t xml:space="preserve">the </w:t>
      </w:r>
      <w:r w:rsidRPr="00FE6DDD">
        <w:t>development of interoperability and conformance test strategies, test systems and the resulting test specifications for MEC standards. The MEC Testing Framework has been published and is available at:</w:t>
      </w:r>
    </w:p>
    <w:p w14:paraId="2827F3AF" w14:textId="77777777" w:rsidR="009A7A88" w:rsidRPr="00FE6DDD" w:rsidRDefault="009A7A88" w:rsidP="009A7A88"/>
    <w:p w14:paraId="1FBC37E0" w14:textId="271F361C" w:rsidR="009A7A88" w:rsidRPr="00FE6DDD" w:rsidRDefault="00DB7C5F" w:rsidP="009A7A88">
      <w:hyperlink r:id="rId15" w:history="1">
        <w:r w:rsidR="009A7A88" w:rsidRPr="00FE6DDD">
          <w:rPr>
            <w:rStyle w:val="Hyperlink"/>
          </w:rPr>
          <w:t>https://www.etsi.org/deliver/etsi_gr/MEC-DEC/001_099/025/02.01.01_60/gr_MEC-DEC025v020101p.pdf</w:t>
        </w:r>
      </w:hyperlink>
      <w:r w:rsidR="009A7A88" w:rsidRPr="00FE6DDD">
        <w:t xml:space="preserve"> </w:t>
      </w:r>
    </w:p>
    <w:p w14:paraId="12B841CD" w14:textId="77777777" w:rsidR="009A7A88" w:rsidRPr="00FE6DDD" w:rsidRDefault="009A7A88" w:rsidP="009A7A88"/>
    <w:p w14:paraId="41C11C81" w14:textId="77777777" w:rsidR="009A7A88" w:rsidRPr="00FE6DDD" w:rsidRDefault="009A7A88" w:rsidP="009A7A88">
      <w:pPr>
        <w:pStyle w:val="Heading3"/>
      </w:pPr>
      <w:r w:rsidRPr="00FE6DDD">
        <w:t>Specialist Task Force 569: MEC API Conformance Test Specifications</w:t>
      </w:r>
    </w:p>
    <w:p w14:paraId="414C3A3A" w14:textId="040CEAC6" w:rsidR="00375F48" w:rsidRPr="00FE6DDD" w:rsidRDefault="00DB7C5F" w:rsidP="00375F48">
      <w:hyperlink r:id="rId16" w:history="1">
        <w:r w:rsidR="00375F48" w:rsidRPr="00FE6DDD">
          <w:rPr>
            <w:rStyle w:val="Hyperlink"/>
          </w:rPr>
          <w:t>https://portal.etsi.org/STF/STFs/STFHomePages/STF569</w:t>
        </w:r>
      </w:hyperlink>
    </w:p>
    <w:p w14:paraId="2462A3BB" w14:textId="77777777" w:rsidR="00375F48" w:rsidRPr="00FE6DDD" w:rsidRDefault="00375F48" w:rsidP="00375F48">
      <w:pPr>
        <w:pStyle w:val="Guideline"/>
        <w:rPr>
          <w:i w:val="0"/>
        </w:rPr>
      </w:pPr>
    </w:p>
    <w:p w14:paraId="6D4D9230" w14:textId="52994961" w:rsidR="008F3245" w:rsidRPr="00FE6DDD" w:rsidRDefault="008F3245" w:rsidP="008F3245">
      <w:pPr>
        <w:pStyle w:val="Guideline"/>
        <w:rPr>
          <w:i w:val="0"/>
        </w:rPr>
      </w:pPr>
      <w:r w:rsidRPr="00FE6DDD">
        <w:rPr>
          <w:i w:val="0"/>
        </w:rPr>
        <w:t>MECDEC-032, part 1</w:t>
      </w:r>
      <w:r w:rsidR="00DE1F52">
        <w:rPr>
          <w:i w:val="0"/>
        </w:rPr>
        <w:t>, v2.1.1</w:t>
      </w:r>
      <w:r w:rsidRPr="00FE6DDD">
        <w:rPr>
          <w:i w:val="0"/>
        </w:rPr>
        <w:t>: Test Requirements and Implementation Conformance statements (ICS)</w:t>
      </w:r>
    </w:p>
    <w:p w14:paraId="53EE3066" w14:textId="12580F3F" w:rsidR="008F3245" w:rsidRPr="00FE6DDD" w:rsidRDefault="008F3245" w:rsidP="008F3245">
      <w:pPr>
        <w:pStyle w:val="Guideline"/>
        <w:spacing w:after="120"/>
        <w:rPr>
          <w:i w:val="0"/>
        </w:rPr>
      </w:pPr>
      <w:r w:rsidRPr="00FE6DDD">
        <w:rPr>
          <w:i w:val="0"/>
        </w:rPr>
        <w:t xml:space="preserve">Stable draft: </w:t>
      </w:r>
      <w:hyperlink r:id="rId17" w:history="1">
        <w:r w:rsidRPr="00FE6DDD">
          <w:rPr>
            <w:rStyle w:val="Hyperlink"/>
            <w:i w:val="0"/>
          </w:rPr>
          <w:t>https://docbox.etsi.org/ISG/MEC/Open/</w:t>
        </w:r>
      </w:hyperlink>
      <w:r w:rsidRPr="00FE6DDD">
        <w:rPr>
          <w:i w:val="0"/>
        </w:rPr>
        <w:t xml:space="preserve"> </w:t>
      </w:r>
    </w:p>
    <w:p w14:paraId="180FE88E" w14:textId="7FAF478C" w:rsidR="009A7A88" w:rsidRPr="00FE6DDD" w:rsidRDefault="009A7A88" w:rsidP="009A7A88">
      <w:pPr>
        <w:pStyle w:val="Guideline"/>
        <w:rPr>
          <w:i w:val="0"/>
        </w:rPr>
      </w:pPr>
      <w:r w:rsidRPr="00FE6DDD">
        <w:rPr>
          <w:i w:val="0"/>
        </w:rPr>
        <w:t>MECDEC-032, part 2</w:t>
      </w:r>
      <w:r w:rsidR="00DE1F52">
        <w:rPr>
          <w:i w:val="0"/>
        </w:rPr>
        <w:t>, v2.1.1</w:t>
      </w:r>
      <w:r w:rsidRPr="00FE6DDD">
        <w:rPr>
          <w:i w:val="0"/>
        </w:rPr>
        <w:t>: Test Suite Structure and Test Purposes (TSS&amp;TP) written in TDL-TO</w:t>
      </w:r>
    </w:p>
    <w:p w14:paraId="3559404A" w14:textId="58DC83A0" w:rsidR="009A7A88" w:rsidRPr="00FE6DDD" w:rsidRDefault="009A7A88" w:rsidP="009A7A88">
      <w:pPr>
        <w:pStyle w:val="Guideline"/>
        <w:spacing w:after="120"/>
        <w:rPr>
          <w:i w:val="0"/>
        </w:rPr>
      </w:pPr>
      <w:r w:rsidRPr="00FE6DDD">
        <w:rPr>
          <w:i w:val="0"/>
        </w:rPr>
        <w:t xml:space="preserve">Stable draft: </w:t>
      </w:r>
      <w:hyperlink r:id="rId18" w:history="1">
        <w:r w:rsidRPr="00FE6DDD">
          <w:rPr>
            <w:rStyle w:val="Hyperlink"/>
            <w:i w:val="0"/>
          </w:rPr>
          <w:t>https://docbox.etsi.org/ISG/MEC/Open/</w:t>
        </w:r>
      </w:hyperlink>
      <w:r w:rsidRPr="00FE6DDD">
        <w:rPr>
          <w:i w:val="0"/>
        </w:rPr>
        <w:t xml:space="preserve"> </w:t>
      </w:r>
    </w:p>
    <w:p w14:paraId="3C043345" w14:textId="0258CAF0" w:rsidR="009A7A88" w:rsidRPr="00FE6DDD" w:rsidRDefault="009A7A88" w:rsidP="009A7A88">
      <w:pPr>
        <w:pStyle w:val="Guideline"/>
        <w:rPr>
          <w:i w:val="0"/>
        </w:rPr>
      </w:pPr>
      <w:r w:rsidRPr="00FE6DDD">
        <w:rPr>
          <w:i w:val="0"/>
        </w:rPr>
        <w:t>MECDEC-032, part 3</w:t>
      </w:r>
      <w:r w:rsidR="00DE1F52">
        <w:rPr>
          <w:i w:val="0"/>
        </w:rPr>
        <w:t>, v2.1.1</w:t>
      </w:r>
      <w:r w:rsidRPr="00FE6DDD">
        <w:rPr>
          <w:i w:val="0"/>
        </w:rPr>
        <w:t>: Test Scripts developed into Abstract Test Suites (ATS)</w:t>
      </w:r>
    </w:p>
    <w:p w14:paraId="082FB67C" w14:textId="76419023" w:rsidR="009A7A88" w:rsidRPr="00FE6DDD" w:rsidRDefault="00375F48" w:rsidP="009A7A88">
      <w:pPr>
        <w:pStyle w:val="Guideline"/>
        <w:jc w:val="left"/>
        <w:rPr>
          <w:i w:val="0"/>
        </w:rPr>
      </w:pPr>
      <w:r w:rsidRPr="00FE6DDD">
        <w:rPr>
          <w:i w:val="0"/>
        </w:rPr>
        <w:t xml:space="preserve">Stable </w:t>
      </w:r>
      <w:r w:rsidR="009A7A88" w:rsidRPr="00FE6DDD">
        <w:rPr>
          <w:i w:val="0"/>
        </w:rPr>
        <w:t xml:space="preserve">draft: </w:t>
      </w:r>
      <w:hyperlink r:id="rId19" w:history="1">
        <w:r w:rsidR="009A7A88" w:rsidRPr="00FE6DDD">
          <w:rPr>
            <w:rStyle w:val="Hyperlink"/>
            <w:i w:val="0"/>
          </w:rPr>
          <w:t>https://forge.etsi.org/rep/mec/gs032p3-robot-test-suite</w:t>
        </w:r>
      </w:hyperlink>
      <w:r w:rsidR="009A7A88" w:rsidRPr="00FE6DDD">
        <w:rPr>
          <w:i w:val="0"/>
        </w:rPr>
        <w:t xml:space="preserve"> &amp; </w:t>
      </w:r>
      <w:hyperlink r:id="rId20" w:history="1">
        <w:r w:rsidR="009A7A88" w:rsidRPr="00FE6DDD">
          <w:rPr>
            <w:rStyle w:val="Hyperlink"/>
            <w:i w:val="0"/>
          </w:rPr>
          <w:t>https://forge.etsi.org/rep/mec/gs032p3-ttcn-test-suite</w:t>
        </w:r>
      </w:hyperlink>
      <w:r w:rsidR="009A7A88" w:rsidRPr="00FE6DDD">
        <w:rPr>
          <w:i w:val="0"/>
        </w:rPr>
        <w:t xml:space="preserve"> </w:t>
      </w:r>
    </w:p>
    <w:p w14:paraId="29787369" w14:textId="77777777" w:rsidR="009A7A88" w:rsidRPr="00FE6DDD" w:rsidRDefault="009A7A88" w:rsidP="009A7A88">
      <w:pPr>
        <w:pStyle w:val="Guideline"/>
        <w:rPr>
          <w:i w:val="0"/>
        </w:rPr>
      </w:pPr>
    </w:p>
    <w:p w14:paraId="0CF05E1C" w14:textId="00F99D6F" w:rsidR="009A7A88" w:rsidRPr="00FE6DDD" w:rsidRDefault="009A7A88" w:rsidP="009A7A88">
      <w:pPr>
        <w:pStyle w:val="Guideline"/>
        <w:rPr>
          <w:i w:val="0"/>
        </w:rPr>
      </w:pPr>
      <w:r w:rsidRPr="00FE6DDD">
        <w:rPr>
          <w:i w:val="0"/>
        </w:rPr>
        <w:t xml:space="preserve">The resulting set of specifications </w:t>
      </w:r>
      <w:r w:rsidR="00DE1F52">
        <w:rPr>
          <w:i w:val="0"/>
        </w:rPr>
        <w:t xml:space="preserve">enables </w:t>
      </w:r>
      <w:r w:rsidRPr="00FE6DDD">
        <w:rPr>
          <w:i w:val="0"/>
        </w:rPr>
        <w:t xml:space="preserve">testing activities in the many industrial contexts and segments where MEC technology is relevant. In order to </w:t>
      </w:r>
      <w:r w:rsidR="00C27D08">
        <w:rPr>
          <w:i w:val="0"/>
        </w:rPr>
        <w:t xml:space="preserve">have </w:t>
      </w:r>
      <w:r w:rsidRPr="00FE6DDD">
        <w:rPr>
          <w:i w:val="0"/>
        </w:rPr>
        <w:t>reach</w:t>
      </w:r>
      <w:r w:rsidR="00C27D08">
        <w:rPr>
          <w:i w:val="0"/>
        </w:rPr>
        <w:t>ed</w:t>
      </w:r>
      <w:r w:rsidRPr="00FE6DDD">
        <w:rPr>
          <w:i w:val="0"/>
        </w:rPr>
        <w:t xml:space="preserve"> this objective, best practices and tools from both the </w:t>
      </w:r>
      <w:r w:rsidR="00B366B4">
        <w:rPr>
          <w:i w:val="0"/>
        </w:rPr>
        <w:t>telecommunications</w:t>
      </w:r>
      <w:r w:rsidRPr="00FE6DDD">
        <w:rPr>
          <w:i w:val="0"/>
        </w:rPr>
        <w:t xml:space="preserve"> and IT communities </w:t>
      </w:r>
      <w:r w:rsidR="00C27D08">
        <w:rPr>
          <w:i w:val="0"/>
        </w:rPr>
        <w:t>have</w:t>
      </w:r>
      <w:r w:rsidRPr="00FE6DDD">
        <w:rPr>
          <w:i w:val="0"/>
        </w:rPr>
        <w:t xml:space="preserve"> be</w:t>
      </w:r>
      <w:r w:rsidR="00C27D08">
        <w:rPr>
          <w:i w:val="0"/>
        </w:rPr>
        <w:t>en</w:t>
      </w:r>
      <w:r w:rsidRPr="00FE6DDD">
        <w:rPr>
          <w:i w:val="0"/>
        </w:rPr>
        <w:t xml:space="preserve"> applied. The output contain</w:t>
      </w:r>
      <w:r w:rsidR="00DE1F52">
        <w:rPr>
          <w:i w:val="0"/>
        </w:rPr>
        <w:t>s</w:t>
      </w:r>
      <w:r w:rsidRPr="00FE6DDD">
        <w:rPr>
          <w:i w:val="0"/>
        </w:rPr>
        <w:t xml:space="preserve"> Tests Scripts in both TTCN-3 and Robot Framework languages. Collaboration with the Edge Task Force within the GCF is already at a mature state, which it is anticipated will lead to the establishment of </w:t>
      </w:r>
      <w:r w:rsidR="00672D3E">
        <w:rPr>
          <w:i w:val="0"/>
        </w:rPr>
        <w:t>a</w:t>
      </w:r>
      <w:r w:rsidRPr="00FE6DDD">
        <w:rPr>
          <w:i w:val="0"/>
        </w:rPr>
        <w:t xml:space="preserve"> MEC </w:t>
      </w:r>
      <w:r w:rsidR="00672D3E">
        <w:rPr>
          <w:i w:val="0"/>
        </w:rPr>
        <w:t xml:space="preserve">API-focused </w:t>
      </w:r>
      <w:r w:rsidRPr="00FE6DDD">
        <w:rPr>
          <w:i w:val="0"/>
        </w:rPr>
        <w:t xml:space="preserve">certification programme.  </w:t>
      </w:r>
    </w:p>
    <w:p w14:paraId="4933D861" w14:textId="097EC8F8" w:rsidR="005625D9" w:rsidRDefault="005625D9" w:rsidP="00705034"/>
    <w:p w14:paraId="67843F5B" w14:textId="771EB9E7" w:rsidR="00AD4247" w:rsidRPr="00FE6DDD" w:rsidRDefault="00AD4247" w:rsidP="00AD4247">
      <w:pPr>
        <w:pStyle w:val="Heading3"/>
      </w:pPr>
      <w:r>
        <w:t>Testing</w:t>
      </w:r>
      <w:r w:rsidRPr="00FE6DDD">
        <w:t xml:space="preserve"> Task Force </w:t>
      </w:r>
      <w:r>
        <w:t>0</w:t>
      </w:r>
      <w:r w:rsidR="002E1EA8">
        <w:t>12</w:t>
      </w:r>
      <w:r w:rsidRPr="00FE6DDD">
        <w:t>: MEC API Conformance Test Specifications</w:t>
      </w:r>
    </w:p>
    <w:p w14:paraId="5FF08604" w14:textId="0D3999A3" w:rsidR="00AD4247" w:rsidRDefault="00AD4247" w:rsidP="00705034"/>
    <w:p w14:paraId="75C7B8AF" w14:textId="5444FC58" w:rsidR="002E1EA8" w:rsidRDefault="00DB7C5F" w:rsidP="00705034">
      <w:hyperlink r:id="rId21" w:history="1">
        <w:r w:rsidR="002E1EA8" w:rsidRPr="00DF36C6">
          <w:rPr>
            <w:rStyle w:val="Hyperlink"/>
          </w:rPr>
          <w:t>https://portal.etsi.org/STF/STFs/STFHomepages/T012</w:t>
        </w:r>
      </w:hyperlink>
    </w:p>
    <w:p w14:paraId="2EC855E5" w14:textId="77777777" w:rsidR="002E1EA8" w:rsidRDefault="002E1EA8" w:rsidP="00705034"/>
    <w:p w14:paraId="616D8120" w14:textId="4F24AC40" w:rsidR="002E1EA8" w:rsidRPr="00FE6DDD" w:rsidRDefault="002E1EA8" w:rsidP="002E1EA8">
      <w:pPr>
        <w:pStyle w:val="Guideline"/>
        <w:rPr>
          <w:i w:val="0"/>
        </w:rPr>
      </w:pPr>
      <w:r w:rsidRPr="00FE6DDD">
        <w:rPr>
          <w:i w:val="0"/>
        </w:rPr>
        <w:t>MECDEC-032, part 1</w:t>
      </w:r>
      <w:r>
        <w:rPr>
          <w:i w:val="0"/>
        </w:rPr>
        <w:t>, v3.1.1</w:t>
      </w:r>
      <w:r w:rsidRPr="00FE6DDD">
        <w:rPr>
          <w:i w:val="0"/>
        </w:rPr>
        <w:t>: Test Requirements and Implementation Conformance statements (ICS)</w:t>
      </w:r>
    </w:p>
    <w:p w14:paraId="40FF9D97" w14:textId="31665E34" w:rsidR="002E1EA8" w:rsidRPr="00FE6DDD" w:rsidRDefault="005566CB" w:rsidP="001034BC">
      <w:pPr>
        <w:pStyle w:val="Guideline"/>
        <w:spacing w:after="120"/>
        <w:jc w:val="left"/>
        <w:rPr>
          <w:i w:val="0"/>
        </w:rPr>
      </w:pPr>
      <w:r w:rsidRPr="005566CB">
        <w:rPr>
          <w:i w:val="0"/>
        </w:rPr>
        <w:t>Publication (2022-04-</w:t>
      </w:r>
      <w:r>
        <w:rPr>
          <w:i w:val="0"/>
        </w:rPr>
        <w:t>26</w:t>
      </w:r>
      <w:r w:rsidRPr="005566CB">
        <w:rPr>
          <w:i w:val="0"/>
        </w:rPr>
        <w:t>)</w:t>
      </w:r>
      <w:r w:rsidR="002E1EA8" w:rsidRPr="00FE6DDD">
        <w:rPr>
          <w:i w:val="0"/>
        </w:rPr>
        <w:t xml:space="preserve">: </w:t>
      </w:r>
      <w:r w:rsidRPr="005566CB">
        <w:rPr>
          <w:rStyle w:val="Hyperlink"/>
          <w:i w:val="0"/>
        </w:rPr>
        <w:t>https://www.etsi.org/deliver/etsi_gs/MEC-DEC/001_099/03201/03.01.01_60/gs_MEC-DEC03201v030101p.pdf</w:t>
      </w:r>
      <w:r w:rsidR="002E1EA8" w:rsidRPr="00FE6DDD">
        <w:rPr>
          <w:i w:val="0"/>
        </w:rPr>
        <w:t xml:space="preserve"> </w:t>
      </w:r>
    </w:p>
    <w:p w14:paraId="294D7217" w14:textId="5012508E" w:rsidR="002E1EA8" w:rsidRPr="00FE6DDD" w:rsidRDefault="002E1EA8" w:rsidP="002E1EA8">
      <w:pPr>
        <w:pStyle w:val="Guideline"/>
        <w:rPr>
          <w:i w:val="0"/>
        </w:rPr>
      </w:pPr>
      <w:r w:rsidRPr="00FE6DDD">
        <w:rPr>
          <w:i w:val="0"/>
        </w:rPr>
        <w:t>MECDEC-032, part 2</w:t>
      </w:r>
      <w:r>
        <w:rPr>
          <w:i w:val="0"/>
        </w:rPr>
        <w:t>, v3.1.1</w:t>
      </w:r>
      <w:r w:rsidRPr="00FE6DDD">
        <w:rPr>
          <w:i w:val="0"/>
        </w:rPr>
        <w:t>: Test Suite Structure and Test Purposes (TSS&amp;TP) written in TDL-TO</w:t>
      </w:r>
    </w:p>
    <w:p w14:paraId="1B1E93BB" w14:textId="6FBF3A41" w:rsidR="002E1EA8" w:rsidRPr="001034BC" w:rsidRDefault="005566CB" w:rsidP="001034BC">
      <w:pPr>
        <w:pStyle w:val="Guideline"/>
        <w:spacing w:after="120"/>
        <w:jc w:val="left"/>
        <w:rPr>
          <w:i w:val="0"/>
          <w:lang w:val="fr-FR"/>
        </w:rPr>
      </w:pPr>
      <w:r w:rsidRPr="001034BC">
        <w:rPr>
          <w:i w:val="0"/>
          <w:lang w:val="fr-FR"/>
        </w:rPr>
        <w:t>Publication (2022-04-04)</w:t>
      </w:r>
      <w:r w:rsidR="002E1EA8" w:rsidRPr="001034BC">
        <w:rPr>
          <w:i w:val="0"/>
          <w:lang w:val="fr-FR"/>
        </w:rPr>
        <w:t xml:space="preserve">: </w:t>
      </w:r>
      <w:hyperlink r:id="rId22" w:history="1">
        <w:r w:rsidRPr="001034BC">
          <w:rPr>
            <w:rStyle w:val="Hyperlink"/>
            <w:i w:val="0"/>
            <w:lang w:val="fr-FR"/>
          </w:rPr>
          <w:t>https://www.etsi.org/deliver/etsi_gs/MEC-DEC/001_099/03202/03.01.01_60/gs_MEC-DEC03202v030101p.pdf</w:t>
        </w:r>
      </w:hyperlink>
      <w:r w:rsidRPr="001034BC">
        <w:rPr>
          <w:rStyle w:val="Hyperlink"/>
          <w:i w:val="0"/>
          <w:color w:val="auto"/>
          <w:u w:val="none"/>
          <w:lang w:val="fr-FR"/>
        </w:rPr>
        <w:t xml:space="preserve"> </w:t>
      </w:r>
      <w:r w:rsidR="002E1EA8" w:rsidRPr="001034BC">
        <w:rPr>
          <w:i w:val="0"/>
          <w:lang w:val="fr-FR"/>
        </w:rPr>
        <w:t xml:space="preserve"> </w:t>
      </w:r>
    </w:p>
    <w:p w14:paraId="7F162953" w14:textId="1C0D866F" w:rsidR="002E1EA8" w:rsidRPr="00FE6DDD" w:rsidRDefault="002E1EA8" w:rsidP="002E1EA8">
      <w:pPr>
        <w:pStyle w:val="Guideline"/>
        <w:rPr>
          <w:i w:val="0"/>
        </w:rPr>
      </w:pPr>
      <w:r w:rsidRPr="00FE6DDD">
        <w:rPr>
          <w:i w:val="0"/>
        </w:rPr>
        <w:t>MECDEC-032, part 3</w:t>
      </w:r>
      <w:r>
        <w:rPr>
          <w:i w:val="0"/>
        </w:rPr>
        <w:t>, v3.1.1</w:t>
      </w:r>
      <w:r w:rsidRPr="00FE6DDD">
        <w:rPr>
          <w:i w:val="0"/>
        </w:rPr>
        <w:t>: Test Scripts developed into Abstract Test Suites (ATS)</w:t>
      </w:r>
    </w:p>
    <w:p w14:paraId="103C3E6E" w14:textId="35E63D76" w:rsidR="002E1EA8" w:rsidRPr="001034BC" w:rsidRDefault="005566CB" w:rsidP="002E1EA8">
      <w:pPr>
        <w:pStyle w:val="Guideline"/>
        <w:jc w:val="left"/>
        <w:rPr>
          <w:i w:val="0"/>
          <w:lang w:val="fr-FR"/>
        </w:rPr>
      </w:pPr>
      <w:r w:rsidRPr="001034BC">
        <w:rPr>
          <w:i w:val="0"/>
          <w:lang w:val="fr-FR"/>
        </w:rPr>
        <w:t xml:space="preserve">Publication (2022-04-05): </w:t>
      </w:r>
      <w:r w:rsidRPr="001034BC">
        <w:rPr>
          <w:rStyle w:val="Hyperlink"/>
          <w:i w:val="0"/>
          <w:lang w:val="fr-FR"/>
        </w:rPr>
        <w:t>https://www.etsi.org/deliver/etsi_gs/MEC-DEC/001_099/03203/03.01.01_60/gs_MEC-DEC03203v030101p.pdf</w:t>
      </w:r>
      <w:r w:rsidRPr="001034BC" w:rsidDel="005566CB">
        <w:rPr>
          <w:i w:val="0"/>
          <w:lang w:val="fr-FR"/>
        </w:rPr>
        <w:t xml:space="preserve"> </w:t>
      </w:r>
      <w:r w:rsidRPr="001034BC">
        <w:rPr>
          <w:i w:val="0"/>
          <w:lang w:val="fr-FR"/>
        </w:rPr>
        <w:t>&amp;</w:t>
      </w:r>
      <w:r w:rsidR="002E1EA8" w:rsidRPr="001034BC">
        <w:rPr>
          <w:i w:val="0"/>
          <w:lang w:val="fr-FR"/>
        </w:rPr>
        <w:t xml:space="preserve"> </w:t>
      </w:r>
      <w:hyperlink r:id="rId23" w:history="1">
        <w:r w:rsidR="002E1EA8" w:rsidRPr="001034BC">
          <w:rPr>
            <w:rStyle w:val="Hyperlink"/>
            <w:i w:val="0"/>
            <w:lang w:val="fr-FR"/>
          </w:rPr>
          <w:t>https://forge.etsi.org/rep/mec/gs032p3-robot-test-suite</w:t>
        </w:r>
      </w:hyperlink>
      <w:r w:rsidR="002E1EA8" w:rsidRPr="001034BC">
        <w:rPr>
          <w:i w:val="0"/>
          <w:lang w:val="fr-FR"/>
        </w:rPr>
        <w:t xml:space="preserve"> &amp; </w:t>
      </w:r>
      <w:hyperlink r:id="rId24" w:history="1">
        <w:r w:rsidR="002E1EA8" w:rsidRPr="001034BC">
          <w:rPr>
            <w:rStyle w:val="Hyperlink"/>
            <w:i w:val="0"/>
            <w:lang w:val="fr-FR"/>
          </w:rPr>
          <w:t>https://forge.etsi.org/rep/mec/gs032p3-ttcn-test-suite</w:t>
        </w:r>
      </w:hyperlink>
      <w:r w:rsidR="002E1EA8" w:rsidRPr="001034BC">
        <w:rPr>
          <w:i w:val="0"/>
          <w:lang w:val="fr-FR"/>
        </w:rPr>
        <w:t xml:space="preserve"> </w:t>
      </w:r>
    </w:p>
    <w:p w14:paraId="7233BD60" w14:textId="77777777" w:rsidR="002E1EA8" w:rsidRPr="001034BC" w:rsidRDefault="002E1EA8" w:rsidP="002E1EA8">
      <w:pPr>
        <w:pStyle w:val="Guideline"/>
        <w:rPr>
          <w:i w:val="0"/>
          <w:lang w:val="fr-FR"/>
        </w:rPr>
      </w:pPr>
    </w:p>
    <w:p w14:paraId="45F50DA7" w14:textId="7E345D34" w:rsidR="002E1EA8" w:rsidRPr="00FE6DDD" w:rsidRDefault="002E1EA8" w:rsidP="6D51F295">
      <w:pPr>
        <w:pStyle w:val="Guideline"/>
        <w:rPr>
          <w:i w:val="0"/>
        </w:rPr>
      </w:pPr>
      <w:r w:rsidRPr="6D51F295">
        <w:rPr>
          <w:i w:val="0"/>
        </w:rPr>
        <w:t xml:space="preserve">The resulting set of specifications enables testing activities in the many industrial contexts and segments where MEC technology is relevant. In order to have reached this objective, best practices and tools from both the Telecommunication and IT communities have been applied. The output contains Tests Scripts in both TTCN-3 and Robot Framework languages. Collaboration with the Edge Task Force within the GCF is already at a mature state, which it is anticipated will lead to the establishment of </w:t>
      </w:r>
      <w:r w:rsidR="00672D3E" w:rsidRPr="6D51F295">
        <w:rPr>
          <w:i w:val="0"/>
        </w:rPr>
        <w:t>a</w:t>
      </w:r>
      <w:r w:rsidRPr="6D51F295">
        <w:rPr>
          <w:i w:val="0"/>
        </w:rPr>
        <w:t xml:space="preserve"> MEC API focused certification programme.  </w:t>
      </w:r>
    </w:p>
    <w:p w14:paraId="767D60B7" w14:textId="3647200A" w:rsidR="6D51F295" w:rsidRDefault="6D51F295" w:rsidP="6D51F295">
      <w:pPr>
        <w:pStyle w:val="Guideline"/>
        <w:rPr>
          <w:i w:val="0"/>
        </w:rPr>
      </w:pPr>
    </w:p>
    <w:p w14:paraId="2A6B8BD1" w14:textId="423C070F" w:rsidR="7088E629" w:rsidRDefault="7088E629" w:rsidP="6D51F295">
      <w:pPr>
        <w:pStyle w:val="Heading3"/>
      </w:pPr>
      <w:r>
        <w:t>Testing Task Force 027: MEC API Conformance Test Specifications</w:t>
      </w:r>
    </w:p>
    <w:p w14:paraId="58F1F45B" w14:textId="0D3999A3" w:rsidR="6D51F295" w:rsidRDefault="6D51F295"/>
    <w:p w14:paraId="1AF2641A" w14:textId="5050676F" w:rsidR="7088E629" w:rsidRDefault="00DB7C5F" w:rsidP="6D51F295">
      <w:pPr>
        <w:rPr>
          <w:rStyle w:val="Hyperlink"/>
        </w:rPr>
      </w:pPr>
      <w:hyperlink r:id="rId25" w:history="1">
        <w:hyperlink r:id="rId26" w:history="1">
          <w:r w:rsidR="7088E629" w:rsidRPr="6D51F295">
            <w:rPr>
              <w:rStyle w:val="Hyperlink"/>
            </w:rPr>
            <w:t>https://portal.etsi.org/STF/STFs/STFHomepages/T027</w:t>
          </w:r>
        </w:hyperlink>
      </w:hyperlink>
    </w:p>
    <w:p w14:paraId="2CF6DA34" w14:textId="77777777" w:rsidR="6D51F295" w:rsidRDefault="6D51F295"/>
    <w:p w14:paraId="6EDBB090" w14:textId="43A2A4EC" w:rsidR="7088E629" w:rsidRPr="008F4C48" w:rsidRDefault="7088E629" w:rsidP="6D51F295">
      <w:pPr>
        <w:pStyle w:val="Guideline"/>
        <w:rPr>
          <w:i w:val="0"/>
        </w:rPr>
      </w:pPr>
      <w:r w:rsidRPr="008F4C48">
        <w:rPr>
          <w:i w:val="0"/>
        </w:rPr>
        <w:t>MECDEC-032, part 1, v3.1.1: Test Requirements and Implementation Conformance statements (ICS)</w:t>
      </w:r>
    </w:p>
    <w:p w14:paraId="4A4B8B32" w14:textId="6559B7D0" w:rsidR="7088E629" w:rsidRPr="008F4C48" w:rsidRDefault="7088E629" w:rsidP="6D51F295">
      <w:pPr>
        <w:pStyle w:val="Guideline"/>
        <w:spacing w:after="120"/>
        <w:jc w:val="left"/>
        <w:rPr>
          <w:i w:val="0"/>
        </w:rPr>
      </w:pPr>
      <w:r w:rsidRPr="008F4C48">
        <w:rPr>
          <w:i w:val="0"/>
        </w:rPr>
        <w:t xml:space="preserve">Publication (2022-04-26): </w:t>
      </w:r>
      <w:r w:rsidRPr="008F4C48">
        <w:rPr>
          <w:rStyle w:val="Hyperlink"/>
          <w:i w:val="0"/>
        </w:rPr>
        <w:t>https://www.etsi.org/deliver/etsi_gs/MEC-DEC/001_099/03201/03.01.01_60/gs_MEC-DEC03201v030101p.pdf</w:t>
      </w:r>
      <w:r w:rsidRPr="6D51F295">
        <w:rPr>
          <w:i w:val="0"/>
        </w:rPr>
        <w:t xml:space="preserve"> </w:t>
      </w:r>
    </w:p>
    <w:p w14:paraId="3B788D9F" w14:textId="30059AD8" w:rsidR="7088E629" w:rsidRPr="008F4C48" w:rsidRDefault="7088E629" w:rsidP="6D51F295">
      <w:pPr>
        <w:pStyle w:val="Guideline"/>
        <w:rPr>
          <w:i w:val="0"/>
        </w:rPr>
      </w:pPr>
      <w:r w:rsidRPr="008F4C48">
        <w:rPr>
          <w:i w:val="0"/>
        </w:rPr>
        <w:lastRenderedPageBreak/>
        <w:t>MECDEC-032, part 2, v3.1.1: Test Suite Structure and Test Purposes (TSS&amp;TP) written in TDL-TO</w:t>
      </w:r>
    </w:p>
    <w:p w14:paraId="4698E165" w14:textId="1ACCF761" w:rsidR="7088E629" w:rsidRPr="005B563F" w:rsidRDefault="7088E629" w:rsidP="6D51F295">
      <w:pPr>
        <w:pStyle w:val="Guideline"/>
        <w:spacing w:after="120"/>
        <w:jc w:val="left"/>
        <w:rPr>
          <w:i w:val="0"/>
          <w:lang w:val="fr-FR"/>
        </w:rPr>
      </w:pPr>
      <w:r w:rsidRPr="005B563F">
        <w:rPr>
          <w:i w:val="0"/>
          <w:lang w:val="fr-FR"/>
        </w:rPr>
        <w:t xml:space="preserve">Publication (2022-04-04): </w:t>
      </w:r>
      <w:hyperlink r:id="rId27" w:history="1">
        <w:r w:rsidRPr="005B563F">
          <w:rPr>
            <w:rStyle w:val="Hyperlink"/>
            <w:i w:val="0"/>
            <w:lang w:val="fr-FR"/>
          </w:rPr>
          <w:t>https://www.etsi.org/deliver/etsi_gs/MEC-DEC/001_099/03202/03.01.01_60/gs_MEC-DEC03202v030101p.pdf</w:t>
        </w:r>
      </w:hyperlink>
      <w:r w:rsidRPr="005B563F">
        <w:rPr>
          <w:rStyle w:val="Hyperlink"/>
          <w:i w:val="0"/>
          <w:color w:val="auto"/>
          <w:u w:val="none"/>
          <w:lang w:val="fr-FR"/>
        </w:rPr>
        <w:t xml:space="preserve">  </w:t>
      </w:r>
    </w:p>
    <w:p w14:paraId="336B319E" w14:textId="3A64CE94" w:rsidR="7088E629" w:rsidRPr="008F4C48" w:rsidRDefault="7088E629" w:rsidP="6D51F295">
      <w:pPr>
        <w:pStyle w:val="Guideline"/>
        <w:rPr>
          <w:i w:val="0"/>
        </w:rPr>
      </w:pPr>
      <w:r w:rsidRPr="008F4C48">
        <w:rPr>
          <w:i w:val="0"/>
        </w:rPr>
        <w:t>MECDEC-032, part 3, v3.1.1: Test Scripts developed into Abstract Test Suites (ATS)</w:t>
      </w:r>
    </w:p>
    <w:p w14:paraId="2D417766" w14:textId="269CA960" w:rsidR="7088E629" w:rsidRPr="00DF1031" w:rsidRDefault="7088E629" w:rsidP="6D51F295">
      <w:pPr>
        <w:pStyle w:val="Guideline"/>
        <w:jc w:val="left"/>
        <w:rPr>
          <w:i w:val="0"/>
          <w:highlight w:val="yellow"/>
          <w:lang w:val="fr-FR"/>
        </w:rPr>
      </w:pPr>
      <w:r w:rsidRPr="008F4C48">
        <w:rPr>
          <w:i w:val="0"/>
          <w:lang w:val="fr-FR"/>
        </w:rPr>
        <w:t xml:space="preserve">Publication (2022-04-05): </w:t>
      </w:r>
      <w:r w:rsidRPr="008F4C48">
        <w:rPr>
          <w:rStyle w:val="Hyperlink"/>
          <w:i w:val="0"/>
          <w:lang w:val="fr-FR"/>
        </w:rPr>
        <w:t>https://www.etsi.org/deliver/etsi_gs/MEC-DEC/001_099/03203/03.01.01_60/gs_MEC-DEC03203v030101p.pdf</w:t>
      </w:r>
      <w:r w:rsidRPr="008F4C48">
        <w:rPr>
          <w:i w:val="0"/>
          <w:lang w:val="fr-FR"/>
        </w:rPr>
        <w:t xml:space="preserve"> &amp; </w:t>
      </w:r>
      <w:hyperlink r:id="rId28" w:history="1">
        <w:r w:rsidRPr="6D51F295">
          <w:rPr>
            <w:rStyle w:val="Hyperlink"/>
            <w:i w:val="0"/>
            <w:lang w:val="fr-FR"/>
          </w:rPr>
          <w:t>https://forge.etsi.org/rep/mec/gs032p3-ttcn-test-suite</w:t>
        </w:r>
      </w:hyperlink>
      <w:r w:rsidRPr="6D51F295">
        <w:rPr>
          <w:i w:val="0"/>
          <w:lang w:val="fr-FR"/>
        </w:rPr>
        <w:t xml:space="preserve"> </w:t>
      </w:r>
    </w:p>
    <w:p w14:paraId="4D1E85C2" w14:textId="26FE54FF" w:rsidR="00AD4247" w:rsidRPr="00DF1031" w:rsidRDefault="00AD4247" w:rsidP="00DE0386">
      <w:pPr>
        <w:rPr>
          <w:lang w:val="fr-FR"/>
        </w:rPr>
      </w:pPr>
    </w:p>
    <w:p w14:paraId="4A90A7C0" w14:textId="29A7FC20" w:rsidR="00AD4247" w:rsidRPr="00FE6DDD" w:rsidRDefault="00AD4247" w:rsidP="00AD4247">
      <w:pPr>
        <w:pStyle w:val="Heading2"/>
      </w:pPr>
      <w:r>
        <w:t xml:space="preserve">Current </w:t>
      </w:r>
      <w:r w:rsidRPr="00FE6DDD">
        <w:t>funded activities in the same domain</w:t>
      </w:r>
    </w:p>
    <w:p w14:paraId="046AEC42" w14:textId="1D272E33" w:rsidR="00AD4247" w:rsidRPr="00FE6DDD" w:rsidRDefault="00AD4247" w:rsidP="00AD4247">
      <w:pPr>
        <w:pStyle w:val="Heading3"/>
      </w:pPr>
      <w:r w:rsidRPr="00FE6DDD">
        <w:t xml:space="preserve">Specialist Task Force </w:t>
      </w:r>
      <w:r>
        <w:t>625</w:t>
      </w:r>
      <w:r w:rsidRPr="00FE6DDD">
        <w:t xml:space="preserve">: </w:t>
      </w:r>
      <w:r w:rsidR="00696C73" w:rsidRPr="00696C73">
        <w:t>MEC Sandbox Feature Enhancement, Maintenance, and User Support</w:t>
      </w:r>
    </w:p>
    <w:p w14:paraId="060F753C" w14:textId="0A3791C8" w:rsidR="00AD4247" w:rsidRDefault="00AD4247" w:rsidP="00705034"/>
    <w:p w14:paraId="534785D5" w14:textId="0F0E42EA" w:rsidR="002E1EA8" w:rsidRPr="00FE6DDD" w:rsidRDefault="00DB7C5F" w:rsidP="002E1EA8">
      <w:hyperlink r:id="rId29" w:history="1">
        <w:r w:rsidR="002E1EA8">
          <w:rPr>
            <w:rStyle w:val="Hyperlink"/>
          </w:rPr>
          <w:t>https://portal.etsi.org/STF/STFs/STFHomePages/STF625</w:t>
        </w:r>
      </w:hyperlink>
    </w:p>
    <w:p w14:paraId="6CAD66A4" w14:textId="77777777" w:rsidR="002E1EA8" w:rsidRDefault="002E1EA8" w:rsidP="00705034"/>
    <w:p w14:paraId="61369A49" w14:textId="2BFB9003" w:rsidR="002E1EA8" w:rsidRDefault="002E1EA8" w:rsidP="002E1EA8">
      <w:r w:rsidRPr="00885B41">
        <w:t xml:space="preserve">The objective </w:t>
      </w:r>
      <w:r w:rsidR="00015765">
        <w:t>was</w:t>
      </w:r>
      <w:r w:rsidR="00015765" w:rsidRPr="00885B41">
        <w:t xml:space="preserve"> </w:t>
      </w:r>
      <w:r w:rsidRPr="00885B41">
        <w:t>to maintain and enhance the MEC Sandbox environment (</w:t>
      </w:r>
      <w:hyperlink r:id="rId30" w:history="1">
        <w:r w:rsidRPr="00885B41">
          <w:rPr>
            <w:color w:val="0000FF"/>
            <w:u w:val="single"/>
          </w:rPr>
          <w:t>https://try-mec.etsi.org/</w:t>
        </w:r>
      </w:hyperlink>
      <w:r w:rsidRPr="00885B41">
        <w:t xml:space="preserve">), which is publicly accessible </w:t>
      </w:r>
      <w:r w:rsidR="00B366B4">
        <w:t xml:space="preserve">and </w:t>
      </w:r>
      <w:r w:rsidRPr="00885B41">
        <w:t>running on the ETSI Forge website for demonstrating and experimenting with the MEC service APIs.</w:t>
      </w:r>
    </w:p>
    <w:p w14:paraId="7B7EEAB6" w14:textId="73516838" w:rsidR="00696C73" w:rsidRPr="00885B41" w:rsidRDefault="00696C73" w:rsidP="002E1EA8">
      <w:r>
        <w:t>The MEC Sandbox environment is also used to validate MEC API Conformance test suites</w:t>
      </w:r>
      <w:r w:rsidR="00EF6DC1">
        <w:t xml:space="preserve">. It is also used as </w:t>
      </w:r>
      <w:r w:rsidR="00B366B4">
        <w:t xml:space="preserve">the </w:t>
      </w:r>
      <w:r w:rsidR="00EF6DC1">
        <w:t xml:space="preserve">main MEC Platform for </w:t>
      </w:r>
      <w:r w:rsidR="000227E5">
        <w:t>supporting the ETSI MEC Hackathons.</w:t>
      </w:r>
    </w:p>
    <w:p w14:paraId="4A81477A" w14:textId="74A64DE2" w:rsidR="6D51F295" w:rsidRDefault="6D51F295" w:rsidP="6D51F295"/>
    <w:p w14:paraId="63D2FFD2" w14:textId="07A5A0EE" w:rsidR="0E803DF4" w:rsidRPr="00DF1031" w:rsidRDefault="0E803DF4" w:rsidP="6D51F295">
      <w:pPr>
        <w:pStyle w:val="Heading3"/>
      </w:pPr>
      <w:r w:rsidRPr="003E3F74">
        <w:t>Specialist Task Force 678: MEC Sandbox Feature Enhancement, Maintenance, and User Support</w:t>
      </w:r>
    </w:p>
    <w:p w14:paraId="1A01B0CE" w14:textId="1530610A" w:rsidR="00036E49" w:rsidRDefault="00036E49" w:rsidP="00036E49">
      <w:r w:rsidRPr="00885B41">
        <w:t xml:space="preserve">The objective </w:t>
      </w:r>
      <w:r>
        <w:t>was</w:t>
      </w:r>
      <w:r w:rsidRPr="00885B41">
        <w:t xml:space="preserve"> to maintain and enhance the MEC Sandbox environment (</w:t>
      </w:r>
      <w:hyperlink r:id="rId31" w:history="1">
        <w:r w:rsidRPr="00885B41">
          <w:rPr>
            <w:color w:val="0000FF"/>
            <w:u w:val="single"/>
          </w:rPr>
          <w:t>https://try-mec.etsi.org/</w:t>
        </w:r>
      </w:hyperlink>
      <w:r w:rsidRPr="00885B41">
        <w:t xml:space="preserve">), which is publicly accessible </w:t>
      </w:r>
      <w:r>
        <w:t xml:space="preserve">and </w:t>
      </w:r>
      <w:r w:rsidRPr="00885B41">
        <w:t>running on the ETSI Forge website for demonstrating and experimenting with the MEC service APIs.</w:t>
      </w:r>
    </w:p>
    <w:p w14:paraId="4DE88934" w14:textId="77777777" w:rsidR="00036E49" w:rsidRPr="00885B41" w:rsidRDefault="00036E49" w:rsidP="00036E49">
      <w:r>
        <w:t>The MEC Sandbox environment is also used to validate MEC API Conformance test suites. It is also used as the main MEC Platform for supporting the ETSI MEC Hackathons.</w:t>
      </w:r>
    </w:p>
    <w:p w14:paraId="73E88775" w14:textId="0A3791C8" w:rsidR="6D51F295" w:rsidRDefault="6D51F295"/>
    <w:p w14:paraId="117B42B6" w14:textId="7C5B66A6" w:rsidR="0E803DF4" w:rsidRDefault="00DB7C5F" w:rsidP="6D51F295">
      <w:pPr>
        <w:rPr>
          <w:rStyle w:val="Hyperlink"/>
        </w:rPr>
      </w:pPr>
      <w:hyperlink r:id="rId32" w:history="1">
        <w:hyperlink r:id="rId33" w:history="1">
          <w:r w:rsidR="0E803DF4" w:rsidRPr="6D51F295">
            <w:rPr>
              <w:rStyle w:val="Hyperlink"/>
            </w:rPr>
            <w:t>https://portal.etsi.org/STF/STFs/STFHomePages/STF678</w:t>
          </w:r>
        </w:hyperlink>
      </w:hyperlink>
    </w:p>
    <w:p w14:paraId="0E3E2B7F" w14:textId="77777777" w:rsidR="6D51F295" w:rsidRDefault="6D51F295"/>
    <w:p w14:paraId="6CFFFA63" w14:textId="4FB38ABC" w:rsidR="001A577A" w:rsidRPr="00FE6DDD" w:rsidRDefault="001A577A" w:rsidP="001A577A">
      <w:pPr>
        <w:pStyle w:val="Heading2"/>
      </w:pPr>
      <w:r w:rsidRPr="00FE6DDD">
        <w:t>Consequences if not agreed</w:t>
      </w:r>
    </w:p>
    <w:p w14:paraId="23D38DA6" w14:textId="0C5C1C84" w:rsidR="00EF4DA4" w:rsidRPr="00FE6DDD" w:rsidRDefault="00EF4DA4" w:rsidP="00EF4DA4">
      <w:r w:rsidRPr="00FE6DDD">
        <w:t xml:space="preserve">MEC equipment is currently being deployed in experimental trials with the progression towards fully operational deployment. Thorough conformance testing will increase the level of confidence that equipment from various suppliers will interoperate. This in turn will reduce implementation and rollout times. Not providing timely validated and reliable test specifications would ultimately delay the deployment of MEC </w:t>
      </w:r>
      <w:r w:rsidR="00354600" w:rsidRPr="00FE6DDD">
        <w:t xml:space="preserve">APIs and </w:t>
      </w:r>
      <w:r w:rsidRPr="00FE6DDD">
        <w:t>services.</w:t>
      </w:r>
    </w:p>
    <w:p w14:paraId="69D8236A" w14:textId="77777777" w:rsidR="00EF4DA4" w:rsidRPr="00FE6DDD" w:rsidRDefault="00EF4DA4" w:rsidP="00C57C9E"/>
    <w:p w14:paraId="78922FD3" w14:textId="569AD14B" w:rsidR="007E467E" w:rsidRPr="00FE6DDD" w:rsidRDefault="00354600">
      <w:r w:rsidRPr="00FE6DDD">
        <w:t xml:space="preserve">Moreover, </w:t>
      </w:r>
      <w:r w:rsidR="007D7D77">
        <w:t xml:space="preserve">the </w:t>
      </w:r>
      <w:r w:rsidRPr="00FE6DDD">
        <w:t>a</w:t>
      </w:r>
      <w:r w:rsidR="00C57C9E" w:rsidRPr="00FE6DDD">
        <w:t xml:space="preserve">doption of MEC APIs on behalf of Open Source Projects, while most welcome and key to broad deployment of MEC systems, may lead to fragmentation in the implementations and “dialects” in the protocols utilized. </w:t>
      </w:r>
    </w:p>
    <w:bookmarkEnd w:id="0"/>
    <w:bookmarkEnd w:id="1"/>
    <w:p w14:paraId="746DEFBF" w14:textId="77777777" w:rsidR="007E467E" w:rsidRPr="00FE6DDD" w:rsidRDefault="007E467E" w:rsidP="00A526B3"/>
    <w:p w14:paraId="38935777" w14:textId="1190BA6B" w:rsidR="00F32120" w:rsidRPr="00FE6DDD" w:rsidRDefault="00FC2EE2" w:rsidP="00AB0CC7">
      <w:pPr>
        <w:pStyle w:val="Heading1"/>
      </w:pPr>
      <w:bookmarkStart w:id="2" w:name="_Toc229392237"/>
      <w:r w:rsidRPr="00FE6DDD">
        <w:t>ETSI Members Support</w:t>
      </w:r>
    </w:p>
    <w:p w14:paraId="618464FA" w14:textId="65838A60" w:rsidR="00075979" w:rsidRPr="00FE6DDD" w:rsidRDefault="00075979" w:rsidP="00A526B3">
      <w:bookmarkStart w:id="3" w:name="_Toc229392238"/>
      <w:bookmarkEnd w:id="2"/>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4095"/>
        <w:gridCol w:w="4515"/>
      </w:tblGrid>
      <w:tr w:rsidR="00075979" w:rsidRPr="00075979" w14:paraId="592FE03A"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B8CCE4"/>
            <w:hideMark/>
          </w:tcPr>
          <w:p w14:paraId="2F22B85E"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b/>
                <w:bCs/>
              </w:rPr>
              <w:t>#</w:t>
            </w:r>
            <w:r w:rsidRPr="00075979">
              <w:rPr>
                <w:rFonts w:cs="Arial"/>
                <w:lang w:val="en-US"/>
              </w:rPr>
              <w:t> </w:t>
            </w:r>
          </w:p>
        </w:tc>
        <w:tc>
          <w:tcPr>
            <w:tcW w:w="4095" w:type="dxa"/>
            <w:tcBorders>
              <w:top w:val="single" w:sz="6" w:space="0" w:color="auto"/>
              <w:left w:val="single" w:sz="6" w:space="0" w:color="auto"/>
              <w:bottom w:val="single" w:sz="6" w:space="0" w:color="auto"/>
              <w:right w:val="single" w:sz="6" w:space="0" w:color="auto"/>
            </w:tcBorders>
            <w:shd w:val="clear" w:color="auto" w:fill="B8CCE4"/>
            <w:hideMark/>
          </w:tcPr>
          <w:p w14:paraId="6207B70D"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b/>
                <w:bCs/>
              </w:rPr>
              <w:t>ETSI Member</w:t>
            </w:r>
            <w:r w:rsidRPr="00075979">
              <w:rPr>
                <w:rFonts w:cs="Arial"/>
                <w:lang w:val="en-US"/>
              </w:rPr>
              <w:t> </w:t>
            </w:r>
          </w:p>
        </w:tc>
        <w:tc>
          <w:tcPr>
            <w:tcW w:w="4515" w:type="dxa"/>
            <w:tcBorders>
              <w:top w:val="single" w:sz="6" w:space="0" w:color="auto"/>
              <w:left w:val="single" w:sz="6" w:space="0" w:color="auto"/>
              <w:bottom w:val="single" w:sz="6" w:space="0" w:color="auto"/>
              <w:right w:val="single" w:sz="6" w:space="0" w:color="auto"/>
            </w:tcBorders>
            <w:shd w:val="clear" w:color="auto" w:fill="B8CCE4"/>
            <w:hideMark/>
          </w:tcPr>
          <w:p w14:paraId="5D0663CF"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b/>
                <w:bCs/>
              </w:rPr>
              <w:t>Supporting delegate</w:t>
            </w:r>
            <w:r w:rsidRPr="00075979">
              <w:rPr>
                <w:rFonts w:cs="Arial"/>
                <w:lang w:val="en-US"/>
              </w:rPr>
              <w:t> </w:t>
            </w:r>
          </w:p>
        </w:tc>
      </w:tr>
      <w:tr w:rsidR="00075979" w:rsidRPr="00075979" w14:paraId="6B327D0B"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CB9FDB8"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1</w:t>
            </w:r>
            <w:r w:rsidRPr="00075979">
              <w:rPr>
                <w:rFonts w:cs="Arial"/>
                <w:lang w:val="en-US"/>
              </w:rPr>
              <w:t> </w:t>
            </w:r>
          </w:p>
        </w:tc>
        <w:tc>
          <w:tcPr>
            <w:tcW w:w="4095" w:type="dxa"/>
            <w:tcBorders>
              <w:top w:val="nil"/>
              <w:left w:val="nil"/>
              <w:bottom w:val="single" w:sz="6" w:space="0" w:color="auto"/>
              <w:right w:val="single" w:sz="6" w:space="0" w:color="auto"/>
            </w:tcBorders>
            <w:shd w:val="clear" w:color="auto" w:fill="auto"/>
            <w:hideMark/>
          </w:tcPr>
          <w:p w14:paraId="26473DDC"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InterDigital, Inc.</w:t>
            </w:r>
            <w:r w:rsidRPr="00075979">
              <w:rPr>
                <w:rFonts w:cs="Arial"/>
                <w:lang w:val="en-US"/>
              </w:rPr>
              <w:t> </w:t>
            </w:r>
          </w:p>
        </w:tc>
        <w:tc>
          <w:tcPr>
            <w:tcW w:w="4515" w:type="dxa"/>
            <w:tcBorders>
              <w:top w:val="nil"/>
              <w:left w:val="nil"/>
              <w:bottom w:val="single" w:sz="6" w:space="0" w:color="auto"/>
              <w:right w:val="single" w:sz="6" w:space="0" w:color="auto"/>
            </w:tcBorders>
            <w:shd w:val="clear" w:color="auto" w:fill="auto"/>
            <w:hideMark/>
          </w:tcPr>
          <w:p w14:paraId="161CD560"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Robert Gazda</w:t>
            </w:r>
            <w:r w:rsidRPr="00075979">
              <w:rPr>
                <w:rFonts w:cs="Arial"/>
                <w:lang w:val="en-US"/>
              </w:rPr>
              <w:t> </w:t>
            </w:r>
          </w:p>
        </w:tc>
      </w:tr>
      <w:tr w:rsidR="00075979" w:rsidRPr="00075979" w14:paraId="4F19B900"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AF3FF8B"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2</w:t>
            </w:r>
            <w:r w:rsidRPr="00075979">
              <w:rPr>
                <w:rFonts w:cs="Arial"/>
                <w:lang w:val="en-US"/>
              </w:rPr>
              <w:t> </w:t>
            </w:r>
          </w:p>
        </w:tc>
        <w:tc>
          <w:tcPr>
            <w:tcW w:w="4095" w:type="dxa"/>
            <w:tcBorders>
              <w:top w:val="nil"/>
              <w:left w:val="nil"/>
              <w:bottom w:val="single" w:sz="6" w:space="0" w:color="auto"/>
              <w:right w:val="single" w:sz="6" w:space="0" w:color="auto"/>
            </w:tcBorders>
            <w:shd w:val="clear" w:color="auto" w:fill="auto"/>
            <w:hideMark/>
          </w:tcPr>
          <w:p w14:paraId="4D9F2461"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ZTE Corporation</w:t>
            </w:r>
            <w:r w:rsidRPr="00075979">
              <w:rPr>
                <w:rFonts w:cs="Arial"/>
                <w:lang w:val="en-US"/>
              </w:rPr>
              <w:t> </w:t>
            </w:r>
          </w:p>
        </w:tc>
        <w:tc>
          <w:tcPr>
            <w:tcW w:w="4515" w:type="dxa"/>
            <w:tcBorders>
              <w:top w:val="nil"/>
              <w:left w:val="nil"/>
              <w:bottom w:val="single" w:sz="6" w:space="0" w:color="auto"/>
              <w:right w:val="single" w:sz="6" w:space="0" w:color="auto"/>
            </w:tcBorders>
            <w:shd w:val="clear" w:color="auto" w:fill="auto"/>
            <w:hideMark/>
          </w:tcPr>
          <w:p w14:paraId="6D436F82"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Lijuan Chen</w:t>
            </w:r>
            <w:r w:rsidRPr="00075979">
              <w:rPr>
                <w:rFonts w:cs="Arial"/>
                <w:lang w:val="en-US"/>
              </w:rPr>
              <w:t> </w:t>
            </w:r>
          </w:p>
        </w:tc>
      </w:tr>
      <w:tr w:rsidR="00075979" w:rsidRPr="00075979" w14:paraId="06CFCD40"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8DB08B2"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3</w:t>
            </w:r>
            <w:r w:rsidRPr="00075979">
              <w:rPr>
                <w:rFonts w:cs="Arial"/>
                <w:lang w:val="en-US"/>
              </w:rPr>
              <w:t> </w:t>
            </w:r>
          </w:p>
        </w:tc>
        <w:tc>
          <w:tcPr>
            <w:tcW w:w="4095" w:type="dxa"/>
            <w:tcBorders>
              <w:top w:val="nil"/>
              <w:left w:val="nil"/>
              <w:bottom w:val="single" w:sz="6" w:space="0" w:color="auto"/>
              <w:right w:val="single" w:sz="6" w:space="0" w:color="auto"/>
            </w:tcBorders>
            <w:shd w:val="clear" w:color="auto" w:fill="auto"/>
            <w:hideMark/>
          </w:tcPr>
          <w:p w14:paraId="75E96A61"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Huawei Technologies France</w:t>
            </w:r>
            <w:r w:rsidRPr="00075979">
              <w:rPr>
                <w:rFonts w:cs="Arial"/>
                <w:lang w:val="en-US"/>
              </w:rPr>
              <w:t> </w:t>
            </w:r>
          </w:p>
        </w:tc>
        <w:tc>
          <w:tcPr>
            <w:tcW w:w="4515" w:type="dxa"/>
            <w:tcBorders>
              <w:top w:val="nil"/>
              <w:left w:val="nil"/>
              <w:bottom w:val="single" w:sz="6" w:space="0" w:color="auto"/>
              <w:right w:val="single" w:sz="6" w:space="0" w:color="auto"/>
            </w:tcBorders>
            <w:shd w:val="clear" w:color="auto" w:fill="auto"/>
            <w:hideMark/>
          </w:tcPr>
          <w:p w14:paraId="16A303A7"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Alice Li</w:t>
            </w:r>
            <w:r w:rsidRPr="00075979">
              <w:rPr>
                <w:rFonts w:cs="Arial"/>
                <w:lang w:val="en-US"/>
              </w:rPr>
              <w:t> </w:t>
            </w:r>
          </w:p>
        </w:tc>
      </w:tr>
      <w:tr w:rsidR="00075979" w:rsidRPr="00075979" w14:paraId="239B11AA"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D01D0D6"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4</w:t>
            </w:r>
            <w:r w:rsidRPr="00075979">
              <w:rPr>
                <w:rFonts w:cs="Arial"/>
                <w:lang w:val="en-US"/>
              </w:rPr>
              <w:t> </w:t>
            </w:r>
          </w:p>
        </w:tc>
        <w:tc>
          <w:tcPr>
            <w:tcW w:w="4095" w:type="dxa"/>
            <w:tcBorders>
              <w:top w:val="nil"/>
              <w:left w:val="nil"/>
              <w:bottom w:val="single" w:sz="6" w:space="0" w:color="auto"/>
              <w:right w:val="single" w:sz="6" w:space="0" w:color="auto"/>
            </w:tcBorders>
            <w:shd w:val="clear" w:color="auto" w:fill="auto"/>
            <w:hideMark/>
          </w:tcPr>
          <w:p w14:paraId="79B5919B"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Intel Corporation (UK) Ltd</w:t>
            </w:r>
            <w:r w:rsidRPr="00075979">
              <w:rPr>
                <w:rFonts w:cs="Arial"/>
                <w:lang w:val="en-US"/>
              </w:rPr>
              <w:t> </w:t>
            </w:r>
          </w:p>
        </w:tc>
        <w:tc>
          <w:tcPr>
            <w:tcW w:w="4515" w:type="dxa"/>
            <w:tcBorders>
              <w:top w:val="nil"/>
              <w:left w:val="nil"/>
              <w:bottom w:val="single" w:sz="6" w:space="0" w:color="auto"/>
              <w:right w:val="single" w:sz="6" w:space="0" w:color="auto"/>
            </w:tcBorders>
            <w:shd w:val="clear" w:color="auto" w:fill="auto"/>
            <w:hideMark/>
          </w:tcPr>
          <w:p w14:paraId="459FEEDB"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Dario Sabella</w:t>
            </w:r>
            <w:r w:rsidRPr="00075979">
              <w:rPr>
                <w:rFonts w:cs="Arial"/>
                <w:lang w:val="en-US"/>
              </w:rPr>
              <w:t> </w:t>
            </w:r>
          </w:p>
        </w:tc>
      </w:tr>
      <w:tr w:rsidR="00075979" w:rsidRPr="00075979" w14:paraId="1C39F17C"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F0172E3"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5</w:t>
            </w:r>
            <w:r w:rsidRPr="00075979">
              <w:rPr>
                <w:rFonts w:cs="Arial"/>
                <w:lang w:val="en-US"/>
              </w:rPr>
              <w:t> </w:t>
            </w:r>
          </w:p>
        </w:tc>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5A136EC"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lang w:val="de-DE"/>
              </w:rPr>
              <w:t>Apple France</w:t>
            </w:r>
            <w:r w:rsidRPr="00075979">
              <w:rPr>
                <w:rFonts w:cs="Arial"/>
                <w:lang w:val="en-US"/>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54C4C803"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Walter Featherstone</w:t>
            </w:r>
            <w:r w:rsidRPr="00075979">
              <w:rPr>
                <w:rFonts w:cs="Arial"/>
                <w:lang w:val="en-US"/>
              </w:rPr>
              <w:t> </w:t>
            </w:r>
          </w:p>
        </w:tc>
      </w:tr>
      <w:tr w:rsidR="00075979" w:rsidRPr="00075979" w14:paraId="310D33E7" w14:textId="77777777" w:rsidTr="00075979">
        <w:trPr>
          <w:trHeight w:val="300"/>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5F1E614"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6</w:t>
            </w:r>
            <w:r w:rsidRPr="00075979">
              <w:rPr>
                <w:rFonts w:cs="Arial"/>
                <w:lang w:val="en-US"/>
              </w:rPr>
              <w:t> </w:t>
            </w:r>
          </w:p>
        </w:tc>
        <w:tc>
          <w:tcPr>
            <w:tcW w:w="4095" w:type="dxa"/>
            <w:tcBorders>
              <w:top w:val="single" w:sz="6" w:space="0" w:color="auto"/>
              <w:left w:val="nil"/>
              <w:bottom w:val="single" w:sz="6" w:space="0" w:color="auto"/>
              <w:right w:val="single" w:sz="6" w:space="0" w:color="auto"/>
            </w:tcBorders>
            <w:shd w:val="clear" w:color="auto" w:fill="auto"/>
            <w:hideMark/>
          </w:tcPr>
          <w:p w14:paraId="5C148AC5"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lang w:val="de-DE"/>
              </w:rPr>
              <w:t>FSCOM</w:t>
            </w:r>
            <w:r w:rsidRPr="00075979">
              <w:rPr>
                <w:rFonts w:cs="Arial"/>
                <w:lang w:val="en-US"/>
              </w:rPr>
              <w:t> </w:t>
            </w:r>
          </w:p>
        </w:tc>
        <w:tc>
          <w:tcPr>
            <w:tcW w:w="4515" w:type="dxa"/>
            <w:tcBorders>
              <w:top w:val="single" w:sz="6" w:space="0" w:color="auto"/>
              <w:left w:val="nil"/>
              <w:bottom w:val="single" w:sz="6" w:space="0" w:color="auto"/>
              <w:right w:val="single" w:sz="6" w:space="0" w:color="auto"/>
            </w:tcBorders>
            <w:shd w:val="clear" w:color="auto" w:fill="auto"/>
            <w:hideMark/>
          </w:tcPr>
          <w:p w14:paraId="1B1C8B00" w14:textId="77777777" w:rsidR="00075979" w:rsidRPr="00075979" w:rsidRDefault="00075979" w:rsidP="00075979">
            <w:pPr>
              <w:tabs>
                <w:tab w:val="clear" w:pos="1418"/>
                <w:tab w:val="clear" w:pos="4678"/>
                <w:tab w:val="clear" w:pos="5954"/>
                <w:tab w:val="clear" w:pos="7088"/>
              </w:tabs>
              <w:overflowPunct/>
              <w:autoSpaceDE/>
              <w:autoSpaceDN/>
              <w:adjustRightInd/>
              <w:rPr>
                <w:rFonts w:ascii="Segoe UI" w:hAnsi="Segoe UI" w:cs="Segoe UI"/>
                <w:sz w:val="18"/>
                <w:szCs w:val="18"/>
                <w:lang w:val="en-US"/>
              </w:rPr>
            </w:pPr>
            <w:r w:rsidRPr="00075979">
              <w:rPr>
                <w:rFonts w:cs="Arial"/>
              </w:rPr>
              <w:t>Yann Garcia</w:t>
            </w:r>
            <w:r w:rsidRPr="00075979">
              <w:rPr>
                <w:rFonts w:cs="Arial"/>
                <w:lang w:val="en-US"/>
              </w:rPr>
              <w:t> </w:t>
            </w:r>
          </w:p>
        </w:tc>
      </w:tr>
    </w:tbl>
    <w:p w14:paraId="4721016B" w14:textId="5F3A7AC3" w:rsidR="007D5EAB" w:rsidRPr="00FE6DDD" w:rsidRDefault="007D5EAB" w:rsidP="00A526B3"/>
    <w:p w14:paraId="58403C90" w14:textId="77777777" w:rsidR="00FC2EE2" w:rsidRPr="00FE6DDD" w:rsidRDefault="00FC2EE2" w:rsidP="00FC2EE2">
      <w:pPr>
        <w:pStyle w:val="Heading1"/>
      </w:pPr>
      <w:r w:rsidRPr="00FE6DDD">
        <w:lastRenderedPageBreak/>
        <w:t>Deliverables</w:t>
      </w:r>
    </w:p>
    <w:p w14:paraId="33604039" w14:textId="1BF4FE07" w:rsidR="002F183F" w:rsidRPr="00FE6DDD" w:rsidRDefault="009422D6">
      <w:pPr>
        <w:pStyle w:val="Heading2"/>
      </w:pPr>
      <w:r w:rsidRPr="00FE6DDD">
        <w:t>Base</w:t>
      </w:r>
      <w:r w:rsidR="002F183F" w:rsidRPr="00FE6DDD">
        <w:t xml:space="preserve"> documents</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4979"/>
        <w:gridCol w:w="1701"/>
      </w:tblGrid>
      <w:tr w:rsidR="00C57C9E" w:rsidRPr="008F4C48" w14:paraId="6E039A88" w14:textId="77777777" w:rsidTr="6D51F295">
        <w:trPr>
          <w:trHeight w:val="246"/>
        </w:trPr>
        <w:tc>
          <w:tcPr>
            <w:tcW w:w="2388" w:type="dxa"/>
            <w:shd w:val="clear" w:color="auto" w:fill="B8CCE4"/>
            <w:tcMar>
              <w:top w:w="57" w:type="dxa"/>
              <w:bottom w:w="57" w:type="dxa"/>
            </w:tcMar>
            <w:vAlign w:val="center"/>
          </w:tcPr>
          <w:p w14:paraId="0E8C915E" w14:textId="77777777" w:rsidR="00C57C9E" w:rsidRPr="008F4C48" w:rsidRDefault="00C57C9E" w:rsidP="6D51F295">
            <w:pPr>
              <w:keepNext/>
              <w:keepLines/>
              <w:rPr>
                <w:b/>
                <w:bCs/>
              </w:rPr>
            </w:pPr>
            <w:r w:rsidRPr="008F4C48">
              <w:rPr>
                <w:b/>
                <w:bCs/>
              </w:rPr>
              <w:t>Document</w:t>
            </w:r>
          </w:p>
        </w:tc>
        <w:tc>
          <w:tcPr>
            <w:tcW w:w="4979" w:type="dxa"/>
            <w:shd w:val="clear" w:color="auto" w:fill="B8CCE4"/>
            <w:tcMar>
              <w:top w:w="57" w:type="dxa"/>
              <w:bottom w:w="57" w:type="dxa"/>
            </w:tcMar>
            <w:vAlign w:val="center"/>
          </w:tcPr>
          <w:p w14:paraId="41B181A4" w14:textId="77777777" w:rsidR="00C57C9E" w:rsidRPr="008F4C48" w:rsidRDefault="00C57C9E" w:rsidP="6D51F295">
            <w:pPr>
              <w:keepNext/>
              <w:keepLines/>
              <w:rPr>
                <w:b/>
                <w:bCs/>
              </w:rPr>
            </w:pPr>
            <w:r w:rsidRPr="008F4C48">
              <w:rPr>
                <w:b/>
                <w:bCs/>
              </w:rPr>
              <w:t>Title</w:t>
            </w:r>
          </w:p>
        </w:tc>
        <w:tc>
          <w:tcPr>
            <w:tcW w:w="1701" w:type="dxa"/>
            <w:shd w:val="clear" w:color="auto" w:fill="B8CCE4"/>
            <w:tcMar>
              <w:top w:w="57" w:type="dxa"/>
              <w:left w:w="0" w:type="dxa"/>
              <w:bottom w:w="57" w:type="dxa"/>
              <w:right w:w="0" w:type="dxa"/>
            </w:tcMar>
            <w:vAlign w:val="center"/>
          </w:tcPr>
          <w:p w14:paraId="51C736C9" w14:textId="20C2209F" w:rsidR="00C57C9E" w:rsidRPr="008F4C48" w:rsidRDefault="00C57C9E" w:rsidP="6D51F295">
            <w:pPr>
              <w:keepNext/>
              <w:keepLines/>
              <w:jc w:val="center"/>
              <w:rPr>
                <w:b/>
                <w:bCs/>
              </w:rPr>
            </w:pPr>
            <w:r w:rsidRPr="008F4C48">
              <w:rPr>
                <w:b/>
                <w:bCs/>
              </w:rPr>
              <w:t>Status</w:t>
            </w:r>
          </w:p>
        </w:tc>
      </w:tr>
      <w:tr w:rsidR="00C57C9E" w:rsidRPr="008F4C48" w14:paraId="1C4DF3BD" w14:textId="70580C84" w:rsidTr="6D51F295">
        <w:trPr>
          <w:trHeight w:val="231"/>
        </w:trPr>
        <w:tc>
          <w:tcPr>
            <w:tcW w:w="2388" w:type="dxa"/>
            <w:vAlign w:val="center"/>
          </w:tcPr>
          <w:p w14:paraId="1B4C3291" w14:textId="41F63A2D" w:rsidR="00C57C9E" w:rsidRPr="008F4C48" w:rsidRDefault="00C57C9E" w:rsidP="6D51F295">
            <w:pPr>
              <w:keepNext/>
              <w:keepLines/>
            </w:pPr>
            <w:r w:rsidRPr="008F4C48">
              <w:t xml:space="preserve">ETSI </w:t>
            </w:r>
            <w:r w:rsidR="0F047016" w:rsidRPr="008F4C48">
              <w:t xml:space="preserve">GS </w:t>
            </w:r>
            <w:r w:rsidRPr="008F4C48">
              <w:t xml:space="preserve">MEC 002 </w:t>
            </w:r>
            <w:r w:rsidR="45D8DC48" w:rsidRPr="008F4C48">
              <w:t>3</w:t>
            </w:r>
            <w:r w:rsidRPr="008F4C48">
              <w:t>.</w:t>
            </w:r>
            <w:r w:rsidR="008F4C48" w:rsidRPr="00DF1031">
              <w:t>2</w:t>
            </w:r>
            <w:r w:rsidRPr="008F4C48">
              <w:t>.1</w:t>
            </w:r>
          </w:p>
        </w:tc>
        <w:tc>
          <w:tcPr>
            <w:tcW w:w="4979" w:type="dxa"/>
            <w:vAlign w:val="center"/>
          </w:tcPr>
          <w:p w14:paraId="64E4D13A" w14:textId="77777777" w:rsidR="00C57C9E" w:rsidRPr="008F4C48" w:rsidRDefault="00C57C9E" w:rsidP="6D51F295">
            <w:pPr>
              <w:keepNext/>
              <w:keepLines/>
            </w:pPr>
            <w:r w:rsidRPr="008F4C48">
              <w:t>Multi-access Edge Computing (MEC);</w:t>
            </w:r>
          </w:p>
          <w:p w14:paraId="553CB286" w14:textId="393B8732" w:rsidR="00C57C9E" w:rsidRPr="008F4C48" w:rsidRDefault="00C57C9E" w:rsidP="6D51F295">
            <w:pPr>
              <w:keepNext/>
              <w:keepLines/>
            </w:pPr>
            <w:r w:rsidRPr="008F4C48">
              <w:t>Use Cases and Requirements</w:t>
            </w:r>
          </w:p>
        </w:tc>
        <w:tc>
          <w:tcPr>
            <w:tcW w:w="1701" w:type="dxa"/>
            <w:tcMar>
              <w:left w:w="0" w:type="dxa"/>
              <w:right w:w="0" w:type="dxa"/>
            </w:tcMar>
            <w:vAlign w:val="center"/>
          </w:tcPr>
          <w:p w14:paraId="1499B452" w14:textId="5940A837" w:rsidR="007B095A" w:rsidRPr="008F4C48" w:rsidRDefault="00C57C9E" w:rsidP="008F4C48">
            <w:pPr>
              <w:keepNext/>
              <w:keepLines/>
              <w:jc w:val="center"/>
            </w:pPr>
            <w:r w:rsidRPr="008F4C48">
              <w:t>Published</w:t>
            </w:r>
          </w:p>
        </w:tc>
      </w:tr>
      <w:tr w:rsidR="00C57C9E" w:rsidRPr="008F4C48" w14:paraId="245F2992" w14:textId="4BDF8484" w:rsidTr="6D51F295">
        <w:trPr>
          <w:trHeight w:val="231"/>
        </w:trPr>
        <w:tc>
          <w:tcPr>
            <w:tcW w:w="2388" w:type="dxa"/>
            <w:vAlign w:val="center"/>
          </w:tcPr>
          <w:p w14:paraId="758C596C" w14:textId="4EB702E8" w:rsidR="00C57C9E" w:rsidRPr="008F4C48" w:rsidRDefault="00C57C9E" w:rsidP="6D51F295">
            <w:pPr>
              <w:keepNext/>
              <w:keepLines/>
            </w:pPr>
            <w:r w:rsidRPr="008F4C48">
              <w:t xml:space="preserve">ETSI GS MEC 003 </w:t>
            </w:r>
            <w:r w:rsidR="45D8DC48" w:rsidRPr="008F4C48">
              <w:t>3</w:t>
            </w:r>
            <w:r w:rsidRPr="008F4C48">
              <w:t>.</w:t>
            </w:r>
            <w:r w:rsidR="580FBF85" w:rsidRPr="008F4C48">
              <w:t>2</w:t>
            </w:r>
            <w:r w:rsidRPr="008F4C48">
              <w:t>.</w:t>
            </w:r>
            <w:r w:rsidR="580FBF85" w:rsidRPr="008F4C48">
              <w:t>1</w:t>
            </w:r>
          </w:p>
        </w:tc>
        <w:tc>
          <w:tcPr>
            <w:tcW w:w="4979" w:type="dxa"/>
            <w:vAlign w:val="center"/>
          </w:tcPr>
          <w:p w14:paraId="20A52D83" w14:textId="77777777" w:rsidR="00C57C9E" w:rsidRPr="008F4C48" w:rsidRDefault="00C57C9E" w:rsidP="6D51F295">
            <w:pPr>
              <w:keepNext/>
              <w:keepLines/>
            </w:pPr>
            <w:r w:rsidRPr="008F4C48">
              <w:t>Multi-access Edge Computing (MEC);</w:t>
            </w:r>
          </w:p>
          <w:p w14:paraId="244F742E" w14:textId="7BCFB6D4" w:rsidR="00C57C9E" w:rsidRPr="008F4C48" w:rsidRDefault="00C57C9E" w:rsidP="6D51F295">
            <w:pPr>
              <w:keepNext/>
              <w:keepLines/>
            </w:pPr>
            <w:r w:rsidRPr="008F4C48">
              <w:t>Framework and Reference Architecture</w:t>
            </w:r>
          </w:p>
        </w:tc>
        <w:tc>
          <w:tcPr>
            <w:tcW w:w="1701" w:type="dxa"/>
            <w:tcMar>
              <w:left w:w="0" w:type="dxa"/>
              <w:right w:w="0" w:type="dxa"/>
            </w:tcMar>
            <w:vAlign w:val="center"/>
          </w:tcPr>
          <w:p w14:paraId="1728CA93" w14:textId="491877FE" w:rsidR="00E67010" w:rsidRPr="008F4C48" w:rsidRDefault="2D0E9D72" w:rsidP="008F4C48">
            <w:pPr>
              <w:keepNext/>
              <w:keepLines/>
              <w:jc w:val="center"/>
            </w:pPr>
            <w:r w:rsidRPr="008F4C48">
              <w:t>P</w:t>
            </w:r>
            <w:r w:rsidR="00B474FD" w:rsidRPr="008F4C48">
              <w:t>ublished</w:t>
            </w:r>
          </w:p>
        </w:tc>
      </w:tr>
      <w:tr w:rsidR="00C57C9E" w:rsidRPr="008F4C48" w14:paraId="54629F79" w14:textId="471F7187" w:rsidTr="6D51F295">
        <w:trPr>
          <w:trHeight w:val="215"/>
        </w:trPr>
        <w:tc>
          <w:tcPr>
            <w:tcW w:w="2388" w:type="dxa"/>
            <w:vAlign w:val="center"/>
          </w:tcPr>
          <w:p w14:paraId="71CA8F77" w14:textId="4AC01C1F" w:rsidR="00C57C9E" w:rsidRPr="008F4C48" w:rsidRDefault="00C57C9E" w:rsidP="6D51F295">
            <w:pPr>
              <w:keepNext/>
              <w:keepLines/>
            </w:pPr>
            <w:r w:rsidRPr="008F4C48">
              <w:t xml:space="preserve">ETSI GS MEC 009 </w:t>
            </w:r>
            <w:r w:rsidR="45D8DC48" w:rsidRPr="008F4C48">
              <w:t>3</w:t>
            </w:r>
            <w:r w:rsidRPr="008F4C48">
              <w:t>.</w:t>
            </w:r>
            <w:r w:rsidR="008F4C48" w:rsidRPr="00DF1031">
              <w:t>3</w:t>
            </w:r>
            <w:r w:rsidRPr="008F4C48">
              <w:t>.1</w:t>
            </w:r>
          </w:p>
        </w:tc>
        <w:tc>
          <w:tcPr>
            <w:tcW w:w="4979" w:type="dxa"/>
            <w:vAlign w:val="center"/>
          </w:tcPr>
          <w:p w14:paraId="02EEC8BD" w14:textId="1F075521" w:rsidR="00C57C9E" w:rsidRPr="008F4C48" w:rsidRDefault="00C57C9E" w:rsidP="6D51F295">
            <w:pPr>
              <w:keepNext/>
              <w:keepLines/>
            </w:pPr>
            <w:r w:rsidRPr="008F4C48">
              <w:t>Multi-access Edge Computing (MEC); General principles for MEC Service APIs</w:t>
            </w:r>
          </w:p>
        </w:tc>
        <w:tc>
          <w:tcPr>
            <w:tcW w:w="1701" w:type="dxa"/>
            <w:tcMar>
              <w:left w:w="0" w:type="dxa"/>
              <w:right w:w="0" w:type="dxa"/>
            </w:tcMar>
            <w:vAlign w:val="center"/>
          </w:tcPr>
          <w:p w14:paraId="1D979B8E" w14:textId="7F40FE1E" w:rsidR="00C57C9E" w:rsidRPr="008F4C48" w:rsidRDefault="00C57C9E" w:rsidP="6D51F295">
            <w:pPr>
              <w:keepNext/>
              <w:keepLines/>
              <w:jc w:val="center"/>
            </w:pPr>
            <w:r w:rsidRPr="008F4C48">
              <w:t>Published</w:t>
            </w:r>
          </w:p>
        </w:tc>
      </w:tr>
      <w:tr w:rsidR="00F40548" w:rsidRPr="008F4C48" w14:paraId="794D082C" w14:textId="77777777" w:rsidTr="6D51F295">
        <w:trPr>
          <w:trHeight w:val="215"/>
        </w:trPr>
        <w:tc>
          <w:tcPr>
            <w:tcW w:w="2388" w:type="dxa"/>
            <w:vAlign w:val="center"/>
          </w:tcPr>
          <w:p w14:paraId="23EFBA7C" w14:textId="4703AABA" w:rsidR="00F40548" w:rsidRPr="008F4C48" w:rsidRDefault="55D25ADE" w:rsidP="6D51F295">
            <w:pPr>
              <w:keepNext/>
              <w:keepLines/>
            </w:pPr>
            <w:r w:rsidRPr="008F4C48">
              <w:t xml:space="preserve">ETSI GS MEC 010-2 </w:t>
            </w:r>
            <w:r w:rsidR="45D8DC48" w:rsidRPr="008F4C48">
              <w:t>3</w:t>
            </w:r>
            <w:r w:rsidRPr="008F4C48">
              <w:t>.</w:t>
            </w:r>
            <w:r w:rsidR="008F4C48" w:rsidRPr="00DF1031">
              <w:t>2</w:t>
            </w:r>
            <w:r w:rsidRPr="008F4C48">
              <w:t>.1</w:t>
            </w:r>
          </w:p>
        </w:tc>
        <w:tc>
          <w:tcPr>
            <w:tcW w:w="4979" w:type="dxa"/>
            <w:vAlign w:val="center"/>
          </w:tcPr>
          <w:p w14:paraId="3ED1F5DF" w14:textId="5EC1654F" w:rsidR="00F40548" w:rsidRPr="00DF1031" w:rsidRDefault="4B482D1E" w:rsidP="6D51F295">
            <w:pPr>
              <w:keepNext/>
              <w:keepLines/>
              <w:rPr>
                <w:rFonts w:cs="Arial"/>
                <w:color w:val="000000" w:themeColor="text1"/>
              </w:rPr>
            </w:pPr>
            <w:r w:rsidRPr="008F4C48">
              <w:rPr>
                <w:rFonts w:cs="Arial"/>
                <w:color w:val="000000" w:themeColor="text1"/>
              </w:rPr>
              <w:t>Multi-access Edge Computing (MEC); MEC Management; Part 2: Application lifecycle, rules and requirements management</w:t>
            </w:r>
          </w:p>
        </w:tc>
        <w:tc>
          <w:tcPr>
            <w:tcW w:w="1701" w:type="dxa"/>
            <w:tcMar>
              <w:left w:w="0" w:type="dxa"/>
              <w:right w:w="0" w:type="dxa"/>
            </w:tcMar>
            <w:vAlign w:val="center"/>
          </w:tcPr>
          <w:p w14:paraId="17D24926" w14:textId="44DC5218" w:rsidR="0071625E" w:rsidRPr="008F4C48" w:rsidRDefault="4B482D1E" w:rsidP="008F4C48">
            <w:pPr>
              <w:keepNext/>
              <w:keepLines/>
              <w:jc w:val="center"/>
            </w:pPr>
            <w:r w:rsidRPr="008F4C48">
              <w:t>Published</w:t>
            </w:r>
          </w:p>
        </w:tc>
      </w:tr>
      <w:tr w:rsidR="00C57C9E" w:rsidRPr="008F4C48" w14:paraId="6CE955A1" w14:textId="77777777" w:rsidTr="6D51F295">
        <w:trPr>
          <w:trHeight w:val="215"/>
        </w:trPr>
        <w:tc>
          <w:tcPr>
            <w:tcW w:w="2388" w:type="dxa"/>
            <w:vAlign w:val="center"/>
          </w:tcPr>
          <w:p w14:paraId="78631C59" w14:textId="53464014" w:rsidR="00C57C9E" w:rsidRPr="008F4C48" w:rsidRDefault="00C57C9E" w:rsidP="6D51F295">
            <w:pPr>
              <w:keepNext/>
              <w:keepLines/>
            </w:pPr>
            <w:r w:rsidRPr="008F4C48">
              <w:t xml:space="preserve">ETSI GS MEC 011 </w:t>
            </w:r>
            <w:r w:rsidR="45D8DC48" w:rsidRPr="008F4C48">
              <w:t>3</w:t>
            </w:r>
            <w:r w:rsidRPr="008F4C48">
              <w:t>.</w:t>
            </w:r>
            <w:r w:rsidR="008F4C48" w:rsidRPr="00DF1031">
              <w:t>2</w:t>
            </w:r>
            <w:r w:rsidRPr="008F4C48">
              <w:t>.1</w:t>
            </w:r>
          </w:p>
        </w:tc>
        <w:tc>
          <w:tcPr>
            <w:tcW w:w="4979" w:type="dxa"/>
            <w:vAlign w:val="center"/>
          </w:tcPr>
          <w:p w14:paraId="2A72EAFB" w14:textId="77777777" w:rsidR="00C57C9E" w:rsidRPr="008F4C48" w:rsidRDefault="00C57C9E" w:rsidP="6D51F295">
            <w:pPr>
              <w:keepNext/>
              <w:keepLines/>
            </w:pPr>
            <w:r w:rsidRPr="008F4C48">
              <w:t>Multi-access Edge Computing (MEC);</w:t>
            </w:r>
          </w:p>
          <w:p w14:paraId="0D436936" w14:textId="15AD6612" w:rsidR="00C57C9E" w:rsidRPr="008F4C48" w:rsidRDefault="00C57C9E" w:rsidP="6D51F295">
            <w:pPr>
              <w:keepNext/>
              <w:keepLines/>
            </w:pPr>
            <w:r w:rsidRPr="008F4C48">
              <w:t>Edge Platform Application Enablement</w:t>
            </w:r>
          </w:p>
        </w:tc>
        <w:tc>
          <w:tcPr>
            <w:tcW w:w="1701" w:type="dxa"/>
            <w:tcMar>
              <w:left w:w="0" w:type="dxa"/>
              <w:right w:w="0" w:type="dxa"/>
            </w:tcMar>
            <w:vAlign w:val="center"/>
          </w:tcPr>
          <w:p w14:paraId="6E27FF3A" w14:textId="0EBBDBED" w:rsidR="00991C24" w:rsidRPr="008F4C48" w:rsidRDefault="00C57C9E" w:rsidP="008F4C48">
            <w:pPr>
              <w:keepNext/>
              <w:keepLines/>
              <w:jc w:val="center"/>
            </w:pPr>
            <w:r w:rsidRPr="008F4C48">
              <w:t>Published</w:t>
            </w:r>
          </w:p>
        </w:tc>
      </w:tr>
      <w:tr w:rsidR="00C57C9E" w:rsidRPr="008F4C48" w14:paraId="7E9CC14D" w14:textId="77777777" w:rsidTr="6D51F295">
        <w:trPr>
          <w:trHeight w:val="215"/>
        </w:trPr>
        <w:tc>
          <w:tcPr>
            <w:tcW w:w="2388" w:type="dxa"/>
            <w:vAlign w:val="center"/>
          </w:tcPr>
          <w:p w14:paraId="53258A6C" w14:textId="41745A3A" w:rsidR="00C57C9E" w:rsidRPr="008F4C48" w:rsidRDefault="00C57C9E" w:rsidP="6D51F295">
            <w:pPr>
              <w:keepNext/>
              <w:keepLines/>
            </w:pPr>
            <w:r w:rsidRPr="008F4C48">
              <w:t>ETSI GS MEC 012 2.</w:t>
            </w:r>
            <w:r w:rsidR="45D8DC48" w:rsidRPr="008F4C48">
              <w:t>2</w:t>
            </w:r>
            <w:r w:rsidRPr="008F4C48">
              <w:t>.1</w:t>
            </w:r>
          </w:p>
        </w:tc>
        <w:tc>
          <w:tcPr>
            <w:tcW w:w="4979" w:type="dxa"/>
            <w:vAlign w:val="center"/>
          </w:tcPr>
          <w:p w14:paraId="37F952E4" w14:textId="77777777" w:rsidR="00C57C9E" w:rsidRPr="008F4C48" w:rsidRDefault="00C57C9E" w:rsidP="6D51F295">
            <w:pPr>
              <w:keepNext/>
              <w:keepLines/>
            </w:pPr>
            <w:r w:rsidRPr="008F4C48">
              <w:t>Multi-access Edge Computing (MEC);</w:t>
            </w:r>
          </w:p>
          <w:p w14:paraId="623C22E8" w14:textId="72EDCC31" w:rsidR="00C57C9E" w:rsidRPr="008F4C48" w:rsidRDefault="00C57C9E" w:rsidP="6D51F295">
            <w:pPr>
              <w:keepNext/>
              <w:keepLines/>
            </w:pPr>
            <w:r w:rsidRPr="008F4C48">
              <w:t>Radio Network Information API</w:t>
            </w:r>
          </w:p>
        </w:tc>
        <w:tc>
          <w:tcPr>
            <w:tcW w:w="1701" w:type="dxa"/>
            <w:tcMar>
              <w:left w:w="0" w:type="dxa"/>
              <w:right w:w="0" w:type="dxa"/>
            </w:tcMar>
            <w:vAlign w:val="center"/>
          </w:tcPr>
          <w:p w14:paraId="38140EAD" w14:textId="27BF6C10" w:rsidR="00C57C9E" w:rsidRPr="008F4C48" w:rsidRDefault="00C57C9E" w:rsidP="6D51F295">
            <w:pPr>
              <w:keepNext/>
              <w:keepLines/>
              <w:jc w:val="center"/>
            </w:pPr>
            <w:r w:rsidRPr="008F4C48">
              <w:t>Published</w:t>
            </w:r>
          </w:p>
        </w:tc>
      </w:tr>
      <w:tr w:rsidR="00C57C9E" w:rsidRPr="008F4C48" w14:paraId="34FCF5DA" w14:textId="77777777" w:rsidTr="6D51F295">
        <w:trPr>
          <w:trHeight w:val="215"/>
        </w:trPr>
        <w:tc>
          <w:tcPr>
            <w:tcW w:w="2388" w:type="dxa"/>
            <w:vAlign w:val="center"/>
          </w:tcPr>
          <w:p w14:paraId="61B497CE" w14:textId="346BCDA6" w:rsidR="00C57C9E" w:rsidRPr="008F4C48" w:rsidRDefault="00C57C9E" w:rsidP="6D51F295">
            <w:pPr>
              <w:keepNext/>
              <w:keepLines/>
            </w:pPr>
            <w:r w:rsidRPr="008F4C48">
              <w:t xml:space="preserve">ETSI GS MEC 013 </w:t>
            </w:r>
            <w:r w:rsidR="45D8DC48" w:rsidRPr="008F4C48">
              <w:t>3</w:t>
            </w:r>
            <w:r w:rsidRPr="008F4C48">
              <w:t>.1.1</w:t>
            </w:r>
          </w:p>
        </w:tc>
        <w:tc>
          <w:tcPr>
            <w:tcW w:w="4979" w:type="dxa"/>
            <w:vAlign w:val="center"/>
          </w:tcPr>
          <w:p w14:paraId="61320BB1" w14:textId="77777777" w:rsidR="00C57C9E" w:rsidRPr="008F4C48" w:rsidRDefault="00C57C9E" w:rsidP="6D51F295">
            <w:pPr>
              <w:keepNext/>
              <w:keepLines/>
            </w:pPr>
            <w:r w:rsidRPr="008F4C48">
              <w:t>Multi-access Edge Computing (MEC);</w:t>
            </w:r>
          </w:p>
          <w:p w14:paraId="6830AB46" w14:textId="57F774CB" w:rsidR="00C57C9E" w:rsidRPr="008F4C48" w:rsidRDefault="00C57C9E" w:rsidP="6D51F295">
            <w:pPr>
              <w:keepNext/>
              <w:keepLines/>
            </w:pPr>
            <w:r w:rsidRPr="008F4C48">
              <w:t>Location API</w:t>
            </w:r>
          </w:p>
        </w:tc>
        <w:tc>
          <w:tcPr>
            <w:tcW w:w="1701" w:type="dxa"/>
            <w:tcMar>
              <w:left w:w="0" w:type="dxa"/>
              <w:right w:w="0" w:type="dxa"/>
            </w:tcMar>
            <w:vAlign w:val="center"/>
          </w:tcPr>
          <w:p w14:paraId="2E279CC9" w14:textId="61FD6978" w:rsidR="008C7BE8" w:rsidRPr="008F4C48" w:rsidRDefault="00C57C9E" w:rsidP="00036E49">
            <w:pPr>
              <w:keepNext/>
              <w:keepLines/>
              <w:jc w:val="center"/>
            </w:pPr>
            <w:r w:rsidRPr="008F4C48">
              <w:t>Published</w:t>
            </w:r>
          </w:p>
        </w:tc>
      </w:tr>
      <w:tr w:rsidR="0024439B" w:rsidRPr="008F4C48" w14:paraId="3B3778D1" w14:textId="77777777" w:rsidTr="6D51F295">
        <w:trPr>
          <w:trHeight w:val="215"/>
        </w:trPr>
        <w:tc>
          <w:tcPr>
            <w:tcW w:w="2388" w:type="dxa"/>
            <w:vAlign w:val="center"/>
          </w:tcPr>
          <w:p w14:paraId="4F3C09A9" w14:textId="51C40585" w:rsidR="0024439B" w:rsidRPr="008F4C48" w:rsidRDefault="7D0B4A00" w:rsidP="6D51F295">
            <w:pPr>
              <w:keepNext/>
              <w:keepLines/>
            </w:pPr>
            <w:r w:rsidRPr="008F4C48">
              <w:t>ETSI GS MEC 014 3.</w:t>
            </w:r>
            <w:r w:rsidR="00036E49" w:rsidRPr="00DF1031">
              <w:t>2</w:t>
            </w:r>
            <w:r w:rsidRPr="008F4C48">
              <w:t>.1</w:t>
            </w:r>
          </w:p>
        </w:tc>
        <w:tc>
          <w:tcPr>
            <w:tcW w:w="4979" w:type="dxa"/>
            <w:vAlign w:val="center"/>
          </w:tcPr>
          <w:p w14:paraId="2115FBC0" w14:textId="77777777" w:rsidR="0024439B" w:rsidRPr="008F4C48" w:rsidRDefault="7D0B4A00" w:rsidP="6D51F295">
            <w:pPr>
              <w:keepNext/>
              <w:keepLines/>
            </w:pPr>
            <w:r w:rsidRPr="008F4C48">
              <w:t>Mobile Edge Computing (MEC);</w:t>
            </w:r>
          </w:p>
          <w:p w14:paraId="4D4B86F3" w14:textId="6367C466" w:rsidR="0024439B" w:rsidRPr="008F4C48" w:rsidRDefault="7D0B4A00" w:rsidP="6D51F295">
            <w:pPr>
              <w:keepNext/>
              <w:keepLines/>
            </w:pPr>
            <w:r w:rsidRPr="008F4C48">
              <w:t>UE Identity API</w:t>
            </w:r>
          </w:p>
        </w:tc>
        <w:tc>
          <w:tcPr>
            <w:tcW w:w="1701" w:type="dxa"/>
            <w:tcMar>
              <w:left w:w="0" w:type="dxa"/>
              <w:right w:w="0" w:type="dxa"/>
            </w:tcMar>
            <w:vAlign w:val="center"/>
          </w:tcPr>
          <w:p w14:paraId="658505AC" w14:textId="7D1E58D7" w:rsidR="0024439B" w:rsidRPr="008F4C48" w:rsidRDefault="7D0B4A00" w:rsidP="6D51F295">
            <w:pPr>
              <w:keepNext/>
              <w:keepLines/>
              <w:jc w:val="center"/>
            </w:pPr>
            <w:r w:rsidRPr="008F4C48">
              <w:t>Published</w:t>
            </w:r>
          </w:p>
        </w:tc>
      </w:tr>
      <w:tr w:rsidR="00C57C9E" w:rsidRPr="008F4C48" w14:paraId="3383F763" w14:textId="77777777" w:rsidTr="6D51F295">
        <w:trPr>
          <w:trHeight w:val="215"/>
        </w:trPr>
        <w:tc>
          <w:tcPr>
            <w:tcW w:w="2388" w:type="dxa"/>
            <w:vAlign w:val="center"/>
          </w:tcPr>
          <w:p w14:paraId="49B96163" w14:textId="7D72EEED" w:rsidR="00C57C9E" w:rsidRPr="008F4C48" w:rsidRDefault="00C57C9E" w:rsidP="6D51F295">
            <w:pPr>
              <w:keepNext/>
              <w:keepLines/>
            </w:pPr>
            <w:r w:rsidRPr="008F4C48">
              <w:t xml:space="preserve">ETSI GS MEC 015 </w:t>
            </w:r>
            <w:r w:rsidR="00036E49" w:rsidRPr="00DF1031">
              <w:t>3</w:t>
            </w:r>
            <w:r w:rsidRPr="008F4C48">
              <w:t>.</w:t>
            </w:r>
            <w:r w:rsidR="00036E49" w:rsidRPr="00DF1031">
              <w:t>1</w:t>
            </w:r>
            <w:r w:rsidRPr="008F4C48">
              <w:t>.1</w:t>
            </w:r>
          </w:p>
        </w:tc>
        <w:tc>
          <w:tcPr>
            <w:tcW w:w="4979" w:type="dxa"/>
            <w:vAlign w:val="center"/>
          </w:tcPr>
          <w:p w14:paraId="35386008" w14:textId="77777777" w:rsidR="00C57C9E" w:rsidRPr="008F4C48" w:rsidRDefault="00C57C9E" w:rsidP="6D51F295">
            <w:pPr>
              <w:keepNext/>
              <w:keepLines/>
            </w:pPr>
            <w:r w:rsidRPr="008F4C48">
              <w:t>Mobile Edge Computing (MEC);</w:t>
            </w:r>
          </w:p>
          <w:p w14:paraId="67D9F126" w14:textId="4EC8E51A" w:rsidR="00C57C9E" w:rsidRPr="008F4C48" w:rsidRDefault="00C57C9E" w:rsidP="6D51F295">
            <w:pPr>
              <w:keepNext/>
              <w:keepLines/>
            </w:pPr>
            <w:r w:rsidRPr="008F4C48">
              <w:t>Bandwidth Management and Multi-access Traffic Steering service</w:t>
            </w:r>
          </w:p>
        </w:tc>
        <w:tc>
          <w:tcPr>
            <w:tcW w:w="1701" w:type="dxa"/>
            <w:tcMar>
              <w:left w:w="0" w:type="dxa"/>
              <w:right w:w="0" w:type="dxa"/>
            </w:tcMar>
            <w:vAlign w:val="center"/>
          </w:tcPr>
          <w:p w14:paraId="2F052502" w14:textId="6CE1B1DF" w:rsidR="00EA243B" w:rsidRPr="008F4C48" w:rsidRDefault="00C57C9E" w:rsidP="00036E49">
            <w:pPr>
              <w:keepNext/>
              <w:keepLines/>
              <w:jc w:val="center"/>
            </w:pPr>
            <w:r w:rsidRPr="008F4C48">
              <w:t>Published</w:t>
            </w:r>
          </w:p>
        </w:tc>
      </w:tr>
      <w:tr w:rsidR="00C57C9E" w:rsidRPr="008F4C48" w14:paraId="4A86C8BF" w14:textId="77777777" w:rsidTr="6D51F295">
        <w:trPr>
          <w:trHeight w:val="215"/>
        </w:trPr>
        <w:tc>
          <w:tcPr>
            <w:tcW w:w="2388" w:type="dxa"/>
            <w:vAlign w:val="center"/>
          </w:tcPr>
          <w:p w14:paraId="3496DA8E" w14:textId="06315BB8" w:rsidR="00C57C9E" w:rsidRPr="008F4C48" w:rsidRDefault="00C57C9E" w:rsidP="6D51F295">
            <w:pPr>
              <w:keepNext/>
              <w:keepLines/>
            </w:pPr>
            <w:r w:rsidRPr="008F4C48">
              <w:t xml:space="preserve">ETSI GS MEC 016 </w:t>
            </w:r>
            <w:r w:rsidR="005B563F">
              <w:t>3</w:t>
            </w:r>
            <w:r w:rsidRPr="008F4C48">
              <w:t>.</w:t>
            </w:r>
            <w:r w:rsidR="005B563F">
              <w:t>1</w:t>
            </w:r>
            <w:r w:rsidRPr="008F4C48">
              <w:t>.1</w:t>
            </w:r>
          </w:p>
        </w:tc>
        <w:tc>
          <w:tcPr>
            <w:tcW w:w="4979" w:type="dxa"/>
            <w:vAlign w:val="center"/>
          </w:tcPr>
          <w:p w14:paraId="60522BD3" w14:textId="77777777" w:rsidR="00C57C9E" w:rsidRPr="008F4C48" w:rsidRDefault="00C57C9E" w:rsidP="6D51F295">
            <w:pPr>
              <w:keepNext/>
              <w:keepLines/>
            </w:pPr>
            <w:r w:rsidRPr="008F4C48">
              <w:t>Mobile Edge Computing (MEC);</w:t>
            </w:r>
          </w:p>
          <w:p w14:paraId="1A4B4916" w14:textId="4B682893" w:rsidR="00C57C9E" w:rsidRPr="008F4C48" w:rsidRDefault="00C57C9E" w:rsidP="6D51F295">
            <w:pPr>
              <w:keepNext/>
              <w:keepLines/>
            </w:pPr>
            <w:r w:rsidRPr="008F4C48">
              <w:t>UE Application API</w:t>
            </w:r>
          </w:p>
        </w:tc>
        <w:tc>
          <w:tcPr>
            <w:tcW w:w="1701" w:type="dxa"/>
            <w:tcMar>
              <w:left w:w="0" w:type="dxa"/>
              <w:right w:w="0" w:type="dxa"/>
            </w:tcMar>
            <w:vAlign w:val="center"/>
          </w:tcPr>
          <w:p w14:paraId="553FA01E" w14:textId="75E970F5" w:rsidR="00C57C9E" w:rsidRPr="008F4C48" w:rsidRDefault="00C57C9E" w:rsidP="6D51F295">
            <w:pPr>
              <w:keepNext/>
              <w:keepLines/>
              <w:jc w:val="center"/>
            </w:pPr>
            <w:r w:rsidRPr="008F4C48">
              <w:t>Published</w:t>
            </w:r>
          </w:p>
        </w:tc>
      </w:tr>
      <w:tr w:rsidR="00C57C9E" w:rsidRPr="008F4C48" w14:paraId="20AEF2C1" w14:textId="77777777" w:rsidTr="6D51F295">
        <w:trPr>
          <w:trHeight w:val="215"/>
        </w:trPr>
        <w:tc>
          <w:tcPr>
            <w:tcW w:w="2388" w:type="dxa"/>
            <w:vAlign w:val="center"/>
          </w:tcPr>
          <w:p w14:paraId="7653B685" w14:textId="40997161" w:rsidR="00C57C9E" w:rsidRPr="008F4C48" w:rsidRDefault="00C57C9E" w:rsidP="6D51F295">
            <w:pPr>
              <w:keepNext/>
              <w:keepLines/>
            </w:pPr>
            <w:r w:rsidRPr="008F4C48">
              <w:t xml:space="preserve">ETSI GS MEC 021 </w:t>
            </w:r>
            <w:r w:rsidR="0F39B297" w:rsidRPr="008F4C48">
              <w:t>3</w:t>
            </w:r>
            <w:r w:rsidRPr="008F4C48">
              <w:t>.1.1</w:t>
            </w:r>
          </w:p>
        </w:tc>
        <w:tc>
          <w:tcPr>
            <w:tcW w:w="4979" w:type="dxa"/>
            <w:vAlign w:val="center"/>
          </w:tcPr>
          <w:p w14:paraId="048E113E" w14:textId="0BE15DFB" w:rsidR="00C57C9E" w:rsidRPr="008F4C48" w:rsidRDefault="00C57C9E" w:rsidP="6D51F295">
            <w:pPr>
              <w:keepNext/>
              <w:keepLines/>
            </w:pPr>
            <w:r w:rsidRPr="008F4C48">
              <w:t>Multi-access Edge Computing (MEC); MEC Application Mobility Service API</w:t>
            </w:r>
          </w:p>
        </w:tc>
        <w:tc>
          <w:tcPr>
            <w:tcW w:w="1701" w:type="dxa"/>
            <w:tcMar>
              <w:left w:w="0" w:type="dxa"/>
              <w:right w:w="0" w:type="dxa"/>
            </w:tcMar>
            <w:vAlign w:val="center"/>
          </w:tcPr>
          <w:p w14:paraId="593833FD" w14:textId="1C63F278" w:rsidR="00E15219" w:rsidRPr="008F4C48" w:rsidRDefault="00C57C9E" w:rsidP="00036E49">
            <w:pPr>
              <w:keepNext/>
              <w:keepLines/>
              <w:jc w:val="center"/>
            </w:pPr>
            <w:r w:rsidRPr="008F4C48">
              <w:t>Published</w:t>
            </w:r>
          </w:p>
        </w:tc>
      </w:tr>
      <w:tr w:rsidR="00C57C9E" w:rsidRPr="008F4C48" w14:paraId="24AC56D7" w14:textId="77777777" w:rsidTr="6D51F295">
        <w:trPr>
          <w:trHeight w:val="215"/>
        </w:trPr>
        <w:tc>
          <w:tcPr>
            <w:tcW w:w="2388" w:type="dxa"/>
            <w:vAlign w:val="center"/>
          </w:tcPr>
          <w:p w14:paraId="760AE893" w14:textId="1F5F9050" w:rsidR="00C57C9E" w:rsidRPr="008F4C48" w:rsidRDefault="00C57C9E" w:rsidP="6D51F295">
            <w:pPr>
              <w:keepNext/>
              <w:keepLines/>
            </w:pPr>
            <w:r w:rsidRPr="008F4C48">
              <w:t>ETSI GS MEC 028 2.</w:t>
            </w:r>
            <w:r w:rsidR="0F39B297" w:rsidRPr="008F4C48">
              <w:t>3</w:t>
            </w:r>
            <w:r w:rsidRPr="008F4C48">
              <w:t>.1</w:t>
            </w:r>
          </w:p>
        </w:tc>
        <w:tc>
          <w:tcPr>
            <w:tcW w:w="4979" w:type="dxa"/>
            <w:vAlign w:val="center"/>
          </w:tcPr>
          <w:p w14:paraId="562CAA69" w14:textId="77777777" w:rsidR="00C57C9E" w:rsidRPr="008F4C48" w:rsidRDefault="00C57C9E" w:rsidP="6D51F295">
            <w:pPr>
              <w:keepNext/>
              <w:keepLines/>
            </w:pPr>
            <w:r w:rsidRPr="008F4C48">
              <w:t>Multi-access Edge Computing (MEC);</w:t>
            </w:r>
          </w:p>
          <w:p w14:paraId="1B8947F7" w14:textId="0A92718A" w:rsidR="00C57C9E" w:rsidRPr="008F4C48" w:rsidRDefault="00C57C9E" w:rsidP="6D51F295">
            <w:pPr>
              <w:keepNext/>
              <w:keepLines/>
            </w:pPr>
            <w:r w:rsidRPr="008F4C48">
              <w:t>WLAN Information API</w:t>
            </w:r>
          </w:p>
        </w:tc>
        <w:tc>
          <w:tcPr>
            <w:tcW w:w="1701" w:type="dxa"/>
            <w:tcMar>
              <w:left w:w="0" w:type="dxa"/>
              <w:right w:w="0" w:type="dxa"/>
            </w:tcMar>
            <w:vAlign w:val="center"/>
          </w:tcPr>
          <w:p w14:paraId="7C9A8C3E" w14:textId="37E219D9" w:rsidR="00C57C9E" w:rsidRPr="008F4C48" w:rsidRDefault="5BA04037" w:rsidP="6D51F295">
            <w:pPr>
              <w:keepNext/>
              <w:keepLines/>
              <w:jc w:val="center"/>
            </w:pPr>
            <w:r w:rsidRPr="008F4C48">
              <w:t>P</w:t>
            </w:r>
            <w:r w:rsidR="00B474FD" w:rsidRPr="008F4C48">
              <w:t>ublished</w:t>
            </w:r>
          </w:p>
        </w:tc>
      </w:tr>
      <w:tr w:rsidR="00C57C9E" w:rsidRPr="008F4C48" w14:paraId="0897CCDA" w14:textId="77777777" w:rsidTr="6D51F295">
        <w:trPr>
          <w:trHeight w:val="215"/>
        </w:trPr>
        <w:tc>
          <w:tcPr>
            <w:tcW w:w="2388" w:type="dxa"/>
            <w:vAlign w:val="center"/>
          </w:tcPr>
          <w:p w14:paraId="50DBEF46" w14:textId="736DFB63" w:rsidR="00C57C9E" w:rsidRPr="008F4C48" w:rsidRDefault="00C57C9E" w:rsidP="6D51F295">
            <w:pPr>
              <w:keepNext/>
              <w:keepLines/>
            </w:pPr>
            <w:r w:rsidRPr="008F4C48">
              <w:t>ETSI GS MEC 029 2.</w:t>
            </w:r>
            <w:r w:rsidR="0F75050E" w:rsidRPr="008F4C48">
              <w:t>2</w:t>
            </w:r>
            <w:r w:rsidRPr="008F4C48">
              <w:t>.1</w:t>
            </w:r>
          </w:p>
        </w:tc>
        <w:tc>
          <w:tcPr>
            <w:tcW w:w="4979" w:type="dxa"/>
            <w:vAlign w:val="center"/>
          </w:tcPr>
          <w:p w14:paraId="39C2FCC8" w14:textId="77777777" w:rsidR="00C57C9E" w:rsidRPr="008F4C48" w:rsidRDefault="00C57C9E" w:rsidP="6D51F295">
            <w:pPr>
              <w:keepNext/>
              <w:keepLines/>
            </w:pPr>
            <w:r w:rsidRPr="008F4C48">
              <w:t>Multi-access Edge Computing (MEC);</w:t>
            </w:r>
          </w:p>
          <w:p w14:paraId="2077325D" w14:textId="086849AB" w:rsidR="00C57C9E" w:rsidRPr="008F4C48" w:rsidRDefault="00C57C9E" w:rsidP="6D51F295">
            <w:pPr>
              <w:keepNext/>
              <w:keepLines/>
            </w:pPr>
            <w:r w:rsidRPr="008F4C48">
              <w:t>Fixed Access Information API</w:t>
            </w:r>
          </w:p>
        </w:tc>
        <w:tc>
          <w:tcPr>
            <w:tcW w:w="1701" w:type="dxa"/>
            <w:tcMar>
              <w:left w:w="0" w:type="dxa"/>
              <w:right w:w="0" w:type="dxa"/>
            </w:tcMar>
            <w:vAlign w:val="center"/>
          </w:tcPr>
          <w:p w14:paraId="17D3DCC6" w14:textId="23DEE3C3" w:rsidR="00C57C9E" w:rsidRPr="008F4C48" w:rsidRDefault="00C57C9E" w:rsidP="6D51F295">
            <w:pPr>
              <w:keepNext/>
              <w:keepLines/>
              <w:jc w:val="center"/>
            </w:pPr>
            <w:r w:rsidRPr="008F4C48">
              <w:t>Published</w:t>
            </w:r>
          </w:p>
        </w:tc>
      </w:tr>
      <w:tr w:rsidR="00C57C9E" w:rsidRPr="008F4C48" w14:paraId="6BF6CAE9" w14:textId="77777777" w:rsidTr="6D51F295">
        <w:trPr>
          <w:trHeight w:val="215"/>
        </w:trPr>
        <w:tc>
          <w:tcPr>
            <w:tcW w:w="2388" w:type="dxa"/>
            <w:vAlign w:val="center"/>
          </w:tcPr>
          <w:p w14:paraId="53235633" w14:textId="5F1477FC" w:rsidR="00C57C9E" w:rsidRPr="008F4C48" w:rsidRDefault="00C57C9E" w:rsidP="6D51F295">
            <w:pPr>
              <w:keepNext/>
              <w:keepLines/>
            </w:pPr>
            <w:r w:rsidRPr="008F4C48">
              <w:t xml:space="preserve">ETSI GS MEC 030 </w:t>
            </w:r>
            <w:r w:rsidR="0F39B297" w:rsidRPr="008F4C48">
              <w:t>3</w:t>
            </w:r>
            <w:r w:rsidRPr="008F4C48">
              <w:t>.</w:t>
            </w:r>
            <w:r w:rsidR="00DF1031">
              <w:t>3.1</w:t>
            </w:r>
          </w:p>
        </w:tc>
        <w:tc>
          <w:tcPr>
            <w:tcW w:w="4979" w:type="dxa"/>
            <w:vAlign w:val="center"/>
          </w:tcPr>
          <w:p w14:paraId="41D12546" w14:textId="77777777" w:rsidR="00C57C9E" w:rsidRPr="008F4C48" w:rsidRDefault="00C57C9E" w:rsidP="6D51F295">
            <w:pPr>
              <w:keepNext/>
              <w:keepLines/>
            </w:pPr>
            <w:r w:rsidRPr="008F4C48">
              <w:t>Multi-access Edge Computing (MEC);</w:t>
            </w:r>
          </w:p>
          <w:p w14:paraId="0DAECEA7" w14:textId="0F8FD310" w:rsidR="00C57C9E" w:rsidRPr="008F4C48" w:rsidRDefault="00C57C9E" w:rsidP="6D51F295">
            <w:pPr>
              <w:keepNext/>
              <w:keepLines/>
            </w:pPr>
            <w:r w:rsidRPr="008F4C48">
              <w:t>MEC V2X API</w:t>
            </w:r>
          </w:p>
        </w:tc>
        <w:tc>
          <w:tcPr>
            <w:tcW w:w="1701" w:type="dxa"/>
            <w:tcMar>
              <w:left w:w="0" w:type="dxa"/>
              <w:right w:w="0" w:type="dxa"/>
            </w:tcMar>
            <w:vAlign w:val="center"/>
          </w:tcPr>
          <w:p w14:paraId="063A9445" w14:textId="15061668" w:rsidR="00312C63" w:rsidRPr="008F4C48" w:rsidRDefault="00C57C9E" w:rsidP="00036E49">
            <w:pPr>
              <w:keepNext/>
              <w:keepLines/>
              <w:jc w:val="center"/>
            </w:pPr>
            <w:r w:rsidRPr="008F4C48">
              <w:t>Published</w:t>
            </w:r>
          </w:p>
        </w:tc>
      </w:tr>
      <w:tr w:rsidR="00C81D17" w:rsidRPr="008F4C48" w14:paraId="2914FDFB" w14:textId="77777777" w:rsidTr="6D51F295">
        <w:trPr>
          <w:trHeight w:val="215"/>
        </w:trPr>
        <w:tc>
          <w:tcPr>
            <w:tcW w:w="2388" w:type="dxa"/>
            <w:vAlign w:val="center"/>
          </w:tcPr>
          <w:p w14:paraId="53CF75E4" w14:textId="25963FC4" w:rsidR="00C81D17" w:rsidRPr="008F4C48" w:rsidRDefault="45D8DC48" w:rsidP="6D51F295">
            <w:pPr>
              <w:keepNext/>
              <w:keepLines/>
            </w:pPr>
            <w:r w:rsidRPr="008F4C48">
              <w:t xml:space="preserve">ETSI GS MEC 033 </w:t>
            </w:r>
            <w:r w:rsidR="00036E49" w:rsidRPr="00DF1031">
              <w:t>3</w:t>
            </w:r>
            <w:r w:rsidRPr="008F4C48">
              <w:t>.1.1</w:t>
            </w:r>
          </w:p>
        </w:tc>
        <w:tc>
          <w:tcPr>
            <w:tcW w:w="4979" w:type="dxa"/>
            <w:vAlign w:val="center"/>
          </w:tcPr>
          <w:p w14:paraId="38C9DC06" w14:textId="77777777" w:rsidR="00C81D17" w:rsidRPr="008F4C48" w:rsidRDefault="45D8DC48" w:rsidP="6D51F295">
            <w:pPr>
              <w:keepNext/>
              <w:keepLines/>
            </w:pPr>
            <w:r w:rsidRPr="008F4C48">
              <w:t>Multi-access Edge Computing (MEC);</w:t>
            </w:r>
          </w:p>
          <w:p w14:paraId="58EA83B8" w14:textId="330A928B" w:rsidR="00C81D17" w:rsidRPr="008F4C48" w:rsidRDefault="45D8DC48" w:rsidP="6D51F295">
            <w:pPr>
              <w:keepNext/>
              <w:keepLines/>
            </w:pPr>
            <w:r w:rsidRPr="008F4C48">
              <w:t>IoT API</w:t>
            </w:r>
          </w:p>
        </w:tc>
        <w:tc>
          <w:tcPr>
            <w:tcW w:w="1701" w:type="dxa"/>
            <w:tcMar>
              <w:left w:w="0" w:type="dxa"/>
              <w:right w:w="0" w:type="dxa"/>
            </w:tcMar>
            <w:vAlign w:val="center"/>
          </w:tcPr>
          <w:p w14:paraId="37CC0628" w14:textId="035EDB9E" w:rsidR="00ED0B75" w:rsidRPr="008F4C48" w:rsidRDefault="0F75050E" w:rsidP="00036E49">
            <w:pPr>
              <w:keepNext/>
              <w:keepLines/>
              <w:jc w:val="center"/>
            </w:pPr>
            <w:r w:rsidRPr="008F4C48">
              <w:t>Published</w:t>
            </w:r>
          </w:p>
        </w:tc>
      </w:tr>
      <w:tr w:rsidR="00C81D17" w:rsidRPr="008F4C48" w14:paraId="312E20B3" w14:textId="77777777" w:rsidTr="6D51F295">
        <w:trPr>
          <w:trHeight w:val="215"/>
        </w:trPr>
        <w:tc>
          <w:tcPr>
            <w:tcW w:w="2388" w:type="dxa"/>
            <w:vAlign w:val="center"/>
          </w:tcPr>
          <w:p w14:paraId="3669F695" w14:textId="691BE8AE" w:rsidR="00C81D17" w:rsidRPr="00DF1031" w:rsidRDefault="45D8DC48" w:rsidP="00895DD3">
            <w:pPr>
              <w:keepNext/>
              <w:keepLines/>
            </w:pPr>
            <w:r w:rsidRPr="008F4C48">
              <w:t>ETSI GS MEC 040 3.</w:t>
            </w:r>
            <w:r w:rsidR="00036E49" w:rsidRPr="00DF1031">
              <w:t>2</w:t>
            </w:r>
            <w:r w:rsidRPr="008F4C48">
              <w:t>.1</w:t>
            </w:r>
          </w:p>
        </w:tc>
        <w:tc>
          <w:tcPr>
            <w:tcW w:w="4979" w:type="dxa"/>
            <w:vAlign w:val="center"/>
          </w:tcPr>
          <w:p w14:paraId="39C8C9B1" w14:textId="77777777" w:rsidR="00C81D17" w:rsidRPr="008F4C48" w:rsidRDefault="45D8DC48" w:rsidP="6D51F295">
            <w:pPr>
              <w:keepNext/>
              <w:keepLines/>
            </w:pPr>
            <w:r w:rsidRPr="008F4C48">
              <w:t>Multi-access Edge Computing (MEC);</w:t>
            </w:r>
          </w:p>
          <w:p w14:paraId="2A6F5DAF" w14:textId="66EE6AAF" w:rsidR="00C81D17" w:rsidRPr="008F4C48" w:rsidRDefault="45D8DC48" w:rsidP="6D51F295">
            <w:pPr>
              <w:keepNext/>
              <w:keepLines/>
            </w:pPr>
            <w:r w:rsidRPr="008F4C48">
              <w:t>Federation enablement APIs</w:t>
            </w:r>
          </w:p>
        </w:tc>
        <w:tc>
          <w:tcPr>
            <w:tcW w:w="1701" w:type="dxa"/>
            <w:tcMar>
              <w:left w:w="0" w:type="dxa"/>
              <w:right w:w="0" w:type="dxa"/>
            </w:tcMar>
            <w:vAlign w:val="center"/>
          </w:tcPr>
          <w:p w14:paraId="0D69DC1E" w14:textId="3021D796" w:rsidR="00ED0B75" w:rsidRPr="008F4C48" w:rsidRDefault="0F75050E" w:rsidP="00036E49">
            <w:pPr>
              <w:keepNext/>
              <w:keepLines/>
              <w:jc w:val="center"/>
            </w:pPr>
            <w:r w:rsidRPr="008F4C48">
              <w:t>Published</w:t>
            </w:r>
          </w:p>
        </w:tc>
      </w:tr>
      <w:tr w:rsidR="00ED55B1" w:rsidRPr="008F4C48" w14:paraId="37A4FCA8" w14:textId="77777777" w:rsidTr="6D51F295">
        <w:trPr>
          <w:trHeight w:val="215"/>
        </w:trPr>
        <w:tc>
          <w:tcPr>
            <w:tcW w:w="2388" w:type="dxa"/>
            <w:vAlign w:val="center"/>
          </w:tcPr>
          <w:p w14:paraId="2400A022" w14:textId="29846E3E" w:rsidR="00ED55B1" w:rsidRPr="008F4C48" w:rsidRDefault="00ED55B1" w:rsidP="00895DD3">
            <w:pPr>
              <w:keepNext/>
              <w:keepLines/>
            </w:pPr>
            <w:r>
              <w:t>ETSI GS MEC 045 3.1.1</w:t>
            </w:r>
          </w:p>
        </w:tc>
        <w:tc>
          <w:tcPr>
            <w:tcW w:w="4979" w:type="dxa"/>
            <w:vAlign w:val="center"/>
          </w:tcPr>
          <w:p w14:paraId="43C2966C" w14:textId="77777777" w:rsidR="00ED55B1" w:rsidRDefault="00ED55B1" w:rsidP="00ED55B1">
            <w:pPr>
              <w:keepNext/>
              <w:keepLines/>
            </w:pPr>
            <w:r>
              <w:t>Multi-access Edge Computing (MEC);</w:t>
            </w:r>
          </w:p>
          <w:p w14:paraId="470BEB9A" w14:textId="1B119756" w:rsidR="00ED55B1" w:rsidRPr="008F4C48" w:rsidRDefault="00ED55B1" w:rsidP="00ED55B1">
            <w:pPr>
              <w:keepNext/>
              <w:keepLines/>
            </w:pPr>
            <w:r>
              <w:t>QoS Measurement API</w:t>
            </w:r>
          </w:p>
        </w:tc>
        <w:tc>
          <w:tcPr>
            <w:tcW w:w="1701" w:type="dxa"/>
            <w:tcMar>
              <w:left w:w="0" w:type="dxa"/>
              <w:right w:w="0" w:type="dxa"/>
            </w:tcMar>
            <w:vAlign w:val="center"/>
          </w:tcPr>
          <w:p w14:paraId="2F5A5614" w14:textId="5E02EA7B" w:rsidR="00ED55B1" w:rsidRPr="008F4C48" w:rsidDel="00036E49" w:rsidRDefault="00ED55B1" w:rsidP="008F4C48">
            <w:pPr>
              <w:keepNext/>
              <w:keepLines/>
              <w:jc w:val="center"/>
            </w:pPr>
            <w:r>
              <w:t>Published</w:t>
            </w:r>
          </w:p>
        </w:tc>
      </w:tr>
      <w:tr w:rsidR="00ED55B1" w:rsidRPr="008F4C48" w14:paraId="1B8196E8" w14:textId="77777777" w:rsidTr="6D51F295">
        <w:trPr>
          <w:trHeight w:val="215"/>
        </w:trPr>
        <w:tc>
          <w:tcPr>
            <w:tcW w:w="2388" w:type="dxa"/>
            <w:vAlign w:val="center"/>
          </w:tcPr>
          <w:p w14:paraId="5FBFEF45" w14:textId="0112BD8E" w:rsidR="00ED55B1" w:rsidRPr="008F4C48" w:rsidRDefault="00ED55B1" w:rsidP="00895DD3">
            <w:pPr>
              <w:keepNext/>
              <w:keepLines/>
            </w:pPr>
            <w:r>
              <w:t>ETSI GS MEC 046 3.1.1</w:t>
            </w:r>
          </w:p>
        </w:tc>
        <w:tc>
          <w:tcPr>
            <w:tcW w:w="4979" w:type="dxa"/>
            <w:vAlign w:val="center"/>
          </w:tcPr>
          <w:p w14:paraId="71AB045F" w14:textId="77777777" w:rsidR="00ED55B1" w:rsidRDefault="00ED55B1" w:rsidP="00ED55B1">
            <w:pPr>
              <w:keepNext/>
              <w:keepLines/>
            </w:pPr>
            <w:r>
              <w:t>Multi-access Edge Computing (MEC);</w:t>
            </w:r>
          </w:p>
          <w:p w14:paraId="614B034E" w14:textId="48D3A0D4" w:rsidR="00ED55B1" w:rsidRPr="008F4C48" w:rsidRDefault="00ED55B1" w:rsidP="00ED55B1">
            <w:pPr>
              <w:keepNext/>
              <w:keepLines/>
            </w:pPr>
            <w:r>
              <w:t>Sensor-sharing API</w:t>
            </w:r>
          </w:p>
        </w:tc>
        <w:tc>
          <w:tcPr>
            <w:tcW w:w="1701" w:type="dxa"/>
            <w:tcMar>
              <w:left w:w="0" w:type="dxa"/>
              <w:right w:w="0" w:type="dxa"/>
            </w:tcMar>
            <w:vAlign w:val="center"/>
          </w:tcPr>
          <w:p w14:paraId="15CAADFE" w14:textId="713596C3" w:rsidR="00ED55B1" w:rsidRPr="008F4C48" w:rsidDel="00036E49" w:rsidRDefault="00ED55B1" w:rsidP="008F4C48">
            <w:pPr>
              <w:keepNext/>
              <w:keepLines/>
              <w:jc w:val="center"/>
            </w:pPr>
            <w:r>
              <w:t>Published</w:t>
            </w:r>
          </w:p>
        </w:tc>
      </w:tr>
      <w:tr w:rsidR="00ED55B1" w:rsidRPr="008F4C48" w14:paraId="6A2547E1" w14:textId="77777777" w:rsidTr="6D51F295">
        <w:trPr>
          <w:trHeight w:val="215"/>
        </w:trPr>
        <w:tc>
          <w:tcPr>
            <w:tcW w:w="2388" w:type="dxa"/>
            <w:vAlign w:val="center"/>
          </w:tcPr>
          <w:p w14:paraId="64A8E351" w14:textId="2145553F" w:rsidR="00ED55B1" w:rsidRPr="008F4C48" w:rsidRDefault="00ED55B1" w:rsidP="00895DD3">
            <w:pPr>
              <w:keepNext/>
              <w:keepLines/>
            </w:pPr>
            <w:r>
              <w:t>ETSI GS MEC 048 3.1.1</w:t>
            </w:r>
          </w:p>
        </w:tc>
        <w:tc>
          <w:tcPr>
            <w:tcW w:w="4979" w:type="dxa"/>
            <w:vAlign w:val="center"/>
          </w:tcPr>
          <w:p w14:paraId="2962CDC8" w14:textId="77777777" w:rsidR="00ED55B1" w:rsidRDefault="00ED55B1" w:rsidP="00ED55B1">
            <w:pPr>
              <w:keepNext/>
              <w:keepLines/>
            </w:pPr>
            <w:r>
              <w:t>Multi-access Edge Computing (MEC);</w:t>
            </w:r>
          </w:p>
          <w:p w14:paraId="3E2584F9" w14:textId="4E7D3A69" w:rsidR="00ED55B1" w:rsidRPr="008F4C48" w:rsidRDefault="00ED55B1" w:rsidP="00ED55B1">
            <w:pPr>
              <w:keepNext/>
              <w:keepLines/>
            </w:pPr>
            <w:r>
              <w:t>Enablement API for Customer Self-Service</w:t>
            </w:r>
          </w:p>
        </w:tc>
        <w:tc>
          <w:tcPr>
            <w:tcW w:w="1701" w:type="dxa"/>
            <w:tcMar>
              <w:left w:w="0" w:type="dxa"/>
              <w:right w:w="0" w:type="dxa"/>
            </w:tcMar>
            <w:vAlign w:val="center"/>
          </w:tcPr>
          <w:p w14:paraId="406B2989" w14:textId="7219D02B" w:rsidR="00ED55B1" w:rsidRPr="008F4C48" w:rsidDel="00036E49" w:rsidRDefault="00ED55B1" w:rsidP="00036E49">
            <w:pPr>
              <w:keepNext/>
              <w:keepLines/>
              <w:jc w:val="center"/>
            </w:pPr>
            <w:r>
              <w:t>Published</w:t>
            </w:r>
          </w:p>
        </w:tc>
      </w:tr>
      <w:tr w:rsidR="00EF4DA4" w:rsidRPr="008F4C48" w14:paraId="70218468" w14:textId="77777777" w:rsidTr="6D51F295">
        <w:tc>
          <w:tcPr>
            <w:tcW w:w="2388" w:type="dxa"/>
            <w:shd w:val="clear" w:color="auto" w:fill="auto"/>
            <w:vAlign w:val="center"/>
          </w:tcPr>
          <w:p w14:paraId="6E33CBBA" w14:textId="5E0DEE8C" w:rsidR="00EF4DA4" w:rsidRPr="008F4C48" w:rsidRDefault="00EF4DA4" w:rsidP="6D51F295">
            <w:pPr>
              <w:keepNext/>
              <w:keepLines/>
            </w:pPr>
            <w:r w:rsidRPr="008F4C48">
              <w:t xml:space="preserve">ETSI GR MEC-025 </w:t>
            </w:r>
            <w:r w:rsidR="307BA96A" w:rsidRPr="008F4C48">
              <w:t>2</w:t>
            </w:r>
            <w:r w:rsidRPr="008F4C48">
              <w:t>.1.1</w:t>
            </w:r>
          </w:p>
        </w:tc>
        <w:tc>
          <w:tcPr>
            <w:tcW w:w="4979" w:type="dxa"/>
            <w:shd w:val="clear" w:color="auto" w:fill="auto"/>
            <w:vAlign w:val="center"/>
          </w:tcPr>
          <w:p w14:paraId="541B9ABA" w14:textId="77777777" w:rsidR="00EF4DA4" w:rsidRPr="008F4C48" w:rsidRDefault="00EF4DA4" w:rsidP="6D51F295">
            <w:pPr>
              <w:keepNext/>
              <w:keepLines/>
            </w:pPr>
            <w:r w:rsidRPr="008F4C48">
              <w:t>Multi-access Edge Computing (MEC); MEC Testing Framework</w:t>
            </w:r>
          </w:p>
        </w:tc>
        <w:tc>
          <w:tcPr>
            <w:tcW w:w="1701" w:type="dxa"/>
            <w:shd w:val="clear" w:color="auto" w:fill="auto"/>
            <w:tcMar>
              <w:left w:w="0" w:type="dxa"/>
              <w:right w:w="0" w:type="dxa"/>
            </w:tcMar>
            <w:vAlign w:val="center"/>
          </w:tcPr>
          <w:p w14:paraId="420BAAA9" w14:textId="57856320" w:rsidR="00EF4DA4" w:rsidRPr="008F4C48" w:rsidRDefault="307BA96A" w:rsidP="6D51F295">
            <w:pPr>
              <w:keepNext/>
              <w:keepLines/>
              <w:jc w:val="center"/>
            </w:pPr>
            <w:r w:rsidRPr="008F4C48">
              <w:t>Published</w:t>
            </w:r>
          </w:p>
        </w:tc>
      </w:tr>
      <w:tr w:rsidR="00585D73" w:rsidRPr="008F4C48" w14:paraId="4ACAA729" w14:textId="77777777" w:rsidTr="6D51F295">
        <w:tc>
          <w:tcPr>
            <w:tcW w:w="2388" w:type="dxa"/>
            <w:shd w:val="clear" w:color="auto" w:fill="auto"/>
            <w:vAlign w:val="center"/>
          </w:tcPr>
          <w:p w14:paraId="67E287F7" w14:textId="1D586119" w:rsidR="00585D73" w:rsidRPr="008F4C48" w:rsidRDefault="707296FC" w:rsidP="6D51F295">
            <w:r w:rsidRPr="008F4C48">
              <w:t>R</w:t>
            </w:r>
            <w:r w:rsidR="3F3D6D28" w:rsidRPr="008F4C48">
              <w:t xml:space="preserve">GS/MEC-DEC32-1APIConformance </w:t>
            </w:r>
            <w:r w:rsidR="6A83D4CA" w:rsidRPr="008F4C48">
              <w:t>3.</w:t>
            </w:r>
            <w:r w:rsidR="0F75050E" w:rsidRPr="008F4C48">
              <w:t>2</w:t>
            </w:r>
            <w:r w:rsidR="6A83D4CA" w:rsidRPr="008F4C48">
              <w:t>.</w:t>
            </w:r>
            <w:r w:rsidR="00ED55B1">
              <w:t>3</w:t>
            </w:r>
            <w:r w:rsidR="6A83D4CA" w:rsidRPr="008F4C48">
              <w:t>.</w:t>
            </w:r>
          </w:p>
        </w:tc>
        <w:tc>
          <w:tcPr>
            <w:tcW w:w="4979" w:type="dxa"/>
            <w:shd w:val="clear" w:color="auto" w:fill="auto"/>
            <w:vAlign w:val="center"/>
          </w:tcPr>
          <w:p w14:paraId="7886EFC2" w14:textId="77777777" w:rsidR="00585D73" w:rsidRPr="008F4C48" w:rsidRDefault="3F3D6D28" w:rsidP="6D51F295">
            <w:pPr>
              <w:keepNext/>
              <w:keepLines/>
            </w:pPr>
            <w:r w:rsidRPr="008F4C48">
              <w:t>Multi-access Edge Computing (MEC); API Conformance Test Specification Part 1: Test Requirements and Implementation Conformance Statement (ICS)</w:t>
            </w:r>
          </w:p>
        </w:tc>
        <w:tc>
          <w:tcPr>
            <w:tcW w:w="1701" w:type="dxa"/>
            <w:shd w:val="clear" w:color="auto" w:fill="auto"/>
            <w:tcMar>
              <w:left w:w="0" w:type="dxa"/>
              <w:right w:w="0" w:type="dxa"/>
            </w:tcMar>
            <w:vAlign w:val="center"/>
          </w:tcPr>
          <w:p w14:paraId="6BA8EE4B" w14:textId="2E15FA5F" w:rsidR="00585D73" w:rsidRPr="008F4C48" w:rsidRDefault="2B77696D" w:rsidP="6D51F295">
            <w:pPr>
              <w:keepNext/>
              <w:keepLines/>
              <w:jc w:val="center"/>
            </w:pPr>
            <w:r w:rsidRPr="008F4C48">
              <w:t>To be Published</w:t>
            </w:r>
          </w:p>
        </w:tc>
      </w:tr>
      <w:tr w:rsidR="00EF4DA4" w:rsidRPr="008F4C48" w14:paraId="5F491945" w14:textId="77777777" w:rsidTr="6D51F295">
        <w:tc>
          <w:tcPr>
            <w:tcW w:w="2388" w:type="dxa"/>
            <w:shd w:val="clear" w:color="auto" w:fill="auto"/>
            <w:vAlign w:val="center"/>
          </w:tcPr>
          <w:p w14:paraId="1458DA8D" w14:textId="0B9E2064" w:rsidR="00EF4DA4" w:rsidRPr="008F4C48" w:rsidRDefault="707296FC" w:rsidP="6D51F295">
            <w:r w:rsidRPr="008F4C48">
              <w:t>R</w:t>
            </w:r>
            <w:r w:rsidR="00EF4DA4" w:rsidRPr="008F4C48">
              <w:t>GS/MEC-DEC32-2APIConformance</w:t>
            </w:r>
            <w:r w:rsidR="5036E51F" w:rsidRPr="008F4C48">
              <w:t xml:space="preserve"> </w:t>
            </w:r>
            <w:r w:rsidR="45D8DC48" w:rsidRPr="008F4C48">
              <w:t>3</w:t>
            </w:r>
            <w:r w:rsidR="5036E51F" w:rsidRPr="008F4C48">
              <w:t>.</w:t>
            </w:r>
            <w:r w:rsidR="00ED55B1">
              <w:t>1</w:t>
            </w:r>
            <w:r w:rsidR="5036E51F" w:rsidRPr="008F4C48">
              <w:t>.</w:t>
            </w:r>
            <w:r w:rsidR="00ED55B1">
              <w:t>4</w:t>
            </w:r>
          </w:p>
        </w:tc>
        <w:tc>
          <w:tcPr>
            <w:tcW w:w="4979" w:type="dxa"/>
            <w:shd w:val="clear" w:color="auto" w:fill="auto"/>
            <w:vAlign w:val="center"/>
          </w:tcPr>
          <w:p w14:paraId="2FC517EF" w14:textId="29D5CAC7" w:rsidR="00EF4DA4" w:rsidRPr="008F4C48" w:rsidRDefault="00EF4DA4" w:rsidP="6D51F295">
            <w:pPr>
              <w:keepNext/>
              <w:keepLines/>
              <w:jc w:val="left"/>
            </w:pPr>
            <w:r w:rsidRPr="008F4C48">
              <w:t>Multi-access Edge Computing (MEC); API Conformance Test Specification Part 2: Test Purposes (TP)</w:t>
            </w:r>
          </w:p>
        </w:tc>
        <w:tc>
          <w:tcPr>
            <w:tcW w:w="1701" w:type="dxa"/>
            <w:shd w:val="clear" w:color="auto" w:fill="auto"/>
            <w:tcMar>
              <w:left w:w="0" w:type="dxa"/>
              <w:right w:w="0" w:type="dxa"/>
            </w:tcMar>
            <w:vAlign w:val="center"/>
          </w:tcPr>
          <w:p w14:paraId="3733F4F5" w14:textId="683F33E8" w:rsidR="00EF4DA4" w:rsidRPr="008F4C48" w:rsidRDefault="0F75050E" w:rsidP="6D51F295">
            <w:pPr>
              <w:keepNext/>
              <w:keepLines/>
              <w:jc w:val="center"/>
            </w:pPr>
            <w:r w:rsidRPr="008F4C48">
              <w:t xml:space="preserve">To be </w:t>
            </w:r>
            <w:r w:rsidR="2D0E9D72" w:rsidRPr="008F4C48">
              <w:t>P</w:t>
            </w:r>
            <w:r w:rsidR="004B2E22" w:rsidRPr="008F4C48">
              <w:t>ublished</w:t>
            </w:r>
          </w:p>
        </w:tc>
      </w:tr>
      <w:tr w:rsidR="00EF4DA4" w:rsidRPr="00FE6DDD" w14:paraId="5FB7976C" w14:textId="77777777" w:rsidTr="6D51F295">
        <w:tc>
          <w:tcPr>
            <w:tcW w:w="2388" w:type="dxa"/>
            <w:shd w:val="clear" w:color="auto" w:fill="auto"/>
            <w:vAlign w:val="center"/>
          </w:tcPr>
          <w:p w14:paraId="1F25C341" w14:textId="4C128DFC" w:rsidR="00EF4DA4" w:rsidRPr="008F4C48" w:rsidRDefault="00EF4DA4" w:rsidP="6D51F295">
            <w:r w:rsidRPr="008F4C48">
              <w:t>DGS/MEC-DEC32-3APIConformance</w:t>
            </w:r>
            <w:r w:rsidR="5036E51F" w:rsidRPr="008F4C48">
              <w:t xml:space="preserve"> </w:t>
            </w:r>
            <w:r w:rsidR="45D8DC48" w:rsidRPr="008F4C48">
              <w:t>3</w:t>
            </w:r>
            <w:r w:rsidR="5036E51F" w:rsidRPr="008F4C48">
              <w:t>.</w:t>
            </w:r>
            <w:r w:rsidR="00ED55B1">
              <w:t>1</w:t>
            </w:r>
            <w:r w:rsidR="5036E51F" w:rsidRPr="008F4C48">
              <w:t>.</w:t>
            </w:r>
            <w:r w:rsidR="00ED55B1">
              <w:t>2</w:t>
            </w:r>
          </w:p>
        </w:tc>
        <w:tc>
          <w:tcPr>
            <w:tcW w:w="4979" w:type="dxa"/>
            <w:shd w:val="clear" w:color="auto" w:fill="auto"/>
            <w:vAlign w:val="center"/>
          </w:tcPr>
          <w:p w14:paraId="06C05368" w14:textId="577B220A" w:rsidR="00EF4DA4" w:rsidRPr="008F4C48" w:rsidRDefault="00EF4DA4" w:rsidP="6D51F295">
            <w:pPr>
              <w:keepNext/>
              <w:keepLines/>
            </w:pPr>
            <w:r w:rsidRPr="008F4C48">
              <w:t>Multi-access Edge Computing (MEC); API Conformance Test Specification; Part 3: Abstract Test Suite (ATS)</w:t>
            </w:r>
          </w:p>
        </w:tc>
        <w:tc>
          <w:tcPr>
            <w:tcW w:w="1701" w:type="dxa"/>
            <w:shd w:val="clear" w:color="auto" w:fill="auto"/>
            <w:tcMar>
              <w:left w:w="0" w:type="dxa"/>
              <w:right w:w="0" w:type="dxa"/>
            </w:tcMar>
            <w:vAlign w:val="center"/>
          </w:tcPr>
          <w:p w14:paraId="1B4C7880" w14:textId="218A0936" w:rsidR="00EF4DA4" w:rsidRPr="008F4C48" w:rsidRDefault="0F75050E" w:rsidP="6D51F295">
            <w:pPr>
              <w:keepNext/>
              <w:keepLines/>
              <w:jc w:val="center"/>
            </w:pPr>
            <w:r w:rsidRPr="008F4C48">
              <w:t xml:space="preserve">To be </w:t>
            </w:r>
            <w:r w:rsidR="2D0E9D72" w:rsidRPr="008F4C48">
              <w:t>P</w:t>
            </w:r>
            <w:r w:rsidR="004B2E22" w:rsidRPr="008F4C48">
              <w:t>ublished</w:t>
            </w:r>
          </w:p>
        </w:tc>
      </w:tr>
    </w:tbl>
    <w:p w14:paraId="668CC04B" w14:textId="16BA50CA" w:rsidR="002F183F" w:rsidRDefault="003A2A26" w:rsidP="002F183F">
      <w:r>
        <w:t>NOTE 1: The status of “To be published” indicates the MEC GS will be published in time to be considered in this TTF.</w:t>
      </w:r>
    </w:p>
    <w:p w14:paraId="14E22654" w14:textId="77777777" w:rsidR="00275070" w:rsidRDefault="00275070" w:rsidP="002F183F"/>
    <w:p w14:paraId="36E73CDC" w14:textId="7F969BDB" w:rsidR="002F183F" w:rsidRPr="00FE6DDD" w:rsidRDefault="002F183F" w:rsidP="00471C0C">
      <w:pPr>
        <w:pStyle w:val="Heading2"/>
      </w:pPr>
      <w:r w:rsidRPr="00FE6DDD">
        <w:t>New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284"/>
        <w:gridCol w:w="4663"/>
        <w:gridCol w:w="1364"/>
      </w:tblGrid>
      <w:tr w:rsidR="00FC2EE2" w:rsidRPr="003E3F74" w14:paraId="2B36252F" w14:textId="77777777" w:rsidTr="6D51F295">
        <w:tc>
          <w:tcPr>
            <w:tcW w:w="750" w:type="dxa"/>
            <w:shd w:val="clear" w:color="auto" w:fill="B8CCE4"/>
            <w:tcMar>
              <w:top w:w="57" w:type="dxa"/>
              <w:bottom w:w="57" w:type="dxa"/>
            </w:tcMar>
            <w:vAlign w:val="center"/>
          </w:tcPr>
          <w:p w14:paraId="4C6BA1FE" w14:textId="77777777" w:rsidR="00FC2EE2" w:rsidRPr="003E3F74" w:rsidRDefault="00FC2EE2" w:rsidP="6D51F295">
            <w:pPr>
              <w:keepNext/>
              <w:keepLines/>
              <w:rPr>
                <w:b/>
                <w:bCs/>
              </w:rPr>
            </w:pPr>
            <w:r w:rsidRPr="003E3F74">
              <w:rPr>
                <w:b/>
                <w:bCs/>
              </w:rPr>
              <w:t>Deliv.</w:t>
            </w:r>
          </w:p>
        </w:tc>
        <w:tc>
          <w:tcPr>
            <w:tcW w:w="2284" w:type="dxa"/>
            <w:shd w:val="clear" w:color="auto" w:fill="B8CCE4"/>
            <w:tcMar>
              <w:top w:w="57" w:type="dxa"/>
              <w:bottom w:w="57" w:type="dxa"/>
            </w:tcMar>
            <w:vAlign w:val="center"/>
          </w:tcPr>
          <w:p w14:paraId="58326D41" w14:textId="77777777" w:rsidR="00FC2EE2" w:rsidRPr="003E3F74" w:rsidRDefault="00FC2EE2" w:rsidP="6D51F295">
            <w:pPr>
              <w:keepNext/>
              <w:keepLines/>
              <w:rPr>
                <w:b/>
                <w:bCs/>
              </w:rPr>
            </w:pPr>
            <w:r w:rsidRPr="003E3F74">
              <w:rPr>
                <w:b/>
                <w:bCs/>
              </w:rPr>
              <w:t>Work Item code</w:t>
            </w:r>
          </w:p>
          <w:p w14:paraId="21964A9B" w14:textId="77777777" w:rsidR="00FC2EE2" w:rsidRPr="003E3F74" w:rsidRDefault="00FC2EE2" w:rsidP="6D51F295">
            <w:pPr>
              <w:keepNext/>
              <w:keepLines/>
              <w:rPr>
                <w:b/>
                <w:bCs/>
              </w:rPr>
            </w:pPr>
            <w:r w:rsidRPr="003E3F74">
              <w:rPr>
                <w:b/>
                <w:bCs/>
              </w:rPr>
              <w:t>Standard number</w:t>
            </w:r>
          </w:p>
        </w:tc>
        <w:tc>
          <w:tcPr>
            <w:tcW w:w="4663" w:type="dxa"/>
            <w:shd w:val="clear" w:color="auto" w:fill="B8CCE4"/>
            <w:tcMar>
              <w:top w:w="57" w:type="dxa"/>
              <w:bottom w:w="57" w:type="dxa"/>
            </w:tcMar>
            <w:vAlign w:val="center"/>
          </w:tcPr>
          <w:p w14:paraId="1DB8D6AE" w14:textId="77777777" w:rsidR="00FC2EE2" w:rsidRPr="003E3F74" w:rsidRDefault="00FC2EE2" w:rsidP="6D51F295">
            <w:pPr>
              <w:keepNext/>
              <w:keepLines/>
              <w:rPr>
                <w:b/>
                <w:bCs/>
              </w:rPr>
            </w:pPr>
            <w:r w:rsidRPr="003E3F74">
              <w:rPr>
                <w:b/>
                <w:bCs/>
              </w:rPr>
              <w:t>Working title</w:t>
            </w:r>
          </w:p>
          <w:p w14:paraId="571097CB" w14:textId="153EA269" w:rsidR="00FC2EE2" w:rsidRPr="003E3F74" w:rsidRDefault="00FC2EE2" w:rsidP="6D51F295">
            <w:pPr>
              <w:keepNext/>
              <w:keepLines/>
              <w:rPr>
                <w:b/>
                <w:bCs/>
              </w:rPr>
            </w:pPr>
          </w:p>
        </w:tc>
        <w:tc>
          <w:tcPr>
            <w:tcW w:w="1364" w:type="dxa"/>
            <w:shd w:val="clear" w:color="auto" w:fill="B8CCE4"/>
            <w:vAlign w:val="center"/>
          </w:tcPr>
          <w:p w14:paraId="329C24A2" w14:textId="77777777" w:rsidR="00FC2EE2" w:rsidRPr="003E3F74" w:rsidRDefault="00FC2EE2" w:rsidP="6D51F295">
            <w:pPr>
              <w:keepNext/>
              <w:keepLines/>
              <w:jc w:val="left"/>
              <w:rPr>
                <w:b/>
                <w:bCs/>
              </w:rPr>
            </w:pPr>
            <w:r w:rsidRPr="003E3F74">
              <w:rPr>
                <w:b/>
                <w:bCs/>
              </w:rPr>
              <w:t>Expected date for publication</w:t>
            </w:r>
          </w:p>
        </w:tc>
      </w:tr>
      <w:tr w:rsidR="00FC2EE2" w:rsidRPr="003E3F74" w14:paraId="74B28F0C" w14:textId="77777777" w:rsidTr="6D51F295">
        <w:tc>
          <w:tcPr>
            <w:tcW w:w="750" w:type="dxa"/>
          </w:tcPr>
          <w:p w14:paraId="65026F97" w14:textId="1DE69221" w:rsidR="00FC2EE2" w:rsidRPr="003E3F74" w:rsidRDefault="00FC2EE2" w:rsidP="6D51F295">
            <w:pPr>
              <w:keepNext/>
              <w:keepLines/>
            </w:pPr>
            <w:r w:rsidRPr="003E3F74">
              <w:t>D</w:t>
            </w:r>
            <w:r w:rsidR="14E6D458" w:rsidRPr="003E3F74">
              <w:t>1</w:t>
            </w:r>
          </w:p>
        </w:tc>
        <w:tc>
          <w:tcPr>
            <w:tcW w:w="2284" w:type="dxa"/>
          </w:tcPr>
          <w:p w14:paraId="2775F22A" w14:textId="1E6A3311" w:rsidR="00FC2EE2" w:rsidRPr="00DF1031" w:rsidRDefault="79997048" w:rsidP="6D51F295">
            <w:pPr>
              <w:keepNext/>
              <w:keepLines/>
              <w:rPr>
                <w:rFonts w:cs="Arial"/>
                <w:lang w:val="fr-FR"/>
              </w:rPr>
            </w:pPr>
            <w:r w:rsidRPr="003E3F74">
              <w:rPr>
                <w:rFonts w:cs="Arial"/>
                <w:lang w:val="fr-FR"/>
              </w:rPr>
              <w:t>RGS/MEC-DEC32-2v3</w:t>
            </w:r>
            <w:r w:rsidR="7C32590E" w:rsidRPr="00DF1031">
              <w:rPr>
                <w:rFonts w:cs="Arial"/>
                <w:lang w:val="fr-FR"/>
              </w:rPr>
              <w:t>30</w:t>
            </w:r>
            <w:r w:rsidRPr="003E3F74">
              <w:rPr>
                <w:rFonts w:cs="Arial"/>
                <w:lang w:val="fr-FR"/>
              </w:rPr>
              <w:t>ApiTest</w:t>
            </w:r>
          </w:p>
        </w:tc>
        <w:tc>
          <w:tcPr>
            <w:tcW w:w="4663" w:type="dxa"/>
          </w:tcPr>
          <w:p w14:paraId="72D80341" w14:textId="2EE53F31" w:rsidR="00FC2EE2" w:rsidRPr="003E3F74" w:rsidRDefault="0080B185" w:rsidP="6D51F295">
            <w:pPr>
              <w:keepNext/>
              <w:keepLines/>
              <w:jc w:val="left"/>
            </w:pPr>
            <w:r w:rsidRPr="003E3F74">
              <w:t xml:space="preserve">Multi-access Edge Computing (MEC); </w:t>
            </w:r>
            <w:r w:rsidR="00C57C9E" w:rsidRPr="003E3F74">
              <w:t>API Conformance Test Specification Part 2: Test Purposes (TP)</w:t>
            </w:r>
          </w:p>
          <w:p w14:paraId="6401D82F" w14:textId="1502B806" w:rsidR="00FC2EE2" w:rsidRPr="003E3F74" w:rsidRDefault="00FC2EE2" w:rsidP="6D51F295">
            <w:pPr>
              <w:keepNext/>
              <w:keepLines/>
              <w:jc w:val="left"/>
            </w:pPr>
          </w:p>
        </w:tc>
        <w:tc>
          <w:tcPr>
            <w:tcW w:w="1364" w:type="dxa"/>
          </w:tcPr>
          <w:p w14:paraId="35CF81C7" w14:textId="6B35D32A" w:rsidR="00FC2EE2" w:rsidRPr="003E3F74" w:rsidRDefault="2B77696D" w:rsidP="6D51F295">
            <w:pPr>
              <w:keepNext/>
              <w:keepLines/>
            </w:pPr>
            <w:r w:rsidRPr="003E3F74">
              <w:t>Sept 202</w:t>
            </w:r>
            <w:r w:rsidR="08E0F36E" w:rsidRPr="00DF1031">
              <w:t>5</w:t>
            </w:r>
          </w:p>
        </w:tc>
      </w:tr>
      <w:tr w:rsidR="00FC2EE2" w:rsidRPr="00FE6DDD" w14:paraId="3708A382" w14:textId="77777777" w:rsidTr="6D51F295">
        <w:tc>
          <w:tcPr>
            <w:tcW w:w="750" w:type="dxa"/>
          </w:tcPr>
          <w:p w14:paraId="0126C4D0" w14:textId="33F47615" w:rsidR="00FC2EE2" w:rsidRPr="003E3F74" w:rsidRDefault="00FC2EE2" w:rsidP="6D51F295">
            <w:pPr>
              <w:keepNext/>
              <w:keepLines/>
            </w:pPr>
            <w:r w:rsidRPr="003E3F74">
              <w:t>D</w:t>
            </w:r>
            <w:r w:rsidR="14E6D458" w:rsidRPr="003E3F74">
              <w:t>2</w:t>
            </w:r>
          </w:p>
        </w:tc>
        <w:tc>
          <w:tcPr>
            <w:tcW w:w="2284" w:type="dxa"/>
          </w:tcPr>
          <w:p w14:paraId="47590002" w14:textId="203EE4D0" w:rsidR="00FC2EE2" w:rsidRPr="00DF1031" w:rsidRDefault="79997048" w:rsidP="6D51F295">
            <w:pPr>
              <w:keepNext/>
              <w:keepLines/>
              <w:rPr>
                <w:rFonts w:cs="Arial"/>
                <w:lang w:val="fr-FR"/>
              </w:rPr>
            </w:pPr>
            <w:r w:rsidRPr="003E3F74">
              <w:rPr>
                <w:rFonts w:cs="Arial"/>
                <w:lang w:val="fr-FR"/>
              </w:rPr>
              <w:t>RGS/MEC-DEC32-3v3</w:t>
            </w:r>
            <w:r w:rsidR="1C41B62F" w:rsidRPr="00DF1031">
              <w:rPr>
                <w:rFonts w:cs="Arial"/>
                <w:lang w:val="fr-FR"/>
              </w:rPr>
              <w:t>30</w:t>
            </w:r>
            <w:r w:rsidRPr="003E3F74">
              <w:rPr>
                <w:rFonts w:cs="Arial"/>
                <w:lang w:val="fr-FR"/>
              </w:rPr>
              <w:t>ApiTest</w:t>
            </w:r>
          </w:p>
        </w:tc>
        <w:tc>
          <w:tcPr>
            <w:tcW w:w="4663" w:type="dxa"/>
          </w:tcPr>
          <w:p w14:paraId="3C621928" w14:textId="0FC34300" w:rsidR="00FC2EE2" w:rsidRPr="003E3F74" w:rsidRDefault="00C57C9E" w:rsidP="6D51F295">
            <w:pPr>
              <w:keepNext/>
              <w:keepLines/>
              <w:jc w:val="left"/>
            </w:pPr>
            <w:r w:rsidRPr="003E3F74">
              <w:t>Multi-access Edge Computing (MEC); API Conformance Test Specification; Part 3: Abstract Test Suite (ATS)</w:t>
            </w:r>
          </w:p>
        </w:tc>
        <w:tc>
          <w:tcPr>
            <w:tcW w:w="1364" w:type="dxa"/>
          </w:tcPr>
          <w:p w14:paraId="1A6BDCF7" w14:textId="27DCC699" w:rsidR="00FC2EE2" w:rsidRPr="003E3F74" w:rsidRDefault="2B77696D" w:rsidP="6D51F295">
            <w:pPr>
              <w:keepNext/>
              <w:keepLines/>
            </w:pPr>
            <w:r w:rsidRPr="003E3F74">
              <w:t>Sept 202</w:t>
            </w:r>
            <w:r w:rsidR="33A8FC95" w:rsidRPr="00DF1031">
              <w:t>5</w:t>
            </w:r>
          </w:p>
        </w:tc>
      </w:tr>
    </w:tbl>
    <w:p w14:paraId="29A702C3" w14:textId="77777777" w:rsidR="00B020E6" w:rsidRDefault="00B020E6" w:rsidP="00BA1517">
      <w:pPr>
        <w:spacing w:before="120"/>
      </w:pPr>
    </w:p>
    <w:p w14:paraId="58085BAC" w14:textId="77777777" w:rsidR="00F27814" w:rsidRPr="00FE6DDD" w:rsidRDefault="00F27814">
      <w:pPr>
        <w:tabs>
          <w:tab w:val="clear" w:pos="1418"/>
          <w:tab w:val="clear" w:pos="4678"/>
          <w:tab w:val="clear" w:pos="5954"/>
          <w:tab w:val="clear" w:pos="7088"/>
        </w:tabs>
        <w:overflowPunct/>
        <w:autoSpaceDE/>
        <w:autoSpaceDN/>
        <w:adjustRightInd/>
        <w:jc w:val="left"/>
        <w:textAlignment w:val="auto"/>
      </w:pPr>
      <w:r w:rsidRPr="00FE6DDD">
        <w:br w:type="page"/>
      </w:r>
    </w:p>
    <w:p w14:paraId="4BC19F72" w14:textId="1F92B1DB" w:rsidR="002F183F" w:rsidRPr="00FE6DDD" w:rsidRDefault="002F183F" w:rsidP="002F183F">
      <w:pPr>
        <w:pStyle w:val="Heading1"/>
      </w:pPr>
      <w:r w:rsidRPr="00FE6DDD">
        <w:lastRenderedPageBreak/>
        <w:t>Maximum budget</w:t>
      </w:r>
    </w:p>
    <w:p w14:paraId="63AAE3DE" w14:textId="058FE93A" w:rsidR="00B92934" w:rsidRPr="00FE6DDD" w:rsidRDefault="00B92934" w:rsidP="00B92934">
      <w:pPr>
        <w:pStyle w:val="Heading2"/>
      </w:pPr>
      <w:r w:rsidRPr="00FE6DDD">
        <w:t>Task summary</w:t>
      </w:r>
      <w:r w:rsidR="00356B16" w:rsidRPr="00FE6DDD">
        <w:t>/</w:t>
      </w:r>
      <w:r w:rsidR="00B7194C" w:rsidRPr="00FE6DDD">
        <w:t xml:space="preserve">Manpower </w:t>
      </w:r>
      <w:r w:rsidR="00356B16" w:rsidRPr="00FE6DDD">
        <w:t>Budget</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649"/>
        <w:gridCol w:w="1842"/>
      </w:tblGrid>
      <w:tr w:rsidR="00CE455F" w:rsidRPr="00327631" w14:paraId="10235FD0" w14:textId="77777777" w:rsidTr="6D51F295">
        <w:trPr>
          <w:trHeight w:val="470"/>
        </w:trPr>
        <w:tc>
          <w:tcPr>
            <w:tcW w:w="1555" w:type="dxa"/>
            <w:shd w:val="clear" w:color="auto" w:fill="EDEDED" w:themeFill="accent3" w:themeFillTint="33"/>
            <w:vAlign w:val="center"/>
          </w:tcPr>
          <w:p w14:paraId="27D16874" w14:textId="766155DE" w:rsidR="00CE455F" w:rsidRPr="00327631" w:rsidRDefault="00CE455F" w:rsidP="00441621">
            <w:pPr>
              <w:rPr>
                <w:b/>
                <w:bCs/>
              </w:rPr>
            </w:pPr>
            <w:r w:rsidRPr="00327631">
              <w:rPr>
                <w:b/>
                <w:bCs/>
              </w:rPr>
              <w:t>Task#</w:t>
            </w:r>
          </w:p>
        </w:tc>
        <w:tc>
          <w:tcPr>
            <w:tcW w:w="4649" w:type="dxa"/>
            <w:shd w:val="clear" w:color="auto" w:fill="EDEDED" w:themeFill="accent3" w:themeFillTint="33"/>
            <w:vAlign w:val="center"/>
          </w:tcPr>
          <w:p w14:paraId="035324F4" w14:textId="723CF6B5" w:rsidR="00CE455F" w:rsidRPr="00327631" w:rsidRDefault="00CE455F" w:rsidP="00C57C9E">
            <w:pPr>
              <w:keepNext/>
              <w:keepLines/>
              <w:rPr>
                <w:b/>
                <w:bCs/>
              </w:rPr>
            </w:pPr>
            <w:r w:rsidRPr="00327631">
              <w:rPr>
                <w:b/>
                <w:bCs/>
              </w:rPr>
              <w:t>Task short description</w:t>
            </w:r>
          </w:p>
        </w:tc>
        <w:tc>
          <w:tcPr>
            <w:tcW w:w="1842" w:type="dxa"/>
            <w:shd w:val="clear" w:color="auto" w:fill="EDEDED" w:themeFill="accent3" w:themeFillTint="33"/>
            <w:vAlign w:val="center"/>
          </w:tcPr>
          <w:p w14:paraId="26E73D32" w14:textId="294736F7" w:rsidR="00CE455F" w:rsidRPr="00327631" w:rsidRDefault="00CE455F" w:rsidP="00C57C9E">
            <w:pPr>
              <w:pStyle w:val="StyleBoldBefore6ptAfter6ptCentered"/>
              <w:keepNext/>
              <w:keepLines/>
              <w:spacing w:before="0" w:after="0"/>
            </w:pPr>
            <w:r w:rsidRPr="00327631">
              <w:t>Budget (EUR)</w:t>
            </w:r>
          </w:p>
        </w:tc>
      </w:tr>
      <w:tr w:rsidR="00CE455F" w:rsidRPr="00327631" w14:paraId="574BD259" w14:textId="77777777" w:rsidTr="6D51F295">
        <w:trPr>
          <w:trHeight w:val="397"/>
        </w:trPr>
        <w:tc>
          <w:tcPr>
            <w:tcW w:w="1555" w:type="dxa"/>
            <w:vAlign w:val="center"/>
          </w:tcPr>
          <w:p w14:paraId="2ED843D1" w14:textId="0724AEF5" w:rsidR="00CE455F" w:rsidRPr="00327631" w:rsidRDefault="00CE455F" w:rsidP="00441621">
            <w:pPr>
              <w:rPr>
                <w:b/>
                <w:bCs/>
              </w:rPr>
            </w:pPr>
            <w:r w:rsidRPr="00327631">
              <w:rPr>
                <w:b/>
                <w:bCs/>
              </w:rPr>
              <w:t xml:space="preserve">T0 </w:t>
            </w:r>
          </w:p>
        </w:tc>
        <w:tc>
          <w:tcPr>
            <w:tcW w:w="4649" w:type="dxa"/>
            <w:shd w:val="clear" w:color="auto" w:fill="auto"/>
            <w:vAlign w:val="center"/>
          </w:tcPr>
          <w:p w14:paraId="7D119F73" w14:textId="451E3C24" w:rsidR="00CE455F" w:rsidRPr="00327631" w:rsidRDefault="00CE455F" w:rsidP="00CE455F">
            <w:pPr>
              <w:keepNext/>
              <w:keepLines/>
              <w:jc w:val="left"/>
            </w:pPr>
            <w:r w:rsidRPr="00327631">
              <w:t>Project Management</w:t>
            </w:r>
          </w:p>
        </w:tc>
        <w:tc>
          <w:tcPr>
            <w:tcW w:w="1842" w:type="dxa"/>
            <w:shd w:val="clear" w:color="auto" w:fill="auto"/>
            <w:vAlign w:val="center"/>
          </w:tcPr>
          <w:p w14:paraId="7FE6E0D2" w14:textId="02E515D6" w:rsidR="00CE455F" w:rsidRPr="00327631" w:rsidRDefault="00CE455F" w:rsidP="00CE455F">
            <w:pPr>
              <w:keepNext/>
              <w:keepLines/>
              <w:tabs>
                <w:tab w:val="clear" w:pos="1418"/>
                <w:tab w:val="clear" w:pos="4678"/>
                <w:tab w:val="clear" w:pos="5954"/>
                <w:tab w:val="clear" w:pos="7088"/>
              </w:tabs>
              <w:jc w:val="center"/>
            </w:pPr>
            <w:r w:rsidRPr="00327631">
              <w:t>CTI</w:t>
            </w:r>
          </w:p>
        </w:tc>
      </w:tr>
      <w:tr w:rsidR="00CE455F" w:rsidRPr="00327631" w14:paraId="0F5842DF" w14:textId="77777777" w:rsidTr="6D51F295">
        <w:tc>
          <w:tcPr>
            <w:tcW w:w="1555" w:type="dxa"/>
            <w:vAlign w:val="center"/>
          </w:tcPr>
          <w:p w14:paraId="75A4F8D7" w14:textId="7F3A1AB3" w:rsidR="00CE455F" w:rsidRPr="00327631" w:rsidRDefault="00CE455F" w:rsidP="00441621">
            <w:pPr>
              <w:rPr>
                <w:b/>
                <w:bCs/>
              </w:rPr>
            </w:pPr>
            <w:r w:rsidRPr="00327631">
              <w:rPr>
                <w:b/>
                <w:bCs/>
              </w:rPr>
              <w:t>T1</w:t>
            </w:r>
          </w:p>
        </w:tc>
        <w:tc>
          <w:tcPr>
            <w:tcW w:w="4649" w:type="dxa"/>
            <w:shd w:val="clear" w:color="auto" w:fill="auto"/>
            <w:vAlign w:val="center"/>
          </w:tcPr>
          <w:p w14:paraId="08AD82A5" w14:textId="468B7730" w:rsidR="00CE455F" w:rsidRPr="00327631" w:rsidRDefault="062DE7D0" w:rsidP="00CE455F">
            <w:pPr>
              <w:keepNext/>
              <w:keepLines/>
              <w:jc w:val="left"/>
            </w:pPr>
            <w:r w:rsidRPr="00327631">
              <w:t>Test Purposes development for MEC 0</w:t>
            </w:r>
            <w:r w:rsidR="003E3F74" w:rsidRPr="00DF1031">
              <w:t>45, MEC 046</w:t>
            </w:r>
            <w:r w:rsidRPr="00327631">
              <w:t xml:space="preserve"> and MEC </w:t>
            </w:r>
            <w:r w:rsidR="003E3F74" w:rsidRPr="00327631">
              <w:t>048</w:t>
            </w:r>
          </w:p>
        </w:tc>
        <w:tc>
          <w:tcPr>
            <w:tcW w:w="1842" w:type="dxa"/>
            <w:shd w:val="clear" w:color="auto" w:fill="auto"/>
            <w:vAlign w:val="center"/>
          </w:tcPr>
          <w:p w14:paraId="5B1352B1" w14:textId="6F684FB7" w:rsidR="00CE455F" w:rsidRPr="00327631" w:rsidRDefault="062DE7D0" w:rsidP="00CE455F">
            <w:pPr>
              <w:keepNext/>
              <w:keepLines/>
              <w:tabs>
                <w:tab w:val="clear" w:pos="1418"/>
                <w:tab w:val="clear" w:pos="4678"/>
                <w:tab w:val="clear" w:pos="5954"/>
                <w:tab w:val="clear" w:pos="7088"/>
              </w:tabs>
              <w:jc w:val="center"/>
            </w:pPr>
            <w:r w:rsidRPr="00327631">
              <w:t>1</w:t>
            </w:r>
            <w:r w:rsidR="6B1C7AEF" w:rsidRPr="00327631">
              <w:t>5</w:t>
            </w:r>
            <w:r w:rsidR="4742BEE3" w:rsidRPr="00327631">
              <w:t xml:space="preserve"> </w:t>
            </w:r>
            <w:r w:rsidRPr="00327631">
              <w:t>000</w:t>
            </w:r>
          </w:p>
        </w:tc>
      </w:tr>
      <w:tr w:rsidR="00CE455F" w:rsidRPr="00327631" w14:paraId="0B2018BC" w14:textId="77777777" w:rsidTr="6D51F295">
        <w:tc>
          <w:tcPr>
            <w:tcW w:w="1555" w:type="dxa"/>
            <w:vAlign w:val="center"/>
          </w:tcPr>
          <w:p w14:paraId="6019139A" w14:textId="742AA653" w:rsidR="00CE455F" w:rsidRPr="00327631" w:rsidRDefault="00CE455F" w:rsidP="00441621">
            <w:pPr>
              <w:rPr>
                <w:b/>
                <w:bCs/>
              </w:rPr>
            </w:pPr>
            <w:r w:rsidRPr="00327631">
              <w:rPr>
                <w:b/>
                <w:bCs/>
              </w:rPr>
              <w:t>T2</w:t>
            </w:r>
          </w:p>
        </w:tc>
        <w:tc>
          <w:tcPr>
            <w:tcW w:w="4649" w:type="dxa"/>
            <w:shd w:val="clear" w:color="auto" w:fill="auto"/>
            <w:vAlign w:val="center"/>
          </w:tcPr>
          <w:p w14:paraId="44CAB70F" w14:textId="0FC7132C" w:rsidR="00CE455F" w:rsidRPr="00327631" w:rsidRDefault="062DE7D0" w:rsidP="00CE455F">
            <w:pPr>
              <w:keepNext/>
              <w:keepLines/>
              <w:jc w:val="left"/>
            </w:pPr>
            <w:r w:rsidRPr="00327631">
              <w:t xml:space="preserve">Test Purposes maintenance and updates for </w:t>
            </w:r>
            <w:r w:rsidR="4D3AFF82" w:rsidRPr="00327631">
              <w:t>all test suites</w:t>
            </w:r>
          </w:p>
        </w:tc>
        <w:tc>
          <w:tcPr>
            <w:tcW w:w="1842" w:type="dxa"/>
            <w:shd w:val="clear" w:color="auto" w:fill="auto"/>
            <w:vAlign w:val="center"/>
          </w:tcPr>
          <w:p w14:paraId="6D37A775" w14:textId="0878CCDE" w:rsidR="00CE455F" w:rsidRPr="00327631" w:rsidRDefault="00CE455F" w:rsidP="00CE455F">
            <w:pPr>
              <w:keepNext/>
              <w:keepLines/>
              <w:tabs>
                <w:tab w:val="clear" w:pos="1418"/>
                <w:tab w:val="clear" w:pos="4678"/>
                <w:tab w:val="clear" w:pos="5954"/>
                <w:tab w:val="clear" w:pos="7088"/>
              </w:tabs>
              <w:jc w:val="center"/>
            </w:pPr>
            <w:r w:rsidRPr="00327631">
              <w:t>10</w:t>
            </w:r>
            <w:r w:rsidR="00441621" w:rsidRPr="00327631">
              <w:t xml:space="preserve"> </w:t>
            </w:r>
            <w:r w:rsidRPr="00327631">
              <w:t>000</w:t>
            </w:r>
          </w:p>
        </w:tc>
      </w:tr>
      <w:tr w:rsidR="00CE455F" w:rsidRPr="00327631" w14:paraId="5F9AAAB2" w14:textId="77777777" w:rsidTr="6D51F295">
        <w:tc>
          <w:tcPr>
            <w:tcW w:w="1555" w:type="dxa"/>
            <w:vAlign w:val="center"/>
          </w:tcPr>
          <w:p w14:paraId="070A1B06" w14:textId="633743D7" w:rsidR="00CE455F" w:rsidRPr="00327631" w:rsidRDefault="062DE7D0" w:rsidP="00441621">
            <w:pPr>
              <w:rPr>
                <w:b/>
                <w:bCs/>
              </w:rPr>
            </w:pPr>
            <w:r w:rsidRPr="00327631">
              <w:rPr>
                <w:b/>
                <w:bCs/>
              </w:rPr>
              <w:t>T</w:t>
            </w:r>
            <w:r w:rsidR="12051ED6" w:rsidRPr="00327631">
              <w:rPr>
                <w:b/>
                <w:bCs/>
              </w:rPr>
              <w:t>3</w:t>
            </w:r>
          </w:p>
        </w:tc>
        <w:tc>
          <w:tcPr>
            <w:tcW w:w="4649" w:type="dxa"/>
            <w:shd w:val="clear" w:color="auto" w:fill="auto"/>
            <w:vAlign w:val="center"/>
          </w:tcPr>
          <w:p w14:paraId="29BB607D" w14:textId="5A328C89" w:rsidR="00CE455F" w:rsidRPr="00327631" w:rsidRDefault="062DE7D0" w:rsidP="00CE455F">
            <w:pPr>
              <w:keepNext/>
              <w:keepLines/>
              <w:jc w:val="left"/>
            </w:pPr>
            <w:r w:rsidRPr="00327631">
              <w:t xml:space="preserve">Test Cases development for </w:t>
            </w:r>
            <w:r w:rsidR="00327631" w:rsidRPr="00DF1031">
              <w:t>MEC 045, MEC 046 and MEC 04</w:t>
            </w:r>
            <w:r w:rsidR="00327631" w:rsidRPr="00327631">
              <w:t>8</w:t>
            </w:r>
          </w:p>
        </w:tc>
        <w:tc>
          <w:tcPr>
            <w:tcW w:w="1842" w:type="dxa"/>
            <w:shd w:val="clear" w:color="auto" w:fill="auto"/>
            <w:vAlign w:val="center"/>
          </w:tcPr>
          <w:p w14:paraId="147174CD" w14:textId="60464028" w:rsidR="00CE455F" w:rsidRPr="00327631" w:rsidRDefault="062DE7D0" w:rsidP="00CE455F">
            <w:pPr>
              <w:keepNext/>
              <w:keepLines/>
              <w:tabs>
                <w:tab w:val="clear" w:pos="1418"/>
                <w:tab w:val="clear" w:pos="4678"/>
                <w:tab w:val="clear" w:pos="5954"/>
                <w:tab w:val="clear" w:pos="7088"/>
              </w:tabs>
              <w:jc w:val="center"/>
            </w:pPr>
            <w:r w:rsidRPr="00327631">
              <w:t>1</w:t>
            </w:r>
            <w:r w:rsidR="24DA2B1F" w:rsidRPr="00327631">
              <w:t>5</w:t>
            </w:r>
            <w:r w:rsidR="4742BEE3" w:rsidRPr="00327631">
              <w:t xml:space="preserve"> </w:t>
            </w:r>
            <w:r w:rsidRPr="00327631">
              <w:t>000</w:t>
            </w:r>
          </w:p>
        </w:tc>
      </w:tr>
      <w:tr w:rsidR="00CE455F" w:rsidRPr="00327631" w14:paraId="7C88590A" w14:textId="77777777" w:rsidTr="6D51F295">
        <w:tc>
          <w:tcPr>
            <w:tcW w:w="1555" w:type="dxa"/>
            <w:vAlign w:val="center"/>
          </w:tcPr>
          <w:p w14:paraId="6004BD19" w14:textId="021816F3" w:rsidR="00CE455F" w:rsidRPr="00327631" w:rsidRDefault="062DE7D0" w:rsidP="00441621">
            <w:pPr>
              <w:rPr>
                <w:b/>
                <w:bCs/>
              </w:rPr>
            </w:pPr>
            <w:r w:rsidRPr="00327631">
              <w:rPr>
                <w:b/>
                <w:bCs/>
              </w:rPr>
              <w:t>T</w:t>
            </w:r>
            <w:r w:rsidR="7DCC0BF9" w:rsidRPr="00327631">
              <w:rPr>
                <w:b/>
                <w:bCs/>
              </w:rPr>
              <w:t>4</w:t>
            </w:r>
          </w:p>
        </w:tc>
        <w:tc>
          <w:tcPr>
            <w:tcW w:w="4649" w:type="dxa"/>
            <w:shd w:val="clear" w:color="auto" w:fill="auto"/>
            <w:vAlign w:val="center"/>
          </w:tcPr>
          <w:p w14:paraId="30D75D6C" w14:textId="1F64F68C" w:rsidR="00CE455F" w:rsidRPr="00327631" w:rsidRDefault="062DE7D0" w:rsidP="00CE455F">
            <w:pPr>
              <w:keepNext/>
              <w:keepLines/>
              <w:jc w:val="left"/>
            </w:pPr>
            <w:r w:rsidRPr="00327631">
              <w:t xml:space="preserve">Test Cases </w:t>
            </w:r>
            <w:r w:rsidR="7F510CF8" w:rsidRPr="00327631">
              <w:t>maintenance for all the test suites</w:t>
            </w:r>
          </w:p>
        </w:tc>
        <w:tc>
          <w:tcPr>
            <w:tcW w:w="1842" w:type="dxa"/>
            <w:shd w:val="clear" w:color="auto" w:fill="auto"/>
            <w:vAlign w:val="center"/>
          </w:tcPr>
          <w:p w14:paraId="5127BCF1" w14:textId="7F5310AD" w:rsidR="00CE455F" w:rsidRPr="00327631" w:rsidRDefault="062DE7D0" w:rsidP="00CE455F">
            <w:pPr>
              <w:keepNext/>
              <w:keepLines/>
              <w:tabs>
                <w:tab w:val="clear" w:pos="1418"/>
                <w:tab w:val="clear" w:pos="4678"/>
                <w:tab w:val="clear" w:pos="5954"/>
                <w:tab w:val="clear" w:pos="7088"/>
              </w:tabs>
              <w:jc w:val="center"/>
            </w:pPr>
            <w:r w:rsidRPr="00327631">
              <w:t>1</w:t>
            </w:r>
            <w:r w:rsidR="1BB2C5DD" w:rsidRPr="00327631">
              <w:t>0</w:t>
            </w:r>
            <w:r w:rsidR="4742BEE3" w:rsidRPr="00327631">
              <w:t xml:space="preserve"> </w:t>
            </w:r>
            <w:r w:rsidRPr="00327631">
              <w:t>000</w:t>
            </w:r>
          </w:p>
        </w:tc>
      </w:tr>
      <w:tr w:rsidR="00CE455F" w:rsidRPr="00327631" w14:paraId="540810B2" w14:textId="77777777" w:rsidTr="6D51F295">
        <w:trPr>
          <w:trHeight w:val="471"/>
        </w:trPr>
        <w:tc>
          <w:tcPr>
            <w:tcW w:w="1555" w:type="dxa"/>
            <w:shd w:val="clear" w:color="auto" w:fill="auto"/>
            <w:vAlign w:val="center"/>
          </w:tcPr>
          <w:p w14:paraId="119F4750" w14:textId="7C42B80D" w:rsidR="00CE455F" w:rsidRPr="00327631" w:rsidRDefault="062DE7D0" w:rsidP="00441621">
            <w:pPr>
              <w:rPr>
                <w:b/>
                <w:bCs/>
              </w:rPr>
            </w:pPr>
            <w:r w:rsidRPr="00327631">
              <w:rPr>
                <w:b/>
                <w:bCs/>
              </w:rPr>
              <w:t>T</w:t>
            </w:r>
            <w:r w:rsidR="00887588">
              <w:rPr>
                <w:b/>
                <w:bCs/>
              </w:rPr>
              <w:t>5</w:t>
            </w:r>
          </w:p>
        </w:tc>
        <w:tc>
          <w:tcPr>
            <w:tcW w:w="4649" w:type="dxa"/>
            <w:shd w:val="clear" w:color="auto" w:fill="auto"/>
            <w:vAlign w:val="center"/>
          </w:tcPr>
          <w:p w14:paraId="38BEFD83" w14:textId="265302E8" w:rsidR="00CE455F" w:rsidRPr="00327631" w:rsidRDefault="00CE455F" w:rsidP="00CE455F">
            <w:pPr>
              <w:keepNext/>
              <w:keepLines/>
              <w:jc w:val="left"/>
              <w:rPr>
                <w:b/>
                <w:sz w:val="22"/>
              </w:rPr>
            </w:pPr>
            <w:r w:rsidRPr="00327631">
              <w:t>Full review and Validation</w:t>
            </w:r>
          </w:p>
        </w:tc>
        <w:tc>
          <w:tcPr>
            <w:tcW w:w="1842" w:type="dxa"/>
            <w:shd w:val="clear" w:color="auto" w:fill="auto"/>
            <w:vAlign w:val="center"/>
          </w:tcPr>
          <w:p w14:paraId="7C15310F" w14:textId="269BD50B" w:rsidR="00CE455F" w:rsidRPr="00327631" w:rsidRDefault="1A779D59" w:rsidP="6D51F295">
            <w:pPr>
              <w:keepNext/>
              <w:keepLines/>
              <w:tabs>
                <w:tab w:val="clear" w:pos="1418"/>
                <w:tab w:val="clear" w:pos="4678"/>
                <w:tab w:val="clear" w:pos="5954"/>
                <w:tab w:val="clear" w:pos="7088"/>
              </w:tabs>
              <w:jc w:val="center"/>
              <w:rPr>
                <w:sz w:val="22"/>
                <w:szCs w:val="22"/>
              </w:rPr>
            </w:pPr>
            <w:r w:rsidRPr="00327631">
              <w:t>1</w:t>
            </w:r>
            <w:r w:rsidR="062DE7D0" w:rsidRPr="00327631">
              <w:t>0</w:t>
            </w:r>
            <w:r w:rsidR="4742BEE3" w:rsidRPr="00327631">
              <w:t xml:space="preserve"> </w:t>
            </w:r>
            <w:r w:rsidR="062DE7D0" w:rsidRPr="00327631">
              <w:t>000</w:t>
            </w:r>
          </w:p>
        </w:tc>
      </w:tr>
      <w:tr w:rsidR="00CE455F" w:rsidRPr="00FE6DDD" w14:paraId="6765A0FC" w14:textId="77777777" w:rsidTr="6D51F295">
        <w:trPr>
          <w:trHeight w:val="415"/>
        </w:trPr>
        <w:tc>
          <w:tcPr>
            <w:tcW w:w="6204" w:type="dxa"/>
            <w:gridSpan w:val="2"/>
            <w:shd w:val="clear" w:color="auto" w:fill="E7E6E6" w:themeFill="background2"/>
            <w:vAlign w:val="center"/>
          </w:tcPr>
          <w:p w14:paraId="3E81C778" w14:textId="3C61CA24" w:rsidR="00CE455F" w:rsidRPr="00327631" w:rsidRDefault="00CE455F" w:rsidP="00441621">
            <w:r w:rsidRPr="00327631">
              <w:t>TOTAL</w:t>
            </w:r>
          </w:p>
        </w:tc>
        <w:tc>
          <w:tcPr>
            <w:tcW w:w="1842" w:type="dxa"/>
            <w:shd w:val="clear" w:color="auto" w:fill="E7E6E6" w:themeFill="background2"/>
            <w:vAlign w:val="center"/>
          </w:tcPr>
          <w:p w14:paraId="13CE2B73" w14:textId="59F270EF" w:rsidR="00CE455F" w:rsidRPr="00FC5394" w:rsidRDefault="3470A7DC" w:rsidP="00CE455F">
            <w:pPr>
              <w:keepNext/>
              <w:keepLines/>
              <w:tabs>
                <w:tab w:val="clear" w:pos="1418"/>
                <w:tab w:val="clear" w:pos="4678"/>
                <w:tab w:val="clear" w:pos="5954"/>
                <w:tab w:val="clear" w:pos="7088"/>
              </w:tabs>
              <w:jc w:val="center"/>
              <w:rPr>
                <w:b/>
                <w:bCs/>
              </w:rPr>
            </w:pPr>
            <w:r w:rsidRPr="00327631">
              <w:rPr>
                <w:b/>
                <w:bCs/>
              </w:rPr>
              <w:t>60</w:t>
            </w:r>
            <w:r w:rsidR="062DE7D0" w:rsidRPr="00327631">
              <w:rPr>
                <w:b/>
                <w:bCs/>
              </w:rPr>
              <w:t>000</w:t>
            </w:r>
          </w:p>
        </w:tc>
      </w:tr>
    </w:tbl>
    <w:p w14:paraId="2A131B06" w14:textId="77777777" w:rsidR="00ED1BDC" w:rsidRPr="00ED1BDC" w:rsidRDefault="00ED1BDC" w:rsidP="00ED1BDC"/>
    <w:p w14:paraId="564ADA5A" w14:textId="11028E20" w:rsidR="002F183F" w:rsidRPr="00FE6DDD" w:rsidRDefault="002F183F" w:rsidP="002F183F">
      <w:pPr>
        <w:pStyle w:val="Heading2"/>
      </w:pPr>
      <w:r w:rsidRPr="00FE6DDD">
        <w:t xml:space="preserve">Travel </w:t>
      </w:r>
      <w:r w:rsidR="00553764" w:rsidRPr="00FE6DDD">
        <w:t>budget</w:t>
      </w:r>
    </w:p>
    <w:p w14:paraId="7AFDAC0A" w14:textId="364AB8AC" w:rsidR="00EF4DA4" w:rsidRPr="00FE6DDD" w:rsidRDefault="00275070" w:rsidP="002F183F">
      <w:pPr>
        <w:pStyle w:val="GuidelineB0"/>
        <w:rPr>
          <w:i w:val="0"/>
          <w:iCs w:val="0"/>
        </w:rPr>
      </w:pPr>
      <w:r>
        <w:rPr>
          <w:i w:val="0"/>
          <w:iCs w:val="0"/>
        </w:rPr>
        <w:t>No</w:t>
      </w:r>
      <w:r w:rsidR="00EF4DA4" w:rsidRPr="00FE6DDD">
        <w:rPr>
          <w:i w:val="0"/>
          <w:iCs w:val="0"/>
        </w:rPr>
        <w:t xml:space="preserve"> travel </w:t>
      </w:r>
      <w:r>
        <w:rPr>
          <w:i w:val="0"/>
          <w:iCs w:val="0"/>
        </w:rPr>
        <w:t>expected</w:t>
      </w:r>
      <w:r w:rsidR="00AF5222" w:rsidRPr="00FE6DDD">
        <w:rPr>
          <w:i w:val="0"/>
          <w:iCs w:val="0"/>
        </w:rPr>
        <w:t>.</w:t>
      </w:r>
    </w:p>
    <w:p w14:paraId="554CBCF2" w14:textId="77777777" w:rsidR="002F183F" w:rsidRPr="00FE6DDD" w:rsidRDefault="002F183F" w:rsidP="002F183F"/>
    <w:p w14:paraId="7BF970F1" w14:textId="2E468C33" w:rsidR="002F183F" w:rsidRPr="00FE6DDD" w:rsidRDefault="002F183F" w:rsidP="002F183F">
      <w:pPr>
        <w:pStyle w:val="Heading2"/>
      </w:pPr>
      <w:r w:rsidRPr="00FE6DDD">
        <w:t xml:space="preserve">Other </w:t>
      </w:r>
      <w:r w:rsidR="00553764" w:rsidRPr="00FE6DDD">
        <w:t xml:space="preserve">budget </w:t>
      </w:r>
      <w:r w:rsidR="006616AF" w:rsidRPr="00FE6DDD">
        <w:t>line</w:t>
      </w:r>
    </w:p>
    <w:p w14:paraId="5622C810" w14:textId="4E264C1B" w:rsidR="002F183F" w:rsidRPr="00FE6DDD" w:rsidRDefault="00EF4DA4" w:rsidP="002F183F">
      <w:pPr>
        <w:pStyle w:val="Guideline"/>
        <w:rPr>
          <w:i w:val="0"/>
          <w:iCs/>
        </w:rPr>
      </w:pPr>
      <w:r w:rsidRPr="00FE6DDD">
        <w:rPr>
          <w:i w:val="0"/>
          <w:iCs/>
        </w:rPr>
        <w:t>NA.</w:t>
      </w:r>
    </w:p>
    <w:p w14:paraId="0F61E794" w14:textId="05F52A53" w:rsidR="00581AE7" w:rsidRDefault="00581AE7">
      <w:pPr>
        <w:tabs>
          <w:tab w:val="clear" w:pos="1418"/>
          <w:tab w:val="clear" w:pos="4678"/>
          <w:tab w:val="clear" w:pos="5954"/>
          <w:tab w:val="clear" w:pos="7088"/>
        </w:tabs>
        <w:overflowPunct/>
        <w:autoSpaceDE/>
        <w:autoSpaceDN/>
        <w:adjustRightInd/>
        <w:jc w:val="left"/>
        <w:textAlignment w:val="auto"/>
      </w:pPr>
    </w:p>
    <w:p w14:paraId="29656063" w14:textId="28B9F97F" w:rsidR="00F12A95" w:rsidRDefault="00F12A95">
      <w:pPr>
        <w:tabs>
          <w:tab w:val="clear" w:pos="1418"/>
          <w:tab w:val="clear" w:pos="4678"/>
          <w:tab w:val="clear" w:pos="5954"/>
          <w:tab w:val="clear" w:pos="7088"/>
        </w:tabs>
        <w:overflowPunct/>
        <w:autoSpaceDE/>
        <w:autoSpaceDN/>
        <w:adjustRightInd/>
        <w:jc w:val="left"/>
        <w:textAlignment w:val="auto"/>
      </w:pPr>
    </w:p>
    <w:p w14:paraId="01A54A51" w14:textId="77777777" w:rsidR="00F12A95" w:rsidRPr="00FE6DDD" w:rsidRDefault="00F12A95">
      <w:pPr>
        <w:tabs>
          <w:tab w:val="clear" w:pos="1418"/>
          <w:tab w:val="clear" w:pos="4678"/>
          <w:tab w:val="clear" w:pos="5954"/>
          <w:tab w:val="clear" w:pos="7088"/>
        </w:tabs>
        <w:overflowPunct/>
        <w:autoSpaceDE/>
        <w:autoSpaceDN/>
        <w:adjustRightInd/>
        <w:jc w:val="left"/>
        <w:textAlignment w:val="auto"/>
      </w:pPr>
    </w:p>
    <w:p w14:paraId="5F69E9A8" w14:textId="77777777" w:rsidR="00FC2EE2" w:rsidRPr="00FE6DDD" w:rsidRDefault="00FC2EE2">
      <w:pPr>
        <w:tabs>
          <w:tab w:val="clear" w:pos="1418"/>
          <w:tab w:val="clear" w:pos="4678"/>
          <w:tab w:val="clear" w:pos="5954"/>
          <w:tab w:val="clear" w:pos="7088"/>
        </w:tabs>
        <w:overflowPunct/>
        <w:autoSpaceDE/>
        <w:autoSpaceDN/>
        <w:adjustRightInd/>
        <w:jc w:val="left"/>
        <w:textAlignment w:val="auto"/>
      </w:pPr>
      <w:r w:rsidRPr="00FE6DDD">
        <w:br w:type="page"/>
      </w:r>
    </w:p>
    <w:p w14:paraId="62A09568" w14:textId="4A621615" w:rsidR="00A83FE4" w:rsidRPr="00FE6DDD" w:rsidRDefault="00A83FE4" w:rsidP="00A83FE4">
      <w:pPr>
        <w:pStyle w:val="Part"/>
      </w:pPr>
      <w:r w:rsidRPr="00FE6DDD">
        <w:lastRenderedPageBreak/>
        <w:t xml:space="preserve">Part II </w:t>
      </w:r>
      <w:r w:rsidR="00FC2EE2" w:rsidRPr="00FE6DDD">
        <w:t>–</w:t>
      </w:r>
      <w:r w:rsidRPr="00FE6DDD">
        <w:t xml:space="preserve"> </w:t>
      </w:r>
      <w:r w:rsidR="00FC2EE2" w:rsidRPr="00FE6DDD">
        <w:t xml:space="preserve">Details on </w:t>
      </w:r>
      <w:r w:rsidR="00A373A4" w:rsidRPr="00FE6DDD">
        <w:t>TTF</w:t>
      </w:r>
      <w:r w:rsidR="00FC2EE2" w:rsidRPr="00FE6DDD">
        <w:t xml:space="preserve"> </w:t>
      </w:r>
      <w:r w:rsidR="00F91E41" w:rsidRPr="00FE6DDD">
        <w:t>Technical Proposal</w:t>
      </w:r>
      <w:r w:rsidR="00FC2EE2" w:rsidRPr="00FE6DDD">
        <w:t xml:space="preserve"> </w:t>
      </w:r>
    </w:p>
    <w:p w14:paraId="4590A274" w14:textId="60CA9B7B" w:rsidR="00133C8A" w:rsidRPr="00FE6DDD" w:rsidRDefault="00A512CA" w:rsidP="00AB0CC7">
      <w:pPr>
        <w:pStyle w:val="Heading1"/>
      </w:pPr>
      <w:r w:rsidRPr="00FE6DDD">
        <w:t xml:space="preserve">Tasks, </w:t>
      </w:r>
      <w:r w:rsidR="00133C8A" w:rsidRPr="00FE6DDD">
        <w:t>Technical Bodies</w:t>
      </w:r>
      <w:r w:rsidRPr="00FE6DDD">
        <w:t xml:space="preserve"> and </w:t>
      </w:r>
      <w:r w:rsidR="00AB2879" w:rsidRPr="00FE6DDD">
        <w:t xml:space="preserve">other </w:t>
      </w:r>
      <w:r w:rsidR="00BE7F16" w:rsidRPr="00FE6DDD">
        <w:t>stakeholders</w:t>
      </w:r>
    </w:p>
    <w:p w14:paraId="5AFBD6F6" w14:textId="77777777" w:rsidR="00133C8A" w:rsidRPr="00FE6DDD" w:rsidRDefault="00133C8A" w:rsidP="00133C8A">
      <w:bookmarkStart w:id="4" w:name="_Toc64817083"/>
    </w:p>
    <w:p w14:paraId="73E858FE" w14:textId="77777777" w:rsidR="00B92934" w:rsidRPr="00FE6DDD" w:rsidRDefault="00B92934" w:rsidP="00B92934">
      <w:pPr>
        <w:pStyle w:val="Heading2"/>
      </w:pPr>
      <w:r w:rsidRPr="00FE6DDD">
        <w:t xml:space="preserve">Organization of the work </w:t>
      </w:r>
    </w:p>
    <w:p w14:paraId="33AAF166" w14:textId="44CD6DFB" w:rsidR="00B92934" w:rsidRPr="00C5470E" w:rsidRDefault="00305984" w:rsidP="001034BC">
      <w:pPr>
        <w:pStyle w:val="Guideline"/>
        <w:rPr>
          <w:i w:val="0"/>
        </w:rPr>
      </w:pPr>
      <w:r w:rsidRPr="00D262DB">
        <w:rPr>
          <w:i w:val="0"/>
        </w:rPr>
        <w:t>The team is expect</w:t>
      </w:r>
      <w:r w:rsidR="00095051" w:rsidRPr="00D262DB">
        <w:rPr>
          <w:i w:val="0"/>
        </w:rPr>
        <w:t>ed</w:t>
      </w:r>
      <w:r w:rsidRPr="00D262DB">
        <w:rPr>
          <w:i w:val="0"/>
        </w:rPr>
        <w:t xml:space="preserve"> to work remotely and in presence, autonomously and by organizing recurrent team meetings.</w:t>
      </w:r>
      <w:r w:rsidR="005D2837">
        <w:rPr>
          <w:i w:val="0"/>
        </w:rPr>
        <w:t xml:space="preserve"> Weekly status </w:t>
      </w:r>
      <w:r w:rsidR="00602594">
        <w:rPr>
          <w:i w:val="0"/>
        </w:rPr>
        <w:t xml:space="preserve">update </w:t>
      </w:r>
      <w:r w:rsidR="005D2837">
        <w:rPr>
          <w:i w:val="0"/>
        </w:rPr>
        <w:t>meetings are recommended.</w:t>
      </w:r>
    </w:p>
    <w:p w14:paraId="27FCD7C3" w14:textId="30FD2FB0" w:rsidR="00305984" w:rsidRDefault="00305984" w:rsidP="00C5470E">
      <w:pPr>
        <w:pStyle w:val="Guideline"/>
        <w:rPr>
          <w:i w:val="0"/>
        </w:rPr>
      </w:pPr>
      <w:r w:rsidRPr="00D262DB">
        <w:rPr>
          <w:i w:val="0"/>
        </w:rPr>
        <w:t xml:space="preserve">Contributions to the target deliverables are to be submitted to </w:t>
      </w:r>
      <w:r w:rsidR="00095051" w:rsidRPr="00D262DB">
        <w:rPr>
          <w:i w:val="0"/>
        </w:rPr>
        <w:t>MEC DECODE meetings for acceptance, according to the working procedures of ISG MEC.</w:t>
      </w:r>
    </w:p>
    <w:p w14:paraId="7C1B4BA6" w14:textId="77777777" w:rsidR="00C5470E" w:rsidRPr="00C5470E" w:rsidRDefault="00C5470E" w:rsidP="001034BC">
      <w:pPr>
        <w:pStyle w:val="Guideline"/>
        <w:rPr>
          <w:i w:val="0"/>
        </w:rPr>
      </w:pPr>
    </w:p>
    <w:p w14:paraId="684130A6" w14:textId="65B48867" w:rsidR="00095051" w:rsidRDefault="00095051" w:rsidP="6D51F295">
      <w:pPr>
        <w:pStyle w:val="Guideline"/>
        <w:rPr>
          <w:i w:val="0"/>
        </w:rPr>
      </w:pPr>
      <w:r w:rsidRPr="6D51F295">
        <w:rPr>
          <w:i w:val="0"/>
        </w:rPr>
        <w:t xml:space="preserve">The developed test purposes and test cases are expected to be developed and made available using ETSI Forge, according to the applicable working procedure and following the conventions used in previous activities, notably by ETSI </w:t>
      </w:r>
      <w:r w:rsidR="00275070" w:rsidRPr="6D51F295">
        <w:rPr>
          <w:i w:val="0"/>
        </w:rPr>
        <w:t>T</w:t>
      </w:r>
      <w:r w:rsidRPr="6D51F295">
        <w:rPr>
          <w:i w:val="0"/>
        </w:rPr>
        <w:t xml:space="preserve">TF </w:t>
      </w:r>
      <w:r w:rsidR="00275070" w:rsidRPr="6D51F295">
        <w:rPr>
          <w:i w:val="0"/>
        </w:rPr>
        <w:t>0</w:t>
      </w:r>
      <w:r w:rsidR="29C16021" w:rsidRPr="6D51F295">
        <w:rPr>
          <w:i w:val="0"/>
        </w:rPr>
        <w:t>27</w:t>
      </w:r>
      <w:r w:rsidR="00DE0386">
        <w:rPr>
          <w:i w:val="0"/>
        </w:rPr>
        <w:t xml:space="preserve"> and STF 678</w:t>
      </w:r>
      <w:r w:rsidRPr="6D51F295">
        <w:rPr>
          <w:i w:val="0"/>
        </w:rPr>
        <w:t>.</w:t>
      </w:r>
    </w:p>
    <w:p w14:paraId="313DF56D" w14:textId="77777777" w:rsidR="00C5470E" w:rsidRPr="00C5470E" w:rsidRDefault="00C5470E" w:rsidP="001034BC">
      <w:pPr>
        <w:pStyle w:val="Guideline"/>
        <w:rPr>
          <w:i w:val="0"/>
        </w:rPr>
      </w:pPr>
    </w:p>
    <w:p w14:paraId="2928EA0F" w14:textId="1C39328A" w:rsidR="00095051" w:rsidRDefault="00095051" w:rsidP="00C5470E">
      <w:pPr>
        <w:pStyle w:val="Guideline"/>
        <w:rPr>
          <w:i w:val="0"/>
        </w:rPr>
      </w:pPr>
      <w:r w:rsidRPr="00D262DB">
        <w:rPr>
          <w:i w:val="0"/>
        </w:rPr>
        <w:t>A Steering Group will be formed to guide the work and to provide feedback. The SG will meet at least monthly or more often if required. Interested delegates from ISG MEC will compose the SG.</w:t>
      </w:r>
    </w:p>
    <w:p w14:paraId="59548E25" w14:textId="77777777" w:rsidR="00C5470E" w:rsidRPr="00C5470E" w:rsidRDefault="00C5470E" w:rsidP="001034BC">
      <w:pPr>
        <w:pStyle w:val="Guideline"/>
        <w:rPr>
          <w:i w:val="0"/>
        </w:rPr>
      </w:pPr>
    </w:p>
    <w:p w14:paraId="53F350FD" w14:textId="77777777" w:rsidR="00AB2879" w:rsidRPr="00FE6DDD" w:rsidRDefault="00AB2879" w:rsidP="00F32120">
      <w:pPr>
        <w:pStyle w:val="Heading2"/>
      </w:pPr>
      <w:r w:rsidRPr="00FE6DDD">
        <w:t>Other interested ETSI Technical Bodies</w:t>
      </w:r>
    </w:p>
    <w:p w14:paraId="5E7DE135" w14:textId="7C395E79" w:rsidR="00133C8A" w:rsidRPr="00FB423A" w:rsidRDefault="00095051" w:rsidP="00B73504">
      <w:pPr>
        <w:pStyle w:val="ListParagraph"/>
        <w:numPr>
          <w:ilvl w:val="0"/>
          <w:numId w:val="33"/>
        </w:numPr>
        <w:rPr>
          <w:rFonts w:ascii="Arial" w:hAnsi="Arial" w:cs="Arial"/>
          <w:sz w:val="20"/>
        </w:rPr>
      </w:pPr>
      <w:r w:rsidRPr="00B73504">
        <w:rPr>
          <w:rFonts w:ascii="Arial" w:hAnsi="Arial" w:cs="Arial"/>
          <w:sz w:val="20"/>
        </w:rPr>
        <w:t>ETSI ISG NFV – for dissemination</w:t>
      </w:r>
    </w:p>
    <w:p w14:paraId="4A96BB87" w14:textId="033B1EC9" w:rsidR="00095051" w:rsidRPr="00FB423A" w:rsidRDefault="00095051" w:rsidP="00B73504">
      <w:pPr>
        <w:pStyle w:val="ListParagraph"/>
        <w:numPr>
          <w:ilvl w:val="0"/>
          <w:numId w:val="33"/>
        </w:numPr>
        <w:rPr>
          <w:rFonts w:ascii="Arial" w:hAnsi="Arial" w:cs="Arial"/>
          <w:sz w:val="20"/>
        </w:rPr>
      </w:pPr>
      <w:r w:rsidRPr="00B73504">
        <w:rPr>
          <w:rFonts w:ascii="Arial" w:hAnsi="Arial" w:cs="Arial"/>
          <w:sz w:val="20"/>
        </w:rPr>
        <w:t>ETSI TC MTS – for dissemination and consultation</w:t>
      </w:r>
    </w:p>
    <w:p w14:paraId="3FEA417E" w14:textId="27A0457E" w:rsidR="00095051" w:rsidRPr="00FE6DDD" w:rsidRDefault="00095051" w:rsidP="00B73504">
      <w:pPr>
        <w:pStyle w:val="ListParagraph"/>
      </w:pPr>
      <w:r>
        <w:t xml:space="preserve"> </w:t>
      </w:r>
    </w:p>
    <w:p w14:paraId="1E358AF1" w14:textId="77777777" w:rsidR="00AB2879" w:rsidRPr="00FE6DDD" w:rsidRDefault="00AB2879" w:rsidP="00F32120">
      <w:pPr>
        <w:pStyle w:val="Heading2"/>
      </w:pPr>
      <w:r w:rsidRPr="00FE6DDD">
        <w:t xml:space="preserve">Other </w:t>
      </w:r>
      <w:r w:rsidR="003A1AC2" w:rsidRPr="00FE6DDD">
        <w:t>stakeholders</w:t>
      </w:r>
    </w:p>
    <w:p w14:paraId="26797C4F" w14:textId="12B50F1B" w:rsidR="00A23C27" w:rsidRDefault="00A23C27" w:rsidP="00A23C27">
      <w:pPr>
        <w:pStyle w:val="ListParagraph"/>
        <w:numPr>
          <w:ilvl w:val="0"/>
          <w:numId w:val="33"/>
        </w:numPr>
        <w:rPr>
          <w:rFonts w:ascii="Arial" w:hAnsi="Arial" w:cs="Arial"/>
          <w:sz w:val="20"/>
        </w:rPr>
      </w:pPr>
      <w:r w:rsidRPr="00202B72">
        <w:rPr>
          <w:rFonts w:ascii="Arial" w:hAnsi="Arial" w:cs="Arial"/>
          <w:sz w:val="20"/>
        </w:rPr>
        <w:t>5GAA (5G Automotive Association)</w:t>
      </w:r>
      <w:r w:rsidRPr="00A23C27">
        <w:rPr>
          <w:rFonts w:ascii="Arial" w:hAnsi="Arial" w:cs="Arial"/>
          <w:sz w:val="20"/>
        </w:rPr>
        <w:t xml:space="preserve"> – for dissemination</w:t>
      </w:r>
    </w:p>
    <w:p w14:paraId="6A186389" w14:textId="2CFA0C6B" w:rsidR="00A23C27" w:rsidRDefault="00A23C27" w:rsidP="00A23C27">
      <w:pPr>
        <w:pStyle w:val="ListParagraph"/>
        <w:numPr>
          <w:ilvl w:val="0"/>
          <w:numId w:val="33"/>
        </w:numPr>
        <w:rPr>
          <w:rFonts w:ascii="Arial" w:hAnsi="Arial" w:cs="Arial"/>
          <w:sz w:val="20"/>
        </w:rPr>
      </w:pPr>
      <w:r w:rsidRPr="00A23C27">
        <w:rPr>
          <w:rFonts w:ascii="Arial" w:hAnsi="Arial" w:cs="Arial"/>
          <w:sz w:val="20"/>
        </w:rPr>
        <w:t>Global Certification Forum (GCF) – for dissemination</w:t>
      </w:r>
    </w:p>
    <w:p w14:paraId="0184671E" w14:textId="5515BC03" w:rsidR="004B2E22" w:rsidRPr="00202B72" w:rsidRDefault="004B2E22" w:rsidP="00A23C27">
      <w:pPr>
        <w:pStyle w:val="ListParagraph"/>
        <w:numPr>
          <w:ilvl w:val="0"/>
          <w:numId w:val="33"/>
        </w:numPr>
        <w:rPr>
          <w:rFonts w:ascii="Arial" w:hAnsi="Arial" w:cs="Arial"/>
          <w:sz w:val="20"/>
        </w:rPr>
      </w:pPr>
      <w:r>
        <w:rPr>
          <w:rFonts w:ascii="Arial" w:hAnsi="Arial" w:cs="Arial"/>
          <w:sz w:val="20"/>
        </w:rPr>
        <w:t>GSMA OPG</w:t>
      </w:r>
      <w:r w:rsidRPr="00A23C27">
        <w:rPr>
          <w:rFonts w:ascii="Arial" w:hAnsi="Arial" w:cs="Arial"/>
          <w:sz w:val="20"/>
        </w:rPr>
        <w:t xml:space="preserve"> – for dissemination</w:t>
      </w:r>
      <w:r>
        <w:rPr>
          <w:rFonts w:ascii="Arial" w:hAnsi="Arial" w:cs="Arial"/>
          <w:sz w:val="20"/>
        </w:rPr>
        <w:t xml:space="preserve"> </w:t>
      </w:r>
    </w:p>
    <w:p w14:paraId="43476EFB" w14:textId="77777777" w:rsidR="00A23C27" w:rsidRPr="00B73504" w:rsidRDefault="00A23C27" w:rsidP="00211930">
      <w:pPr>
        <w:pStyle w:val="Guideline"/>
        <w:rPr>
          <w:i w:val="0"/>
          <w:iCs/>
        </w:rPr>
      </w:pPr>
    </w:p>
    <w:bookmarkEnd w:id="3"/>
    <w:bookmarkEnd w:id="4"/>
    <w:p w14:paraId="6A57C362" w14:textId="77777777" w:rsidR="0098361C" w:rsidRPr="00FE6DDD" w:rsidRDefault="0098361C">
      <w:pPr>
        <w:tabs>
          <w:tab w:val="clear" w:pos="1418"/>
          <w:tab w:val="clear" w:pos="4678"/>
          <w:tab w:val="clear" w:pos="5954"/>
          <w:tab w:val="clear" w:pos="7088"/>
        </w:tabs>
        <w:overflowPunct/>
        <w:autoSpaceDE/>
        <w:autoSpaceDN/>
        <w:adjustRightInd/>
        <w:jc w:val="left"/>
        <w:textAlignment w:val="auto"/>
      </w:pPr>
      <w:r w:rsidRPr="00FE6DDD">
        <w:br w:type="page"/>
      </w:r>
    </w:p>
    <w:p w14:paraId="40FB5A56" w14:textId="77777777" w:rsidR="007F6E95" w:rsidRPr="00FE6DDD" w:rsidRDefault="00A512CA" w:rsidP="00471C0C">
      <w:pPr>
        <w:pStyle w:val="Part"/>
      </w:pPr>
      <w:r w:rsidRPr="00FE6DDD">
        <w:lastRenderedPageBreak/>
        <w:t>Part III: Execution of Work</w:t>
      </w:r>
    </w:p>
    <w:p w14:paraId="461184A2" w14:textId="77777777" w:rsidR="00CC2455" w:rsidRPr="00FE6DDD" w:rsidRDefault="00C66329" w:rsidP="00CC2455">
      <w:pPr>
        <w:pStyle w:val="Heading1"/>
      </w:pPr>
      <w:r w:rsidRPr="00FE6DDD">
        <w:t>Work plan, time scale and resources</w:t>
      </w:r>
    </w:p>
    <w:p w14:paraId="2AB55170" w14:textId="6EBBAF25" w:rsidR="00C45E35" w:rsidRPr="00FE6DDD" w:rsidRDefault="00007B38" w:rsidP="00B73504">
      <w:pPr>
        <w:pStyle w:val="Heading2"/>
      </w:pPr>
      <w:r w:rsidRPr="00FE6DDD">
        <w:t>Task description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5D2837" w:rsidRPr="0050771F" w14:paraId="7E227D68" w14:textId="77777777" w:rsidTr="00685CFD">
        <w:trPr>
          <w:trHeight w:val="687"/>
        </w:trPr>
        <w:tc>
          <w:tcPr>
            <w:tcW w:w="1389" w:type="dxa"/>
            <w:shd w:val="clear" w:color="auto" w:fill="EDEDED" w:themeFill="accent3" w:themeFillTint="33"/>
          </w:tcPr>
          <w:p w14:paraId="4A0C2E8E" w14:textId="310DE383" w:rsidR="005D2837" w:rsidRPr="0050771F" w:rsidRDefault="005D2837" w:rsidP="00685CFD">
            <w:pPr>
              <w:pStyle w:val="GuidelineB0"/>
              <w:rPr>
                <w:b/>
                <w:i w:val="0"/>
                <w:sz w:val="22"/>
              </w:rPr>
            </w:pPr>
            <w:r w:rsidRPr="0050771F">
              <w:rPr>
                <w:b/>
                <w:i w:val="0"/>
                <w:sz w:val="22"/>
              </w:rPr>
              <w:t>Task 0</w:t>
            </w:r>
          </w:p>
        </w:tc>
        <w:tc>
          <w:tcPr>
            <w:tcW w:w="8109" w:type="dxa"/>
            <w:shd w:val="clear" w:color="auto" w:fill="EDEDED" w:themeFill="accent3" w:themeFillTint="33"/>
          </w:tcPr>
          <w:p w14:paraId="5062ECC7" w14:textId="2B6BEBFB" w:rsidR="005D2837" w:rsidRPr="0050771F" w:rsidRDefault="005D2837" w:rsidP="00685CFD">
            <w:pPr>
              <w:pStyle w:val="GuidelineB0"/>
              <w:rPr>
                <w:b/>
                <w:i w:val="0"/>
                <w:sz w:val="22"/>
              </w:rPr>
            </w:pPr>
            <w:r w:rsidRPr="0050771F">
              <w:rPr>
                <w:b/>
                <w:i w:val="0"/>
                <w:sz w:val="22"/>
              </w:rPr>
              <w:t>Project management</w:t>
            </w:r>
          </w:p>
        </w:tc>
      </w:tr>
      <w:tr w:rsidR="005D2837" w:rsidRPr="0050771F" w14:paraId="6E8CC12E" w14:textId="77777777" w:rsidTr="00685CFD">
        <w:trPr>
          <w:trHeight w:val="687"/>
        </w:trPr>
        <w:tc>
          <w:tcPr>
            <w:tcW w:w="1389" w:type="dxa"/>
            <w:shd w:val="clear" w:color="auto" w:fill="auto"/>
          </w:tcPr>
          <w:p w14:paraId="0C320D4C" w14:textId="77777777" w:rsidR="005D2837" w:rsidRPr="0050771F" w:rsidRDefault="005D2837" w:rsidP="005D2837">
            <w:pPr>
              <w:pStyle w:val="GuidelineB0"/>
              <w:rPr>
                <w:b/>
                <w:i w:val="0"/>
              </w:rPr>
            </w:pPr>
            <w:r w:rsidRPr="0050771F">
              <w:rPr>
                <w:b/>
                <w:i w:val="0"/>
              </w:rPr>
              <w:t>Objectives</w:t>
            </w:r>
          </w:p>
        </w:tc>
        <w:tc>
          <w:tcPr>
            <w:tcW w:w="8109" w:type="dxa"/>
            <w:shd w:val="clear" w:color="auto" w:fill="auto"/>
          </w:tcPr>
          <w:p w14:paraId="42E88D97" w14:textId="03AFB3FE" w:rsidR="005D2837" w:rsidRPr="0050771F" w:rsidRDefault="005D2837" w:rsidP="005D2837">
            <w:pPr>
              <w:pStyle w:val="GuidelineB0"/>
              <w:rPr>
                <w:i w:val="0"/>
                <w:iCs w:val="0"/>
              </w:rPr>
            </w:pPr>
            <w:r w:rsidRPr="0050771F">
              <w:rPr>
                <w:i w:val="0"/>
                <w:iCs w:val="0"/>
              </w:rPr>
              <w:t>Plan the work of the TTF members, ensuring that the timescales of the TTF deliverables are met</w:t>
            </w:r>
          </w:p>
        </w:tc>
      </w:tr>
      <w:tr w:rsidR="005D2837" w:rsidRPr="0050771F" w14:paraId="14E3FF2D" w14:textId="77777777" w:rsidTr="00B73504">
        <w:trPr>
          <w:trHeight w:val="533"/>
        </w:trPr>
        <w:tc>
          <w:tcPr>
            <w:tcW w:w="1389" w:type="dxa"/>
            <w:shd w:val="clear" w:color="auto" w:fill="auto"/>
          </w:tcPr>
          <w:p w14:paraId="28DBEE0F" w14:textId="77777777" w:rsidR="005D2837" w:rsidRPr="0050771F" w:rsidRDefault="005D2837" w:rsidP="005D2837">
            <w:pPr>
              <w:pStyle w:val="GuidelineB0"/>
              <w:rPr>
                <w:b/>
                <w:i w:val="0"/>
              </w:rPr>
            </w:pPr>
            <w:r w:rsidRPr="0050771F">
              <w:rPr>
                <w:b/>
                <w:i w:val="0"/>
              </w:rPr>
              <w:t>Input</w:t>
            </w:r>
          </w:p>
        </w:tc>
        <w:tc>
          <w:tcPr>
            <w:tcW w:w="8109" w:type="dxa"/>
            <w:shd w:val="clear" w:color="auto" w:fill="auto"/>
          </w:tcPr>
          <w:p w14:paraId="4D10B45C" w14:textId="6AD1F729" w:rsidR="005D2837" w:rsidRPr="0050771F" w:rsidRDefault="005D2837" w:rsidP="00B73504">
            <w:pPr>
              <w:pStyle w:val="Numberedlist12"/>
              <w:ind w:left="39"/>
            </w:pPr>
            <w:r w:rsidRPr="0050771F">
              <w:t>NA</w:t>
            </w:r>
          </w:p>
        </w:tc>
      </w:tr>
      <w:tr w:rsidR="005D2837" w:rsidRPr="0050771F" w14:paraId="0413EE6C" w14:textId="77777777" w:rsidTr="00B73504">
        <w:trPr>
          <w:trHeight w:val="741"/>
        </w:trPr>
        <w:tc>
          <w:tcPr>
            <w:tcW w:w="1389" w:type="dxa"/>
            <w:shd w:val="clear" w:color="auto" w:fill="auto"/>
          </w:tcPr>
          <w:p w14:paraId="09C10BFC" w14:textId="77777777" w:rsidR="005D2837" w:rsidRPr="0050771F" w:rsidRDefault="005D2837" w:rsidP="005D2837">
            <w:pPr>
              <w:pStyle w:val="GuidelineB0"/>
              <w:rPr>
                <w:b/>
                <w:i w:val="0"/>
              </w:rPr>
            </w:pPr>
            <w:r w:rsidRPr="0050771F">
              <w:rPr>
                <w:b/>
                <w:i w:val="0"/>
              </w:rPr>
              <w:t>Output</w:t>
            </w:r>
          </w:p>
        </w:tc>
        <w:tc>
          <w:tcPr>
            <w:tcW w:w="8109" w:type="dxa"/>
            <w:shd w:val="clear" w:color="auto" w:fill="auto"/>
          </w:tcPr>
          <w:p w14:paraId="62B1AC83" w14:textId="513B4E12" w:rsidR="005D2837" w:rsidRPr="0050771F" w:rsidRDefault="005D2837" w:rsidP="005D2837">
            <w:pPr>
              <w:pStyle w:val="Numberedlist12"/>
              <w:ind w:left="39"/>
            </w:pPr>
            <w:r w:rsidRPr="0050771F">
              <w:t>Report to ISG MEC and MEC DECODE WG as appropriate on the work of the TTF</w:t>
            </w:r>
          </w:p>
          <w:p w14:paraId="67F383CB" w14:textId="313B029F" w:rsidR="005D2837" w:rsidRPr="0050771F" w:rsidRDefault="005D2837" w:rsidP="00B73504">
            <w:pPr>
              <w:pStyle w:val="Numberedlist12"/>
              <w:ind w:left="39"/>
            </w:pPr>
            <w:r w:rsidRPr="0050771F">
              <w:t>Draft progress report and final report as required</w:t>
            </w:r>
          </w:p>
        </w:tc>
      </w:tr>
      <w:tr w:rsidR="005D2837" w:rsidRPr="0050771F" w14:paraId="0CC3879C" w14:textId="77777777" w:rsidTr="00B73504">
        <w:trPr>
          <w:trHeight w:val="388"/>
        </w:trPr>
        <w:tc>
          <w:tcPr>
            <w:tcW w:w="1389" w:type="dxa"/>
            <w:shd w:val="clear" w:color="auto" w:fill="auto"/>
          </w:tcPr>
          <w:p w14:paraId="0BAE5963" w14:textId="77777777" w:rsidR="005D2837" w:rsidRPr="0050771F" w:rsidRDefault="005D2837" w:rsidP="005D2837">
            <w:pPr>
              <w:pStyle w:val="GuidelineB0"/>
              <w:rPr>
                <w:b/>
                <w:i w:val="0"/>
              </w:rPr>
            </w:pPr>
            <w:r w:rsidRPr="0050771F">
              <w:rPr>
                <w:b/>
                <w:i w:val="0"/>
              </w:rPr>
              <w:t>Interactions</w:t>
            </w:r>
          </w:p>
        </w:tc>
        <w:tc>
          <w:tcPr>
            <w:tcW w:w="8109" w:type="dxa"/>
            <w:shd w:val="clear" w:color="auto" w:fill="auto"/>
          </w:tcPr>
          <w:p w14:paraId="0993F8FC" w14:textId="3FE0620E" w:rsidR="005D2837" w:rsidRPr="0050771F" w:rsidRDefault="005D2837">
            <w:pPr>
              <w:pStyle w:val="GuidelineB0"/>
              <w:rPr>
                <w:i w:val="0"/>
                <w:iCs w:val="0"/>
              </w:rPr>
            </w:pPr>
            <w:r w:rsidRPr="0050771F">
              <w:rPr>
                <w:i w:val="0"/>
                <w:iCs w:val="0"/>
              </w:rPr>
              <w:t xml:space="preserve">Attending </w:t>
            </w:r>
            <w:r w:rsidR="000C5911" w:rsidRPr="0050771F">
              <w:rPr>
                <w:i w:val="0"/>
                <w:iCs w:val="0"/>
              </w:rPr>
              <w:t>ISG</w:t>
            </w:r>
            <w:r w:rsidRPr="0050771F">
              <w:rPr>
                <w:i w:val="0"/>
                <w:iCs w:val="0"/>
              </w:rPr>
              <w:t>, WG and TTF meetings, presentation of the TTF activity</w:t>
            </w:r>
          </w:p>
        </w:tc>
      </w:tr>
      <w:tr w:rsidR="005D2837" w:rsidRPr="00FE6DDD" w14:paraId="1E143311" w14:textId="77777777" w:rsidTr="00B73504">
        <w:trPr>
          <w:trHeight w:val="573"/>
        </w:trPr>
        <w:tc>
          <w:tcPr>
            <w:tcW w:w="1389" w:type="dxa"/>
            <w:shd w:val="clear" w:color="auto" w:fill="auto"/>
          </w:tcPr>
          <w:p w14:paraId="443617A8" w14:textId="77777777" w:rsidR="005D2837" w:rsidRPr="0050771F" w:rsidRDefault="005D2837" w:rsidP="005D2837">
            <w:pPr>
              <w:pStyle w:val="GuidelineB0"/>
              <w:rPr>
                <w:b/>
                <w:i w:val="0"/>
              </w:rPr>
            </w:pPr>
            <w:r w:rsidRPr="0050771F">
              <w:rPr>
                <w:b/>
                <w:i w:val="0"/>
              </w:rPr>
              <w:t>Resources required</w:t>
            </w:r>
          </w:p>
        </w:tc>
        <w:tc>
          <w:tcPr>
            <w:tcW w:w="8109" w:type="dxa"/>
            <w:shd w:val="clear" w:color="auto" w:fill="auto"/>
          </w:tcPr>
          <w:p w14:paraId="419C6285" w14:textId="0527CDD9" w:rsidR="005D2837" w:rsidRPr="0050771F" w:rsidRDefault="005D2837" w:rsidP="005D2837">
            <w:pPr>
              <w:numPr>
                <w:ilvl w:val="0"/>
                <w:numId w:val="30"/>
              </w:numPr>
              <w:textAlignment w:val="auto"/>
            </w:pPr>
            <w:r w:rsidRPr="0050771F">
              <w:t>Project management and team leadership</w:t>
            </w:r>
          </w:p>
          <w:p w14:paraId="412AB2A5" w14:textId="53377074" w:rsidR="005D2837" w:rsidRPr="0050771F" w:rsidRDefault="005D2837" w:rsidP="00B73504">
            <w:pPr>
              <w:numPr>
                <w:ilvl w:val="0"/>
                <w:numId w:val="30"/>
              </w:numPr>
              <w:textAlignment w:val="auto"/>
            </w:pPr>
            <w:r w:rsidRPr="0050771F">
              <w:t>Communication skills</w:t>
            </w:r>
          </w:p>
        </w:tc>
      </w:tr>
    </w:tbl>
    <w:p w14:paraId="046FE894" w14:textId="1E1E9A31" w:rsidR="004F3503" w:rsidRPr="00B73504" w:rsidRDefault="004F3503" w:rsidP="001034BC"/>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F958FE" w:rsidRPr="0050771F" w14:paraId="68C522CD" w14:textId="77777777" w:rsidTr="6D51F295">
        <w:trPr>
          <w:trHeight w:val="687"/>
        </w:trPr>
        <w:tc>
          <w:tcPr>
            <w:tcW w:w="1389" w:type="dxa"/>
            <w:shd w:val="clear" w:color="auto" w:fill="EDEDED" w:themeFill="accent3" w:themeFillTint="33"/>
          </w:tcPr>
          <w:p w14:paraId="40F07817" w14:textId="170DFAE2" w:rsidR="00F958FE" w:rsidRPr="0050771F" w:rsidRDefault="00F958FE" w:rsidP="00F958FE">
            <w:pPr>
              <w:pStyle w:val="GuidelineB0"/>
              <w:rPr>
                <w:b/>
                <w:i w:val="0"/>
                <w:sz w:val="22"/>
              </w:rPr>
            </w:pPr>
            <w:r w:rsidRPr="0050771F">
              <w:rPr>
                <w:b/>
                <w:i w:val="0"/>
                <w:sz w:val="22"/>
              </w:rPr>
              <w:t xml:space="preserve">Task </w:t>
            </w:r>
            <w:r w:rsidR="000D3740" w:rsidRPr="0050771F">
              <w:rPr>
                <w:b/>
                <w:i w:val="0"/>
                <w:sz w:val="22"/>
              </w:rPr>
              <w:t>1</w:t>
            </w:r>
          </w:p>
        </w:tc>
        <w:tc>
          <w:tcPr>
            <w:tcW w:w="8109" w:type="dxa"/>
            <w:shd w:val="clear" w:color="auto" w:fill="EDEDED" w:themeFill="accent3" w:themeFillTint="33"/>
          </w:tcPr>
          <w:p w14:paraId="643BE4CB" w14:textId="6FAC05D2" w:rsidR="00F958FE" w:rsidRPr="0050771F" w:rsidRDefault="000D3740" w:rsidP="00F958FE">
            <w:pPr>
              <w:pStyle w:val="GuidelineB0"/>
              <w:rPr>
                <w:b/>
                <w:i w:val="0"/>
                <w:sz w:val="22"/>
              </w:rPr>
            </w:pPr>
            <w:r w:rsidRPr="0050771F">
              <w:rPr>
                <w:b/>
                <w:i w:val="0"/>
                <w:sz w:val="22"/>
              </w:rPr>
              <w:t xml:space="preserve">Test Purposes development for MEC </w:t>
            </w:r>
            <w:r w:rsidR="0003715A" w:rsidRPr="0050771F">
              <w:rPr>
                <w:b/>
                <w:i w:val="0"/>
                <w:sz w:val="22"/>
              </w:rPr>
              <w:t xml:space="preserve">045, MEC 046 </w:t>
            </w:r>
            <w:r w:rsidR="00F06E1A" w:rsidRPr="0050771F">
              <w:rPr>
                <w:b/>
                <w:i w:val="0"/>
                <w:sz w:val="22"/>
              </w:rPr>
              <w:t>and</w:t>
            </w:r>
            <w:r w:rsidRPr="0050771F">
              <w:rPr>
                <w:b/>
                <w:i w:val="0"/>
                <w:sz w:val="22"/>
              </w:rPr>
              <w:t xml:space="preserve"> MEC </w:t>
            </w:r>
            <w:r w:rsidR="00161A33" w:rsidRPr="0050771F">
              <w:rPr>
                <w:b/>
                <w:i w:val="0"/>
                <w:sz w:val="22"/>
              </w:rPr>
              <w:t>04</w:t>
            </w:r>
            <w:r w:rsidR="0003715A" w:rsidRPr="0050771F">
              <w:rPr>
                <w:b/>
                <w:i w:val="0"/>
                <w:sz w:val="22"/>
              </w:rPr>
              <w:t>8</w:t>
            </w:r>
          </w:p>
        </w:tc>
      </w:tr>
      <w:tr w:rsidR="00F958FE" w:rsidRPr="0050771F" w14:paraId="3391068C" w14:textId="77777777" w:rsidTr="6D51F295">
        <w:trPr>
          <w:trHeight w:val="356"/>
        </w:trPr>
        <w:tc>
          <w:tcPr>
            <w:tcW w:w="1389" w:type="dxa"/>
            <w:shd w:val="clear" w:color="auto" w:fill="auto"/>
          </w:tcPr>
          <w:p w14:paraId="6DD4F141" w14:textId="77777777" w:rsidR="00F958FE" w:rsidRPr="0050771F" w:rsidRDefault="00F958FE" w:rsidP="00F958FE">
            <w:pPr>
              <w:pStyle w:val="GuidelineB0"/>
              <w:rPr>
                <w:b/>
                <w:i w:val="0"/>
              </w:rPr>
            </w:pPr>
            <w:r w:rsidRPr="0050771F">
              <w:rPr>
                <w:b/>
                <w:i w:val="0"/>
              </w:rPr>
              <w:t>Objectives</w:t>
            </w:r>
          </w:p>
        </w:tc>
        <w:tc>
          <w:tcPr>
            <w:tcW w:w="8109" w:type="dxa"/>
            <w:shd w:val="clear" w:color="auto" w:fill="auto"/>
          </w:tcPr>
          <w:p w14:paraId="12507479" w14:textId="634D9F7F" w:rsidR="00F958FE" w:rsidRPr="0050771F" w:rsidRDefault="000D3740" w:rsidP="00B73504">
            <w:pPr>
              <w:pStyle w:val="GuidelineIndent"/>
              <w:ind w:left="0"/>
            </w:pPr>
            <w:r w:rsidRPr="0050771F">
              <w:t>Develop, document, and contribute test purposes for the target APIs.</w:t>
            </w:r>
          </w:p>
        </w:tc>
      </w:tr>
      <w:tr w:rsidR="00F958FE" w:rsidRPr="0050771F" w14:paraId="635ED4E5" w14:textId="77777777" w:rsidTr="6D51F295">
        <w:trPr>
          <w:trHeight w:val="1112"/>
        </w:trPr>
        <w:tc>
          <w:tcPr>
            <w:tcW w:w="1389" w:type="dxa"/>
            <w:shd w:val="clear" w:color="auto" w:fill="auto"/>
          </w:tcPr>
          <w:p w14:paraId="5DB4F25D" w14:textId="77777777" w:rsidR="00F958FE" w:rsidRPr="0050771F" w:rsidRDefault="00F958FE" w:rsidP="00F958FE">
            <w:pPr>
              <w:pStyle w:val="GuidelineB0"/>
              <w:rPr>
                <w:b/>
                <w:i w:val="0"/>
              </w:rPr>
            </w:pPr>
            <w:r w:rsidRPr="0050771F">
              <w:rPr>
                <w:b/>
                <w:i w:val="0"/>
              </w:rPr>
              <w:t>Input</w:t>
            </w:r>
          </w:p>
        </w:tc>
        <w:tc>
          <w:tcPr>
            <w:tcW w:w="8109" w:type="dxa"/>
            <w:shd w:val="clear" w:color="auto" w:fill="auto"/>
          </w:tcPr>
          <w:p w14:paraId="7302CC9C" w14:textId="7BCA04AC" w:rsidR="001C1B84" w:rsidRPr="0050771F" w:rsidRDefault="134D216D" w:rsidP="6D51F295">
            <w:pPr>
              <w:pStyle w:val="GuidelineIndent"/>
              <w:numPr>
                <w:ilvl w:val="0"/>
                <w:numId w:val="23"/>
              </w:numPr>
              <w:rPr>
                <w:i w:val="0"/>
                <w:iCs w:val="0"/>
              </w:rPr>
            </w:pPr>
            <w:r w:rsidRPr="0050771F">
              <w:rPr>
                <w:i w:val="0"/>
                <w:iCs w:val="0"/>
              </w:rPr>
              <w:t>ETSI GS MEC 0</w:t>
            </w:r>
            <w:r w:rsidR="00EB76A1" w:rsidRPr="00DF1031">
              <w:rPr>
                <w:i w:val="0"/>
                <w:iCs w:val="0"/>
              </w:rPr>
              <w:t>45</w:t>
            </w:r>
            <w:r w:rsidRPr="0050771F">
              <w:rPr>
                <w:i w:val="0"/>
                <w:iCs w:val="0"/>
              </w:rPr>
              <w:t>v</w:t>
            </w:r>
            <w:r w:rsidR="00EB76A1" w:rsidRPr="00DF1031">
              <w:rPr>
                <w:i w:val="0"/>
                <w:iCs w:val="0"/>
              </w:rPr>
              <w:t>3</w:t>
            </w:r>
            <w:r w:rsidRPr="0050771F">
              <w:rPr>
                <w:i w:val="0"/>
                <w:iCs w:val="0"/>
              </w:rPr>
              <w:t>11</w:t>
            </w:r>
          </w:p>
          <w:p w14:paraId="4D70826B" w14:textId="102244F5" w:rsidR="001C1B84" w:rsidRPr="0050771F" w:rsidRDefault="134D216D" w:rsidP="6D51F295">
            <w:pPr>
              <w:pStyle w:val="GuidelineIndent"/>
              <w:numPr>
                <w:ilvl w:val="0"/>
                <w:numId w:val="23"/>
              </w:numPr>
              <w:rPr>
                <w:i w:val="0"/>
                <w:iCs w:val="0"/>
              </w:rPr>
            </w:pPr>
            <w:r w:rsidRPr="0050771F">
              <w:rPr>
                <w:i w:val="0"/>
                <w:iCs w:val="0"/>
              </w:rPr>
              <w:t>ETSI GS MEC 04</w:t>
            </w:r>
            <w:r w:rsidR="00EB76A1" w:rsidRPr="00DF1031">
              <w:rPr>
                <w:i w:val="0"/>
                <w:iCs w:val="0"/>
              </w:rPr>
              <w:t>6</w:t>
            </w:r>
            <w:r w:rsidRPr="0050771F">
              <w:rPr>
                <w:i w:val="0"/>
                <w:iCs w:val="0"/>
              </w:rPr>
              <w:t>v311</w:t>
            </w:r>
          </w:p>
          <w:p w14:paraId="13AD0EEF" w14:textId="664E82EC" w:rsidR="00EB76A1" w:rsidRPr="0050771F" w:rsidRDefault="00EB76A1" w:rsidP="6D51F295">
            <w:pPr>
              <w:pStyle w:val="GuidelineIndent"/>
              <w:numPr>
                <w:ilvl w:val="0"/>
                <w:numId w:val="23"/>
              </w:numPr>
              <w:rPr>
                <w:i w:val="0"/>
                <w:iCs w:val="0"/>
              </w:rPr>
            </w:pPr>
            <w:r w:rsidRPr="0050771F">
              <w:rPr>
                <w:i w:val="0"/>
                <w:iCs w:val="0"/>
              </w:rPr>
              <w:t xml:space="preserve">ETSI GS MEC </w:t>
            </w:r>
            <w:r w:rsidRPr="00DF1031">
              <w:rPr>
                <w:i w:val="0"/>
                <w:iCs w:val="0"/>
              </w:rPr>
              <w:t>048v311</w:t>
            </w:r>
          </w:p>
          <w:p w14:paraId="43B3C00A" w14:textId="03073C16" w:rsidR="000D3740" w:rsidRPr="00DF1031" w:rsidRDefault="6A633188" w:rsidP="6D51F295">
            <w:pPr>
              <w:pStyle w:val="GuidelineIndent"/>
              <w:numPr>
                <w:ilvl w:val="0"/>
                <w:numId w:val="23"/>
              </w:numPr>
              <w:rPr>
                <w:i w:val="0"/>
                <w:iCs w:val="0"/>
                <w:lang w:val="fr-FR"/>
              </w:rPr>
            </w:pPr>
            <w:r w:rsidRPr="00DF1031">
              <w:rPr>
                <w:i w:val="0"/>
                <w:iCs w:val="0"/>
                <w:lang w:val="fr-FR"/>
              </w:rPr>
              <w:t>ETSI GS MEC-DEC 032-</w:t>
            </w:r>
            <w:r w:rsidR="66EC4952" w:rsidRPr="00DF1031">
              <w:rPr>
                <w:i w:val="0"/>
                <w:iCs w:val="0"/>
                <w:lang w:val="fr-FR"/>
              </w:rPr>
              <w:t>1v3</w:t>
            </w:r>
            <w:r w:rsidR="00ED55B1">
              <w:rPr>
                <w:i w:val="0"/>
                <w:iCs w:val="0"/>
                <w:lang w:val="fr-FR"/>
              </w:rPr>
              <w:t>21</w:t>
            </w:r>
          </w:p>
          <w:p w14:paraId="2688A641" w14:textId="3E5D5E9D" w:rsidR="000D3740" w:rsidRPr="0050771F" w:rsidRDefault="000D3740" w:rsidP="00B73504">
            <w:pPr>
              <w:pStyle w:val="GuidelineIndent"/>
              <w:numPr>
                <w:ilvl w:val="0"/>
                <w:numId w:val="23"/>
              </w:numPr>
              <w:rPr>
                <w:i w:val="0"/>
                <w:iCs w:val="0"/>
              </w:rPr>
            </w:pPr>
            <w:r w:rsidRPr="0050771F">
              <w:rPr>
                <w:i w:val="0"/>
                <w:iCs w:val="0"/>
              </w:rPr>
              <w:t>OpenApi definitions for the target APIs</w:t>
            </w:r>
          </w:p>
        </w:tc>
      </w:tr>
      <w:tr w:rsidR="00F958FE" w:rsidRPr="0050771F" w14:paraId="73499019" w14:textId="77777777" w:rsidTr="6D51F295">
        <w:trPr>
          <w:trHeight w:val="892"/>
        </w:trPr>
        <w:tc>
          <w:tcPr>
            <w:tcW w:w="1389" w:type="dxa"/>
            <w:shd w:val="clear" w:color="auto" w:fill="auto"/>
          </w:tcPr>
          <w:p w14:paraId="481A3865" w14:textId="77777777" w:rsidR="00F958FE" w:rsidRPr="0050771F" w:rsidRDefault="00F958FE" w:rsidP="00F958FE">
            <w:pPr>
              <w:pStyle w:val="GuidelineB0"/>
              <w:rPr>
                <w:b/>
                <w:i w:val="0"/>
              </w:rPr>
            </w:pPr>
            <w:r w:rsidRPr="0050771F">
              <w:rPr>
                <w:b/>
                <w:i w:val="0"/>
              </w:rPr>
              <w:t>Output</w:t>
            </w:r>
          </w:p>
        </w:tc>
        <w:tc>
          <w:tcPr>
            <w:tcW w:w="8109" w:type="dxa"/>
            <w:shd w:val="clear" w:color="auto" w:fill="auto"/>
          </w:tcPr>
          <w:p w14:paraId="30F2676A" w14:textId="6D928D90" w:rsidR="00F958FE" w:rsidRPr="0050771F" w:rsidRDefault="000D3740" w:rsidP="000D3740">
            <w:pPr>
              <w:pStyle w:val="GuidelineIndent"/>
              <w:numPr>
                <w:ilvl w:val="0"/>
                <w:numId w:val="23"/>
              </w:numPr>
              <w:rPr>
                <w:i w:val="0"/>
                <w:iCs w:val="0"/>
              </w:rPr>
            </w:pPr>
            <w:r w:rsidRPr="0050771F">
              <w:rPr>
                <w:i w:val="0"/>
                <w:iCs w:val="0"/>
              </w:rPr>
              <w:t>Test purposes available at ETSI Forge in TDL-TO format</w:t>
            </w:r>
          </w:p>
          <w:p w14:paraId="5E76167D" w14:textId="2A4DC92C" w:rsidR="00F958FE" w:rsidRPr="0050771F" w:rsidRDefault="000D3740" w:rsidP="00B73504">
            <w:pPr>
              <w:pStyle w:val="GuidelineIndent"/>
              <w:numPr>
                <w:ilvl w:val="0"/>
                <w:numId w:val="23"/>
              </w:numPr>
              <w:rPr>
                <w:i w:val="0"/>
                <w:iCs w:val="0"/>
              </w:rPr>
            </w:pPr>
            <w:r w:rsidRPr="0050771F">
              <w:t>Tabular description of test purposes contributed and approved to the target deliverables</w:t>
            </w:r>
          </w:p>
        </w:tc>
      </w:tr>
      <w:tr w:rsidR="00F958FE" w:rsidRPr="0050771F" w14:paraId="4B40F073" w14:textId="77777777" w:rsidTr="6D51F295">
        <w:trPr>
          <w:trHeight w:val="503"/>
        </w:trPr>
        <w:tc>
          <w:tcPr>
            <w:tcW w:w="1389" w:type="dxa"/>
            <w:shd w:val="clear" w:color="auto" w:fill="auto"/>
          </w:tcPr>
          <w:p w14:paraId="682A155A" w14:textId="77777777" w:rsidR="00F958FE" w:rsidRPr="0050771F" w:rsidRDefault="00F958FE" w:rsidP="00F958FE">
            <w:pPr>
              <w:pStyle w:val="GuidelineB0"/>
              <w:rPr>
                <w:b/>
                <w:i w:val="0"/>
              </w:rPr>
            </w:pPr>
            <w:r w:rsidRPr="0050771F">
              <w:rPr>
                <w:b/>
                <w:i w:val="0"/>
              </w:rPr>
              <w:t>Interactions</w:t>
            </w:r>
          </w:p>
        </w:tc>
        <w:tc>
          <w:tcPr>
            <w:tcW w:w="8109" w:type="dxa"/>
            <w:shd w:val="clear" w:color="auto" w:fill="auto"/>
          </w:tcPr>
          <w:p w14:paraId="31820AB8" w14:textId="4CE4B857" w:rsidR="00F958FE" w:rsidRPr="0050771F" w:rsidRDefault="000D3740" w:rsidP="000D3740">
            <w:pPr>
              <w:pStyle w:val="GuidelineIndent"/>
              <w:numPr>
                <w:ilvl w:val="0"/>
                <w:numId w:val="23"/>
              </w:numPr>
              <w:rPr>
                <w:i w:val="0"/>
                <w:iCs w:val="0"/>
              </w:rPr>
            </w:pPr>
            <w:r w:rsidRPr="0050771F">
              <w:rPr>
                <w:i w:val="0"/>
                <w:iCs w:val="0"/>
              </w:rPr>
              <w:t>Approval of contributed Test Purposes by MEC DECODE WG</w:t>
            </w:r>
          </w:p>
          <w:p w14:paraId="64E1F355" w14:textId="7D80B6DF" w:rsidR="00F958FE" w:rsidRPr="0050771F" w:rsidRDefault="000D3740" w:rsidP="00B73504">
            <w:pPr>
              <w:pStyle w:val="GuidelineIndent"/>
              <w:numPr>
                <w:ilvl w:val="0"/>
                <w:numId w:val="23"/>
              </w:numPr>
              <w:rPr>
                <w:i w:val="0"/>
                <w:iCs w:val="0"/>
              </w:rPr>
            </w:pPr>
            <w:r w:rsidRPr="0050771F">
              <w:t>Consultation with Steering Group</w:t>
            </w:r>
          </w:p>
        </w:tc>
      </w:tr>
      <w:tr w:rsidR="00F958FE" w:rsidRPr="00FE6DDD" w14:paraId="7590AC2A" w14:textId="77777777" w:rsidTr="6D51F295">
        <w:trPr>
          <w:trHeight w:val="567"/>
        </w:trPr>
        <w:tc>
          <w:tcPr>
            <w:tcW w:w="1389" w:type="dxa"/>
            <w:shd w:val="clear" w:color="auto" w:fill="auto"/>
          </w:tcPr>
          <w:p w14:paraId="15554D30" w14:textId="77777777" w:rsidR="00F958FE" w:rsidRPr="0050771F" w:rsidRDefault="00F958FE" w:rsidP="00F958FE">
            <w:pPr>
              <w:pStyle w:val="GuidelineB0"/>
              <w:rPr>
                <w:b/>
                <w:i w:val="0"/>
              </w:rPr>
            </w:pPr>
            <w:r w:rsidRPr="0050771F">
              <w:rPr>
                <w:b/>
                <w:i w:val="0"/>
              </w:rPr>
              <w:t>Resources required</w:t>
            </w:r>
          </w:p>
        </w:tc>
        <w:tc>
          <w:tcPr>
            <w:tcW w:w="8109" w:type="dxa"/>
            <w:shd w:val="clear" w:color="auto" w:fill="auto"/>
          </w:tcPr>
          <w:p w14:paraId="35301410" w14:textId="130B4D27" w:rsidR="00F958FE" w:rsidRPr="0050771F" w:rsidRDefault="000D3740" w:rsidP="000D3740">
            <w:pPr>
              <w:pStyle w:val="GuidelineIndent"/>
              <w:numPr>
                <w:ilvl w:val="0"/>
                <w:numId w:val="23"/>
              </w:numPr>
              <w:rPr>
                <w:i w:val="0"/>
                <w:iCs w:val="0"/>
              </w:rPr>
            </w:pPr>
            <w:r w:rsidRPr="0050771F">
              <w:rPr>
                <w:i w:val="0"/>
                <w:iCs w:val="0"/>
              </w:rPr>
              <w:t>Expertise in test purpose development and documentation</w:t>
            </w:r>
          </w:p>
          <w:p w14:paraId="12D7A2E3" w14:textId="420B6C18" w:rsidR="000D3740" w:rsidRPr="0050771F" w:rsidRDefault="000D3740" w:rsidP="00B73504">
            <w:pPr>
              <w:pStyle w:val="GuidelineIndent"/>
              <w:numPr>
                <w:ilvl w:val="0"/>
                <w:numId w:val="23"/>
              </w:numPr>
              <w:rPr>
                <w:i w:val="0"/>
                <w:iCs w:val="0"/>
              </w:rPr>
            </w:pPr>
            <w:r w:rsidRPr="0050771F">
              <w:rPr>
                <w:i w:val="0"/>
                <w:iCs w:val="0"/>
              </w:rPr>
              <w:t>Expertise in TDL-TO</w:t>
            </w:r>
          </w:p>
        </w:tc>
      </w:tr>
    </w:tbl>
    <w:p w14:paraId="4A29AEF5" w14:textId="7B6899A6" w:rsidR="00F958FE" w:rsidRDefault="00F958FE" w:rsidP="001034BC"/>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8A18F9" w:rsidRPr="001D18E0" w14:paraId="036E0355" w14:textId="77777777" w:rsidTr="6D51F295">
        <w:trPr>
          <w:trHeight w:val="687"/>
        </w:trPr>
        <w:tc>
          <w:tcPr>
            <w:tcW w:w="1389" w:type="dxa"/>
            <w:shd w:val="clear" w:color="auto" w:fill="EDEDED" w:themeFill="accent3" w:themeFillTint="33"/>
          </w:tcPr>
          <w:p w14:paraId="1EE66890" w14:textId="339B9474" w:rsidR="008A18F9" w:rsidRPr="001D18E0" w:rsidRDefault="008A18F9" w:rsidP="008A18F9">
            <w:pPr>
              <w:pStyle w:val="GuidelineB0"/>
              <w:rPr>
                <w:b/>
                <w:i w:val="0"/>
                <w:sz w:val="22"/>
              </w:rPr>
            </w:pPr>
            <w:r w:rsidRPr="001D18E0">
              <w:rPr>
                <w:b/>
                <w:i w:val="0"/>
                <w:sz w:val="22"/>
              </w:rPr>
              <w:lastRenderedPageBreak/>
              <w:t>Task 2</w:t>
            </w:r>
          </w:p>
        </w:tc>
        <w:tc>
          <w:tcPr>
            <w:tcW w:w="8109" w:type="dxa"/>
            <w:shd w:val="clear" w:color="auto" w:fill="EDEDED" w:themeFill="accent3" w:themeFillTint="33"/>
          </w:tcPr>
          <w:p w14:paraId="084613B0" w14:textId="427F6F21" w:rsidR="008A18F9" w:rsidRPr="001D18E0" w:rsidRDefault="4B8B703A" w:rsidP="6D51F295">
            <w:pPr>
              <w:pStyle w:val="GuidelineB0"/>
              <w:rPr>
                <w:b/>
                <w:bCs/>
                <w:i w:val="0"/>
                <w:iCs w:val="0"/>
                <w:sz w:val="22"/>
                <w:szCs w:val="22"/>
              </w:rPr>
            </w:pPr>
            <w:r w:rsidRPr="6D51F295">
              <w:rPr>
                <w:b/>
                <w:bCs/>
                <w:i w:val="0"/>
                <w:iCs w:val="0"/>
                <w:sz w:val="22"/>
                <w:szCs w:val="22"/>
              </w:rPr>
              <w:t xml:space="preserve">Test Purposes maintenance and updates for </w:t>
            </w:r>
            <w:r w:rsidR="2BBE4C57" w:rsidRPr="6D51F295">
              <w:rPr>
                <w:b/>
                <w:bCs/>
                <w:i w:val="0"/>
                <w:iCs w:val="0"/>
                <w:sz w:val="22"/>
                <w:szCs w:val="22"/>
              </w:rPr>
              <w:t>all existing test suites</w:t>
            </w:r>
          </w:p>
        </w:tc>
      </w:tr>
      <w:tr w:rsidR="008A18F9" w:rsidRPr="00FE6DDD" w14:paraId="33E28226" w14:textId="77777777" w:rsidTr="6D51F295">
        <w:trPr>
          <w:trHeight w:val="356"/>
        </w:trPr>
        <w:tc>
          <w:tcPr>
            <w:tcW w:w="1389" w:type="dxa"/>
            <w:shd w:val="clear" w:color="auto" w:fill="auto"/>
          </w:tcPr>
          <w:p w14:paraId="2E8296CB" w14:textId="77777777" w:rsidR="008A18F9" w:rsidRPr="00FE6DDD" w:rsidRDefault="008A18F9" w:rsidP="00E36A3F">
            <w:pPr>
              <w:pStyle w:val="GuidelineB0"/>
              <w:rPr>
                <w:b/>
                <w:i w:val="0"/>
              </w:rPr>
            </w:pPr>
            <w:r w:rsidRPr="00FE6DDD">
              <w:rPr>
                <w:b/>
                <w:i w:val="0"/>
              </w:rPr>
              <w:t>Objectives</w:t>
            </w:r>
          </w:p>
        </w:tc>
        <w:tc>
          <w:tcPr>
            <w:tcW w:w="8109" w:type="dxa"/>
            <w:shd w:val="clear" w:color="auto" w:fill="auto"/>
          </w:tcPr>
          <w:p w14:paraId="38CD37CD" w14:textId="2DD710E4" w:rsidR="008A18F9" w:rsidRPr="00314F68" w:rsidRDefault="39DD1316" w:rsidP="00B73504">
            <w:pPr>
              <w:pStyle w:val="GuidelineIndent"/>
              <w:ind w:left="0"/>
            </w:pPr>
            <w:r>
              <w:t>Maintenance for all existing test suites</w:t>
            </w:r>
            <w:r w:rsidR="4ED3D0A4">
              <w:t>.</w:t>
            </w:r>
          </w:p>
        </w:tc>
      </w:tr>
      <w:tr w:rsidR="008A18F9" w:rsidRPr="00FE6DDD" w14:paraId="4D01CF6D" w14:textId="77777777" w:rsidTr="6D51F295">
        <w:trPr>
          <w:trHeight w:val="1112"/>
        </w:trPr>
        <w:tc>
          <w:tcPr>
            <w:tcW w:w="1389" w:type="dxa"/>
            <w:shd w:val="clear" w:color="auto" w:fill="auto"/>
          </w:tcPr>
          <w:p w14:paraId="13A7BB02" w14:textId="77777777" w:rsidR="008A18F9" w:rsidRPr="00FE6DDD" w:rsidRDefault="008A18F9" w:rsidP="00E36A3F">
            <w:pPr>
              <w:pStyle w:val="GuidelineB0"/>
              <w:rPr>
                <w:b/>
                <w:i w:val="0"/>
              </w:rPr>
            </w:pPr>
            <w:r w:rsidRPr="00FE6DDD">
              <w:rPr>
                <w:b/>
                <w:i w:val="0"/>
              </w:rPr>
              <w:t>Input</w:t>
            </w:r>
          </w:p>
        </w:tc>
        <w:tc>
          <w:tcPr>
            <w:tcW w:w="8109" w:type="dxa"/>
            <w:shd w:val="clear" w:color="auto" w:fill="auto"/>
          </w:tcPr>
          <w:p w14:paraId="013F2E2A" w14:textId="2EAFD4BE" w:rsidR="001C1B84" w:rsidRPr="006442D4" w:rsidRDefault="001C1B84" w:rsidP="001C1B84">
            <w:pPr>
              <w:pStyle w:val="GuidelineIndent"/>
              <w:numPr>
                <w:ilvl w:val="0"/>
                <w:numId w:val="23"/>
              </w:numPr>
              <w:rPr>
                <w:i w:val="0"/>
                <w:iCs w:val="0"/>
              </w:rPr>
            </w:pPr>
            <w:r w:rsidRPr="006442D4">
              <w:rPr>
                <w:i w:val="0"/>
                <w:iCs w:val="0"/>
              </w:rPr>
              <w:t>ETSI GS MEC 010-</w:t>
            </w:r>
            <w:r w:rsidR="00ED55B1" w:rsidRPr="006442D4">
              <w:rPr>
                <w:i w:val="0"/>
                <w:iCs w:val="0"/>
              </w:rPr>
              <w:t>2v3</w:t>
            </w:r>
            <w:r w:rsidR="00ED55B1">
              <w:rPr>
                <w:i w:val="0"/>
                <w:iCs w:val="0"/>
              </w:rPr>
              <w:t>2</w:t>
            </w:r>
            <w:r w:rsidR="00ED55B1" w:rsidRPr="006442D4">
              <w:rPr>
                <w:i w:val="0"/>
                <w:iCs w:val="0"/>
              </w:rPr>
              <w:t>1</w:t>
            </w:r>
          </w:p>
          <w:p w14:paraId="6FDAABD1" w14:textId="2A8155AA" w:rsidR="001C1B84" w:rsidRPr="006442D4" w:rsidRDefault="001C1B84" w:rsidP="001C1B84">
            <w:pPr>
              <w:pStyle w:val="GuidelineIndent"/>
              <w:numPr>
                <w:ilvl w:val="0"/>
                <w:numId w:val="23"/>
              </w:numPr>
              <w:rPr>
                <w:i w:val="0"/>
                <w:iCs w:val="0"/>
              </w:rPr>
            </w:pPr>
            <w:r w:rsidRPr="006442D4">
              <w:rPr>
                <w:i w:val="0"/>
                <w:iCs w:val="0"/>
              </w:rPr>
              <w:t xml:space="preserve">ETSI GS MEC </w:t>
            </w:r>
            <w:r w:rsidR="00ED55B1" w:rsidRPr="006442D4">
              <w:rPr>
                <w:i w:val="0"/>
                <w:iCs w:val="0"/>
              </w:rPr>
              <w:t>011v3</w:t>
            </w:r>
            <w:r w:rsidR="00ED55B1">
              <w:rPr>
                <w:i w:val="0"/>
                <w:iCs w:val="0"/>
              </w:rPr>
              <w:t>2</w:t>
            </w:r>
            <w:r w:rsidR="00ED55B1" w:rsidRPr="006442D4">
              <w:rPr>
                <w:i w:val="0"/>
                <w:iCs w:val="0"/>
              </w:rPr>
              <w:t>1</w:t>
            </w:r>
          </w:p>
          <w:p w14:paraId="32FE515C" w14:textId="77777777" w:rsidR="001C1B84" w:rsidRPr="006442D4" w:rsidRDefault="001C1B84" w:rsidP="001C1B84">
            <w:pPr>
              <w:pStyle w:val="GuidelineIndent"/>
              <w:numPr>
                <w:ilvl w:val="0"/>
                <w:numId w:val="23"/>
              </w:numPr>
              <w:rPr>
                <w:i w:val="0"/>
                <w:iCs w:val="0"/>
              </w:rPr>
            </w:pPr>
            <w:r w:rsidRPr="006442D4">
              <w:rPr>
                <w:i w:val="0"/>
                <w:iCs w:val="0"/>
              </w:rPr>
              <w:t>ETSI GS MEC 012v221</w:t>
            </w:r>
          </w:p>
          <w:p w14:paraId="6184131B" w14:textId="180CB2F2" w:rsidR="001C1B84" w:rsidRDefault="001C1B84" w:rsidP="001C1B84">
            <w:pPr>
              <w:pStyle w:val="GuidelineIndent"/>
              <w:numPr>
                <w:ilvl w:val="0"/>
                <w:numId w:val="23"/>
              </w:numPr>
              <w:rPr>
                <w:i w:val="0"/>
                <w:iCs w:val="0"/>
              </w:rPr>
            </w:pPr>
            <w:r w:rsidRPr="006442D4">
              <w:rPr>
                <w:i w:val="0"/>
                <w:iCs w:val="0"/>
              </w:rPr>
              <w:t>ETSI GS MEC 013v311</w:t>
            </w:r>
          </w:p>
          <w:p w14:paraId="3A39B612" w14:textId="75F1AE37" w:rsidR="0024439B" w:rsidRDefault="0024439B" w:rsidP="001C1B84">
            <w:pPr>
              <w:pStyle w:val="GuidelineIndent"/>
              <w:numPr>
                <w:ilvl w:val="0"/>
                <w:numId w:val="23"/>
              </w:numPr>
              <w:rPr>
                <w:i w:val="0"/>
                <w:iCs w:val="0"/>
              </w:rPr>
            </w:pPr>
            <w:r w:rsidRPr="00B56FE1">
              <w:rPr>
                <w:i w:val="0"/>
                <w:iCs w:val="0"/>
              </w:rPr>
              <w:t xml:space="preserve">ETSI GS MEC </w:t>
            </w:r>
            <w:r w:rsidR="00ED55B1" w:rsidRPr="00B56FE1">
              <w:rPr>
                <w:i w:val="0"/>
                <w:iCs w:val="0"/>
              </w:rPr>
              <w:t>014</w:t>
            </w:r>
            <w:r w:rsidR="00ED55B1">
              <w:rPr>
                <w:i w:val="0"/>
                <w:iCs w:val="0"/>
              </w:rPr>
              <w:t>v</w:t>
            </w:r>
            <w:r w:rsidRPr="00B56FE1">
              <w:rPr>
                <w:i w:val="0"/>
                <w:iCs w:val="0"/>
              </w:rPr>
              <w:t>3</w:t>
            </w:r>
            <w:r w:rsidR="00ED55B1">
              <w:rPr>
                <w:i w:val="0"/>
                <w:iCs w:val="0"/>
              </w:rPr>
              <w:t>2</w:t>
            </w:r>
            <w:r w:rsidRPr="00B56FE1">
              <w:rPr>
                <w:i w:val="0"/>
                <w:iCs w:val="0"/>
              </w:rPr>
              <w:t>1</w:t>
            </w:r>
          </w:p>
          <w:p w14:paraId="1769E56E" w14:textId="181586AF" w:rsidR="00F64F57" w:rsidRDefault="00F64F57" w:rsidP="00F64F57">
            <w:pPr>
              <w:pStyle w:val="GuidelineIndent"/>
              <w:numPr>
                <w:ilvl w:val="0"/>
                <w:numId w:val="23"/>
              </w:numPr>
              <w:rPr>
                <w:i w:val="0"/>
                <w:iCs w:val="0"/>
              </w:rPr>
            </w:pPr>
            <w:r w:rsidRPr="00B56FE1">
              <w:rPr>
                <w:i w:val="0"/>
                <w:iCs w:val="0"/>
              </w:rPr>
              <w:t xml:space="preserve">ETSI GS MEC </w:t>
            </w:r>
            <w:r w:rsidR="00ED55B1" w:rsidRPr="00B56FE1">
              <w:rPr>
                <w:i w:val="0"/>
                <w:iCs w:val="0"/>
              </w:rPr>
              <w:t>01</w:t>
            </w:r>
            <w:r w:rsidR="00ED55B1">
              <w:rPr>
                <w:i w:val="0"/>
                <w:iCs w:val="0"/>
              </w:rPr>
              <w:t>5v33</w:t>
            </w:r>
            <w:r w:rsidRPr="00B56FE1">
              <w:rPr>
                <w:i w:val="0"/>
                <w:iCs w:val="0"/>
              </w:rPr>
              <w:t>1</w:t>
            </w:r>
          </w:p>
          <w:p w14:paraId="7507F48E" w14:textId="0CDCB3EE" w:rsidR="008A18F9" w:rsidRPr="006442D4" w:rsidRDefault="25788055" w:rsidP="6D51F295">
            <w:pPr>
              <w:pStyle w:val="GuidelineIndent"/>
              <w:numPr>
                <w:ilvl w:val="0"/>
                <w:numId w:val="23"/>
              </w:numPr>
              <w:rPr>
                <w:i w:val="0"/>
                <w:iCs w:val="0"/>
              </w:rPr>
            </w:pPr>
            <w:r w:rsidRPr="6D51F295">
              <w:rPr>
                <w:i w:val="0"/>
                <w:iCs w:val="0"/>
              </w:rPr>
              <w:t>ETSI GS MEC 016v</w:t>
            </w:r>
            <w:r w:rsidR="00ED55B1">
              <w:rPr>
                <w:i w:val="0"/>
                <w:iCs w:val="0"/>
              </w:rPr>
              <w:t>33</w:t>
            </w:r>
            <w:r w:rsidRPr="6D51F295">
              <w:rPr>
                <w:i w:val="0"/>
                <w:iCs w:val="0"/>
              </w:rPr>
              <w:t>1</w:t>
            </w:r>
          </w:p>
          <w:p w14:paraId="0E043119" w14:textId="34459876" w:rsidR="008A18F9" w:rsidRPr="006442D4" w:rsidRDefault="25788055" w:rsidP="00DF1031">
            <w:pPr>
              <w:pStyle w:val="GuidelineIndent"/>
              <w:numPr>
                <w:ilvl w:val="0"/>
                <w:numId w:val="23"/>
              </w:numPr>
              <w:rPr>
                <w:i w:val="0"/>
                <w:iCs w:val="0"/>
              </w:rPr>
            </w:pPr>
            <w:r w:rsidRPr="6D51F295">
              <w:rPr>
                <w:i w:val="0"/>
                <w:iCs w:val="0"/>
              </w:rPr>
              <w:t>ETSI GS MEC 021v311</w:t>
            </w:r>
          </w:p>
          <w:p w14:paraId="13EA21B3" w14:textId="77777777" w:rsidR="008A18F9" w:rsidRPr="006442D4" w:rsidRDefault="25788055" w:rsidP="00DF1031">
            <w:pPr>
              <w:pStyle w:val="GuidelineIndent"/>
              <w:numPr>
                <w:ilvl w:val="0"/>
                <w:numId w:val="23"/>
              </w:numPr>
              <w:rPr>
                <w:i w:val="0"/>
                <w:iCs w:val="0"/>
              </w:rPr>
            </w:pPr>
            <w:r w:rsidRPr="6D51F295">
              <w:rPr>
                <w:i w:val="0"/>
                <w:iCs w:val="0"/>
              </w:rPr>
              <w:t>ETSI GS MEC 028v231</w:t>
            </w:r>
          </w:p>
          <w:p w14:paraId="7F5A0B87" w14:textId="2F32EAF8" w:rsidR="008A18F9" w:rsidRPr="006442D4" w:rsidRDefault="25788055" w:rsidP="00DF1031">
            <w:pPr>
              <w:pStyle w:val="GuidelineIndent"/>
              <w:numPr>
                <w:ilvl w:val="0"/>
                <w:numId w:val="23"/>
              </w:numPr>
              <w:rPr>
                <w:i w:val="0"/>
                <w:iCs w:val="0"/>
              </w:rPr>
            </w:pPr>
            <w:r w:rsidRPr="6D51F295">
              <w:rPr>
                <w:i w:val="0"/>
                <w:iCs w:val="0"/>
              </w:rPr>
              <w:t>ETSI GS MEC 029v221</w:t>
            </w:r>
          </w:p>
          <w:p w14:paraId="702FBFEE" w14:textId="09EF6876" w:rsidR="008A18F9" w:rsidRPr="006442D4" w:rsidRDefault="25788055" w:rsidP="00DF1031">
            <w:pPr>
              <w:pStyle w:val="GuidelineIndent"/>
              <w:numPr>
                <w:ilvl w:val="0"/>
                <w:numId w:val="23"/>
              </w:numPr>
              <w:rPr>
                <w:i w:val="0"/>
                <w:iCs w:val="0"/>
              </w:rPr>
            </w:pPr>
            <w:r w:rsidRPr="6D51F295">
              <w:rPr>
                <w:i w:val="0"/>
                <w:iCs w:val="0"/>
              </w:rPr>
              <w:t>ETSI GS MEC 030v3</w:t>
            </w:r>
            <w:r w:rsidR="00DF1031">
              <w:rPr>
                <w:i w:val="0"/>
                <w:iCs w:val="0"/>
              </w:rPr>
              <w:t>31</w:t>
            </w:r>
            <w:r w:rsidRPr="6D51F295">
              <w:rPr>
                <w:i w:val="0"/>
                <w:iCs w:val="0"/>
              </w:rPr>
              <w:t xml:space="preserve"> </w:t>
            </w:r>
          </w:p>
          <w:p w14:paraId="0E569019" w14:textId="6211063C" w:rsidR="008A18F9" w:rsidRPr="006442D4" w:rsidRDefault="25788055" w:rsidP="00DF1031">
            <w:pPr>
              <w:pStyle w:val="GuidelineIndent"/>
              <w:numPr>
                <w:ilvl w:val="0"/>
                <w:numId w:val="23"/>
              </w:numPr>
            </w:pPr>
            <w:r w:rsidRPr="6D51F295">
              <w:rPr>
                <w:i w:val="0"/>
                <w:iCs w:val="0"/>
              </w:rPr>
              <w:t>ETSI GS MEC 033v311</w:t>
            </w:r>
          </w:p>
          <w:p w14:paraId="72134665" w14:textId="408736C8" w:rsidR="008A18F9" w:rsidRPr="006442D4" w:rsidRDefault="25788055" w:rsidP="00DF1031">
            <w:pPr>
              <w:pStyle w:val="GuidelineIndent"/>
              <w:numPr>
                <w:ilvl w:val="0"/>
                <w:numId w:val="23"/>
              </w:numPr>
            </w:pPr>
            <w:r w:rsidRPr="6D51F295">
              <w:rPr>
                <w:i w:val="0"/>
                <w:iCs w:val="0"/>
              </w:rPr>
              <w:t>ETSI GS MEC 040v3</w:t>
            </w:r>
            <w:r w:rsidR="00ED55B1">
              <w:rPr>
                <w:i w:val="0"/>
                <w:iCs w:val="0"/>
              </w:rPr>
              <w:t>2</w:t>
            </w:r>
            <w:r w:rsidRPr="6D51F295">
              <w:rPr>
                <w:i w:val="0"/>
                <w:iCs w:val="0"/>
              </w:rPr>
              <w:t>1</w:t>
            </w:r>
          </w:p>
          <w:p w14:paraId="7EBA9701" w14:textId="1B886DD2" w:rsidR="008A18F9" w:rsidRPr="00DF1031" w:rsidRDefault="4ED3D0A4" w:rsidP="6D51F295">
            <w:pPr>
              <w:pStyle w:val="GuidelineIndent"/>
              <w:numPr>
                <w:ilvl w:val="0"/>
                <w:numId w:val="23"/>
              </w:numPr>
              <w:rPr>
                <w:i w:val="0"/>
                <w:iCs w:val="0"/>
                <w:lang w:val="fr-FR"/>
              </w:rPr>
            </w:pPr>
            <w:r w:rsidRPr="00DF1031">
              <w:rPr>
                <w:i w:val="0"/>
                <w:iCs w:val="0"/>
                <w:lang w:val="fr-FR"/>
              </w:rPr>
              <w:t>ETSI GS MEC-DEC 032-</w:t>
            </w:r>
            <w:r w:rsidR="66EC4952" w:rsidRPr="00DF1031">
              <w:rPr>
                <w:i w:val="0"/>
                <w:iCs w:val="0"/>
                <w:lang w:val="fr-FR"/>
              </w:rPr>
              <w:t>1v3</w:t>
            </w:r>
            <w:r w:rsidR="00ED55B1">
              <w:rPr>
                <w:i w:val="0"/>
                <w:iCs w:val="0"/>
                <w:lang w:val="fr-FR"/>
              </w:rPr>
              <w:t>23</w:t>
            </w:r>
          </w:p>
          <w:p w14:paraId="573FFE0B" w14:textId="77777777" w:rsidR="008A18F9" w:rsidRPr="006442D4" w:rsidRDefault="008A18F9" w:rsidP="00B73504">
            <w:pPr>
              <w:pStyle w:val="GuidelineIndent"/>
              <w:numPr>
                <w:ilvl w:val="0"/>
                <w:numId w:val="23"/>
              </w:numPr>
              <w:rPr>
                <w:i w:val="0"/>
                <w:iCs w:val="0"/>
              </w:rPr>
            </w:pPr>
            <w:r w:rsidRPr="006442D4">
              <w:rPr>
                <w:i w:val="0"/>
                <w:iCs w:val="0"/>
              </w:rPr>
              <w:t>OpenApi definitions for the target APIs</w:t>
            </w:r>
          </w:p>
        </w:tc>
      </w:tr>
      <w:tr w:rsidR="008A18F9" w:rsidRPr="00FE6DDD" w14:paraId="75DEB838" w14:textId="77777777" w:rsidTr="6D51F295">
        <w:trPr>
          <w:trHeight w:val="892"/>
        </w:trPr>
        <w:tc>
          <w:tcPr>
            <w:tcW w:w="1389" w:type="dxa"/>
            <w:shd w:val="clear" w:color="auto" w:fill="auto"/>
          </w:tcPr>
          <w:p w14:paraId="597F63DC" w14:textId="77777777" w:rsidR="008A18F9" w:rsidRPr="00FE6DDD" w:rsidRDefault="008A18F9" w:rsidP="00E36A3F">
            <w:pPr>
              <w:pStyle w:val="GuidelineB0"/>
              <w:rPr>
                <w:b/>
                <w:i w:val="0"/>
              </w:rPr>
            </w:pPr>
            <w:r w:rsidRPr="00FE6DDD">
              <w:rPr>
                <w:b/>
                <w:i w:val="0"/>
              </w:rPr>
              <w:t>Output</w:t>
            </w:r>
          </w:p>
        </w:tc>
        <w:tc>
          <w:tcPr>
            <w:tcW w:w="8109" w:type="dxa"/>
            <w:shd w:val="clear" w:color="auto" w:fill="auto"/>
          </w:tcPr>
          <w:p w14:paraId="0726D1E8" w14:textId="699AB007" w:rsidR="008A18F9" w:rsidRPr="00B73504" w:rsidRDefault="008A18F9" w:rsidP="00E36A3F">
            <w:pPr>
              <w:pStyle w:val="GuidelineIndent"/>
              <w:numPr>
                <w:ilvl w:val="0"/>
                <w:numId w:val="23"/>
              </w:numPr>
              <w:rPr>
                <w:i w:val="0"/>
                <w:iCs w:val="0"/>
              </w:rPr>
            </w:pPr>
            <w:r w:rsidRPr="00B73504">
              <w:rPr>
                <w:i w:val="0"/>
                <w:iCs w:val="0"/>
              </w:rPr>
              <w:t>Test purposes available at ETSI Forge in TDL-TO format</w:t>
            </w:r>
          </w:p>
          <w:p w14:paraId="3B8B9BA4" w14:textId="6E5FEC69" w:rsidR="008A18F9" w:rsidRPr="00B73504" w:rsidRDefault="008A18F9" w:rsidP="00B73504">
            <w:pPr>
              <w:pStyle w:val="GuidelineIndent"/>
              <w:numPr>
                <w:ilvl w:val="0"/>
                <w:numId w:val="23"/>
              </w:numPr>
              <w:rPr>
                <w:i w:val="0"/>
                <w:iCs w:val="0"/>
              </w:rPr>
            </w:pPr>
            <w:r w:rsidRPr="005D2837">
              <w:t>Tabular description of test purposes contributed and approved to the target deliverables</w:t>
            </w:r>
          </w:p>
        </w:tc>
      </w:tr>
      <w:tr w:rsidR="008A18F9" w:rsidRPr="00FE6DDD" w14:paraId="69295F99" w14:textId="77777777" w:rsidTr="6D51F295">
        <w:trPr>
          <w:trHeight w:val="503"/>
        </w:trPr>
        <w:tc>
          <w:tcPr>
            <w:tcW w:w="1389" w:type="dxa"/>
            <w:shd w:val="clear" w:color="auto" w:fill="auto"/>
          </w:tcPr>
          <w:p w14:paraId="7C4E2DC8" w14:textId="77777777" w:rsidR="008A18F9" w:rsidRPr="00FE6DDD" w:rsidRDefault="008A18F9" w:rsidP="00E36A3F">
            <w:pPr>
              <w:pStyle w:val="GuidelineB0"/>
              <w:rPr>
                <w:b/>
                <w:i w:val="0"/>
              </w:rPr>
            </w:pPr>
            <w:r w:rsidRPr="00FE6DDD">
              <w:rPr>
                <w:b/>
                <w:i w:val="0"/>
              </w:rPr>
              <w:t>Interactions</w:t>
            </w:r>
          </w:p>
        </w:tc>
        <w:tc>
          <w:tcPr>
            <w:tcW w:w="8109" w:type="dxa"/>
            <w:shd w:val="clear" w:color="auto" w:fill="auto"/>
          </w:tcPr>
          <w:p w14:paraId="5E3F5228" w14:textId="4255D5AD" w:rsidR="008A18F9" w:rsidRPr="00B73504" w:rsidRDefault="008A18F9" w:rsidP="00E36A3F">
            <w:pPr>
              <w:pStyle w:val="GuidelineIndent"/>
              <w:numPr>
                <w:ilvl w:val="0"/>
                <w:numId w:val="23"/>
              </w:numPr>
              <w:rPr>
                <w:i w:val="0"/>
                <w:iCs w:val="0"/>
              </w:rPr>
            </w:pPr>
            <w:r w:rsidRPr="00B73504">
              <w:rPr>
                <w:i w:val="0"/>
                <w:iCs w:val="0"/>
              </w:rPr>
              <w:t>Approval of contributed Test Purposes by MEC DECODE WG</w:t>
            </w:r>
          </w:p>
          <w:p w14:paraId="2D3BC60B" w14:textId="71F31733" w:rsidR="008A18F9" w:rsidRPr="00B73504" w:rsidRDefault="008A18F9" w:rsidP="00B73504">
            <w:pPr>
              <w:pStyle w:val="GuidelineIndent"/>
              <w:numPr>
                <w:ilvl w:val="0"/>
                <w:numId w:val="23"/>
              </w:numPr>
              <w:rPr>
                <w:i w:val="0"/>
                <w:iCs w:val="0"/>
              </w:rPr>
            </w:pPr>
            <w:r w:rsidRPr="005D2837">
              <w:t>Consultation with Steering Group</w:t>
            </w:r>
          </w:p>
        </w:tc>
      </w:tr>
      <w:tr w:rsidR="008A18F9" w:rsidRPr="00FE6DDD" w14:paraId="55348DCA" w14:textId="77777777" w:rsidTr="6D51F295">
        <w:trPr>
          <w:trHeight w:val="567"/>
        </w:trPr>
        <w:tc>
          <w:tcPr>
            <w:tcW w:w="1389" w:type="dxa"/>
            <w:shd w:val="clear" w:color="auto" w:fill="auto"/>
          </w:tcPr>
          <w:p w14:paraId="734554FC" w14:textId="77777777" w:rsidR="008A18F9" w:rsidRPr="00FE6DDD" w:rsidRDefault="008A18F9" w:rsidP="00E36A3F">
            <w:pPr>
              <w:pStyle w:val="GuidelineB0"/>
              <w:rPr>
                <w:b/>
                <w:i w:val="0"/>
              </w:rPr>
            </w:pPr>
            <w:r w:rsidRPr="00FE6DDD">
              <w:rPr>
                <w:b/>
                <w:i w:val="0"/>
              </w:rPr>
              <w:t>Resources required</w:t>
            </w:r>
          </w:p>
        </w:tc>
        <w:tc>
          <w:tcPr>
            <w:tcW w:w="8109" w:type="dxa"/>
            <w:shd w:val="clear" w:color="auto" w:fill="auto"/>
          </w:tcPr>
          <w:p w14:paraId="5E8A0A54" w14:textId="752343FC" w:rsidR="008A18F9" w:rsidRPr="00B73504" w:rsidRDefault="008A18F9" w:rsidP="00E36A3F">
            <w:pPr>
              <w:pStyle w:val="GuidelineIndent"/>
              <w:numPr>
                <w:ilvl w:val="0"/>
                <w:numId w:val="23"/>
              </w:numPr>
              <w:rPr>
                <w:i w:val="0"/>
                <w:iCs w:val="0"/>
              </w:rPr>
            </w:pPr>
            <w:r w:rsidRPr="00D262DB">
              <w:rPr>
                <w:i w:val="0"/>
                <w:iCs w:val="0"/>
              </w:rPr>
              <w:t>Expertise in test purpose development and documentation</w:t>
            </w:r>
          </w:p>
          <w:p w14:paraId="70BB1C2B" w14:textId="77777777" w:rsidR="008A18F9" w:rsidRPr="00B73504" w:rsidRDefault="008A18F9" w:rsidP="00B73504">
            <w:pPr>
              <w:pStyle w:val="GuidelineIndent"/>
              <w:numPr>
                <w:ilvl w:val="0"/>
                <w:numId w:val="23"/>
              </w:numPr>
              <w:rPr>
                <w:i w:val="0"/>
                <w:iCs w:val="0"/>
              </w:rPr>
            </w:pPr>
            <w:r w:rsidRPr="00B73504">
              <w:rPr>
                <w:i w:val="0"/>
                <w:iCs w:val="0"/>
              </w:rPr>
              <w:t>Expertise in TDL-TO</w:t>
            </w:r>
          </w:p>
        </w:tc>
      </w:tr>
    </w:tbl>
    <w:p w14:paraId="159D75C9" w14:textId="7CC503F5" w:rsidR="00FB423A" w:rsidRDefault="00FB423A" w:rsidP="001034BC"/>
    <w:p w14:paraId="7B594EA3" w14:textId="77777777" w:rsidR="00E22FB4" w:rsidRDefault="00E22FB4" w:rsidP="00C5470E"/>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E22FB4" w:rsidRPr="0050771F" w14:paraId="1F5C5F78" w14:textId="77777777" w:rsidTr="6D51F295">
        <w:trPr>
          <w:trHeight w:val="687"/>
        </w:trPr>
        <w:tc>
          <w:tcPr>
            <w:tcW w:w="13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2C2AB27C" w14:textId="5BE9D0FA" w:rsidR="00E22FB4" w:rsidRPr="0050771F" w:rsidRDefault="66BCF6E1" w:rsidP="6D51F295">
            <w:pPr>
              <w:pStyle w:val="GuidelineB0"/>
              <w:rPr>
                <w:b/>
                <w:bCs/>
                <w:i w:val="0"/>
                <w:iCs w:val="0"/>
                <w:sz w:val="22"/>
                <w:szCs w:val="22"/>
              </w:rPr>
            </w:pPr>
            <w:r w:rsidRPr="0050771F">
              <w:rPr>
                <w:b/>
                <w:bCs/>
                <w:i w:val="0"/>
                <w:iCs w:val="0"/>
                <w:sz w:val="22"/>
                <w:szCs w:val="22"/>
              </w:rPr>
              <w:t xml:space="preserve">Task </w:t>
            </w:r>
            <w:r w:rsidR="024ACA5B" w:rsidRPr="0050771F">
              <w:rPr>
                <w:b/>
                <w:bCs/>
                <w:i w:val="0"/>
                <w:iCs w:val="0"/>
                <w:sz w:val="22"/>
                <w:szCs w:val="22"/>
              </w:rPr>
              <w:t>3</w:t>
            </w:r>
          </w:p>
        </w:tc>
        <w:tc>
          <w:tcPr>
            <w:tcW w:w="81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D0E0ED8" w14:textId="6FB62AF1" w:rsidR="00E22FB4" w:rsidRPr="0050771F" w:rsidRDefault="66BCF6E1" w:rsidP="6D51F295">
            <w:pPr>
              <w:pStyle w:val="GuidelineB0"/>
              <w:rPr>
                <w:b/>
                <w:bCs/>
                <w:i w:val="0"/>
                <w:iCs w:val="0"/>
                <w:sz w:val="22"/>
                <w:szCs w:val="22"/>
              </w:rPr>
            </w:pPr>
            <w:r w:rsidRPr="0050771F">
              <w:rPr>
                <w:b/>
                <w:bCs/>
                <w:i w:val="0"/>
                <w:iCs w:val="0"/>
                <w:sz w:val="22"/>
                <w:szCs w:val="22"/>
              </w:rPr>
              <w:t xml:space="preserve">Test Cases development </w:t>
            </w:r>
            <w:r w:rsidR="4B8B703A" w:rsidRPr="0050771F">
              <w:rPr>
                <w:b/>
                <w:bCs/>
                <w:i w:val="0"/>
                <w:iCs w:val="0"/>
                <w:sz w:val="22"/>
                <w:szCs w:val="22"/>
              </w:rPr>
              <w:t>for MEC 0</w:t>
            </w:r>
            <w:r w:rsidR="0003715A" w:rsidRPr="00DF1031">
              <w:rPr>
                <w:b/>
                <w:bCs/>
                <w:i w:val="0"/>
                <w:iCs w:val="0"/>
                <w:sz w:val="22"/>
                <w:szCs w:val="22"/>
              </w:rPr>
              <w:t>45, MEC 046</w:t>
            </w:r>
            <w:r w:rsidR="4B8B703A" w:rsidRPr="0050771F">
              <w:rPr>
                <w:b/>
                <w:bCs/>
                <w:i w:val="0"/>
                <w:iCs w:val="0"/>
                <w:sz w:val="22"/>
                <w:szCs w:val="22"/>
              </w:rPr>
              <w:t xml:space="preserve"> and MEC 04</w:t>
            </w:r>
            <w:r w:rsidR="0003715A" w:rsidRPr="00DF1031">
              <w:rPr>
                <w:b/>
                <w:bCs/>
                <w:i w:val="0"/>
                <w:iCs w:val="0"/>
                <w:sz w:val="22"/>
                <w:szCs w:val="22"/>
              </w:rPr>
              <w:t>8</w:t>
            </w:r>
          </w:p>
        </w:tc>
      </w:tr>
      <w:tr w:rsidR="00E22FB4" w:rsidRPr="0050771F" w14:paraId="2572ADB2" w14:textId="77777777" w:rsidTr="6D51F295">
        <w:trPr>
          <w:trHeight w:val="585"/>
        </w:trPr>
        <w:tc>
          <w:tcPr>
            <w:tcW w:w="1389" w:type="dxa"/>
            <w:tcBorders>
              <w:top w:val="single" w:sz="4" w:space="0" w:color="auto"/>
              <w:left w:val="single" w:sz="4" w:space="0" w:color="auto"/>
              <w:bottom w:val="single" w:sz="4" w:space="0" w:color="auto"/>
              <w:right w:val="single" w:sz="4" w:space="0" w:color="auto"/>
            </w:tcBorders>
            <w:hideMark/>
          </w:tcPr>
          <w:p w14:paraId="35C740C2" w14:textId="77777777" w:rsidR="00E22FB4" w:rsidRPr="0050771F" w:rsidRDefault="00E22FB4">
            <w:pPr>
              <w:pStyle w:val="GuidelineB0"/>
              <w:rPr>
                <w:b/>
                <w:i w:val="0"/>
                <w:iCs w:val="0"/>
              </w:rPr>
            </w:pPr>
            <w:r w:rsidRPr="0050771F">
              <w:rPr>
                <w:b/>
                <w:i w:val="0"/>
                <w:iCs w:val="0"/>
              </w:rPr>
              <w:t>Objectives</w:t>
            </w:r>
          </w:p>
        </w:tc>
        <w:tc>
          <w:tcPr>
            <w:tcW w:w="8109" w:type="dxa"/>
            <w:tcBorders>
              <w:top w:val="single" w:sz="4" w:space="0" w:color="auto"/>
              <w:left w:val="single" w:sz="4" w:space="0" w:color="auto"/>
              <w:bottom w:val="single" w:sz="4" w:space="0" w:color="auto"/>
              <w:right w:val="single" w:sz="4" w:space="0" w:color="auto"/>
            </w:tcBorders>
          </w:tcPr>
          <w:p w14:paraId="42893994" w14:textId="0E597CA0" w:rsidR="00E22FB4" w:rsidRPr="0050771F" w:rsidRDefault="00E22FB4" w:rsidP="00B73504">
            <w:pPr>
              <w:pStyle w:val="GuidelineIndent"/>
              <w:ind w:left="0"/>
              <w:rPr>
                <w:i w:val="0"/>
                <w:iCs w:val="0"/>
              </w:rPr>
            </w:pPr>
            <w:r w:rsidRPr="0050771F">
              <w:rPr>
                <w:i w:val="0"/>
                <w:iCs w:val="0"/>
              </w:rPr>
              <w:t>Develop, document, validate contribute test cases for the target APIs in TTCN-3 and Robot Framework languages.</w:t>
            </w:r>
          </w:p>
        </w:tc>
      </w:tr>
      <w:tr w:rsidR="00E22FB4" w:rsidRPr="0050771F" w14:paraId="1F2A5FA1" w14:textId="77777777" w:rsidTr="6D51F295">
        <w:trPr>
          <w:trHeight w:val="1282"/>
        </w:trPr>
        <w:tc>
          <w:tcPr>
            <w:tcW w:w="1389" w:type="dxa"/>
            <w:tcBorders>
              <w:top w:val="single" w:sz="4" w:space="0" w:color="auto"/>
              <w:left w:val="single" w:sz="4" w:space="0" w:color="auto"/>
              <w:bottom w:val="single" w:sz="4" w:space="0" w:color="auto"/>
              <w:right w:val="single" w:sz="4" w:space="0" w:color="auto"/>
            </w:tcBorders>
            <w:hideMark/>
          </w:tcPr>
          <w:p w14:paraId="3B7E51B8" w14:textId="77777777" w:rsidR="00E22FB4" w:rsidRPr="0050771F" w:rsidRDefault="00E22FB4">
            <w:pPr>
              <w:pStyle w:val="GuidelineB0"/>
              <w:rPr>
                <w:b/>
                <w:i w:val="0"/>
                <w:iCs w:val="0"/>
              </w:rPr>
            </w:pPr>
            <w:r w:rsidRPr="0050771F">
              <w:rPr>
                <w:b/>
                <w:i w:val="0"/>
                <w:iCs w:val="0"/>
              </w:rPr>
              <w:t>Input</w:t>
            </w:r>
          </w:p>
        </w:tc>
        <w:tc>
          <w:tcPr>
            <w:tcW w:w="8109" w:type="dxa"/>
            <w:tcBorders>
              <w:top w:val="single" w:sz="4" w:space="0" w:color="auto"/>
              <w:left w:val="single" w:sz="4" w:space="0" w:color="auto"/>
              <w:bottom w:val="single" w:sz="4" w:space="0" w:color="auto"/>
              <w:right w:val="single" w:sz="4" w:space="0" w:color="auto"/>
            </w:tcBorders>
            <w:hideMark/>
          </w:tcPr>
          <w:p w14:paraId="336849BA" w14:textId="77777777" w:rsidR="0003715A" w:rsidRPr="0050771F" w:rsidRDefault="0003715A" w:rsidP="0003715A">
            <w:pPr>
              <w:pStyle w:val="GuidelineIndent"/>
              <w:numPr>
                <w:ilvl w:val="0"/>
                <w:numId w:val="34"/>
              </w:numPr>
              <w:rPr>
                <w:i w:val="0"/>
                <w:iCs w:val="0"/>
              </w:rPr>
            </w:pPr>
            <w:r w:rsidRPr="0050771F">
              <w:rPr>
                <w:i w:val="0"/>
                <w:iCs w:val="0"/>
              </w:rPr>
              <w:t xml:space="preserve">ETSI GS MEC </w:t>
            </w:r>
            <w:r w:rsidRPr="00DF1031">
              <w:rPr>
                <w:i w:val="0"/>
                <w:iCs w:val="0"/>
              </w:rPr>
              <w:t>045v311</w:t>
            </w:r>
          </w:p>
          <w:p w14:paraId="42E12ADA" w14:textId="77777777" w:rsidR="0003715A" w:rsidRPr="0050771F" w:rsidRDefault="0003715A" w:rsidP="0003715A">
            <w:pPr>
              <w:pStyle w:val="GuidelineIndent"/>
              <w:numPr>
                <w:ilvl w:val="0"/>
                <w:numId w:val="34"/>
              </w:numPr>
              <w:rPr>
                <w:i w:val="0"/>
                <w:iCs w:val="0"/>
              </w:rPr>
            </w:pPr>
            <w:r w:rsidRPr="0050771F">
              <w:rPr>
                <w:i w:val="0"/>
                <w:iCs w:val="0"/>
              </w:rPr>
              <w:t xml:space="preserve">ETSI GS MEC </w:t>
            </w:r>
            <w:r w:rsidRPr="00DF1031">
              <w:rPr>
                <w:i w:val="0"/>
                <w:iCs w:val="0"/>
              </w:rPr>
              <w:t>046v311</w:t>
            </w:r>
          </w:p>
          <w:p w14:paraId="5335D592" w14:textId="77777777" w:rsidR="0003715A" w:rsidRPr="0050771F" w:rsidRDefault="0003715A" w:rsidP="0003715A">
            <w:pPr>
              <w:pStyle w:val="GuidelineIndent"/>
              <w:numPr>
                <w:ilvl w:val="0"/>
                <w:numId w:val="34"/>
              </w:numPr>
              <w:rPr>
                <w:i w:val="0"/>
                <w:iCs w:val="0"/>
              </w:rPr>
            </w:pPr>
            <w:r w:rsidRPr="0050771F">
              <w:rPr>
                <w:i w:val="0"/>
                <w:iCs w:val="0"/>
              </w:rPr>
              <w:t xml:space="preserve">ETSI GS MEC </w:t>
            </w:r>
            <w:r w:rsidRPr="00DF1031">
              <w:rPr>
                <w:i w:val="0"/>
                <w:iCs w:val="0"/>
              </w:rPr>
              <w:t>048v311</w:t>
            </w:r>
          </w:p>
          <w:p w14:paraId="1EBB3BE3" w14:textId="3B9E8814" w:rsidR="00E22FB4" w:rsidRPr="00DF1031" w:rsidRDefault="66BCF6E1" w:rsidP="0003715A">
            <w:pPr>
              <w:pStyle w:val="GuidelineIndent"/>
              <w:numPr>
                <w:ilvl w:val="0"/>
                <w:numId w:val="34"/>
              </w:numPr>
              <w:textAlignment w:val="auto"/>
              <w:rPr>
                <w:i w:val="0"/>
                <w:iCs w:val="0"/>
                <w:lang w:val="fr-FR"/>
              </w:rPr>
            </w:pPr>
            <w:r w:rsidRPr="00DF1031">
              <w:rPr>
                <w:i w:val="0"/>
                <w:iCs w:val="0"/>
                <w:lang w:val="fr-FR"/>
              </w:rPr>
              <w:t>ETSI GS MEC-DEC 032-</w:t>
            </w:r>
            <w:r w:rsidR="66EC4952" w:rsidRPr="00DF1031">
              <w:rPr>
                <w:i w:val="0"/>
                <w:iCs w:val="0"/>
                <w:lang w:val="fr-FR"/>
              </w:rPr>
              <w:t>1v3</w:t>
            </w:r>
            <w:r w:rsidR="101F0E49" w:rsidRPr="00DF1031">
              <w:rPr>
                <w:i w:val="0"/>
                <w:iCs w:val="0"/>
                <w:lang w:val="fr-FR"/>
              </w:rPr>
              <w:t>30</w:t>
            </w:r>
          </w:p>
          <w:p w14:paraId="0FF541FE" w14:textId="22207317" w:rsidR="00E22FB4" w:rsidRPr="0050771F" w:rsidRDefault="00E22FB4" w:rsidP="0003715A">
            <w:pPr>
              <w:pStyle w:val="GuidelineIndent"/>
              <w:numPr>
                <w:ilvl w:val="0"/>
                <w:numId w:val="34"/>
              </w:numPr>
              <w:textAlignment w:val="auto"/>
              <w:rPr>
                <w:i w:val="0"/>
                <w:iCs w:val="0"/>
              </w:rPr>
            </w:pPr>
            <w:r w:rsidRPr="0050771F">
              <w:rPr>
                <w:i w:val="0"/>
                <w:iCs w:val="0"/>
              </w:rPr>
              <w:t xml:space="preserve">Develop Test Purposes from Task </w:t>
            </w:r>
            <w:r w:rsidR="00A804C9" w:rsidRPr="0050771F">
              <w:rPr>
                <w:i w:val="0"/>
                <w:iCs w:val="0"/>
              </w:rPr>
              <w:t>1</w:t>
            </w:r>
          </w:p>
          <w:p w14:paraId="4EF16E89" w14:textId="77777777" w:rsidR="00E22FB4" w:rsidRPr="0050771F" w:rsidRDefault="00E22FB4" w:rsidP="0003715A">
            <w:pPr>
              <w:pStyle w:val="GuidelineIndent"/>
              <w:numPr>
                <w:ilvl w:val="0"/>
                <w:numId w:val="34"/>
              </w:numPr>
              <w:textAlignment w:val="auto"/>
              <w:rPr>
                <w:i w:val="0"/>
                <w:iCs w:val="0"/>
              </w:rPr>
            </w:pPr>
            <w:r w:rsidRPr="0050771F">
              <w:rPr>
                <w:i w:val="0"/>
                <w:iCs w:val="0"/>
              </w:rPr>
              <w:t>OpenApi definitions for the target APIs</w:t>
            </w:r>
          </w:p>
        </w:tc>
      </w:tr>
      <w:tr w:rsidR="00E22FB4" w:rsidRPr="0050771F" w14:paraId="3AAB9791" w14:textId="77777777" w:rsidTr="6D51F295">
        <w:trPr>
          <w:trHeight w:val="892"/>
        </w:trPr>
        <w:tc>
          <w:tcPr>
            <w:tcW w:w="1389" w:type="dxa"/>
            <w:tcBorders>
              <w:top w:val="single" w:sz="4" w:space="0" w:color="auto"/>
              <w:left w:val="single" w:sz="4" w:space="0" w:color="auto"/>
              <w:bottom w:val="single" w:sz="4" w:space="0" w:color="auto"/>
              <w:right w:val="single" w:sz="4" w:space="0" w:color="auto"/>
            </w:tcBorders>
            <w:hideMark/>
          </w:tcPr>
          <w:p w14:paraId="37A35F82" w14:textId="77777777" w:rsidR="00E22FB4" w:rsidRPr="0050771F" w:rsidRDefault="00E22FB4">
            <w:pPr>
              <w:pStyle w:val="GuidelineB0"/>
              <w:rPr>
                <w:b/>
                <w:i w:val="0"/>
                <w:iCs w:val="0"/>
              </w:rPr>
            </w:pPr>
            <w:r w:rsidRPr="0050771F">
              <w:rPr>
                <w:b/>
                <w:i w:val="0"/>
                <w:iCs w:val="0"/>
              </w:rPr>
              <w:t>Output</w:t>
            </w:r>
          </w:p>
        </w:tc>
        <w:tc>
          <w:tcPr>
            <w:tcW w:w="8109" w:type="dxa"/>
            <w:tcBorders>
              <w:top w:val="single" w:sz="4" w:space="0" w:color="auto"/>
              <w:left w:val="single" w:sz="4" w:space="0" w:color="auto"/>
              <w:bottom w:val="single" w:sz="4" w:space="0" w:color="auto"/>
              <w:right w:val="single" w:sz="4" w:space="0" w:color="auto"/>
            </w:tcBorders>
            <w:hideMark/>
          </w:tcPr>
          <w:p w14:paraId="1193C4AA" w14:textId="5DA4A775" w:rsidR="00E22FB4" w:rsidRPr="0050771F" w:rsidRDefault="00E22FB4" w:rsidP="00E22FB4">
            <w:pPr>
              <w:pStyle w:val="GuidelineIndent"/>
              <w:numPr>
                <w:ilvl w:val="0"/>
                <w:numId w:val="34"/>
              </w:numPr>
              <w:textAlignment w:val="auto"/>
              <w:rPr>
                <w:i w:val="0"/>
                <w:iCs w:val="0"/>
              </w:rPr>
            </w:pPr>
            <w:r w:rsidRPr="0050771F">
              <w:rPr>
                <w:i w:val="0"/>
                <w:iCs w:val="0"/>
              </w:rPr>
              <w:t xml:space="preserve">Test cases available at ETSI Forge in TTCN-3 </w:t>
            </w:r>
            <w:r w:rsidR="00862EB5" w:rsidRPr="0050771F">
              <w:rPr>
                <w:i w:val="0"/>
                <w:iCs w:val="0"/>
              </w:rPr>
              <w:t xml:space="preserve">and Robot Framework </w:t>
            </w:r>
            <w:r w:rsidRPr="0050771F">
              <w:rPr>
                <w:i w:val="0"/>
                <w:iCs w:val="0"/>
              </w:rPr>
              <w:t>format</w:t>
            </w:r>
          </w:p>
          <w:p w14:paraId="6CEC5757" w14:textId="77777777" w:rsidR="00E22FB4" w:rsidRPr="0050771F" w:rsidRDefault="00E22FB4" w:rsidP="00E22FB4">
            <w:pPr>
              <w:pStyle w:val="GuidelineIndent"/>
              <w:numPr>
                <w:ilvl w:val="0"/>
                <w:numId w:val="34"/>
              </w:numPr>
              <w:textAlignment w:val="auto"/>
              <w:rPr>
                <w:i w:val="0"/>
                <w:iCs w:val="0"/>
              </w:rPr>
            </w:pPr>
            <w:r w:rsidRPr="0050771F">
              <w:rPr>
                <w:i w:val="0"/>
                <w:iCs w:val="0"/>
              </w:rPr>
              <w:t>Contribution linking to the developed Test Cases approved by MEC DECODE WG</w:t>
            </w:r>
          </w:p>
          <w:p w14:paraId="41DF9D8A" w14:textId="77777777" w:rsidR="00E22FB4" w:rsidRPr="0050771F" w:rsidRDefault="00E22FB4" w:rsidP="00E22FB4">
            <w:pPr>
              <w:pStyle w:val="GuidelineIndent"/>
              <w:numPr>
                <w:ilvl w:val="0"/>
                <w:numId w:val="34"/>
              </w:numPr>
              <w:textAlignment w:val="auto"/>
              <w:rPr>
                <w:i w:val="0"/>
                <w:iCs w:val="0"/>
              </w:rPr>
            </w:pPr>
            <w:r w:rsidRPr="0050771F">
              <w:rPr>
                <w:i w:val="0"/>
                <w:iCs w:val="0"/>
              </w:rPr>
              <w:t>Report on the validation of the test cases</w:t>
            </w:r>
          </w:p>
        </w:tc>
      </w:tr>
      <w:tr w:rsidR="00E22FB4" w:rsidRPr="0050771F" w14:paraId="520D074A" w14:textId="77777777" w:rsidTr="6D51F295">
        <w:trPr>
          <w:trHeight w:val="483"/>
        </w:trPr>
        <w:tc>
          <w:tcPr>
            <w:tcW w:w="1389" w:type="dxa"/>
            <w:tcBorders>
              <w:top w:val="single" w:sz="4" w:space="0" w:color="auto"/>
              <w:left w:val="single" w:sz="4" w:space="0" w:color="auto"/>
              <w:bottom w:val="single" w:sz="4" w:space="0" w:color="auto"/>
              <w:right w:val="single" w:sz="4" w:space="0" w:color="auto"/>
            </w:tcBorders>
            <w:hideMark/>
          </w:tcPr>
          <w:p w14:paraId="63E266BF" w14:textId="77777777" w:rsidR="00E22FB4" w:rsidRPr="0050771F" w:rsidRDefault="00E22FB4">
            <w:pPr>
              <w:pStyle w:val="GuidelineB0"/>
              <w:rPr>
                <w:b/>
                <w:i w:val="0"/>
                <w:iCs w:val="0"/>
              </w:rPr>
            </w:pPr>
            <w:r w:rsidRPr="0050771F">
              <w:rPr>
                <w:b/>
                <w:i w:val="0"/>
                <w:iCs w:val="0"/>
              </w:rPr>
              <w:t>Interactions</w:t>
            </w:r>
          </w:p>
        </w:tc>
        <w:tc>
          <w:tcPr>
            <w:tcW w:w="8109" w:type="dxa"/>
            <w:tcBorders>
              <w:top w:val="single" w:sz="4" w:space="0" w:color="auto"/>
              <w:left w:val="single" w:sz="4" w:space="0" w:color="auto"/>
              <w:bottom w:val="single" w:sz="4" w:space="0" w:color="auto"/>
              <w:right w:val="single" w:sz="4" w:space="0" w:color="auto"/>
            </w:tcBorders>
          </w:tcPr>
          <w:p w14:paraId="7F8C9BC1" w14:textId="77777777" w:rsidR="00E22FB4" w:rsidRPr="0050771F" w:rsidRDefault="00E22FB4" w:rsidP="00E22FB4">
            <w:pPr>
              <w:pStyle w:val="GuidelineIndent"/>
              <w:numPr>
                <w:ilvl w:val="0"/>
                <w:numId w:val="34"/>
              </w:numPr>
              <w:textAlignment w:val="auto"/>
              <w:rPr>
                <w:i w:val="0"/>
                <w:iCs w:val="0"/>
              </w:rPr>
            </w:pPr>
            <w:r w:rsidRPr="0050771F">
              <w:rPr>
                <w:i w:val="0"/>
                <w:iCs w:val="0"/>
              </w:rPr>
              <w:t>Review Approval of contributed Test Purposes by MEC DECODE WG</w:t>
            </w:r>
          </w:p>
          <w:p w14:paraId="48A3E174" w14:textId="508A8F44" w:rsidR="00E22FB4" w:rsidRPr="0050771F" w:rsidRDefault="00E22FB4" w:rsidP="00B73504">
            <w:pPr>
              <w:pStyle w:val="GuidelineIndent"/>
              <w:numPr>
                <w:ilvl w:val="0"/>
                <w:numId w:val="34"/>
              </w:numPr>
              <w:textAlignment w:val="auto"/>
              <w:rPr>
                <w:i w:val="0"/>
                <w:iCs w:val="0"/>
              </w:rPr>
            </w:pPr>
            <w:r w:rsidRPr="0050771F">
              <w:rPr>
                <w:i w:val="0"/>
                <w:iCs w:val="0"/>
              </w:rPr>
              <w:t>Consultation with Steering Group</w:t>
            </w:r>
          </w:p>
        </w:tc>
      </w:tr>
      <w:tr w:rsidR="00E22FB4" w14:paraId="6BF94017" w14:textId="77777777" w:rsidTr="6D51F295">
        <w:trPr>
          <w:trHeight w:val="547"/>
        </w:trPr>
        <w:tc>
          <w:tcPr>
            <w:tcW w:w="1389" w:type="dxa"/>
            <w:tcBorders>
              <w:top w:val="single" w:sz="4" w:space="0" w:color="auto"/>
              <w:left w:val="single" w:sz="4" w:space="0" w:color="auto"/>
              <w:bottom w:val="single" w:sz="4" w:space="0" w:color="auto"/>
              <w:right w:val="single" w:sz="4" w:space="0" w:color="auto"/>
            </w:tcBorders>
            <w:hideMark/>
          </w:tcPr>
          <w:p w14:paraId="58DD8E27" w14:textId="77777777" w:rsidR="00E22FB4" w:rsidRPr="0050771F" w:rsidRDefault="00E22FB4">
            <w:pPr>
              <w:pStyle w:val="GuidelineB0"/>
              <w:rPr>
                <w:b/>
                <w:i w:val="0"/>
                <w:iCs w:val="0"/>
              </w:rPr>
            </w:pPr>
            <w:r w:rsidRPr="0050771F">
              <w:rPr>
                <w:b/>
                <w:i w:val="0"/>
                <w:iCs w:val="0"/>
              </w:rPr>
              <w:t>Resources required</w:t>
            </w:r>
          </w:p>
        </w:tc>
        <w:tc>
          <w:tcPr>
            <w:tcW w:w="8109" w:type="dxa"/>
            <w:tcBorders>
              <w:top w:val="single" w:sz="4" w:space="0" w:color="auto"/>
              <w:left w:val="single" w:sz="4" w:space="0" w:color="auto"/>
              <w:bottom w:val="single" w:sz="4" w:space="0" w:color="auto"/>
              <w:right w:val="single" w:sz="4" w:space="0" w:color="auto"/>
            </w:tcBorders>
            <w:hideMark/>
          </w:tcPr>
          <w:p w14:paraId="46A35A11" w14:textId="77777777" w:rsidR="00E22FB4" w:rsidRPr="0050771F" w:rsidRDefault="00E22FB4" w:rsidP="00E22FB4">
            <w:pPr>
              <w:pStyle w:val="GuidelineIndent"/>
              <w:numPr>
                <w:ilvl w:val="0"/>
                <w:numId w:val="34"/>
              </w:numPr>
              <w:textAlignment w:val="auto"/>
              <w:rPr>
                <w:i w:val="0"/>
                <w:iCs w:val="0"/>
              </w:rPr>
            </w:pPr>
            <w:r w:rsidRPr="0050771F">
              <w:rPr>
                <w:i w:val="0"/>
                <w:iCs w:val="0"/>
              </w:rPr>
              <w:t>Expertise in test case development and documentation</w:t>
            </w:r>
          </w:p>
          <w:p w14:paraId="03C3073C" w14:textId="77777777" w:rsidR="00E22FB4" w:rsidRPr="0050771F" w:rsidRDefault="00E22FB4" w:rsidP="00E22FB4">
            <w:pPr>
              <w:pStyle w:val="GuidelineIndent"/>
              <w:numPr>
                <w:ilvl w:val="0"/>
                <w:numId w:val="34"/>
              </w:numPr>
              <w:textAlignment w:val="auto"/>
              <w:rPr>
                <w:i w:val="0"/>
                <w:iCs w:val="0"/>
              </w:rPr>
            </w:pPr>
            <w:r w:rsidRPr="0050771F">
              <w:rPr>
                <w:i w:val="0"/>
                <w:iCs w:val="0"/>
              </w:rPr>
              <w:t>Expertise in TTCN-3 and Robot Framework</w:t>
            </w:r>
          </w:p>
        </w:tc>
      </w:tr>
    </w:tbl>
    <w:p w14:paraId="541CB481" w14:textId="77777777" w:rsidR="00E22FB4" w:rsidRDefault="00E22FB4" w:rsidP="00E22FB4"/>
    <w:p w14:paraId="6C45A655" w14:textId="77777777" w:rsidR="00E22FB4" w:rsidRDefault="00E22FB4" w:rsidP="00E22FB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E22FB4" w:rsidRPr="001D18E0" w14:paraId="089BCE3F" w14:textId="77777777" w:rsidTr="6D51F295">
        <w:trPr>
          <w:trHeight w:val="687"/>
        </w:trPr>
        <w:tc>
          <w:tcPr>
            <w:tcW w:w="13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70AF32E" w14:textId="4BD74274" w:rsidR="00E22FB4" w:rsidRPr="001D18E0" w:rsidRDefault="66BCF6E1" w:rsidP="6D51F295">
            <w:pPr>
              <w:pStyle w:val="GuidelineB0"/>
              <w:rPr>
                <w:b/>
                <w:bCs/>
                <w:i w:val="0"/>
                <w:iCs w:val="0"/>
                <w:sz w:val="22"/>
                <w:szCs w:val="22"/>
              </w:rPr>
            </w:pPr>
            <w:r w:rsidRPr="6D51F295">
              <w:rPr>
                <w:b/>
                <w:bCs/>
                <w:i w:val="0"/>
                <w:iCs w:val="0"/>
                <w:sz w:val="22"/>
                <w:szCs w:val="22"/>
              </w:rPr>
              <w:lastRenderedPageBreak/>
              <w:t xml:space="preserve">Task </w:t>
            </w:r>
            <w:r w:rsidR="6A83FBEA" w:rsidRPr="6D51F295">
              <w:rPr>
                <w:b/>
                <w:bCs/>
                <w:i w:val="0"/>
                <w:iCs w:val="0"/>
                <w:sz w:val="22"/>
                <w:szCs w:val="22"/>
              </w:rPr>
              <w:t>4</w:t>
            </w:r>
          </w:p>
        </w:tc>
        <w:tc>
          <w:tcPr>
            <w:tcW w:w="81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A1FFF8F" w14:textId="56717762" w:rsidR="00E22FB4" w:rsidRPr="001D18E0" w:rsidRDefault="00E22FB4">
            <w:pPr>
              <w:pStyle w:val="GuidelineB0"/>
              <w:rPr>
                <w:b/>
                <w:i w:val="0"/>
                <w:sz w:val="22"/>
              </w:rPr>
            </w:pPr>
            <w:r w:rsidRPr="001D18E0">
              <w:rPr>
                <w:b/>
                <w:i w:val="0"/>
                <w:sz w:val="22"/>
              </w:rPr>
              <w:t xml:space="preserve">Test </w:t>
            </w:r>
            <w:r w:rsidR="00A804C9">
              <w:rPr>
                <w:b/>
                <w:i w:val="0"/>
                <w:sz w:val="22"/>
              </w:rPr>
              <w:t>Cases</w:t>
            </w:r>
            <w:r w:rsidRPr="001D18E0">
              <w:rPr>
                <w:b/>
                <w:i w:val="0"/>
                <w:sz w:val="22"/>
              </w:rPr>
              <w:t xml:space="preserve"> maintenance and updates for </w:t>
            </w:r>
            <w:r w:rsidR="00163143">
              <w:rPr>
                <w:b/>
                <w:i w:val="0"/>
                <w:sz w:val="22"/>
              </w:rPr>
              <w:t>all ther MEC Standards</w:t>
            </w:r>
          </w:p>
        </w:tc>
      </w:tr>
      <w:tr w:rsidR="00D43AE8" w14:paraId="33F5BC07" w14:textId="77777777" w:rsidTr="6D51F295">
        <w:trPr>
          <w:trHeight w:val="292"/>
        </w:trPr>
        <w:tc>
          <w:tcPr>
            <w:tcW w:w="1389" w:type="dxa"/>
            <w:tcBorders>
              <w:top w:val="single" w:sz="4" w:space="0" w:color="auto"/>
              <w:left w:val="single" w:sz="4" w:space="0" w:color="auto"/>
              <w:bottom w:val="single" w:sz="4" w:space="0" w:color="auto"/>
              <w:right w:val="single" w:sz="4" w:space="0" w:color="auto"/>
            </w:tcBorders>
            <w:hideMark/>
          </w:tcPr>
          <w:p w14:paraId="5C43EA54" w14:textId="77777777" w:rsidR="00D43AE8" w:rsidRDefault="00D43AE8" w:rsidP="00D43AE8">
            <w:pPr>
              <w:pStyle w:val="GuidelineB0"/>
              <w:rPr>
                <w:b/>
                <w:i w:val="0"/>
              </w:rPr>
            </w:pPr>
            <w:r>
              <w:rPr>
                <w:b/>
                <w:i w:val="0"/>
              </w:rPr>
              <w:t>Objectives</w:t>
            </w:r>
          </w:p>
        </w:tc>
        <w:tc>
          <w:tcPr>
            <w:tcW w:w="8109" w:type="dxa"/>
            <w:tcBorders>
              <w:top w:val="single" w:sz="4" w:space="0" w:color="auto"/>
              <w:left w:val="single" w:sz="4" w:space="0" w:color="auto"/>
              <w:bottom w:val="single" w:sz="4" w:space="0" w:color="auto"/>
              <w:right w:val="single" w:sz="4" w:space="0" w:color="auto"/>
            </w:tcBorders>
          </w:tcPr>
          <w:p w14:paraId="6491444A" w14:textId="03F977C5" w:rsidR="00D43AE8" w:rsidRPr="00B73504" w:rsidRDefault="00D43AE8" w:rsidP="00D43AE8">
            <w:pPr>
              <w:pStyle w:val="GuidelineIndent"/>
              <w:ind w:left="0"/>
              <w:rPr>
                <w:i w:val="0"/>
                <w:iCs w:val="0"/>
              </w:rPr>
            </w:pPr>
            <w:r>
              <w:rPr>
                <w:i w:val="0"/>
                <w:iCs w:val="0"/>
              </w:rPr>
              <w:t>Develop, document, validate contribute test cases for the target APIs in TTCN-3 and Robot Framework languages.</w:t>
            </w:r>
          </w:p>
        </w:tc>
      </w:tr>
      <w:tr w:rsidR="00D43AE8" w14:paraId="1BC32ADF" w14:textId="77777777" w:rsidTr="6D51F295">
        <w:trPr>
          <w:trHeight w:val="1282"/>
        </w:trPr>
        <w:tc>
          <w:tcPr>
            <w:tcW w:w="1389" w:type="dxa"/>
            <w:tcBorders>
              <w:top w:val="single" w:sz="4" w:space="0" w:color="auto"/>
              <w:left w:val="single" w:sz="4" w:space="0" w:color="auto"/>
              <w:bottom w:val="single" w:sz="4" w:space="0" w:color="auto"/>
              <w:right w:val="single" w:sz="4" w:space="0" w:color="auto"/>
            </w:tcBorders>
            <w:hideMark/>
          </w:tcPr>
          <w:p w14:paraId="753B16A8" w14:textId="77777777" w:rsidR="00D43AE8" w:rsidRDefault="00D43AE8" w:rsidP="00D43AE8">
            <w:pPr>
              <w:pStyle w:val="GuidelineB0"/>
              <w:rPr>
                <w:b/>
                <w:i w:val="0"/>
              </w:rPr>
            </w:pPr>
            <w:r>
              <w:rPr>
                <w:b/>
                <w:i w:val="0"/>
              </w:rPr>
              <w:t>Input</w:t>
            </w:r>
          </w:p>
        </w:tc>
        <w:tc>
          <w:tcPr>
            <w:tcW w:w="8109" w:type="dxa"/>
            <w:tcBorders>
              <w:top w:val="single" w:sz="4" w:space="0" w:color="auto"/>
              <w:left w:val="single" w:sz="4" w:space="0" w:color="auto"/>
              <w:bottom w:val="single" w:sz="4" w:space="0" w:color="auto"/>
              <w:right w:val="single" w:sz="4" w:space="0" w:color="auto"/>
            </w:tcBorders>
            <w:hideMark/>
          </w:tcPr>
          <w:p w14:paraId="1C6F2F78" w14:textId="77777777" w:rsidR="00ED55B1" w:rsidRPr="006442D4" w:rsidRDefault="00ED55B1" w:rsidP="00ED55B1">
            <w:pPr>
              <w:pStyle w:val="GuidelineIndent"/>
              <w:numPr>
                <w:ilvl w:val="0"/>
                <w:numId w:val="34"/>
              </w:numPr>
              <w:rPr>
                <w:i w:val="0"/>
                <w:iCs w:val="0"/>
              </w:rPr>
            </w:pPr>
            <w:r w:rsidRPr="006442D4">
              <w:rPr>
                <w:i w:val="0"/>
                <w:iCs w:val="0"/>
              </w:rPr>
              <w:t>ETSI GS MEC 010-2v3</w:t>
            </w:r>
            <w:r>
              <w:rPr>
                <w:i w:val="0"/>
                <w:iCs w:val="0"/>
              </w:rPr>
              <w:t>2</w:t>
            </w:r>
            <w:r w:rsidRPr="006442D4">
              <w:rPr>
                <w:i w:val="0"/>
                <w:iCs w:val="0"/>
              </w:rPr>
              <w:t>1</w:t>
            </w:r>
          </w:p>
          <w:p w14:paraId="707CD3C0" w14:textId="77777777" w:rsidR="00ED55B1" w:rsidRPr="006442D4" w:rsidRDefault="00ED55B1" w:rsidP="00ED55B1">
            <w:pPr>
              <w:pStyle w:val="GuidelineIndent"/>
              <w:numPr>
                <w:ilvl w:val="0"/>
                <w:numId w:val="34"/>
              </w:numPr>
              <w:rPr>
                <w:i w:val="0"/>
                <w:iCs w:val="0"/>
              </w:rPr>
            </w:pPr>
            <w:r w:rsidRPr="006442D4">
              <w:rPr>
                <w:i w:val="0"/>
                <w:iCs w:val="0"/>
              </w:rPr>
              <w:t>ETSI GS MEC 011v3</w:t>
            </w:r>
            <w:r>
              <w:rPr>
                <w:i w:val="0"/>
                <w:iCs w:val="0"/>
              </w:rPr>
              <w:t>2</w:t>
            </w:r>
            <w:r w:rsidRPr="006442D4">
              <w:rPr>
                <w:i w:val="0"/>
                <w:iCs w:val="0"/>
              </w:rPr>
              <w:t>1</w:t>
            </w:r>
          </w:p>
          <w:p w14:paraId="7FD45FB0" w14:textId="77777777" w:rsidR="00ED55B1" w:rsidRPr="006442D4" w:rsidRDefault="00ED55B1" w:rsidP="00ED55B1">
            <w:pPr>
              <w:pStyle w:val="GuidelineIndent"/>
              <w:numPr>
                <w:ilvl w:val="0"/>
                <w:numId w:val="34"/>
              </w:numPr>
              <w:rPr>
                <w:i w:val="0"/>
                <w:iCs w:val="0"/>
              </w:rPr>
            </w:pPr>
            <w:r w:rsidRPr="006442D4">
              <w:rPr>
                <w:i w:val="0"/>
                <w:iCs w:val="0"/>
              </w:rPr>
              <w:t>ETSI GS MEC 012v221</w:t>
            </w:r>
          </w:p>
          <w:p w14:paraId="1167D55B" w14:textId="77777777" w:rsidR="00ED55B1" w:rsidRDefault="00ED55B1" w:rsidP="00ED55B1">
            <w:pPr>
              <w:pStyle w:val="GuidelineIndent"/>
              <w:numPr>
                <w:ilvl w:val="0"/>
                <w:numId w:val="34"/>
              </w:numPr>
              <w:rPr>
                <w:i w:val="0"/>
                <w:iCs w:val="0"/>
              </w:rPr>
            </w:pPr>
            <w:r w:rsidRPr="006442D4">
              <w:rPr>
                <w:i w:val="0"/>
                <w:iCs w:val="0"/>
              </w:rPr>
              <w:t>ETSI GS MEC 013v311</w:t>
            </w:r>
          </w:p>
          <w:p w14:paraId="5770C59F" w14:textId="77777777" w:rsidR="00ED55B1" w:rsidRDefault="00ED55B1" w:rsidP="00ED55B1">
            <w:pPr>
              <w:pStyle w:val="GuidelineIndent"/>
              <w:numPr>
                <w:ilvl w:val="0"/>
                <w:numId w:val="34"/>
              </w:numPr>
              <w:rPr>
                <w:i w:val="0"/>
                <w:iCs w:val="0"/>
              </w:rPr>
            </w:pPr>
            <w:r w:rsidRPr="00B56FE1">
              <w:rPr>
                <w:i w:val="0"/>
                <w:iCs w:val="0"/>
              </w:rPr>
              <w:t>ETSI GS MEC 014</w:t>
            </w:r>
            <w:r>
              <w:rPr>
                <w:i w:val="0"/>
                <w:iCs w:val="0"/>
              </w:rPr>
              <w:t>v</w:t>
            </w:r>
            <w:r w:rsidRPr="00B56FE1">
              <w:rPr>
                <w:i w:val="0"/>
                <w:iCs w:val="0"/>
              </w:rPr>
              <w:t>3</w:t>
            </w:r>
            <w:r>
              <w:rPr>
                <w:i w:val="0"/>
                <w:iCs w:val="0"/>
              </w:rPr>
              <w:t>2</w:t>
            </w:r>
            <w:r w:rsidRPr="00B56FE1">
              <w:rPr>
                <w:i w:val="0"/>
                <w:iCs w:val="0"/>
              </w:rPr>
              <w:t>1</w:t>
            </w:r>
          </w:p>
          <w:p w14:paraId="1C5A3C21" w14:textId="77777777" w:rsidR="00ED55B1" w:rsidRDefault="00ED55B1" w:rsidP="00ED55B1">
            <w:pPr>
              <w:pStyle w:val="GuidelineIndent"/>
              <w:numPr>
                <w:ilvl w:val="0"/>
                <w:numId w:val="34"/>
              </w:numPr>
              <w:rPr>
                <w:i w:val="0"/>
                <w:iCs w:val="0"/>
              </w:rPr>
            </w:pPr>
            <w:r w:rsidRPr="00B56FE1">
              <w:rPr>
                <w:i w:val="0"/>
                <w:iCs w:val="0"/>
              </w:rPr>
              <w:t>ETSI GS MEC 01</w:t>
            </w:r>
            <w:r>
              <w:rPr>
                <w:i w:val="0"/>
                <w:iCs w:val="0"/>
              </w:rPr>
              <w:t>5v33</w:t>
            </w:r>
            <w:r w:rsidRPr="00B56FE1">
              <w:rPr>
                <w:i w:val="0"/>
                <w:iCs w:val="0"/>
              </w:rPr>
              <w:t>1</w:t>
            </w:r>
          </w:p>
          <w:p w14:paraId="4CC18FE2" w14:textId="77777777" w:rsidR="00ED55B1" w:rsidRPr="006442D4" w:rsidRDefault="00ED55B1" w:rsidP="00ED55B1">
            <w:pPr>
              <w:pStyle w:val="GuidelineIndent"/>
              <w:numPr>
                <w:ilvl w:val="0"/>
                <w:numId w:val="34"/>
              </w:numPr>
              <w:rPr>
                <w:i w:val="0"/>
                <w:iCs w:val="0"/>
              </w:rPr>
            </w:pPr>
            <w:r w:rsidRPr="6D51F295">
              <w:rPr>
                <w:i w:val="0"/>
                <w:iCs w:val="0"/>
              </w:rPr>
              <w:t>ETSI GS MEC 016v</w:t>
            </w:r>
            <w:r>
              <w:rPr>
                <w:i w:val="0"/>
                <w:iCs w:val="0"/>
              </w:rPr>
              <w:t>33</w:t>
            </w:r>
            <w:r w:rsidRPr="6D51F295">
              <w:rPr>
                <w:i w:val="0"/>
                <w:iCs w:val="0"/>
              </w:rPr>
              <w:t>1</w:t>
            </w:r>
          </w:p>
          <w:p w14:paraId="38B9BF66" w14:textId="77777777" w:rsidR="00ED55B1" w:rsidRPr="006442D4" w:rsidRDefault="00ED55B1" w:rsidP="00ED55B1">
            <w:pPr>
              <w:pStyle w:val="GuidelineIndent"/>
              <w:numPr>
                <w:ilvl w:val="0"/>
                <w:numId w:val="34"/>
              </w:numPr>
              <w:rPr>
                <w:i w:val="0"/>
                <w:iCs w:val="0"/>
              </w:rPr>
            </w:pPr>
            <w:r w:rsidRPr="6D51F295">
              <w:rPr>
                <w:i w:val="0"/>
                <w:iCs w:val="0"/>
              </w:rPr>
              <w:t>ETSI GS MEC 021v311</w:t>
            </w:r>
          </w:p>
          <w:p w14:paraId="48F06DEB" w14:textId="77777777" w:rsidR="00ED55B1" w:rsidRPr="006442D4" w:rsidRDefault="00ED55B1" w:rsidP="00ED55B1">
            <w:pPr>
              <w:pStyle w:val="GuidelineIndent"/>
              <w:numPr>
                <w:ilvl w:val="0"/>
                <w:numId w:val="34"/>
              </w:numPr>
              <w:rPr>
                <w:i w:val="0"/>
                <w:iCs w:val="0"/>
              </w:rPr>
            </w:pPr>
            <w:r w:rsidRPr="6D51F295">
              <w:rPr>
                <w:i w:val="0"/>
                <w:iCs w:val="0"/>
              </w:rPr>
              <w:t>ETSI GS MEC 028v231</w:t>
            </w:r>
          </w:p>
          <w:p w14:paraId="4AB59D3F" w14:textId="77777777" w:rsidR="00ED55B1" w:rsidRPr="006442D4" w:rsidRDefault="00ED55B1" w:rsidP="00ED55B1">
            <w:pPr>
              <w:pStyle w:val="GuidelineIndent"/>
              <w:numPr>
                <w:ilvl w:val="0"/>
                <w:numId w:val="34"/>
              </w:numPr>
              <w:rPr>
                <w:i w:val="0"/>
                <w:iCs w:val="0"/>
              </w:rPr>
            </w:pPr>
            <w:r w:rsidRPr="6D51F295">
              <w:rPr>
                <w:i w:val="0"/>
                <w:iCs w:val="0"/>
              </w:rPr>
              <w:t>ETSI GS MEC 029v221</w:t>
            </w:r>
          </w:p>
          <w:p w14:paraId="345E61AA" w14:textId="068AB415" w:rsidR="00ED55B1" w:rsidRPr="006442D4" w:rsidRDefault="00ED55B1" w:rsidP="00ED55B1">
            <w:pPr>
              <w:pStyle w:val="GuidelineIndent"/>
              <w:numPr>
                <w:ilvl w:val="0"/>
                <w:numId w:val="34"/>
              </w:numPr>
              <w:rPr>
                <w:i w:val="0"/>
                <w:iCs w:val="0"/>
              </w:rPr>
            </w:pPr>
            <w:r w:rsidRPr="6D51F295">
              <w:rPr>
                <w:i w:val="0"/>
                <w:iCs w:val="0"/>
              </w:rPr>
              <w:t>ETSI GS MEC 030v3</w:t>
            </w:r>
            <w:r w:rsidR="00DF1031">
              <w:rPr>
                <w:i w:val="0"/>
                <w:iCs w:val="0"/>
              </w:rPr>
              <w:t>31</w:t>
            </w:r>
            <w:r w:rsidRPr="6D51F295">
              <w:rPr>
                <w:i w:val="0"/>
                <w:iCs w:val="0"/>
              </w:rPr>
              <w:t xml:space="preserve"> </w:t>
            </w:r>
          </w:p>
          <w:p w14:paraId="23D58031" w14:textId="77777777" w:rsidR="00ED55B1" w:rsidRPr="006442D4" w:rsidRDefault="00ED55B1" w:rsidP="00ED55B1">
            <w:pPr>
              <w:pStyle w:val="GuidelineIndent"/>
              <w:numPr>
                <w:ilvl w:val="0"/>
                <w:numId w:val="34"/>
              </w:numPr>
            </w:pPr>
            <w:r w:rsidRPr="6D51F295">
              <w:rPr>
                <w:i w:val="0"/>
                <w:iCs w:val="0"/>
              </w:rPr>
              <w:t>ETSI GS MEC 033v311</w:t>
            </w:r>
          </w:p>
          <w:p w14:paraId="50A38B93" w14:textId="77777777" w:rsidR="00ED55B1" w:rsidRPr="006442D4" w:rsidRDefault="00ED55B1" w:rsidP="00ED55B1">
            <w:pPr>
              <w:pStyle w:val="GuidelineIndent"/>
              <w:numPr>
                <w:ilvl w:val="0"/>
                <w:numId w:val="34"/>
              </w:numPr>
            </w:pPr>
            <w:r w:rsidRPr="6D51F295">
              <w:rPr>
                <w:i w:val="0"/>
                <w:iCs w:val="0"/>
              </w:rPr>
              <w:t>ETSI GS MEC 040v3</w:t>
            </w:r>
            <w:r>
              <w:rPr>
                <w:i w:val="0"/>
                <w:iCs w:val="0"/>
              </w:rPr>
              <w:t>2</w:t>
            </w:r>
            <w:r w:rsidRPr="6D51F295">
              <w:rPr>
                <w:i w:val="0"/>
                <w:iCs w:val="0"/>
              </w:rPr>
              <w:t>1</w:t>
            </w:r>
          </w:p>
          <w:p w14:paraId="3FB9780C" w14:textId="3F783200" w:rsidR="00D43AE8" w:rsidRPr="00B56FE1" w:rsidRDefault="00ED55B1" w:rsidP="00ED55B1">
            <w:pPr>
              <w:pStyle w:val="GuidelineIndent"/>
              <w:numPr>
                <w:ilvl w:val="0"/>
                <w:numId w:val="34"/>
              </w:numPr>
              <w:textAlignment w:val="auto"/>
              <w:rPr>
                <w:i w:val="0"/>
                <w:iCs w:val="0"/>
                <w:lang w:val="fr-FR"/>
              </w:rPr>
            </w:pPr>
            <w:r w:rsidRPr="009D3C29">
              <w:rPr>
                <w:i w:val="0"/>
                <w:iCs w:val="0"/>
                <w:lang w:val="fr-FR"/>
              </w:rPr>
              <w:t>ETSI GS MEC-DEC 032-1v3</w:t>
            </w:r>
            <w:r>
              <w:rPr>
                <w:i w:val="0"/>
                <w:iCs w:val="0"/>
                <w:lang w:val="fr-FR"/>
              </w:rPr>
              <w:t>23</w:t>
            </w:r>
          </w:p>
          <w:p w14:paraId="2A153E81" w14:textId="362C0591" w:rsidR="00D43AE8" w:rsidRDefault="00D43AE8" w:rsidP="00ED55B1">
            <w:pPr>
              <w:pStyle w:val="GuidelineIndent"/>
              <w:numPr>
                <w:ilvl w:val="0"/>
                <w:numId w:val="34"/>
              </w:numPr>
              <w:textAlignment w:val="auto"/>
              <w:rPr>
                <w:i w:val="0"/>
                <w:iCs w:val="0"/>
              </w:rPr>
            </w:pPr>
            <w:r>
              <w:rPr>
                <w:i w:val="0"/>
                <w:iCs w:val="0"/>
              </w:rPr>
              <w:t>Develop Test Purposes from Task 2</w:t>
            </w:r>
          </w:p>
          <w:p w14:paraId="493F483D" w14:textId="77777777" w:rsidR="00D43AE8" w:rsidRDefault="00D43AE8" w:rsidP="00ED55B1">
            <w:pPr>
              <w:pStyle w:val="GuidelineIndent"/>
              <w:numPr>
                <w:ilvl w:val="0"/>
                <w:numId w:val="34"/>
              </w:numPr>
              <w:textAlignment w:val="auto"/>
              <w:rPr>
                <w:i w:val="0"/>
                <w:iCs w:val="0"/>
              </w:rPr>
            </w:pPr>
            <w:r>
              <w:rPr>
                <w:i w:val="0"/>
                <w:iCs w:val="0"/>
              </w:rPr>
              <w:t>OpenApi definitions for the target APIs</w:t>
            </w:r>
          </w:p>
        </w:tc>
      </w:tr>
      <w:tr w:rsidR="00D43AE8" w14:paraId="16E51FED" w14:textId="77777777" w:rsidTr="6D51F295">
        <w:trPr>
          <w:trHeight w:val="741"/>
        </w:trPr>
        <w:tc>
          <w:tcPr>
            <w:tcW w:w="1389" w:type="dxa"/>
            <w:tcBorders>
              <w:top w:val="single" w:sz="4" w:space="0" w:color="auto"/>
              <w:left w:val="single" w:sz="4" w:space="0" w:color="auto"/>
              <w:bottom w:val="single" w:sz="4" w:space="0" w:color="auto"/>
              <w:right w:val="single" w:sz="4" w:space="0" w:color="auto"/>
            </w:tcBorders>
            <w:hideMark/>
          </w:tcPr>
          <w:p w14:paraId="29507744" w14:textId="77777777" w:rsidR="00D43AE8" w:rsidRDefault="00D43AE8" w:rsidP="00D43AE8">
            <w:pPr>
              <w:pStyle w:val="GuidelineB0"/>
              <w:rPr>
                <w:b/>
                <w:i w:val="0"/>
              </w:rPr>
            </w:pPr>
            <w:r>
              <w:rPr>
                <w:b/>
                <w:i w:val="0"/>
              </w:rPr>
              <w:t>Output</w:t>
            </w:r>
          </w:p>
        </w:tc>
        <w:tc>
          <w:tcPr>
            <w:tcW w:w="8109" w:type="dxa"/>
            <w:tcBorders>
              <w:top w:val="single" w:sz="4" w:space="0" w:color="auto"/>
              <w:left w:val="single" w:sz="4" w:space="0" w:color="auto"/>
              <w:bottom w:val="single" w:sz="4" w:space="0" w:color="auto"/>
              <w:right w:val="single" w:sz="4" w:space="0" w:color="auto"/>
            </w:tcBorders>
          </w:tcPr>
          <w:p w14:paraId="0EFC45C5" w14:textId="77777777" w:rsidR="00D43AE8" w:rsidRDefault="00D43AE8" w:rsidP="00D43AE8">
            <w:pPr>
              <w:pStyle w:val="GuidelineIndent"/>
              <w:numPr>
                <w:ilvl w:val="0"/>
                <w:numId w:val="34"/>
              </w:numPr>
              <w:textAlignment w:val="auto"/>
              <w:rPr>
                <w:i w:val="0"/>
                <w:iCs w:val="0"/>
              </w:rPr>
            </w:pPr>
            <w:r>
              <w:rPr>
                <w:i w:val="0"/>
                <w:iCs w:val="0"/>
              </w:rPr>
              <w:t>Test purposes available at ETSI Forge in TDL-TO format</w:t>
            </w:r>
          </w:p>
          <w:p w14:paraId="3DC703AF" w14:textId="27E7BB6B" w:rsidR="00D43AE8" w:rsidRPr="00B73504" w:rsidRDefault="00D43AE8" w:rsidP="00D43AE8">
            <w:pPr>
              <w:pStyle w:val="GuidelineIndent"/>
              <w:numPr>
                <w:ilvl w:val="0"/>
                <w:numId w:val="34"/>
              </w:numPr>
              <w:textAlignment w:val="auto"/>
              <w:rPr>
                <w:i w:val="0"/>
                <w:iCs w:val="0"/>
              </w:rPr>
            </w:pPr>
            <w:r>
              <w:rPr>
                <w:i w:val="0"/>
                <w:iCs w:val="0"/>
              </w:rPr>
              <w:t>Tabular description of test purposes contributed and approved to the target deliverables</w:t>
            </w:r>
          </w:p>
        </w:tc>
      </w:tr>
      <w:tr w:rsidR="00D43AE8" w14:paraId="6F0FE420" w14:textId="77777777" w:rsidTr="6D51F295">
        <w:trPr>
          <w:trHeight w:val="555"/>
        </w:trPr>
        <w:tc>
          <w:tcPr>
            <w:tcW w:w="1389" w:type="dxa"/>
            <w:tcBorders>
              <w:top w:val="single" w:sz="4" w:space="0" w:color="auto"/>
              <w:left w:val="single" w:sz="4" w:space="0" w:color="auto"/>
              <w:bottom w:val="single" w:sz="4" w:space="0" w:color="auto"/>
              <w:right w:val="single" w:sz="4" w:space="0" w:color="auto"/>
            </w:tcBorders>
            <w:hideMark/>
          </w:tcPr>
          <w:p w14:paraId="6F068848" w14:textId="77777777" w:rsidR="00D43AE8" w:rsidRDefault="00D43AE8" w:rsidP="00D43AE8">
            <w:pPr>
              <w:pStyle w:val="GuidelineB0"/>
              <w:rPr>
                <w:b/>
                <w:i w:val="0"/>
              </w:rPr>
            </w:pPr>
            <w:r>
              <w:rPr>
                <w:b/>
                <w:i w:val="0"/>
              </w:rPr>
              <w:t>Interactions</w:t>
            </w:r>
          </w:p>
        </w:tc>
        <w:tc>
          <w:tcPr>
            <w:tcW w:w="8109" w:type="dxa"/>
            <w:tcBorders>
              <w:top w:val="single" w:sz="4" w:space="0" w:color="auto"/>
              <w:left w:val="single" w:sz="4" w:space="0" w:color="auto"/>
              <w:bottom w:val="single" w:sz="4" w:space="0" w:color="auto"/>
              <w:right w:val="single" w:sz="4" w:space="0" w:color="auto"/>
            </w:tcBorders>
          </w:tcPr>
          <w:p w14:paraId="68A73368" w14:textId="77777777" w:rsidR="00D43AE8" w:rsidRDefault="00D43AE8" w:rsidP="00D43AE8">
            <w:pPr>
              <w:pStyle w:val="GuidelineIndent"/>
              <w:numPr>
                <w:ilvl w:val="0"/>
                <w:numId w:val="34"/>
              </w:numPr>
              <w:textAlignment w:val="auto"/>
              <w:rPr>
                <w:i w:val="0"/>
              </w:rPr>
            </w:pPr>
            <w:r>
              <w:rPr>
                <w:i w:val="0"/>
              </w:rPr>
              <w:t>Approval of contributed Test Purposes by MEC DECODE WG</w:t>
            </w:r>
          </w:p>
          <w:p w14:paraId="57C9AD72" w14:textId="4232B0BD" w:rsidR="00D43AE8" w:rsidRPr="00B73504" w:rsidRDefault="00D43AE8" w:rsidP="00D43AE8">
            <w:pPr>
              <w:pStyle w:val="GuidelineIndent"/>
              <w:numPr>
                <w:ilvl w:val="0"/>
                <w:numId w:val="34"/>
              </w:numPr>
              <w:textAlignment w:val="auto"/>
              <w:rPr>
                <w:i w:val="0"/>
              </w:rPr>
            </w:pPr>
            <w:r>
              <w:rPr>
                <w:i w:val="0"/>
              </w:rPr>
              <w:t>Consultation with Steering Group</w:t>
            </w:r>
          </w:p>
        </w:tc>
      </w:tr>
      <w:tr w:rsidR="00D43AE8" w14:paraId="64AEBBCF" w14:textId="77777777" w:rsidTr="6D51F295">
        <w:trPr>
          <w:trHeight w:val="563"/>
        </w:trPr>
        <w:tc>
          <w:tcPr>
            <w:tcW w:w="1389" w:type="dxa"/>
            <w:tcBorders>
              <w:top w:val="single" w:sz="4" w:space="0" w:color="auto"/>
              <w:left w:val="single" w:sz="4" w:space="0" w:color="auto"/>
              <w:bottom w:val="single" w:sz="4" w:space="0" w:color="auto"/>
              <w:right w:val="single" w:sz="4" w:space="0" w:color="auto"/>
            </w:tcBorders>
            <w:hideMark/>
          </w:tcPr>
          <w:p w14:paraId="4FAF872D" w14:textId="77777777" w:rsidR="00D43AE8" w:rsidRDefault="00D43AE8" w:rsidP="00D43AE8">
            <w:pPr>
              <w:pStyle w:val="GuidelineB0"/>
              <w:rPr>
                <w:b/>
                <w:i w:val="0"/>
              </w:rPr>
            </w:pPr>
            <w:r>
              <w:rPr>
                <w:b/>
                <w:i w:val="0"/>
              </w:rPr>
              <w:t>Resources required</w:t>
            </w:r>
          </w:p>
        </w:tc>
        <w:tc>
          <w:tcPr>
            <w:tcW w:w="8109" w:type="dxa"/>
            <w:tcBorders>
              <w:top w:val="single" w:sz="4" w:space="0" w:color="auto"/>
              <w:left w:val="single" w:sz="4" w:space="0" w:color="auto"/>
              <w:bottom w:val="single" w:sz="4" w:space="0" w:color="auto"/>
              <w:right w:val="single" w:sz="4" w:space="0" w:color="auto"/>
            </w:tcBorders>
            <w:hideMark/>
          </w:tcPr>
          <w:p w14:paraId="1BE1A463" w14:textId="77777777" w:rsidR="00D43AE8" w:rsidRDefault="00D43AE8" w:rsidP="00D43AE8">
            <w:pPr>
              <w:pStyle w:val="GuidelineIndent"/>
              <w:numPr>
                <w:ilvl w:val="0"/>
                <w:numId w:val="34"/>
              </w:numPr>
              <w:textAlignment w:val="auto"/>
              <w:rPr>
                <w:i w:val="0"/>
              </w:rPr>
            </w:pPr>
            <w:r>
              <w:rPr>
                <w:i w:val="0"/>
              </w:rPr>
              <w:t>Expertise in test purpose development and documentation</w:t>
            </w:r>
          </w:p>
          <w:p w14:paraId="3A6C380A" w14:textId="77777777" w:rsidR="00D43AE8" w:rsidRDefault="00D43AE8" w:rsidP="00D43AE8">
            <w:pPr>
              <w:pStyle w:val="GuidelineIndent"/>
              <w:numPr>
                <w:ilvl w:val="0"/>
                <w:numId w:val="34"/>
              </w:numPr>
              <w:textAlignment w:val="auto"/>
              <w:rPr>
                <w:i w:val="0"/>
              </w:rPr>
            </w:pPr>
            <w:r>
              <w:rPr>
                <w:i w:val="0"/>
              </w:rPr>
              <w:t>Expertise in TDL-TO</w:t>
            </w:r>
          </w:p>
        </w:tc>
      </w:tr>
    </w:tbl>
    <w:p w14:paraId="05ABA606" w14:textId="77777777" w:rsidR="00E22FB4" w:rsidRDefault="00E22FB4" w:rsidP="00E22FB4"/>
    <w:p w14:paraId="76DB6C23" w14:textId="77777777" w:rsidR="00314F68" w:rsidRPr="00FE6DDD" w:rsidRDefault="00314F68" w:rsidP="001034BC"/>
    <w:p w14:paraId="08DC11F2" w14:textId="7914262E" w:rsidR="00A804C9" w:rsidRDefault="00A804C9" w:rsidP="001034BC"/>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0103D9" w14:paraId="431DA801" w14:textId="77777777" w:rsidTr="6D51F295">
        <w:trPr>
          <w:trHeight w:val="687"/>
        </w:trPr>
        <w:tc>
          <w:tcPr>
            <w:tcW w:w="13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C3ADBEE" w14:textId="77777777" w:rsidR="00C5470E" w:rsidRDefault="00C5470E" w:rsidP="00EC0D5F">
            <w:pPr>
              <w:pStyle w:val="GuidelineB0"/>
              <w:rPr>
                <w:b/>
                <w:i w:val="0"/>
                <w:iCs w:val="0"/>
                <w:sz w:val="22"/>
              </w:rPr>
            </w:pPr>
          </w:p>
          <w:p w14:paraId="533E7DA3" w14:textId="012305F1" w:rsidR="000103D9" w:rsidRDefault="16EDE83E" w:rsidP="6D51F295">
            <w:pPr>
              <w:pStyle w:val="GuidelineB0"/>
              <w:rPr>
                <w:b/>
                <w:bCs/>
                <w:i w:val="0"/>
                <w:iCs w:val="0"/>
                <w:sz w:val="22"/>
                <w:szCs w:val="22"/>
              </w:rPr>
            </w:pPr>
            <w:r w:rsidRPr="6D51F295">
              <w:rPr>
                <w:b/>
                <w:bCs/>
                <w:i w:val="0"/>
                <w:iCs w:val="0"/>
                <w:sz w:val="22"/>
                <w:szCs w:val="22"/>
              </w:rPr>
              <w:t xml:space="preserve">Task </w:t>
            </w:r>
            <w:r w:rsidR="57C8D135" w:rsidRPr="6D51F295">
              <w:rPr>
                <w:b/>
                <w:bCs/>
                <w:i w:val="0"/>
                <w:iCs w:val="0"/>
                <w:sz w:val="22"/>
                <w:szCs w:val="22"/>
              </w:rPr>
              <w:t>5</w:t>
            </w:r>
          </w:p>
        </w:tc>
        <w:tc>
          <w:tcPr>
            <w:tcW w:w="81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F66BAEC" w14:textId="29FAF0FD" w:rsidR="000103D9" w:rsidRPr="00554F9F" w:rsidRDefault="000103D9" w:rsidP="00EC0D5F">
            <w:pPr>
              <w:pStyle w:val="GuidelineB0"/>
              <w:rPr>
                <w:b/>
                <w:i w:val="0"/>
                <w:iCs w:val="0"/>
                <w:sz w:val="22"/>
                <w:lang w:val="en-US"/>
              </w:rPr>
            </w:pPr>
            <w:r>
              <w:rPr>
                <w:b/>
                <w:i w:val="0"/>
                <w:iCs w:val="0"/>
                <w:sz w:val="22"/>
              </w:rPr>
              <w:t>Full review and validation of the Test Suites</w:t>
            </w:r>
          </w:p>
        </w:tc>
      </w:tr>
      <w:tr w:rsidR="000103D9" w14:paraId="2DD9A8A2" w14:textId="77777777" w:rsidTr="6D51F295">
        <w:trPr>
          <w:trHeight w:val="307"/>
        </w:trPr>
        <w:tc>
          <w:tcPr>
            <w:tcW w:w="1389" w:type="dxa"/>
            <w:tcBorders>
              <w:top w:val="single" w:sz="4" w:space="0" w:color="auto"/>
              <w:left w:val="single" w:sz="4" w:space="0" w:color="auto"/>
              <w:bottom w:val="single" w:sz="4" w:space="0" w:color="auto"/>
              <w:right w:val="single" w:sz="4" w:space="0" w:color="auto"/>
            </w:tcBorders>
            <w:hideMark/>
          </w:tcPr>
          <w:p w14:paraId="63C31803" w14:textId="77777777" w:rsidR="000103D9" w:rsidRDefault="000103D9" w:rsidP="00EC0D5F">
            <w:pPr>
              <w:pStyle w:val="GuidelineB0"/>
              <w:rPr>
                <w:b/>
                <w:i w:val="0"/>
                <w:iCs w:val="0"/>
              </w:rPr>
            </w:pPr>
            <w:r>
              <w:rPr>
                <w:b/>
                <w:i w:val="0"/>
                <w:iCs w:val="0"/>
              </w:rPr>
              <w:t>Objectives</w:t>
            </w:r>
          </w:p>
        </w:tc>
        <w:tc>
          <w:tcPr>
            <w:tcW w:w="8109" w:type="dxa"/>
            <w:tcBorders>
              <w:top w:val="single" w:sz="4" w:space="0" w:color="auto"/>
              <w:left w:val="single" w:sz="4" w:space="0" w:color="auto"/>
              <w:bottom w:val="single" w:sz="4" w:space="0" w:color="auto"/>
              <w:right w:val="single" w:sz="4" w:space="0" w:color="auto"/>
            </w:tcBorders>
          </w:tcPr>
          <w:p w14:paraId="4E7D0946" w14:textId="36D623CE" w:rsidR="000103D9" w:rsidRDefault="000103D9" w:rsidP="00EC0D5F">
            <w:pPr>
              <w:pStyle w:val="GuidelineIndent"/>
              <w:ind w:left="0"/>
              <w:rPr>
                <w:i w:val="0"/>
                <w:iCs w:val="0"/>
              </w:rPr>
            </w:pPr>
            <w:r>
              <w:rPr>
                <w:i w:val="0"/>
                <w:iCs w:val="0"/>
              </w:rPr>
              <w:t>Review of all documents, Test Suites revie</w:t>
            </w:r>
            <w:r w:rsidR="00481068">
              <w:rPr>
                <w:i w:val="0"/>
                <w:iCs w:val="0"/>
              </w:rPr>
              <w:t xml:space="preserve">w and validation against the </w:t>
            </w:r>
            <w:r w:rsidR="00B610AE">
              <w:rPr>
                <w:i w:val="0"/>
                <w:iCs w:val="0"/>
              </w:rPr>
              <w:t xml:space="preserve">available </w:t>
            </w:r>
            <w:r w:rsidR="00481068">
              <w:rPr>
                <w:i w:val="0"/>
                <w:iCs w:val="0"/>
              </w:rPr>
              <w:t>ME</w:t>
            </w:r>
            <w:r w:rsidR="00B610AE">
              <w:rPr>
                <w:i w:val="0"/>
                <w:iCs w:val="0"/>
              </w:rPr>
              <w:t>C Implementations (including the ETSI MEC sandbox).</w:t>
            </w:r>
            <w:r>
              <w:rPr>
                <w:i w:val="0"/>
                <w:iCs w:val="0"/>
              </w:rPr>
              <w:t>.</w:t>
            </w:r>
          </w:p>
        </w:tc>
      </w:tr>
      <w:tr w:rsidR="00481068" w14:paraId="6691E267" w14:textId="77777777" w:rsidTr="6D51F295">
        <w:trPr>
          <w:trHeight w:val="794"/>
        </w:trPr>
        <w:tc>
          <w:tcPr>
            <w:tcW w:w="1389" w:type="dxa"/>
            <w:tcBorders>
              <w:top w:val="single" w:sz="4" w:space="0" w:color="auto"/>
              <w:left w:val="single" w:sz="4" w:space="0" w:color="auto"/>
              <w:bottom w:val="single" w:sz="4" w:space="0" w:color="auto"/>
              <w:right w:val="single" w:sz="4" w:space="0" w:color="auto"/>
            </w:tcBorders>
            <w:hideMark/>
          </w:tcPr>
          <w:p w14:paraId="12271F67" w14:textId="77777777" w:rsidR="00481068" w:rsidRDefault="00481068" w:rsidP="00481068">
            <w:pPr>
              <w:pStyle w:val="GuidelineB0"/>
              <w:rPr>
                <w:b/>
                <w:i w:val="0"/>
                <w:iCs w:val="0"/>
              </w:rPr>
            </w:pPr>
            <w:r>
              <w:rPr>
                <w:b/>
                <w:i w:val="0"/>
                <w:iCs w:val="0"/>
              </w:rPr>
              <w:t>Input</w:t>
            </w:r>
          </w:p>
        </w:tc>
        <w:tc>
          <w:tcPr>
            <w:tcW w:w="8109" w:type="dxa"/>
            <w:tcBorders>
              <w:top w:val="single" w:sz="4" w:space="0" w:color="auto"/>
              <w:left w:val="single" w:sz="4" w:space="0" w:color="auto"/>
              <w:bottom w:val="single" w:sz="4" w:space="0" w:color="auto"/>
              <w:right w:val="single" w:sz="4" w:space="0" w:color="auto"/>
            </w:tcBorders>
            <w:hideMark/>
          </w:tcPr>
          <w:p w14:paraId="65F6CD35" w14:textId="77777777" w:rsidR="00481068" w:rsidRDefault="00481068" w:rsidP="00481068">
            <w:pPr>
              <w:pStyle w:val="GuidelineIndent"/>
              <w:numPr>
                <w:ilvl w:val="0"/>
                <w:numId w:val="34"/>
              </w:numPr>
              <w:textAlignment w:val="auto"/>
              <w:rPr>
                <w:i w:val="0"/>
                <w:iCs w:val="0"/>
              </w:rPr>
            </w:pPr>
            <w:r>
              <w:rPr>
                <w:i w:val="0"/>
                <w:iCs w:val="0"/>
              </w:rPr>
              <w:t>Base documents</w:t>
            </w:r>
          </w:p>
          <w:p w14:paraId="01EC7003" w14:textId="5A5CE2B5" w:rsidR="00481068" w:rsidRDefault="00481068" w:rsidP="00481068">
            <w:pPr>
              <w:pStyle w:val="GuidelineIndent"/>
              <w:numPr>
                <w:ilvl w:val="0"/>
                <w:numId w:val="34"/>
              </w:numPr>
              <w:textAlignment w:val="auto"/>
              <w:rPr>
                <w:i w:val="0"/>
                <w:iCs w:val="0"/>
              </w:rPr>
            </w:pPr>
            <w:r>
              <w:rPr>
                <w:i w:val="0"/>
                <w:iCs w:val="0"/>
              </w:rPr>
              <w:t xml:space="preserve">Test Suites developed by the </w:t>
            </w:r>
            <w:r w:rsidR="009421D2">
              <w:rPr>
                <w:i w:val="0"/>
                <w:iCs w:val="0"/>
              </w:rPr>
              <w:t>T</w:t>
            </w:r>
            <w:r>
              <w:rPr>
                <w:i w:val="0"/>
                <w:iCs w:val="0"/>
              </w:rPr>
              <w:t>TF Team</w:t>
            </w:r>
          </w:p>
        </w:tc>
      </w:tr>
      <w:tr w:rsidR="00481068" w14:paraId="78B6ACC3" w14:textId="77777777" w:rsidTr="6D51F295">
        <w:trPr>
          <w:trHeight w:val="551"/>
        </w:trPr>
        <w:tc>
          <w:tcPr>
            <w:tcW w:w="1389" w:type="dxa"/>
            <w:tcBorders>
              <w:top w:val="single" w:sz="4" w:space="0" w:color="auto"/>
              <w:left w:val="single" w:sz="4" w:space="0" w:color="auto"/>
              <w:bottom w:val="single" w:sz="4" w:space="0" w:color="auto"/>
              <w:right w:val="single" w:sz="4" w:space="0" w:color="auto"/>
            </w:tcBorders>
            <w:hideMark/>
          </w:tcPr>
          <w:p w14:paraId="05A775EC" w14:textId="77777777" w:rsidR="00481068" w:rsidRDefault="00481068" w:rsidP="00481068">
            <w:pPr>
              <w:pStyle w:val="GuidelineB0"/>
              <w:rPr>
                <w:b/>
                <w:i w:val="0"/>
                <w:iCs w:val="0"/>
              </w:rPr>
            </w:pPr>
            <w:r>
              <w:rPr>
                <w:b/>
                <w:i w:val="0"/>
                <w:iCs w:val="0"/>
              </w:rPr>
              <w:t>Output</w:t>
            </w:r>
          </w:p>
        </w:tc>
        <w:tc>
          <w:tcPr>
            <w:tcW w:w="8109" w:type="dxa"/>
            <w:tcBorders>
              <w:top w:val="single" w:sz="4" w:space="0" w:color="auto"/>
              <w:left w:val="single" w:sz="4" w:space="0" w:color="auto"/>
              <w:bottom w:val="single" w:sz="4" w:space="0" w:color="auto"/>
              <w:right w:val="single" w:sz="4" w:space="0" w:color="auto"/>
            </w:tcBorders>
            <w:hideMark/>
          </w:tcPr>
          <w:p w14:paraId="04638374" w14:textId="071825BE" w:rsidR="00481068" w:rsidRDefault="00481068" w:rsidP="00481068">
            <w:pPr>
              <w:pStyle w:val="GuidelineIndent"/>
              <w:numPr>
                <w:ilvl w:val="0"/>
                <w:numId w:val="35"/>
              </w:numPr>
              <w:textAlignment w:val="auto"/>
              <w:rPr>
                <w:i w:val="0"/>
                <w:iCs w:val="0"/>
              </w:rPr>
            </w:pPr>
            <w:r>
              <w:rPr>
                <w:i w:val="0"/>
                <w:iCs w:val="0"/>
              </w:rPr>
              <w:t>Report on the maintenance activities execute, on the ETSI Forge issue tracker and summarized to MEC DECODE WG</w:t>
            </w:r>
          </w:p>
        </w:tc>
      </w:tr>
      <w:tr w:rsidR="00481068" w14:paraId="6CEC7C6D" w14:textId="77777777" w:rsidTr="6D51F295">
        <w:trPr>
          <w:trHeight w:val="573"/>
        </w:trPr>
        <w:tc>
          <w:tcPr>
            <w:tcW w:w="1389" w:type="dxa"/>
            <w:tcBorders>
              <w:top w:val="single" w:sz="4" w:space="0" w:color="auto"/>
              <w:left w:val="single" w:sz="4" w:space="0" w:color="auto"/>
              <w:bottom w:val="single" w:sz="4" w:space="0" w:color="auto"/>
              <w:right w:val="single" w:sz="4" w:space="0" w:color="auto"/>
            </w:tcBorders>
            <w:hideMark/>
          </w:tcPr>
          <w:p w14:paraId="130EBAD1" w14:textId="77777777" w:rsidR="00481068" w:rsidRDefault="00481068" w:rsidP="00481068">
            <w:pPr>
              <w:pStyle w:val="GuidelineB0"/>
              <w:rPr>
                <w:b/>
                <w:i w:val="0"/>
                <w:iCs w:val="0"/>
              </w:rPr>
            </w:pPr>
            <w:r>
              <w:rPr>
                <w:b/>
                <w:i w:val="0"/>
                <w:iCs w:val="0"/>
              </w:rPr>
              <w:t>Interactions</w:t>
            </w:r>
          </w:p>
        </w:tc>
        <w:tc>
          <w:tcPr>
            <w:tcW w:w="8109" w:type="dxa"/>
            <w:tcBorders>
              <w:top w:val="single" w:sz="4" w:space="0" w:color="auto"/>
              <w:left w:val="single" w:sz="4" w:space="0" w:color="auto"/>
              <w:bottom w:val="single" w:sz="4" w:space="0" w:color="auto"/>
              <w:right w:val="single" w:sz="4" w:space="0" w:color="auto"/>
            </w:tcBorders>
          </w:tcPr>
          <w:p w14:paraId="7C1FC154" w14:textId="77777777" w:rsidR="00481068" w:rsidRDefault="00481068" w:rsidP="00481068">
            <w:pPr>
              <w:pStyle w:val="GuidelineIndent"/>
              <w:numPr>
                <w:ilvl w:val="0"/>
                <w:numId w:val="34"/>
              </w:numPr>
              <w:textAlignment w:val="auto"/>
              <w:rPr>
                <w:i w:val="0"/>
                <w:iCs w:val="0"/>
              </w:rPr>
            </w:pPr>
            <w:r>
              <w:rPr>
                <w:i w:val="0"/>
                <w:iCs w:val="0"/>
              </w:rPr>
              <w:t>Consultation with Steering Group</w:t>
            </w:r>
          </w:p>
          <w:p w14:paraId="1D6CAB18" w14:textId="6948A554" w:rsidR="00481068" w:rsidRPr="00B73504" w:rsidRDefault="00481068" w:rsidP="00481068">
            <w:pPr>
              <w:pStyle w:val="GuidelineIndent"/>
              <w:numPr>
                <w:ilvl w:val="0"/>
                <w:numId w:val="34"/>
              </w:numPr>
              <w:textAlignment w:val="auto"/>
              <w:rPr>
                <w:i w:val="0"/>
                <w:iCs w:val="0"/>
              </w:rPr>
            </w:pPr>
            <w:r>
              <w:rPr>
                <w:i w:val="0"/>
                <w:iCs w:val="0"/>
              </w:rPr>
              <w:t>Interaction with reporters of issues and users of the test specifications</w:t>
            </w:r>
          </w:p>
        </w:tc>
      </w:tr>
      <w:tr w:rsidR="00481068" w14:paraId="6CD5C684" w14:textId="77777777" w:rsidTr="6D51F295">
        <w:trPr>
          <w:trHeight w:val="553"/>
        </w:trPr>
        <w:tc>
          <w:tcPr>
            <w:tcW w:w="1389" w:type="dxa"/>
            <w:tcBorders>
              <w:top w:val="single" w:sz="4" w:space="0" w:color="auto"/>
              <w:left w:val="single" w:sz="4" w:space="0" w:color="auto"/>
              <w:bottom w:val="single" w:sz="4" w:space="0" w:color="auto"/>
              <w:right w:val="single" w:sz="4" w:space="0" w:color="auto"/>
            </w:tcBorders>
            <w:hideMark/>
          </w:tcPr>
          <w:p w14:paraId="476E5117" w14:textId="77777777" w:rsidR="00481068" w:rsidRDefault="00481068" w:rsidP="00481068">
            <w:pPr>
              <w:pStyle w:val="GuidelineB0"/>
              <w:rPr>
                <w:b/>
                <w:i w:val="0"/>
                <w:iCs w:val="0"/>
              </w:rPr>
            </w:pPr>
            <w:r>
              <w:rPr>
                <w:b/>
                <w:i w:val="0"/>
                <w:iCs w:val="0"/>
              </w:rPr>
              <w:t>Resources required</w:t>
            </w:r>
          </w:p>
        </w:tc>
        <w:tc>
          <w:tcPr>
            <w:tcW w:w="8109" w:type="dxa"/>
            <w:tcBorders>
              <w:top w:val="single" w:sz="4" w:space="0" w:color="auto"/>
              <w:left w:val="single" w:sz="4" w:space="0" w:color="auto"/>
              <w:bottom w:val="single" w:sz="4" w:space="0" w:color="auto"/>
              <w:right w:val="single" w:sz="4" w:space="0" w:color="auto"/>
            </w:tcBorders>
            <w:hideMark/>
          </w:tcPr>
          <w:p w14:paraId="72A8D945" w14:textId="77777777" w:rsidR="00481068" w:rsidRDefault="00481068" w:rsidP="00481068">
            <w:pPr>
              <w:pStyle w:val="GuidelineIndent"/>
              <w:numPr>
                <w:ilvl w:val="0"/>
                <w:numId w:val="34"/>
              </w:numPr>
              <w:textAlignment w:val="auto"/>
              <w:rPr>
                <w:i w:val="0"/>
                <w:iCs w:val="0"/>
              </w:rPr>
            </w:pPr>
            <w:r>
              <w:rPr>
                <w:i w:val="0"/>
                <w:iCs w:val="0"/>
              </w:rPr>
              <w:t>Expertise in test case development and documentation</w:t>
            </w:r>
          </w:p>
          <w:p w14:paraId="503A6F89" w14:textId="52A41FAE" w:rsidR="00481068" w:rsidRDefault="00481068" w:rsidP="00481068">
            <w:pPr>
              <w:pStyle w:val="GuidelineIndent"/>
              <w:numPr>
                <w:ilvl w:val="0"/>
                <w:numId w:val="34"/>
              </w:numPr>
              <w:textAlignment w:val="auto"/>
              <w:rPr>
                <w:i w:val="0"/>
                <w:iCs w:val="0"/>
              </w:rPr>
            </w:pPr>
            <w:r>
              <w:rPr>
                <w:i w:val="0"/>
                <w:iCs w:val="0"/>
              </w:rPr>
              <w:t>Expertise in TTCN-3 and Robot Framework</w:t>
            </w:r>
          </w:p>
        </w:tc>
      </w:tr>
    </w:tbl>
    <w:p w14:paraId="6586AFA5" w14:textId="77777777" w:rsidR="0094632F" w:rsidRPr="00FE6DDD" w:rsidRDefault="0094632F" w:rsidP="00C45E35"/>
    <w:p w14:paraId="479B72F9" w14:textId="77777777" w:rsidR="00403F8B" w:rsidRDefault="00403F8B">
      <w:pPr>
        <w:tabs>
          <w:tab w:val="clear" w:pos="1418"/>
          <w:tab w:val="clear" w:pos="4678"/>
          <w:tab w:val="clear" w:pos="5954"/>
          <w:tab w:val="clear" w:pos="7088"/>
        </w:tabs>
        <w:overflowPunct/>
        <w:autoSpaceDE/>
        <w:autoSpaceDN/>
        <w:adjustRightInd/>
        <w:jc w:val="left"/>
        <w:textAlignment w:val="auto"/>
        <w:rPr>
          <w:b/>
        </w:rPr>
      </w:pPr>
      <w:r>
        <w:br w:type="page"/>
      </w:r>
    </w:p>
    <w:p w14:paraId="14DE10E5" w14:textId="328230EB" w:rsidR="00B446F0" w:rsidRPr="00B73504" w:rsidRDefault="00DE70C3" w:rsidP="00B73504">
      <w:pPr>
        <w:pStyle w:val="Heading2"/>
      </w:pPr>
      <w:r w:rsidRPr="00BA40D2">
        <w:lastRenderedPageBreak/>
        <w:t>Milestones</w:t>
      </w:r>
    </w:p>
    <w:p w14:paraId="164CBF1A" w14:textId="77777777" w:rsidR="00C5470E" w:rsidRDefault="00C5470E" w:rsidP="001034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DE4552" w:rsidRPr="00FE6DDD" w14:paraId="02CF767F" w14:textId="77777777" w:rsidTr="6D51F295">
        <w:tc>
          <w:tcPr>
            <w:tcW w:w="1377" w:type="dxa"/>
            <w:shd w:val="clear" w:color="auto" w:fill="auto"/>
          </w:tcPr>
          <w:p w14:paraId="5DDB105D" w14:textId="77777777" w:rsidR="00DE4552" w:rsidRPr="00FE6DDD" w:rsidRDefault="00DE4552" w:rsidP="00A857E6">
            <w:pPr>
              <w:pStyle w:val="GuidelineB0"/>
              <w:jc w:val="center"/>
              <w:rPr>
                <w:b/>
                <w:i w:val="0"/>
              </w:rPr>
            </w:pPr>
            <w:r w:rsidRPr="00FE6DDD">
              <w:rPr>
                <w:b/>
                <w:i w:val="0"/>
              </w:rPr>
              <w:t>Milestone</w:t>
            </w:r>
          </w:p>
        </w:tc>
        <w:tc>
          <w:tcPr>
            <w:tcW w:w="6131" w:type="dxa"/>
            <w:shd w:val="clear" w:color="auto" w:fill="auto"/>
          </w:tcPr>
          <w:p w14:paraId="380FAC22" w14:textId="77777777" w:rsidR="00DE4552" w:rsidRPr="00FE6DDD" w:rsidRDefault="00DE4552" w:rsidP="00A857E6">
            <w:pPr>
              <w:pStyle w:val="GuidelineB0"/>
              <w:jc w:val="center"/>
              <w:rPr>
                <w:b/>
                <w:i w:val="0"/>
              </w:rPr>
            </w:pPr>
            <w:r w:rsidRPr="00FE6DDD">
              <w:rPr>
                <w:b/>
                <w:i w:val="0"/>
              </w:rPr>
              <w:t>Description</w:t>
            </w:r>
          </w:p>
        </w:tc>
        <w:tc>
          <w:tcPr>
            <w:tcW w:w="1553" w:type="dxa"/>
            <w:shd w:val="clear" w:color="auto" w:fill="auto"/>
          </w:tcPr>
          <w:p w14:paraId="4C4B60DA" w14:textId="77777777" w:rsidR="00DE4552" w:rsidRPr="00FE6DDD" w:rsidRDefault="00DE4552" w:rsidP="00A857E6">
            <w:pPr>
              <w:pStyle w:val="GuidelineB0"/>
              <w:jc w:val="center"/>
              <w:rPr>
                <w:b/>
                <w:i w:val="0"/>
              </w:rPr>
            </w:pPr>
            <w:r w:rsidRPr="00FE6DDD">
              <w:rPr>
                <w:b/>
                <w:i w:val="0"/>
              </w:rPr>
              <w:t>Cut-Off Date</w:t>
            </w:r>
          </w:p>
        </w:tc>
      </w:tr>
      <w:tr w:rsidR="00DE4552" w:rsidRPr="00FE6DDD" w14:paraId="1B8B9891" w14:textId="77777777" w:rsidTr="6D51F295">
        <w:tc>
          <w:tcPr>
            <w:tcW w:w="1377" w:type="dxa"/>
            <w:shd w:val="clear" w:color="auto" w:fill="auto"/>
          </w:tcPr>
          <w:p w14:paraId="6C019DCE" w14:textId="37A79D28" w:rsidR="00DE4552" w:rsidRPr="00872B7F" w:rsidRDefault="368E8CE9" w:rsidP="6D51F295">
            <w:pPr>
              <w:pStyle w:val="GuidelineB0"/>
              <w:jc w:val="center"/>
              <w:rPr>
                <w:b/>
                <w:bCs/>
                <w:i w:val="0"/>
                <w:iCs w:val="0"/>
              </w:rPr>
            </w:pPr>
            <w:r w:rsidRPr="6D51F295">
              <w:rPr>
                <w:b/>
                <w:bCs/>
                <w:i w:val="0"/>
                <w:iCs w:val="0"/>
              </w:rPr>
              <w:t>A</w:t>
            </w:r>
          </w:p>
        </w:tc>
        <w:tc>
          <w:tcPr>
            <w:tcW w:w="6131" w:type="dxa"/>
            <w:shd w:val="clear" w:color="auto" w:fill="auto"/>
          </w:tcPr>
          <w:p w14:paraId="34C0287B" w14:textId="3444E0A0" w:rsidR="005E7001" w:rsidRPr="007A7C9C" w:rsidRDefault="3C70F12B" w:rsidP="6D51F295">
            <w:pPr>
              <w:pStyle w:val="GuidelineB0"/>
              <w:jc w:val="left"/>
              <w:rPr>
                <w:i w:val="0"/>
                <w:iCs w:val="0"/>
              </w:rPr>
            </w:pPr>
            <w:r w:rsidRPr="6D51F295">
              <w:rPr>
                <w:i w:val="0"/>
                <w:iCs w:val="0"/>
              </w:rPr>
              <w:t xml:space="preserve">Contributions approved with </w:t>
            </w:r>
            <w:r w:rsidR="179C5578" w:rsidRPr="6D51F295">
              <w:rPr>
                <w:i w:val="0"/>
                <w:iCs w:val="0"/>
              </w:rPr>
              <w:t xml:space="preserve">TP and TC for </w:t>
            </w:r>
            <w:r w:rsidR="5213918C" w:rsidRPr="6D51F295">
              <w:rPr>
                <w:i w:val="0"/>
                <w:iCs w:val="0"/>
              </w:rPr>
              <w:t>all MEC standards as described in Task 1, 2</w:t>
            </w:r>
            <w:r w:rsidR="23838513" w:rsidRPr="6D51F295">
              <w:rPr>
                <w:i w:val="0"/>
                <w:iCs w:val="0"/>
              </w:rPr>
              <w:t>, 3</w:t>
            </w:r>
            <w:r w:rsidR="5213918C" w:rsidRPr="6D51F295">
              <w:rPr>
                <w:i w:val="0"/>
                <w:iCs w:val="0"/>
              </w:rPr>
              <w:t xml:space="preserve"> and </w:t>
            </w:r>
            <w:r w:rsidR="29ADB29F" w:rsidRPr="6D51F295">
              <w:rPr>
                <w:i w:val="0"/>
                <w:iCs w:val="0"/>
              </w:rPr>
              <w:t>4</w:t>
            </w:r>
            <w:r w:rsidR="5213918C" w:rsidRPr="6D51F295">
              <w:rPr>
                <w:i w:val="0"/>
                <w:iCs w:val="0"/>
              </w:rPr>
              <w:t>.</w:t>
            </w:r>
          </w:p>
          <w:p w14:paraId="54F421C3" w14:textId="262694E4" w:rsidR="005E7001" w:rsidRPr="00FC3535" w:rsidRDefault="005E7001" w:rsidP="0061685C">
            <w:pPr>
              <w:pStyle w:val="GuidelineB0"/>
              <w:jc w:val="left"/>
              <w:rPr>
                <w:i w:val="0"/>
              </w:rPr>
            </w:pPr>
            <w:r w:rsidRPr="00FC3535">
              <w:rPr>
                <w:i w:val="0"/>
              </w:rPr>
              <w:t>Report on maintenance progress</w:t>
            </w:r>
          </w:p>
          <w:p w14:paraId="66C5C730" w14:textId="65282955" w:rsidR="00DE4552" w:rsidRPr="00B73504" w:rsidRDefault="00CE1EE5" w:rsidP="0061685C">
            <w:pPr>
              <w:pStyle w:val="GuidelineB0"/>
              <w:jc w:val="left"/>
              <w:rPr>
                <w:i w:val="0"/>
              </w:rPr>
            </w:pPr>
            <w:r>
              <w:rPr>
                <w:i w:val="0"/>
              </w:rPr>
              <w:t xml:space="preserve">Complete, final </w:t>
            </w:r>
            <w:r w:rsidR="0061685C" w:rsidRPr="00FC3535">
              <w:rPr>
                <w:i w:val="0"/>
              </w:rPr>
              <w:t>Deliverables approved</w:t>
            </w:r>
          </w:p>
        </w:tc>
        <w:tc>
          <w:tcPr>
            <w:tcW w:w="1553" w:type="dxa"/>
            <w:vMerge w:val="restart"/>
            <w:shd w:val="clear" w:color="auto" w:fill="auto"/>
            <w:vAlign w:val="center"/>
          </w:tcPr>
          <w:p w14:paraId="4C7765DC" w14:textId="27FF01B4" w:rsidR="00DE4552" w:rsidRPr="00872B7F" w:rsidRDefault="74347FD4" w:rsidP="6D51F295">
            <w:pPr>
              <w:pStyle w:val="GuidelineB0"/>
              <w:jc w:val="center"/>
              <w:rPr>
                <w:b/>
                <w:bCs/>
                <w:i w:val="0"/>
                <w:iCs w:val="0"/>
              </w:rPr>
            </w:pPr>
            <w:r w:rsidRPr="6D51F295">
              <w:rPr>
                <w:i w:val="0"/>
                <w:iCs w:val="0"/>
              </w:rPr>
              <w:t>20</w:t>
            </w:r>
            <w:r w:rsidR="39329EC0" w:rsidRPr="6D51F295">
              <w:rPr>
                <w:i w:val="0"/>
                <w:iCs w:val="0"/>
              </w:rPr>
              <w:t>2</w:t>
            </w:r>
            <w:r w:rsidR="2A0BC3C6" w:rsidRPr="6D51F295">
              <w:rPr>
                <w:i w:val="0"/>
                <w:iCs w:val="0"/>
              </w:rPr>
              <w:t>5</w:t>
            </w:r>
            <w:r w:rsidRPr="6D51F295">
              <w:rPr>
                <w:i w:val="0"/>
                <w:iCs w:val="0"/>
              </w:rPr>
              <w:t>-</w:t>
            </w:r>
            <w:r w:rsidR="4E9CCAA1" w:rsidRPr="6D51F295">
              <w:rPr>
                <w:i w:val="0"/>
                <w:iCs w:val="0"/>
              </w:rPr>
              <w:t>0</w:t>
            </w:r>
            <w:r w:rsidR="00995A90">
              <w:rPr>
                <w:i w:val="0"/>
                <w:iCs w:val="0"/>
              </w:rPr>
              <w:t>4</w:t>
            </w:r>
            <w:r w:rsidRPr="6D51F295">
              <w:rPr>
                <w:i w:val="0"/>
                <w:iCs w:val="0"/>
              </w:rPr>
              <w:t>-</w:t>
            </w:r>
            <w:r w:rsidR="4E9CCAA1" w:rsidRPr="6D51F295">
              <w:rPr>
                <w:i w:val="0"/>
                <w:iCs w:val="0"/>
              </w:rPr>
              <w:t>01</w:t>
            </w:r>
          </w:p>
        </w:tc>
      </w:tr>
      <w:tr w:rsidR="00DE4552" w:rsidRPr="00FE6DDD" w14:paraId="498B5546" w14:textId="77777777" w:rsidTr="6D51F295">
        <w:tc>
          <w:tcPr>
            <w:tcW w:w="1377" w:type="dxa"/>
            <w:shd w:val="clear" w:color="auto" w:fill="auto"/>
          </w:tcPr>
          <w:p w14:paraId="5568BEE0" w14:textId="77777777" w:rsidR="00DE4552" w:rsidRPr="00B73504" w:rsidRDefault="00DE4552" w:rsidP="00A857E6">
            <w:pPr>
              <w:pStyle w:val="GuidelineB0"/>
              <w:rPr>
                <w:i w:val="0"/>
              </w:rPr>
            </w:pPr>
            <w:r w:rsidRPr="00B73504">
              <w:rPr>
                <w:i w:val="0"/>
              </w:rPr>
              <w:t>Reference Body Deliverable</w:t>
            </w:r>
          </w:p>
        </w:tc>
        <w:tc>
          <w:tcPr>
            <w:tcW w:w="6131" w:type="dxa"/>
            <w:shd w:val="clear" w:color="auto" w:fill="auto"/>
          </w:tcPr>
          <w:p w14:paraId="2E6F8D2A" w14:textId="72A9C02B" w:rsidR="00DE4552" w:rsidRPr="00B73504" w:rsidRDefault="00872B7F" w:rsidP="00A857E6">
            <w:pPr>
              <w:pStyle w:val="GuidelineB0"/>
              <w:rPr>
                <w:i w:val="0"/>
              </w:rPr>
            </w:pPr>
            <w:r w:rsidRPr="00872B7F">
              <w:rPr>
                <w:i w:val="0"/>
              </w:rPr>
              <w:t>Final Draft</w:t>
            </w:r>
            <w:r w:rsidR="00CE1EE5">
              <w:rPr>
                <w:i w:val="0"/>
              </w:rPr>
              <w:t xml:space="preserve"> Deliverables</w:t>
            </w:r>
            <w:r w:rsidRPr="00872B7F">
              <w:rPr>
                <w:i w:val="0"/>
              </w:rPr>
              <w:t xml:space="preserve"> approved by </w:t>
            </w:r>
            <w:r w:rsidRPr="007A7C9C">
              <w:rPr>
                <w:i w:val="0"/>
              </w:rPr>
              <w:t>MEC ISG.</w:t>
            </w:r>
          </w:p>
        </w:tc>
        <w:tc>
          <w:tcPr>
            <w:tcW w:w="1553" w:type="dxa"/>
            <w:vMerge/>
            <w:vAlign w:val="center"/>
          </w:tcPr>
          <w:p w14:paraId="08874C6B" w14:textId="77777777" w:rsidR="00DE4552" w:rsidRPr="00B73504" w:rsidRDefault="00DE4552" w:rsidP="00A857E6">
            <w:pPr>
              <w:pStyle w:val="GuidelineB0"/>
              <w:jc w:val="center"/>
              <w:rPr>
                <w:i w:val="0"/>
              </w:rPr>
            </w:pPr>
          </w:p>
        </w:tc>
      </w:tr>
      <w:tr w:rsidR="00DE4552" w:rsidRPr="00FE6DDD" w14:paraId="3B80CBD8" w14:textId="77777777" w:rsidTr="6D51F295">
        <w:tc>
          <w:tcPr>
            <w:tcW w:w="1377" w:type="dxa"/>
            <w:shd w:val="clear" w:color="auto" w:fill="auto"/>
          </w:tcPr>
          <w:p w14:paraId="0153454F" w14:textId="77777777" w:rsidR="00DE4552" w:rsidRPr="00B73504" w:rsidRDefault="00DE4552" w:rsidP="00A857E6">
            <w:pPr>
              <w:pStyle w:val="GuidelineB0"/>
              <w:rPr>
                <w:i w:val="0"/>
              </w:rPr>
            </w:pPr>
            <w:r w:rsidRPr="00B73504">
              <w:rPr>
                <w:i w:val="0"/>
              </w:rPr>
              <w:t>ETSI Deliverable</w:t>
            </w:r>
          </w:p>
        </w:tc>
        <w:tc>
          <w:tcPr>
            <w:tcW w:w="6131" w:type="dxa"/>
            <w:shd w:val="clear" w:color="auto" w:fill="auto"/>
          </w:tcPr>
          <w:p w14:paraId="7296AA3C" w14:textId="41002CD8" w:rsidR="00DE4552" w:rsidRPr="00B73504" w:rsidRDefault="00C1202A" w:rsidP="00A857E6">
            <w:pPr>
              <w:pStyle w:val="GuidelineB0"/>
              <w:rPr>
                <w:i w:val="0"/>
              </w:rPr>
            </w:pPr>
            <w:r w:rsidRPr="00872B7F">
              <w:rPr>
                <w:i w:val="0"/>
              </w:rPr>
              <w:t>F</w:t>
            </w:r>
            <w:r w:rsidRPr="007A7C9C">
              <w:rPr>
                <w:i w:val="0"/>
              </w:rPr>
              <w:t>inal Report approved by MEC ISG.</w:t>
            </w:r>
          </w:p>
        </w:tc>
        <w:tc>
          <w:tcPr>
            <w:tcW w:w="1553" w:type="dxa"/>
            <w:vMerge/>
          </w:tcPr>
          <w:p w14:paraId="190DA507" w14:textId="77777777" w:rsidR="00DE4552" w:rsidRPr="00B73504" w:rsidRDefault="00DE4552" w:rsidP="00A857E6">
            <w:pPr>
              <w:pStyle w:val="GuidelineB0"/>
              <w:rPr>
                <w:i w:val="0"/>
              </w:rPr>
            </w:pPr>
          </w:p>
        </w:tc>
      </w:tr>
    </w:tbl>
    <w:p w14:paraId="52AF53F0" w14:textId="77777777" w:rsidR="00EA3A9A" w:rsidRDefault="00EA3A9A" w:rsidP="001034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EA3A9A" w:rsidRPr="00FE6DDD" w14:paraId="7912C20E" w14:textId="77777777" w:rsidTr="6D51F295">
        <w:tc>
          <w:tcPr>
            <w:tcW w:w="1377" w:type="dxa"/>
            <w:shd w:val="clear" w:color="auto" w:fill="auto"/>
          </w:tcPr>
          <w:p w14:paraId="2B340631" w14:textId="77777777" w:rsidR="00EA3A9A" w:rsidRPr="00FE6DDD" w:rsidRDefault="00EA3A9A" w:rsidP="00BC5345">
            <w:pPr>
              <w:pStyle w:val="GuidelineB0"/>
              <w:jc w:val="center"/>
              <w:rPr>
                <w:b/>
                <w:i w:val="0"/>
              </w:rPr>
            </w:pPr>
            <w:r w:rsidRPr="00FE6DDD">
              <w:rPr>
                <w:b/>
                <w:i w:val="0"/>
              </w:rPr>
              <w:t>Milestone</w:t>
            </w:r>
          </w:p>
        </w:tc>
        <w:tc>
          <w:tcPr>
            <w:tcW w:w="6131" w:type="dxa"/>
            <w:shd w:val="clear" w:color="auto" w:fill="auto"/>
          </w:tcPr>
          <w:p w14:paraId="05DE3DC7" w14:textId="77777777" w:rsidR="00EA3A9A" w:rsidRPr="00FE6DDD" w:rsidRDefault="00EA3A9A" w:rsidP="00BC5345">
            <w:pPr>
              <w:pStyle w:val="GuidelineB0"/>
              <w:jc w:val="center"/>
              <w:rPr>
                <w:b/>
                <w:i w:val="0"/>
              </w:rPr>
            </w:pPr>
            <w:r w:rsidRPr="00FE6DDD">
              <w:rPr>
                <w:b/>
                <w:i w:val="0"/>
              </w:rPr>
              <w:t>Description</w:t>
            </w:r>
          </w:p>
        </w:tc>
        <w:tc>
          <w:tcPr>
            <w:tcW w:w="1553" w:type="dxa"/>
            <w:shd w:val="clear" w:color="auto" w:fill="auto"/>
          </w:tcPr>
          <w:p w14:paraId="39F4A2B5" w14:textId="77777777" w:rsidR="00EA3A9A" w:rsidRPr="00FE6DDD" w:rsidRDefault="00EA3A9A" w:rsidP="00BC5345">
            <w:pPr>
              <w:pStyle w:val="GuidelineB0"/>
              <w:jc w:val="center"/>
              <w:rPr>
                <w:b/>
                <w:i w:val="0"/>
              </w:rPr>
            </w:pPr>
            <w:r w:rsidRPr="00FE6DDD">
              <w:rPr>
                <w:b/>
                <w:i w:val="0"/>
              </w:rPr>
              <w:t>Cut-Off Date</w:t>
            </w:r>
          </w:p>
        </w:tc>
      </w:tr>
      <w:tr w:rsidR="00EA3A9A" w:rsidRPr="00FE6DDD" w14:paraId="57986DE4" w14:textId="77777777" w:rsidTr="6D51F295">
        <w:tc>
          <w:tcPr>
            <w:tcW w:w="1377" w:type="dxa"/>
            <w:shd w:val="clear" w:color="auto" w:fill="auto"/>
          </w:tcPr>
          <w:p w14:paraId="5FAB9E27" w14:textId="7CF10BA9" w:rsidR="00EA3A9A" w:rsidRPr="00872B7F" w:rsidRDefault="00163143" w:rsidP="00BC5345">
            <w:pPr>
              <w:pStyle w:val="GuidelineB0"/>
              <w:jc w:val="center"/>
              <w:rPr>
                <w:b/>
                <w:i w:val="0"/>
              </w:rPr>
            </w:pPr>
            <w:r>
              <w:rPr>
                <w:b/>
                <w:i w:val="0"/>
              </w:rPr>
              <w:t>B</w:t>
            </w:r>
          </w:p>
        </w:tc>
        <w:tc>
          <w:tcPr>
            <w:tcW w:w="6131" w:type="dxa"/>
            <w:shd w:val="clear" w:color="auto" w:fill="auto"/>
          </w:tcPr>
          <w:p w14:paraId="7BD05971" w14:textId="00C2D520" w:rsidR="00EA3A9A" w:rsidRPr="00B73504" w:rsidRDefault="00EA3A9A" w:rsidP="00BC5345">
            <w:pPr>
              <w:pStyle w:val="GuidelineB0"/>
              <w:jc w:val="left"/>
              <w:rPr>
                <w:i w:val="0"/>
              </w:rPr>
            </w:pPr>
            <w:r w:rsidRPr="00FC3535">
              <w:rPr>
                <w:i w:val="0"/>
              </w:rPr>
              <w:t>Deliverables</w:t>
            </w:r>
            <w:r>
              <w:rPr>
                <w:i w:val="0"/>
              </w:rPr>
              <w:t xml:space="preserve"> published</w:t>
            </w:r>
            <w:r w:rsidRPr="00FC3535">
              <w:rPr>
                <w:i w:val="0"/>
              </w:rPr>
              <w:t>, TTF closed</w:t>
            </w:r>
          </w:p>
        </w:tc>
        <w:tc>
          <w:tcPr>
            <w:tcW w:w="1553" w:type="dxa"/>
            <w:vMerge w:val="restart"/>
            <w:shd w:val="clear" w:color="auto" w:fill="auto"/>
            <w:vAlign w:val="center"/>
          </w:tcPr>
          <w:p w14:paraId="030450B2" w14:textId="337AC506" w:rsidR="00EA3A9A" w:rsidRPr="00872B7F" w:rsidRDefault="00075979" w:rsidP="00DF1031">
            <w:pPr>
              <w:pStyle w:val="GuidelineB0"/>
              <w:spacing w:line="259" w:lineRule="auto"/>
              <w:jc w:val="center"/>
              <w:rPr>
                <w:b/>
                <w:bCs/>
                <w:i w:val="0"/>
                <w:iCs w:val="0"/>
              </w:rPr>
            </w:pPr>
            <w:r>
              <w:rPr>
                <w:i w:val="0"/>
                <w:iCs w:val="0"/>
              </w:rPr>
              <w:t>202</w:t>
            </w:r>
            <w:r w:rsidR="15145B33" w:rsidRPr="6D51F295">
              <w:rPr>
                <w:i w:val="0"/>
                <w:iCs w:val="0"/>
              </w:rPr>
              <w:t>5</w:t>
            </w:r>
            <w:r w:rsidR="00835580">
              <w:rPr>
                <w:i w:val="0"/>
                <w:iCs w:val="0"/>
              </w:rPr>
              <w:t>-</w:t>
            </w:r>
            <w:r>
              <w:rPr>
                <w:i w:val="0"/>
                <w:iCs w:val="0"/>
              </w:rPr>
              <w:t>09</w:t>
            </w:r>
            <w:r w:rsidR="00835580">
              <w:rPr>
                <w:i w:val="0"/>
                <w:iCs w:val="0"/>
              </w:rPr>
              <w:t>-</w:t>
            </w:r>
            <w:r>
              <w:rPr>
                <w:i w:val="0"/>
                <w:iCs w:val="0"/>
              </w:rPr>
              <w:t>30</w:t>
            </w:r>
          </w:p>
        </w:tc>
      </w:tr>
      <w:tr w:rsidR="00EA3A9A" w:rsidRPr="00FE6DDD" w14:paraId="66FE1773" w14:textId="77777777" w:rsidTr="6D51F295">
        <w:tc>
          <w:tcPr>
            <w:tcW w:w="1377" w:type="dxa"/>
            <w:shd w:val="clear" w:color="auto" w:fill="auto"/>
          </w:tcPr>
          <w:p w14:paraId="0DBCAAA3" w14:textId="77777777" w:rsidR="00EA3A9A" w:rsidRPr="00B73504" w:rsidRDefault="00EA3A9A" w:rsidP="00BC5345">
            <w:pPr>
              <w:pStyle w:val="GuidelineB0"/>
              <w:rPr>
                <w:i w:val="0"/>
              </w:rPr>
            </w:pPr>
            <w:r w:rsidRPr="00B73504">
              <w:rPr>
                <w:i w:val="0"/>
              </w:rPr>
              <w:t>Reference Body Deliverable</w:t>
            </w:r>
          </w:p>
        </w:tc>
        <w:tc>
          <w:tcPr>
            <w:tcW w:w="6131" w:type="dxa"/>
            <w:shd w:val="clear" w:color="auto" w:fill="auto"/>
          </w:tcPr>
          <w:p w14:paraId="19EADB6D" w14:textId="416CA961" w:rsidR="00EA3A9A" w:rsidRPr="00B73504" w:rsidRDefault="00EA3A9A" w:rsidP="00BC5345">
            <w:pPr>
              <w:pStyle w:val="GuidelineB0"/>
              <w:rPr>
                <w:i w:val="0"/>
              </w:rPr>
            </w:pPr>
          </w:p>
        </w:tc>
        <w:tc>
          <w:tcPr>
            <w:tcW w:w="1553" w:type="dxa"/>
            <w:vMerge/>
            <w:vAlign w:val="center"/>
          </w:tcPr>
          <w:p w14:paraId="61F09E84" w14:textId="77777777" w:rsidR="00EA3A9A" w:rsidRPr="00B73504" w:rsidRDefault="00EA3A9A" w:rsidP="00BC5345">
            <w:pPr>
              <w:pStyle w:val="GuidelineB0"/>
              <w:jc w:val="center"/>
              <w:rPr>
                <w:i w:val="0"/>
              </w:rPr>
            </w:pPr>
          </w:p>
        </w:tc>
      </w:tr>
      <w:tr w:rsidR="00EA3A9A" w:rsidRPr="00FE6DDD" w14:paraId="3B0B2C8D" w14:textId="77777777" w:rsidTr="6D51F295">
        <w:tc>
          <w:tcPr>
            <w:tcW w:w="1377" w:type="dxa"/>
            <w:shd w:val="clear" w:color="auto" w:fill="auto"/>
          </w:tcPr>
          <w:p w14:paraId="3CD68D64" w14:textId="77777777" w:rsidR="00EA3A9A" w:rsidRPr="00B73504" w:rsidRDefault="00EA3A9A" w:rsidP="00BC5345">
            <w:pPr>
              <w:pStyle w:val="GuidelineB0"/>
              <w:rPr>
                <w:i w:val="0"/>
              </w:rPr>
            </w:pPr>
            <w:r w:rsidRPr="00B73504">
              <w:rPr>
                <w:i w:val="0"/>
              </w:rPr>
              <w:t>ETSI Deliverable</w:t>
            </w:r>
          </w:p>
        </w:tc>
        <w:tc>
          <w:tcPr>
            <w:tcW w:w="6131" w:type="dxa"/>
            <w:shd w:val="clear" w:color="auto" w:fill="auto"/>
          </w:tcPr>
          <w:p w14:paraId="0DFAFD6A" w14:textId="586E28DC" w:rsidR="00EA3A9A" w:rsidRPr="00B73504" w:rsidRDefault="00EA3A9A" w:rsidP="00BC5345">
            <w:pPr>
              <w:pStyle w:val="GuidelineB0"/>
              <w:rPr>
                <w:i w:val="0"/>
              </w:rPr>
            </w:pPr>
            <w:r w:rsidRPr="00FC3535">
              <w:rPr>
                <w:i w:val="0"/>
              </w:rPr>
              <w:t>Deliverables</w:t>
            </w:r>
            <w:r>
              <w:rPr>
                <w:i w:val="0"/>
              </w:rPr>
              <w:t xml:space="preserve"> published</w:t>
            </w:r>
            <w:r w:rsidRPr="00FC3535">
              <w:rPr>
                <w:i w:val="0"/>
              </w:rPr>
              <w:t>, TTF closed</w:t>
            </w:r>
          </w:p>
        </w:tc>
        <w:tc>
          <w:tcPr>
            <w:tcW w:w="1553" w:type="dxa"/>
            <w:vMerge/>
          </w:tcPr>
          <w:p w14:paraId="70D874F1" w14:textId="77777777" w:rsidR="00EA3A9A" w:rsidRPr="00B73504" w:rsidRDefault="00EA3A9A" w:rsidP="00BC5345">
            <w:pPr>
              <w:pStyle w:val="GuidelineB0"/>
              <w:rPr>
                <w:i w:val="0"/>
              </w:rPr>
            </w:pPr>
          </w:p>
        </w:tc>
      </w:tr>
    </w:tbl>
    <w:p w14:paraId="4672CB3E" w14:textId="77777777" w:rsidR="00403DC4" w:rsidRPr="00FE6DDD" w:rsidRDefault="00403DC4" w:rsidP="00DE70C3"/>
    <w:p w14:paraId="3CEBE84F" w14:textId="77777777" w:rsidR="00403DC4" w:rsidRPr="00FE6DDD" w:rsidRDefault="002074F3" w:rsidP="00737527">
      <w:pPr>
        <w:pStyle w:val="Heading2"/>
      </w:pPr>
      <w:bookmarkStart w:id="5" w:name="_Toc229392240"/>
      <w:r w:rsidRPr="00FE6DDD">
        <w:t>Task summary</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111"/>
        <w:gridCol w:w="1559"/>
        <w:gridCol w:w="1276"/>
        <w:gridCol w:w="1587"/>
      </w:tblGrid>
      <w:tr w:rsidR="004441FF" w:rsidRPr="00887588" w14:paraId="004485DB" w14:textId="77777777" w:rsidTr="6D51F295">
        <w:trPr>
          <w:jc w:val="center"/>
        </w:trPr>
        <w:tc>
          <w:tcPr>
            <w:tcW w:w="1129" w:type="dxa"/>
            <w:vMerge w:val="restart"/>
            <w:shd w:val="clear" w:color="auto" w:fill="EDEDED" w:themeFill="accent3" w:themeFillTint="33"/>
            <w:vAlign w:val="center"/>
          </w:tcPr>
          <w:p w14:paraId="6BBD01CC" w14:textId="77777777" w:rsidR="004441FF" w:rsidRPr="00887588" w:rsidRDefault="5970C935" w:rsidP="6D51F295">
            <w:pPr>
              <w:keepNext/>
              <w:keepLines/>
              <w:rPr>
                <w:b/>
                <w:bCs/>
              </w:rPr>
            </w:pPr>
            <w:r w:rsidRPr="00887588">
              <w:rPr>
                <w:b/>
                <w:bCs/>
              </w:rPr>
              <w:t>Code</w:t>
            </w:r>
          </w:p>
        </w:tc>
        <w:tc>
          <w:tcPr>
            <w:tcW w:w="4111" w:type="dxa"/>
            <w:vMerge w:val="restart"/>
            <w:shd w:val="clear" w:color="auto" w:fill="EDEDED" w:themeFill="accent3" w:themeFillTint="33"/>
            <w:vAlign w:val="center"/>
          </w:tcPr>
          <w:p w14:paraId="4CFADEFA" w14:textId="77777777" w:rsidR="004441FF" w:rsidRPr="00887588" w:rsidRDefault="5970C935" w:rsidP="6D51F295">
            <w:pPr>
              <w:keepNext/>
              <w:keepLines/>
              <w:rPr>
                <w:b/>
                <w:bCs/>
              </w:rPr>
            </w:pPr>
            <w:r w:rsidRPr="00887588">
              <w:rPr>
                <w:b/>
                <w:bCs/>
              </w:rPr>
              <w:t xml:space="preserve">Task / Milestone </w:t>
            </w:r>
          </w:p>
        </w:tc>
        <w:tc>
          <w:tcPr>
            <w:tcW w:w="2835" w:type="dxa"/>
            <w:gridSpan w:val="2"/>
            <w:shd w:val="clear" w:color="auto" w:fill="EDEDED" w:themeFill="accent3" w:themeFillTint="33"/>
            <w:vAlign w:val="center"/>
          </w:tcPr>
          <w:p w14:paraId="4F48FE00" w14:textId="77777777" w:rsidR="004441FF" w:rsidRPr="00887588" w:rsidRDefault="5970C935" w:rsidP="6D51F295">
            <w:pPr>
              <w:pStyle w:val="StyleBoldBefore6ptAfter6ptCentered"/>
              <w:keepNext/>
              <w:keepLines/>
              <w:spacing w:before="0" w:after="0"/>
            </w:pPr>
            <w:r w:rsidRPr="00887588">
              <w:t>Target Date</w:t>
            </w:r>
          </w:p>
        </w:tc>
        <w:tc>
          <w:tcPr>
            <w:tcW w:w="1587" w:type="dxa"/>
            <w:vMerge w:val="restart"/>
            <w:shd w:val="clear" w:color="auto" w:fill="EDEDED" w:themeFill="accent3" w:themeFillTint="33"/>
            <w:vAlign w:val="center"/>
          </w:tcPr>
          <w:p w14:paraId="3E453665" w14:textId="77777777" w:rsidR="004441FF" w:rsidRPr="00887588" w:rsidRDefault="5970C935" w:rsidP="6D51F295">
            <w:pPr>
              <w:pStyle w:val="StyleBoldBefore6ptAfter6ptCentered"/>
              <w:keepNext/>
              <w:keepLines/>
              <w:spacing w:before="0" w:after="0"/>
            </w:pPr>
            <w:r w:rsidRPr="00887588">
              <w:t>Estimated Cost (EUR)</w:t>
            </w:r>
          </w:p>
        </w:tc>
      </w:tr>
      <w:tr w:rsidR="004441FF" w:rsidRPr="00887588" w14:paraId="5F999BD4" w14:textId="77777777" w:rsidTr="6D51F295">
        <w:trPr>
          <w:jc w:val="center"/>
        </w:trPr>
        <w:tc>
          <w:tcPr>
            <w:tcW w:w="1129" w:type="dxa"/>
            <w:vMerge/>
            <w:vAlign w:val="center"/>
          </w:tcPr>
          <w:p w14:paraId="5FCFC8C5" w14:textId="77777777" w:rsidR="004441FF" w:rsidRPr="00887588" w:rsidRDefault="004441FF" w:rsidP="00F958FE">
            <w:pPr>
              <w:keepNext/>
              <w:keepLines/>
              <w:rPr>
                <w:b/>
                <w:bCs/>
              </w:rPr>
            </w:pPr>
          </w:p>
        </w:tc>
        <w:tc>
          <w:tcPr>
            <w:tcW w:w="4111" w:type="dxa"/>
            <w:vMerge/>
            <w:vAlign w:val="center"/>
          </w:tcPr>
          <w:p w14:paraId="41561FD5" w14:textId="77777777" w:rsidR="004441FF" w:rsidRPr="00887588" w:rsidRDefault="004441FF" w:rsidP="00F958FE">
            <w:pPr>
              <w:keepNext/>
              <w:keepLines/>
              <w:rPr>
                <w:b/>
                <w:bCs/>
              </w:rPr>
            </w:pPr>
          </w:p>
        </w:tc>
        <w:tc>
          <w:tcPr>
            <w:tcW w:w="1559" w:type="dxa"/>
            <w:tcBorders>
              <w:bottom w:val="single" w:sz="4" w:space="0" w:color="auto"/>
            </w:tcBorders>
            <w:shd w:val="clear" w:color="auto" w:fill="EDEDED" w:themeFill="accent3" w:themeFillTint="33"/>
            <w:vAlign w:val="center"/>
          </w:tcPr>
          <w:p w14:paraId="201016AE" w14:textId="77777777" w:rsidR="004441FF" w:rsidRPr="00887588" w:rsidRDefault="5970C935" w:rsidP="6D51F295">
            <w:pPr>
              <w:pStyle w:val="StyleBoldBefore6ptAfter6ptCentered"/>
              <w:keepNext/>
              <w:keepLines/>
              <w:spacing w:before="0" w:after="0"/>
            </w:pPr>
            <w:r w:rsidRPr="00887588">
              <w:t>From</w:t>
            </w:r>
          </w:p>
        </w:tc>
        <w:tc>
          <w:tcPr>
            <w:tcW w:w="1276" w:type="dxa"/>
            <w:tcBorders>
              <w:bottom w:val="single" w:sz="4" w:space="0" w:color="auto"/>
            </w:tcBorders>
            <w:shd w:val="clear" w:color="auto" w:fill="EDEDED" w:themeFill="accent3" w:themeFillTint="33"/>
            <w:vAlign w:val="center"/>
          </w:tcPr>
          <w:p w14:paraId="2442E50F" w14:textId="77777777" w:rsidR="004441FF" w:rsidRPr="00887588" w:rsidRDefault="5970C935" w:rsidP="6D51F295">
            <w:pPr>
              <w:pStyle w:val="StyleBoldBefore6ptAfter6ptCentered"/>
              <w:keepNext/>
              <w:keepLines/>
              <w:spacing w:before="0" w:after="0"/>
            </w:pPr>
            <w:r w:rsidRPr="00887588">
              <w:t>To</w:t>
            </w:r>
          </w:p>
        </w:tc>
        <w:tc>
          <w:tcPr>
            <w:tcW w:w="1587" w:type="dxa"/>
            <w:vMerge/>
            <w:vAlign w:val="center"/>
          </w:tcPr>
          <w:p w14:paraId="355A2DBE" w14:textId="77777777" w:rsidR="004441FF" w:rsidRPr="00887588" w:rsidRDefault="004441FF" w:rsidP="00F958FE">
            <w:pPr>
              <w:pStyle w:val="StyleBoldBefore6ptAfter6ptCentered"/>
              <w:keepNext/>
              <w:keepLines/>
              <w:spacing w:before="0" w:after="0"/>
            </w:pPr>
          </w:p>
        </w:tc>
      </w:tr>
      <w:tr w:rsidR="004441FF" w:rsidRPr="00887588" w14:paraId="5FF0BFC6" w14:textId="77777777" w:rsidTr="6D51F295">
        <w:trPr>
          <w:jc w:val="center"/>
        </w:trPr>
        <w:tc>
          <w:tcPr>
            <w:tcW w:w="1129" w:type="dxa"/>
            <w:shd w:val="clear" w:color="auto" w:fill="FFF2CC" w:themeFill="accent4" w:themeFillTint="33"/>
            <w:vAlign w:val="center"/>
          </w:tcPr>
          <w:p w14:paraId="22FBEAA3" w14:textId="61FA8C1F" w:rsidR="004441FF" w:rsidRPr="00887588" w:rsidRDefault="004441FF" w:rsidP="6D51F295">
            <w:pPr>
              <w:keepNext/>
              <w:keepLines/>
              <w:jc w:val="center"/>
            </w:pPr>
          </w:p>
        </w:tc>
        <w:tc>
          <w:tcPr>
            <w:tcW w:w="4111" w:type="dxa"/>
            <w:shd w:val="clear" w:color="auto" w:fill="FFF2CC" w:themeFill="accent4" w:themeFillTint="33"/>
            <w:vAlign w:val="center"/>
          </w:tcPr>
          <w:p w14:paraId="356521CB" w14:textId="77777777" w:rsidR="004441FF" w:rsidRPr="00887588" w:rsidRDefault="5970C935" w:rsidP="6D51F295">
            <w:pPr>
              <w:keepNext/>
              <w:keepLines/>
              <w:jc w:val="left"/>
            </w:pPr>
            <w:r w:rsidRPr="00887588">
              <w:t>Start of work</w:t>
            </w:r>
          </w:p>
        </w:tc>
        <w:tc>
          <w:tcPr>
            <w:tcW w:w="1559" w:type="dxa"/>
            <w:shd w:val="clear" w:color="auto" w:fill="FFF2CC" w:themeFill="accent4" w:themeFillTint="33"/>
            <w:vAlign w:val="center"/>
          </w:tcPr>
          <w:p w14:paraId="03CE3387" w14:textId="77777777" w:rsidR="004441FF" w:rsidRPr="00887588" w:rsidRDefault="004441FF" w:rsidP="6D51F295">
            <w:pPr>
              <w:keepNext/>
              <w:keepLines/>
              <w:tabs>
                <w:tab w:val="clear" w:pos="1418"/>
                <w:tab w:val="clear" w:pos="4678"/>
                <w:tab w:val="clear" w:pos="5954"/>
                <w:tab w:val="clear" w:pos="7088"/>
              </w:tabs>
              <w:jc w:val="center"/>
            </w:pPr>
          </w:p>
        </w:tc>
        <w:tc>
          <w:tcPr>
            <w:tcW w:w="1276" w:type="dxa"/>
            <w:shd w:val="clear" w:color="auto" w:fill="FFF2CC" w:themeFill="accent4" w:themeFillTint="33"/>
            <w:vAlign w:val="center"/>
          </w:tcPr>
          <w:p w14:paraId="189B8029" w14:textId="77777777" w:rsidR="004441FF" w:rsidRPr="00887588" w:rsidRDefault="004441FF" w:rsidP="6D51F295">
            <w:pPr>
              <w:keepNext/>
              <w:keepLines/>
              <w:tabs>
                <w:tab w:val="clear" w:pos="1418"/>
                <w:tab w:val="clear" w:pos="4678"/>
                <w:tab w:val="clear" w:pos="5954"/>
                <w:tab w:val="clear" w:pos="7088"/>
              </w:tabs>
              <w:jc w:val="center"/>
            </w:pPr>
          </w:p>
        </w:tc>
        <w:tc>
          <w:tcPr>
            <w:tcW w:w="1587" w:type="dxa"/>
            <w:shd w:val="clear" w:color="auto" w:fill="FFF2CC" w:themeFill="accent4" w:themeFillTint="33"/>
            <w:vAlign w:val="center"/>
          </w:tcPr>
          <w:p w14:paraId="20906EA0" w14:textId="77777777" w:rsidR="004441FF" w:rsidRPr="00887588" w:rsidRDefault="004441FF" w:rsidP="6D51F295">
            <w:pPr>
              <w:keepNext/>
              <w:keepLines/>
              <w:tabs>
                <w:tab w:val="clear" w:pos="1418"/>
                <w:tab w:val="clear" w:pos="4678"/>
                <w:tab w:val="clear" w:pos="5954"/>
                <w:tab w:val="clear" w:pos="7088"/>
              </w:tabs>
              <w:jc w:val="center"/>
            </w:pPr>
          </w:p>
        </w:tc>
      </w:tr>
      <w:tr w:rsidR="00685CFD" w:rsidRPr="00887588" w14:paraId="5A56ACF9" w14:textId="77777777" w:rsidTr="6D51F295">
        <w:trPr>
          <w:jc w:val="center"/>
        </w:trPr>
        <w:tc>
          <w:tcPr>
            <w:tcW w:w="1129" w:type="dxa"/>
            <w:shd w:val="clear" w:color="auto" w:fill="auto"/>
            <w:vAlign w:val="center"/>
          </w:tcPr>
          <w:p w14:paraId="6D86E7F1" w14:textId="2EA1D741" w:rsidR="00685CFD" w:rsidRPr="00887588" w:rsidRDefault="3396CB4F" w:rsidP="6D51F295">
            <w:pPr>
              <w:keepNext/>
              <w:keepLines/>
              <w:jc w:val="center"/>
            </w:pPr>
            <w:r w:rsidRPr="00887588">
              <w:t>T0</w:t>
            </w:r>
          </w:p>
        </w:tc>
        <w:tc>
          <w:tcPr>
            <w:tcW w:w="4111" w:type="dxa"/>
            <w:shd w:val="clear" w:color="auto" w:fill="auto"/>
            <w:vAlign w:val="center"/>
          </w:tcPr>
          <w:p w14:paraId="6B7D0D8C" w14:textId="4B768421" w:rsidR="00685CFD" w:rsidRPr="00887588" w:rsidRDefault="3396CB4F" w:rsidP="6D51F295">
            <w:pPr>
              <w:keepNext/>
              <w:keepLines/>
              <w:jc w:val="left"/>
            </w:pPr>
            <w:r w:rsidRPr="00887588">
              <w:t>Project management</w:t>
            </w:r>
          </w:p>
        </w:tc>
        <w:tc>
          <w:tcPr>
            <w:tcW w:w="1559" w:type="dxa"/>
            <w:shd w:val="clear" w:color="auto" w:fill="auto"/>
            <w:vAlign w:val="center"/>
          </w:tcPr>
          <w:p w14:paraId="377D9D96" w14:textId="0196132F" w:rsidR="00685CFD" w:rsidRPr="00887588" w:rsidRDefault="3E5CF69C" w:rsidP="6D51F295">
            <w:pPr>
              <w:keepNext/>
              <w:keepLines/>
              <w:tabs>
                <w:tab w:val="clear" w:pos="1418"/>
                <w:tab w:val="clear" w:pos="4678"/>
                <w:tab w:val="clear" w:pos="5954"/>
                <w:tab w:val="clear" w:pos="7088"/>
              </w:tabs>
              <w:jc w:val="center"/>
            </w:pPr>
            <w:r w:rsidRPr="00887588">
              <w:t>02</w:t>
            </w:r>
            <w:r w:rsidR="3396CB4F" w:rsidRPr="00887588">
              <w:t>/0</w:t>
            </w:r>
            <w:r w:rsidRPr="00887588">
              <w:t>1</w:t>
            </w:r>
            <w:r w:rsidR="3396CB4F" w:rsidRPr="00887588">
              <w:t>/</w:t>
            </w:r>
            <w:r w:rsidR="00887588" w:rsidRPr="00887588">
              <w:t>202</w:t>
            </w:r>
            <w:r w:rsidR="00887588" w:rsidRPr="00DF1031">
              <w:t>5</w:t>
            </w:r>
          </w:p>
        </w:tc>
        <w:tc>
          <w:tcPr>
            <w:tcW w:w="1276" w:type="dxa"/>
            <w:shd w:val="clear" w:color="auto" w:fill="auto"/>
            <w:vAlign w:val="center"/>
          </w:tcPr>
          <w:p w14:paraId="6913425B" w14:textId="18609842" w:rsidR="00685CFD" w:rsidRPr="00887588" w:rsidRDefault="4E9CCAA1" w:rsidP="6D51F295">
            <w:pPr>
              <w:keepNext/>
              <w:keepLines/>
              <w:tabs>
                <w:tab w:val="clear" w:pos="1418"/>
                <w:tab w:val="clear" w:pos="4678"/>
                <w:tab w:val="clear" w:pos="5954"/>
                <w:tab w:val="clear" w:pos="7088"/>
              </w:tabs>
              <w:jc w:val="center"/>
            </w:pPr>
            <w:r w:rsidRPr="00887588">
              <w:t>01</w:t>
            </w:r>
            <w:r w:rsidR="452E2989" w:rsidRPr="00887588">
              <w:t>/</w:t>
            </w:r>
            <w:r w:rsidRPr="00887588">
              <w:t>10</w:t>
            </w:r>
            <w:r w:rsidR="78DD92CD" w:rsidRPr="00887588">
              <w:t>/</w:t>
            </w:r>
            <w:r w:rsidR="00887588" w:rsidRPr="00887588">
              <w:t>202</w:t>
            </w:r>
            <w:r w:rsidR="00887588" w:rsidRPr="00DF1031">
              <w:t>5</w:t>
            </w:r>
          </w:p>
        </w:tc>
        <w:tc>
          <w:tcPr>
            <w:tcW w:w="1587" w:type="dxa"/>
            <w:shd w:val="clear" w:color="auto" w:fill="auto"/>
            <w:vAlign w:val="center"/>
          </w:tcPr>
          <w:p w14:paraId="22E5861C" w14:textId="1A6D05E5" w:rsidR="00685CFD" w:rsidRPr="00887588" w:rsidRDefault="21C6DD7E" w:rsidP="6D51F295">
            <w:pPr>
              <w:keepNext/>
              <w:keepLines/>
              <w:tabs>
                <w:tab w:val="clear" w:pos="1418"/>
                <w:tab w:val="clear" w:pos="4678"/>
                <w:tab w:val="clear" w:pos="5954"/>
                <w:tab w:val="clear" w:pos="7088"/>
              </w:tabs>
              <w:jc w:val="center"/>
            </w:pPr>
            <w:r w:rsidRPr="00887588">
              <w:t>0</w:t>
            </w:r>
          </w:p>
        </w:tc>
      </w:tr>
      <w:tr w:rsidR="00854003" w:rsidRPr="00887588" w14:paraId="1BDFC514" w14:textId="77777777" w:rsidTr="6D51F295">
        <w:trPr>
          <w:jc w:val="center"/>
        </w:trPr>
        <w:tc>
          <w:tcPr>
            <w:tcW w:w="1129" w:type="dxa"/>
            <w:vAlign w:val="center"/>
          </w:tcPr>
          <w:p w14:paraId="1318B94A" w14:textId="77777777" w:rsidR="00854003" w:rsidRPr="00887588" w:rsidRDefault="735C3B11" w:rsidP="6D51F295">
            <w:pPr>
              <w:keepNext/>
              <w:keepLines/>
              <w:jc w:val="center"/>
            </w:pPr>
            <w:bookmarkStart w:id="6" w:name="_Hlk118719558"/>
            <w:r w:rsidRPr="00887588">
              <w:t>T1</w:t>
            </w:r>
          </w:p>
        </w:tc>
        <w:tc>
          <w:tcPr>
            <w:tcW w:w="4111" w:type="dxa"/>
            <w:vAlign w:val="center"/>
          </w:tcPr>
          <w:p w14:paraId="368906ED" w14:textId="2C5E7DB0" w:rsidR="00854003" w:rsidRPr="00887588" w:rsidRDefault="735C3B11" w:rsidP="6D51F295">
            <w:pPr>
              <w:keepNext/>
              <w:keepLines/>
              <w:jc w:val="left"/>
            </w:pPr>
            <w:r w:rsidRPr="00887588">
              <w:t xml:space="preserve">Test Purposes development for MEC </w:t>
            </w:r>
            <w:r w:rsidR="00887588" w:rsidRPr="00887588">
              <w:t>0</w:t>
            </w:r>
            <w:r w:rsidR="00887588" w:rsidRPr="00DF1031">
              <w:t>45, MEC 046</w:t>
            </w:r>
            <w:r w:rsidR="00887588" w:rsidRPr="00887588">
              <w:t xml:space="preserve"> </w:t>
            </w:r>
            <w:r w:rsidRPr="00887588">
              <w:t xml:space="preserve">and MEC </w:t>
            </w:r>
            <w:r w:rsidR="00887588" w:rsidRPr="00887588">
              <w:t>04</w:t>
            </w:r>
            <w:r w:rsidR="00887588" w:rsidRPr="00DF1031">
              <w:t>8</w:t>
            </w:r>
          </w:p>
        </w:tc>
        <w:tc>
          <w:tcPr>
            <w:tcW w:w="1559" w:type="dxa"/>
            <w:vAlign w:val="center"/>
          </w:tcPr>
          <w:p w14:paraId="41DB9108" w14:textId="40089C2F" w:rsidR="00854003" w:rsidRPr="00887588" w:rsidRDefault="735C3B11" w:rsidP="6D51F295">
            <w:pPr>
              <w:keepNext/>
              <w:keepLines/>
              <w:tabs>
                <w:tab w:val="clear" w:pos="1418"/>
                <w:tab w:val="clear" w:pos="4678"/>
                <w:tab w:val="clear" w:pos="5954"/>
                <w:tab w:val="clear" w:pos="7088"/>
              </w:tabs>
              <w:jc w:val="center"/>
            </w:pPr>
            <w:r w:rsidRPr="00887588">
              <w:t>02/01/</w:t>
            </w:r>
            <w:r w:rsidR="00887588" w:rsidRPr="00887588">
              <w:t>202</w:t>
            </w:r>
            <w:r w:rsidR="00887588" w:rsidRPr="00DF1031">
              <w:t>5</w:t>
            </w:r>
          </w:p>
        </w:tc>
        <w:tc>
          <w:tcPr>
            <w:tcW w:w="1276" w:type="dxa"/>
            <w:vAlign w:val="center"/>
          </w:tcPr>
          <w:p w14:paraId="1F57BF11" w14:textId="255C8959" w:rsidR="00854003" w:rsidRPr="00887588" w:rsidRDefault="432B538D" w:rsidP="6D51F295">
            <w:pPr>
              <w:keepNext/>
              <w:keepLines/>
              <w:tabs>
                <w:tab w:val="clear" w:pos="1418"/>
                <w:tab w:val="clear" w:pos="4678"/>
                <w:tab w:val="clear" w:pos="5954"/>
                <w:tab w:val="clear" w:pos="7088"/>
              </w:tabs>
              <w:jc w:val="center"/>
            </w:pPr>
            <w:r w:rsidRPr="00887588">
              <w:t>31</w:t>
            </w:r>
            <w:r w:rsidR="735C3B11" w:rsidRPr="00887588">
              <w:t>/</w:t>
            </w:r>
            <w:r w:rsidRPr="00887588">
              <w:t>03</w:t>
            </w:r>
            <w:r w:rsidR="735C3B11" w:rsidRPr="00887588">
              <w:t>/</w:t>
            </w:r>
            <w:r w:rsidR="00887588" w:rsidRPr="00887588">
              <w:t>202</w:t>
            </w:r>
            <w:r w:rsidR="00887588" w:rsidRPr="00DF1031">
              <w:t>5</w:t>
            </w:r>
          </w:p>
        </w:tc>
        <w:tc>
          <w:tcPr>
            <w:tcW w:w="1587" w:type="dxa"/>
            <w:vAlign w:val="center"/>
          </w:tcPr>
          <w:p w14:paraId="0449BCE1" w14:textId="6A0DDFBD" w:rsidR="00854003" w:rsidRPr="00887588" w:rsidRDefault="009F483F" w:rsidP="6D51F295">
            <w:pPr>
              <w:keepNext/>
              <w:keepLines/>
              <w:tabs>
                <w:tab w:val="clear" w:pos="1418"/>
                <w:tab w:val="clear" w:pos="4678"/>
                <w:tab w:val="clear" w:pos="5954"/>
                <w:tab w:val="clear" w:pos="7088"/>
              </w:tabs>
              <w:jc w:val="center"/>
            </w:pPr>
            <w:r w:rsidRPr="00887588">
              <w:t>1</w:t>
            </w:r>
            <w:r>
              <w:t>5</w:t>
            </w:r>
            <w:r w:rsidRPr="00887588">
              <w:t>000</w:t>
            </w:r>
          </w:p>
        </w:tc>
      </w:tr>
      <w:bookmarkEnd w:id="6"/>
      <w:tr w:rsidR="009F483F" w:rsidRPr="00887588" w14:paraId="66BE513C" w14:textId="77777777" w:rsidTr="6D51F295">
        <w:trPr>
          <w:jc w:val="center"/>
        </w:trPr>
        <w:tc>
          <w:tcPr>
            <w:tcW w:w="1129" w:type="dxa"/>
            <w:vAlign w:val="center"/>
          </w:tcPr>
          <w:p w14:paraId="7F429859" w14:textId="725BDEF8" w:rsidR="009F483F" w:rsidRPr="00887588" w:rsidRDefault="009F483F" w:rsidP="009F483F">
            <w:pPr>
              <w:keepNext/>
              <w:keepLines/>
              <w:jc w:val="center"/>
            </w:pPr>
            <w:r>
              <w:t>T2</w:t>
            </w:r>
          </w:p>
        </w:tc>
        <w:tc>
          <w:tcPr>
            <w:tcW w:w="4111" w:type="dxa"/>
            <w:vAlign w:val="center"/>
          </w:tcPr>
          <w:p w14:paraId="38DB7D87" w14:textId="68F4BA38" w:rsidR="009F483F" w:rsidRPr="00887588" w:rsidRDefault="009F483F" w:rsidP="009F483F">
            <w:pPr>
              <w:keepNext/>
              <w:keepLines/>
              <w:jc w:val="left"/>
            </w:pPr>
            <w:r w:rsidRPr="00887588">
              <w:t xml:space="preserve">Test Purposes maintenance and updates for </w:t>
            </w:r>
            <w:r>
              <w:t>all test suites</w:t>
            </w:r>
          </w:p>
        </w:tc>
        <w:tc>
          <w:tcPr>
            <w:tcW w:w="1559" w:type="dxa"/>
            <w:vAlign w:val="center"/>
          </w:tcPr>
          <w:p w14:paraId="576B83E0" w14:textId="44E99958" w:rsidR="009F483F" w:rsidRPr="00887588" w:rsidRDefault="009F483F" w:rsidP="009F483F">
            <w:pPr>
              <w:keepNext/>
              <w:keepLines/>
              <w:tabs>
                <w:tab w:val="clear" w:pos="1418"/>
                <w:tab w:val="clear" w:pos="4678"/>
                <w:tab w:val="clear" w:pos="5954"/>
                <w:tab w:val="clear" w:pos="7088"/>
              </w:tabs>
              <w:jc w:val="center"/>
            </w:pPr>
            <w:r w:rsidRPr="00887588">
              <w:t>02/01/202</w:t>
            </w:r>
            <w:r w:rsidRPr="009D3C29">
              <w:t>5</w:t>
            </w:r>
          </w:p>
        </w:tc>
        <w:tc>
          <w:tcPr>
            <w:tcW w:w="1276" w:type="dxa"/>
            <w:vAlign w:val="center"/>
          </w:tcPr>
          <w:p w14:paraId="52AF0E6D" w14:textId="50AC9D62" w:rsidR="009F483F" w:rsidRPr="00887588" w:rsidRDefault="009F483F" w:rsidP="009F483F">
            <w:pPr>
              <w:keepNext/>
              <w:keepLines/>
              <w:tabs>
                <w:tab w:val="clear" w:pos="1418"/>
                <w:tab w:val="clear" w:pos="4678"/>
                <w:tab w:val="clear" w:pos="5954"/>
                <w:tab w:val="clear" w:pos="7088"/>
              </w:tabs>
              <w:jc w:val="center"/>
            </w:pPr>
            <w:r w:rsidRPr="00887588">
              <w:t>31/03/202</w:t>
            </w:r>
            <w:r w:rsidRPr="009D3C29">
              <w:t>5</w:t>
            </w:r>
          </w:p>
        </w:tc>
        <w:tc>
          <w:tcPr>
            <w:tcW w:w="1587" w:type="dxa"/>
            <w:vAlign w:val="center"/>
          </w:tcPr>
          <w:p w14:paraId="20C95493" w14:textId="0E5FD990" w:rsidR="009F483F" w:rsidRPr="00887588" w:rsidRDefault="009F483F" w:rsidP="009F483F">
            <w:pPr>
              <w:keepNext/>
              <w:keepLines/>
              <w:tabs>
                <w:tab w:val="clear" w:pos="1418"/>
                <w:tab w:val="clear" w:pos="4678"/>
                <w:tab w:val="clear" w:pos="5954"/>
                <w:tab w:val="clear" w:pos="7088"/>
              </w:tabs>
              <w:jc w:val="center"/>
            </w:pPr>
            <w:r>
              <w:t>10000</w:t>
            </w:r>
          </w:p>
        </w:tc>
      </w:tr>
      <w:tr w:rsidR="009F483F" w:rsidRPr="00887588" w14:paraId="13B0200B" w14:textId="77777777" w:rsidTr="6D51F295">
        <w:trPr>
          <w:jc w:val="center"/>
        </w:trPr>
        <w:tc>
          <w:tcPr>
            <w:tcW w:w="1129" w:type="dxa"/>
            <w:shd w:val="clear" w:color="auto" w:fill="FFF2CC" w:themeFill="accent4" w:themeFillTint="33"/>
            <w:vAlign w:val="center"/>
          </w:tcPr>
          <w:p w14:paraId="0E7ACC30" w14:textId="77777777" w:rsidR="009F483F" w:rsidRPr="00887588" w:rsidRDefault="009F483F" w:rsidP="009F483F">
            <w:pPr>
              <w:keepNext/>
              <w:keepLines/>
              <w:jc w:val="center"/>
            </w:pPr>
            <w:r w:rsidRPr="00887588">
              <w:t>Milestone A</w:t>
            </w:r>
          </w:p>
        </w:tc>
        <w:tc>
          <w:tcPr>
            <w:tcW w:w="4111" w:type="dxa"/>
            <w:shd w:val="clear" w:color="auto" w:fill="FFF2CC" w:themeFill="accent4" w:themeFillTint="33"/>
            <w:vAlign w:val="center"/>
          </w:tcPr>
          <w:p w14:paraId="17F80CC1" w14:textId="314D4FA5" w:rsidR="009F483F" w:rsidRPr="00DF1031" w:rsidRDefault="009F483F" w:rsidP="009F483F">
            <w:pPr>
              <w:pStyle w:val="GuidelineB0"/>
              <w:jc w:val="left"/>
              <w:rPr>
                <w:i w:val="0"/>
                <w:iCs w:val="0"/>
              </w:rPr>
            </w:pPr>
            <w:r w:rsidRPr="00887588">
              <w:rPr>
                <w:i w:val="0"/>
                <w:iCs w:val="0"/>
              </w:rPr>
              <w:t xml:space="preserve">Contributions available with Draft of TP for </w:t>
            </w:r>
            <w:r w:rsidRPr="009F483F">
              <w:rPr>
                <w:i w:val="0"/>
                <w:iCs w:val="0"/>
              </w:rPr>
              <w:t>MEC 045, MEC 046 and MEC 048</w:t>
            </w:r>
            <w:r w:rsidRPr="00887588">
              <w:rPr>
                <w:i w:val="0"/>
                <w:iCs w:val="0"/>
              </w:rPr>
              <w:t>.</w:t>
            </w:r>
            <w:r w:rsidRPr="00887588">
              <w:br/>
            </w:r>
            <w:r w:rsidRPr="00887588">
              <w:rPr>
                <w:i w:val="0"/>
                <w:iCs w:val="0"/>
              </w:rPr>
              <w:t>Progress Report#1 approved by MEC ISG DECODE WG</w:t>
            </w:r>
            <w:r>
              <w:t xml:space="preserve"> </w:t>
            </w:r>
            <w:r w:rsidRPr="009F483F">
              <w:rPr>
                <w:i w:val="0"/>
                <w:iCs w:val="0"/>
              </w:rPr>
              <w:t>by Remote Consensus</w:t>
            </w:r>
          </w:p>
        </w:tc>
        <w:tc>
          <w:tcPr>
            <w:tcW w:w="2835" w:type="dxa"/>
            <w:gridSpan w:val="2"/>
            <w:shd w:val="clear" w:color="auto" w:fill="FFF2CC" w:themeFill="accent4" w:themeFillTint="33"/>
            <w:vAlign w:val="center"/>
          </w:tcPr>
          <w:p w14:paraId="10456154" w14:textId="7DF53BB0" w:rsidR="009F483F" w:rsidRPr="00887588" w:rsidRDefault="009F483F" w:rsidP="009F483F">
            <w:pPr>
              <w:keepNext/>
              <w:keepLines/>
              <w:tabs>
                <w:tab w:val="clear" w:pos="1418"/>
                <w:tab w:val="clear" w:pos="4678"/>
                <w:tab w:val="clear" w:pos="5954"/>
                <w:tab w:val="clear" w:pos="7088"/>
              </w:tabs>
              <w:jc w:val="center"/>
            </w:pPr>
            <w:r w:rsidRPr="00887588">
              <w:t>01/04/202</w:t>
            </w:r>
            <w:r w:rsidRPr="00DF1031">
              <w:t>5</w:t>
            </w:r>
          </w:p>
        </w:tc>
        <w:tc>
          <w:tcPr>
            <w:tcW w:w="1587" w:type="dxa"/>
            <w:shd w:val="clear" w:color="auto" w:fill="FFF2CC" w:themeFill="accent4" w:themeFillTint="33"/>
            <w:vAlign w:val="center"/>
          </w:tcPr>
          <w:p w14:paraId="50B39035" w14:textId="77777777" w:rsidR="009F483F" w:rsidRPr="00887588" w:rsidRDefault="009F483F" w:rsidP="009F483F">
            <w:pPr>
              <w:keepNext/>
              <w:keepLines/>
              <w:tabs>
                <w:tab w:val="clear" w:pos="1418"/>
                <w:tab w:val="clear" w:pos="4678"/>
                <w:tab w:val="clear" w:pos="5954"/>
                <w:tab w:val="clear" w:pos="7088"/>
              </w:tabs>
              <w:jc w:val="center"/>
            </w:pPr>
          </w:p>
        </w:tc>
      </w:tr>
      <w:tr w:rsidR="009F483F" w:rsidRPr="00887588" w14:paraId="626C0434" w14:textId="77777777" w:rsidTr="6D51F295">
        <w:trPr>
          <w:jc w:val="center"/>
        </w:trPr>
        <w:tc>
          <w:tcPr>
            <w:tcW w:w="1129" w:type="dxa"/>
            <w:vAlign w:val="center"/>
          </w:tcPr>
          <w:p w14:paraId="5BB108C6" w14:textId="43FFCB78" w:rsidR="009F483F" w:rsidRPr="00887588" w:rsidRDefault="009F483F" w:rsidP="009F483F">
            <w:pPr>
              <w:keepNext/>
              <w:keepLines/>
              <w:jc w:val="center"/>
            </w:pPr>
            <w:r w:rsidRPr="00887588">
              <w:t>T</w:t>
            </w:r>
            <w:r>
              <w:t>3</w:t>
            </w:r>
          </w:p>
        </w:tc>
        <w:tc>
          <w:tcPr>
            <w:tcW w:w="4111" w:type="dxa"/>
            <w:vAlign w:val="center"/>
          </w:tcPr>
          <w:p w14:paraId="31AA7989" w14:textId="3A033F3D" w:rsidR="009F483F" w:rsidRPr="00887588" w:rsidRDefault="009F483F" w:rsidP="009F483F">
            <w:pPr>
              <w:keepNext/>
              <w:keepLines/>
              <w:jc w:val="left"/>
            </w:pPr>
            <w:r w:rsidRPr="00327631">
              <w:t xml:space="preserve">Test Cases development for </w:t>
            </w:r>
            <w:r w:rsidRPr="009D3C29">
              <w:t>MEC 045, MEC 046 and MEC 04</w:t>
            </w:r>
            <w:r w:rsidRPr="00327631">
              <w:t>8</w:t>
            </w:r>
          </w:p>
        </w:tc>
        <w:tc>
          <w:tcPr>
            <w:tcW w:w="1559" w:type="dxa"/>
            <w:vAlign w:val="center"/>
          </w:tcPr>
          <w:p w14:paraId="74053BEE" w14:textId="299DE127" w:rsidR="009F483F" w:rsidRPr="00887588" w:rsidRDefault="009F483F" w:rsidP="009F483F">
            <w:pPr>
              <w:keepNext/>
              <w:keepLines/>
              <w:tabs>
                <w:tab w:val="clear" w:pos="1418"/>
                <w:tab w:val="clear" w:pos="4678"/>
                <w:tab w:val="clear" w:pos="5954"/>
                <w:tab w:val="clear" w:pos="7088"/>
              </w:tabs>
              <w:jc w:val="center"/>
            </w:pPr>
            <w:r w:rsidRPr="00887588">
              <w:t>01/04/202</w:t>
            </w:r>
            <w:r>
              <w:t>5</w:t>
            </w:r>
          </w:p>
        </w:tc>
        <w:tc>
          <w:tcPr>
            <w:tcW w:w="1276" w:type="dxa"/>
            <w:vAlign w:val="center"/>
          </w:tcPr>
          <w:p w14:paraId="07D91E63" w14:textId="77A34101" w:rsidR="009F483F" w:rsidRPr="00887588" w:rsidRDefault="009F483F" w:rsidP="009F483F">
            <w:pPr>
              <w:keepNext/>
              <w:keepLines/>
              <w:tabs>
                <w:tab w:val="clear" w:pos="1418"/>
                <w:tab w:val="clear" w:pos="4678"/>
                <w:tab w:val="clear" w:pos="5954"/>
                <w:tab w:val="clear" w:pos="7088"/>
              </w:tabs>
              <w:jc w:val="center"/>
            </w:pPr>
            <w:r w:rsidRPr="00887588">
              <w:t>3</w:t>
            </w:r>
            <w:r>
              <w:t>1</w:t>
            </w:r>
            <w:r w:rsidRPr="00887588">
              <w:t>/0</w:t>
            </w:r>
            <w:r>
              <w:t>8</w:t>
            </w:r>
            <w:r w:rsidRPr="00887588">
              <w:t>/202</w:t>
            </w:r>
            <w:r w:rsidRPr="00DF1031">
              <w:t>5</w:t>
            </w:r>
          </w:p>
        </w:tc>
        <w:tc>
          <w:tcPr>
            <w:tcW w:w="1587" w:type="dxa"/>
            <w:vAlign w:val="center"/>
          </w:tcPr>
          <w:p w14:paraId="2F6F786F" w14:textId="4D01AE6F" w:rsidR="009F483F" w:rsidRPr="00887588" w:rsidRDefault="009F483F" w:rsidP="009F483F">
            <w:pPr>
              <w:keepNext/>
              <w:keepLines/>
              <w:tabs>
                <w:tab w:val="clear" w:pos="1418"/>
                <w:tab w:val="clear" w:pos="4678"/>
                <w:tab w:val="clear" w:pos="5954"/>
                <w:tab w:val="clear" w:pos="7088"/>
              </w:tabs>
              <w:jc w:val="center"/>
            </w:pPr>
            <w:r w:rsidRPr="00887588">
              <w:t>1</w:t>
            </w:r>
            <w:r>
              <w:t>5</w:t>
            </w:r>
            <w:r w:rsidRPr="00887588">
              <w:t>000</w:t>
            </w:r>
          </w:p>
        </w:tc>
      </w:tr>
      <w:tr w:rsidR="009F483F" w:rsidRPr="00887588" w14:paraId="7AE26F26" w14:textId="77777777" w:rsidTr="6D51F295">
        <w:trPr>
          <w:jc w:val="center"/>
        </w:trPr>
        <w:tc>
          <w:tcPr>
            <w:tcW w:w="1129" w:type="dxa"/>
            <w:vAlign w:val="center"/>
          </w:tcPr>
          <w:p w14:paraId="3EAAE427" w14:textId="72EE8CAF" w:rsidR="009F483F" w:rsidRPr="00887588" w:rsidRDefault="009F483F" w:rsidP="009F483F">
            <w:pPr>
              <w:keepNext/>
              <w:keepLines/>
              <w:jc w:val="center"/>
            </w:pPr>
            <w:r>
              <w:t>T4</w:t>
            </w:r>
          </w:p>
        </w:tc>
        <w:tc>
          <w:tcPr>
            <w:tcW w:w="4111" w:type="dxa"/>
            <w:vAlign w:val="center"/>
          </w:tcPr>
          <w:p w14:paraId="3CFF7586" w14:textId="00179E12" w:rsidR="009F483F" w:rsidRPr="00327631" w:rsidRDefault="009F483F" w:rsidP="009F483F">
            <w:pPr>
              <w:keepNext/>
              <w:keepLines/>
              <w:jc w:val="left"/>
            </w:pPr>
            <w:r w:rsidRPr="00327631">
              <w:t>Test Cases maintenance for all the test suites</w:t>
            </w:r>
          </w:p>
        </w:tc>
        <w:tc>
          <w:tcPr>
            <w:tcW w:w="1559" w:type="dxa"/>
            <w:vAlign w:val="center"/>
          </w:tcPr>
          <w:p w14:paraId="2F4C68DA" w14:textId="4C668034" w:rsidR="009F483F" w:rsidRPr="00887588" w:rsidRDefault="009F483F" w:rsidP="009F483F">
            <w:pPr>
              <w:keepNext/>
              <w:keepLines/>
              <w:tabs>
                <w:tab w:val="clear" w:pos="1418"/>
                <w:tab w:val="clear" w:pos="4678"/>
                <w:tab w:val="clear" w:pos="5954"/>
                <w:tab w:val="clear" w:pos="7088"/>
              </w:tabs>
              <w:jc w:val="center"/>
            </w:pPr>
            <w:r w:rsidRPr="00887588">
              <w:t>01/04/202</w:t>
            </w:r>
            <w:r>
              <w:t>5</w:t>
            </w:r>
          </w:p>
        </w:tc>
        <w:tc>
          <w:tcPr>
            <w:tcW w:w="1276" w:type="dxa"/>
            <w:vAlign w:val="center"/>
          </w:tcPr>
          <w:p w14:paraId="215F3E80" w14:textId="63113F82" w:rsidR="009F483F" w:rsidRPr="00887588" w:rsidRDefault="009F483F" w:rsidP="009F483F">
            <w:pPr>
              <w:keepNext/>
              <w:keepLines/>
              <w:tabs>
                <w:tab w:val="clear" w:pos="1418"/>
                <w:tab w:val="clear" w:pos="4678"/>
                <w:tab w:val="clear" w:pos="5954"/>
                <w:tab w:val="clear" w:pos="7088"/>
              </w:tabs>
              <w:jc w:val="center"/>
            </w:pPr>
            <w:r w:rsidRPr="00887588">
              <w:t>3</w:t>
            </w:r>
            <w:r>
              <w:t>1</w:t>
            </w:r>
            <w:r w:rsidRPr="00887588">
              <w:t>/0</w:t>
            </w:r>
            <w:r>
              <w:t>8</w:t>
            </w:r>
            <w:r w:rsidRPr="00887588">
              <w:t>/202</w:t>
            </w:r>
            <w:r w:rsidRPr="009D3C29">
              <w:t>5</w:t>
            </w:r>
          </w:p>
        </w:tc>
        <w:tc>
          <w:tcPr>
            <w:tcW w:w="1587" w:type="dxa"/>
            <w:vAlign w:val="center"/>
          </w:tcPr>
          <w:p w14:paraId="5DED7D07" w14:textId="4C8F13D1" w:rsidR="009F483F" w:rsidRPr="00887588" w:rsidRDefault="009F483F" w:rsidP="009F483F">
            <w:pPr>
              <w:keepNext/>
              <w:keepLines/>
              <w:tabs>
                <w:tab w:val="clear" w:pos="1418"/>
                <w:tab w:val="clear" w:pos="4678"/>
                <w:tab w:val="clear" w:pos="5954"/>
                <w:tab w:val="clear" w:pos="7088"/>
              </w:tabs>
              <w:jc w:val="center"/>
            </w:pPr>
            <w:r>
              <w:t>10000</w:t>
            </w:r>
          </w:p>
        </w:tc>
      </w:tr>
      <w:tr w:rsidR="009F483F" w:rsidRPr="00887588" w14:paraId="1E3284F4" w14:textId="77777777" w:rsidTr="6D51F295">
        <w:trPr>
          <w:jc w:val="center"/>
        </w:trPr>
        <w:tc>
          <w:tcPr>
            <w:tcW w:w="1129" w:type="dxa"/>
            <w:vAlign w:val="center"/>
          </w:tcPr>
          <w:p w14:paraId="67DC9FDA" w14:textId="548DC7E4" w:rsidR="009F483F" w:rsidRPr="00887588" w:rsidRDefault="009F483F" w:rsidP="009F483F">
            <w:pPr>
              <w:keepNext/>
              <w:keepLines/>
              <w:jc w:val="center"/>
            </w:pPr>
            <w:r w:rsidRPr="00887588">
              <w:t>T</w:t>
            </w:r>
            <w:r>
              <w:t>5</w:t>
            </w:r>
          </w:p>
        </w:tc>
        <w:tc>
          <w:tcPr>
            <w:tcW w:w="4111" w:type="dxa"/>
            <w:vAlign w:val="center"/>
          </w:tcPr>
          <w:p w14:paraId="15ED573F" w14:textId="5E3A616C" w:rsidR="009F483F" w:rsidRPr="00887588" w:rsidRDefault="009F483F" w:rsidP="009F483F">
            <w:pPr>
              <w:keepNext/>
              <w:keepLines/>
              <w:jc w:val="left"/>
            </w:pPr>
            <w:r w:rsidRPr="00327631">
              <w:t>Full review and Validation</w:t>
            </w:r>
            <w:r w:rsidRPr="00887588" w:rsidDel="00887588">
              <w:t xml:space="preserve"> </w:t>
            </w:r>
          </w:p>
        </w:tc>
        <w:tc>
          <w:tcPr>
            <w:tcW w:w="1559" w:type="dxa"/>
            <w:vAlign w:val="center"/>
          </w:tcPr>
          <w:p w14:paraId="4D38D8B0" w14:textId="3D336139" w:rsidR="009F483F" w:rsidRPr="00887588" w:rsidRDefault="009F483F" w:rsidP="009F483F">
            <w:pPr>
              <w:keepNext/>
              <w:keepLines/>
              <w:tabs>
                <w:tab w:val="clear" w:pos="1418"/>
                <w:tab w:val="clear" w:pos="4678"/>
                <w:tab w:val="clear" w:pos="5954"/>
                <w:tab w:val="clear" w:pos="7088"/>
              </w:tabs>
              <w:jc w:val="center"/>
            </w:pPr>
            <w:r w:rsidRPr="00887588">
              <w:t>01/</w:t>
            </w:r>
            <w:r>
              <w:t>09</w:t>
            </w:r>
            <w:r w:rsidRPr="00887588">
              <w:t>/202</w:t>
            </w:r>
            <w:r>
              <w:t>5</w:t>
            </w:r>
          </w:p>
        </w:tc>
        <w:tc>
          <w:tcPr>
            <w:tcW w:w="1276" w:type="dxa"/>
            <w:vAlign w:val="center"/>
          </w:tcPr>
          <w:p w14:paraId="18DDB8BF" w14:textId="79C49437" w:rsidR="009F483F" w:rsidRPr="00887588" w:rsidRDefault="009F483F" w:rsidP="009F483F">
            <w:pPr>
              <w:keepNext/>
              <w:keepLines/>
              <w:tabs>
                <w:tab w:val="clear" w:pos="1418"/>
                <w:tab w:val="clear" w:pos="4678"/>
                <w:tab w:val="clear" w:pos="5954"/>
                <w:tab w:val="clear" w:pos="7088"/>
              </w:tabs>
              <w:jc w:val="center"/>
            </w:pPr>
            <w:r w:rsidRPr="00887588">
              <w:t>31/</w:t>
            </w:r>
            <w:r>
              <w:t>09</w:t>
            </w:r>
            <w:r w:rsidRPr="00887588">
              <w:t>/202</w:t>
            </w:r>
            <w:r>
              <w:t>5</w:t>
            </w:r>
          </w:p>
        </w:tc>
        <w:tc>
          <w:tcPr>
            <w:tcW w:w="1587" w:type="dxa"/>
            <w:vAlign w:val="center"/>
          </w:tcPr>
          <w:p w14:paraId="0D0544F1" w14:textId="77777777" w:rsidR="009F483F" w:rsidRPr="00887588" w:rsidRDefault="009F483F" w:rsidP="009F483F">
            <w:pPr>
              <w:keepNext/>
              <w:keepLines/>
              <w:tabs>
                <w:tab w:val="clear" w:pos="1418"/>
                <w:tab w:val="clear" w:pos="4678"/>
                <w:tab w:val="clear" w:pos="5954"/>
                <w:tab w:val="clear" w:pos="7088"/>
              </w:tabs>
              <w:jc w:val="center"/>
            </w:pPr>
            <w:r w:rsidRPr="00887588">
              <w:t>10000</w:t>
            </w:r>
          </w:p>
        </w:tc>
      </w:tr>
      <w:tr w:rsidR="009F483F" w:rsidRPr="00887588" w14:paraId="1D24EB47" w14:textId="77777777" w:rsidTr="6D51F295">
        <w:trPr>
          <w:jc w:val="center"/>
        </w:trPr>
        <w:tc>
          <w:tcPr>
            <w:tcW w:w="1129" w:type="dxa"/>
            <w:shd w:val="clear" w:color="auto" w:fill="FFF2CC" w:themeFill="accent4" w:themeFillTint="33"/>
            <w:vAlign w:val="center"/>
          </w:tcPr>
          <w:p w14:paraId="2EAACFDF" w14:textId="77777777" w:rsidR="009F483F" w:rsidRPr="00887588" w:rsidRDefault="009F483F" w:rsidP="009F483F">
            <w:pPr>
              <w:keepNext/>
              <w:keepLines/>
              <w:jc w:val="center"/>
            </w:pPr>
            <w:r w:rsidRPr="00887588">
              <w:t>Milestone</w:t>
            </w:r>
          </w:p>
          <w:p w14:paraId="69F56378" w14:textId="0577076F" w:rsidR="009F483F" w:rsidRPr="00887588" w:rsidRDefault="009F483F" w:rsidP="009F483F">
            <w:pPr>
              <w:keepNext/>
              <w:keepLines/>
              <w:jc w:val="center"/>
            </w:pPr>
            <w:r>
              <w:t>B</w:t>
            </w:r>
          </w:p>
        </w:tc>
        <w:tc>
          <w:tcPr>
            <w:tcW w:w="4111" w:type="dxa"/>
            <w:shd w:val="clear" w:color="auto" w:fill="FFF2CC" w:themeFill="accent4" w:themeFillTint="33"/>
            <w:vAlign w:val="center"/>
          </w:tcPr>
          <w:p w14:paraId="23647002" w14:textId="3036CAFF" w:rsidR="009F483F" w:rsidRDefault="009F483F" w:rsidP="009F483F">
            <w:pPr>
              <w:keepNext/>
              <w:keepLines/>
              <w:jc w:val="left"/>
            </w:pPr>
            <w:r w:rsidRPr="00887588">
              <w:t xml:space="preserve">Contributions approved with TP and TC for </w:t>
            </w:r>
            <w:r w:rsidRPr="009F483F">
              <w:t>all test suites.</w:t>
            </w:r>
          </w:p>
          <w:p w14:paraId="639F9CB5" w14:textId="77777777" w:rsidR="009F483F" w:rsidRPr="00887588" w:rsidRDefault="009F483F" w:rsidP="009F483F">
            <w:pPr>
              <w:keepNext/>
              <w:keepLines/>
              <w:jc w:val="left"/>
            </w:pPr>
          </w:p>
          <w:p w14:paraId="4DFE4F43" w14:textId="77777777" w:rsidR="009F483F" w:rsidRPr="00887588" w:rsidRDefault="009F483F" w:rsidP="009F483F">
            <w:pPr>
              <w:keepNext/>
              <w:keepLines/>
              <w:jc w:val="left"/>
            </w:pPr>
            <w:r w:rsidRPr="00887588">
              <w:t>Complete, final Deliverables approved</w:t>
            </w:r>
          </w:p>
          <w:p w14:paraId="05F5DB0C" w14:textId="4317DDB3" w:rsidR="009F483F" w:rsidRPr="00887588" w:rsidRDefault="009F483F" w:rsidP="009F483F">
            <w:pPr>
              <w:keepNext/>
              <w:keepLines/>
              <w:jc w:val="left"/>
            </w:pPr>
            <w:r w:rsidRPr="00887588">
              <w:t>Final Report approved by MEC ISG.</w:t>
            </w:r>
          </w:p>
        </w:tc>
        <w:tc>
          <w:tcPr>
            <w:tcW w:w="2835" w:type="dxa"/>
            <w:gridSpan w:val="2"/>
            <w:shd w:val="clear" w:color="auto" w:fill="FFF2CC" w:themeFill="accent4" w:themeFillTint="33"/>
            <w:vAlign w:val="center"/>
          </w:tcPr>
          <w:p w14:paraId="2D33ABB5" w14:textId="0FACA157" w:rsidR="009F483F" w:rsidRPr="00887588" w:rsidRDefault="00272742" w:rsidP="009F483F">
            <w:pPr>
              <w:keepNext/>
              <w:keepLines/>
              <w:tabs>
                <w:tab w:val="clear" w:pos="1418"/>
                <w:tab w:val="clear" w:pos="4678"/>
                <w:tab w:val="clear" w:pos="5954"/>
                <w:tab w:val="clear" w:pos="7088"/>
              </w:tabs>
              <w:jc w:val="center"/>
            </w:pPr>
            <w:r>
              <w:t>30</w:t>
            </w:r>
            <w:r w:rsidR="009F483F" w:rsidRPr="00887588">
              <w:t>/</w:t>
            </w:r>
            <w:r w:rsidR="009F483F">
              <w:t>09</w:t>
            </w:r>
            <w:r w:rsidR="009F483F" w:rsidRPr="00887588">
              <w:t>/202</w:t>
            </w:r>
            <w:r w:rsidR="009F483F">
              <w:t>5</w:t>
            </w:r>
          </w:p>
        </w:tc>
        <w:tc>
          <w:tcPr>
            <w:tcW w:w="1587" w:type="dxa"/>
            <w:shd w:val="clear" w:color="auto" w:fill="FFF2CC" w:themeFill="accent4" w:themeFillTint="33"/>
            <w:vAlign w:val="center"/>
          </w:tcPr>
          <w:p w14:paraId="324F094F" w14:textId="77777777" w:rsidR="009F483F" w:rsidRPr="00887588" w:rsidRDefault="009F483F" w:rsidP="009F483F">
            <w:pPr>
              <w:keepNext/>
              <w:keepLines/>
              <w:tabs>
                <w:tab w:val="clear" w:pos="1418"/>
                <w:tab w:val="clear" w:pos="4678"/>
                <w:tab w:val="clear" w:pos="5954"/>
                <w:tab w:val="clear" w:pos="7088"/>
              </w:tabs>
              <w:jc w:val="center"/>
            </w:pPr>
          </w:p>
        </w:tc>
      </w:tr>
      <w:tr w:rsidR="009F483F" w:rsidRPr="00FE6DDD" w14:paraId="535A5E68" w14:textId="77777777" w:rsidTr="6D51F295">
        <w:trPr>
          <w:jc w:val="center"/>
        </w:trPr>
        <w:tc>
          <w:tcPr>
            <w:tcW w:w="8075" w:type="dxa"/>
            <w:gridSpan w:val="4"/>
            <w:shd w:val="clear" w:color="auto" w:fill="EDEDED" w:themeFill="accent3" w:themeFillTint="33"/>
            <w:vAlign w:val="center"/>
          </w:tcPr>
          <w:p w14:paraId="470D6ABB" w14:textId="77777777" w:rsidR="009F483F" w:rsidRPr="00887588" w:rsidRDefault="009F483F" w:rsidP="009F483F">
            <w:pPr>
              <w:keepNext/>
              <w:keepLines/>
              <w:tabs>
                <w:tab w:val="clear" w:pos="1418"/>
                <w:tab w:val="clear" w:pos="4678"/>
                <w:tab w:val="clear" w:pos="5954"/>
                <w:tab w:val="clear" w:pos="7088"/>
              </w:tabs>
              <w:jc w:val="center"/>
            </w:pPr>
          </w:p>
        </w:tc>
        <w:tc>
          <w:tcPr>
            <w:tcW w:w="1587" w:type="dxa"/>
            <w:shd w:val="clear" w:color="auto" w:fill="EDEDED" w:themeFill="accent3" w:themeFillTint="33"/>
            <w:vAlign w:val="center"/>
          </w:tcPr>
          <w:p w14:paraId="68C4721B" w14:textId="6CB63C8D" w:rsidR="009F483F" w:rsidRPr="00887588" w:rsidRDefault="009F483F" w:rsidP="009F483F">
            <w:pPr>
              <w:keepNext/>
              <w:keepLines/>
              <w:tabs>
                <w:tab w:val="clear" w:pos="1418"/>
                <w:tab w:val="clear" w:pos="4678"/>
                <w:tab w:val="clear" w:pos="5954"/>
                <w:tab w:val="clear" w:pos="7088"/>
              </w:tabs>
              <w:jc w:val="center"/>
              <w:rPr>
                <w:b/>
                <w:bCs/>
              </w:rPr>
            </w:pPr>
            <w:r>
              <w:rPr>
                <w:b/>
                <w:bCs/>
                <w:sz w:val="24"/>
                <w:szCs w:val="24"/>
              </w:rPr>
              <w:t>6</w:t>
            </w:r>
            <w:r w:rsidRPr="00887588">
              <w:rPr>
                <w:b/>
                <w:bCs/>
                <w:sz w:val="24"/>
                <w:szCs w:val="24"/>
              </w:rPr>
              <w:t>0000</w:t>
            </w:r>
          </w:p>
        </w:tc>
      </w:tr>
    </w:tbl>
    <w:p w14:paraId="4CE4AB80" w14:textId="77777777" w:rsidR="004441FF" w:rsidRPr="00FE6DDD" w:rsidRDefault="004441FF" w:rsidP="00606DD1"/>
    <w:p w14:paraId="74A0DAFC" w14:textId="77777777" w:rsidR="00606DD1" w:rsidRPr="00FE6DDD" w:rsidRDefault="00606DD1" w:rsidP="00606D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55"/>
        <w:gridCol w:w="366"/>
        <w:gridCol w:w="366"/>
        <w:gridCol w:w="355"/>
        <w:gridCol w:w="400"/>
        <w:gridCol w:w="366"/>
        <w:gridCol w:w="299"/>
        <w:gridCol w:w="399"/>
        <w:gridCol w:w="583"/>
      </w:tblGrid>
      <w:tr w:rsidR="00075979" w:rsidRPr="00FE6DDD" w14:paraId="6A73008A" w14:textId="26A859D9" w:rsidTr="6D51F295">
        <w:trPr>
          <w:trHeight w:val="479"/>
          <w:jc w:val="center"/>
        </w:trPr>
        <w:tc>
          <w:tcPr>
            <w:tcW w:w="0" w:type="auto"/>
            <w:shd w:val="clear" w:color="auto" w:fill="DEEAF6" w:themeFill="accent5" w:themeFillTint="33"/>
            <w:tcMar>
              <w:left w:w="0" w:type="dxa"/>
              <w:right w:w="0" w:type="dxa"/>
            </w:tcMar>
            <w:vAlign w:val="center"/>
          </w:tcPr>
          <w:p w14:paraId="59FDF633" w14:textId="38D387F2" w:rsidR="00075979" w:rsidRPr="00075979" w:rsidRDefault="00075979" w:rsidP="6D51F295">
            <w:pPr>
              <w:keepNext/>
              <w:keepLines/>
              <w:jc w:val="center"/>
              <w:rPr>
                <w:b/>
                <w:bCs/>
                <w:sz w:val="18"/>
                <w:szCs w:val="18"/>
              </w:rPr>
            </w:pPr>
            <w:r w:rsidRPr="00075979">
              <w:rPr>
                <w:b/>
                <w:bCs/>
                <w:sz w:val="18"/>
                <w:szCs w:val="18"/>
              </w:rPr>
              <w:lastRenderedPageBreak/>
              <w:t>Task/ Mil.</w:t>
            </w:r>
          </w:p>
        </w:tc>
        <w:tc>
          <w:tcPr>
            <w:tcW w:w="0" w:type="auto"/>
            <w:shd w:val="clear" w:color="auto" w:fill="DEEAF6" w:themeFill="accent5" w:themeFillTint="33"/>
            <w:tcMar>
              <w:left w:w="0" w:type="dxa"/>
              <w:right w:w="0" w:type="dxa"/>
            </w:tcMar>
            <w:vAlign w:val="center"/>
          </w:tcPr>
          <w:p w14:paraId="0F715376" w14:textId="20A92064" w:rsidR="00075979" w:rsidRPr="00075979" w:rsidRDefault="00075979" w:rsidP="6D51F295">
            <w:pPr>
              <w:keepNext/>
              <w:keepLines/>
              <w:jc w:val="center"/>
              <w:rPr>
                <w:b/>
                <w:bCs/>
              </w:rPr>
            </w:pPr>
            <w:r w:rsidRPr="00075979">
              <w:rPr>
                <w:b/>
                <w:bCs/>
              </w:rPr>
              <w:t>Jan</w:t>
            </w:r>
          </w:p>
        </w:tc>
        <w:tc>
          <w:tcPr>
            <w:tcW w:w="0" w:type="auto"/>
            <w:shd w:val="clear" w:color="auto" w:fill="DEEAF6" w:themeFill="accent5" w:themeFillTint="33"/>
            <w:tcMar>
              <w:left w:w="0" w:type="dxa"/>
              <w:right w:w="0" w:type="dxa"/>
            </w:tcMar>
            <w:vAlign w:val="center"/>
          </w:tcPr>
          <w:p w14:paraId="099B8CDE" w14:textId="7389ED64" w:rsidR="00075979" w:rsidRPr="00075979" w:rsidRDefault="00075979" w:rsidP="6D51F295">
            <w:pPr>
              <w:keepNext/>
              <w:keepLines/>
              <w:jc w:val="center"/>
              <w:rPr>
                <w:b/>
                <w:bCs/>
              </w:rPr>
            </w:pPr>
            <w:r w:rsidRPr="00075979">
              <w:rPr>
                <w:b/>
                <w:bCs/>
              </w:rPr>
              <w:t>Feb</w:t>
            </w:r>
          </w:p>
        </w:tc>
        <w:tc>
          <w:tcPr>
            <w:tcW w:w="0" w:type="auto"/>
            <w:shd w:val="clear" w:color="auto" w:fill="DEEAF6" w:themeFill="accent5" w:themeFillTint="33"/>
            <w:tcMar>
              <w:left w:w="0" w:type="dxa"/>
              <w:right w:w="0" w:type="dxa"/>
            </w:tcMar>
            <w:vAlign w:val="center"/>
          </w:tcPr>
          <w:p w14:paraId="2F77E090" w14:textId="77C74D4B" w:rsidR="00075979" w:rsidRPr="00075979" w:rsidRDefault="00075979" w:rsidP="6D51F295">
            <w:pPr>
              <w:keepNext/>
              <w:keepLines/>
              <w:jc w:val="center"/>
              <w:rPr>
                <w:b/>
                <w:bCs/>
              </w:rPr>
            </w:pPr>
            <w:r w:rsidRPr="00075979">
              <w:rPr>
                <w:b/>
                <w:bCs/>
              </w:rPr>
              <w:t>Mar</w:t>
            </w:r>
          </w:p>
        </w:tc>
        <w:tc>
          <w:tcPr>
            <w:tcW w:w="0" w:type="auto"/>
            <w:shd w:val="clear" w:color="auto" w:fill="DEEAF6" w:themeFill="accent5" w:themeFillTint="33"/>
            <w:tcMar>
              <w:left w:w="0" w:type="dxa"/>
              <w:right w:w="0" w:type="dxa"/>
            </w:tcMar>
            <w:vAlign w:val="center"/>
          </w:tcPr>
          <w:p w14:paraId="24EECBD5" w14:textId="2DEFCFDE" w:rsidR="00075979" w:rsidRPr="00075979" w:rsidRDefault="00075979" w:rsidP="6D51F295">
            <w:pPr>
              <w:keepNext/>
              <w:keepLines/>
              <w:jc w:val="center"/>
              <w:rPr>
                <w:b/>
                <w:bCs/>
              </w:rPr>
            </w:pPr>
            <w:r w:rsidRPr="00075979">
              <w:rPr>
                <w:b/>
                <w:bCs/>
              </w:rPr>
              <w:t>Apr</w:t>
            </w:r>
          </w:p>
        </w:tc>
        <w:tc>
          <w:tcPr>
            <w:tcW w:w="0" w:type="auto"/>
            <w:shd w:val="clear" w:color="auto" w:fill="DEEAF6" w:themeFill="accent5" w:themeFillTint="33"/>
            <w:tcMar>
              <w:left w:w="0" w:type="dxa"/>
              <w:right w:w="0" w:type="dxa"/>
            </w:tcMar>
            <w:vAlign w:val="center"/>
          </w:tcPr>
          <w:p w14:paraId="780E63D9" w14:textId="60D8A0EF" w:rsidR="00075979" w:rsidRPr="00075979" w:rsidRDefault="00075979" w:rsidP="6D51F295">
            <w:pPr>
              <w:keepNext/>
              <w:keepLines/>
              <w:jc w:val="center"/>
              <w:rPr>
                <w:b/>
                <w:bCs/>
              </w:rPr>
            </w:pPr>
            <w:r w:rsidRPr="00075979">
              <w:rPr>
                <w:b/>
                <w:bCs/>
              </w:rPr>
              <w:t>May</w:t>
            </w:r>
          </w:p>
        </w:tc>
        <w:tc>
          <w:tcPr>
            <w:tcW w:w="0" w:type="auto"/>
            <w:shd w:val="clear" w:color="auto" w:fill="DEEAF6" w:themeFill="accent5" w:themeFillTint="33"/>
            <w:tcMar>
              <w:left w:w="0" w:type="dxa"/>
              <w:right w:w="0" w:type="dxa"/>
            </w:tcMar>
            <w:vAlign w:val="center"/>
          </w:tcPr>
          <w:p w14:paraId="5B1961E2" w14:textId="1130E04C" w:rsidR="00075979" w:rsidRPr="00075979" w:rsidRDefault="00075979" w:rsidP="6D51F295">
            <w:pPr>
              <w:keepNext/>
              <w:keepLines/>
              <w:jc w:val="center"/>
              <w:rPr>
                <w:b/>
                <w:bCs/>
              </w:rPr>
            </w:pPr>
            <w:r w:rsidRPr="00075979">
              <w:rPr>
                <w:b/>
                <w:bCs/>
              </w:rPr>
              <w:t>Jun</w:t>
            </w:r>
          </w:p>
        </w:tc>
        <w:tc>
          <w:tcPr>
            <w:tcW w:w="0" w:type="auto"/>
            <w:shd w:val="clear" w:color="auto" w:fill="DEEAF6" w:themeFill="accent5" w:themeFillTint="33"/>
            <w:tcMar>
              <w:left w:w="0" w:type="dxa"/>
              <w:right w:w="0" w:type="dxa"/>
            </w:tcMar>
            <w:vAlign w:val="center"/>
          </w:tcPr>
          <w:p w14:paraId="77CD0439" w14:textId="3DDA378F" w:rsidR="00075979" w:rsidRPr="00075979" w:rsidRDefault="00075979" w:rsidP="6D51F295">
            <w:pPr>
              <w:keepNext/>
              <w:keepLines/>
              <w:jc w:val="center"/>
              <w:rPr>
                <w:b/>
                <w:bCs/>
              </w:rPr>
            </w:pPr>
            <w:r w:rsidRPr="00075979">
              <w:rPr>
                <w:b/>
                <w:bCs/>
              </w:rPr>
              <w:t>Jul</w:t>
            </w:r>
          </w:p>
        </w:tc>
        <w:tc>
          <w:tcPr>
            <w:tcW w:w="0" w:type="auto"/>
            <w:shd w:val="clear" w:color="auto" w:fill="DEEAF6" w:themeFill="accent5" w:themeFillTint="33"/>
            <w:tcMar>
              <w:left w:w="0" w:type="dxa"/>
              <w:right w:w="0" w:type="dxa"/>
            </w:tcMar>
            <w:vAlign w:val="center"/>
          </w:tcPr>
          <w:p w14:paraId="0F27F8D8" w14:textId="3E27F2F0" w:rsidR="00075979" w:rsidRPr="00075979" w:rsidRDefault="00075979" w:rsidP="6D51F295">
            <w:pPr>
              <w:keepNext/>
              <w:keepLines/>
              <w:jc w:val="center"/>
              <w:rPr>
                <w:b/>
                <w:bCs/>
              </w:rPr>
            </w:pPr>
            <w:r w:rsidRPr="00075979">
              <w:rPr>
                <w:b/>
                <w:bCs/>
              </w:rPr>
              <w:t>Aug</w:t>
            </w:r>
          </w:p>
        </w:tc>
        <w:tc>
          <w:tcPr>
            <w:tcW w:w="0" w:type="auto"/>
            <w:shd w:val="clear" w:color="auto" w:fill="DEEAF6" w:themeFill="accent5" w:themeFillTint="33"/>
            <w:vAlign w:val="center"/>
          </w:tcPr>
          <w:p w14:paraId="1B161BB9" w14:textId="1D9FC020" w:rsidR="00075979" w:rsidRPr="00075979" w:rsidRDefault="00075979" w:rsidP="6D51F295">
            <w:pPr>
              <w:keepNext/>
              <w:keepLines/>
              <w:jc w:val="center"/>
              <w:rPr>
                <w:b/>
                <w:bCs/>
              </w:rPr>
            </w:pPr>
            <w:r w:rsidRPr="00075979">
              <w:rPr>
                <w:b/>
                <w:bCs/>
              </w:rPr>
              <w:t>Sep</w:t>
            </w:r>
          </w:p>
        </w:tc>
      </w:tr>
      <w:tr w:rsidR="00075979" w:rsidRPr="00FE6DDD" w14:paraId="51BD7EBB" w14:textId="4130C264" w:rsidTr="6D51F295">
        <w:trPr>
          <w:trHeight w:val="238"/>
          <w:jc w:val="center"/>
        </w:trPr>
        <w:tc>
          <w:tcPr>
            <w:tcW w:w="0" w:type="auto"/>
            <w:shd w:val="clear" w:color="auto" w:fill="auto"/>
            <w:tcMar>
              <w:left w:w="0" w:type="dxa"/>
              <w:right w:w="0" w:type="dxa"/>
            </w:tcMar>
            <w:vAlign w:val="center"/>
          </w:tcPr>
          <w:p w14:paraId="387D2CCB" w14:textId="2121E0A3" w:rsidR="00075979" w:rsidRPr="00075979" w:rsidRDefault="00075979" w:rsidP="6D51F295">
            <w:pPr>
              <w:keepNext/>
              <w:keepLines/>
              <w:jc w:val="center"/>
            </w:pPr>
            <w:r w:rsidRPr="00075979">
              <w:t>T0</w:t>
            </w:r>
          </w:p>
        </w:tc>
        <w:tc>
          <w:tcPr>
            <w:tcW w:w="0" w:type="auto"/>
            <w:shd w:val="clear" w:color="auto" w:fill="D0CECE" w:themeFill="background2" w:themeFillShade="E6"/>
            <w:tcMar>
              <w:left w:w="0" w:type="dxa"/>
              <w:right w:w="0" w:type="dxa"/>
            </w:tcMar>
            <w:vAlign w:val="center"/>
          </w:tcPr>
          <w:p w14:paraId="1B3B1EA1"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4612C7C0"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5985F29B"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02B906B2"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0F427ABD"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046B4E40"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23A5B076"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266F7616"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vAlign w:val="center"/>
          </w:tcPr>
          <w:p w14:paraId="7A5F3E09" w14:textId="77777777" w:rsidR="00075979" w:rsidRPr="00DF1031" w:rsidRDefault="00075979" w:rsidP="6D51F295">
            <w:pPr>
              <w:keepNext/>
              <w:keepLines/>
              <w:jc w:val="center"/>
              <w:rPr>
                <w:highlight w:val="yellow"/>
              </w:rPr>
            </w:pPr>
          </w:p>
        </w:tc>
      </w:tr>
      <w:tr w:rsidR="00075979" w:rsidRPr="00FE6DDD" w14:paraId="40CEF8FC" w14:textId="009648E5" w:rsidTr="00075979">
        <w:trPr>
          <w:trHeight w:val="238"/>
          <w:jc w:val="center"/>
        </w:trPr>
        <w:tc>
          <w:tcPr>
            <w:tcW w:w="0" w:type="auto"/>
            <w:shd w:val="clear" w:color="auto" w:fill="auto"/>
            <w:tcMar>
              <w:left w:w="0" w:type="dxa"/>
              <w:right w:w="0" w:type="dxa"/>
            </w:tcMar>
            <w:vAlign w:val="center"/>
          </w:tcPr>
          <w:p w14:paraId="58E8A68B" w14:textId="77777777" w:rsidR="00075979" w:rsidRPr="00075979" w:rsidRDefault="00075979" w:rsidP="6D51F295">
            <w:pPr>
              <w:keepNext/>
              <w:keepLines/>
              <w:jc w:val="center"/>
            </w:pPr>
            <w:r w:rsidRPr="00075979">
              <w:t>T1</w:t>
            </w:r>
          </w:p>
        </w:tc>
        <w:tc>
          <w:tcPr>
            <w:tcW w:w="0" w:type="auto"/>
            <w:shd w:val="clear" w:color="auto" w:fill="D0CECE" w:themeFill="background2" w:themeFillShade="E6"/>
            <w:tcMar>
              <w:left w:w="0" w:type="dxa"/>
              <w:right w:w="0" w:type="dxa"/>
            </w:tcMar>
            <w:vAlign w:val="center"/>
          </w:tcPr>
          <w:p w14:paraId="3CCD3E44"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28DA9E68"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65FBBE3E" w14:textId="77777777" w:rsidR="00075979" w:rsidRPr="00DF1031" w:rsidRDefault="00075979" w:rsidP="6D51F295">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05BE2ECA" w14:textId="77777777" w:rsidR="00075979" w:rsidRPr="00DF1031" w:rsidRDefault="00075979" w:rsidP="6D51F295">
            <w:pPr>
              <w:keepNext/>
              <w:keepLines/>
              <w:jc w:val="center"/>
              <w:rPr>
                <w:highlight w:val="yellow"/>
              </w:rPr>
            </w:pPr>
          </w:p>
        </w:tc>
        <w:tc>
          <w:tcPr>
            <w:tcW w:w="0" w:type="auto"/>
            <w:shd w:val="clear" w:color="auto" w:fill="auto"/>
            <w:tcMar>
              <w:left w:w="0" w:type="dxa"/>
              <w:right w:w="0" w:type="dxa"/>
            </w:tcMar>
            <w:vAlign w:val="center"/>
          </w:tcPr>
          <w:p w14:paraId="6C159BD3" w14:textId="77777777" w:rsidR="00075979" w:rsidRPr="00DF1031" w:rsidRDefault="00075979" w:rsidP="6D51F295">
            <w:pPr>
              <w:keepNext/>
              <w:keepLines/>
              <w:jc w:val="center"/>
              <w:rPr>
                <w:highlight w:val="yellow"/>
              </w:rPr>
            </w:pPr>
          </w:p>
        </w:tc>
        <w:tc>
          <w:tcPr>
            <w:tcW w:w="0" w:type="auto"/>
            <w:shd w:val="clear" w:color="auto" w:fill="auto"/>
            <w:tcMar>
              <w:left w:w="0" w:type="dxa"/>
              <w:right w:w="0" w:type="dxa"/>
            </w:tcMar>
            <w:vAlign w:val="center"/>
          </w:tcPr>
          <w:p w14:paraId="1407E072" w14:textId="77777777" w:rsidR="00075979" w:rsidRPr="00DF1031" w:rsidRDefault="00075979" w:rsidP="6D51F295">
            <w:pPr>
              <w:keepNext/>
              <w:keepLines/>
              <w:jc w:val="center"/>
              <w:rPr>
                <w:highlight w:val="yellow"/>
              </w:rPr>
            </w:pPr>
          </w:p>
        </w:tc>
        <w:tc>
          <w:tcPr>
            <w:tcW w:w="0" w:type="auto"/>
            <w:shd w:val="clear" w:color="auto" w:fill="auto"/>
            <w:tcMar>
              <w:left w:w="0" w:type="dxa"/>
              <w:right w:w="0" w:type="dxa"/>
            </w:tcMar>
            <w:vAlign w:val="center"/>
          </w:tcPr>
          <w:p w14:paraId="0D3A3362" w14:textId="77777777" w:rsidR="00075979" w:rsidRPr="00DF1031" w:rsidRDefault="00075979" w:rsidP="6D51F295">
            <w:pPr>
              <w:keepNext/>
              <w:keepLines/>
              <w:jc w:val="center"/>
              <w:rPr>
                <w:highlight w:val="yellow"/>
              </w:rPr>
            </w:pPr>
          </w:p>
        </w:tc>
        <w:tc>
          <w:tcPr>
            <w:tcW w:w="0" w:type="auto"/>
            <w:shd w:val="clear" w:color="auto" w:fill="auto"/>
            <w:tcMar>
              <w:left w:w="0" w:type="dxa"/>
              <w:right w:w="0" w:type="dxa"/>
            </w:tcMar>
            <w:vAlign w:val="center"/>
          </w:tcPr>
          <w:p w14:paraId="0CD1F266" w14:textId="77777777" w:rsidR="00075979" w:rsidRPr="00DF1031" w:rsidRDefault="00075979" w:rsidP="6D51F295">
            <w:pPr>
              <w:keepNext/>
              <w:keepLines/>
              <w:jc w:val="center"/>
              <w:rPr>
                <w:highlight w:val="yellow"/>
              </w:rPr>
            </w:pPr>
          </w:p>
        </w:tc>
        <w:tc>
          <w:tcPr>
            <w:tcW w:w="0" w:type="auto"/>
            <w:vAlign w:val="center"/>
          </w:tcPr>
          <w:p w14:paraId="0D4A0B88" w14:textId="77777777" w:rsidR="00075979" w:rsidRPr="00DF1031" w:rsidRDefault="00075979" w:rsidP="6D51F295">
            <w:pPr>
              <w:keepNext/>
              <w:keepLines/>
              <w:jc w:val="center"/>
              <w:rPr>
                <w:highlight w:val="yellow"/>
              </w:rPr>
            </w:pPr>
          </w:p>
        </w:tc>
      </w:tr>
      <w:tr w:rsidR="00075979" w:rsidRPr="00FE6DDD" w14:paraId="1577886E" w14:textId="77777777" w:rsidTr="00075979">
        <w:trPr>
          <w:trHeight w:val="238"/>
          <w:jc w:val="center"/>
        </w:trPr>
        <w:tc>
          <w:tcPr>
            <w:tcW w:w="0" w:type="auto"/>
            <w:shd w:val="clear" w:color="auto" w:fill="auto"/>
            <w:tcMar>
              <w:left w:w="0" w:type="dxa"/>
              <w:right w:w="0" w:type="dxa"/>
            </w:tcMar>
            <w:vAlign w:val="center"/>
          </w:tcPr>
          <w:p w14:paraId="5D97A5B6" w14:textId="77777777" w:rsidR="00075979" w:rsidRPr="00075979" w:rsidRDefault="00075979" w:rsidP="00D00162">
            <w:pPr>
              <w:keepNext/>
              <w:keepLines/>
              <w:jc w:val="center"/>
            </w:pPr>
            <w:r w:rsidRPr="00075979">
              <w:t>T2</w:t>
            </w:r>
          </w:p>
        </w:tc>
        <w:tc>
          <w:tcPr>
            <w:tcW w:w="0" w:type="auto"/>
            <w:shd w:val="clear" w:color="auto" w:fill="D0CECE" w:themeFill="background2" w:themeFillShade="E6"/>
            <w:tcMar>
              <w:left w:w="0" w:type="dxa"/>
              <w:right w:w="0" w:type="dxa"/>
            </w:tcMar>
            <w:vAlign w:val="center"/>
          </w:tcPr>
          <w:p w14:paraId="1DBD1F92" w14:textId="77777777" w:rsidR="00075979" w:rsidRPr="00D00162" w:rsidRDefault="00075979" w:rsidP="00D00162">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7B70DF74" w14:textId="77777777" w:rsidR="00075979" w:rsidRPr="00D00162" w:rsidRDefault="00075979" w:rsidP="00D00162">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343966EB" w14:textId="77777777" w:rsidR="00075979" w:rsidRPr="00D00162" w:rsidRDefault="00075979" w:rsidP="00D00162">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192E0FED" w14:textId="77777777" w:rsidR="00075979" w:rsidRPr="00D00162" w:rsidRDefault="00075979" w:rsidP="00D00162">
            <w:pPr>
              <w:keepNext/>
              <w:keepLines/>
              <w:jc w:val="center"/>
              <w:rPr>
                <w:highlight w:val="yellow"/>
              </w:rPr>
            </w:pPr>
          </w:p>
        </w:tc>
        <w:tc>
          <w:tcPr>
            <w:tcW w:w="0" w:type="auto"/>
            <w:shd w:val="clear" w:color="auto" w:fill="auto"/>
            <w:tcMar>
              <w:left w:w="0" w:type="dxa"/>
              <w:right w:w="0" w:type="dxa"/>
            </w:tcMar>
            <w:vAlign w:val="center"/>
          </w:tcPr>
          <w:p w14:paraId="1725C6AD" w14:textId="77777777" w:rsidR="00075979" w:rsidRPr="00D00162" w:rsidRDefault="00075979" w:rsidP="00D00162">
            <w:pPr>
              <w:keepNext/>
              <w:keepLines/>
              <w:jc w:val="center"/>
              <w:rPr>
                <w:highlight w:val="yellow"/>
              </w:rPr>
            </w:pPr>
          </w:p>
        </w:tc>
        <w:tc>
          <w:tcPr>
            <w:tcW w:w="0" w:type="auto"/>
            <w:shd w:val="clear" w:color="auto" w:fill="auto"/>
            <w:tcMar>
              <w:left w:w="0" w:type="dxa"/>
              <w:right w:w="0" w:type="dxa"/>
            </w:tcMar>
            <w:vAlign w:val="center"/>
          </w:tcPr>
          <w:p w14:paraId="1F438A94" w14:textId="77777777" w:rsidR="00075979" w:rsidRPr="00D00162" w:rsidRDefault="00075979" w:rsidP="00D00162">
            <w:pPr>
              <w:keepNext/>
              <w:keepLines/>
              <w:jc w:val="center"/>
              <w:rPr>
                <w:highlight w:val="yellow"/>
              </w:rPr>
            </w:pPr>
          </w:p>
        </w:tc>
        <w:tc>
          <w:tcPr>
            <w:tcW w:w="0" w:type="auto"/>
            <w:shd w:val="clear" w:color="auto" w:fill="auto"/>
            <w:tcMar>
              <w:left w:w="0" w:type="dxa"/>
              <w:right w:w="0" w:type="dxa"/>
            </w:tcMar>
            <w:vAlign w:val="center"/>
          </w:tcPr>
          <w:p w14:paraId="7D281E49" w14:textId="77777777" w:rsidR="00075979" w:rsidRPr="00D00162" w:rsidRDefault="00075979" w:rsidP="00D00162">
            <w:pPr>
              <w:keepNext/>
              <w:keepLines/>
              <w:jc w:val="center"/>
              <w:rPr>
                <w:highlight w:val="yellow"/>
              </w:rPr>
            </w:pPr>
          </w:p>
        </w:tc>
        <w:tc>
          <w:tcPr>
            <w:tcW w:w="0" w:type="auto"/>
            <w:shd w:val="clear" w:color="auto" w:fill="auto"/>
            <w:tcMar>
              <w:left w:w="0" w:type="dxa"/>
              <w:right w:w="0" w:type="dxa"/>
            </w:tcMar>
            <w:vAlign w:val="center"/>
          </w:tcPr>
          <w:p w14:paraId="071EE483" w14:textId="77777777" w:rsidR="00075979" w:rsidRPr="00D00162" w:rsidRDefault="00075979" w:rsidP="00D00162">
            <w:pPr>
              <w:keepNext/>
              <w:keepLines/>
              <w:jc w:val="center"/>
              <w:rPr>
                <w:highlight w:val="yellow"/>
              </w:rPr>
            </w:pPr>
          </w:p>
        </w:tc>
        <w:tc>
          <w:tcPr>
            <w:tcW w:w="0" w:type="auto"/>
            <w:shd w:val="clear" w:color="auto" w:fill="auto"/>
            <w:vAlign w:val="center"/>
          </w:tcPr>
          <w:p w14:paraId="47313128" w14:textId="77777777" w:rsidR="00075979" w:rsidRPr="00D00162" w:rsidRDefault="00075979" w:rsidP="00D00162">
            <w:pPr>
              <w:keepNext/>
              <w:keepLines/>
              <w:jc w:val="center"/>
              <w:rPr>
                <w:highlight w:val="yellow"/>
              </w:rPr>
            </w:pPr>
          </w:p>
        </w:tc>
      </w:tr>
      <w:tr w:rsidR="00075979" w:rsidRPr="00FE6DDD" w14:paraId="31584D52" w14:textId="24EDFC2B" w:rsidTr="00075979">
        <w:trPr>
          <w:trHeight w:val="238"/>
          <w:jc w:val="center"/>
        </w:trPr>
        <w:tc>
          <w:tcPr>
            <w:tcW w:w="0" w:type="auto"/>
            <w:shd w:val="clear" w:color="auto" w:fill="auto"/>
            <w:tcMar>
              <w:left w:w="0" w:type="dxa"/>
              <w:right w:w="0" w:type="dxa"/>
            </w:tcMar>
            <w:vAlign w:val="center"/>
          </w:tcPr>
          <w:p w14:paraId="04CE1DEB" w14:textId="75799795" w:rsidR="00075979" w:rsidRPr="00075979" w:rsidRDefault="00075979" w:rsidP="00075979">
            <w:pPr>
              <w:keepNext/>
              <w:keepLines/>
              <w:jc w:val="center"/>
            </w:pPr>
            <w:r w:rsidRPr="00075979">
              <w:t>MA</w:t>
            </w:r>
          </w:p>
        </w:tc>
        <w:tc>
          <w:tcPr>
            <w:tcW w:w="0" w:type="auto"/>
            <w:shd w:val="clear" w:color="auto" w:fill="auto"/>
            <w:tcMar>
              <w:left w:w="0" w:type="dxa"/>
              <w:right w:w="0" w:type="dxa"/>
            </w:tcMar>
            <w:vAlign w:val="center"/>
          </w:tcPr>
          <w:p w14:paraId="0125DCB1" w14:textId="77777777" w:rsidR="00075979" w:rsidRPr="00DF1031" w:rsidRDefault="00075979" w:rsidP="00075979">
            <w:pPr>
              <w:keepNext/>
              <w:keepLines/>
              <w:jc w:val="center"/>
              <w:rPr>
                <w:highlight w:val="yellow"/>
              </w:rPr>
            </w:pPr>
          </w:p>
        </w:tc>
        <w:tc>
          <w:tcPr>
            <w:tcW w:w="0" w:type="auto"/>
            <w:shd w:val="clear" w:color="auto" w:fill="auto"/>
            <w:tcMar>
              <w:left w:w="0" w:type="dxa"/>
              <w:right w:w="0" w:type="dxa"/>
            </w:tcMar>
            <w:vAlign w:val="center"/>
          </w:tcPr>
          <w:p w14:paraId="2490149F" w14:textId="77777777" w:rsidR="00075979" w:rsidRPr="00DF1031" w:rsidRDefault="00075979" w:rsidP="00075979">
            <w:pPr>
              <w:keepNext/>
              <w:keepLines/>
              <w:jc w:val="center"/>
              <w:rPr>
                <w:highlight w:val="yellow"/>
              </w:rPr>
            </w:pPr>
          </w:p>
        </w:tc>
        <w:tc>
          <w:tcPr>
            <w:tcW w:w="0" w:type="auto"/>
            <w:shd w:val="clear" w:color="auto" w:fill="auto"/>
            <w:tcMar>
              <w:left w:w="0" w:type="dxa"/>
              <w:right w:w="0" w:type="dxa"/>
            </w:tcMar>
            <w:vAlign w:val="center"/>
          </w:tcPr>
          <w:p w14:paraId="4673D295" w14:textId="77777777" w:rsidR="00075979" w:rsidRPr="00DF1031" w:rsidRDefault="00075979" w:rsidP="00075979">
            <w:pPr>
              <w:keepNext/>
              <w:keepLines/>
              <w:jc w:val="center"/>
              <w:rPr>
                <w:highlight w:val="yellow"/>
              </w:rPr>
            </w:pPr>
          </w:p>
        </w:tc>
        <w:tc>
          <w:tcPr>
            <w:tcW w:w="0" w:type="auto"/>
            <w:shd w:val="clear" w:color="auto" w:fill="00B050"/>
            <w:tcMar>
              <w:left w:w="0" w:type="dxa"/>
              <w:right w:w="0" w:type="dxa"/>
            </w:tcMar>
            <w:vAlign w:val="center"/>
          </w:tcPr>
          <w:p w14:paraId="646273A8" w14:textId="77777777" w:rsidR="00075979" w:rsidRPr="00DF1031" w:rsidRDefault="00075979" w:rsidP="00075979">
            <w:pPr>
              <w:keepNext/>
              <w:keepLines/>
              <w:jc w:val="center"/>
              <w:rPr>
                <w:highlight w:val="yellow"/>
              </w:rPr>
            </w:pPr>
          </w:p>
        </w:tc>
        <w:tc>
          <w:tcPr>
            <w:tcW w:w="0" w:type="auto"/>
            <w:shd w:val="clear" w:color="auto" w:fill="auto"/>
            <w:tcMar>
              <w:left w:w="0" w:type="dxa"/>
              <w:right w:w="0" w:type="dxa"/>
            </w:tcMar>
            <w:vAlign w:val="center"/>
          </w:tcPr>
          <w:p w14:paraId="2FFBEE2A" w14:textId="77777777" w:rsidR="00075979" w:rsidRPr="00DF1031" w:rsidRDefault="00075979" w:rsidP="00075979">
            <w:pPr>
              <w:keepNext/>
              <w:keepLines/>
              <w:jc w:val="center"/>
              <w:rPr>
                <w:highlight w:val="yellow"/>
              </w:rPr>
            </w:pPr>
          </w:p>
        </w:tc>
        <w:tc>
          <w:tcPr>
            <w:tcW w:w="0" w:type="auto"/>
            <w:shd w:val="clear" w:color="auto" w:fill="auto"/>
            <w:tcMar>
              <w:left w:w="0" w:type="dxa"/>
              <w:right w:w="0" w:type="dxa"/>
            </w:tcMar>
            <w:vAlign w:val="center"/>
          </w:tcPr>
          <w:p w14:paraId="6EEC9DF1" w14:textId="77777777" w:rsidR="00075979" w:rsidRPr="00DF1031" w:rsidRDefault="00075979" w:rsidP="00075979">
            <w:pPr>
              <w:keepNext/>
              <w:keepLines/>
              <w:jc w:val="center"/>
              <w:rPr>
                <w:highlight w:val="yellow"/>
              </w:rPr>
            </w:pPr>
          </w:p>
        </w:tc>
        <w:tc>
          <w:tcPr>
            <w:tcW w:w="0" w:type="auto"/>
            <w:shd w:val="clear" w:color="auto" w:fill="auto"/>
            <w:tcMar>
              <w:left w:w="0" w:type="dxa"/>
              <w:right w:w="0" w:type="dxa"/>
            </w:tcMar>
            <w:vAlign w:val="center"/>
          </w:tcPr>
          <w:p w14:paraId="06741AD8" w14:textId="77777777" w:rsidR="00075979" w:rsidRPr="00DF1031" w:rsidRDefault="00075979" w:rsidP="00075979">
            <w:pPr>
              <w:keepNext/>
              <w:keepLines/>
              <w:jc w:val="center"/>
              <w:rPr>
                <w:highlight w:val="yellow"/>
              </w:rPr>
            </w:pPr>
          </w:p>
        </w:tc>
        <w:tc>
          <w:tcPr>
            <w:tcW w:w="0" w:type="auto"/>
            <w:shd w:val="clear" w:color="auto" w:fill="auto"/>
            <w:tcMar>
              <w:left w:w="0" w:type="dxa"/>
              <w:right w:w="0" w:type="dxa"/>
            </w:tcMar>
            <w:vAlign w:val="center"/>
          </w:tcPr>
          <w:p w14:paraId="2F368059" w14:textId="77777777" w:rsidR="00075979" w:rsidRPr="00DF1031" w:rsidRDefault="00075979" w:rsidP="00075979">
            <w:pPr>
              <w:keepNext/>
              <w:keepLines/>
              <w:jc w:val="center"/>
              <w:rPr>
                <w:highlight w:val="yellow"/>
              </w:rPr>
            </w:pPr>
          </w:p>
        </w:tc>
        <w:tc>
          <w:tcPr>
            <w:tcW w:w="0" w:type="auto"/>
            <w:vAlign w:val="center"/>
          </w:tcPr>
          <w:p w14:paraId="040B0CF5" w14:textId="77777777" w:rsidR="00075979" w:rsidRPr="00DF1031" w:rsidRDefault="00075979" w:rsidP="00075979">
            <w:pPr>
              <w:keepNext/>
              <w:keepLines/>
              <w:jc w:val="center"/>
              <w:rPr>
                <w:highlight w:val="yellow"/>
              </w:rPr>
            </w:pPr>
          </w:p>
        </w:tc>
      </w:tr>
      <w:tr w:rsidR="00075979" w:rsidRPr="00FE6DDD" w14:paraId="7F5EBE4E" w14:textId="77777777" w:rsidTr="00075979">
        <w:trPr>
          <w:trHeight w:val="238"/>
          <w:jc w:val="center"/>
        </w:trPr>
        <w:tc>
          <w:tcPr>
            <w:tcW w:w="0" w:type="auto"/>
            <w:shd w:val="clear" w:color="auto" w:fill="auto"/>
            <w:tcMar>
              <w:left w:w="0" w:type="dxa"/>
              <w:right w:w="0" w:type="dxa"/>
            </w:tcMar>
            <w:vAlign w:val="center"/>
          </w:tcPr>
          <w:p w14:paraId="625FE502" w14:textId="77777777" w:rsidR="00075979" w:rsidRPr="00075979" w:rsidRDefault="00075979" w:rsidP="00075979">
            <w:pPr>
              <w:keepNext/>
              <w:keepLines/>
              <w:jc w:val="center"/>
            </w:pPr>
            <w:r w:rsidRPr="00075979">
              <w:t>T3</w:t>
            </w:r>
          </w:p>
        </w:tc>
        <w:tc>
          <w:tcPr>
            <w:tcW w:w="0" w:type="auto"/>
            <w:shd w:val="clear" w:color="auto" w:fill="FFFFFF" w:themeFill="background1"/>
            <w:tcMar>
              <w:left w:w="0" w:type="dxa"/>
              <w:right w:w="0" w:type="dxa"/>
            </w:tcMar>
            <w:vAlign w:val="center"/>
          </w:tcPr>
          <w:p w14:paraId="13E1649B"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48DD50D8"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6D7353B2"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7C5EBCB6"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597A856E"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4C5DBBC8"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42F9B3EF"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0078AE39" w14:textId="77777777" w:rsidR="00075979" w:rsidRPr="00DF1031" w:rsidRDefault="00075979" w:rsidP="00075979">
            <w:pPr>
              <w:keepNext/>
              <w:keepLines/>
              <w:jc w:val="center"/>
              <w:rPr>
                <w:highlight w:val="yellow"/>
              </w:rPr>
            </w:pPr>
          </w:p>
        </w:tc>
        <w:tc>
          <w:tcPr>
            <w:tcW w:w="0" w:type="auto"/>
            <w:shd w:val="clear" w:color="auto" w:fill="auto"/>
            <w:vAlign w:val="center"/>
          </w:tcPr>
          <w:p w14:paraId="30C05E61" w14:textId="77777777" w:rsidR="00075979" w:rsidRPr="00DF1031" w:rsidRDefault="00075979" w:rsidP="00075979">
            <w:pPr>
              <w:keepNext/>
              <w:keepLines/>
              <w:jc w:val="center"/>
              <w:rPr>
                <w:highlight w:val="yellow"/>
              </w:rPr>
            </w:pPr>
          </w:p>
        </w:tc>
      </w:tr>
      <w:tr w:rsidR="00075979" w:rsidRPr="00FE6DDD" w14:paraId="6D170423" w14:textId="77777777" w:rsidTr="00075979">
        <w:trPr>
          <w:trHeight w:val="238"/>
          <w:jc w:val="center"/>
        </w:trPr>
        <w:tc>
          <w:tcPr>
            <w:tcW w:w="0" w:type="auto"/>
            <w:shd w:val="clear" w:color="auto" w:fill="auto"/>
            <w:tcMar>
              <w:left w:w="0" w:type="dxa"/>
              <w:right w:w="0" w:type="dxa"/>
            </w:tcMar>
            <w:vAlign w:val="center"/>
          </w:tcPr>
          <w:p w14:paraId="72BD2618" w14:textId="77777777" w:rsidR="00075979" w:rsidRPr="00075979" w:rsidRDefault="00075979" w:rsidP="00075979">
            <w:pPr>
              <w:keepNext/>
              <w:keepLines/>
              <w:jc w:val="center"/>
            </w:pPr>
            <w:r w:rsidRPr="00075979">
              <w:t>T4</w:t>
            </w:r>
          </w:p>
        </w:tc>
        <w:tc>
          <w:tcPr>
            <w:tcW w:w="0" w:type="auto"/>
            <w:shd w:val="clear" w:color="auto" w:fill="FFFFFF" w:themeFill="background1"/>
            <w:tcMar>
              <w:left w:w="0" w:type="dxa"/>
              <w:right w:w="0" w:type="dxa"/>
            </w:tcMar>
            <w:vAlign w:val="center"/>
          </w:tcPr>
          <w:p w14:paraId="5D6B499F"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77F44FF8"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72ACDCEB"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6CA41F13"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6F4917E8"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622710CC"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0FBC4325"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44689E89" w14:textId="77777777" w:rsidR="00075979" w:rsidRPr="00DF1031" w:rsidRDefault="00075979" w:rsidP="00075979">
            <w:pPr>
              <w:keepNext/>
              <w:keepLines/>
              <w:jc w:val="center"/>
              <w:rPr>
                <w:highlight w:val="yellow"/>
              </w:rPr>
            </w:pPr>
          </w:p>
        </w:tc>
        <w:tc>
          <w:tcPr>
            <w:tcW w:w="0" w:type="auto"/>
            <w:shd w:val="clear" w:color="auto" w:fill="auto"/>
            <w:vAlign w:val="center"/>
          </w:tcPr>
          <w:p w14:paraId="7C96BB2B" w14:textId="77777777" w:rsidR="00075979" w:rsidRPr="00DF1031" w:rsidRDefault="00075979" w:rsidP="00075979">
            <w:pPr>
              <w:keepNext/>
              <w:keepLines/>
              <w:jc w:val="center"/>
              <w:rPr>
                <w:highlight w:val="yellow"/>
              </w:rPr>
            </w:pPr>
          </w:p>
        </w:tc>
      </w:tr>
      <w:tr w:rsidR="00075979" w:rsidRPr="00FE6DDD" w14:paraId="3C60C376" w14:textId="0DA88993" w:rsidTr="00075979">
        <w:trPr>
          <w:trHeight w:val="238"/>
          <w:jc w:val="center"/>
        </w:trPr>
        <w:tc>
          <w:tcPr>
            <w:tcW w:w="0" w:type="auto"/>
            <w:shd w:val="clear" w:color="auto" w:fill="auto"/>
            <w:tcMar>
              <w:left w:w="0" w:type="dxa"/>
              <w:right w:w="0" w:type="dxa"/>
            </w:tcMar>
            <w:vAlign w:val="center"/>
          </w:tcPr>
          <w:p w14:paraId="6DB9846A" w14:textId="56FD0AA9" w:rsidR="00075979" w:rsidRPr="00075979" w:rsidRDefault="00075979" w:rsidP="00075979">
            <w:pPr>
              <w:keepNext/>
              <w:keepLines/>
              <w:jc w:val="center"/>
            </w:pPr>
            <w:r w:rsidRPr="00075979">
              <w:t>T5</w:t>
            </w:r>
          </w:p>
        </w:tc>
        <w:tc>
          <w:tcPr>
            <w:tcW w:w="0" w:type="auto"/>
            <w:shd w:val="clear" w:color="auto" w:fill="FFFFFF" w:themeFill="background1"/>
            <w:tcMar>
              <w:left w:w="0" w:type="dxa"/>
              <w:right w:w="0" w:type="dxa"/>
            </w:tcMar>
            <w:vAlign w:val="center"/>
          </w:tcPr>
          <w:p w14:paraId="655F8BEA"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1D87857F"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73192BC8"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27B17EE9"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5F5E6FCF"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44F436C2"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67E59328"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tcMar>
              <w:left w:w="0" w:type="dxa"/>
              <w:right w:w="0" w:type="dxa"/>
            </w:tcMar>
            <w:vAlign w:val="center"/>
          </w:tcPr>
          <w:p w14:paraId="6D4B47D6" w14:textId="77777777" w:rsidR="00075979" w:rsidRPr="00DF1031" w:rsidRDefault="00075979" w:rsidP="00075979">
            <w:pPr>
              <w:keepNext/>
              <w:keepLines/>
              <w:jc w:val="center"/>
              <w:rPr>
                <w:highlight w:val="yellow"/>
              </w:rPr>
            </w:pPr>
          </w:p>
        </w:tc>
        <w:tc>
          <w:tcPr>
            <w:tcW w:w="0" w:type="auto"/>
            <w:shd w:val="clear" w:color="auto" w:fill="D0CECE" w:themeFill="background2" w:themeFillShade="E6"/>
            <w:vAlign w:val="center"/>
          </w:tcPr>
          <w:p w14:paraId="07A6A561" w14:textId="77777777" w:rsidR="00075979" w:rsidRPr="00DF1031" w:rsidRDefault="00075979" w:rsidP="00075979">
            <w:pPr>
              <w:keepNext/>
              <w:keepLines/>
              <w:jc w:val="center"/>
              <w:rPr>
                <w:highlight w:val="yellow"/>
              </w:rPr>
            </w:pPr>
          </w:p>
        </w:tc>
      </w:tr>
      <w:tr w:rsidR="00075979" w:rsidRPr="00FE6DDD" w14:paraId="0D931D20" w14:textId="0E76C8CA" w:rsidTr="00075979">
        <w:trPr>
          <w:trHeight w:val="238"/>
          <w:jc w:val="center"/>
        </w:trPr>
        <w:tc>
          <w:tcPr>
            <w:tcW w:w="0" w:type="auto"/>
            <w:shd w:val="clear" w:color="auto" w:fill="auto"/>
            <w:tcMar>
              <w:left w:w="0" w:type="dxa"/>
              <w:right w:w="0" w:type="dxa"/>
            </w:tcMar>
            <w:vAlign w:val="center"/>
          </w:tcPr>
          <w:p w14:paraId="17BDB120" w14:textId="263DE509" w:rsidR="00075979" w:rsidRPr="00075979" w:rsidRDefault="00075979" w:rsidP="00075979">
            <w:pPr>
              <w:keepNext/>
              <w:keepLines/>
              <w:jc w:val="center"/>
            </w:pPr>
            <w:r w:rsidRPr="00075979">
              <w:t>M</w:t>
            </w:r>
            <w:r>
              <w:t>B</w:t>
            </w:r>
          </w:p>
        </w:tc>
        <w:tc>
          <w:tcPr>
            <w:tcW w:w="0" w:type="auto"/>
            <w:shd w:val="clear" w:color="auto" w:fill="FFFFFF" w:themeFill="background1"/>
            <w:tcMar>
              <w:left w:w="0" w:type="dxa"/>
              <w:right w:w="0" w:type="dxa"/>
            </w:tcMar>
            <w:vAlign w:val="center"/>
          </w:tcPr>
          <w:p w14:paraId="4BDF488F"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4FEF7721"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30BA1D62"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6F05FDC2"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53E4EE6A"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109B4AED"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30962796" w14:textId="77777777" w:rsidR="00075979" w:rsidRPr="00DF1031" w:rsidRDefault="00075979" w:rsidP="00075979">
            <w:pPr>
              <w:keepNext/>
              <w:keepLines/>
              <w:jc w:val="center"/>
              <w:rPr>
                <w:highlight w:val="yellow"/>
              </w:rPr>
            </w:pPr>
          </w:p>
        </w:tc>
        <w:tc>
          <w:tcPr>
            <w:tcW w:w="0" w:type="auto"/>
            <w:shd w:val="clear" w:color="auto" w:fill="FFFFFF" w:themeFill="background1"/>
            <w:tcMar>
              <w:left w:w="0" w:type="dxa"/>
              <w:right w:w="0" w:type="dxa"/>
            </w:tcMar>
            <w:vAlign w:val="center"/>
          </w:tcPr>
          <w:p w14:paraId="0B7975E5" w14:textId="77777777" w:rsidR="00075979" w:rsidRPr="00DF1031" w:rsidRDefault="00075979" w:rsidP="00075979">
            <w:pPr>
              <w:keepNext/>
              <w:keepLines/>
              <w:jc w:val="center"/>
              <w:rPr>
                <w:highlight w:val="yellow"/>
              </w:rPr>
            </w:pPr>
          </w:p>
        </w:tc>
        <w:tc>
          <w:tcPr>
            <w:tcW w:w="0" w:type="auto"/>
            <w:shd w:val="clear" w:color="auto" w:fill="00B050"/>
            <w:vAlign w:val="center"/>
          </w:tcPr>
          <w:p w14:paraId="7780F441" w14:textId="77777777" w:rsidR="00075979" w:rsidRPr="00DF1031" w:rsidRDefault="00075979" w:rsidP="00075979">
            <w:pPr>
              <w:keepNext/>
              <w:keepLines/>
              <w:jc w:val="center"/>
              <w:rPr>
                <w:highlight w:val="yellow"/>
              </w:rPr>
            </w:pPr>
          </w:p>
        </w:tc>
      </w:tr>
    </w:tbl>
    <w:p w14:paraId="673764B9" w14:textId="77777777" w:rsidR="00403DC4" w:rsidRPr="00FE6DDD" w:rsidRDefault="00403DC4" w:rsidP="00915AB2"/>
    <w:p w14:paraId="29FA160D" w14:textId="0F0E407A" w:rsidR="00B27F1B" w:rsidRPr="00FE6DDD" w:rsidRDefault="00B27F1B">
      <w:pPr>
        <w:tabs>
          <w:tab w:val="clear" w:pos="1418"/>
          <w:tab w:val="clear" w:pos="4678"/>
          <w:tab w:val="clear" w:pos="5954"/>
          <w:tab w:val="clear" w:pos="7088"/>
        </w:tabs>
        <w:overflowPunct/>
        <w:autoSpaceDE/>
        <w:autoSpaceDN/>
        <w:adjustRightInd/>
        <w:jc w:val="left"/>
        <w:textAlignment w:val="auto"/>
      </w:pPr>
      <w:r w:rsidRPr="00FE6DDD">
        <w:br w:type="page"/>
      </w:r>
    </w:p>
    <w:p w14:paraId="339866A6" w14:textId="77777777" w:rsidR="003619E6" w:rsidRPr="00FE6DDD" w:rsidRDefault="003619E6" w:rsidP="003619E6">
      <w:pPr>
        <w:pStyle w:val="Heading1"/>
      </w:pPr>
      <w:r w:rsidRPr="00FE6DDD">
        <w:lastRenderedPageBreak/>
        <w:t>Expertise required</w:t>
      </w:r>
    </w:p>
    <w:p w14:paraId="78A6B34F" w14:textId="77777777" w:rsidR="003619E6" w:rsidRPr="00FE6DDD" w:rsidRDefault="003619E6" w:rsidP="003619E6">
      <w:pPr>
        <w:pStyle w:val="Heading2"/>
      </w:pPr>
      <w:r w:rsidRPr="00FE6DDD">
        <w:t>Team structure</w:t>
      </w:r>
    </w:p>
    <w:p w14:paraId="62189F32" w14:textId="4A88C5E2" w:rsidR="00ED004A" w:rsidRPr="00C5470E" w:rsidRDefault="00217071" w:rsidP="001034BC">
      <w:pPr>
        <w:pStyle w:val="Guideline"/>
      </w:pPr>
      <w:r w:rsidRPr="00C5470E">
        <w:rPr>
          <w:i w:val="0"/>
        </w:rPr>
        <w:t xml:space="preserve">Up </w:t>
      </w:r>
      <w:r w:rsidR="00ED004A" w:rsidRPr="00C5470E">
        <w:rPr>
          <w:i w:val="0"/>
        </w:rPr>
        <w:t>to three contractors to ensure the following mix of skills:</w:t>
      </w:r>
    </w:p>
    <w:tbl>
      <w:tblPr>
        <w:tblStyle w:val="TableGrid"/>
        <w:tblW w:w="0" w:type="auto"/>
        <w:tblInd w:w="567" w:type="dxa"/>
        <w:tblLook w:val="04A0" w:firstRow="1" w:lastRow="0" w:firstColumn="1" w:lastColumn="0" w:noHBand="0" w:noVBand="1"/>
      </w:tblPr>
      <w:tblGrid>
        <w:gridCol w:w="1129"/>
        <w:gridCol w:w="7365"/>
      </w:tblGrid>
      <w:tr w:rsidR="00F958FE" w:rsidRPr="00FE6DDD" w14:paraId="21F7CCB4" w14:textId="77777777" w:rsidTr="00471C0C">
        <w:tc>
          <w:tcPr>
            <w:tcW w:w="1129" w:type="dxa"/>
          </w:tcPr>
          <w:p w14:paraId="177AB77A" w14:textId="77777777" w:rsidR="00F958FE" w:rsidRPr="00FE6DDD" w:rsidRDefault="00F958FE" w:rsidP="00471C0C">
            <w:pPr>
              <w:pStyle w:val="B1"/>
              <w:numPr>
                <w:ilvl w:val="0"/>
                <w:numId w:val="0"/>
              </w:numPr>
              <w:jc w:val="center"/>
              <w:rPr>
                <w:b/>
              </w:rPr>
            </w:pPr>
            <w:r w:rsidRPr="00FE6DDD">
              <w:rPr>
                <w:b/>
              </w:rPr>
              <w:t>Priority</w:t>
            </w:r>
          </w:p>
        </w:tc>
        <w:tc>
          <w:tcPr>
            <w:tcW w:w="7365" w:type="dxa"/>
          </w:tcPr>
          <w:p w14:paraId="59DD8302" w14:textId="77777777" w:rsidR="00F958FE" w:rsidRPr="00FE6DDD" w:rsidRDefault="00F958FE" w:rsidP="00471C0C">
            <w:pPr>
              <w:pStyle w:val="B1"/>
              <w:numPr>
                <w:ilvl w:val="0"/>
                <w:numId w:val="0"/>
              </w:numPr>
              <w:jc w:val="center"/>
              <w:rPr>
                <w:b/>
              </w:rPr>
            </w:pPr>
            <w:r w:rsidRPr="00FE6DDD">
              <w:rPr>
                <w:b/>
              </w:rPr>
              <w:t>Qualifications and competences</w:t>
            </w:r>
          </w:p>
        </w:tc>
      </w:tr>
      <w:tr w:rsidR="007A7C9C" w:rsidRPr="00FE6DDD" w14:paraId="30D78064" w14:textId="77777777" w:rsidTr="00471C0C">
        <w:tc>
          <w:tcPr>
            <w:tcW w:w="1129" w:type="dxa"/>
          </w:tcPr>
          <w:p w14:paraId="3A74DB39" w14:textId="54B93387" w:rsidR="007A7C9C" w:rsidRPr="00FE6DDD" w:rsidRDefault="007A7C9C" w:rsidP="007A7C9C">
            <w:pPr>
              <w:pStyle w:val="B1"/>
              <w:numPr>
                <w:ilvl w:val="0"/>
                <w:numId w:val="0"/>
              </w:numPr>
            </w:pPr>
            <w:r w:rsidRPr="00CA7B59">
              <w:t>High</w:t>
            </w:r>
          </w:p>
        </w:tc>
        <w:tc>
          <w:tcPr>
            <w:tcW w:w="7365" w:type="dxa"/>
          </w:tcPr>
          <w:p w14:paraId="300AFEA3" w14:textId="7F7CEDBC" w:rsidR="007A7C9C" w:rsidRPr="00FE6DDD" w:rsidRDefault="007A7C9C" w:rsidP="007A7C9C">
            <w:pPr>
              <w:pStyle w:val="B1"/>
              <w:numPr>
                <w:ilvl w:val="0"/>
                <w:numId w:val="0"/>
              </w:numPr>
            </w:pPr>
            <w:r>
              <w:t>E</w:t>
            </w:r>
            <w:r w:rsidRPr="00B81AC9">
              <w:t xml:space="preserve">xpert knowledge of </w:t>
            </w:r>
            <w:r>
              <w:t>all base standards mentioned above in clause 6.1</w:t>
            </w:r>
          </w:p>
        </w:tc>
      </w:tr>
      <w:tr w:rsidR="007A7C9C" w:rsidRPr="00FE6DDD" w14:paraId="6DBEFA9B" w14:textId="77777777" w:rsidTr="00471C0C">
        <w:tc>
          <w:tcPr>
            <w:tcW w:w="1129" w:type="dxa"/>
          </w:tcPr>
          <w:p w14:paraId="5665599D" w14:textId="5FFA9A62" w:rsidR="007A7C9C" w:rsidRPr="00FE6DDD" w:rsidRDefault="007A7C9C" w:rsidP="007A7C9C">
            <w:pPr>
              <w:pStyle w:val="B1"/>
              <w:numPr>
                <w:ilvl w:val="0"/>
                <w:numId w:val="0"/>
              </w:numPr>
            </w:pPr>
            <w:r w:rsidRPr="00CA7B59">
              <w:t>High</w:t>
            </w:r>
          </w:p>
        </w:tc>
        <w:tc>
          <w:tcPr>
            <w:tcW w:w="7365" w:type="dxa"/>
          </w:tcPr>
          <w:p w14:paraId="092BBB59" w14:textId="65A942B8" w:rsidR="007A7C9C" w:rsidRPr="00FE6DDD" w:rsidRDefault="007A7C9C" w:rsidP="007A7C9C">
            <w:pPr>
              <w:pStyle w:val="B1"/>
              <w:numPr>
                <w:ilvl w:val="0"/>
                <w:numId w:val="0"/>
              </w:numPr>
            </w:pPr>
            <w:r>
              <w:t>Proven experience in conformance testing</w:t>
            </w:r>
          </w:p>
        </w:tc>
      </w:tr>
      <w:tr w:rsidR="007A7C9C" w:rsidRPr="00FE6DDD" w14:paraId="43141440" w14:textId="77777777" w:rsidTr="00471C0C">
        <w:tc>
          <w:tcPr>
            <w:tcW w:w="1129" w:type="dxa"/>
          </w:tcPr>
          <w:p w14:paraId="52A0EBC4" w14:textId="2C01815D" w:rsidR="007A7C9C" w:rsidRPr="00FE6DDD" w:rsidRDefault="007A7C9C" w:rsidP="007A7C9C">
            <w:pPr>
              <w:pStyle w:val="B1"/>
              <w:numPr>
                <w:ilvl w:val="0"/>
                <w:numId w:val="0"/>
              </w:numPr>
            </w:pPr>
            <w:r w:rsidRPr="00CA7B59">
              <w:t>High</w:t>
            </w:r>
          </w:p>
        </w:tc>
        <w:tc>
          <w:tcPr>
            <w:tcW w:w="7365" w:type="dxa"/>
          </w:tcPr>
          <w:p w14:paraId="56675588" w14:textId="77777777" w:rsidR="007A7C9C" w:rsidRDefault="007A7C9C" w:rsidP="00B73504">
            <w:pPr>
              <w:pStyle w:val="B1"/>
              <w:numPr>
                <w:ilvl w:val="0"/>
                <w:numId w:val="0"/>
              </w:numPr>
            </w:pPr>
            <w:r>
              <w:t>Expertise in TTCN-3, development workflow and tooling</w:t>
            </w:r>
          </w:p>
          <w:p w14:paraId="678431AA" w14:textId="77777777" w:rsidR="007A7C9C" w:rsidRDefault="007A7C9C" w:rsidP="00B73504">
            <w:pPr>
              <w:pStyle w:val="B1"/>
              <w:numPr>
                <w:ilvl w:val="0"/>
                <w:numId w:val="32"/>
              </w:numPr>
            </w:pPr>
            <w:r>
              <w:t>expert knowledge of TTCN-3 (ES 201 873);</w:t>
            </w:r>
          </w:p>
          <w:p w14:paraId="0281A7EE" w14:textId="166FABC1" w:rsidR="007A7C9C" w:rsidRPr="00FE6DDD" w:rsidRDefault="007A7C9C" w:rsidP="00B73504">
            <w:pPr>
              <w:pStyle w:val="B1"/>
              <w:numPr>
                <w:ilvl w:val="0"/>
                <w:numId w:val="32"/>
              </w:numPr>
            </w:pPr>
            <w:r>
              <w:t>expert knowledge in codec and adaptation layer development in C++/Java</w:t>
            </w:r>
            <w:r w:rsidR="00554F9F">
              <w:t>/Python</w:t>
            </w:r>
          </w:p>
        </w:tc>
      </w:tr>
      <w:tr w:rsidR="007A7C9C" w:rsidRPr="00FE6DDD" w14:paraId="5FD2AF47" w14:textId="77777777" w:rsidTr="00471C0C">
        <w:tc>
          <w:tcPr>
            <w:tcW w:w="1129" w:type="dxa"/>
          </w:tcPr>
          <w:p w14:paraId="7459BD55" w14:textId="50CC8581" w:rsidR="007A7C9C" w:rsidRPr="00FE6DDD" w:rsidRDefault="007A7C9C" w:rsidP="007A7C9C">
            <w:pPr>
              <w:pStyle w:val="B1"/>
              <w:numPr>
                <w:ilvl w:val="0"/>
                <w:numId w:val="0"/>
              </w:numPr>
            </w:pPr>
            <w:r w:rsidRPr="00CA7B59">
              <w:t>High</w:t>
            </w:r>
          </w:p>
        </w:tc>
        <w:tc>
          <w:tcPr>
            <w:tcW w:w="7365" w:type="dxa"/>
          </w:tcPr>
          <w:p w14:paraId="31C14DCE" w14:textId="31FFE7CA" w:rsidR="007A7C9C" w:rsidRPr="00FE6DDD" w:rsidRDefault="007A7C9C" w:rsidP="007A7C9C">
            <w:pPr>
              <w:pStyle w:val="B1"/>
              <w:numPr>
                <w:ilvl w:val="0"/>
                <w:numId w:val="0"/>
              </w:numPr>
            </w:pPr>
            <w:r w:rsidRPr="00217071">
              <w:t>Expertise in the Robot Framework language, development workflow and tooling</w:t>
            </w:r>
          </w:p>
        </w:tc>
      </w:tr>
      <w:tr w:rsidR="007A7C9C" w:rsidRPr="00FE6DDD" w14:paraId="7426D57D" w14:textId="77777777" w:rsidTr="00471C0C">
        <w:tc>
          <w:tcPr>
            <w:tcW w:w="1129" w:type="dxa"/>
          </w:tcPr>
          <w:p w14:paraId="309B0FA9" w14:textId="512A92F5" w:rsidR="007A7C9C" w:rsidRPr="00FE6DDD" w:rsidRDefault="007A7C9C" w:rsidP="007A7C9C">
            <w:pPr>
              <w:pStyle w:val="B1"/>
              <w:numPr>
                <w:ilvl w:val="0"/>
                <w:numId w:val="0"/>
              </w:numPr>
            </w:pPr>
            <w:r w:rsidRPr="00CA7B59">
              <w:t>High</w:t>
            </w:r>
          </w:p>
        </w:tc>
        <w:tc>
          <w:tcPr>
            <w:tcW w:w="7365" w:type="dxa"/>
          </w:tcPr>
          <w:p w14:paraId="47B48A34" w14:textId="798A2C39" w:rsidR="007A7C9C" w:rsidRPr="00FE6DDD" w:rsidRDefault="007A7C9C" w:rsidP="007A7C9C">
            <w:pPr>
              <w:pStyle w:val="B1"/>
              <w:numPr>
                <w:ilvl w:val="0"/>
                <w:numId w:val="0"/>
              </w:numPr>
            </w:pPr>
            <w:r>
              <w:t>Expertise in software development best practices, including Content Version Management using GIT</w:t>
            </w:r>
          </w:p>
        </w:tc>
      </w:tr>
      <w:tr w:rsidR="009421D2" w:rsidRPr="00FE6DDD" w14:paraId="076986CD" w14:textId="77777777" w:rsidTr="00471C0C">
        <w:tc>
          <w:tcPr>
            <w:tcW w:w="1129" w:type="dxa"/>
          </w:tcPr>
          <w:p w14:paraId="0C9BDB10" w14:textId="7BE70C4A" w:rsidR="009421D2" w:rsidRPr="00CA7B59" w:rsidRDefault="009421D2" w:rsidP="007A7C9C">
            <w:pPr>
              <w:pStyle w:val="B1"/>
              <w:numPr>
                <w:ilvl w:val="0"/>
                <w:numId w:val="0"/>
              </w:numPr>
            </w:pPr>
            <w:r>
              <w:t>High</w:t>
            </w:r>
          </w:p>
        </w:tc>
        <w:tc>
          <w:tcPr>
            <w:tcW w:w="7365" w:type="dxa"/>
          </w:tcPr>
          <w:p w14:paraId="522F9B66" w14:textId="2C47DD18" w:rsidR="009421D2" w:rsidRDefault="009421D2" w:rsidP="007A7C9C">
            <w:pPr>
              <w:pStyle w:val="B1"/>
              <w:numPr>
                <w:ilvl w:val="0"/>
                <w:numId w:val="0"/>
              </w:numPr>
            </w:pPr>
            <w:r>
              <w:t>Expertise in ETSI HIVE-TAP development and Integration</w:t>
            </w:r>
          </w:p>
        </w:tc>
      </w:tr>
      <w:bookmarkEnd w:id="5"/>
    </w:tbl>
    <w:p w14:paraId="2717F132" w14:textId="77777777" w:rsidR="00C72DEB" w:rsidRPr="00FE6DDD" w:rsidRDefault="00C72DEB" w:rsidP="00B95033"/>
    <w:p w14:paraId="5C8CD724" w14:textId="31F388A2" w:rsidR="00942022" w:rsidRPr="00FE6DDD" w:rsidRDefault="00583F1C" w:rsidP="00942022">
      <w:pPr>
        <w:pStyle w:val="Part"/>
      </w:pPr>
      <w:r w:rsidRPr="00FE6DDD">
        <w:t xml:space="preserve">Part </w:t>
      </w:r>
      <w:r w:rsidR="00942022" w:rsidRPr="00FE6DDD">
        <w:t>I</w:t>
      </w:r>
      <w:r w:rsidRPr="00FE6DDD">
        <w:t>V</w:t>
      </w:r>
      <w:r w:rsidR="00942022" w:rsidRPr="00FE6DDD">
        <w:t>:</w:t>
      </w:r>
      <w:r w:rsidR="00942022" w:rsidRPr="00FE6DDD">
        <w:tab/>
      </w:r>
      <w:r w:rsidR="00D258B4" w:rsidRPr="00FE6DDD">
        <w:t>TTF</w:t>
      </w:r>
      <w:r w:rsidR="00942022" w:rsidRPr="00FE6DDD">
        <w:t xml:space="preserve"> performance evaluation</w:t>
      </w:r>
      <w:r w:rsidR="00705310" w:rsidRPr="00FE6DDD">
        <w:t xml:space="preserve"> criteria</w:t>
      </w:r>
      <w:r w:rsidR="00774C83" w:rsidRPr="00FE6DDD">
        <w:t xml:space="preserve"> </w:t>
      </w:r>
    </w:p>
    <w:p w14:paraId="222660F6" w14:textId="3ACE395A" w:rsidR="00942022" w:rsidRPr="00FE6DDD" w:rsidRDefault="00942022" w:rsidP="00AB0CC7">
      <w:pPr>
        <w:pStyle w:val="Heading1"/>
      </w:pPr>
      <w:r w:rsidRPr="00FE6DDD">
        <w:t xml:space="preserve">Performance </w:t>
      </w:r>
      <w:r w:rsidR="00615997" w:rsidRPr="00FE6DDD">
        <w:t>I</w:t>
      </w:r>
      <w:r w:rsidRPr="00FE6DDD">
        <w:t>ndicators</w:t>
      </w:r>
    </w:p>
    <w:p w14:paraId="3D0F627A" w14:textId="77777777" w:rsidR="004C6FC7" w:rsidRPr="00B16FD5" w:rsidRDefault="004C6FC7" w:rsidP="004C6FC7">
      <w:pPr>
        <w:pStyle w:val="B0Bold"/>
      </w:pPr>
      <w:r w:rsidRPr="00B16FD5">
        <w:t>Contribution from ETSI Members to STF work</w:t>
      </w:r>
    </w:p>
    <w:p w14:paraId="1241C7B4" w14:textId="77777777" w:rsidR="004C6FC7" w:rsidRPr="00B16FD5" w:rsidRDefault="004C6FC7" w:rsidP="004C6FC7">
      <w:pPr>
        <w:pStyle w:val="B1"/>
        <w:tabs>
          <w:tab w:val="num" w:pos="927"/>
        </w:tabs>
        <w:ind w:left="851"/>
      </w:pPr>
      <w:r w:rsidRPr="00B16FD5">
        <w:t>Monthly Steering Committee meetings</w:t>
      </w:r>
    </w:p>
    <w:p w14:paraId="0096EEA8" w14:textId="77777777" w:rsidR="004C6FC7" w:rsidRPr="00B16FD5" w:rsidRDefault="004C6FC7" w:rsidP="004C6FC7">
      <w:pPr>
        <w:pStyle w:val="B1"/>
        <w:tabs>
          <w:tab w:val="num" w:pos="927"/>
        </w:tabs>
        <w:ind w:left="851"/>
      </w:pPr>
      <w:r w:rsidRPr="00B16FD5">
        <w:t>Contributions/comments received from the reference ISG</w:t>
      </w:r>
    </w:p>
    <w:p w14:paraId="394E413A" w14:textId="77777777" w:rsidR="004C6FC7" w:rsidRPr="00B16FD5" w:rsidRDefault="004C6FC7" w:rsidP="004C6FC7"/>
    <w:p w14:paraId="0A292FA2" w14:textId="77777777" w:rsidR="004C6FC7" w:rsidRPr="00B16FD5" w:rsidRDefault="004C6FC7" w:rsidP="004C6FC7">
      <w:pPr>
        <w:pStyle w:val="B0Bold"/>
      </w:pPr>
      <w:r w:rsidRPr="00B16FD5">
        <w:t>Contribution from the STF to ETSI work</w:t>
      </w:r>
    </w:p>
    <w:p w14:paraId="69150575" w14:textId="260660C4" w:rsidR="004C6FC7" w:rsidRPr="00B16FD5" w:rsidRDefault="004C6FC7" w:rsidP="004C6FC7">
      <w:pPr>
        <w:pStyle w:val="B1"/>
        <w:tabs>
          <w:tab w:val="num" w:pos="927"/>
        </w:tabs>
        <w:ind w:left="851"/>
      </w:pPr>
      <w:r w:rsidRPr="00B16FD5">
        <w:t xml:space="preserve">Contributions to ETSI Forge and DECODE WG meetings throughout </w:t>
      </w:r>
      <w:r w:rsidR="00887588" w:rsidRPr="00B16FD5">
        <w:t>202</w:t>
      </w:r>
      <w:r w:rsidR="00887588">
        <w:t>4</w:t>
      </w:r>
    </w:p>
    <w:p w14:paraId="667F4EC4" w14:textId="77777777" w:rsidR="004C6FC7" w:rsidRPr="00B16FD5" w:rsidRDefault="004C6FC7" w:rsidP="004C6FC7">
      <w:pPr>
        <w:pStyle w:val="B1"/>
        <w:tabs>
          <w:tab w:val="num" w:pos="927"/>
        </w:tabs>
        <w:ind w:left="851"/>
      </w:pPr>
      <w:r w:rsidRPr="00B16FD5">
        <w:t>Presentations in workshops, conferences, stakeholder meetings</w:t>
      </w:r>
    </w:p>
    <w:p w14:paraId="3CFD994F" w14:textId="77777777" w:rsidR="004C6FC7" w:rsidRPr="00B16FD5" w:rsidRDefault="004C6FC7" w:rsidP="004C6FC7"/>
    <w:p w14:paraId="67EF38F3" w14:textId="77777777" w:rsidR="004C6FC7" w:rsidRPr="00B16FD5" w:rsidRDefault="004C6FC7" w:rsidP="004C6FC7">
      <w:pPr>
        <w:pStyle w:val="B0Bold"/>
      </w:pPr>
      <w:r w:rsidRPr="00B16FD5">
        <w:t>Liaison with other stakeholders</w:t>
      </w:r>
    </w:p>
    <w:p w14:paraId="5F68A688" w14:textId="3C0E7981" w:rsidR="004C6FC7" w:rsidRPr="00B16FD5" w:rsidRDefault="004C6FC7" w:rsidP="004C6FC7">
      <w:pPr>
        <w:pStyle w:val="B1"/>
        <w:tabs>
          <w:tab w:val="num" w:pos="927"/>
        </w:tabs>
        <w:ind w:left="851"/>
      </w:pPr>
      <w:r w:rsidRPr="00B16FD5">
        <w:t xml:space="preserve">Comments received on </w:t>
      </w:r>
      <w:r>
        <w:t>tests</w:t>
      </w:r>
    </w:p>
    <w:p w14:paraId="4CC98A98" w14:textId="1FDEB6CA" w:rsidR="004C6FC7" w:rsidRPr="00B16FD5" w:rsidRDefault="004C6FC7" w:rsidP="004C6FC7">
      <w:pPr>
        <w:pStyle w:val="B1"/>
        <w:tabs>
          <w:tab w:val="num" w:pos="927"/>
        </w:tabs>
        <w:ind w:left="851"/>
      </w:pPr>
      <w:r w:rsidRPr="00B16FD5">
        <w:t>Propose resolution to comments received on the DECODE WG mailing list and implement and approve the resolutions</w:t>
      </w:r>
      <w:r>
        <w:t xml:space="preserve"> in the GSs and Forge</w:t>
      </w:r>
    </w:p>
    <w:p w14:paraId="6AD6C53A" w14:textId="77777777" w:rsidR="004C6FC7" w:rsidRPr="00B16FD5" w:rsidRDefault="004C6FC7" w:rsidP="004C6FC7">
      <w:pPr>
        <w:pStyle w:val="B1"/>
        <w:numPr>
          <w:ilvl w:val="0"/>
          <w:numId w:val="0"/>
        </w:numPr>
      </w:pPr>
    </w:p>
    <w:p w14:paraId="4C59445F" w14:textId="77777777" w:rsidR="004C6FC7" w:rsidRPr="00B16FD5" w:rsidRDefault="004C6FC7" w:rsidP="004C6FC7">
      <w:pPr>
        <w:pStyle w:val="B0Bold"/>
      </w:pPr>
      <w:r w:rsidRPr="00B16FD5">
        <w:t>Quality of deliverables</w:t>
      </w:r>
    </w:p>
    <w:p w14:paraId="17A0C58F" w14:textId="77777777" w:rsidR="004C6FC7" w:rsidRPr="00B16FD5" w:rsidRDefault="004C6FC7" w:rsidP="004C6FC7">
      <w:pPr>
        <w:pStyle w:val="B1"/>
        <w:tabs>
          <w:tab w:val="num" w:pos="927"/>
        </w:tabs>
        <w:ind w:left="851"/>
      </w:pPr>
      <w:r w:rsidRPr="00B16FD5">
        <w:t>Approval of deliverables according to schedule</w:t>
      </w:r>
    </w:p>
    <w:p w14:paraId="0DC7B8A6" w14:textId="77777777" w:rsidR="004C6FC7" w:rsidRPr="00B16FD5" w:rsidRDefault="004C6FC7" w:rsidP="004C6FC7">
      <w:pPr>
        <w:pStyle w:val="B1"/>
        <w:tabs>
          <w:tab w:val="num" w:pos="927"/>
        </w:tabs>
        <w:ind w:left="851"/>
      </w:pPr>
      <w:r w:rsidRPr="00B16FD5">
        <w:t>Respect of time scale, with reference to start/end dates in the approved ToR</w:t>
      </w:r>
    </w:p>
    <w:p w14:paraId="42036689" w14:textId="77777777" w:rsidR="004C6FC7" w:rsidRPr="00B16FD5" w:rsidRDefault="004C6FC7" w:rsidP="004C6FC7">
      <w:pPr>
        <w:pStyle w:val="B1"/>
        <w:tabs>
          <w:tab w:val="num" w:pos="927"/>
        </w:tabs>
        <w:ind w:left="851"/>
      </w:pPr>
      <w:r w:rsidRPr="00B16FD5">
        <w:t>Comments from quality review by ISG</w:t>
      </w:r>
    </w:p>
    <w:p w14:paraId="17817262" w14:textId="77777777" w:rsidR="004C6FC7" w:rsidRPr="00B16FD5" w:rsidRDefault="004C6FC7" w:rsidP="004C6FC7">
      <w:pPr>
        <w:pStyle w:val="B1"/>
        <w:tabs>
          <w:tab w:val="num" w:pos="927"/>
        </w:tabs>
        <w:ind w:left="851"/>
      </w:pPr>
      <w:r w:rsidRPr="00B16FD5">
        <w:t>Comments from quality review by ETSI Secretariat</w:t>
      </w:r>
    </w:p>
    <w:p w14:paraId="5C0DE08F" w14:textId="77777777" w:rsidR="004C6FC7" w:rsidRPr="00B16FD5" w:rsidRDefault="004C6FC7" w:rsidP="004C6FC7"/>
    <w:p w14:paraId="1B6CA851" w14:textId="77777777" w:rsidR="004C6FC7" w:rsidRPr="00B16FD5" w:rsidRDefault="004C6FC7" w:rsidP="004C6FC7">
      <w:pPr>
        <w:pStyle w:val="B0Bold"/>
      </w:pPr>
      <w:r w:rsidRPr="00B16FD5">
        <w:t xml:space="preserve">Time recording </w:t>
      </w:r>
    </w:p>
    <w:p w14:paraId="3281E127" w14:textId="18811454" w:rsidR="004C6FC7" w:rsidRPr="00B16FD5" w:rsidRDefault="004C6FC7" w:rsidP="004C6FC7">
      <w:pPr>
        <w:pStyle w:val="CommentText"/>
      </w:pPr>
      <w:r w:rsidRPr="00B16FD5">
        <w:t>For reporting purposes,</w:t>
      </w:r>
      <w:r>
        <w:t xml:space="preserve"> the T</w:t>
      </w:r>
      <w:r w:rsidRPr="00B16FD5">
        <w:t>TF experts shall fill in the timesheet provided by ETSI with the days spent for the performance of the services</w:t>
      </w:r>
    </w:p>
    <w:p w14:paraId="3BA751B6" w14:textId="77777777" w:rsidR="004C6FC7" w:rsidRPr="00B16FD5" w:rsidRDefault="004C6FC7" w:rsidP="004C6FC7"/>
    <w:p w14:paraId="1CF683F8" w14:textId="293B3C1C" w:rsidR="004C6FC7" w:rsidRPr="00B16FD5" w:rsidRDefault="004C6FC7" w:rsidP="004C6FC7">
      <w:r w:rsidRPr="00B16FD5">
        <w:t>During</w:t>
      </w:r>
      <w:r>
        <w:t xml:space="preserve"> the activity, the T</w:t>
      </w:r>
      <w:r w:rsidRPr="00B16FD5">
        <w:t>TF Leader shall collect the relevant information, as necessary to measure the performance indicators. The result will be presented in the Final Report.</w:t>
      </w:r>
    </w:p>
    <w:p w14:paraId="3C0096B4" w14:textId="77777777" w:rsidR="00936838" w:rsidRPr="00FE6DDD" w:rsidRDefault="00936838" w:rsidP="001C0CBC"/>
    <w:p w14:paraId="7DA255A6" w14:textId="77777777" w:rsidR="0007181A" w:rsidRPr="00FE6DDD" w:rsidRDefault="0007181A" w:rsidP="00AB0CC7">
      <w:pPr>
        <w:pStyle w:val="Heading1"/>
      </w:pPr>
      <w:r w:rsidRPr="00FE6DDD">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2438"/>
        <w:gridCol w:w="1134"/>
        <w:gridCol w:w="3373"/>
      </w:tblGrid>
      <w:tr w:rsidR="0007181A" w:rsidRPr="00FE6DDD" w14:paraId="6EBD077D" w14:textId="77777777" w:rsidTr="6D51F295">
        <w:tc>
          <w:tcPr>
            <w:tcW w:w="606" w:type="dxa"/>
            <w:vAlign w:val="center"/>
          </w:tcPr>
          <w:p w14:paraId="57BCAE79" w14:textId="77777777" w:rsidR="0007181A" w:rsidRPr="00FE6DDD" w:rsidRDefault="0007181A" w:rsidP="00B95033">
            <w:pPr>
              <w:keepNext/>
              <w:rPr>
                <w:b/>
                <w:bCs/>
              </w:rPr>
            </w:pPr>
          </w:p>
        </w:tc>
        <w:tc>
          <w:tcPr>
            <w:tcW w:w="1629" w:type="dxa"/>
            <w:vAlign w:val="center"/>
          </w:tcPr>
          <w:p w14:paraId="7C7E4AD2" w14:textId="77777777" w:rsidR="0007181A" w:rsidRPr="00FE6DDD" w:rsidRDefault="0007181A" w:rsidP="00B95033">
            <w:pPr>
              <w:keepNext/>
              <w:keepLines/>
              <w:jc w:val="center"/>
              <w:rPr>
                <w:b/>
                <w:bCs/>
              </w:rPr>
            </w:pPr>
            <w:r w:rsidRPr="00FE6DDD">
              <w:rPr>
                <w:b/>
                <w:bCs/>
              </w:rPr>
              <w:t>Date</w:t>
            </w:r>
          </w:p>
        </w:tc>
        <w:tc>
          <w:tcPr>
            <w:tcW w:w="2438" w:type="dxa"/>
            <w:vAlign w:val="center"/>
          </w:tcPr>
          <w:p w14:paraId="14094597" w14:textId="77777777" w:rsidR="0007181A" w:rsidRPr="00FE6DDD" w:rsidRDefault="0007181A" w:rsidP="00B95033">
            <w:pPr>
              <w:keepNext/>
              <w:keepLines/>
              <w:jc w:val="center"/>
              <w:rPr>
                <w:b/>
                <w:bCs/>
              </w:rPr>
            </w:pPr>
            <w:r w:rsidRPr="00FE6DDD">
              <w:rPr>
                <w:b/>
                <w:bCs/>
              </w:rPr>
              <w:t>Author</w:t>
            </w:r>
          </w:p>
        </w:tc>
        <w:tc>
          <w:tcPr>
            <w:tcW w:w="1134" w:type="dxa"/>
            <w:vAlign w:val="center"/>
          </w:tcPr>
          <w:p w14:paraId="42BF6987" w14:textId="77777777" w:rsidR="0007181A" w:rsidRPr="00FE6DDD" w:rsidRDefault="0007181A" w:rsidP="00B95033">
            <w:pPr>
              <w:keepNext/>
              <w:keepLines/>
              <w:jc w:val="center"/>
              <w:rPr>
                <w:b/>
                <w:bCs/>
              </w:rPr>
            </w:pPr>
            <w:r w:rsidRPr="00FE6DDD">
              <w:rPr>
                <w:b/>
                <w:bCs/>
              </w:rPr>
              <w:t>Status</w:t>
            </w:r>
          </w:p>
        </w:tc>
        <w:tc>
          <w:tcPr>
            <w:tcW w:w="3373" w:type="dxa"/>
          </w:tcPr>
          <w:p w14:paraId="4440384F" w14:textId="77777777" w:rsidR="0007181A" w:rsidRPr="00FE6DDD" w:rsidRDefault="0007181A" w:rsidP="00B95033">
            <w:pPr>
              <w:keepNext/>
              <w:keepLines/>
              <w:rPr>
                <w:b/>
                <w:bCs/>
              </w:rPr>
            </w:pPr>
            <w:r w:rsidRPr="00FE6DDD">
              <w:rPr>
                <w:b/>
                <w:bCs/>
              </w:rPr>
              <w:t>Comments</w:t>
            </w:r>
          </w:p>
        </w:tc>
      </w:tr>
      <w:tr w:rsidR="000C5B6B" w:rsidRPr="00FE6DDD" w14:paraId="3FC8928F" w14:textId="77777777" w:rsidTr="6D51F295">
        <w:tc>
          <w:tcPr>
            <w:tcW w:w="606" w:type="dxa"/>
          </w:tcPr>
          <w:p w14:paraId="64D5299D" w14:textId="59531F68" w:rsidR="000C5B6B" w:rsidRPr="00FE6DDD" w:rsidRDefault="000C5B6B" w:rsidP="00947874">
            <w:pPr>
              <w:jc w:val="center"/>
            </w:pPr>
            <w:r w:rsidRPr="00FE6DDD">
              <w:t>0.</w:t>
            </w:r>
            <w:r w:rsidR="00947874">
              <w:t>1</w:t>
            </w:r>
          </w:p>
        </w:tc>
        <w:tc>
          <w:tcPr>
            <w:tcW w:w="1629" w:type="dxa"/>
          </w:tcPr>
          <w:p w14:paraId="60AA58C1" w14:textId="12AA737C" w:rsidR="000C5B6B" w:rsidRPr="00FE6DDD" w:rsidRDefault="3354252A" w:rsidP="00947874">
            <w:pPr>
              <w:jc w:val="center"/>
            </w:pPr>
            <w:r>
              <w:t>20</w:t>
            </w:r>
            <w:r w:rsidR="76ABFC59">
              <w:t>2</w:t>
            </w:r>
            <w:r w:rsidR="1A9F110D">
              <w:t>4</w:t>
            </w:r>
            <w:r w:rsidR="76ABFC59">
              <w:t>-</w:t>
            </w:r>
            <w:r w:rsidR="002C7240">
              <w:t>06</w:t>
            </w:r>
            <w:r w:rsidR="76ABFC59">
              <w:t>-</w:t>
            </w:r>
            <w:r w:rsidR="002C7240">
              <w:t>05</w:t>
            </w:r>
          </w:p>
        </w:tc>
        <w:tc>
          <w:tcPr>
            <w:tcW w:w="2438" w:type="dxa"/>
          </w:tcPr>
          <w:p w14:paraId="021BD376" w14:textId="4F40C941" w:rsidR="000C5B6B" w:rsidRPr="00FE6DDD" w:rsidRDefault="4D131AE2" w:rsidP="0032165A">
            <w:pPr>
              <w:keepNext/>
              <w:keepLines/>
              <w:jc w:val="center"/>
            </w:pPr>
            <w:r>
              <w:t>FSCOM</w:t>
            </w:r>
          </w:p>
        </w:tc>
        <w:tc>
          <w:tcPr>
            <w:tcW w:w="1134" w:type="dxa"/>
          </w:tcPr>
          <w:p w14:paraId="008C0633" w14:textId="37B1DFD4" w:rsidR="000C5B6B" w:rsidRPr="00FE6DDD" w:rsidRDefault="00947874" w:rsidP="0032165A">
            <w:pPr>
              <w:keepNext/>
              <w:keepLines/>
              <w:jc w:val="center"/>
            </w:pPr>
            <w:r>
              <w:t>Initial draft</w:t>
            </w:r>
          </w:p>
        </w:tc>
        <w:tc>
          <w:tcPr>
            <w:tcW w:w="3373" w:type="dxa"/>
          </w:tcPr>
          <w:p w14:paraId="16D68C14" w14:textId="425DBCC6" w:rsidR="000C5B6B" w:rsidRPr="00FE6DDD" w:rsidRDefault="001A329D" w:rsidP="001A329D">
            <w:pPr>
              <w:keepNext/>
              <w:keepLines/>
              <w:jc w:val="left"/>
            </w:pPr>
            <w:r>
              <w:t>Initial draft</w:t>
            </w:r>
          </w:p>
        </w:tc>
      </w:tr>
      <w:tr w:rsidR="002E0168" w:rsidRPr="00FE6DDD" w14:paraId="11B7D248" w14:textId="77777777" w:rsidTr="6D51F295">
        <w:tc>
          <w:tcPr>
            <w:tcW w:w="606" w:type="dxa"/>
          </w:tcPr>
          <w:p w14:paraId="45CDA072" w14:textId="70380CFD" w:rsidR="002E0168" w:rsidRPr="00FE6DDD" w:rsidRDefault="00403F8B" w:rsidP="00895DD3">
            <w:pPr>
              <w:jc w:val="center"/>
            </w:pPr>
            <w:r>
              <w:t>0.4</w:t>
            </w:r>
          </w:p>
        </w:tc>
        <w:tc>
          <w:tcPr>
            <w:tcW w:w="1629" w:type="dxa"/>
          </w:tcPr>
          <w:p w14:paraId="7C911BC3" w14:textId="2AD0AFD8" w:rsidR="002E0168" w:rsidRPr="00FE6DDD" w:rsidRDefault="00403F8B" w:rsidP="00895DD3">
            <w:pPr>
              <w:jc w:val="center"/>
            </w:pPr>
            <w:r>
              <w:t>2024-09-30</w:t>
            </w:r>
          </w:p>
        </w:tc>
        <w:tc>
          <w:tcPr>
            <w:tcW w:w="2438" w:type="dxa"/>
          </w:tcPr>
          <w:p w14:paraId="65E30CB0" w14:textId="5BF2D05D" w:rsidR="002E0168" w:rsidRPr="00FE6DDD" w:rsidRDefault="00403F8B" w:rsidP="00895DD3">
            <w:pPr>
              <w:keepNext/>
              <w:keepLines/>
              <w:jc w:val="center"/>
            </w:pPr>
            <w:r>
              <w:t>ETSI Secretariat</w:t>
            </w:r>
          </w:p>
        </w:tc>
        <w:tc>
          <w:tcPr>
            <w:tcW w:w="1134" w:type="dxa"/>
          </w:tcPr>
          <w:p w14:paraId="526A97B9" w14:textId="69F432D1" w:rsidR="002E0168" w:rsidRPr="00FE6DDD" w:rsidRDefault="00403F8B" w:rsidP="00895DD3">
            <w:pPr>
              <w:keepNext/>
              <w:keepLines/>
              <w:jc w:val="center"/>
            </w:pPr>
            <w:r>
              <w:t>Final</w:t>
            </w:r>
          </w:p>
        </w:tc>
        <w:tc>
          <w:tcPr>
            <w:tcW w:w="3373" w:type="dxa"/>
          </w:tcPr>
          <w:p w14:paraId="5E4B819A" w14:textId="602E1DE4" w:rsidR="002E0168" w:rsidRPr="00FE6DDD" w:rsidRDefault="00403F8B" w:rsidP="00895DD3">
            <w:pPr>
              <w:keepNext/>
              <w:keepLines/>
              <w:jc w:val="left"/>
            </w:pPr>
            <w:r>
              <w:t>Update before I</w:t>
            </w:r>
            <w:r w:rsidR="002B39D5">
              <w:t>KOM</w:t>
            </w:r>
          </w:p>
        </w:tc>
      </w:tr>
    </w:tbl>
    <w:p w14:paraId="4082A468" w14:textId="307E39E1" w:rsidR="00645150" w:rsidRDefault="00645150" w:rsidP="00403F8B">
      <w:bookmarkStart w:id="7" w:name="Annex_1"/>
      <w:bookmarkStart w:id="8" w:name="ETSI_MEMBER"/>
      <w:bookmarkStart w:id="9" w:name="Table_Tasks_Proposal"/>
      <w:bookmarkEnd w:id="7"/>
      <w:bookmarkEnd w:id="8"/>
      <w:bookmarkEnd w:id="9"/>
    </w:p>
    <w:p w14:paraId="19C2C956" w14:textId="77777777" w:rsidR="00DB7C5F" w:rsidRDefault="00DB7C5F" w:rsidP="00403F8B"/>
    <w:p w14:paraId="0791C71A" w14:textId="77777777" w:rsidR="00DB7C5F" w:rsidRDefault="00DB7C5F" w:rsidP="00DB7C5F">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lastRenderedPageBreak/>
        <w:t>Annex I</w:t>
      </w:r>
      <w:r>
        <w:tab/>
      </w:r>
      <w:r w:rsidRPr="004F6F6C">
        <w:t>Response to the Request for Proposals</w:t>
      </w:r>
      <w:r w:rsidRPr="004F6F6C">
        <w:br/>
      </w:r>
      <w:r w:rsidRPr="00624000">
        <w:t>CfE –</w:t>
      </w:r>
      <w:r>
        <w:t xml:space="preserve"> TTF T043 (REFERENCE BODY ISG MEC)</w:t>
      </w:r>
      <w:r w:rsidRPr="00624000">
        <w:t xml:space="preserve"> Deadline:</w:t>
      </w:r>
      <w:r>
        <w:t xml:space="preserve"> </w:t>
      </w:r>
      <w:bookmarkStart w:id="10" w:name="Deadline2"/>
      <w:bookmarkEnd w:id="10"/>
      <w:r w:rsidRPr="00AE2CCC">
        <w:t>13 November 2024</w:t>
      </w:r>
    </w:p>
    <w:p w14:paraId="7E8FF693" w14:textId="77777777" w:rsidR="00DB7C5F" w:rsidRPr="00A10F46" w:rsidRDefault="00DB7C5F" w:rsidP="00DB7C5F"/>
    <w:tbl>
      <w:tblPr>
        <w:tblStyle w:val="TableGrid"/>
        <w:tblW w:w="9129" w:type="dxa"/>
        <w:tblLook w:val="04A0" w:firstRow="1" w:lastRow="0" w:firstColumn="1" w:lastColumn="0" w:noHBand="0" w:noVBand="1"/>
      </w:tblPr>
      <w:tblGrid>
        <w:gridCol w:w="1317"/>
        <w:gridCol w:w="2931"/>
        <w:gridCol w:w="1276"/>
        <w:gridCol w:w="1424"/>
        <w:gridCol w:w="2181"/>
      </w:tblGrid>
      <w:tr w:rsidR="00DB7C5F" w14:paraId="5BA4BC05" w14:textId="77777777" w:rsidTr="00E57F6F">
        <w:trPr>
          <w:trHeight w:val="550"/>
        </w:trPr>
        <w:tc>
          <w:tcPr>
            <w:tcW w:w="9129" w:type="dxa"/>
            <w:gridSpan w:val="5"/>
            <w:tcBorders>
              <w:top w:val="single" w:sz="4" w:space="0" w:color="auto"/>
            </w:tcBorders>
            <w:shd w:val="clear" w:color="auto" w:fill="D9D9D9" w:themeFill="background1" w:themeFillShade="D9"/>
            <w:vAlign w:val="center"/>
          </w:tcPr>
          <w:p w14:paraId="73F36634" w14:textId="77777777" w:rsidR="00DB7C5F" w:rsidRPr="00167BB0" w:rsidRDefault="00DB7C5F" w:rsidP="00E57F6F">
            <w:pPr>
              <w:jc w:val="center"/>
              <w:rPr>
                <w:b/>
                <w:color w:val="FF0000"/>
              </w:rPr>
            </w:pPr>
            <w:r>
              <w:rPr>
                <w:b/>
              </w:rPr>
              <w:t xml:space="preserve">Contractor information </w:t>
            </w:r>
            <w:r w:rsidRPr="00B954A7">
              <w:rPr>
                <w:b/>
              </w:rPr>
              <w:t>*</w:t>
            </w:r>
          </w:p>
        </w:tc>
      </w:tr>
      <w:tr w:rsidR="00DB7C5F" w14:paraId="4CBC1B03" w14:textId="77777777" w:rsidTr="00E57F6F">
        <w:trPr>
          <w:trHeight w:val="550"/>
        </w:trPr>
        <w:tc>
          <w:tcPr>
            <w:tcW w:w="9129" w:type="dxa"/>
            <w:gridSpan w:val="5"/>
            <w:tcBorders>
              <w:top w:val="single" w:sz="4" w:space="0" w:color="auto"/>
            </w:tcBorders>
            <w:shd w:val="clear" w:color="auto" w:fill="auto"/>
            <w:vAlign w:val="center"/>
          </w:tcPr>
          <w:p w14:paraId="59CDF1A5" w14:textId="77777777" w:rsidR="00DB7C5F" w:rsidRDefault="00DB7C5F" w:rsidP="00E57F6F">
            <w:pPr>
              <w:jc w:val="center"/>
              <w:rPr>
                <w:b/>
              </w:rPr>
            </w:pPr>
          </w:p>
        </w:tc>
      </w:tr>
      <w:tr w:rsidR="00DB7C5F" w14:paraId="35BAC291" w14:textId="77777777" w:rsidTr="00E57F6F">
        <w:trPr>
          <w:trHeight w:val="325"/>
        </w:trPr>
        <w:tc>
          <w:tcPr>
            <w:tcW w:w="4248" w:type="dxa"/>
            <w:gridSpan w:val="2"/>
            <w:shd w:val="clear" w:color="auto" w:fill="D9E2F3" w:themeFill="accent1" w:themeFillTint="33"/>
            <w:vAlign w:val="center"/>
          </w:tcPr>
          <w:p w14:paraId="67651449" w14:textId="77777777" w:rsidR="00DB7C5F" w:rsidRDefault="00DB7C5F" w:rsidP="00E57F6F">
            <w:pPr>
              <w:rPr>
                <w:i/>
              </w:rPr>
            </w:pPr>
            <w:r>
              <w:rPr>
                <w:b/>
              </w:rPr>
              <w:t>C</w:t>
            </w:r>
            <w:r w:rsidRPr="00FC3160">
              <w:rPr>
                <w:b/>
              </w:rPr>
              <w:t>ontractor</w:t>
            </w:r>
            <w:r>
              <w:rPr>
                <w:b/>
              </w:rPr>
              <w:t xml:space="preserve"> name </w:t>
            </w:r>
            <w:r w:rsidRPr="00B954A7">
              <w:rPr>
                <w:b/>
              </w:rPr>
              <w:t>*</w:t>
            </w:r>
            <w:r w:rsidRPr="00167BB0">
              <w:rPr>
                <w:b/>
              </w:rPr>
              <w:t>:</w:t>
            </w:r>
          </w:p>
          <w:p w14:paraId="2BC81853" w14:textId="77777777" w:rsidR="00DB7C5F" w:rsidRPr="00FC3160" w:rsidRDefault="00DB7C5F" w:rsidP="00E57F6F">
            <w:pPr>
              <w:pStyle w:val="ListParagraph"/>
              <w:ind w:left="0"/>
              <w:rPr>
                <w:b/>
              </w:rPr>
            </w:pPr>
            <w:r w:rsidRPr="000A4DF7">
              <w:rPr>
                <w:i/>
              </w:rPr>
              <w:t>Indicate the Company/Organization Name</w:t>
            </w:r>
          </w:p>
        </w:tc>
        <w:tc>
          <w:tcPr>
            <w:tcW w:w="4881" w:type="dxa"/>
            <w:gridSpan w:val="3"/>
            <w:shd w:val="clear" w:color="auto" w:fill="D9E2F3" w:themeFill="accent1" w:themeFillTint="33"/>
            <w:vAlign w:val="center"/>
          </w:tcPr>
          <w:p w14:paraId="3659FFE5" w14:textId="77777777" w:rsidR="00DB7C5F" w:rsidRPr="00BB0321" w:rsidRDefault="00DB7C5F" w:rsidP="00DB7C5F">
            <w:pPr>
              <w:pStyle w:val="ListParagraph"/>
              <w:numPr>
                <w:ilvl w:val="0"/>
                <w:numId w:val="39"/>
              </w:numPr>
              <w:tabs>
                <w:tab w:val="left" w:pos="567"/>
                <w:tab w:val="left" w:pos="1418"/>
                <w:tab w:val="left" w:pos="4678"/>
                <w:tab w:val="left" w:pos="5954"/>
                <w:tab w:val="left" w:pos="7088"/>
              </w:tabs>
              <w:overflowPunct w:val="0"/>
              <w:autoSpaceDE w:val="0"/>
              <w:autoSpaceDN w:val="0"/>
              <w:adjustRightInd w:val="0"/>
              <w:jc w:val="both"/>
              <w:textAlignment w:val="baseline"/>
              <w:rPr>
                <w:b/>
              </w:rPr>
            </w:pPr>
          </w:p>
        </w:tc>
      </w:tr>
      <w:tr w:rsidR="00DB7C5F" w14:paraId="677EEFE2" w14:textId="77777777" w:rsidTr="00E57F6F">
        <w:trPr>
          <w:trHeight w:val="550"/>
        </w:trPr>
        <w:tc>
          <w:tcPr>
            <w:tcW w:w="9129" w:type="dxa"/>
            <w:gridSpan w:val="5"/>
            <w:tcBorders>
              <w:top w:val="single" w:sz="4" w:space="0" w:color="auto"/>
            </w:tcBorders>
            <w:shd w:val="clear" w:color="auto" w:fill="auto"/>
            <w:vAlign w:val="center"/>
          </w:tcPr>
          <w:p w14:paraId="58C70E5D" w14:textId="77777777" w:rsidR="00DB7C5F" w:rsidRDefault="00DB7C5F" w:rsidP="00E57F6F">
            <w:pPr>
              <w:jc w:val="center"/>
              <w:rPr>
                <w:b/>
              </w:rPr>
            </w:pPr>
          </w:p>
        </w:tc>
      </w:tr>
      <w:tr w:rsidR="00DB7C5F" w14:paraId="16EC95BA" w14:textId="77777777" w:rsidTr="00E57F6F">
        <w:trPr>
          <w:trHeight w:val="325"/>
        </w:trPr>
        <w:tc>
          <w:tcPr>
            <w:tcW w:w="4248" w:type="dxa"/>
            <w:gridSpan w:val="2"/>
            <w:shd w:val="clear" w:color="auto" w:fill="D9E2F3" w:themeFill="accent1" w:themeFillTint="33"/>
            <w:vAlign w:val="center"/>
          </w:tcPr>
          <w:p w14:paraId="0BC592BD" w14:textId="77777777" w:rsidR="00DB7C5F" w:rsidRPr="007B7BD9" w:rsidRDefault="00DB7C5F" w:rsidP="00E57F6F">
            <w:pPr>
              <w:pStyle w:val="ListParagraph"/>
              <w:ind w:left="0"/>
              <w:rPr>
                <w:b/>
                <w:u w:val="single"/>
              </w:rPr>
            </w:pPr>
            <w:r w:rsidRPr="00FC3160">
              <w:rPr>
                <w:b/>
              </w:rPr>
              <w:t>Contact person for the technical aspects</w:t>
            </w:r>
          </w:p>
        </w:tc>
        <w:tc>
          <w:tcPr>
            <w:tcW w:w="4881" w:type="dxa"/>
            <w:gridSpan w:val="3"/>
            <w:shd w:val="clear" w:color="auto" w:fill="D9E2F3" w:themeFill="accent1" w:themeFillTint="33"/>
            <w:vAlign w:val="center"/>
          </w:tcPr>
          <w:p w14:paraId="359B03C6" w14:textId="77777777" w:rsidR="00DB7C5F" w:rsidRDefault="00DB7C5F" w:rsidP="00E57F6F">
            <w:r w:rsidRPr="00FC3160">
              <w:rPr>
                <w:b/>
              </w:rPr>
              <w:t xml:space="preserve">Contact person for </w:t>
            </w:r>
            <w:r>
              <w:rPr>
                <w:b/>
              </w:rPr>
              <w:t>Decision on ETSI financial offer to this project (if any)</w:t>
            </w:r>
          </w:p>
        </w:tc>
      </w:tr>
      <w:tr w:rsidR="00DB7C5F" w14:paraId="56E3322D" w14:textId="77777777" w:rsidTr="00E57F6F">
        <w:trPr>
          <w:trHeight w:val="424"/>
        </w:trPr>
        <w:tc>
          <w:tcPr>
            <w:tcW w:w="1317" w:type="dxa"/>
            <w:vAlign w:val="center"/>
          </w:tcPr>
          <w:p w14:paraId="0D38CF66" w14:textId="77777777" w:rsidR="00DB7C5F" w:rsidRPr="0006333A" w:rsidRDefault="00DB7C5F" w:rsidP="00E57F6F">
            <w:pPr>
              <w:pStyle w:val="ListParagraph"/>
              <w:ind w:left="0"/>
            </w:pPr>
            <w:r w:rsidRPr="0006333A">
              <w:t>Title</w:t>
            </w:r>
          </w:p>
        </w:tc>
        <w:tc>
          <w:tcPr>
            <w:tcW w:w="2931" w:type="dxa"/>
            <w:vAlign w:val="center"/>
          </w:tcPr>
          <w:p w14:paraId="577932D3" w14:textId="77777777" w:rsidR="00DB7C5F" w:rsidRPr="007B7BD9" w:rsidRDefault="00DB7C5F" w:rsidP="00E57F6F">
            <w:pPr>
              <w:pStyle w:val="ListParagraph"/>
              <w:ind w:left="0"/>
              <w:rPr>
                <w:b/>
                <w:u w:val="single"/>
              </w:rPr>
            </w:pPr>
          </w:p>
        </w:tc>
        <w:tc>
          <w:tcPr>
            <w:tcW w:w="1276" w:type="dxa"/>
            <w:vAlign w:val="center"/>
          </w:tcPr>
          <w:p w14:paraId="5F9FC063" w14:textId="77777777" w:rsidR="00DB7C5F" w:rsidRPr="0006333A" w:rsidRDefault="00DB7C5F" w:rsidP="00E57F6F">
            <w:pPr>
              <w:pStyle w:val="ListParagraph"/>
              <w:ind w:left="0"/>
            </w:pPr>
            <w:r w:rsidRPr="0006333A">
              <w:t>Title</w:t>
            </w:r>
          </w:p>
        </w:tc>
        <w:tc>
          <w:tcPr>
            <w:tcW w:w="3605" w:type="dxa"/>
            <w:gridSpan w:val="2"/>
            <w:vAlign w:val="center"/>
          </w:tcPr>
          <w:p w14:paraId="0EA479D9" w14:textId="77777777" w:rsidR="00DB7C5F" w:rsidRDefault="00DB7C5F" w:rsidP="00E57F6F">
            <w:pPr>
              <w:pStyle w:val="ListParagraph"/>
            </w:pPr>
          </w:p>
        </w:tc>
      </w:tr>
      <w:tr w:rsidR="00DB7C5F" w14:paraId="5F9BE80F" w14:textId="77777777" w:rsidTr="00E57F6F">
        <w:trPr>
          <w:trHeight w:val="416"/>
        </w:trPr>
        <w:tc>
          <w:tcPr>
            <w:tcW w:w="1317" w:type="dxa"/>
            <w:vAlign w:val="center"/>
          </w:tcPr>
          <w:p w14:paraId="6508D8F7" w14:textId="77777777" w:rsidR="00DB7C5F" w:rsidRDefault="00DB7C5F" w:rsidP="00E57F6F">
            <w:pPr>
              <w:tabs>
                <w:tab w:val="clear" w:pos="1418"/>
                <w:tab w:val="clear" w:pos="4678"/>
                <w:tab w:val="clear" w:pos="5954"/>
                <w:tab w:val="left" w:pos="5103"/>
              </w:tabs>
            </w:pPr>
            <w:r>
              <w:t>First name</w:t>
            </w:r>
          </w:p>
        </w:tc>
        <w:tc>
          <w:tcPr>
            <w:tcW w:w="2931" w:type="dxa"/>
            <w:vAlign w:val="center"/>
          </w:tcPr>
          <w:p w14:paraId="1F7855CC" w14:textId="77777777" w:rsidR="00DB7C5F" w:rsidRPr="007B7BD9" w:rsidRDefault="00DB7C5F" w:rsidP="00E57F6F">
            <w:pPr>
              <w:pStyle w:val="ListParagraph"/>
              <w:rPr>
                <w:b/>
                <w:u w:val="single"/>
              </w:rPr>
            </w:pPr>
          </w:p>
        </w:tc>
        <w:tc>
          <w:tcPr>
            <w:tcW w:w="1276" w:type="dxa"/>
            <w:vAlign w:val="center"/>
          </w:tcPr>
          <w:p w14:paraId="66803352" w14:textId="77777777" w:rsidR="00DB7C5F" w:rsidRDefault="00DB7C5F" w:rsidP="00E57F6F">
            <w:pPr>
              <w:tabs>
                <w:tab w:val="clear" w:pos="1418"/>
                <w:tab w:val="clear" w:pos="4678"/>
                <w:tab w:val="clear" w:pos="5954"/>
                <w:tab w:val="left" w:pos="5103"/>
              </w:tabs>
            </w:pPr>
            <w:r>
              <w:t>First name</w:t>
            </w:r>
          </w:p>
        </w:tc>
        <w:tc>
          <w:tcPr>
            <w:tcW w:w="3605" w:type="dxa"/>
            <w:gridSpan w:val="2"/>
            <w:vAlign w:val="center"/>
          </w:tcPr>
          <w:p w14:paraId="5F3DC42D" w14:textId="77777777" w:rsidR="00DB7C5F" w:rsidRDefault="00DB7C5F" w:rsidP="00E57F6F">
            <w:pPr>
              <w:pStyle w:val="ListParagraph"/>
            </w:pPr>
          </w:p>
        </w:tc>
      </w:tr>
      <w:tr w:rsidR="00DB7C5F" w14:paraId="660DC066" w14:textId="77777777" w:rsidTr="00E57F6F">
        <w:trPr>
          <w:trHeight w:val="409"/>
        </w:trPr>
        <w:tc>
          <w:tcPr>
            <w:tcW w:w="1317" w:type="dxa"/>
            <w:vAlign w:val="center"/>
          </w:tcPr>
          <w:p w14:paraId="7B226EFF" w14:textId="77777777" w:rsidR="00DB7C5F" w:rsidRDefault="00DB7C5F" w:rsidP="00E57F6F">
            <w:pPr>
              <w:tabs>
                <w:tab w:val="clear" w:pos="1418"/>
                <w:tab w:val="clear" w:pos="4678"/>
                <w:tab w:val="clear" w:pos="5954"/>
                <w:tab w:val="left" w:pos="5103"/>
              </w:tabs>
            </w:pPr>
            <w:r>
              <w:t xml:space="preserve">Last name </w:t>
            </w:r>
          </w:p>
        </w:tc>
        <w:tc>
          <w:tcPr>
            <w:tcW w:w="2931" w:type="dxa"/>
            <w:vAlign w:val="center"/>
          </w:tcPr>
          <w:p w14:paraId="73092DE3" w14:textId="77777777" w:rsidR="00DB7C5F" w:rsidRPr="0006333A" w:rsidRDefault="00DB7C5F" w:rsidP="00E57F6F">
            <w:pPr>
              <w:rPr>
                <w:b/>
                <w:u w:val="single"/>
              </w:rPr>
            </w:pPr>
          </w:p>
        </w:tc>
        <w:tc>
          <w:tcPr>
            <w:tcW w:w="1276" w:type="dxa"/>
            <w:vAlign w:val="center"/>
          </w:tcPr>
          <w:p w14:paraId="4232440B" w14:textId="77777777" w:rsidR="00DB7C5F" w:rsidRDefault="00DB7C5F" w:rsidP="00E57F6F">
            <w:pPr>
              <w:tabs>
                <w:tab w:val="clear" w:pos="1418"/>
                <w:tab w:val="clear" w:pos="4678"/>
                <w:tab w:val="clear" w:pos="5954"/>
                <w:tab w:val="left" w:pos="5103"/>
              </w:tabs>
            </w:pPr>
            <w:r>
              <w:t xml:space="preserve">Last name </w:t>
            </w:r>
          </w:p>
        </w:tc>
        <w:tc>
          <w:tcPr>
            <w:tcW w:w="3605" w:type="dxa"/>
            <w:gridSpan w:val="2"/>
            <w:vAlign w:val="center"/>
          </w:tcPr>
          <w:p w14:paraId="1D69271A" w14:textId="77777777" w:rsidR="00DB7C5F" w:rsidRDefault="00DB7C5F" w:rsidP="00E57F6F"/>
        </w:tc>
      </w:tr>
      <w:tr w:rsidR="00DB7C5F" w14:paraId="3F9D5DE3" w14:textId="77777777" w:rsidTr="00E57F6F">
        <w:trPr>
          <w:trHeight w:val="415"/>
        </w:trPr>
        <w:tc>
          <w:tcPr>
            <w:tcW w:w="1317" w:type="dxa"/>
            <w:tcBorders>
              <w:bottom w:val="single" w:sz="4" w:space="0" w:color="auto"/>
            </w:tcBorders>
            <w:vAlign w:val="center"/>
          </w:tcPr>
          <w:p w14:paraId="389AEC7C" w14:textId="77777777" w:rsidR="00DB7C5F" w:rsidRDefault="00DB7C5F" w:rsidP="00E57F6F">
            <w:pPr>
              <w:tabs>
                <w:tab w:val="clear" w:pos="1418"/>
                <w:tab w:val="clear" w:pos="4678"/>
                <w:tab w:val="clear" w:pos="5954"/>
                <w:tab w:val="left" w:pos="5103"/>
              </w:tabs>
            </w:pPr>
            <w:r>
              <w:t>Role</w:t>
            </w:r>
          </w:p>
        </w:tc>
        <w:tc>
          <w:tcPr>
            <w:tcW w:w="2931" w:type="dxa"/>
            <w:tcBorders>
              <w:bottom w:val="single" w:sz="4" w:space="0" w:color="auto"/>
            </w:tcBorders>
            <w:vAlign w:val="center"/>
          </w:tcPr>
          <w:p w14:paraId="2A6F2C50" w14:textId="77777777" w:rsidR="00DB7C5F" w:rsidRPr="0006333A" w:rsidRDefault="00DB7C5F" w:rsidP="00E57F6F">
            <w:pPr>
              <w:rPr>
                <w:b/>
                <w:u w:val="single"/>
              </w:rPr>
            </w:pPr>
          </w:p>
        </w:tc>
        <w:tc>
          <w:tcPr>
            <w:tcW w:w="1276" w:type="dxa"/>
            <w:tcBorders>
              <w:bottom w:val="single" w:sz="4" w:space="0" w:color="auto"/>
            </w:tcBorders>
            <w:vAlign w:val="center"/>
          </w:tcPr>
          <w:p w14:paraId="0603B5AF" w14:textId="77777777" w:rsidR="00DB7C5F" w:rsidRDefault="00DB7C5F" w:rsidP="00E57F6F">
            <w:pPr>
              <w:tabs>
                <w:tab w:val="clear" w:pos="1418"/>
                <w:tab w:val="clear" w:pos="4678"/>
                <w:tab w:val="clear" w:pos="5954"/>
                <w:tab w:val="left" w:pos="5103"/>
              </w:tabs>
            </w:pPr>
            <w:r>
              <w:t>Role</w:t>
            </w:r>
          </w:p>
        </w:tc>
        <w:tc>
          <w:tcPr>
            <w:tcW w:w="3605" w:type="dxa"/>
            <w:gridSpan w:val="2"/>
            <w:tcBorders>
              <w:bottom w:val="single" w:sz="4" w:space="0" w:color="auto"/>
            </w:tcBorders>
            <w:vAlign w:val="center"/>
          </w:tcPr>
          <w:p w14:paraId="575DAC07" w14:textId="77777777" w:rsidR="00DB7C5F" w:rsidRDefault="00DB7C5F" w:rsidP="00E57F6F"/>
        </w:tc>
      </w:tr>
      <w:tr w:rsidR="00DB7C5F" w14:paraId="1EF4536C" w14:textId="77777777" w:rsidTr="00E57F6F">
        <w:trPr>
          <w:trHeight w:val="406"/>
        </w:trPr>
        <w:tc>
          <w:tcPr>
            <w:tcW w:w="1317" w:type="dxa"/>
            <w:tcBorders>
              <w:bottom w:val="single" w:sz="4" w:space="0" w:color="auto"/>
            </w:tcBorders>
            <w:vAlign w:val="center"/>
          </w:tcPr>
          <w:p w14:paraId="1327A309" w14:textId="77777777" w:rsidR="00DB7C5F" w:rsidRDefault="00DB7C5F" w:rsidP="00E57F6F">
            <w:pPr>
              <w:tabs>
                <w:tab w:val="clear" w:pos="1418"/>
                <w:tab w:val="clear" w:pos="4678"/>
                <w:tab w:val="clear" w:pos="5954"/>
                <w:tab w:val="left" w:pos="5103"/>
              </w:tabs>
            </w:pPr>
            <w:r>
              <w:t>e-mail</w:t>
            </w:r>
          </w:p>
        </w:tc>
        <w:tc>
          <w:tcPr>
            <w:tcW w:w="2931" w:type="dxa"/>
            <w:tcBorders>
              <w:bottom w:val="single" w:sz="4" w:space="0" w:color="auto"/>
            </w:tcBorders>
            <w:vAlign w:val="center"/>
          </w:tcPr>
          <w:p w14:paraId="72A65460" w14:textId="77777777" w:rsidR="00DB7C5F" w:rsidRPr="007B7BD9" w:rsidRDefault="00DB7C5F" w:rsidP="00E57F6F">
            <w:pPr>
              <w:pStyle w:val="ListParagraph"/>
              <w:rPr>
                <w:b/>
                <w:u w:val="single"/>
              </w:rPr>
            </w:pPr>
          </w:p>
        </w:tc>
        <w:tc>
          <w:tcPr>
            <w:tcW w:w="1276" w:type="dxa"/>
            <w:tcBorders>
              <w:bottom w:val="single" w:sz="4" w:space="0" w:color="auto"/>
            </w:tcBorders>
            <w:vAlign w:val="center"/>
          </w:tcPr>
          <w:p w14:paraId="71FFEB58" w14:textId="77777777" w:rsidR="00DB7C5F" w:rsidRDefault="00DB7C5F" w:rsidP="00E57F6F">
            <w:pPr>
              <w:tabs>
                <w:tab w:val="clear" w:pos="1418"/>
                <w:tab w:val="clear" w:pos="4678"/>
                <w:tab w:val="clear" w:pos="5954"/>
                <w:tab w:val="left" w:pos="5103"/>
              </w:tabs>
            </w:pPr>
            <w:r>
              <w:t>e-mail</w:t>
            </w:r>
          </w:p>
        </w:tc>
        <w:tc>
          <w:tcPr>
            <w:tcW w:w="3605" w:type="dxa"/>
            <w:gridSpan w:val="2"/>
            <w:tcBorders>
              <w:bottom w:val="single" w:sz="4" w:space="0" w:color="auto"/>
            </w:tcBorders>
            <w:vAlign w:val="center"/>
          </w:tcPr>
          <w:p w14:paraId="01F49492" w14:textId="77777777" w:rsidR="00DB7C5F" w:rsidRDefault="00DB7C5F" w:rsidP="00E57F6F">
            <w:pPr>
              <w:pStyle w:val="ListParagraph"/>
            </w:pPr>
          </w:p>
        </w:tc>
      </w:tr>
      <w:tr w:rsidR="00DB7C5F" w14:paraId="5DA53FD1" w14:textId="77777777" w:rsidTr="00E57F6F">
        <w:trPr>
          <w:trHeight w:val="427"/>
        </w:trPr>
        <w:tc>
          <w:tcPr>
            <w:tcW w:w="1317" w:type="dxa"/>
            <w:tcBorders>
              <w:bottom w:val="single" w:sz="4" w:space="0" w:color="auto"/>
            </w:tcBorders>
            <w:vAlign w:val="center"/>
          </w:tcPr>
          <w:p w14:paraId="1E311A6D" w14:textId="77777777" w:rsidR="00DB7C5F" w:rsidRDefault="00DB7C5F" w:rsidP="00E57F6F">
            <w:pPr>
              <w:tabs>
                <w:tab w:val="clear" w:pos="1418"/>
                <w:tab w:val="clear" w:pos="4678"/>
                <w:tab w:val="clear" w:pos="5954"/>
                <w:tab w:val="left" w:pos="5103"/>
              </w:tabs>
            </w:pPr>
            <w:r>
              <w:t>Phone</w:t>
            </w:r>
          </w:p>
        </w:tc>
        <w:tc>
          <w:tcPr>
            <w:tcW w:w="2931" w:type="dxa"/>
            <w:tcBorders>
              <w:bottom w:val="single" w:sz="4" w:space="0" w:color="auto"/>
            </w:tcBorders>
            <w:vAlign w:val="center"/>
          </w:tcPr>
          <w:p w14:paraId="5CCF76F3" w14:textId="77777777" w:rsidR="00DB7C5F" w:rsidRPr="007B7BD9" w:rsidRDefault="00DB7C5F" w:rsidP="00E57F6F">
            <w:pPr>
              <w:pStyle w:val="ListParagraph"/>
              <w:rPr>
                <w:b/>
                <w:u w:val="single"/>
              </w:rPr>
            </w:pPr>
          </w:p>
        </w:tc>
        <w:tc>
          <w:tcPr>
            <w:tcW w:w="1276" w:type="dxa"/>
            <w:tcBorders>
              <w:bottom w:val="single" w:sz="4" w:space="0" w:color="auto"/>
            </w:tcBorders>
            <w:vAlign w:val="center"/>
          </w:tcPr>
          <w:p w14:paraId="1E1340B1" w14:textId="77777777" w:rsidR="00DB7C5F" w:rsidRDefault="00DB7C5F" w:rsidP="00E57F6F">
            <w:pPr>
              <w:tabs>
                <w:tab w:val="clear" w:pos="1418"/>
                <w:tab w:val="clear" w:pos="4678"/>
                <w:tab w:val="clear" w:pos="5954"/>
                <w:tab w:val="left" w:pos="5103"/>
              </w:tabs>
            </w:pPr>
            <w:r>
              <w:t>Phone</w:t>
            </w:r>
          </w:p>
        </w:tc>
        <w:tc>
          <w:tcPr>
            <w:tcW w:w="3605" w:type="dxa"/>
            <w:gridSpan w:val="2"/>
            <w:tcBorders>
              <w:bottom w:val="single" w:sz="4" w:space="0" w:color="auto"/>
            </w:tcBorders>
            <w:vAlign w:val="center"/>
          </w:tcPr>
          <w:p w14:paraId="63A575CE" w14:textId="77777777" w:rsidR="00DB7C5F" w:rsidRDefault="00DB7C5F" w:rsidP="00E57F6F">
            <w:pPr>
              <w:pStyle w:val="ListParagraph"/>
            </w:pPr>
          </w:p>
        </w:tc>
      </w:tr>
      <w:tr w:rsidR="00DB7C5F" w14:paraId="13C479BE" w14:textId="77777777" w:rsidTr="00E57F6F">
        <w:trPr>
          <w:trHeight w:val="77"/>
        </w:trPr>
        <w:tc>
          <w:tcPr>
            <w:tcW w:w="9129" w:type="dxa"/>
            <w:gridSpan w:val="5"/>
            <w:tcBorders>
              <w:top w:val="single" w:sz="4" w:space="0" w:color="auto"/>
              <w:left w:val="nil"/>
              <w:bottom w:val="nil"/>
              <w:right w:val="nil"/>
            </w:tcBorders>
            <w:vAlign w:val="center"/>
          </w:tcPr>
          <w:p w14:paraId="278E28EB" w14:textId="77777777" w:rsidR="00DB7C5F" w:rsidRDefault="00DB7C5F" w:rsidP="00E57F6F"/>
        </w:tc>
      </w:tr>
      <w:tr w:rsidR="00DB7C5F" w14:paraId="4F5BA6C0" w14:textId="77777777" w:rsidTr="00E57F6F">
        <w:trPr>
          <w:trHeight w:val="299"/>
        </w:trPr>
        <w:tc>
          <w:tcPr>
            <w:tcW w:w="4248" w:type="dxa"/>
            <w:gridSpan w:val="2"/>
            <w:tcBorders>
              <w:top w:val="nil"/>
              <w:left w:val="nil"/>
              <w:bottom w:val="single" w:sz="4" w:space="0" w:color="auto"/>
              <w:right w:val="single" w:sz="4" w:space="0" w:color="auto"/>
            </w:tcBorders>
            <w:vAlign w:val="center"/>
          </w:tcPr>
          <w:p w14:paraId="737F349A" w14:textId="77777777" w:rsidR="00DB7C5F" w:rsidRPr="007B7BD9" w:rsidRDefault="00DB7C5F" w:rsidP="00E57F6F">
            <w:pPr>
              <w:pStyle w:val="ListParagraph"/>
              <w:rPr>
                <w:b/>
                <w:u w:val="single"/>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211FC31" w14:textId="77777777" w:rsidR="00DB7C5F" w:rsidRPr="007623B1" w:rsidRDefault="00DB7C5F" w:rsidP="00E57F6F">
            <w:pPr>
              <w:tabs>
                <w:tab w:val="clear" w:pos="1418"/>
                <w:tab w:val="clear" w:pos="4678"/>
                <w:tab w:val="clear" w:pos="5954"/>
                <w:tab w:val="left" w:pos="5103"/>
              </w:tabs>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3704D492" w14:textId="77777777" w:rsidR="00DB7C5F" w:rsidRPr="007623B1" w:rsidRDefault="00DB7C5F" w:rsidP="00E57F6F">
            <w:pPr>
              <w:tabs>
                <w:tab w:val="clear" w:pos="1418"/>
                <w:tab w:val="clear" w:pos="4678"/>
                <w:tab w:val="clear" w:pos="5954"/>
                <w:tab w:val="left" w:pos="5103"/>
              </w:tabs>
              <w:jc w:val="center"/>
              <w:rPr>
                <w:b/>
              </w:rPr>
            </w:pPr>
            <w:r w:rsidRPr="007623B1">
              <w:rPr>
                <w:b/>
              </w:rPr>
              <w:t>No</w:t>
            </w:r>
          </w:p>
        </w:tc>
      </w:tr>
      <w:tr w:rsidR="00DB7C5F" w14:paraId="48AC2998" w14:textId="77777777" w:rsidTr="00E57F6F">
        <w:trPr>
          <w:trHeight w:val="550"/>
        </w:trPr>
        <w:tc>
          <w:tcPr>
            <w:tcW w:w="4248" w:type="dxa"/>
            <w:gridSpan w:val="2"/>
            <w:tcBorders>
              <w:top w:val="single" w:sz="4" w:space="0" w:color="auto"/>
            </w:tcBorders>
            <w:vAlign w:val="center"/>
          </w:tcPr>
          <w:p w14:paraId="0A18F90F" w14:textId="77777777" w:rsidR="00DB7C5F" w:rsidRPr="007B7BD9" w:rsidRDefault="00DB7C5F" w:rsidP="00E57F6F">
            <w:pPr>
              <w:pStyle w:val="ListParagraph"/>
              <w:ind w:left="0"/>
              <w:rPr>
                <w:b/>
                <w:u w:val="single"/>
              </w:rPr>
            </w:pPr>
            <w:r>
              <w:t xml:space="preserve">Do you or any employee of your Company/Organization hold an elected or appointed position in the Reference Body requesting the </w:t>
            </w:r>
            <w:bookmarkStart w:id="11" w:name="ProjectInInfo"/>
            <w:bookmarkEnd w:id="11"/>
            <w:r w:rsidRPr="00AE2CCC">
              <w:t>TTF T043</w:t>
            </w:r>
            <w:r>
              <w:t xml:space="preserve"> creation?</w:t>
            </w:r>
          </w:p>
        </w:tc>
        <w:tc>
          <w:tcPr>
            <w:tcW w:w="2700" w:type="dxa"/>
            <w:gridSpan w:val="2"/>
            <w:tcBorders>
              <w:top w:val="single" w:sz="4" w:space="0" w:color="auto"/>
            </w:tcBorders>
            <w:vAlign w:val="center"/>
          </w:tcPr>
          <w:p w14:paraId="7B1757BD" w14:textId="77777777" w:rsidR="00DB7C5F" w:rsidRDefault="00DB7C5F" w:rsidP="00E57F6F">
            <w:pPr>
              <w:tabs>
                <w:tab w:val="clear" w:pos="1418"/>
                <w:tab w:val="clear" w:pos="4678"/>
                <w:tab w:val="clear" w:pos="5954"/>
                <w:tab w:val="left" w:pos="5103"/>
              </w:tabs>
              <w:jc w:val="center"/>
            </w:pPr>
          </w:p>
          <w:p w14:paraId="498DDCB4" w14:textId="77777777" w:rsidR="00DB7C5F" w:rsidRDefault="00DB7C5F" w:rsidP="00E57F6F">
            <w:pPr>
              <w:tabs>
                <w:tab w:val="clear" w:pos="1418"/>
                <w:tab w:val="clear" w:pos="4678"/>
                <w:tab w:val="clear" w:pos="5954"/>
                <w:tab w:val="left" w:pos="5103"/>
              </w:tabs>
              <w:jc w:val="center"/>
            </w:pPr>
          </w:p>
          <w:p w14:paraId="6258C6B9" w14:textId="77777777" w:rsidR="00DB7C5F" w:rsidRDefault="00DB7C5F" w:rsidP="00E57F6F">
            <w:pPr>
              <w:tabs>
                <w:tab w:val="clear" w:pos="1418"/>
                <w:tab w:val="clear" w:pos="4678"/>
                <w:tab w:val="clear" w:pos="5954"/>
                <w:tab w:val="left" w:pos="5103"/>
              </w:tabs>
              <w:jc w:val="center"/>
            </w:pPr>
            <w:r>
              <w:rPr>
                <w:rFonts w:ascii="Wingdings" w:eastAsia="Wingdings" w:hAnsi="Wingdings" w:cs="Wingdings"/>
              </w:rPr>
              <w:t>o</w:t>
            </w:r>
          </w:p>
          <w:p w14:paraId="02CC7F2D" w14:textId="77777777" w:rsidR="00DB7C5F" w:rsidRDefault="00DB7C5F" w:rsidP="00E57F6F">
            <w:pPr>
              <w:tabs>
                <w:tab w:val="clear" w:pos="1418"/>
                <w:tab w:val="clear" w:pos="4678"/>
                <w:tab w:val="clear" w:pos="5954"/>
                <w:tab w:val="left" w:pos="5103"/>
              </w:tabs>
              <w:jc w:val="center"/>
            </w:pPr>
          </w:p>
          <w:p w14:paraId="7A379E43" w14:textId="77777777" w:rsidR="00DB7C5F" w:rsidRDefault="00DB7C5F" w:rsidP="00E57F6F">
            <w:pPr>
              <w:tabs>
                <w:tab w:val="clear" w:pos="1418"/>
                <w:tab w:val="clear" w:pos="4678"/>
                <w:tab w:val="clear" w:pos="5954"/>
                <w:tab w:val="left" w:pos="5103"/>
              </w:tabs>
            </w:pPr>
            <w:r>
              <w:t>Indicate in which position:</w:t>
            </w:r>
          </w:p>
          <w:p w14:paraId="42BF6408" w14:textId="77777777" w:rsidR="00DB7C5F" w:rsidRDefault="00DB7C5F" w:rsidP="00E57F6F">
            <w:pPr>
              <w:tabs>
                <w:tab w:val="clear" w:pos="1418"/>
                <w:tab w:val="clear" w:pos="4678"/>
                <w:tab w:val="clear" w:pos="5954"/>
                <w:tab w:val="left" w:pos="5103"/>
              </w:tabs>
            </w:pPr>
          </w:p>
          <w:p w14:paraId="436D62D8" w14:textId="77777777" w:rsidR="00DB7C5F" w:rsidRDefault="00DB7C5F" w:rsidP="00E57F6F">
            <w:r>
              <w:t>-----------------------------------</w:t>
            </w:r>
          </w:p>
          <w:p w14:paraId="5675CD70" w14:textId="77777777" w:rsidR="00DB7C5F" w:rsidRDefault="00DB7C5F" w:rsidP="00E57F6F"/>
        </w:tc>
        <w:tc>
          <w:tcPr>
            <w:tcW w:w="2181" w:type="dxa"/>
            <w:tcBorders>
              <w:top w:val="single" w:sz="4" w:space="0" w:color="auto"/>
            </w:tcBorders>
          </w:tcPr>
          <w:p w14:paraId="00571AC8" w14:textId="77777777" w:rsidR="00DB7C5F" w:rsidRDefault="00DB7C5F" w:rsidP="00E57F6F">
            <w:pPr>
              <w:tabs>
                <w:tab w:val="clear" w:pos="1418"/>
                <w:tab w:val="clear" w:pos="4678"/>
                <w:tab w:val="clear" w:pos="5954"/>
                <w:tab w:val="left" w:pos="5103"/>
              </w:tabs>
              <w:jc w:val="center"/>
            </w:pPr>
          </w:p>
          <w:p w14:paraId="28AB1D03" w14:textId="77777777" w:rsidR="00DB7C5F" w:rsidRDefault="00DB7C5F" w:rsidP="00E57F6F">
            <w:pPr>
              <w:tabs>
                <w:tab w:val="clear" w:pos="1418"/>
                <w:tab w:val="clear" w:pos="4678"/>
                <w:tab w:val="clear" w:pos="5954"/>
                <w:tab w:val="left" w:pos="5103"/>
              </w:tabs>
              <w:jc w:val="center"/>
            </w:pPr>
          </w:p>
          <w:p w14:paraId="4784B1F7" w14:textId="77777777" w:rsidR="00DB7C5F" w:rsidRDefault="00DB7C5F" w:rsidP="00E57F6F">
            <w:pPr>
              <w:tabs>
                <w:tab w:val="clear" w:pos="1418"/>
                <w:tab w:val="clear" w:pos="4678"/>
                <w:tab w:val="clear" w:pos="5954"/>
                <w:tab w:val="left" w:pos="5103"/>
              </w:tabs>
              <w:jc w:val="center"/>
            </w:pPr>
            <w:r>
              <w:rPr>
                <w:rFonts w:ascii="Wingdings" w:eastAsia="Wingdings" w:hAnsi="Wingdings" w:cs="Wingdings"/>
              </w:rPr>
              <w:t>o</w:t>
            </w:r>
          </w:p>
        </w:tc>
      </w:tr>
      <w:tr w:rsidR="00DB7C5F" w14:paraId="4C66F162" w14:textId="77777777" w:rsidTr="00E57F6F">
        <w:trPr>
          <w:trHeight w:val="550"/>
        </w:trPr>
        <w:tc>
          <w:tcPr>
            <w:tcW w:w="4248" w:type="dxa"/>
            <w:gridSpan w:val="2"/>
            <w:vAlign w:val="center"/>
          </w:tcPr>
          <w:p w14:paraId="0FC49665" w14:textId="77777777" w:rsidR="00DB7C5F" w:rsidRDefault="00DB7C5F" w:rsidP="00E57F6F">
            <w:pPr>
              <w:tabs>
                <w:tab w:val="clear" w:pos="1418"/>
                <w:tab w:val="clear" w:pos="4678"/>
                <w:tab w:val="clear" w:pos="5954"/>
                <w:tab w:val="left" w:pos="5103"/>
              </w:tabs>
              <w:rPr>
                <w:b/>
                <w:u w:val="single"/>
              </w:rPr>
            </w:pPr>
          </w:p>
          <w:p w14:paraId="03CA62EF" w14:textId="77777777" w:rsidR="00DB7C5F" w:rsidRPr="00292E70" w:rsidRDefault="00DB7C5F" w:rsidP="00E57F6F">
            <w:pPr>
              <w:tabs>
                <w:tab w:val="clear" w:pos="1418"/>
                <w:tab w:val="clear" w:pos="4678"/>
                <w:tab w:val="clear" w:pos="5954"/>
                <w:tab w:val="left" w:pos="5103"/>
              </w:tabs>
              <w:rPr>
                <w:b/>
                <w:u w:val="single"/>
              </w:rPr>
            </w:pPr>
            <w:r w:rsidRPr="00292E70">
              <w:rPr>
                <w:b/>
                <w:u w:val="single"/>
              </w:rPr>
              <w:t>If you are self-employed candidate:</w:t>
            </w:r>
          </w:p>
          <w:p w14:paraId="06420DD2" w14:textId="77777777" w:rsidR="00DB7C5F" w:rsidRDefault="00DB7C5F" w:rsidP="00E57F6F">
            <w:pPr>
              <w:tabs>
                <w:tab w:val="clear" w:pos="1418"/>
                <w:tab w:val="clear" w:pos="4678"/>
                <w:tab w:val="clear" w:pos="5954"/>
                <w:tab w:val="left" w:pos="5103"/>
              </w:tabs>
            </w:pPr>
            <w:r>
              <w:t>Do you currently have other contracts in progress with ETSI?</w:t>
            </w:r>
          </w:p>
          <w:p w14:paraId="2F18DE19" w14:textId="77777777" w:rsidR="00DB7C5F" w:rsidRPr="007623B1" w:rsidRDefault="00DB7C5F" w:rsidP="00E57F6F">
            <w:pPr>
              <w:tabs>
                <w:tab w:val="clear" w:pos="1418"/>
                <w:tab w:val="clear" w:pos="4678"/>
                <w:tab w:val="clear" w:pos="5954"/>
                <w:tab w:val="left" w:pos="5103"/>
              </w:tabs>
            </w:pPr>
          </w:p>
        </w:tc>
        <w:tc>
          <w:tcPr>
            <w:tcW w:w="2700" w:type="dxa"/>
            <w:gridSpan w:val="2"/>
            <w:vAlign w:val="center"/>
          </w:tcPr>
          <w:p w14:paraId="680D3062" w14:textId="77777777" w:rsidR="00DB7C5F" w:rsidRDefault="00DB7C5F" w:rsidP="00E57F6F">
            <w:pPr>
              <w:jc w:val="center"/>
            </w:pPr>
            <w:r>
              <w:rPr>
                <w:rFonts w:ascii="Wingdings" w:eastAsia="Wingdings" w:hAnsi="Wingdings" w:cs="Wingdings"/>
              </w:rPr>
              <w:t>o</w:t>
            </w:r>
          </w:p>
        </w:tc>
        <w:tc>
          <w:tcPr>
            <w:tcW w:w="2181" w:type="dxa"/>
            <w:vAlign w:val="center"/>
          </w:tcPr>
          <w:p w14:paraId="5D060E7E" w14:textId="77777777" w:rsidR="00DB7C5F" w:rsidRDefault="00DB7C5F" w:rsidP="00E57F6F">
            <w:pPr>
              <w:tabs>
                <w:tab w:val="clear" w:pos="1418"/>
                <w:tab w:val="clear" w:pos="4678"/>
                <w:tab w:val="clear" w:pos="5954"/>
                <w:tab w:val="left" w:pos="5103"/>
              </w:tabs>
              <w:jc w:val="center"/>
            </w:pPr>
            <w:r>
              <w:rPr>
                <w:rFonts w:ascii="Wingdings" w:eastAsia="Wingdings" w:hAnsi="Wingdings" w:cs="Wingdings"/>
              </w:rPr>
              <w:t>o</w:t>
            </w:r>
            <w:r>
              <w:t xml:space="preserve"> </w:t>
            </w:r>
          </w:p>
        </w:tc>
      </w:tr>
    </w:tbl>
    <w:p w14:paraId="24470EE0" w14:textId="77777777" w:rsidR="00DB7C5F" w:rsidRDefault="00DB7C5F" w:rsidP="00DB7C5F"/>
    <w:p w14:paraId="55126BC9" w14:textId="77777777" w:rsidR="00DB7C5F" w:rsidRDefault="00DB7C5F" w:rsidP="00DB7C5F">
      <w:r w:rsidRPr="00BA6B84">
        <w:rPr>
          <w:color w:val="FF0000"/>
        </w:rPr>
        <w:t>All fields marked with an asterix (</w:t>
      </w:r>
      <w:r w:rsidRPr="00B954A7">
        <w:t>*</w:t>
      </w:r>
      <w:r w:rsidRPr="00BA6B84">
        <w:rPr>
          <w:color w:val="FF0000"/>
        </w:rPr>
        <w:t>) are mandatory</w:t>
      </w:r>
    </w:p>
    <w:p w14:paraId="3EBDD1A4" w14:textId="77777777" w:rsidR="00DB7C5F" w:rsidRPr="00840EAC" w:rsidRDefault="00DB7C5F" w:rsidP="00DB7C5F"/>
    <w:p w14:paraId="13204F55" w14:textId="77777777" w:rsidR="00DB7C5F" w:rsidRDefault="00DB7C5F" w:rsidP="00DB7C5F">
      <w:pPr>
        <w:rPr>
          <w:b/>
          <w:sz w:val="24"/>
          <w:szCs w:val="24"/>
        </w:rPr>
      </w:pPr>
      <w:r>
        <w:rPr>
          <w:b/>
          <w:sz w:val="24"/>
          <w:szCs w:val="24"/>
        </w:rPr>
        <w:t>1</w:t>
      </w:r>
      <w:r w:rsidRPr="0012526C">
        <w:rPr>
          <w:b/>
          <w:sz w:val="24"/>
          <w:szCs w:val="24"/>
        </w:rPr>
        <w:t>.1</w:t>
      </w:r>
      <w:r w:rsidRPr="0012526C">
        <w:rPr>
          <w:b/>
          <w:sz w:val="24"/>
          <w:szCs w:val="24"/>
        </w:rPr>
        <w:tab/>
        <w:t>Introduction</w:t>
      </w:r>
    </w:p>
    <w:p w14:paraId="59901FAF" w14:textId="77777777" w:rsidR="00DB7C5F" w:rsidRPr="0012526C" w:rsidRDefault="00DB7C5F" w:rsidP="00DB7C5F">
      <w:pPr>
        <w:rPr>
          <w:b/>
          <w:sz w:val="24"/>
          <w:szCs w:val="24"/>
        </w:rPr>
      </w:pPr>
    </w:p>
    <w:p w14:paraId="091C5212" w14:textId="77777777" w:rsidR="00DB7C5F" w:rsidRPr="006749FD" w:rsidRDefault="00DB7C5F" w:rsidP="00DB7C5F">
      <w:r w:rsidRPr="006749FD">
        <w:t>A short presentation of the technical structure responsible for this activity, e.g.:</w:t>
      </w:r>
    </w:p>
    <w:p w14:paraId="1E8539AF" w14:textId="77777777" w:rsidR="00DB7C5F" w:rsidRPr="0055626C" w:rsidRDefault="00DB7C5F" w:rsidP="00DB7C5F">
      <w:pPr>
        <w:pStyle w:val="ListParagraph"/>
        <w:numPr>
          <w:ilvl w:val="0"/>
          <w:numId w:val="37"/>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Business area, number of employees, link to WEB site</w:t>
      </w:r>
      <w:r>
        <w:t>,</w:t>
      </w:r>
    </w:p>
    <w:p w14:paraId="7802AA70" w14:textId="77777777" w:rsidR="00DB7C5F" w:rsidRPr="0055626C" w:rsidRDefault="00DB7C5F" w:rsidP="00DB7C5F">
      <w:pPr>
        <w:pStyle w:val="ListParagraph"/>
        <w:numPr>
          <w:ilvl w:val="0"/>
          <w:numId w:val="37"/>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Department(s)/team(s)/experts in charge of the technical activities related to th</w:t>
      </w:r>
      <w:r>
        <w:t>is</w:t>
      </w:r>
      <w:r w:rsidRPr="0055626C">
        <w:t xml:space="preserve"> </w:t>
      </w:r>
      <w:r>
        <w:t>Project,</w:t>
      </w:r>
    </w:p>
    <w:p w14:paraId="19518FEA" w14:textId="77777777" w:rsidR="00DB7C5F" w:rsidRPr="0055626C" w:rsidRDefault="00DB7C5F" w:rsidP="00DB7C5F">
      <w:pPr>
        <w:pStyle w:val="ListParagraph"/>
        <w:numPr>
          <w:ilvl w:val="0"/>
          <w:numId w:val="37"/>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Reference to products/services of your Company/Organization</w:t>
      </w:r>
      <w:r w:rsidRPr="009B21CC">
        <w:t xml:space="preserve"> </w:t>
      </w:r>
      <w:r w:rsidRPr="00D66FDE">
        <w:t>or supporting Member</w:t>
      </w:r>
      <w:r w:rsidRPr="0055626C">
        <w:t xml:space="preserve"> to which the standards developed by th</w:t>
      </w:r>
      <w:r>
        <w:t>is</w:t>
      </w:r>
      <w:r w:rsidRPr="0055626C">
        <w:t xml:space="preserve"> </w:t>
      </w:r>
      <w:r>
        <w:t>Project</w:t>
      </w:r>
      <w:r w:rsidRPr="0055626C">
        <w:t xml:space="preserve"> will apply</w:t>
      </w:r>
      <w:r>
        <w:t>,</w:t>
      </w:r>
    </w:p>
    <w:p w14:paraId="690AB5FC" w14:textId="77777777" w:rsidR="00DB7C5F" w:rsidRDefault="00DB7C5F" w:rsidP="00DB7C5F">
      <w:pPr>
        <w:pStyle w:val="ListParagraph"/>
        <w:numPr>
          <w:ilvl w:val="0"/>
          <w:numId w:val="37"/>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lastRenderedPageBreak/>
        <w:t xml:space="preserve">Motivation for your Company/Organization </w:t>
      </w:r>
      <w:r w:rsidRPr="00D66FDE">
        <w:t xml:space="preserve">or supporting Member </w:t>
      </w:r>
      <w:r w:rsidRPr="0055626C">
        <w:t>to participate in th</w:t>
      </w:r>
      <w:r>
        <w:t>is</w:t>
      </w:r>
      <w:r w:rsidRPr="0055626C">
        <w:t xml:space="preserve"> </w:t>
      </w:r>
      <w:r>
        <w:t>Project.</w:t>
      </w:r>
    </w:p>
    <w:p w14:paraId="5AF4644E" w14:textId="77777777" w:rsidR="00DB7C5F" w:rsidRDefault="00DB7C5F" w:rsidP="00DB7C5F">
      <w:pPr>
        <w:tabs>
          <w:tab w:val="left" w:pos="851"/>
        </w:tabs>
      </w:pPr>
    </w:p>
    <w:p w14:paraId="6CB8E36B" w14:textId="77777777" w:rsidR="00DB7C5F" w:rsidRDefault="00DB7C5F" w:rsidP="00DB7C5F">
      <w:pPr>
        <w:tabs>
          <w:tab w:val="left" w:pos="851"/>
        </w:tabs>
      </w:pPr>
    </w:p>
    <w:p w14:paraId="0BF96CF8" w14:textId="77777777" w:rsidR="00DB7C5F" w:rsidRDefault="00DB7C5F" w:rsidP="00DB7C5F">
      <w:pPr>
        <w:tabs>
          <w:tab w:val="left" w:pos="851"/>
        </w:tabs>
      </w:pPr>
    </w:p>
    <w:p w14:paraId="7AD62B8D" w14:textId="77777777" w:rsidR="00DB7C5F" w:rsidRPr="0055626C" w:rsidRDefault="00DB7C5F" w:rsidP="00DB7C5F">
      <w:pPr>
        <w:tabs>
          <w:tab w:val="left" w:pos="851"/>
        </w:tabs>
      </w:pPr>
    </w:p>
    <w:p w14:paraId="0551A8AD" w14:textId="77777777" w:rsidR="00DB7C5F" w:rsidRPr="000E09A4" w:rsidRDefault="00DB7C5F" w:rsidP="00DB7C5F"/>
    <w:p w14:paraId="28C0B06B" w14:textId="77777777" w:rsidR="00DB7C5F" w:rsidRDefault="00DB7C5F" w:rsidP="00DB7C5F">
      <w:pPr>
        <w:rPr>
          <w:b/>
          <w:sz w:val="24"/>
          <w:szCs w:val="24"/>
        </w:rPr>
      </w:pPr>
      <w:r>
        <w:rPr>
          <w:b/>
          <w:sz w:val="24"/>
          <w:szCs w:val="24"/>
        </w:rPr>
        <w:t>1.2</w:t>
      </w:r>
      <w:r>
        <w:rPr>
          <w:b/>
          <w:sz w:val="24"/>
          <w:szCs w:val="24"/>
        </w:rPr>
        <w:tab/>
      </w:r>
      <w:r w:rsidRPr="0012526C">
        <w:rPr>
          <w:b/>
          <w:sz w:val="24"/>
          <w:szCs w:val="24"/>
        </w:rPr>
        <w:t xml:space="preserve">Proposed approach </w:t>
      </w:r>
    </w:p>
    <w:p w14:paraId="033CBBDC" w14:textId="77777777" w:rsidR="00DB7C5F" w:rsidRPr="007A28E5" w:rsidRDefault="00DB7C5F" w:rsidP="00DB7C5F">
      <w:pPr>
        <w:rPr>
          <w:b/>
        </w:rPr>
      </w:pPr>
    </w:p>
    <w:p w14:paraId="4BFFA93C" w14:textId="77777777" w:rsidR="00DB7C5F" w:rsidRDefault="00DB7C5F" w:rsidP="00DB7C5F">
      <w:pPr>
        <w:rPr>
          <w:b/>
        </w:rPr>
      </w:pPr>
      <w:bookmarkStart w:id="12" w:name="_Ref434825982"/>
      <w:r w:rsidRPr="0012526C">
        <w:rPr>
          <w:b/>
        </w:rPr>
        <w:t>Proposed contribution to tasks</w:t>
      </w:r>
      <w:bookmarkEnd w:id="12"/>
      <w:r w:rsidRPr="0012526C">
        <w:rPr>
          <w:b/>
        </w:rPr>
        <w:t xml:space="preserve"> &amp; related cost</w:t>
      </w:r>
    </w:p>
    <w:p w14:paraId="2A0C3320" w14:textId="77777777" w:rsidR="00DB7C5F" w:rsidRDefault="00DB7C5F" w:rsidP="00DB7C5F">
      <w:r w:rsidRPr="0055626C">
        <w:t xml:space="preserve">Identify the tasks to which your Company/Organization is proposing to contribute </w:t>
      </w:r>
      <w:r>
        <w:t>by filling-in the table below:</w:t>
      </w:r>
    </w:p>
    <w:tbl>
      <w:tblPr>
        <w:tblW w:w="5000" w:type="pct"/>
        <w:tblLook w:val="04A0" w:firstRow="1" w:lastRow="0" w:firstColumn="1" w:lastColumn="0" w:noHBand="0" w:noVBand="1"/>
      </w:tblPr>
      <w:tblGrid>
        <w:gridCol w:w="671"/>
        <w:gridCol w:w="3229"/>
        <w:gridCol w:w="1755"/>
        <w:gridCol w:w="1683"/>
        <w:gridCol w:w="1733"/>
      </w:tblGrid>
      <w:tr w:rsidR="00DB7C5F" w14:paraId="60522CB2" w14:textId="77777777" w:rsidTr="00E57F6F">
        <w:trPr>
          <w:trHeight w:val="290"/>
        </w:trPr>
        <w:tc>
          <w:tcPr>
            <w:tcW w:w="370" w:type="pct"/>
            <w:tcBorders>
              <w:top w:val="nil"/>
              <w:left w:val="nil"/>
              <w:bottom w:val="single" w:sz="12" w:space="0" w:color="FFFFFF"/>
              <w:right w:val="single" w:sz="4" w:space="0" w:color="FFFFFF"/>
            </w:tcBorders>
            <w:shd w:val="clear" w:color="000000" w:fill="000000"/>
            <w:noWrap/>
            <w:vAlign w:val="bottom"/>
            <w:hideMark/>
          </w:tcPr>
          <w:p w14:paraId="31121251" w14:textId="77777777" w:rsidR="00DB7C5F" w:rsidRDefault="00DB7C5F" w:rsidP="00E57F6F">
            <w:pPr>
              <w:tabs>
                <w:tab w:val="clear" w:pos="1418"/>
                <w:tab w:val="clear" w:pos="4678"/>
                <w:tab w:val="clear" w:pos="5954"/>
                <w:tab w:val="clear" w:pos="7088"/>
              </w:tabs>
              <w:overflowPunct/>
              <w:autoSpaceDE/>
              <w:autoSpaceDN/>
              <w:adjustRightInd/>
              <w:jc w:val="left"/>
              <w:textAlignment w:val="auto"/>
              <w:rPr>
                <w:rFonts w:ascii="Calibri" w:hAnsi="Calibri" w:cs="Calibri"/>
                <w:b/>
                <w:bCs/>
                <w:color w:val="FFFFFF"/>
                <w:sz w:val="22"/>
                <w:szCs w:val="22"/>
              </w:rPr>
            </w:pPr>
            <w:r>
              <w:rPr>
                <w:rFonts w:ascii="Calibri" w:hAnsi="Calibri" w:cs="Calibri"/>
                <w:b/>
                <w:bCs/>
                <w:color w:val="FFFFFF"/>
                <w:sz w:val="22"/>
                <w:szCs w:val="22"/>
              </w:rPr>
              <w:t>Tasks_No</w:t>
            </w:r>
          </w:p>
        </w:tc>
        <w:tc>
          <w:tcPr>
            <w:tcW w:w="1780" w:type="pct"/>
            <w:tcBorders>
              <w:top w:val="nil"/>
              <w:left w:val="single" w:sz="4" w:space="0" w:color="FFFFFF"/>
              <w:bottom w:val="single" w:sz="12" w:space="0" w:color="FFFFFF"/>
              <w:right w:val="single" w:sz="4" w:space="0" w:color="FFFFFF"/>
            </w:tcBorders>
            <w:shd w:val="clear" w:color="000000" w:fill="000000"/>
            <w:noWrap/>
            <w:vAlign w:val="bottom"/>
            <w:hideMark/>
          </w:tcPr>
          <w:p w14:paraId="1D55700A" w14:textId="77777777" w:rsidR="00DB7C5F" w:rsidRDefault="00DB7C5F" w:rsidP="00E57F6F">
            <w:pPr>
              <w:rPr>
                <w:rFonts w:ascii="Calibri" w:hAnsi="Calibri" w:cs="Calibri"/>
                <w:b/>
                <w:bCs/>
                <w:color w:val="FFFFFF"/>
                <w:sz w:val="22"/>
                <w:szCs w:val="22"/>
              </w:rPr>
            </w:pPr>
            <w:r>
              <w:rPr>
                <w:rFonts w:ascii="Calibri" w:hAnsi="Calibri" w:cs="Calibri"/>
                <w:b/>
                <w:bCs/>
                <w:color w:val="FFFFFF"/>
                <w:sz w:val="22"/>
                <w:szCs w:val="22"/>
              </w:rPr>
              <w:t>Tasks_Description</w:t>
            </w:r>
          </w:p>
        </w:tc>
        <w:tc>
          <w:tcPr>
            <w:tcW w:w="967" w:type="pct"/>
            <w:tcBorders>
              <w:top w:val="nil"/>
              <w:left w:val="single" w:sz="4" w:space="0" w:color="FFFFFF"/>
              <w:bottom w:val="single" w:sz="12" w:space="0" w:color="FFFFFF"/>
              <w:right w:val="single" w:sz="4" w:space="0" w:color="FFFFFF"/>
            </w:tcBorders>
            <w:shd w:val="clear" w:color="000000" w:fill="000000"/>
            <w:noWrap/>
            <w:vAlign w:val="bottom"/>
            <w:hideMark/>
          </w:tcPr>
          <w:p w14:paraId="71B7F577" w14:textId="77777777" w:rsidR="00DB7C5F" w:rsidRDefault="00DB7C5F" w:rsidP="00E57F6F">
            <w:pPr>
              <w:rPr>
                <w:rFonts w:ascii="Calibri" w:hAnsi="Calibri" w:cs="Calibri"/>
                <w:b/>
                <w:bCs/>
                <w:color w:val="FFFFFF"/>
                <w:sz w:val="22"/>
                <w:szCs w:val="22"/>
              </w:rPr>
            </w:pPr>
            <w:r>
              <w:rPr>
                <w:rFonts w:ascii="Calibri" w:hAnsi="Calibri" w:cs="Calibri"/>
                <w:b/>
                <w:bCs/>
                <w:color w:val="FFFFFF"/>
                <w:sz w:val="22"/>
                <w:szCs w:val="22"/>
              </w:rPr>
              <w:t>Max_Budget_Allocated_in_Euro</w:t>
            </w:r>
          </w:p>
        </w:tc>
        <w:tc>
          <w:tcPr>
            <w:tcW w:w="1102" w:type="pct"/>
            <w:tcBorders>
              <w:top w:val="nil"/>
              <w:left w:val="single" w:sz="4" w:space="0" w:color="FFFFFF"/>
              <w:bottom w:val="single" w:sz="12" w:space="0" w:color="FFFFFF"/>
              <w:right w:val="single" w:sz="4" w:space="0" w:color="FFFFFF"/>
            </w:tcBorders>
            <w:shd w:val="clear" w:color="000000" w:fill="000000"/>
            <w:noWrap/>
            <w:vAlign w:val="bottom"/>
            <w:hideMark/>
          </w:tcPr>
          <w:p w14:paraId="3950BB29" w14:textId="77777777" w:rsidR="00DB7C5F" w:rsidRDefault="00DB7C5F" w:rsidP="00E57F6F">
            <w:pPr>
              <w:rPr>
                <w:rFonts w:ascii="Calibri" w:hAnsi="Calibri" w:cs="Calibri"/>
                <w:b/>
                <w:bCs/>
                <w:color w:val="FFFFFF"/>
                <w:sz w:val="22"/>
                <w:szCs w:val="22"/>
              </w:rPr>
            </w:pPr>
            <w:r>
              <w:rPr>
                <w:rFonts w:ascii="Calibri" w:hAnsi="Calibri" w:cs="Calibri"/>
                <w:b/>
                <w:bCs/>
                <w:color w:val="FFFFFF"/>
                <w:sz w:val="22"/>
                <w:szCs w:val="22"/>
              </w:rPr>
              <w:t>Amount_in_Euro_(mandatory)</w:t>
            </w:r>
          </w:p>
        </w:tc>
        <w:tc>
          <w:tcPr>
            <w:tcW w:w="781" w:type="pct"/>
            <w:tcBorders>
              <w:top w:val="nil"/>
              <w:left w:val="single" w:sz="4" w:space="0" w:color="FFFFFF"/>
              <w:bottom w:val="single" w:sz="12" w:space="0" w:color="FFFFFF"/>
              <w:right w:val="nil"/>
            </w:tcBorders>
            <w:shd w:val="clear" w:color="000000" w:fill="000000"/>
            <w:noWrap/>
            <w:vAlign w:val="bottom"/>
            <w:hideMark/>
          </w:tcPr>
          <w:p w14:paraId="6928E125" w14:textId="77777777" w:rsidR="00DB7C5F" w:rsidRDefault="00DB7C5F" w:rsidP="00E57F6F">
            <w:pPr>
              <w:rPr>
                <w:rFonts w:ascii="Calibri" w:hAnsi="Calibri" w:cs="Calibri"/>
                <w:b/>
                <w:bCs/>
                <w:color w:val="FFFFFF"/>
                <w:sz w:val="22"/>
                <w:szCs w:val="22"/>
              </w:rPr>
            </w:pPr>
            <w:r>
              <w:rPr>
                <w:rFonts w:ascii="Calibri" w:hAnsi="Calibri" w:cs="Calibri"/>
                <w:b/>
                <w:bCs/>
                <w:color w:val="FFFFFF"/>
                <w:sz w:val="22"/>
                <w:szCs w:val="22"/>
              </w:rPr>
              <w:t>%_of_whole_Task_(mandatory)</w:t>
            </w:r>
          </w:p>
        </w:tc>
      </w:tr>
      <w:tr w:rsidR="00DB7C5F" w14:paraId="41A5A0A3" w14:textId="77777777" w:rsidTr="00E57F6F">
        <w:trPr>
          <w:trHeight w:val="290"/>
        </w:trPr>
        <w:tc>
          <w:tcPr>
            <w:tcW w:w="370" w:type="pct"/>
            <w:tcBorders>
              <w:top w:val="single" w:sz="4" w:space="0" w:color="FFFFFF"/>
              <w:left w:val="nil"/>
              <w:bottom w:val="single" w:sz="4" w:space="0" w:color="FFFFFF"/>
              <w:right w:val="single" w:sz="4" w:space="0" w:color="FFFFFF"/>
            </w:tcBorders>
            <w:shd w:val="clear" w:color="A6A6A6" w:fill="A6A6A6"/>
            <w:noWrap/>
            <w:vAlign w:val="bottom"/>
            <w:hideMark/>
          </w:tcPr>
          <w:p w14:paraId="4B8983DA"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00</w:t>
            </w:r>
          </w:p>
        </w:tc>
        <w:tc>
          <w:tcPr>
            <w:tcW w:w="178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5941E34"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Project Management</w:t>
            </w:r>
          </w:p>
        </w:tc>
        <w:tc>
          <w:tcPr>
            <w:tcW w:w="967"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E57B331" w14:textId="77777777" w:rsidR="00DB7C5F" w:rsidRDefault="00DB7C5F" w:rsidP="00E57F6F">
            <w:pPr>
              <w:jc w:val="right"/>
              <w:rPr>
                <w:rFonts w:ascii="Calibri" w:hAnsi="Calibri" w:cs="Calibri"/>
                <w:color w:val="000000"/>
                <w:sz w:val="22"/>
                <w:szCs w:val="22"/>
              </w:rPr>
            </w:pPr>
            <w:r>
              <w:rPr>
                <w:rFonts w:ascii="Calibri" w:hAnsi="Calibri" w:cs="Calibri"/>
                <w:color w:val="000000"/>
                <w:sz w:val="22"/>
                <w:szCs w:val="22"/>
              </w:rPr>
              <w:t>0</w:t>
            </w:r>
          </w:p>
        </w:tc>
        <w:tc>
          <w:tcPr>
            <w:tcW w:w="1102"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58233D9" w14:textId="77777777" w:rsidR="00DB7C5F" w:rsidRDefault="00DB7C5F" w:rsidP="00E57F6F">
            <w:pPr>
              <w:jc w:val="left"/>
              <w:rPr>
                <w:rFonts w:ascii="Calibri" w:hAnsi="Calibri" w:cs="Calibri"/>
                <w:color w:val="000000"/>
                <w:sz w:val="22"/>
                <w:szCs w:val="22"/>
              </w:rPr>
            </w:pPr>
            <w:r>
              <w:rPr>
                <w:rFonts w:ascii="Calibri" w:hAnsi="Calibri" w:cs="Calibri"/>
                <w:color w:val="000000"/>
                <w:sz w:val="22"/>
                <w:szCs w:val="22"/>
              </w:rPr>
              <w:t>.</w:t>
            </w:r>
          </w:p>
        </w:tc>
        <w:tc>
          <w:tcPr>
            <w:tcW w:w="781" w:type="pct"/>
            <w:tcBorders>
              <w:top w:val="single" w:sz="4" w:space="0" w:color="FFFFFF"/>
              <w:left w:val="single" w:sz="4" w:space="0" w:color="FFFFFF"/>
              <w:bottom w:val="single" w:sz="4" w:space="0" w:color="FFFFFF"/>
              <w:right w:val="nil"/>
            </w:tcBorders>
            <w:shd w:val="clear" w:color="A6A6A6" w:fill="A6A6A6"/>
            <w:noWrap/>
            <w:vAlign w:val="bottom"/>
            <w:hideMark/>
          </w:tcPr>
          <w:p w14:paraId="3F0BC587"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w:t>
            </w:r>
          </w:p>
        </w:tc>
      </w:tr>
      <w:tr w:rsidR="00DB7C5F" w14:paraId="4A883073" w14:textId="77777777" w:rsidTr="00E57F6F">
        <w:trPr>
          <w:trHeight w:val="290"/>
        </w:trPr>
        <w:tc>
          <w:tcPr>
            <w:tcW w:w="370" w:type="pct"/>
            <w:tcBorders>
              <w:top w:val="single" w:sz="4" w:space="0" w:color="FFFFFF"/>
              <w:left w:val="nil"/>
              <w:bottom w:val="single" w:sz="4" w:space="0" w:color="FFFFFF"/>
              <w:right w:val="single" w:sz="4" w:space="0" w:color="FFFFFF"/>
            </w:tcBorders>
            <w:shd w:val="clear" w:color="D9D9D9" w:fill="D9D9D9"/>
            <w:noWrap/>
            <w:vAlign w:val="bottom"/>
            <w:hideMark/>
          </w:tcPr>
          <w:p w14:paraId="0A1069D4"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01</w:t>
            </w:r>
          </w:p>
        </w:tc>
        <w:tc>
          <w:tcPr>
            <w:tcW w:w="178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32B8B0F9"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Test Purposes development for MEC 045, MEC 046 and MEC 048</w:t>
            </w:r>
          </w:p>
        </w:tc>
        <w:tc>
          <w:tcPr>
            <w:tcW w:w="967"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26A1AD1" w14:textId="77777777" w:rsidR="00DB7C5F" w:rsidRDefault="00DB7C5F" w:rsidP="00E57F6F">
            <w:pPr>
              <w:jc w:val="right"/>
              <w:rPr>
                <w:rFonts w:ascii="Calibri" w:hAnsi="Calibri" w:cs="Calibri"/>
                <w:color w:val="000000"/>
                <w:sz w:val="22"/>
                <w:szCs w:val="22"/>
              </w:rPr>
            </w:pPr>
            <w:r>
              <w:rPr>
                <w:rFonts w:ascii="Calibri" w:hAnsi="Calibri" w:cs="Calibri"/>
                <w:color w:val="000000"/>
                <w:sz w:val="22"/>
                <w:szCs w:val="22"/>
              </w:rPr>
              <w:t>15 000</w:t>
            </w:r>
          </w:p>
        </w:tc>
        <w:tc>
          <w:tcPr>
            <w:tcW w:w="1102"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B93C660" w14:textId="77777777" w:rsidR="00DB7C5F" w:rsidRDefault="00DB7C5F" w:rsidP="00E57F6F">
            <w:pPr>
              <w:jc w:val="left"/>
              <w:rPr>
                <w:rFonts w:ascii="Calibri" w:hAnsi="Calibri" w:cs="Calibri"/>
                <w:color w:val="000000"/>
                <w:sz w:val="22"/>
                <w:szCs w:val="22"/>
              </w:rPr>
            </w:pPr>
            <w:r>
              <w:rPr>
                <w:rFonts w:ascii="Calibri" w:hAnsi="Calibri" w:cs="Calibri"/>
                <w:color w:val="000000"/>
                <w:sz w:val="22"/>
                <w:szCs w:val="22"/>
              </w:rPr>
              <w:t>.</w:t>
            </w:r>
          </w:p>
        </w:tc>
        <w:tc>
          <w:tcPr>
            <w:tcW w:w="781" w:type="pct"/>
            <w:tcBorders>
              <w:top w:val="single" w:sz="4" w:space="0" w:color="FFFFFF"/>
              <w:left w:val="single" w:sz="4" w:space="0" w:color="FFFFFF"/>
              <w:bottom w:val="single" w:sz="4" w:space="0" w:color="FFFFFF"/>
              <w:right w:val="nil"/>
            </w:tcBorders>
            <w:shd w:val="clear" w:color="D9D9D9" w:fill="D9D9D9"/>
            <w:noWrap/>
            <w:vAlign w:val="bottom"/>
            <w:hideMark/>
          </w:tcPr>
          <w:p w14:paraId="1F2E33DC"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w:t>
            </w:r>
          </w:p>
        </w:tc>
      </w:tr>
      <w:tr w:rsidR="00DB7C5F" w14:paraId="12F55032" w14:textId="77777777" w:rsidTr="00E57F6F">
        <w:trPr>
          <w:trHeight w:val="290"/>
        </w:trPr>
        <w:tc>
          <w:tcPr>
            <w:tcW w:w="370" w:type="pct"/>
            <w:tcBorders>
              <w:top w:val="single" w:sz="4" w:space="0" w:color="FFFFFF"/>
              <w:left w:val="nil"/>
              <w:bottom w:val="single" w:sz="4" w:space="0" w:color="FFFFFF"/>
              <w:right w:val="single" w:sz="4" w:space="0" w:color="FFFFFF"/>
            </w:tcBorders>
            <w:shd w:val="clear" w:color="A6A6A6" w:fill="A6A6A6"/>
            <w:noWrap/>
            <w:vAlign w:val="bottom"/>
            <w:hideMark/>
          </w:tcPr>
          <w:p w14:paraId="65B78816"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02</w:t>
            </w:r>
          </w:p>
        </w:tc>
        <w:tc>
          <w:tcPr>
            <w:tcW w:w="178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4CECABCD"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Test Purposes maintenance and updates for all test suites</w:t>
            </w:r>
          </w:p>
        </w:tc>
        <w:tc>
          <w:tcPr>
            <w:tcW w:w="967"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E87C252" w14:textId="77777777" w:rsidR="00DB7C5F" w:rsidRDefault="00DB7C5F" w:rsidP="00E57F6F">
            <w:pPr>
              <w:jc w:val="right"/>
              <w:rPr>
                <w:rFonts w:ascii="Calibri" w:hAnsi="Calibri" w:cs="Calibri"/>
                <w:color w:val="000000"/>
                <w:sz w:val="22"/>
                <w:szCs w:val="22"/>
              </w:rPr>
            </w:pPr>
            <w:r>
              <w:rPr>
                <w:rFonts w:ascii="Calibri" w:hAnsi="Calibri" w:cs="Calibri"/>
                <w:color w:val="000000"/>
                <w:sz w:val="22"/>
                <w:szCs w:val="22"/>
              </w:rPr>
              <w:t>10 000</w:t>
            </w:r>
          </w:p>
        </w:tc>
        <w:tc>
          <w:tcPr>
            <w:tcW w:w="1102"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9369E61" w14:textId="77777777" w:rsidR="00DB7C5F" w:rsidRDefault="00DB7C5F" w:rsidP="00E57F6F">
            <w:pPr>
              <w:jc w:val="left"/>
              <w:rPr>
                <w:rFonts w:ascii="Calibri" w:hAnsi="Calibri" w:cs="Calibri"/>
                <w:color w:val="000000"/>
                <w:sz w:val="22"/>
                <w:szCs w:val="22"/>
              </w:rPr>
            </w:pPr>
            <w:r>
              <w:rPr>
                <w:rFonts w:ascii="Calibri" w:hAnsi="Calibri" w:cs="Calibri"/>
                <w:color w:val="000000"/>
                <w:sz w:val="22"/>
                <w:szCs w:val="22"/>
              </w:rPr>
              <w:t>.</w:t>
            </w:r>
          </w:p>
        </w:tc>
        <w:tc>
          <w:tcPr>
            <w:tcW w:w="781" w:type="pct"/>
            <w:tcBorders>
              <w:top w:val="single" w:sz="4" w:space="0" w:color="FFFFFF"/>
              <w:left w:val="single" w:sz="4" w:space="0" w:color="FFFFFF"/>
              <w:bottom w:val="single" w:sz="4" w:space="0" w:color="FFFFFF"/>
              <w:right w:val="nil"/>
            </w:tcBorders>
            <w:shd w:val="clear" w:color="A6A6A6" w:fill="A6A6A6"/>
            <w:noWrap/>
            <w:vAlign w:val="bottom"/>
            <w:hideMark/>
          </w:tcPr>
          <w:p w14:paraId="2F66B9DE"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w:t>
            </w:r>
          </w:p>
        </w:tc>
      </w:tr>
      <w:tr w:rsidR="00DB7C5F" w14:paraId="2E009887" w14:textId="77777777" w:rsidTr="00E57F6F">
        <w:trPr>
          <w:trHeight w:val="290"/>
        </w:trPr>
        <w:tc>
          <w:tcPr>
            <w:tcW w:w="370" w:type="pct"/>
            <w:tcBorders>
              <w:top w:val="single" w:sz="4" w:space="0" w:color="FFFFFF"/>
              <w:left w:val="nil"/>
              <w:bottom w:val="single" w:sz="4" w:space="0" w:color="FFFFFF"/>
              <w:right w:val="single" w:sz="4" w:space="0" w:color="FFFFFF"/>
            </w:tcBorders>
            <w:shd w:val="clear" w:color="D9D9D9" w:fill="D9D9D9"/>
            <w:noWrap/>
            <w:vAlign w:val="bottom"/>
            <w:hideMark/>
          </w:tcPr>
          <w:p w14:paraId="681239C5"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03</w:t>
            </w:r>
          </w:p>
        </w:tc>
        <w:tc>
          <w:tcPr>
            <w:tcW w:w="178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E3F2FD5"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Test Cases development for MEC 045, MEC 046 and MEC 048</w:t>
            </w:r>
          </w:p>
        </w:tc>
        <w:tc>
          <w:tcPr>
            <w:tcW w:w="967"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791ABC1E" w14:textId="77777777" w:rsidR="00DB7C5F" w:rsidRDefault="00DB7C5F" w:rsidP="00E57F6F">
            <w:pPr>
              <w:jc w:val="right"/>
              <w:rPr>
                <w:rFonts w:ascii="Calibri" w:hAnsi="Calibri" w:cs="Calibri"/>
                <w:color w:val="000000"/>
                <w:sz w:val="22"/>
                <w:szCs w:val="22"/>
              </w:rPr>
            </w:pPr>
            <w:r>
              <w:rPr>
                <w:rFonts w:ascii="Calibri" w:hAnsi="Calibri" w:cs="Calibri"/>
                <w:color w:val="000000"/>
                <w:sz w:val="22"/>
                <w:szCs w:val="22"/>
              </w:rPr>
              <w:t>15 000</w:t>
            </w:r>
          </w:p>
        </w:tc>
        <w:tc>
          <w:tcPr>
            <w:tcW w:w="1102"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1AFBE84" w14:textId="77777777" w:rsidR="00DB7C5F" w:rsidRDefault="00DB7C5F" w:rsidP="00E57F6F">
            <w:pPr>
              <w:jc w:val="left"/>
              <w:rPr>
                <w:rFonts w:ascii="Calibri" w:hAnsi="Calibri" w:cs="Calibri"/>
                <w:color w:val="000000"/>
                <w:sz w:val="22"/>
                <w:szCs w:val="22"/>
              </w:rPr>
            </w:pPr>
            <w:r>
              <w:rPr>
                <w:rFonts w:ascii="Calibri" w:hAnsi="Calibri" w:cs="Calibri"/>
                <w:color w:val="000000"/>
                <w:sz w:val="22"/>
                <w:szCs w:val="22"/>
              </w:rPr>
              <w:t>.</w:t>
            </w:r>
          </w:p>
        </w:tc>
        <w:tc>
          <w:tcPr>
            <w:tcW w:w="781" w:type="pct"/>
            <w:tcBorders>
              <w:top w:val="single" w:sz="4" w:space="0" w:color="FFFFFF"/>
              <w:left w:val="single" w:sz="4" w:space="0" w:color="FFFFFF"/>
              <w:bottom w:val="single" w:sz="4" w:space="0" w:color="FFFFFF"/>
              <w:right w:val="nil"/>
            </w:tcBorders>
            <w:shd w:val="clear" w:color="D9D9D9" w:fill="D9D9D9"/>
            <w:noWrap/>
            <w:vAlign w:val="bottom"/>
            <w:hideMark/>
          </w:tcPr>
          <w:p w14:paraId="1E2C8BEC"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w:t>
            </w:r>
          </w:p>
        </w:tc>
      </w:tr>
      <w:tr w:rsidR="00DB7C5F" w14:paraId="71200E7A" w14:textId="77777777" w:rsidTr="00E57F6F">
        <w:trPr>
          <w:trHeight w:val="290"/>
        </w:trPr>
        <w:tc>
          <w:tcPr>
            <w:tcW w:w="370" w:type="pct"/>
            <w:tcBorders>
              <w:top w:val="single" w:sz="4" w:space="0" w:color="FFFFFF"/>
              <w:left w:val="nil"/>
              <w:bottom w:val="single" w:sz="4" w:space="0" w:color="FFFFFF"/>
              <w:right w:val="single" w:sz="4" w:space="0" w:color="FFFFFF"/>
            </w:tcBorders>
            <w:shd w:val="clear" w:color="A6A6A6" w:fill="A6A6A6"/>
            <w:noWrap/>
            <w:vAlign w:val="bottom"/>
            <w:hideMark/>
          </w:tcPr>
          <w:p w14:paraId="67E84AEF"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04</w:t>
            </w:r>
          </w:p>
        </w:tc>
        <w:tc>
          <w:tcPr>
            <w:tcW w:w="178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58F8F23"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Test Cases maintenance for all the test suites</w:t>
            </w:r>
          </w:p>
        </w:tc>
        <w:tc>
          <w:tcPr>
            <w:tcW w:w="967"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F730329" w14:textId="77777777" w:rsidR="00DB7C5F" w:rsidRDefault="00DB7C5F" w:rsidP="00E57F6F">
            <w:pPr>
              <w:jc w:val="right"/>
              <w:rPr>
                <w:rFonts w:ascii="Calibri" w:hAnsi="Calibri" w:cs="Calibri"/>
                <w:color w:val="000000"/>
                <w:sz w:val="22"/>
                <w:szCs w:val="22"/>
              </w:rPr>
            </w:pPr>
            <w:r>
              <w:rPr>
                <w:rFonts w:ascii="Calibri" w:hAnsi="Calibri" w:cs="Calibri"/>
                <w:color w:val="000000"/>
                <w:sz w:val="22"/>
                <w:szCs w:val="22"/>
              </w:rPr>
              <w:t>10 000</w:t>
            </w:r>
          </w:p>
        </w:tc>
        <w:tc>
          <w:tcPr>
            <w:tcW w:w="1102"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A4D26BD" w14:textId="77777777" w:rsidR="00DB7C5F" w:rsidRDefault="00DB7C5F" w:rsidP="00E57F6F">
            <w:pPr>
              <w:jc w:val="left"/>
              <w:rPr>
                <w:rFonts w:ascii="Calibri" w:hAnsi="Calibri" w:cs="Calibri"/>
                <w:color w:val="000000"/>
                <w:sz w:val="22"/>
                <w:szCs w:val="22"/>
              </w:rPr>
            </w:pPr>
            <w:r>
              <w:rPr>
                <w:rFonts w:ascii="Calibri" w:hAnsi="Calibri" w:cs="Calibri"/>
                <w:color w:val="000000"/>
                <w:sz w:val="22"/>
                <w:szCs w:val="22"/>
              </w:rPr>
              <w:t>.</w:t>
            </w:r>
          </w:p>
        </w:tc>
        <w:tc>
          <w:tcPr>
            <w:tcW w:w="781" w:type="pct"/>
            <w:tcBorders>
              <w:top w:val="single" w:sz="4" w:space="0" w:color="FFFFFF"/>
              <w:left w:val="single" w:sz="4" w:space="0" w:color="FFFFFF"/>
              <w:bottom w:val="single" w:sz="4" w:space="0" w:color="FFFFFF"/>
              <w:right w:val="nil"/>
            </w:tcBorders>
            <w:shd w:val="clear" w:color="A6A6A6" w:fill="A6A6A6"/>
            <w:noWrap/>
            <w:vAlign w:val="bottom"/>
            <w:hideMark/>
          </w:tcPr>
          <w:p w14:paraId="7CD421C2"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w:t>
            </w:r>
          </w:p>
        </w:tc>
      </w:tr>
      <w:tr w:rsidR="00DB7C5F" w14:paraId="331F583F" w14:textId="77777777" w:rsidTr="00E57F6F">
        <w:trPr>
          <w:trHeight w:val="290"/>
        </w:trPr>
        <w:tc>
          <w:tcPr>
            <w:tcW w:w="370" w:type="pct"/>
            <w:tcBorders>
              <w:top w:val="single" w:sz="4" w:space="0" w:color="FFFFFF"/>
              <w:left w:val="nil"/>
              <w:bottom w:val="single" w:sz="4" w:space="0" w:color="FFFFFF"/>
              <w:right w:val="single" w:sz="4" w:space="0" w:color="FFFFFF"/>
            </w:tcBorders>
            <w:shd w:val="clear" w:color="D9D9D9" w:fill="D9D9D9"/>
            <w:noWrap/>
            <w:vAlign w:val="bottom"/>
            <w:hideMark/>
          </w:tcPr>
          <w:p w14:paraId="75D85A06"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05</w:t>
            </w:r>
          </w:p>
        </w:tc>
        <w:tc>
          <w:tcPr>
            <w:tcW w:w="178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8029431"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Full review and Validation</w:t>
            </w:r>
          </w:p>
        </w:tc>
        <w:tc>
          <w:tcPr>
            <w:tcW w:w="967"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5FBC097" w14:textId="77777777" w:rsidR="00DB7C5F" w:rsidRDefault="00DB7C5F" w:rsidP="00E57F6F">
            <w:pPr>
              <w:jc w:val="right"/>
              <w:rPr>
                <w:rFonts w:ascii="Calibri" w:hAnsi="Calibri" w:cs="Calibri"/>
                <w:color w:val="000000"/>
                <w:sz w:val="22"/>
                <w:szCs w:val="22"/>
              </w:rPr>
            </w:pPr>
            <w:r>
              <w:rPr>
                <w:rFonts w:ascii="Calibri" w:hAnsi="Calibri" w:cs="Calibri"/>
                <w:color w:val="000000"/>
                <w:sz w:val="22"/>
                <w:szCs w:val="22"/>
              </w:rPr>
              <w:t>10 000</w:t>
            </w:r>
          </w:p>
        </w:tc>
        <w:tc>
          <w:tcPr>
            <w:tcW w:w="1102"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61841D1" w14:textId="77777777" w:rsidR="00DB7C5F" w:rsidRDefault="00DB7C5F" w:rsidP="00E57F6F">
            <w:pPr>
              <w:jc w:val="left"/>
              <w:rPr>
                <w:rFonts w:ascii="Calibri" w:hAnsi="Calibri" w:cs="Calibri"/>
                <w:color w:val="000000"/>
                <w:sz w:val="22"/>
                <w:szCs w:val="22"/>
              </w:rPr>
            </w:pPr>
            <w:r>
              <w:rPr>
                <w:rFonts w:ascii="Calibri" w:hAnsi="Calibri" w:cs="Calibri"/>
                <w:color w:val="000000"/>
                <w:sz w:val="22"/>
                <w:szCs w:val="22"/>
              </w:rPr>
              <w:t>.</w:t>
            </w:r>
          </w:p>
        </w:tc>
        <w:tc>
          <w:tcPr>
            <w:tcW w:w="781" w:type="pct"/>
            <w:tcBorders>
              <w:top w:val="single" w:sz="4" w:space="0" w:color="FFFFFF"/>
              <w:left w:val="single" w:sz="4" w:space="0" w:color="FFFFFF"/>
              <w:bottom w:val="single" w:sz="4" w:space="0" w:color="FFFFFF"/>
              <w:right w:val="nil"/>
            </w:tcBorders>
            <w:shd w:val="clear" w:color="D9D9D9" w:fill="D9D9D9"/>
            <w:noWrap/>
            <w:vAlign w:val="bottom"/>
            <w:hideMark/>
          </w:tcPr>
          <w:p w14:paraId="6BA1A40C" w14:textId="77777777" w:rsidR="00DB7C5F" w:rsidRDefault="00DB7C5F" w:rsidP="00E57F6F">
            <w:pPr>
              <w:rPr>
                <w:rFonts w:ascii="Calibri" w:hAnsi="Calibri" w:cs="Calibri"/>
                <w:color w:val="000000"/>
                <w:sz w:val="22"/>
                <w:szCs w:val="22"/>
              </w:rPr>
            </w:pPr>
            <w:r>
              <w:rPr>
                <w:rFonts w:ascii="Calibri" w:hAnsi="Calibri" w:cs="Calibri"/>
                <w:color w:val="000000"/>
                <w:sz w:val="22"/>
                <w:szCs w:val="22"/>
              </w:rPr>
              <w:t>.</w:t>
            </w:r>
          </w:p>
        </w:tc>
      </w:tr>
      <w:tr w:rsidR="00DB7C5F" w14:paraId="3529253D" w14:textId="77777777" w:rsidTr="00E57F6F">
        <w:trPr>
          <w:trHeight w:val="290"/>
        </w:trPr>
        <w:tc>
          <w:tcPr>
            <w:tcW w:w="370" w:type="pct"/>
            <w:tcBorders>
              <w:top w:val="single" w:sz="12" w:space="0" w:color="FFFFFF"/>
              <w:left w:val="nil"/>
              <w:bottom w:val="nil"/>
              <w:right w:val="single" w:sz="4" w:space="0" w:color="FFFFFF"/>
            </w:tcBorders>
            <w:shd w:val="clear" w:color="000000" w:fill="000000"/>
            <w:noWrap/>
            <w:vAlign w:val="bottom"/>
            <w:hideMark/>
          </w:tcPr>
          <w:p w14:paraId="54893457" w14:textId="77777777" w:rsidR="00DB7C5F" w:rsidRDefault="00DB7C5F" w:rsidP="00E57F6F">
            <w:pPr>
              <w:rPr>
                <w:rFonts w:ascii="Calibri" w:hAnsi="Calibri" w:cs="Calibri"/>
                <w:color w:val="000000"/>
                <w:sz w:val="22"/>
                <w:szCs w:val="22"/>
              </w:rPr>
            </w:pPr>
          </w:p>
        </w:tc>
        <w:tc>
          <w:tcPr>
            <w:tcW w:w="1780" w:type="pct"/>
            <w:tcBorders>
              <w:top w:val="single" w:sz="12" w:space="0" w:color="FFFFFF"/>
              <w:left w:val="single" w:sz="4" w:space="0" w:color="FFFFFF"/>
              <w:bottom w:val="nil"/>
              <w:right w:val="single" w:sz="4" w:space="0" w:color="FFFFFF"/>
            </w:tcBorders>
            <w:shd w:val="clear" w:color="000000" w:fill="000000"/>
            <w:noWrap/>
            <w:vAlign w:val="bottom"/>
            <w:hideMark/>
          </w:tcPr>
          <w:p w14:paraId="2EA9C413" w14:textId="77777777" w:rsidR="00DB7C5F" w:rsidRDefault="00DB7C5F" w:rsidP="00E57F6F">
            <w:pPr>
              <w:jc w:val="right"/>
            </w:pPr>
            <w:r>
              <w:t>TOTAL</w:t>
            </w:r>
          </w:p>
        </w:tc>
        <w:tc>
          <w:tcPr>
            <w:tcW w:w="967" w:type="pct"/>
            <w:tcBorders>
              <w:top w:val="single" w:sz="12" w:space="0" w:color="FFFFFF"/>
              <w:left w:val="single" w:sz="4" w:space="0" w:color="FFFFFF"/>
              <w:bottom w:val="nil"/>
              <w:right w:val="single" w:sz="4" w:space="0" w:color="FFFFFF"/>
            </w:tcBorders>
            <w:shd w:val="clear" w:color="000000" w:fill="000000"/>
            <w:noWrap/>
            <w:vAlign w:val="bottom"/>
            <w:hideMark/>
          </w:tcPr>
          <w:p w14:paraId="41D3D7E8" w14:textId="77777777" w:rsidR="00DB7C5F" w:rsidRDefault="00DB7C5F" w:rsidP="00E57F6F">
            <w:pPr>
              <w:jc w:val="right"/>
              <w:rPr>
                <w:rFonts w:ascii="Calibri" w:hAnsi="Calibri" w:cs="Calibri"/>
                <w:b/>
                <w:bCs/>
                <w:color w:val="FFFFFF"/>
                <w:sz w:val="22"/>
                <w:szCs w:val="22"/>
              </w:rPr>
            </w:pPr>
            <w:r>
              <w:rPr>
                <w:rFonts w:ascii="Calibri" w:hAnsi="Calibri" w:cs="Calibri"/>
                <w:b/>
                <w:bCs/>
                <w:color w:val="FFFFFF"/>
                <w:sz w:val="22"/>
                <w:szCs w:val="22"/>
              </w:rPr>
              <w:t>60 000</w:t>
            </w:r>
          </w:p>
        </w:tc>
        <w:tc>
          <w:tcPr>
            <w:tcW w:w="1102" w:type="pct"/>
            <w:tcBorders>
              <w:top w:val="single" w:sz="12" w:space="0" w:color="FFFFFF"/>
              <w:left w:val="single" w:sz="4" w:space="0" w:color="FFFFFF"/>
              <w:bottom w:val="nil"/>
              <w:right w:val="single" w:sz="4" w:space="0" w:color="FFFFFF"/>
            </w:tcBorders>
            <w:shd w:val="clear" w:color="000000" w:fill="000000"/>
            <w:noWrap/>
            <w:vAlign w:val="bottom"/>
            <w:hideMark/>
          </w:tcPr>
          <w:p w14:paraId="770EB24C" w14:textId="77777777" w:rsidR="00DB7C5F" w:rsidRDefault="00DB7C5F" w:rsidP="00E57F6F">
            <w:pPr>
              <w:jc w:val="right"/>
              <w:rPr>
                <w:rFonts w:ascii="Calibri" w:hAnsi="Calibri" w:cs="Calibri"/>
                <w:b/>
                <w:bCs/>
                <w:color w:val="FFFFFF"/>
                <w:sz w:val="22"/>
                <w:szCs w:val="22"/>
              </w:rPr>
            </w:pPr>
          </w:p>
        </w:tc>
        <w:tc>
          <w:tcPr>
            <w:tcW w:w="781" w:type="pct"/>
            <w:tcBorders>
              <w:top w:val="single" w:sz="12" w:space="0" w:color="FFFFFF"/>
              <w:left w:val="single" w:sz="4" w:space="0" w:color="FFFFFF"/>
              <w:bottom w:val="nil"/>
              <w:right w:val="nil"/>
            </w:tcBorders>
            <w:shd w:val="clear" w:color="000000" w:fill="000000"/>
            <w:noWrap/>
            <w:vAlign w:val="bottom"/>
            <w:hideMark/>
          </w:tcPr>
          <w:p w14:paraId="09DB17B5" w14:textId="77777777" w:rsidR="00DB7C5F" w:rsidRDefault="00DB7C5F" w:rsidP="00E57F6F"/>
        </w:tc>
      </w:tr>
    </w:tbl>
    <w:p w14:paraId="06866EA1" w14:textId="77777777" w:rsidR="00DB7C5F" w:rsidRDefault="00DB7C5F" w:rsidP="00DB7C5F"/>
    <w:p w14:paraId="6E4EC551" w14:textId="77777777" w:rsidR="00DB7C5F" w:rsidRPr="00A37705" w:rsidRDefault="00DB7C5F" w:rsidP="00DB7C5F">
      <w:pPr>
        <w:pStyle w:val="GuidelineB0"/>
      </w:pPr>
      <w:r>
        <w:rPr>
          <w:b/>
        </w:rPr>
        <w:t>Amount in Euro (mandatory)</w:t>
      </w:r>
      <w:r>
        <w:rPr>
          <w:i w:val="0"/>
        </w:rPr>
        <w:t xml:space="preserve">: </w:t>
      </w:r>
      <w:r>
        <w:t>I</w:t>
      </w:r>
      <w:r w:rsidRPr="00A37705">
        <w:t xml:space="preserve">ndicate the </w:t>
      </w:r>
      <w:r>
        <w:t>price offered for your contribution to the task(s)</w:t>
      </w:r>
    </w:p>
    <w:p w14:paraId="5EF4A26B" w14:textId="77777777" w:rsidR="00DB7C5F" w:rsidRDefault="00DB7C5F" w:rsidP="00DB7C5F">
      <w:pPr>
        <w:pStyle w:val="GuidelineB0"/>
      </w:pPr>
      <w:r w:rsidRPr="003B2E5C">
        <w:rPr>
          <w:b/>
        </w:rPr>
        <w:t>% of whole task</w:t>
      </w:r>
      <w:r>
        <w:rPr>
          <w:b/>
        </w:rPr>
        <w:t xml:space="preserve"> (mandatory)</w:t>
      </w:r>
      <w:r>
        <w:rPr>
          <w:i w:val="0"/>
        </w:rPr>
        <w:t xml:space="preserve">: </w:t>
      </w:r>
      <w:r>
        <w:t xml:space="preserve"> Indicate to which percentage of the execution of the whole task your offer corresponds</w:t>
      </w:r>
    </w:p>
    <w:p w14:paraId="6A07D596" w14:textId="77777777" w:rsidR="00DB7C5F" w:rsidRDefault="00DB7C5F" w:rsidP="00DB7C5F">
      <w:r>
        <w:t>P</w:t>
      </w:r>
      <w:r w:rsidRPr="0055626C">
        <w:t>rovide a description of the proposed approach, competences, reference to related activities</w:t>
      </w:r>
      <w:r>
        <w:t>:</w:t>
      </w:r>
    </w:p>
    <w:p w14:paraId="4999B8DA" w14:textId="77777777" w:rsidR="00DB7C5F" w:rsidRPr="00E06E7E" w:rsidRDefault="00DB7C5F" w:rsidP="00DB7C5F">
      <w:pPr>
        <w:pStyle w:val="ListParagraph"/>
        <w:numPr>
          <w:ilvl w:val="0"/>
          <w:numId w:val="38"/>
        </w:numPr>
        <w:tabs>
          <w:tab w:val="left" w:pos="567"/>
          <w:tab w:val="left" w:pos="1418"/>
          <w:tab w:val="left" w:pos="4678"/>
          <w:tab w:val="left" w:pos="5954"/>
          <w:tab w:val="left" w:pos="7088"/>
        </w:tabs>
        <w:overflowPunct w:val="0"/>
        <w:autoSpaceDE w:val="0"/>
        <w:autoSpaceDN w:val="0"/>
        <w:adjustRightInd w:val="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29556979" w14:textId="77777777" w:rsidR="00DB7C5F" w:rsidRDefault="00DB7C5F" w:rsidP="00DB7C5F">
      <w:pPr>
        <w:pStyle w:val="ListParagraph"/>
        <w:numPr>
          <w:ilvl w:val="0"/>
          <w:numId w:val="38"/>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 xml:space="preserve">Explain the scope that your </w:t>
      </w:r>
      <w:r w:rsidRPr="0055626C">
        <w:t xml:space="preserve">Company/Organization </w:t>
      </w:r>
      <w:r w:rsidRPr="00E06E7E">
        <w:t>will cover</w:t>
      </w:r>
      <w:r>
        <w:t>,</w:t>
      </w:r>
    </w:p>
    <w:p w14:paraId="4CBC1E79" w14:textId="77777777" w:rsidR="00DB7C5F" w:rsidRDefault="00DB7C5F" w:rsidP="00DB7C5F">
      <w:pPr>
        <w:pStyle w:val="ListParagraph"/>
        <w:numPr>
          <w:ilvl w:val="0"/>
          <w:numId w:val="38"/>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 approach to the management of the quality and,</w:t>
      </w:r>
    </w:p>
    <w:p w14:paraId="67E9E7CA" w14:textId="77777777" w:rsidR="00DB7C5F" w:rsidRDefault="00DB7C5F" w:rsidP="00DB7C5F">
      <w:pPr>
        <w:pStyle w:val="ListParagraph"/>
        <w:numPr>
          <w:ilvl w:val="0"/>
          <w:numId w:val="38"/>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w:t>
      </w:r>
      <w:r>
        <w:t xml:space="preserve"> approach to the management of the risks and their mitigation,</w:t>
      </w:r>
    </w:p>
    <w:p w14:paraId="136E1670" w14:textId="77777777" w:rsidR="00DB7C5F" w:rsidRPr="00E06E7E" w:rsidRDefault="00DB7C5F" w:rsidP="00DB7C5F">
      <w:pPr>
        <w:pStyle w:val="ListParagraph"/>
        <w:numPr>
          <w:ilvl w:val="0"/>
          <w:numId w:val="38"/>
        </w:numPr>
        <w:tabs>
          <w:tab w:val="left" w:pos="567"/>
          <w:tab w:val="left" w:pos="1418"/>
          <w:tab w:val="left" w:pos="4678"/>
          <w:tab w:val="left" w:pos="5954"/>
          <w:tab w:val="left" w:pos="7088"/>
        </w:tabs>
        <w:overflowPunct w:val="0"/>
        <w:autoSpaceDE w:val="0"/>
        <w:autoSpaceDN w:val="0"/>
        <w:adjustRightInd w:val="0"/>
        <w:jc w:val="both"/>
        <w:textAlignment w:val="baseline"/>
      </w:pPr>
      <w:r>
        <w:t>Describe and justify the proposed costs to achieve this project objectives.</w:t>
      </w:r>
    </w:p>
    <w:p w14:paraId="015F894E" w14:textId="77777777" w:rsidR="00DB7C5F" w:rsidRPr="0055626C" w:rsidRDefault="00DB7C5F" w:rsidP="00DB7C5F"/>
    <w:p w14:paraId="492314CE" w14:textId="77777777" w:rsidR="00DB7C5F" w:rsidRDefault="00DB7C5F" w:rsidP="00DB7C5F">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r>
        <w:lastRenderedPageBreak/>
        <w:t>Annex II</w:t>
      </w:r>
      <w:r>
        <w:tab/>
        <w:t xml:space="preserve"> Terms and Conditions</w:t>
      </w:r>
      <w:r>
        <w:br/>
      </w:r>
      <w:r w:rsidRPr="00624000">
        <w:t>CfE –</w:t>
      </w:r>
      <w:r>
        <w:t xml:space="preserve"> TTF T043 (REFERENCE BODY ISG MEC)</w:t>
      </w:r>
      <w:r w:rsidRPr="00624000">
        <w:t xml:space="preserve"> Deadline:</w:t>
      </w:r>
      <w:r>
        <w:t xml:space="preserve"> </w:t>
      </w:r>
      <w:bookmarkStart w:id="13" w:name="Deadline3"/>
      <w:bookmarkEnd w:id="13"/>
      <w:r w:rsidRPr="00AE2CCC">
        <w:t>13 November 2024</w:t>
      </w:r>
    </w:p>
    <w:p w14:paraId="61E207C4" w14:textId="77777777" w:rsidR="00DB7C5F" w:rsidRPr="000A1537" w:rsidRDefault="00DB7C5F" w:rsidP="00DB7C5F">
      <w:pPr>
        <w:rPr>
          <w:b/>
          <w:sz w:val="24"/>
          <w:szCs w:val="24"/>
        </w:rPr>
      </w:pPr>
      <w:r>
        <w:rPr>
          <w:b/>
          <w:sz w:val="24"/>
          <w:szCs w:val="24"/>
        </w:rPr>
        <w:t>2</w:t>
      </w:r>
      <w:r w:rsidRPr="000A1537">
        <w:rPr>
          <w:b/>
          <w:sz w:val="24"/>
          <w:szCs w:val="24"/>
        </w:rPr>
        <w:t>.1</w:t>
      </w:r>
      <w:r w:rsidRPr="000A1537">
        <w:rPr>
          <w:b/>
          <w:sz w:val="24"/>
          <w:szCs w:val="24"/>
        </w:rPr>
        <w:tab/>
        <w:t>Submission of Proposals</w:t>
      </w:r>
    </w:p>
    <w:p w14:paraId="3750C2D8" w14:textId="77777777" w:rsidR="00DB7C5F" w:rsidRDefault="00DB7C5F" w:rsidP="00DB7C5F"/>
    <w:p w14:paraId="304FADBD" w14:textId="77777777" w:rsidR="00DB7C5F" w:rsidRDefault="00DB7C5F" w:rsidP="00DB7C5F">
      <w:r>
        <w:t xml:space="preserve">All proposals in response to this CfE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34" w:history="1">
        <w:r w:rsidRPr="009A3DF0">
          <w:rPr>
            <w:rStyle w:val="Hyperlink"/>
          </w:rPr>
          <w:t>https://portal.etsi.org/cfe</w:t>
        </w:r>
      </w:hyperlink>
      <w:r w:rsidRPr="00CF4048">
        <w:t>.</w:t>
      </w:r>
    </w:p>
    <w:p w14:paraId="7BC8FA42" w14:textId="77777777" w:rsidR="00DB7C5F" w:rsidRDefault="00DB7C5F" w:rsidP="00DB7C5F"/>
    <w:p w14:paraId="6835A492" w14:textId="77777777" w:rsidR="00DB7C5F" w:rsidRDefault="00DB7C5F" w:rsidP="00DB7C5F">
      <w:r>
        <w:t>Proposals shall be composed of Curriculum Vitae of the proposed service providers’ personnel and the Annex I of this CfE duly filled-out.</w:t>
      </w:r>
    </w:p>
    <w:p w14:paraId="6CF752C6" w14:textId="77777777" w:rsidR="00DB7C5F" w:rsidRDefault="00DB7C5F" w:rsidP="00DB7C5F">
      <w:r>
        <w:t>Proposals that will be partial or incomplete at the deadline will not be accepted.</w:t>
      </w:r>
      <w:r w:rsidRPr="00286039">
        <w:t xml:space="preserve"> </w:t>
      </w:r>
      <w:r>
        <w:t xml:space="preserve"> </w:t>
      </w:r>
    </w:p>
    <w:p w14:paraId="672F58AF" w14:textId="77777777" w:rsidR="00DB7C5F" w:rsidRDefault="00DB7C5F" w:rsidP="00DB7C5F"/>
    <w:p w14:paraId="1E6A1B00" w14:textId="77777777" w:rsidR="00DB7C5F" w:rsidRDefault="00DB7C5F" w:rsidP="00DB7C5F">
      <w:r>
        <w:t>The Terms and Conditions in this Annex will apply.</w:t>
      </w:r>
    </w:p>
    <w:p w14:paraId="679A9847" w14:textId="77777777" w:rsidR="00DB7C5F" w:rsidRDefault="00DB7C5F" w:rsidP="00DB7C5F"/>
    <w:p w14:paraId="30D0CE5C" w14:textId="77777777" w:rsidR="00DB7C5F" w:rsidRDefault="00DB7C5F" w:rsidP="00DB7C5F"/>
    <w:p w14:paraId="55896ED8" w14:textId="77777777" w:rsidR="00DB7C5F" w:rsidRPr="000A1537" w:rsidRDefault="00DB7C5F" w:rsidP="00DB7C5F">
      <w:pPr>
        <w:rPr>
          <w:b/>
          <w:sz w:val="24"/>
          <w:szCs w:val="24"/>
        </w:rPr>
      </w:pPr>
      <w:r>
        <w:rPr>
          <w:b/>
          <w:sz w:val="24"/>
          <w:szCs w:val="24"/>
        </w:rPr>
        <w:t>2.2</w:t>
      </w:r>
      <w:r>
        <w:rPr>
          <w:b/>
          <w:sz w:val="24"/>
          <w:szCs w:val="24"/>
        </w:rPr>
        <w:tab/>
      </w:r>
      <w:r w:rsidRPr="000A1537">
        <w:rPr>
          <w:b/>
          <w:sz w:val="24"/>
          <w:szCs w:val="24"/>
        </w:rPr>
        <w:t>Modification and Withdrawal of Proposals</w:t>
      </w:r>
    </w:p>
    <w:p w14:paraId="146E42FE" w14:textId="77777777" w:rsidR="00DB7C5F" w:rsidRDefault="00DB7C5F" w:rsidP="00DB7C5F"/>
    <w:p w14:paraId="650CBAAD" w14:textId="77777777" w:rsidR="00DB7C5F" w:rsidRDefault="00DB7C5F" w:rsidP="00DB7C5F">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346265BA" w14:textId="77777777" w:rsidR="00DB7C5F" w:rsidRDefault="00DB7C5F" w:rsidP="00DB7C5F"/>
    <w:p w14:paraId="3DE5531B" w14:textId="77777777" w:rsidR="00DB7C5F" w:rsidRDefault="00DB7C5F" w:rsidP="00DB7C5F"/>
    <w:p w14:paraId="21B2180A" w14:textId="77777777" w:rsidR="00DB7C5F" w:rsidRPr="000A1537" w:rsidRDefault="00DB7C5F" w:rsidP="00DB7C5F">
      <w:pPr>
        <w:rPr>
          <w:b/>
          <w:sz w:val="24"/>
          <w:szCs w:val="24"/>
        </w:rPr>
      </w:pPr>
      <w:bookmarkStart w:id="14" w:name="_Ref434831705"/>
      <w:r>
        <w:rPr>
          <w:b/>
          <w:sz w:val="24"/>
          <w:szCs w:val="24"/>
        </w:rPr>
        <w:t>2.3</w:t>
      </w:r>
      <w:r>
        <w:rPr>
          <w:b/>
          <w:sz w:val="24"/>
          <w:szCs w:val="24"/>
        </w:rPr>
        <w:tab/>
      </w:r>
      <w:r w:rsidRPr="000A1537">
        <w:rPr>
          <w:b/>
          <w:sz w:val="24"/>
          <w:szCs w:val="24"/>
        </w:rPr>
        <w:t xml:space="preserve">Assessment of </w:t>
      </w:r>
      <w:bookmarkEnd w:id="14"/>
      <w:r w:rsidRPr="000A1537">
        <w:rPr>
          <w:b/>
          <w:sz w:val="24"/>
          <w:szCs w:val="24"/>
        </w:rPr>
        <w:t>Proposals</w:t>
      </w:r>
    </w:p>
    <w:p w14:paraId="4850FA52" w14:textId="77777777" w:rsidR="00DB7C5F" w:rsidRDefault="00DB7C5F" w:rsidP="00DB7C5F"/>
    <w:p w14:paraId="659FE897" w14:textId="77777777" w:rsidR="00DB7C5F" w:rsidRDefault="00DB7C5F" w:rsidP="00DB7C5F">
      <w:r w:rsidRPr="001D3AE0">
        <w:t xml:space="preserve">The </w:t>
      </w:r>
      <w:r>
        <w:t xml:space="preserve">ETSI </w:t>
      </w:r>
      <w:r w:rsidRPr="001D3AE0">
        <w:t>Director-General, in consultation with the Reference</w:t>
      </w:r>
      <w:r>
        <w:t xml:space="preserve"> </w:t>
      </w:r>
      <w:r w:rsidRPr="001D3AE0">
        <w:t xml:space="preserve">Body Chairman, is responsible for the selection of the </w:t>
      </w:r>
      <w:r>
        <w:t>service providers</w:t>
      </w:r>
      <w:r w:rsidRPr="001D3AE0">
        <w:t xml:space="preserve"> that will be contracted to perform th</w:t>
      </w:r>
      <w:r>
        <w:t xml:space="preserve">is </w:t>
      </w:r>
      <w:r w:rsidRPr="00AE3C2E">
        <w:t>Project</w:t>
      </w:r>
      <w:r>
        <w:t xml:space="preserve"> </w:t>
      </w:r>
      <w:r w:rsidRPr="001D3AE0">
        <w:t xml:space="preserve">work. The </w:t>
      </w:r>
      <w:r>
        <w:t xml:space="preserve">ETSI </w:t>
      </w:r>
      <w:r w:rsidRPr="001D3AE0">
        <w:t>Director-General and the Reference Body</w:t>
      </w:r>
      <w:r>
        <w:t xml:space="preserve"> </w:t>
      </w:r>
      <w:r w:rsidRPr="001D3AE0">
        <w:t>Chairman may be assisted by a Selection Panel to assess the applications received and make the final decision</w:t>
      </w:r>
      <w:r>
        <w:t>.</w:t>
      </w:r>
    </w:p>
    <w:p w14:paraId="42AAC9AA" w14:textId="77777777" w:rsidR="00DB7C5F" w:rsidRDefault="00DB7C5F" w:rsidP="00DB7C5F"/>
    <w:p w14:paraId="2D074C4F" w14:textId="77777777" w:rsidR="00DB7C5F" w:rsidRDefault="00DB7C5F" w:rsidP="00DB7C5F">
      <w:r>
        <w:t>As per article 1.10.4 of the ETSI Directives, the Director-General may discard proposals that could be identified as creating potential conflict of interest.</w:t>
      </w:r>
    </w:p>
    <w:p w14:paraId="0C074C78" w14:textId="77777777" w:rsidR="00DB7C5F" w:rsidRDefault="00DB7C5F" w:rsidP="00DB7C5F"/>
    <w:p w14:paraId="0F0D3BF0" w14:textId="77777777" w:rsidR="00DB7C5F" w:rsidRDefault="00DB7C5F" w:rsidP="00DB7C5F">
      <w:r>
        <w:t>The ETSI Secretariat will only communicate to the applicants the result of the selection (accepted or not accepted). Should applicants need more information on the rationale for the selection, they must address a formal request to the ETSI Director-General.</w:t>
      </w:r>
    </w:p>
    <w:p w14:paraId="09C11D57" w14:textId="77777777" w:rsidR="00DB7C5F" w:rsidRDefault="00DB7C5F" w:rsidP="00DB7C5F"/>
    <w:p w14:paraId="508F3A18" w14:textId="77777777" w:rsidR="00DB7C5F" w:rsidRDefault="00DB7C5F" w:rsidP="00DB7C5F">
      <w:pPr>
        <w:pStyle w:val="B0"/>
      </w:pPr>
      <w:r>
        <w:t>The following evaluation criteria will be applied to all proposals, in order of priority:</w:t>
      </w:r>
    </w:p>
    <w:p w14:paraId="21B479FF" w14:textId="77777777" w:rsidR="00DB7C5F" w:rsidRDefault="00DB7C5F" w:rsidP="00DB7C5F">
      <w:pPr>
        <w:pStyle w:val="B1"/>
        <w:numPr>
          <w:ilvl w:val="0"/>
          <w:numId w:val="36"/>
        </w:numPr>
        <w:tabs>
          <w:tab w:val="clear" w:pos="567"/>
        </w:tabs>
      </w:pPr>
      <w:r>
        <w:t xml:space="preserve">Evidence that the applicant has the necessary structure and expertise to ensure delivery </w:t>
      </w:r>
    </w:p>
    <w:p w14:paraId="23B8E5DC" w14:textId="77777777" w:rsidR="00DB7C5F" w:rsidRDefault="00DB7C5F" w:rsidP="00DB7C5F">
      <w:pPr>
        <w:pStyle w:val="B1"/>
        <w:numPr>
          <w:ilvl w:val="0"/>
          <w:numId w:val="36"/>
        </w:numPr>
        <w:tabs>
          <w:tab w:val="clear" w:pos="567"/>
        </w:tabs>
      </w:pPr>
      <w:r>
        <w:t>Reference to current or previous activities in the specific technical domain of this project</w:t>
      </w:r>
    </w:p>
    <w:p w14:paraId="0756E192" w14:textId="77777777" w:rsidR="00DB7C5F" w:rsidRDefault="00DB7C5F" w:rsidP="00DB7C5F">
      <w:pPr>
        <w:pStyle w:val="B1"/>
        <w:numPr>
          <w:ilvl w:val="0"/>
          <w:numId w:val="36"/>
        </w:numPr>
        <w:tabs>
          <w:tab w:val="clear" w:pos="567"/>
        </w:tabs>
      </w:pPr>
      <w:r>
        <w:t xml:space="preserve">Critical review of the most efficient way to achieve the objectives in this </w:t>
      </w:r>
      <w:r w:rsidRPr="00AE3C2E">
        <w:t>Project</w:t>
      </w:r>
      <w:r w:rsidRPr="000C2158">
        <w:t xml:space="preserve"> </w:t>
      </w:r>
      <w:r>
        <w:t xml:space="preserve">ToR </w:t>
      </w:r>
    </w:p>
    <w:p w14:paraId="2B185DCE" w14:textId="77777777" w:rsidR="00DB7C5F" w:rsidRDefault="00DB7C5F" w:rsidP="00DB7C5F">
      <w:pPr>
        <w:pStyle w:val="B1"/>
        <w:numPr>
          <w:ilvl w:val="0"/>
          <w:numId w:val="36"/>
        </w:numPr>
        <w:tabs>
          <w:tab w:val="clear" w:pos="567"/>
        </w:tabs>
      </w:pPr>
      <w:r>
        <w:t>Effective proposed approach/methodology for the execution of the tasks</w:t>
      </w:r>
    </w:p>
    <w:p w14:paraId="60D3716A" w14:textId="77777777" w:rsidR="00DB7C5F" w:rsidRDefault="00DB7C5F" w:rsidP="00DB7C5F">
      <w:pPr>
        <w:pStyle w:val="B1"/>
        <w:numPr>
          <w:ilvl w:val="0"/>
          <w:numId w:val="36"/>
        </w:numPr>
        <w:tabs>
          <w:tab w:val="clear" w:pos="567"/>
        </w:tabs>
      </w:pPr>
      <w:r>
        <w:t>Implementation schedule</w:t>
      </w:r>
    </w:p>
    <w:p w14:paraId="2AB2D796" w14:textId="77777777" w:rsidR="00DB7C5F" w:rsidRDefault="00DB7C5F" w:rsidP="00DB7C5F">
      <w:pPr>
        <w:pStyle w:val="B1"/>
        <w:numPr>
          <w:ilvl w:val="0"/>
          <w:numId w:val="36"/>
        </w:numPr>
        <w:tabs>
          <w:tab w:val="clear" w:pos="567"/>
        </w:tabs>
      </w:pPr>
      <w:r>
        <w:t>Clear pricing policy</w:t>
      </w:r>
    </w:p>
    <w:p w14:paraId="2A05546F" w14:textId="77777777" w:rsidR="00DB7C5F" w:rsidRPr="00E34E9E" w:rsidRDefault="00DB7C5F" w:rsidP="00DB7C5F"/>
    <w:p w14:paraId="2984EFFB" w14:textId="77777777" w:rsidR="00DB7C5F" w:rsidRDefault="00DB7C5F" w:rsidP="00DB7C5F">
      <w:r>
        <w:t>Compliance with the first two (2) criteria is mandatory.</w:t>
      </w:r>
    </w:p>
    <w:p w14:paraId="6BF738DD" w14:textId="77777777" w:rsidR="00DB7C5F" w:rsidRDefault="00DB7C5F" w:rsidP="00DB7C5F">
      <w:r>
        <w:t>Proposals that are not considered compliant with these criteria will be discarded.</w:t>
      </w:r>
    </w:p>
    <w:p w14:paraId="064D5779" w14:textId="77777777" w:rsidR="00DB7C5F" w:rsidRDefault="00DB7C5F" w:rsidP="00DB7C5F"/>
    <w:p w14:paraId="602160B2" w14:textId="77777777" w:rsidR="00DB7C5F" w:rsidRDefault="00DB7C5F" w:rsidP="00DB7C5F">
      <w:r>
        <w:t>Priority will be given to technical quality of the proposals. Pricing considerations will be taken into account to ensure that the best value for money is achieved. Compatibility with the maximum budget allocated to this Project will be verified before placing a Service Contract.</w:t>
      </w:r>
    </w:p>
    <w:p w14:paraId="7B877F27" w14:textId="77777777" w:rsidR="00DB7C5F" w:rsidRDefault="00DB7C5F" w:rsidP="00DB7C5F"/>
    <w:p w14:paraId="1825E9FD" w14:textId="77777777" w:rsidR="00DB7C5F" w:rsidRDefault="00DB7C5F" w:rsidP="00DB7C5F">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018E5B44" w14:textId="77777777" w:rsidR="00DB7C5F" w:rsidRDefault="00DB7C5F" w:rsidP="00DB7C5F"/>
    <w:p w14:paraId="4D4FF6B3" w14:textId="77777777" w:rsidR="00DB7C5F" w:rsidRDefault="00DB7C5F" w:rsidP="00DB7C5F"/>
    <w:p w14:paraId="0FB8174F" w14:textId="77777777" w:rsidR="00DB7C5F" w:rsidRPr="000A1537" w:rsidRDefault="00DB7C5F" w:rsidP="00DB7C5F">
      <w:pPr>
        <w:rPr>
          <w:b/>
          <w:sz w:val="24"/>
          <w:szCs w:val="24"/>
        </w:rPr>
      </w:pPr>
      <w:r>
        <w:rPr>
          <w:b/>
          <w:sz w:val="24"/>
          <w:szCs w:val="24"/>
        </w:rPr>
        <w:t>2.4</w:t>
      </w:r>
      <w:r>
        <w:rPr>
          <w:b/>
          <w:sz w:val="24"/>
          <w:szCs w:val="24"/>
        </w:rPr>
        <w:tab/>
      </w:r>
      <w:r w:rsidRPr="000A1537">
        <w:rPr>
          <w:b/>
          <w:sz w:val="24"/>
          <w:szCs w:val="24"/>
        </w:rPr>
        <w:t>IPR and confidentiality Agreements</w:t>
      </w:r>
    </w:p>
    <w:p w14:paraId="2462EE51" w14:textId="77777777" w:rsidR="00DB7C5F" w:rsidRDefault="00DB7C5F" w:rsidP="00DB7C5F"/>
    <w:p w14:paraId="025D713F" w14:textId="77777777" w:rsidR="00DB7C5F" w:rsidRDefault="00DB7C5F" w:rsidP="00DB7C5F">
      <w:r>
        <w:t>The information provided in this CfE, as well as the fact that the applicant has received the CfE, is considered confidential and protected under copyright laws. The applicant may not discuss, share, or use the information in this CfE for any purpose other than the response to this CfE.</w:t>
      </w:r>
    </w:p>
    <w:p w14:paraId="55CE2CDE" w14:textId="77777777" w:rsidR="00DB7C5F" w:rsidRDefault="00DB7C5F" w:rsidP="00DB7C5F"/>
    <w:p w14:paraId="619C1638" w14:textId="77777777" w:rsidR="00DB7C5F" w:rsidRDefault="00DB7C5F" w:rsidP="00DB7C5F">
      <w:r>
        <w:t>ETSI will not disclose the content of any proposals to other applicants or any other party, with the exception of the persons involved in the assessment process described in §2.3 above.</w:t>
      </w:r>
    </w:p>
    <w:p w14:paraId="3C0D3D75" w14:textId="77777777" w:rsidR="00DB7C5F" w:rsidRDefault="00DB7C5F" w:rsidP="00DB7C5F"/>
    <w:p w14:paraId="62FB868C" w14:textId="77777777" w:rsidR="00DB7C5F" w:rsidRDefault="00DB7C5F" w:rsidP="00DB7C5F">
      <w:r>
        <w:t>However, ETSI reserves the right to make use of the information provided in this proposal to improve this project definition for the purpose of this CfE or any other manner in which ETSI may decide to proceed to select the service providers.</w:t>
      </w:r>
    </w:p>
    <w:p w14:paraId="666588EA" w14:textId="77777777" w:rsidR="00DB7C5F" w:rsidRDefault="00DB7C5F" w:rsidP="00DB7C5F"/>
    <w:p w14:paraId="604273F7" w14:textId="77777777" w:rsidR="00DB7C5F" w:rsidRDefault="00DB7C5F" w:rsidP="00DB7C5F">
      <w:r>
        <w:t>If successful, the applicant will be required to sign a Service Contract, which includes IPR and Confidentiality clauses aligned with the relevant policies in the ETSI Directives.</w:t>
      </w:r>
    </w:p>
    <w:p w14:paraId="7067A757" w14:textId="77777777" w:rsidR="00DB7C5F" w:rsidRDefault="00DB7C5F" w:rsidP="00DB7C5F"/>
    <w:p w14:paraId="538BA1ED" w14:textId="77777777" w:rsidR="00DB7C5F" w:rsidRDefault="00DB7C5F" w:rsidP="00DB7C5F"/>
    <w:p w14:paraId="2ECFDB8A" w14:textId="77777777" w:rsidR="00DB7C5F" w:rsidRPr="000A1537" w:rsidRDefault="00DB7C5F" w:rsidP="00DB7C5F">
      <w:pPr>
        <w:rPr>
          <w:b/>
          <w:sz w:val="24"/>
          <w:szCs w:val="24"/>
        </w:rPr>
      </w:pPr>
      <w:r>
        <w:rPr>
          <w:b/>
          <w:sz w:val="24"/>
          <w:szCs w:val="24"/>
        </w:rPr>
        <w:t>2.5</w:t>
      </w:r>
      <w:r>
        <w:rPr>
          <w:b/>
          <w:sz w:val="24"/>
          <w:szCs w:val="24"/>
        </w:rPr>
        <w:tab/>
      </w:r>
      <w:r w:rsidRPr="000A1537">
        <w:rPr>
          <w:b/>
          <w:sz w:val="24"/>
          <w:szCs w:val="24"/>
        </w:rPr>
        <w:t>Preparation cost</w:t>
      </w:r>
    </w:p>
    <w:p w14:paraId="7725F9D2" w14:textId="77777777" w:rsidR="00DB7C5F" w:rsidRDefault="00DB7C5F" w:rsidP="00DB7C5F"/>
    <w:p w14:paraId="06EDF271" w14:textId="77777777" w:rsidR="00DB7C5F" w:rsidRDefault="00DB7C5F" w:rsidP="00DB7C5F">
      <w:r>
        <w:t>ETSI will not be responsible for any costs or expenses that the applicant may incur in preparing and/or submitting the proposal.</w:t>
      </w:r>
    </w:p>
    <w:p w14:paraId="717A83FB" w14:textId="77777777" w:rsidR="00DB7C5F" w:rsidRDefault="00DB7C5F" w:rsidP="00DB7C5F"/>
    <w:p w14:paraId="04263776" w14:textId="77777777" w:rsidR="00DB7C5F" w:rsidRDefault="00DB7C5F" w:rsidP="00DB7C5F"/>
    <w:p w14:paraId="492A6656" w14:textId="77777777" w:rsidR="00DB7C5F" w:rsidRPr="000A1537" w:rsidRDefault="00DB7C5F" w:rsidP="00DB7C5F">
      <w:pPr>
        <w:rPr>
          <w:b/>
          <w:sz w:val="24"/>
          <w:szCs w:val="24"/>
        </w:rPr>
      </w:pPr>
      <w:r>
        <w:rPr>
          <w:b/>
          <w:sz w:val="24"/>
          <w:szCs w:val="24"/>
        </w:rPr>
        <w:t>2.6</w:t>
      </w:r>
      <w:r>
        <w:rPr>
          <w:b/>
          <w:sz w:val="24"/>
          <w:szCs w:val="24"/>
        </w:rPr>
        <w:tab/>
      </w:r>
      <w:r w:rsidRPr="000A1537">
        <w:rPr>
          <w:b/>
          <w:sz w:val="24"/>
          <w:szCs w:val="24"/>
        </w:rPr>
        <w:t>Service Contract</w:t>
      </w:r>
    </w:p>
    <w:p w14:paraId="7AA4BB1E" w14:textId="77777777" w:rsidR="00DB7C5F" w:rsidRDefault="00DB7C5F" w:rsidP="00DB7C5F"/>
    <w:p w14:paraId="1CAB71DA" w14:textId="77777777" w:rsidR="00DB7C5F" w:rsidRDefault="00DB7C5F" w:rsidP="00DB7C5F">
      <w:r>
        <w:t>A Service Contract will be proposed to the applicants that will be selected to perform the work.</w:t>
      </w:r>
    </w:p>
    <w:p w14:paraId="783B66B9" w14:textId="77777777" w:rsidR="00DB7C5F" w:rsidRPr="00FF43DA" w:rsidRDefault="00DB7C5F" w:rsidP="00DB7C5F">
      <w:r>
        <w:t xml:space="preserve">Details on the Terms and Conditions of this contract can be found on the ETSI Portal, at the following address: </w:t>
      </w:r>
      <w:hyperlink r:id="rId35" w:history="1">
        <w:r w:rsidRPr="001340A6">
          <w:rPr>
            <w:rStyle w:val="Hyperlink"/>
          </w:rPr>
          <w:t>https://portal.etsi.org/STF/STFs/Contracts.aspx</w:t>
        </w:r>
      </w:hyperlink>
      <w:r>
        <w:t xml:space="preserve"> </w:t>
      </w:r>
    </w:p>
    <w:p w14:paraId="19E0BFB2" w14:textId="77777777" w:rsidR="00DB7C5F" w:rsidRDefault="00DB7C5F" w:rsidP="00DB7C5F"/>
    <w:p w14:paraId="5E26C623" w14:textId="77777777" w:rsidR="00DB7C5F" w:rsidRDefault="00DB7C5F" w:rsidP="00DB7C5F"/>
    <w:p w14:paraId="108C0895" w14:textId="77777777" w:rsidR="00DB7C5F" w:rsidRPr="003C13FC" w:rsidRDefault="00DB7C5F" w:rsidP="00DB7C5F"/>
    <w:p w14:paraId="0F0E132D" w14:textId="77777777" w:rsidR="00DB7C5F" w:rsidRPr="00FE6DDD" w:rsidRDefault="00DB7C5F" w:rsidP="00403F8B"/>
    <w:sectPr w:rsidR="00DB7C5F" w:rsidRPr="00FE6DDD" w:rsidSect="00A9301E">
      <w:headerReference w:type="default" r:id="rId36"/>
      <w:headerReference w:type="first" r:id="rId37"/>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30B4" w14:textId="77777777" w:rsidR="007515B2" w:rsidRDefault="007515B2">
      <w:r>
        <w:separator/>
      </w:r>
    </w:p>
  </w:endnote>
  <w:endnote w:type="continuationSeparator" w:id="0">
    <w:p w14:paraId="5762B58E" w14:textId="77777777" w:rsidR="007515B2" w:rsidRDefault="007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05D4" w14:textId="77777777" w:rsidR="007515B2" w:rsidRDefault="007515B2">
      <w:r>
        <w:separator/>
      </w:r>
    </w:p>
  </w:footnote>
  <w:footnote w:type="continuationSeparator" w:id="0">
    <w:p w14:paraId="5AE352BE" w14:textId="77777777" w:rsidR="007515B2" w:rsidRDefault="0075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9" w:type="dxa"/>
      <w:jc w:val="right"/>
      <w:tblLook w:val="01E0" w:firstRow="1" w:lastRow="1" w:firstColumn="1" w:lastColumn="1" w:noHBand="0" w:noVBand="0"/>
    </w:tblPr>
    <w:tblGrid>
      <w:gridCol w:w="5039"/>
    </w:tblGrid>
    <w:tr w:rsidR="00895DD3" w14:paraId="01A29D6A" w14:textId="77777777">
      <w:trPr>
        <w:jc w:val="right"/>
      </w:trPr>
      <w:tc>
        <w:tcPr>
          <w:tcW w:w="5039" w:type="dxa"/>
        </w:tcPr>
        <w:p w14:paraId="46E606E0" w14:textId="746710D4" w:rsidR="00895DD3" w:rsidRDefault="00895DD3" w:rsidP="00094E3E">
          <w:pPr>
            <w:pStyle w:val="Header"/>
          </w:pPr>
          <w:r>
            <w:t xml:space="preserve">ToR TTF </w:t>
          </w:r>
          <w:r w:rsidR="00403F8B">
            <w:t>T043</w:t>
          </w:r>
        </w:p>
      </w:tc>
    </w:tr>
    <w:tr w:rsidR="00895DD3" w14:paraId="2C0C9DF0" w14:textId="77777777">
      <w:trPr>
        <w:jc w:val="right"/>
      </w:trPr>
      <w:tc>
        <w:tcPr>
          <w:tcW w:w="5039" w:type="dxa"/>
        </w:tcPr>
        <w:p w14:paraId="567D9D69" w14:textId="77777777" w:rsidR="00895DD3" w:rsidRPr="001B5122" w:rsidRDefault="00895DD3" w:rsidP="001B5122">
          <w:pPr>
            <w:jc w:val="right"/>
          </w:pPr>
          <w:r w:rsidRPr="001B5122">
            <w:t xml:space="preserve">page </w:t>
          </w:r>
          <w:r w:rsidRPr="001B5122">
            <w:fldChar w:fldCharType="begin"/>
          </w:r>
          <w:r w:rsidRPr="001B5122">
            <w:instrText xml:space="preserve"> PAGE   \* MERGEFORMAT </w:instrText>
          </w:r>
          <w:r w:rsidRPr="001B5122">
            <w:fldChar w:fldCharType="separate"/>
          </w:r>
          <w:r w:rsidR="00AB6A69">
            <w:rPr>
              <w:noProof/>
            </w:rPr>
            <w:t>19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sidR="00AB6A69">
            <w:rPr>
              <w:noProof/>
            </w:rPr>
            <w:t>19</w:t>
          </w:r>
          <w:r>
            <w:rPr>
              <w:noProof/>
            </w:rPr>
            <w:fldChar w:fldCharType="end"/>
          </w:r>
        </w:p>
      </w:tc>
    </w:tr>
  </w:tbl>
  <w:p w14:paraId="7B13C87D" w14:textId="77777777" w:rsidR="00895DD3" w:rsidRPr="001B5122" w:rsidRDefault="00895DD3"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A64A" w14:textId="00F8DE33" w:rsidR="00895DD3" w:rsidRPr="009F2D55" w:rsidRDefault="00895DD3" w:rsidP="006F232F">
    <w:pPr>
      <w:pStyle w:val="Header"/>
      <w:ind w:right="-568"/>
    </w:pPr>
    <w:r>
      <w:rPr>
        <w:noProof/>
        <w:lang w:val="en-US" w:eastAsia="zh-CN"/>
      </w:rPr>
      <w:drawing>
        <wp:anchor distT="0" distB="0" distL="114300" distR="114300" simplePos="0" relativeHeight="251658240" behindDoc="0" locked="0" layoutInCell="1" allowOverlap="1" wp14:anchorId="190528FA" wp14:editId="7601BE22">
          <wp:simplePos x="0" y="0"/>
          <wp:positionH relativeFrom="column">
            <wp:posOffset>-435610</wp:posOffset>
          </wp:positionH>
          <wp:positionV relativeFrom="paragraph">
            <wp:posOffset>-191135</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EA6">
      <w:t xml:space="preserve"> </w:t>
    </w:r>
    <w:bookmarkStart w:id="15" w:name="_Hlk10042329"/>
  </w:p>
  <w:bookmarkEnd w:id="15"/>
  <w:p w14:paraId="759D4311" w14:textId="77777777" w:rsidR="00895DD3" w:rsidRDefault="00895DD3" w:rsidP="00471C0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art23"/>
      </v:shape>
    </w:pict>
  </w:numPicBullet>
  <w:abstractNum w:abstractNumId="0"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5535446"/>
    <w:multiLevelType w:val="hybridMultilevel"/>
    <w:tmpl w:val="8AA68A7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6AE2BA5"/>
    <w:multiLevelType w:val="hybridMultilevel"/>
    <w:tmpl w:val="05E2EFD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94FB2"/>
    <w:multiLevelType w:val="hybridMultilevel"/>
    <w:tmpl w:val="65029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9804DD2"/>
    <w:multiLevelType w:val="hybridMultilevel"/>
    <w:tmpl w:val="61684518"/>
    <w:lvl w:ilvl="0" w:tplc="173A8A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9" w15:restartNumberingAfterBreak="0">
    <w:nsid w:val="2F2E259D"/>
    <w:multiLevelType w:val="hybridMultilevel"/>
    <w:tmpl w:val="C53C429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473FD"/>
    <w:multiLevelType w:val="hybridMultilevel"/>
    <w:tmpl w:val="0D2E22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63C26"/>
    <w:multiLevelType w:val="hybridMultilevel"/>
    <w:tmpl w:val="A2B6CDA8"/>
    <w:lvl w:ilvl="0" w:tplc="08090001">
      <w:start w:val="20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5116917"/>
    <w:multiLevelType w:val="hybridMultilevel"/>
    <w:tmpl w:val="E5C0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32067"/>
    <w:multiLevelType w:val="hybridMultilevel"/>
    <w:tmpl w:val="3FF2A270"/>
    <w:lvl w:ilvl="0" w:tplc="3AC2A3B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56426588"/>
    <w:multiLevelType w:val="hybridMultilevel"/>
    <w:tmpl w:val="E4320874"/>
    <w:lvl w:ilvl="0" w:tplc="08090001">
      <w:start w:val="20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C0513"/>
    <w:multiLevelType w:val="hybridMultilevel"/>
    <w:tmpl w:val="465E189C"/>
    <w:lvl w:ilvl="0" w:tplc="F7DA06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C67F9"/>
    <w:multiLevelType w:val="multilevel"/>
    <w:tmpl w:val="60E6D2F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E6091"/>
    <w:multiLevelType w:val="hybridMultilevel"/>
    <w:tmpl w:val="CD28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8031B"/>
    <w:multiLevelType w:val="hybridMultilevel"/>
    <w:tmpl w:val="695C6B2E"/>
    <w:lvl w:ilvl="0" w:tplc="A72232A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95912">
    <w:abstractNumId w:val="8"/>
  </w:num>
  <w:num w:numId="2" w16cid:durableId="525405670">
    <w:abstractNumId w:val="2"/>
  </w:num>
  <w:num w:numId="3" w16cid:durableId="286620088">
    <w:abstractNumId w:val="24"/>
  </w:num>
  <w:num w:numId="4" w16cid:durableId="1972400090">
    <w:abstractNumId w:val="0"/>
    <w:lvlOverride w:ilvl="0">
      <w:startOverride w:val="1"/>
    </w:lvlOverride>
  </w:num>
  <w:num w:numId="5" w16cid:durableId="925116972">
    <w:abstractNumId w:val="16"/>
  </w:num>
  <w:num w:numId="6" w16cid:durableId="86730244">
    <w:abstractNumId w:val="13"/>
  </w:num>
  <w:num w:numId="7" w16cid:durableId="4404592">
    <w:abstractNumId w:val="18"/>
  </w:num>
  <w:num w:numId="8" w16cid:durableId="171602882">
    <w:abstractNumId w:val="26"/>
  </w:num>
  <w:num w:numId="9" w16cid:durableId="1217400241">
    <w:abstractNumId w:val="17"/>
  </w:num>
  <w:num w:numId="10" w16cid:durableId="366763374">
    <w:abstractNumId w:val="2"/>
  </w:num>
  <w:num w:numId="11" w16cid:durableId="34282736">
    <w:abstractNumId w:val="2"/>
  </w:num>
  <w:num w:numId="12" w16cid:durableId="1215001421">
    <w:abstractNumId w:val="0"/>
  </w:num>
  <w:num w:numId="13" w16cid:durableId="800925489">
    <w:abstractNumId w:val="5"/>
  </w:num>
  <w:num w:numId="14" w16cid:durableId="252707970">
    <w:abstractNumId w:val="25"/>
  </w:num>
  <w:num w:numId="15" w16cid:durableId="1890412098">
    <w:abstractNumId w:val="8"/>
  </w:num>
  <w:num w:numId="16" w16cid:durableId="1424254515">
    <w:abstractNumId w:val="24"/>
  </w:num>
  <w:num w:numId="17" w16cid:durableId="1157109445">
    <w:abstractNumId w:val="21"/>
  </w:num>
  <w:num w:numId="18" w16cid:durableId="1852838950">
    <w:abstractNumId w:val="22"/>
  </w:num>
  <w:num w:numId="19" w16cid:durableId="1723208805">
    <w:abstractNumId w:val="24"/>
  </w:num>
  <w:num w:numId="20" w16cid:durableId="589123896">
    <w:abstractNumId w:val="24"/>
  </w:num>
  <w:num w:numId="21" w16cid:durableId="1035497482">
    <w:abstractNumId w:val="24"/>
  </w:num>
  <w:num w:numId="22" w16cid:durableId="749470822">
    <w:abstractNumId w:val="9"/>
  </w:num>
  <w:num w:numId="23" w16cid:durableId="1944916541">
    <w:abstractNumId w:val="27"/>
  </w:num>
  <w:num w:numId="24" w16cid:durableId="1530333787">
    <w:abstractNumId w:val="28"/>
  </w:num>
  <w:num w:numId="25" w16cid:durableId="1969583509">
    <w:abstractNumId w:val="12"/>
  </w:num>
  <w:num w:numId="26" w16cid:durableId="325135612">
    <w:abstractNumId w:val="19"/>
  </w:num>
  <w:num w:numId="27" w16cid:durableId="1532066346">
    <w:abstractNumId w:val="4"/>
  </w:num>
  <w:num w:numId="28" w16cid:durableId="910893197">
    <w:abstractNumId w:val="1"/>
  </w:num>
  <w:num w:numId="29" w16cid:durableId="742920146">
    <w:abstractNumId w:val="7"/>
  </w:num>
  <w:num w:numId="30" w16cid:durableId="2011523805">
    <w:abstractNumId w:val="6"/>
  </w:num>
  <w:num w:numId="31" w16cid:durableId="654139435">
    <w:abstractNumId w:val="11"/>
  </w:num>
  <w:num w:numId="32" w16cid:durableId="666518908">
    <w:abstractNumId w:val="15"/>
  </w:num>
  <w:num w:numId="33" w16cid:durableId="710887320">
    <w:abstractNumId w:val="14"/>
  </w:num>
  <w:num w:numId="34" w16cid:durableId="2012834481">
    <w:abstractNumId w:val="27"/>
  </w:num>
  <w:num w:numId="35" w16cid:durableId="1807353392">
    <w:abstractNumId w:val="11"/>
  </w:num>
  <w:num w:numId="36" w16cid:durableId="1413430162">
    <w:abstractNumId w:val="3"/>
  </w:num>
  <w:num w:numId="37" w16cid:durableId="217252303">
    <w:abstractNumId w:val="10"/>
  </w:num>
  <w:num w:numId="38" w16cid:durableId="258955122">
    <w:abstractNumId w:val="23"/>
  </w:num>
  <w:num w:numId="39" w16cid:durableId="213274640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MjYyNzI3NbZQ0lEKTi0uzszPAykwNKoFAGAf4CotAAAA"/>
  </w:docVars>
  <w:rsids>
    <w:rsidRoot w:val="00AE0BDF"/>
    <w:rsid w:val="00003789"/>
    <w:rsid w:val="0000378B"/>
    <w:rsid w:val="000037AD"/>
    <w:rsid w:val="0000653B"/>
    <w:rsid w:val="00007B38"/>
    <w:rsid w:val="000103D9"/>
    <w:rsid w:val="0001165D"/>
    <w:rsid w:val="00015765"/>
    <w:rsid w:val="000227E5"/>
    <w:rsid w:val="00031713"/>
    <w:rsid w:val="00036E49"/>
    <w:rsid w:val="0003715A"/>
    <w:rsid w:val="00037530"/>
    <w:rsid w:val="000454EE"/>
    <w:rsid w:val="0004591F"/>
    <w:rsid w:val="00050CD7"/>
    <w:rsid w:val="00056F5A"/>
    <w:rsid w:val="000600B0"/>
    <w:rsid w:val="00061EB1"/>
    <w:rsid w:val="000633C1"/>
    <w:rsid w:val="0006411F"/>
    <w:rsid w:val="00064399"/>
    <w:rsid w:val="00064D0E"/>
    <w:rsid w:val="00067A31"/>
    <w:rsid w:val="0007181A"/>
    <w:rsid w:val="00071C49"/>
    <w:rsid w:val="000734C4"/>
    <w:rsid w:val="00075979"/>
    <w:rsid w:val="000830DC"/>
    <w:rsid w:val="00083911"/>
    <w:rsid w:val="00086F53"/>
    <w:rsid w:val="00094E3E"/>
    <w:rsid w:val="00095051"/>
    <w:rsid w:val="000951B6"/>
    <w:rsid w:val="000A1222"/>
    <w:rsid w:val="000A5E70"/>
    <w:rsid w:val="000B30F2"/>
    <w:rsid w:val="000B331A"/>
    <w:rsid w:val="000C52FA"/>
    <w:rsid w:val="000C5911"/>
    <w:rsid w:val="000C5B6B"/>
    <w:rsid w:val="000C6889"/>
    <w:rsid w:val="000D0026"/>
    <w:rsid w:val="000D3318"/>
    <w:rsid w:val="000D3740"/>
    <w:rsid w:val="000D3C43"/>
    <w:rsid w:val="000D3DAB"/>
    <w:rsid w:val="000D4549"/>
    <w:rsid w:val="000D6CA9"/>
    <w:rsid w:val="000D709D"/>
    <w:rsid w:val="000D797F"/>
    <w:rsid w:val="000E1F4E"/>
    <w:rsid w:val="000E78C8"/>
    <w:rsid w:val="000F2D9E"/>
    <w:rsid w:val="000F508B"/>
    <w:rsid w:val="00101434"/>
    <w:rsid w:val="001034BC"/>
    <w:rsid w:val="00104A3F"/>
    <w:rsid w:val="00107BCE"/>
    <w:rsid w:val="00107C49"/>
    <w:rsid w:val="0011364C"/>
    <w:rsid w:val="001164B4"/>
    <w:rsid w:val="00117054"/>
    <w:rsid w:val="001178FF"/>
    <w:rsid w:val="0012117A"/>
    <w:rsid w:val="00121A55"/>
    <w:rsid w:val="00123236"/>
    <w:rsid w:val="00132601"/>
    <w:rsid w:val="00133C8A"/>
    <w:rsid w:val="001350FA"/>
    <w:rsid w:val="00136AED"/>
    <w:rsid w:val="00145F08"/>
    <w:rsid w:val="0014707A"/>
    <w:rsid w:val="00151113"/>
    <w:rsid w:val="00152836"/>
    <w:rsid w:val="00154FD9"/>
    <w:rsid w:val="00161A33"/>
    <w:rsid w:val="00163143"/>
    <w:rsid w:val="00165767"/>
    <w:rsid w:val="00166269"/>
    <w:rsid w:val="001678FF"/>
    <w:rsid w:val="001711F0"/>
    <w:rsid w:val="0017159C"/>
    <w:rsid w:val="001812F1"/>
    <w:rsid w:val="00181E48"/>
    <w:rsid w:val="001858F3"/>
    <w:rsid w:val="0018698A"/>
    <w:rsid w:val="00190FCC"/>
    <w:rsid w:val="00191B16"/>
    <w:rsid w:val="00192C34"/>
    <w:rsid w:val="001961FA"/>
    <w:rsid w:val="001968B1"/>
    <w:rsid w:val="001A0490"/>
    <w:rsid w:val="001A329D"/>
    <w:rsid w:val="001A3BE6"/>
    <w:rsid w:val="001A4740"/>
    <w:rsid w:val="001A577A"/>
    <w:rsid w:val="001B5122"/>
    <w:rsid w:val="001B5F0F"/>
    <w:rsid w:val="001C0CBC"/>
    <w:rsid w:val="001C1B84"/>
    <w:rsid w:val="001C797F"/>
    <w:rsid w:val="001D044E"/>
    <w:rsid w:val="001D0D79"/>
    <w:rsid w:val="001D18E0"/>
    <w:rsid w:val="001D30F8"/>
    <w:rsid w:val="001D3905"/>
    <w:rsid w:val="001D531B"/>
    <w:rsid w:val="001D7882"/>
    <w:rsid w:val="001E15C8"/>
    <w:rsid w:val="001E70D8"/>
    <w:rsid w:val="001E7534"/>
    <w:rsid w:val="001F0758"/>
    <w:rsid w:val="001F0B2C"/>
    <w:rsid w:val="001F363B"/>
    <w:rsid w:val="001F6978"/>
    <w:rsid w:val="00203E1D"/>
    <w:rsid w:val="002062A8"/>
    <w:rsid w:val="002067E4"/>
    <w:rsid w:val="002074F3"/>
    <w:rsid w:val="00207D29"/>
    <w:rsid w:val="0021101A"/>
    <w:rsid w:val="00211930"/>
    <w:rsid w:val="00213878"/>
    <w:rsid w:val="002146B2"/>
    <w:rsid w:val="00217071"/>
    <w:rsid w:val="002214FF"/>
    <w:rsid w:val="00225FBC"/>
    <w:rsid w:val="00226C19"/>
    <w:rsid w:val="00230372"/>
    <w:rsid w:val="002309AA"/>
    <w:rsid w:val="00231372"/>
    <w:rsid w:val="00232234"/>
    <w:rsid w:val="00235703"/>
    <w:rsid w:val="00237F47"/>
    <w:rsid w:val="0024040E"/>
    <w:rsid w:val="00240D44"/>
    <w:rsid w:val="00240DFC"/>
    <w:rsid w:val="0024439B"/>
    <w:rsid w:val="00245DEF"/>
    <w:rsid w:val="002465C1"/>
    <w:rsid w:val="00255857"/>
    <w:rsid w:val="00255D75"/>
    <w:rsid w:val="00260BF9"/>
    <w:rsid w:val="00265420"/>
    <w:rsid w:val="00265C6C"/>
    <w:rsid w:val="002675D1"/>
    <w:rsid w:val="002706C4"/>
    <w:rsid w:val="00272742"/>
    <w:rsid w:val="00274766"/>
    <w:rsid w:val="00275070"/>
    <w:rsid w:val="00290A83"/>
    <w:rsid w:val="002940C9"/>
    <w:rsid w:val="002967EE"/>
    <w:rsid w:val="002A3509"/>
    <w:rsid w:val="002A5ADD"/>
    <w:rsid w:val="002B2CD8"/>
    <w:rsid w:val="002B39D5"/>
    <w:rsid w:val="002B3C3B"/>
    <w:rsid w:val="002B53F4"/>
    <w:rsid w:val="002C0D22"/>
    <w:rsid w:val="002C15FF"/>
    <w:rsid w:val="002C520E"/>
    <w:rsid w:val="002C617C"/>
    <w:rsid w:val="002C7240"/>
    <w:rsid w:val="002D0E5E"/>
    <w:rsid w:val="002D1843"/>
    <w:rsid w:val="002D399D"/>
    <w:rsid w:val="002D7F7F"/>
    <w:rsid w:val="002E0168"/>
    <w:rsid w:val="002E0501"/>
    <w:rsid w:val="002E1EA8"/>
    <w:rsid w:val="002E2C46"/>
    <w:rsid w:val="002E313B"/>
    <w:rsid w:val="002E6669"/>
    <w:rsid w:val="002E7940"/>
    <w:rsid w:val="002F183F"/>
    <w:rsid w:val="002F2159"/>
    <w:rsid w:val="002F55E2"/>
    <w:rsid w:val="00300A9D"/>
    <w:rsid w:val="00301EAE"/>
    <w:rsid w:val="00302CEF"/>
    <w:rsid w:val="003036F7"/>
    <w:rsid w:val="00305984"/>
    <w:rsid w:val="00307450"/>
    <w:rsid w:val="00312898"/>
    <w:rsid w:val="00312C63"/>
    <w:rsid w:val="00314F68"/>
    <w:rsid w:val="00315875"/>
    <w:rsid w:val="00317D80"/>
    <w:rsid w:val="003213AD"/>
    <w:rsid w:val="0032165A"/>
    <w:rsid w:val="00322A7D"/>
    <w:rsid w:val="00322EAC"/>
    <w:rsid w:val="00326B5F"/>
    <w:rsid w:val="00326CDD"/>
    <w:rsid w:val="00327631"/>
    <w:rsid w:val="00334B5B"/>
    <w:rsid w:val="00336EDD"/>
    <w:rsid w:val="00342C1C"/>
    <w:rsid w:val="00346D37"/>
    <w:rsid w:val="00353577"/>
    <w:rsid w:val="00354600"/>
    <w:rsid w:val="003559B9"/>
    <w:rsid w:val="00356B16"/>
    <w:rsid w:val="003619E6"/>
    <w:rsid w:val="00362313"/>
    <w:rsid w:val="00363B6D"/>
    <w:rsid w:val="0036682D"/>
    <w:rsid w:val="00370C3C"/>
    <w:rsid w:val="003712C2"/>
    <w:rsid w:val="003714F1"/>
    <w:rsid w:val="00375F48"/>
    <w:rsid w:val="00377B06"/>
    <w:rsid w:val="0038502E"/>
    <w:rsid w:val="00385151"/>
    <w:rsid w:val="00390858"/>
    <w:rsid w:val="003930E3"/>
    <w:rsid w:val="00394791"/>
    <w:rsid w:val="003964BA"/>
    <w:rsid w:val="003A0805"/>
    <w:rsid w:val="003A1AC2"/>
    <w:rsid w:val="003A1BBA"/>
    <w:rsid w:val="003A2A26"/>
    <w:rsid w:val="003A361E"/>
    <w:rsid w:val="003A7099"/>
    <w:rsid w:val="003B1C8E"/>
    <w:rsid w:val="003B21AB"/>
    <w:rsid w:val="003C10D0"/>
    <w:rsid w:val="003C3959"/>
    <w:rsid w:val="003C6B9D"/>
    <w:rsid w:val="003D00B7"/>
    <w:rsid w:val="003D0A69"/>
    <w:rsid w:val="003E364C"/>
    <w:rsid w:val="003E3F74"/>
    <w:rsid w:val="003F0E01"/>
    <w:rsid w:val="003F17C4"/>
    <w:rsid w:val="003F2C4A"/>
    <w:rsid w:val="003F600F"/>
    <w:rsid w:val="003F664F"/>
    <w:rsid w:val="003F7DE2"/>
    <w:rsid w:val="004004CA"/>
    <w:rsid w:val="00403154"/>
    <w:rsid w:val="00403DC4"/>
    <w:rsid w:val="00403F8B"/>
    <w:rsid w:val="00404200"/>
    <w:rsid w:val="004044D7"/>
    <w:rsid w:val="00405747"/>
    <w:rsid w:val="00405DEE"/>
    <w:rsid w:val="00411D70"/>
    <w:rsid w:val="004126CE"/>
    <w:rsid w:val="00413CCE"/>
    <w:rsid w:val="00414105"/>
    <w:rsid w:val="0041473D"/>
    <w:rsid w:val="004176AE"/>
    <w:rsid w:val="0042112E"/>
    <w:rsid w:val="0042311A"/>
    <w:rsid w:val="0042612C"/>
    <w:rsid w:val="00431490"/>
    <w:rsid w:val="00431BF6"/>
    <w:rsid w:val="00441621"/>
    <w:rsid w:val="004424CA"/>
    <w:rsid w:val="004424FD"/>
    <w:rsid w:val="00443C92"/>
    <w:rsid w:val="004441FF"/>
    <w:rsid w:val="00445B21"/>
    <w:rsid w:val="0045603E"/>
    <w:rsid w:val="00461B47"/>
    <w:rsid w:val="00465D31"/>
    <w:rsid w:val="00466814"/>
    <w:rsid w:val="00466B1E"/>
    <w:rsid w:val="00471C0C"/>
    <w:rsid w:val="0047464C"/>
    <w:rsid w:val="00481068"/>
    <w:rsid w:val="0048227B"/>
    <w:rsid w:val="0048429F"/>
    <w:rsid w:val="0049009A"/>
    <w:rsid w:val="00494400"/>
    <w:rsid w:val="004A164E"/>
    <w:rsid w:val="004A45D0"/>
    <w:rsid w:val="004A4C54"/>
    <w:rsid w:val="004B0855"/>
    <w:rsid w:val="004B154B"/>
    <w:rsid w:val="004B2228"/>
    <w:rsid w:val="004B2E22"/>
    <w:rsid w:val="004B2F4B"/>
    <w:rsid w:val="004C6FC7"/>
    <w:rsid w:val="004D7397"/>
    <w:rsid w:val="004E31EA"/>
    <w:rsid w:val="004E5088"/>
    <w:rsid w:val="004E546F"/>
    <w:rsid w:val="004E59A2"/>
    <w:rsid w:val="004F0134"/>
    <w:rsid w:val="004F33E5"/>
    <w:rsid w:val="004F3503"/>
    <w:rsid w:val="004F4443"/>
    <w:rsid w:val="004F60DE"/>
    <w:rsid w:val="0050099A"/>
    <w:rsid w:val="005035BA"/>
    <w:rsid w:val="0050771F"/>
    <w:rsid w:val="00507DA8"/>
    <w:rsid w:val="005203E7"/>
    <w:rsid w:val="00520A7D"/>
    <w:rsid w:val="00521237"/>
    <w:rsid w:val="005225F6"/>
    <w:rsid w:val="0052429C"/>
    <w:rsid w:val="00533A6B"/>
    <w:rsid w:val="0053799E"/>
    <w:rsid w:val="00540C81"/>
    <w:rsid w:val="00541350"/>
    <w:rsid w:val="005510D7"/>
    <w:rsid w:val="0055126F"/>
    <w:rsid w:val="00551A5A"/>
    <w:rsid w:val="00551E3C"/>
    <w:rsid w:val="00553764"/>
    <w:rsid w:val="00554A15"/>
    <w:rsid w:val="00554F9F"/>
    <w:rsid w:val="005566CB"/>
    <w:rsid w:val="00560CBD"/>
    <w:rsid w:val="00561D86"/>
    <w:rsid w:val="005625D9"/>
    <w:rsid w:val="0056273F"/>
    <w:rsid w:val="00562E20"/>
    <w:rsid w:val="00563107"/>
    <w:rsid w:val="00571192"/>
    <w:rsid w:val="00575209"/>
    <w:rsid w:val="00575C53"/>
    <w:rsid w:val="00576932"/>
    <w:rsid w:val="00576996"/>
    <w:rsid w:val="00581AE7"/>
    <w:rsid w:val="00581D4A"/>
    <w:rsid w:val="00582BCE"/>
    <w:rsid w:val="00583470"/>
    <w:rsid w:val="0058357C"/>
    <w:rsid w:val="00583BB0"/>
    <w:rsid w:val="00583F1C"/>
    <w:rsid w:val="00585D73"/>
    <w:rsid w:val="00590D14"/>
    <w:rsid w:val="00591FB3"/>
    <w:rsid w:val="005A0607"/>
    <w:rsid w:val="005A3E00"/>
    <w:rsid w:val="005A70B5"/>
    <w:rsid w:val="005B2629"/>
    <w:rsid w:val="005B563F"/>
    <w:rsid w:val="005B58E9"/>
    <w:rsid w:val="005C5AC0"/>
    <w:rsid w:val="005D07FE"/>
    <w:rsid w:val="005D0FB6"/>
    <w:rsid w:val="005D2837"/>
    <w:rsid w:val="005D33AE"/>
    <w:rsid w:val="005D4363"/>
    <w:rsid w:val="005E0824"/>
    <w:rsid w:val="005E0C03"/>
    <w:rsid w:val="005E47D0"/>
    <w:rsid w:val="005E567D"/>
    <w:rsid w:val="005E7001"/>
    <w:rsid w:val="005F1768"/>
    <w:rsid w:val="005F7BFB"/>
    <w:rsid w:val="00602594"/>
    <w:rsid w:val="00606DD1"/>
    <w:rsid w:val="00615997"/>
    <w:rsid w:val="00616732"/>
    <w:rsid w:val="0061685C"/>
    <w:rsid w:val="006230FC"/>
    <w:rsid w:val="00624CBA"/>
    <w:rsid w:val="006266E0"/>
    <w:rsid w:val="00626E24"/>
    <w:rsid w:val="0062724E"/>
    <w:rsid w:val="00631CBF"/>
    <w:rsid w:val="00633CA7"/>
    <w:rsid w:val="0063448F"/>
    <w:rsid w:val="00640DB1"/>
    <w:rsid w:val="00642C43"/>
    <w:rsid w:val="006442D4"/>
    <w:rsid w:val="00645150"/>
    <w:rsid w:val="00650537"/>
    <w:rsid w:val="00651CD1"/>
    <w:rsid w:val="00652D4E"/>
    <w:rsid w:val="006616AF"/>
    <w:rsid w:val="006718C2"/>
    <w:rsid w:val="00672D3E"/>
    <w:rsid w:val="006739A1"/>
    <w:rsid w:val="00673BBC"/>
    <w:rsid w:val="006839DD"/>
    <w:rsid w:val="006846BF"/>
    <w:rsid w:val="006859FE"/>
    <w:rsid w:val="00685CFD"/>
    <w:rsid w:val="00691BA1"/>
    <w:rsid w:val="00692FDA"/>
    <w:rsid w:val="00695DE6"/>
    <w:rsid w:val="00696C73"/>
    <w:rsid w:val="006A27E7"/>
    <w:rsid w:val="006A58EA"/>
    <w:rsid w:val="006A7063"/>
    <w:rsid w:val="006C0941"/>
    <w:rsid w:val="006C218E"/>
    <w:rsid w:val="006C2B23"/>
    <w:rsid w:val="006D05F5"/>
    <w:rsid w:val="006D4AA1"/>
    <w:rsid w:val="006D7A6A"/>
    <w:rsid w:val="006E13A0"/>
    <w:rsid w:val="006F0340"/>
    <w:rsid w:val="006F04F5"/>
    <w:rsid w:val="006F232F"/>
    <w:rsid w:val="006F582B"/>
    <w:rsid w:val="006F6E33"/>
    <w:rsid w:val="007010C7"/>
    <w:rsid w:val="00701192"/>
    <w:rsid w:val="00705034"/>
    <w:rsid w:val="00705310"/>
    <w:rsid w:val="0070640E"/>
    <w:rsid w:val="00707D3E"/>
    <w:rsid w:val="00707DA3"/>
    <w:rsid w:val="007109FA"/>
    <w:rsid w:val="0071112F"/>
    <w:rsid w:val="007119DE"/>
    <w:rsid w:val="00712FB8"/>
    <w:rsid w:val="0071625E"/>
    <w:rsid w:val="00723850"/>
    <w:rsid w:val="00726726"/>
    <w:rsid w:val="00730E23"/>
    <w:rsid w:val="00730F0F"/>
    <w:rsid w:val="00731126"/>
    <w:rsid w:val="00736934"/>
    <w:rsid w:val="00736DFB"/>
    <w:rsid w:val="00737527"/>
    <w:rsid w:val="00741AEF"/>
    <w:rsid w:val="00747F35"/>
    <w:rsid w:val="00750357"/>
    <w:rsid w:val="007515B2"/>
    <w:rsid w:val="00757985"/>
    <w:rsid w:val="007667E1"/>
    <w:rsid w:val="00766AD0"/>
    <w:rsid w:val="007671F1"/>
    <w:rsid w:val="00767A4B"/>
    <w:rsid w:val="00771071"/>
    <w:rsid w:val="00771F98"/>
    <w:rsid w:val="00773364"/>
    <w:rsid w:val="0077355B"/>
    <w:rsid w:val="00773BE4"/>
    <w:rsid w:val="00774C83"/>
    <w:rsid w:val="00775C46"/>
    <w:rsid w:val="00780BF7"/>
    <w:rsid w:val="00782C2C"/>
    <w:rsid w:val="007837E0"/>
    <w:rsid w:val="00784419"/>
    <w:rsid w:val="00786693"/>
    <w:rsid w:val="00792472"/>
    <w:rsid w:val="0079329C"/>
    <w:rsid w:val="00794B9D"/>
    <w:rsid w:val="00795AFE"/>
    <w:rsid w:val="007A31AC"/>
    <w:rsid w:val="007A5A1E"/>
    <w:rsid w:val="007A7100"/>
    <w:rsid w:val="007A7C9C"/>
    <w:rsid w:val="007B095A"/>
    <w:rsid w:val="007B09C6"/>
    <w:rsid w:val="007B0BBD"/>
    <w:rsid w:val="007B563E"/>
    <w:rsid w:val="007C0D6E"/>
    <w:rsid w:val="007D0E61"/>
    <w:rsid w:val="007D5EA6"/>
    <w:rsid w:val="007D5EAB"/>
    <w:rsid w:val="007D7D77"/>
    <w:rsid w:val="007E2B68"/>
    <w:rsid w:val="007E467E"/>
    <w:rsid w:val="007F3679"/>
    <w:rsid w:val="007F6E95"/>
    <w:rsid w:val="008026DF"/>
    <w:rsid w:val="0080B185"/>
    <w:rsid w:val="0081459A"/>
    <w:rsid w:val="00817A94"/>
    <w:rsid w:val="00822DC3"/>
    <w:rsid w:val="00824E47"/>
    <w:rsid w:val="00835580"/>
    <w:rsid w:val="00841C06"/>
    <w:rsid w:val="00843A8C"/>
    <w:rsid w:val="00846054"/>
    <w:rsid w:val="008466DE"/>
    <w:rsid w:val="00847B2F"/>
    <w:rsid w:val="00854003"/>
    <w:rsid w:val="00860AB3"/>
    <w:rsid w:val="00862EB5"/>
    <w:rsid w:val="008630A9"/>
    <w:rsid w:val="00864918"/>
    <w:rsid w:val="00872B7F"/>
    <w:rsid w:val="00873291"/>
    <w:rsid w:val="00873388"/>
    <w:rsid w:val="00873FA3"/>
    <w:rsid w:val="0087650B"/>
    <w:rsid w:val="00876F48"/>
    <w:rsid w:val="00883E7C"/>
    <w:rsid w:val="00887588"/>
    <w:rsid w:val="00894284"/>
    <w:rsid w:val="00895DD3"/>
    <w:rsid w:val="00897CF4"/>
    <w:rsid w:val="008A18F9"/>
    <w:rsid w:val="008A574F"/>
    <w:rsid w:val="008C0F68"/>
    <w:rsid w:val="008C1309"/>
    <w:rsid w:val="008C7BE8"/>
    <w:rsid w:val="008D2737"/>
    <w:rsid w:val="008D5CDB"/>
    <w:rsid w:val="008E26DA"/>
    <w:rsid w:val="008E36ED"/>
    <w:rsid w:val="008F3245"/>
    <w:rsid w:val="008F4C48"/>
    <w:rsid w:val="00903472"/>
    <w:rsid w:val="00906846"/>
    <w:rsid w:val="009072F4"/>
    <w:rsid w:val="00913632"/>
    <w:rsid w:val="009157E6"/>
    <w:rsid w:val="00915AB2"/>
    <w:rsid w:val="00920014"/>
    <w:rsid w:val="00921503"/>
    <w:rsid w:val="00922697"/>
    <w:rsid w:val="00923E9E"/>
    <w:rsid w:val="009246BD"/>
    <w:rsid w:val="00924FF8"/>
    <w:rsid w:val="0093472E"/>
    <w:rsid w:val="00934D81"/>
    <w:rsid w:val="00936838"/>
    <w:rsid w:val="009374BF"/>
    <w:rsid w:val="00942022"/>
    <w:rsid w:val="009421D2"/>
    <w:rsid w:val="009422D6"/>
    <w:rsid w:val="0094632F"/>
    <w:rsid w:val="009463C0"/>
    <w:rsid w:val="00947874"/>
    <w:rsid w:val="00950386"/>
    <w:rsid w:val="0095769D"/>
    <w:rsid w:val="00957A77"/>
    <w:rsid w:val="009606D9"/>
    <w:rsid w:val="009608D0"/>
    <w:rsid w:val="009679CB"/>
    <w:rsid w:val="0097075F"/>
    <w:rsid w:val="0097355E"/>
    <w:rsid w:val="009774C5"/>
    <w:rsid w:val="0097750C"/>
    <w:rsid w:val="00980D9D"/>
    <w:rsid w:val="00981281"/>
    <w:rsid w:val="00981F17"/>
    <w:rsid w:val="0098361C"/>
    <w:rsid w:val="009836BC"/>
    <w:rsid w:val="00985720"/>
    <w:rsid w:val="00991C24"/>
    <w:rsid w:val="00995A90"/>
    <w:rsid w:val="009A060B"/>
    <w:rsid w:val="009A201A"/>
    <w:rsid w:val="009A4E9F"/>
    <w:rsid w:val="009A5114"/>
    <w:rsid w:val="009A7A88"/>
    <w:rsid w:val="009B1BF5"/>
    <w:rsid w:val="009B67B6"/>
    <w:rsid w:val="009C11F9"/>
    <w:rsid w:val="009C1A3D"/>
    <w:rsid w:val="009C1CBB"/>
    <w:rsid w:val="009C28E6"/>
    <w:rsid w:val="009C296A"/>
    <w:rsid w:val="009C6A84"/>
    <w:rsid w:val="009D0BD0"/>
    <w:rsid w:val="009D1A9B"/>
    <w:rsid w:val="009D5DCE"/>
    <w:rsid w:val="009D7378"/>
    <w:rsid w:val="009D77B7"/>
    <w:rsid w:val="009E5F3B"/>
    <w:rsid w:val="009E7A23"/>
    <w:rsid w:val="009F2C86"/>
    <w:rsid w:val="009F2D55"/>
    <w:rsid w:val="009F483F"/>
    <w:rsid w:val="009F72EA"/>
    <w:rsid w:val="00A10C3C"/>
    <w:rsid w:val="00A12E0C"/>
    <w:rsid w:val="00A2204C"/>
    <w:rsid w:val="00A2263C"/>
    <w:rsid w:val="00A23C27"/>
    <w:rsid w:val="00A249F3"/>
    <w:rsid w:val="00A31CA2"/>
    <w:rsid w:val="00A34409"/>
    <w:rsid w:val="00A34FD9"/>
    <w:rsid w:val="00A36459"/>
    <w:rsid w:val="00A36BA1"/>
    <w:rsid w:val="00A373A4"/>
    <w:rsid w:val="00A4262E"/>
    <w:rsid w:val="00A4319F"/>
    <w:rsid w:val="00A512CA"/>
    <w:rsid w:val="00A526B3"/>
    <w:rsid w:val="00A52D5D"/>
    <w:rsid w:val="00A54C52"/>
    <w:rsid w:val="00A5599B"/>
    <w:rsid w:val="00A55BCA"/>
    <w:rsid w:val="00A63AE0"/>
    <w:rsid w:val="00A65393"/>
    <w:rsid w:val="00A66EF4"/>
    <w:rsid w:val="00A672C6"/>
    <w:rsid w:val="00A71C1E"/>
    <w:rsid w:val="00A804C9"/>
    <w:rsid w:val="00A83798"/>
    <w:rsid w:val="00A83FE4"/>
    <w:rsid w:val="00A85295"/>
    <w:rsid w:val="00A857E6"/>
    <w:rsid w:val="00A86094"/>
    <w:rsid w:val="00A86BF7"/>
    <w:rsid w:val="00A87BAC"/>
    <w:rsid w:val="00A906B1"/>
    <w:rsid w:val="00A9301E"/>
    <w:rsid w:val="00A94284"/>
    <w:rsid w:val="00AA4D31"/>
    <w:rsid w:val="00AA70DC"/>
    <w:rsid w:val="00AA77BC"/>
    <w:rsid w:val="00AB0B5D"/>
    <w:rsid w:val="00AB0CC7"/>
    <w:rsid w:val="00AB2879"/>
    <w:rsid w:val="00AB3297"/>
    <w:rsid w:val="00AB33AE"/>
    <w:rsid w:val="00AB3D38"/>
    <w:rsid w:val="00AB6A69"/>
    <w:rsid w:val="00AC0B9D"/>
    <w:rsid w:val="00AC34E8"/>
    <w:rsid w:val="00AD4247"/>
    <w:rsid w:val="00AD78D5"/>
    <w:rsid w:val="00AE0BDF"/>
    <w:rsid w:val="00AE23BD"/>
    <w:rsid w:val="00AE3A88"/>
    <w:rsid w:val="00AE4172"/>
    <w:rsid w:val="00AE72B4"/>
    <w:rsid w:val="00AE7BDC"/>
    <w:rsid w:val="00AF10CE"/>
    <w:rsid w:val="00AF1CF3"/>
    <w:rsid w:val="00AF2ACE"/>
    <w:rsid w:val="00AF5222"/>
    <w:rsid w:val="00B020E6"/>
    <w:rsid w:val="00B02188"/>
    <w:rsid w:val="00B02224"/>
    <w:rsid w:val="00B0264B"/>
    <w:rsid w:val="00B02BE6"/>
    <w:rsid w:val="00B076D5"/>
    <w:rsid w:val="00B144F1"/>
    <w:rsid w:val="00B14C4B"/>
    <w:rsid w:val="00B16261"/>
    <w:rsid w:val="00B17072"/>
    <w:rsid w:val="00B2394C"/>
    <w:rsid w:val="00B27F1B"/>
    <w:rsid w:val="00B32E6E"/>
    <w:rsid w:val="00B366B4"/>
    <w:rsid w:val="00B37FA6"/>
    <w:rsid w:val="00B442EE"/>
    <w:rsid w:val="00B446F0"/>
    <w:rsid w:val="00B474FD"/>
    <w:rsid w:val="00B56FE1"/>
    <w:rsid w:val="00B610AE"/>
    <w:rsid w:val="00B628E0"/>
    <w:rsid w:val="00B64ABC"/>
    <w:rsid w:val="00B7194C"/>
    <w:rsid w:val="00B73504"/>
    <w:rsid w:val="00B75AB1"/>
    <w:rsid w:val="00B76A34"/>
    <w:rsid w:val="00B81DF9"/>
    <w:rsid w:val="00B85B72"/>
    <w:rsid w:val="00B92934"/>
    <w:rsid w:val="00B95033"/>
    <w:rsid w:val="00B95AAB"/>
    <w:rsid w:val="00B96703"/>
    <w:rsid w:val="00BA0F61"/>
    <w:rsid w:val="00BA11C8"/>
    <w:rsid w:val="00BA1517"/>
    <w:rsid w:val="00BA40D2"/>
    <w:rsid w:val="00BB58D3"/>
    <w:rsid w:val="00BB7B3C"/>
    <w:rsid w:val="00BC2BA6"/>
    <w:rsid w:val="00BC5345"/>
    <w:rsid w:val="00BC7275"/>
    <w:rsid w:val="00BC75E5"/>
    <w:rsid w:val="00BD5E6F"/>
    <w:rsid w:val="00BE4F97"/>
    <w:rsid w:val="00BE5671"/>
    <w:rsid w:val="00BE7956"/>
    <w:rsid w:val="00BE7F16"/>
    <w:rsid w:val="00BF3278"/>
    <w:rsid w:val="00BF50FF"/>
    <w:rsid w:val="00BF6805"/>
    <w:rsid w:val="00BF70C5"/>
    <w:rsid w:val="00C04DAD"/>
    <w:rsid w:val="00C05B54"/>
    <w:rsid w:val="00C1202A"/>
    <w:rsid w:val="00C121AA"/>
    <w:rsid w:val="00C121B8"/>
    <w:rsid w:val="00C123DB"/>
    <w:rsid w:val="00C27D08"/>
    <w:rsid w:val="00C309ED"/>
    <w:rsid w:val="00C31D6C"/>
    <w:rsid w:val="00C34E96"/>
    <w:rsid w:val="00C35B8E"/>
    <w:rsid w:val="00C36FBE"/>
    <w:rsid w:val="00C374FE"/>
    <w:rsid w:val="00C431B4"/>
    <w:rsid w:val="00C435B8"/>
    <w:rsid w:val="00C43A8E"/>
    <w:rsid w:val="00C45E35"/>
    <w:rsid w:val="00C501C8"/>
    <w:rsid w:val="00C5470E"/>
    <w:rsid w:val="00C57C9E"/>
    <w:rsid w:val="00C60DAD"/>
    <w:rsid w:val="00C66329"/>
    <w:rsid w:val="00C72DEB"/>
    <w:rsid w:val="00C72E73"/>
    <w:rsid w:val="00C8047C"/>
    <w:rsid w:val="00C81D17"/>
    <w:rsid w:val="00C83CC4"/>
    <w:rsid w:val="00C84DD7"/>
    <w:rsid w:val="00C91F10"/>
    <w:rsid w:val="00C93DDE"/>
    <w:rsid w:val="00CA1D99"/>
    <w:rsid w:val="00CA6ED0"/>
    <w:rsid w:val="00CB27E6"/>
    <w:rsid w:val="00CC2455"/>
    <w:rsid w:val="00CC2E13"/>
    <w:rsid w:val="00CC4C97"/>
    <w:rsid w:val="00CC4EFC"/>
    <w:rsid w:val="00CC7898"/>
    <w:rsid w:val="00CD6DAD"/>
    <w:rsid w:val="00CD7F46"/>
    <w:rsid w:val="00CE1EE5"/>
    <w:rsid w:val="00CE22ED"/>
    <w:rsid w:val="00CE2629"/>
    <w:rsid w:val="00CE455F"/>
    <w:rsid w:val="00CE45A9"/>
    <w:rsid w:val="00CE5AF1"/>
    <w:rsid w:val="00D10B78"/>
    <w:rsid w:val="00D115D3"/>
    <w:rsid w:val="00D13D86"/>
    <w:rsid w:val="00D1538C"/>
    <w:rsid w:val="00D248E2"/>
    <w:rsid w:val="00D258B4"/>
    <w:rsid w:val="00D262DB"/>
    <w:rsid w:val="00D27DB7"/>
    <w:rsid w:val="00D27ED3"/>
    <w:rsid w:val="00D371D7"/>
    <w:rsid w:val="00D3731A"/>
    <w:rsid w:val="00D429DA"/>
    <w:rsid w:val="00D43029"/>
    <w:rsid w:val="00D43AE8"/>
    <w:rsid w:val="00D46951"/>
    <w:rsid w:val="00D50FFB"/>
    <w:rsid w:val="00D517C9"/>
    <w:rsid w:val="00D56E05"/>
    <w:rsid w:val="00D626D6"/>
    <w:rsid w:val="00D72800"/>
    <w:rsid w:val="00D73124"/>
    <w:rsid w:val="00D737A8"/>
    <w:rsid w:val="00D75583"/>
    <w:rsid w:val="00D76247"/>
    <w:rsid w:val="00D830FA"/>
    <w:rsid w:val="00D83A13"/>
    <w:rsid w:val="00D85A8D"/>
    <w:rsid w:val="00D8666A"/>
    <w:rsid w:val="00D8781C"/>
    <w:rsid w:val="00DA05C5"/>
    <w:rsid w:val="00DA156A"/>
    <w:rsid w:val="00DB0074"/>
    <w:rsid w:val="00DB05B5"/>
    <w:rsid w:val="00DB5741"/>
    <w:rsid w:val="00DB7A01"/>
    <w:rsid w:val="00DB7C5F"/>
    <w:rsid w:val="00DC098B"/>
    <w:rsid w:val="00DC227C"/>
    <w:rsid w:val="00DC38FD"/>
    <w:rsid w:val="00DD231E"/>
    <w:rsid w:val="00DD2743"/>
    <w:rsid w:val="00DD532F"/>
    <w:rsid w:val="00DD580B"/>
    <w:rsid w:val="00DE0386"/>
    <w:rsid w:val="00DE1F52"/>
    <w:rsid w:val="00DE32A2"/>
    <w:rsid w:val="00DE3788"/>
    <w:rsid w:val="00DE4552"/>
    <w:rsid w:val="00DE6347"/>
    <w:rsid w:val="00DE70C3"/>
    <w:rsid w:val="00DE7CB2"/>
    <w:rsid w:val="00DF1031"/>
    <w:rsid w:val="00DF3DD4"/>
    <w:rsid w:val="00DF4212"/>
    <w:rsid w:val="00DF6255"/>
    <w:rsid w:val="00E034C8"/>
    <w:rsid w:val="00E0398A"/>
    <w:rsid w:val="00E04E7F"/>
    <w:rsid w:val="00E06897"/>
    <w:rsid w:val="00E13026"/>
    <w:rsid w:val="00E13D04"/>
    <w:rsid w:val="00E15219"/>
    <w:rsid w:val="00E218C9"/>
    <w:rsid w:val="00E21FF3"/>
    <w:rsid w:val="00E22B39"/>
    <w:rsid w:val="00E22FB4"/>
    <w:rsid w:val="00E240A4"/>
    <w:rsid w:val="00E33BB4"/>
    <w:rsid w:val="00E36776"/>
    <w:rsid w:val="00E36A3F"/>
    <w:rsid w:val="00E41D46"/>
    <w:rsid w:val="00E43D4B"/>
    <w:rsid w:val="00E45EBC"/>
    <w:rsid w:val="00E46787"/>
    <w:rsid w:val="00E6184F"/>
    <w:rsid w:val="00E63823"/>
    <w:rsid w:val="00E63973"/>
    <w:rsid w:val="00E63A73"/>
    <w:rsid w:val="00E643BE"/>
    <w:rsid w:val="00E64D4E"/>
    <w:rsid w:val="00E67010"/>
    <w:rsid w:val="00E73F1D"/>
    <w:rsid w:val="00E74DD0"/>
    <w:rsid w:val="00E753B7"/>
    <w:rsid w:val="00E7676B"/>
    <w:rsid w:val="00E94D2F"/>
    <w:rsid w:val="00EA1D26"/>
    <w:rsid w:val="00EA243B"/>
    <w:rsid w:val="00EA3A9A"/>
    <w:rsid w:val="00EB731F"/>
    <w:rsid w:val="00EB737E"/>
    <w:rsid w:val="00EB76A1"/>
    <w:rsid w:val="00EC1FBF"/>
    <w:rsid w:val="00EC3AB4"/>
    <w:rsid w:val="00ED004A"/>
    <w:rsid w:val="00ED0B75"/>
    <w:rsid w:val="00ED18BE"/>
    <w:rsid w:val="00ED1965"/>
    <w:rsid w:val="00ED1BDC"/>
    <w:rsid w:val="00ED1D60"/>
    <w:rsid w:val="00ED55B1"/>
    <w:rsid w:val="00EE6719"/>
    <w:rsid w:val="00EE696D"/>
    <w:rsid w:val="00EF163B"/>
    <w:rsid w:val="00EF292A"/>
    <w:rsid w:val="00EF3A31"/>
    <w:rsid w:val="00EF4DA4"/>
    <w:rsid w:val="00EF6DC1"/>
    <w:rsid w:val="00EF771B"/>
    <w:rsid w:val="00F00078"/>
    <w:rsid w:val="00F001BD"/>
    <w:rsid w:val="00F002AE"/>
    <w:rsid w:val="00F01BF3"/>
    <w:rsid w:val="00F06682"/>
    <w:rsid w:val="00F06E1A"/>
    <w:rsid w:val="00F12A95"/>
    <w:rsid w:val="00F12F49"/>
    <w:rsid w:val="00F13DDB"/>
    <w:rsid w:val="00F14966"/>
    <w:rsid w:val="00F1596D"/>
    <w:rsid w:val="00F20B43"/>
    <w:rsid w:val="00F27814"/>
    <w:rsid w:val="00F2785A"/>
    <w:rsid w:val="00F30896"/>
    <w:rsid w:val="00F32120"/>
    <w:rsid w:val="00F4050E"/>
    <w:rsid w:val="00F40548"/>
    <w:rsid w:val="00F413B9"/>
    <w:rsid w:val="00F41BD4"/>
    <w:rsid w:val="00F41C52"/>
    <w:rsid w:val="00F42756"/>
    <w:rsid w:val="00F42BE0"/>
    <w:rsid w:val="00F44B4E"/>
    <w:rsid w:val="00F544FA"/>
    <w:rsid w:val="00F57DCA"/>
    <w:rsid w:val="00F605A9"/>
    <w:rsid w:val="00F64F57"/>
    <w:rsid w:val="00F720A5"/>
    <w:rsid w:val="00F728BA"/>
    <w:rsid w:val="00F72B63"/>
    <w:rsid w:val="00F74754"/>
    <w:rsid w:val="00F800F9"/>
    <w:rsid w:val="00F813E9"/>
    <w:rsid w:val="00F82665"/>
    <w:rsid w:val="00F830B6"/>
    <w:rsid w:val="00F8740E"/>
    <w:rsid w:val="00F91E41"/>
    <w:rsid w:val="00F958FE"/>
    <w:rsid w:val="00FA39EE"/>
    <w:rsid w:val="00FA42AE"/>
    <w:rsid w:val="00FA6400"/>
    <w:rsid w:val="00FB152C"/>
    <w:rsid w:val="00FB423A"/>
    <w:rsid w:val="00FC2EA9"/>
    <w:rsid w:val="00FC2EE2"/>
    <w:rsid w:val="00FC3535"/>
    <w:rsid w:val="00FC5394"/>
    <w:rsid w:val="00FC754E"/>
    <w:rsid w:val="00FD5785"/>
    <w:rsid w:val="00FE4733"/>
    <w:rsid w:val="00FE5DF5"/>
    <w:rsid w:val="00FE6DDD"/>
    <w:rsid w:val="00FF2DB0"/>
    <w:rsid w:val="00FF49C5"/>
    <w:rsid w:val="013BB4B8"/>
    <w:rsid w:val="013D03AB"/>
    <w:rsid w:val="01A8049D"/>
    <w:rsid w:val="022FC831"/>
    <w:rsid w:val="024ACA5B"/>
    <w:rsid w:val="036CD0B6"/>
    <w:rsid w:val="05BB5B21"/>
    <w:rsid w:val="05F5FD7E"/>
    <w:rsid w:val="062DE7D0"/>
    <w:rsid w:val="073F41BD"/>
    <w:rsid w:val="0786B3EB"/>
    <w:rsid w:val="07D65731"/>
    <w:rsid w:val="08E0F36E"/>
    <w:rsid w:val="093359C9"/>
    <w:rsid w:val="09423DAE"/>
    <w:rsid w:val="0946C69D"/>
    <w:rsid w:val="0A473B78"/>
    <w:rsid w:val="0C7E675F"/>
    <w:rsid w:val="0DC10BD2"/>
    <w:rsid w:val="0E483161"/>
    <w:rsid w:val="0E803DF4"/>
    <w:rsid w:val="0F047016"/>
    <w:rsid w:val="0F39B297"/>
    <w:rsid w:val="0F75050E"/>
    <w:rsid w:val="0F8F38ED"/>
    <w:rsid w:val="0F9CDFC4"/>
    <w:rsid w:val="101F0E49"/>
    <w:rsid w:val="10281CA5"/>
    <w:rsid w:val="10AD2FEB"/>
    <w:rsid w:val="12051ED6"/>
    <w:rsid w:val="12969389"/>
    <w:rsid w:val="133A55A8"/>
    <w:rsid w:val="134D216D"/>
    <w:rsid w:val="140C4611"/>
    <w:rsid w:val="14E6D458"/>
    <w:rsid w:val="15145B33"/>
    <w:rsid w:val="16199B25"/>
    <w:rsid w:val="1620C0B6"/>
    <w:rsid w:val="16EDE83E"/>
    <w:rsid w:val="179C5578"/>
    <w:rsid w:val="189BB49C"/>
    <w:rsid w:val="1A2E43FF"/>
    <w:rsid w:val="1A3FF4F4"/>
    <w:rsid w:val="1A779D59"/>
    <w:rsid w:val="1A9F110D"/>
    <w:rsid w:val="1BB2C5DD"/>
    <w:rsid w:val="1C41B62F"/>
    <w:rsid w:val="1EF1FC0B"/>
    <w:rsid w:val="1F6829D1"/>
    <w:rsid w:val="20225936"/>
    <w:rsid w:val="20A68B58"/>
    <w:rsid w:val="21C6DD7E"/>
    <w:rsid w:val="21E3E592"/>
    <w:rsid w:val="2220D103"/>
    <w:rsid w:val="23838513"/>
    <w:rsid w:val="2388DA36"/>
    <w:rsid w:val="24DA2B1F"/>
    <w:rsid w:val="25788055"/>
    <w:rsid w:val="2799374D"/>
    <w:rsid w:val="27EFA576"/>
    <w:rsid w:val="29ADB29F"/>
    <w:rsid w:val="29C16021"/>
    <w:rsid w:val="29CEF11F"/>
    <w:rsid w:val="29F29DB3"/>
    <w:rsid w:val="2A0BC3C6"/>
    <w:rsid w:val="2B694D34"/>
    <w:rsid w:val="2B77696D"/>
    <w:rsid w:val="2BBE4C57"/>
    <w:rsid w:val="2BE97928"/>
    <w:rsid w:val="2C18A1B9"/>
    <w:rsid w:val="2C94EB2D"/>
    <w:rsid w:val="2CAE138A"/>
    <w:rsid w:val="2D0E9D72"/>
    <w:rsid w:val="2D5E4EA8"/>
    <w:rsid w:val="2E790C7C"/>
    <w:rsid w:val="2E86BFC8"/>
    <w:rsid w:val="2F4F138B"/>
    <w:rsid w:val="307BA96A"/>
    <w:rsid w:val="31428E01"/>
    <w:rsid w:val="3354252A"/>
    <w:rsid w:val="3396CB4F"/>
    <w:rsid w:val="33A8FC95"/>
    <w:rsid w:val="33DB62B0"/>
    <w:rsid w:val="3470A7DC"/>
    <w:rsid w:val="348944CB"/>
    <w:rsid w:val="34B9256F"/>
    <w:rsid w:val="3589DE7C"/>
    <w:rsid w:val="368E8CE9"/>
    <w:rsid w:val="378DC997"/>
    <w:rsid w:val="38374CBE"/>
    <w:rsid w:val="3870B436"/>
    <w:rsid w:val="38DDFC64"/>
    <w:rsid w:val="39329EC0"/>
    <w:rsid w:val="39DD1316"/>
    <w:rsid w:val="3A9AA451"/>
    <w:rsid w:val="3B0F3E96"/>
    <w:rsid w:val="3B172C1C"/>
    <w:rsid w:val="3B858925"/>
    <w:rsid w:val="3BDABECC"/>
    <w:rsid w:val="3C465011"/>
    <w:rsid w:val="3C70F12B"/>
    <w:rsid w:val="3D9C879A"/>
    <w:rsid w:val="3DD1547A"/>
    <w:rsid w:val="3DF45C01"/>
    <w:rsid w:val="3E5CF69C"/>
    <w:rsid w:val="3F2602DD"/>
    <w:rsid w:val="3F3D6D28"/>
    <w:rsid w:val="406B7308"/>
    <w:rsid w:val="40C6DBD4"/>
    <w:rsid w:val="4230D7F3"/>
    <w:rsid w:val="432B538D"/>
    <w:rsid w:val="43660600"/>
    <w:rsid w:val="437772AD"/>
    <w:rsid w:val="44A4E605"/>
    <w:rsid w:val="44BE0E62"/>
    <w:rsid w:val="44F7735A"/>
    <w:rsid w:val="4513430E"/>
    <w:rsid w:val="452E2989"/>
    <w:rsid w:val="456878B5"/>
    <w:rsid w:val="45D8DC48"/>
    <w:rsid w:val="46534F5E"/>
    <w:rsid w:val="46C083F9"/>
    <w:rsid w:val="4742BEE3"/>
    <w:rsid w:val="47F5AF24"/>
    <w:rsid w:val="49423582"/>
    <w:rsid w:val="4968807C"/>
    <w:rsid w:val="49D66E83"/>
    <w:rsid w:val="4A68B584"/>
    <w:rsid w:val="4AA05D61"/>
    <w:rsid w:val="4B482D1E"/>
    <w:rsid w:val="4B8B703A"/>
    <w:rsid w:val="4D131AE2"/>
    <w:rsid w:val="4D3AFF82"/>
    <w:rsid w:val="4E73164E"/>
    <w:rsid w:val="4E9CCAA1"/>
    <w:rsid w:val="4ED3D0A4"/>
    <w:rsid w:val="5036E51F"/>
    <w:rsid w:val="51F9B39C"/>
    <w:rsid w:val="52084AB9"/>
    <w:rsid w:val="5213918C"/>
    <w:rsid w:val="52ACAC01"/>
    <w:rsid w:val="5315C081"/>
    <w:rsid w:val="532E90CD"/>
    <w:rsid w:val="54EA3260"/>
    <w:rsid w:val="55D25ADE"/>
    <w:rsid w:val="57C8D135"/>
    <w:rsid w:val="580FBF85"/>
    <w:rsid w:val="583C1117"/>
    <w:rsid w:val="58E66D84"/>
    <w:rsid w:val="5970C935"/>
    <w:rsid w:val="5BA04037"/>
    <w:rsid w:val="5E79B46F"/>
    <w:rsid w:val="5EA8A206"/>
    <w:rsid w:val="5ED836A4"/>
    <w:rsid w:val="5EDC9FFD"/>
    <w:rsid w:val="5F55AF08"/>
    <w:rsid w:val="5F5E214B"/>
    <w:rsid w:val="5F64B444"/>
    <w:rsid w:val="607BA809"/>
    <w:rsid w:val="6087B5D5"/>
    <w:rsid w:val="61EF6422"/>
    <w:rsid w:val="627CB0B2"/>
    <w:rsid w:val="6283E110"/>
    <w:rsid w:val="628D4FCA"/>
    <w:rsid w:val="62EAD860"/>
    <w:rsid w:val="64DA8336"/>
    <w:rsid w:val="651E8D2C"/>
    <w:rsid w:val="658169F8"/>
    <w:rsid w:val="66BCF6E1"/>
    <w:rsid w:val="66EC4952"/>
    <w:rsid w:val="6730B3F2"/>
    <w:rsid w:val="6749942B"/>
    <w:rsid w:val="6760C0ED"/>
    <w:rsid w:val="68CFF3F8"/>
    <w:rsid w:val="69F05441"/>
    <w:rsid w:val="6A633188"/>
    <w:rsid w:val="6A83D4CA"/>
    <w:rsid w:val="6A83FBEA"/>
    <w:rsid w:val="6B03C224"/>
    <w:rsid w:val="6B1C7AEF"/>
    <w:rsid w:val="6C343210"/>
    <w:rsid w:val="6C915442"/>
    <w:rsid w:val="6D029ABD"/>
    <w:rsid w:val="6D075105"/>
    <w:rsid w:val="6D51F295"/>
    <w:rsid w:val="6D5C8025"/>
    <w:rsid w:val="707296FC"/>
    <w:rsid w:val="7088E629"/>
    <w:rsid w:val="70B33D12"/>
    <w:rsid w:val="7176E7F9"/>
    <w:rsid w:val="71B9FB0C"/>
    <w:rsid w:val="735C3B11"/>
    <w:rsid w:val="742D050E"/>
    <w:rsid w:val="74347FD4"/>
    <w:rsid w:val="74CB0614"/>
    <w:rsid w:val="75F1148A"/>
    <w:rsid w:val="76ABFC59"/>
    <w:rsid w:val="774DC31A"/>
    <w:rsid w:val="77F4DFC8"/>
    <w:rsid w:val="78A6757C"/>
    <w:rsid w:val="78DD92CD"/>
    <w:rsid w:val="7928B54C"/>
    <w:rsid w:val="79997048"/>
    <w:rsid w:val="7B2F26B4"/>
    <w:rsid w:val="7C32590E"/>
    <w:rsid w:val="7C684394"/>
    <w:rsid w:val="7CBE9631"/>
    <w:rsid w:val="7D0B4A00"/>
    <w:rsid w:val="7DCC0BF9"/>
    <w:rsid w:val="7E0413F5"/>
    <w:rsid w:val="7F510C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20" w:qFormat="1"/>
    <w:lsdException w:name="Plain Text" w:uiPriority="99"/>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9B"/>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3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99"/>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20"/>
    <w:qFormat/>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6F23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232F"/>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6C0941"/>
    <w:rPr>
      <w:color w:val="605E5C"/>
      <w:shd w:val="clear" w:color="auto" w:fill="E1DFDD"/>
    </w:rPr>
  </w:style>
  <w:style w:type="character" w:customStyle="1" w:styleId="UnresolvedMention2">
    <w:name w:val="Unresolved Mention2"/>
    <w:basedOn w:val="DefaultParagraphFont"/>
    <w:uiPriority w:val="99"/>
    <w:semiHidden/>
    <w:unhideWhenUsed/>
    <w:rsid w:val="005D2837"/>
    <w:rPr>
      <w:color w:val="605E5C"/>
      <w:shd w:val="clear" w:color="auto" w:fill="E1DFDD"/>
    </w:rPr>
  </w:style>
  <w:style w:type="character" w:styleId="FollowedHyperlink">
    <w:name w:val="FollowedHyperlink"/>
    <w:basedOn w:val="DefaultParagraphFont"/>
    <w:rsid w:val="005D2837"/>
    <w:rPr>
      <w:color w:val="954F72" w:themeColor="followedHyperlink"/>
      <w:u w:val="single"/>
    </w:rPr>
  </w:style>
  <w:style w:type="character" w:customStyle="1" w:styleId="UnresolvedMention3">
    <w:name w:val="Unresolved Mention3"/>
    <w:basedOn w:val="DefaultParagraphFont"/>
    <w:uiPriority w:val="99"/>
    <w:semiHidden/>
    <w:unhideWhenUsed/>
    <w:rsid w:val="002E1EA8"/>
    <w:rPr>
      <w:color w:val="605E5C"/>
      <w:shd w:val="clear" w:color="auto" w:fill="E1DFDD"/>
    </w:rPr>
  </w:style>
  <w:style w:type="paragraph" w:customStyle="1" w:styleId="Annex">
    <w:name w:val="Annex"/>
    <w:basedOn w:val="Normal"/>
    <w:next w:val="Normal"/>
    <w:qFormat/>
    <w:rsid w:val="001D3905"/>
    <w:pPr>
      <w:overflowPunct/>
      <w:autoSpaceDE/>
      <w:autoSpaceDN/>
      <w:adjustRightInd/>
      <w:spacing w:after="240"/>
      <w:jc w:val="center"/>
      <w:textAlignment w:val="auto"/>
    </w:pPr>
    <w:rPr>
      <w:b/>
      <w:bCs/>
      <w:sz w:val="28"/>
      <w:szCs w:val="28"/>
    </w:rPr>
  </w:style>
  <w:style w:type="paragraph" w:customStyle="1" w:styleId="paragraph">
    <w:name w:val="paragraph"/>
    <w:basedOn w:val="Normal"/>
    <w:rsid w:val="00075979"/>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character" w:customStyle="1" w:styleId="normaltextrun">
    <w:name w:val="normaltextrun"/>
    <w:basedOn w:val="DefaultParagraphFont"/>
    <w:rsid w:val="00075979"/>
  </w:style>
  <w:style w:type="character" w:customStyle="1" w:styleId="eop">
    <w:name w:val="eop"/>
    <w:basedOn w:val="DefaultParagraphFont"/>
    <w:rsid w:val="0007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37">
      <w:bodyDiv w:val="1"/>
      <w:marLeft w:val="0"/>
      <w:marRight w:val="0"/>
      <w:marTop w:val="0"/>
      <w:marBottom w:val="0"/>
      <w:divBdr>
        <w:top w:val="none" w:sz="0" w:space="0" w:color="auto"/>
        <w:left w:val="none" w:sz="0" w:space="0" w:color="auto"/>
        <w:bottom w:val="none" w:sz="0" w:space="0" w:color="auto"/>
        <w:right w:val="none" w:sz="0" w:space="0" w:color="auto"/>
      </w:divBdr>
    </w:div>
    <w:div w:id="10423288">
      <w:bodyDiv w:val="1"/>
      <w:marLeft w:val="0"/>
      <w:marRight w:val="0"/>
      <w:marTop w:val="0"/>
      <w:marBottom w:val="0"/>
      <w:divBdr>
        <w:top w:val="none" w:sz="0" w:space="0" w:color="auto"/>
        <w:left w:val="none" w:sz="0" w:space="0" w:color="auto"/>
        <w:bottom w:val="none" w:sz="0" w:space="0" w:color="auto"/>
        <w:right w:val="none" w:sz="0" w:space="0" w:color="auto"/>
      </w:divBdr>
    </w:div>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177433708">
      <w:bodyDiv w:val="1"/>
      <w:marLeft w:val="0"/>
      <w:marRight w:val="0"/>
      <w:marTop w:val="0"/>
      <w:marBottom w:val="0"/>
      <w:divBdr>
        <w:top w:val="none" w:sz="0" w:space="0" w:color="auto"/>
        <w:left w:val="none" w:sz="0" w:space="0" w:color="auto"/>
        <w:bottom w:val="none" w:sz="0" w:space="0" w:color="auto"/>
        <w:right w:val="none" w:sz="0" w:space="0" w:color="auto"/>
      </w:divBdr>
      <w:divsChild>
        <w:div w:id="663969094">
          <w:marLeft w:val="0"/>
          <w:marRight w:val="0"/>
          <w:marTop w:val="0"/>
          <w:marBottom w:val="0"/>
          <w:divBdr>
            <w:top w:val="none" w:sz="0" w:space="0" w:color="auto"/>
            <w:left w:val="none" w:sz="0" w:space="0" w:color="auto"/>
            <w:bottom w:val="none" w:sz="0" w:space="0" w:color="auto"/>
            <w:right w:val="none" w:sz="0" w:space="0" w:color="auto"/>
          </w:divBdr>
          <w:divsChild>
            <w:div w:id="850997709">
              <w:marLeft w:val="0"/>
              <w:marRight w:val="0"/>
              <w:marTop w:val="0"/>
              <w:marBottom w:val="0"/>
              <w:divBdr>
                <w:top w:val="none" w:sz="0" w:space="0" w:color="auto"/>
                <w:left w:val="none" w:sz="0" w:space="0" w:color="auto"/>
                <w:bottom w:val="none" w:sz="0" w:space="0" w:color="auto"/>
                <w:right w:val="none" w:sz="0" w:space="0" w:color="auto"/>
              </w:divBdr>
            </w:div>
          </w:divsChild>
        </w:div>
        <w:div w:id="1920749616">
          <w:marLeft w:val="0"/>
          <w:marRight w:val="0"/>
          <w:marTop w:val="0"/>
          <w:marBottom w:val="0"/>
          <w:divBdr>
            <w:top w:val="none" w:sz="0" w:space="0" w:color="auto"/>
            <w:left w:val="none" w:sz="0" w:space="0" w:color="auto"/>
            <w:bottom w:val="none" w:sz="0" w:space="0" w:color="auto"/>
            <w:right w:val="none" w:sz="0" w:space="0" w:color="auto"/>
          </w:divBdr>
          <w:divsChild>
            <w:div w:id="1783110013">
              <w:marLeft w:val="0"/>
              <w:marRight w:val="0"/>
              <w:marTop w:val="0"/>
              <w:marBottom w:val="0"/>
              <w:divBdr>
                <w:top w:val="none" w:sz="0" w:space="0" w:color="auto"/>
                <w:left w:val="none" w:sz="0" w:space="0" w:color="auto"/>
                <w:bottom w:val="none" w:sz="0" w:space="0" w:color="auto"/>
                <w:right w:val="none" w:sz="0" w:space="0" w:color="auto"/>
              </w:divBdr>
            </w:div>
          </w:divsChild>
        </w:div>
        <w:div w:id="864489545">
          <w:marLeft w:val="0"/>
          <w:marRight w:val="0"/>
          <w:marTop w:val="0"/>
          <w:marBottom w:val="0"/>
          <w:divBdr>
            <w:top w:val="none" w:sz="0" w:space="0" w:color="auto"/>
            <w:left w:val="none" w:sz="0" w:space="0" w:color="auto"/>
            <w:bottom w:val="none" w:sz="0" w:space="0" w:color="auto"/>
            <w:right w:val="none" w:sz="0" w:space="0" w:color="auto"/>
          </w:divBdr>
          <w:divsChild>
            <w:div w:id="1609390788">
              <w:marLeft w:val="0"/>
              <w:marRight w:val="0"/>
              <w:marTop w:val="0"/>
              <w:marBottom w:val="0"/>
              <w:divBdr>
                <w:top w:val="none" w:sz="0" w:space="0" w:color="auto"/>
                <w:left w:val="none" w:sz="0" w:space="0" w:color="auto"/>
                <w:bottom w:val="none" w:sz="0" w:space="0" w:color="auto"/>
                <w:right w:val="none" w:sz="0" w:space="0" w:color="auto"/>
              </w:divBdr>
            </w:div>
          </w:divsChild>
        </w:div>
        <w:div w:id="578751368">
          <w:marLeft w:val="0"/>
          <w:marRight w:val="0"/>
          <w:marTop w:val="0"/>
          <w:marBottom w:val="0"/>
          <w:divBdr>
            <w:top w:val="none" w:sz="0" w:space="0" w:color="auto"/>
            <w:left w:val="none" w:sz="0" w:space="0" w:color="auto"/>
            <w:bottom w:val="none" w:sz="0" w:space="0" w:color="auto"/>
            <w:right w:val="none" w:sz="0" w:space="0" w:color="auto"/>
          </w:divBdr>
          <w:divsChild>
            <w:div w:id="1057780915">
              <w:marLeft w:val="0"/>
              <w:marRight w:val="0"/>
              <w:marTop w:val="0"/>
              <w:marBottom w:val="0"/>
              <w:divBdr>
                <w:top w:val="none" w:sz="0" w:space="0" w:color="auto"/>
                <w:left w:val="none" w:sz="0" w:space="0" w:color="auto"/>
                <w:bottom w:val="none" w:sz="0" w:space="0" w:color="auto"/>
                <w:right w:val="none" w:sz="0" w:space="0" w:color="auto"/>
              </w:divBdr>
            </w:div>
          </w:divsChild>
        </w:div>
        <w:div w:id="607660165">
          <w:marLeft w:val="0"/>
          <w:marRight w:val="0"/>
          <w:marTop w:val="0"/>
          <w:marBottom w:val="0"/>
          <w:divBdr>
            <w:top w:val="none" w:sz="0" w:space="0" w:color="auto"/>
            <w:left w:val="none" w:sz="0" w:space="0" w:color="auto"/>
            <w:bottom w:val="none" w:sz="0" w:space="0" w:color="auto"/>
            <w:right w:val="none" w:sz="0" w:space="0" w:color="auto"/>
          </w:divBdr>
          <w:divsChild>
            <w:div w:id="1980768773">
              <w:marLeft w:val="0"/>
              <w:marRight w:val="0"/>
              <w:marTop w:val="0"/>
              <w:marBottom w:val="0"/>
              <w:divBdr>
                <w:top w:val="none" w:sz="0" w:space="0" w:color="auto"/>
                <w:left w:val="none" w:sz="0" w:space="0" w:color="auto"/>
                <w:bottom w:val="none" w:sz="0" w:space="0" w:color="auto"/>
                <w:right w:val="none" w:sz="0" w:space="0" w:color="auto"/>
              </w:divBdr>
            </w:div>
          </w:divsChild>
        </w:div>
        <w:div w:id="1378041582">
          <w:marLeft w:val="0"/>
          <w:marRight w:val="0"/>
          <w:marTop w:val="0"/>
          <w:marBottom w:val="0"/>
          <w:divBdr>
            <w:top w:val="none" w:sz="0" w:space="0" w:color="auto"/>
            <w:left w:val="none" w:sz="0" w:space="0" w:color="auto"/>
            <w:bottom w:val="none" w:sz="0" w:space="0" w:color="auto"/>
            <w:right w:val="none" w:sz="0" w:space="0" w:color="auto"/>
          </w:divBdr>
          <w:divsChild>
            <w:div w:id="197739730">
              <w:marLeft w:val="0"/>
              <w:marRight w:val="0"/>
              <w:marTop w:val="0"/>
              <w:marBottom w:val="0"/>
              <w:divBdr>
                <w:top w:val="none" w:sz="0" w:space="0" w:color="auto"/>
                <w:left w:val="none" w:sz="0" w:space="0" w:color="auto"/>
                <w:bottom w:val="none" w:sz="0" w:space="0" w:color="auto"/>
                <w:right w:val="none" w:sz="0" w:space="0" w:color="auto"/>
              </w:divBdr>
            </w:div>
          </w:divsChild>
        </w:div>
        <w:div w:id="825704602">
          <w:marLeft w:val="0"/>
          <w:marRight w:val="0"/>
          <w:marTop w:val="0"/>
          <w:marBottom w:val="0"/>
          <w:divBdr>
            <w:top w:val="none" w:sz="0" w:space="0" w:color="auto"/>
            <w:left w:val="none" w:sz="0" w:space="0" w:color="auto"/>
            <w:bottom w:val="none" w:sz="0" w:space="0" w:color="auto"/>
            <w:right w:val="none" w:sz="0" w:space="0" w:color="auto"/>
          </w:divBdr>
          <w:divsChild>
            <w:div w:id="1421096274">
              <w:marLeft w:val="0"/>
              <w:marRight w:val="0"/>
              <w:marTop w:val="0"/>
              <w:marBottom w:val="0"/>
              <w:divBdr>
                <w:top w:val="none" w:sz="0" w:space="0" w:color="auto"/>
                <w:left w:val="none" w:sz="0" w:space="0" w:color="auto"/>
                <w:bottom w:val="none" w:sz="0" w:space="0" w:color="auto"/>
                <w:right w:val="none" w:sz="0" w:space="0" w:color="auto"/>
              </w:divBdr>
            </w:div>
          </w:divsChild>
        </w:div>
        <w:div w:id="1338264799">
          <w:marLeft w:val="0"/>
          <w:marRight w:val="0"/>
          <w:marTop w:val="0"/>
          <w:marBottom w:val="0"/>
          <w:divBdr>
            <w:top w:val="none" w:sz="0" w:space="0" w:color="auto"/>
            <w:left w:val="none" w:sz="0" w:space="0" w:color="auto"/>
            <w:bottom w:val="none" w:sz="0" w:space="0" w:color="auto"/>
            <w:right w:val="none" w:sz="0" w:space="0" w:color="auto"/>
          </w:divBdr>
          <w:divsChild>
            <w:div w:id="2067487172">
              <w:marLeft w:val="0"/>
              <w:marRight w:val="0"/>
              <w:marTop w:val="0"/>
              <w:marBottom w:val="0"/>
              <w:divBdr>
                <w:top w:val="none" w:sz="0" w:space="0" w:color="auto"/>
                <w:left w:val="none" w:sz="0" w:space="0" w:color="auto"/>
                <w:bottom w:val="none" w:sz="0" w:space="0" w:color="auto"/>
                <w:right w:val="none" w:sz="0" w:space="0" w:color="auto"/>
              </w:divBdr>
            </w:div>
          </w:divsChild>
        </w:div>
        <w:div w:id="1351759694">
          <w:marLeft w:val="0"/>
          <w:marRight w:val="0"/>
          <w:marTop w:val="0"/>
          <w:marBottom w:val="0"/>
          <w:divBdr>
            <w:top w:val="none" w:sz="0" w:space="0" w:color="auto"/>
            <w:left w:val="none" w:sz="0" w:space="0" w:color="auto"/>
            <w:bottom w:val="none" w:sz="0" w:space="0" w:color="auto"/>
            <w:right w:val="none" w:sz="0" w:space="0" w:color="auto"/>
          </w:divBdr>
          <w:divsChild>
            <w:div w:id="947926422">
              <w:marLeft w:val="0"/>
              <w:marRight w:val="0"/>
              <w:marTop w:val="0"/>
              <w:marBottom w:val="0"/>
              <w:divBdr>
                <w:top w:val="none" w:sz="0" w:space="0" w:color="auto"/>
                <w:left w:val="none" w:sz="0" w:space="0" w:color="auto"/>
                <w:bottom w:val="none" w:sz="0" w:space="0" w:color="auto"/>
                <w:right w:val="none" w:sz="0" w:space="0" w:color="auto"/>
              </w:divBdr>
            </w:div>
          </w:divsChild>
        </w:div>
        <w:div w:id="1234975822">
          <w:marLeft w:val="0"/>
          <w:marRight w:val="0"/>
          <w:marTop w:val="0"/>
          <w:marBottom w:val="0"/>
          <w:divBdr>
            <w:top w:val="none" w:sz="0" w:space="0" w:color="auto"/>
            <w:left w:val="none" w:sz="0" w:space="0" w:color="auto"/>
            <w:bottom w:val="none" w:sz="0" w:space="0" w:color="auto"/>
            <w:right w:val="none" w:sz="0" w:space="0" w:color="auto"/>
          </w:divBdr>
          <w:divsChild>
            <w:div w:id="997731750">
              <w:marLeft w:val="0"/>
              <w:marRight w:val="0"/>
              <w:marTop w:val="0"/>
              <w:marBottom w:val="0"/>
              <w:divBdr>
                <w:top w:val="none" w:sz="0" w:space="0" w:color="auto"/>
                <w:left w:val="none" w:sz="0" w:space="0" w:color="auto"/>
                <w:bottom w:val="none" w:sz="0" w:space="0" w:color="auto"/>
                <w:right w:val="none" w:sz="0" w:space="0" w:color="auto"/>
              </w:divBdr>
            </w:div>
          </w:divsChild>
        </w:div>
        <w:div w:id="792796943">
          <w:marLeft w:val="0"/>
          <w:marRight w:val="0"/>
          <w:marTop w:val="0"/>
          <w:marBottom w:val="0"/>
          <w:divBdr>
            <w:top w:val="none" w:sz="0" w:space="0" w:color="auto"/>
            <w:left w:val="none" w:sz="0" w:space="0" w:color="auto"/>
            <w:bottom w:val="none" w:sz="0" w:space="0" w:color="auto"/>
            <w:right w:val="none" w:sz="0" w:space="0" w:color="auto"/>
          </w:divBdr>
          <w:divsChild>
            <w:div w:id="164132153">
              <w:marLeft w:val="0"/>
              <w:marRight w:val="0"/>
              <w:marTop w:val="0"/>
              <w:marBottom w:val="0"/>
              <w:divBdr>
                <w:top w:val="none" w:sz="0" w:space="0" w:color="auto"/>
                <w:left w:val="none" w:sz="0" w:space="0" w:color="auto"/>
                <w:bottom w:val="none" w:sz="0" w:space="0" w:color="auto"/>
                <w:right w:val="none" w:sz="0" w:space="0" w:color="auto"/>
              </w:divBdr>
            </w:div>
          </w:divsChild>
        </w:div>
        <w:div w:id="238950913">
          <w:marLeft w:val="0"/>
          <w:marRight w:val="0"/>
          <w:marTop w:val="0"/>
          <w:marBottom w:val="0"/>
          <w:divBdr>
            <w:top w:val="none" w:sz="0" w:space="0" w:color="auto"/>
            <w:left w:val="none" w:sz="0" w:space="0" w:color="auto"/>
            <w:bottom w:val="none" w:sz="0" w:space="0" w:color="auto"/>
            <w:right w:val="none" w:sz="0" w:space="0" w:color="auto"/>
          </w:divBdr>
          <w:divsChild>
            <w:div w:id="19400838">
              <w:marLeft w:val="0"/>
              <w:marRight w:val="0"/>
              <w:marTop w:val="0"/>
              <w:marBottom w:val="0"/>
              <w:divBdr>
                <w:top w:val="none" w:sz="0" w:space="0" w:color="auto"/>
                <w:left w:val="none" w:sz="0" w:space="0" w:color="auto"/>
                <w:bottom w:val="none" w:sz="0" w:space="0" w:color="auto"/>
                <w:right w:val="none" w:sz="0" w:space="0" w:color="auto"/>
              </w:divBdr>
            </w:div>
          </w:divsChild>
        </w:div>
        <w:div w:id="2145073549">
          <w:marLeft w:val="0"/>
          <w:marRight w:val="0"/>
          <w:marTop w:val="0"/>
          <w:marBottom w:val="0"/>
          <w:divBdr>
            <w:top w:val="none" w:sz="0" w:space="0" w:color="auto"/>
            <w:left w:val="none" w:sz="0" w:space="0" w:color="auto"/>
            <w:bottom w:val="none" w:sz="0" w:space="0" w:color="auto"/>
            <w:right w:val="none" w:sz="0" w:space="0" w:color="auto"/>
          </w:divBdr>
          <w:divsChild>
            <w:div w:id="609244763">
              <w:marLeft w:val="0"/>
              <w:marRight w:val="0"/>
              <w:marTop w:val="0"/>
              <w:marBottom w:val="0"/>
              <w:divBdr>
                <w:top w:val="none" w:sz="0" w:space="0" w:color="auto"/>
                <w:left w:val="none" w:sz="0" w:space="0" w:color="auto"/>
                <w:bottom w:val="none" w:sz="0" w:space="0" w:color="auto"/>
                <w:right w:val="none" w:sz="0" w:space="0" w:color="auto"/>
              </w:divBdr>
            </w:div>
          </w:divsChild>
        </w:div>
        <w:div w:id="1790582762">
          <w:marLeft w:val="0"/>
          <w:marRight w:val="0"/>
          <w:marTop w:val="0"/>
          <w:marBottom w:val="0"/>
          <w:divBdr>
            <w:top w:val="none" w:sz="0" w:space="0" w:color="auto"/>
            <w:left w:val="none" w:sz="0" w:space="0" w:color="auto"/>
            <w:bottom w:val="none" w:sz="0" w:space="0" w:color="auto"/>
            <w:right w:val="none" w:sz="0" w:space="0" w:color="auto"/>
          </w:divBdr>
          <w:divsChild>
            <w:div w:id="32074605">
              <w:marLeft w:val="0"/>
              <w:marRight w:val="0"/>
              <w:marTop w:val="0"/>
              <w:marBottom w:val="0"/>
              <w:divBdr>
                <w:top w:val="none" w:sz="0" w:space="0" w:color="auto"/>
                <w:left w:val="none" w:sz="0" w:space="0" w:color="auto"/>
                <w:bottom w:val="none" w:sz="0" w:space="0" w:color="auto"/>
                <w:right w:val="none" w:sz="0" w:space="0" w:color="auto"/>
              </w:divBdr>
            </w:div>
          </w:divsChild>
        </w:div>
        <w:div w:id="2074039653">
          <w:marLeft w:val="0"/>
          <w:marRight w:val="0"/>
          <w:marTop w:val="0"/>
          <w:marBottom w:val="0"/>
          <w:divBdr>
            <w:top w:val="none" w:sz="0" w:space="0" w:color="auto"/>
            <w:left w:val="none" w:sz="0" w:space="0" w:color="auto"/>
            <w:bottom w:val="none" w:sz="0" w:space="0" w:color="auto"/>
            <w:right w:val="none" w:sz="0" w:space="0" w:color="auto"/>
          </w:divBdr>
          <w:divsChild>
            <w:div w:id="1712221762">
              <w:marLeft w:val="0"/>
              <w:marRight w:val="0"/>
              <w:marTop w:val="0"/>
              <w:marBottom w:val="0"/>
              <w:divBdr>
                <w:top w:val="none" w:sz="0" w:space="0" w:color="auto"/>
                <w:left w:val="none" w:sz="0" w:space="0" w:color="auto"/>
                <w:bottom w:val="none" w:sz="0" w:space="0" w:color="auto"/>
                <w:right w:val="none" w:sz="0" w:space="0" w:color="auto"/>
              </w:divBdr>
            </w:div>
          </w:divsChild>
        </w:div>
        <w:div w:id="1869416727">
          <w:marLeft w:val="0"/>
          <w:marRight w:val="0"/>
          <w:marTop w:val="0"/>
          <w:marBottom w:val="0"/>
          <w:divBdr>
            <w:top w:val="none" w:sz="0" w:space="0" w:color="auto"/>
            <w:left w:val="none" w:sz="0" w:space="0" w:color="auto"/>
            <w:bottom w:val="none" w:sz="0" w:space="0" w:color="auto"/>
            <w:right w:val="none" w:sz="0" w:space="0" w:color="auto"/>
          </w:divBdr>
          <w:divsChild>
            <w:div w:id="842084859">
              <w:marLeft w:val="0"/>
              <w:marRight w:val="0"/>
              <w:marTop w:val="0"/>
              <w:marBottom w:val="0"/>
              <w:divBdr>
                <w:top w:val="none" w:sz="0" w:space="0" w:color="auto"/>
                <w:left w:val="none" w:sz="0" w:space="0" w:color="auto"/>
                <w:bottom w:val="none" w:sz="0" w:space="0" w:color="auto"/>
                <w:right w:val="none" w:sz="0" w:space="0" w:color="auto"/>
              </w:divBdr>
            </w:div>
          </w:divsChild>
        </w:div>
        <w:div w:id="901795223">
          <w:marLeft w:val="0"/>
          <w:marRight w:val="0"/>
          <w:marTop w:val="0"/>
          <w:marBottom w:val="0"/>
          <w:divBdr>
            <w:top w:val="none" w:sz="0" w:space="0" w:color="auto"/>
            <w:left w:val="none" w:sz="0" w:space="0" w:color="auto"/>
            <w:bottom w:val="none" w:sz="0" w:space="0" w:color="auto"/>
            <w:right w:val="none" w:sz="0" w:space="0" w:color="auto"/>
          </w:divBdr>
          <w:divsChild>
            <w:div w:id="1363482991">
              <w:marLeft w:val="0"/>
              <w:marRight w:val="0"/>
              <w:marTop w:val="0"/>
              <w:marBottom w:val="0"/>
              <w:divBdr>
                <w:top w:val="none" w:sz="0" w:space="0" w:color="auto"/>
                <w:left w:val="none" w:sz="0" w:space="0" w:color="auto"/>
                <w:bottom w:val="none" w:sz="0" w:space="0" w:color="auto"/>
                <w:right w:val="none" w:sz="0" w:space="0" w:color="auto"/>
              </w:divBdr>
            </w:div>
          </w:divsChild>
        </w:div>
        <w:div w:id="1249853771">
          <w:marLeft w:val="0"/>
          <w:marRight w:val="0"/>
          <w:marTop w:val="0"/>
          <w:marBottom w:val="0"/>
          <w:divBdr>
            <w:top w:val="none" w:sz="0" w:space="0" w:color="auto"/>
            <w:left w:val="none" w:sz="0" w:space="0" w:color="auto"/>
            <w:bottom w:val="none" w:sz="0" w:space="0" w:color="auto"/>
            <w:right w:val="none" w:sz="0" w:space="0" w:color="auto"/>
          </w:divBdr>
          <w:divsChild>
            <w:div w:id="1200625354">
              <w:marLeft w:val="0"/>
              <w:marRight w:val="0"/>
              <w:marTop w:val="0"/>
              <w:marBottom w:val="0"/>
              <w:divBdr>
                <w:top w:val="none" w:sz="0" w:space="0" w:color="auto"/>
                <w:left w:val="none" w:sz="0" w:space="0" w:color="auto"/>
                <w:bottom w:val="none" w:sz="0" w:space="0" w:color="auto"/>
                <w:right w:val="none" w:sz="0" w:space="0" w:color="auto"/>
              </w:divBdr>
            </w:div>
          </w:divsChild>
        </w:div>
        <w:div w:id="835612651">
          <w:marLeft w:val="0"/>
          <w:marRight w:val="0"/>
          <w:marTop w:val="0"/>
          <w:marBottom w:val="0"/>
          <w:divBdr>
            <w:top w:val="none" w:sz="0" w:space="0" w:color="auto"/>
            <w:left w:val="none" w:sz="0" w:space="0" w:color="auto"/>
            <w:bottom w:val="none" w:sz="0" w:space="0" w:color="auto"/>
            <w:right w:val="none" w:sz="0" w:space="0" w:color="auto"/>
          </w:divBdr>
          <w:divsChild>
            <w:div w:id="1735425431">
              <w:marLeft w:val="0"/>
              <w:marRight w:val="0"/>
              <w:marTop w:val="0"/>
              <w:marBottom w:val="0"/>
              <w:divBdr>
                <w:top w:val="none" w:sz="0" w:space="0" w:color="auto"/>
                <w:left w:val="none" w:sz="0" w:space="0" w:color="auto"/>
                <w:bottom w:val="none" w:sz="0" w:space="0" w:color="auto"/>
                <w:right w:val="none" w:sz="0" w:space="0" w:color="auto"/>
              </w:divBdr>
            </w:div>
          </w:divsChild>
        </w:div>
        <w:div w:id="1397436593">
          <w:marLeft w:val="0"/>
          <w:marRight w:val="0"/>
          <w:marTop w:val="0"/>
          <w:marBottom w:val="0"/>
          <w:divBdr>
            <w:top w:val="none" w:sz="0" w:space="0" w:color="auto"/>
            <w:left w:val="none" w:sz="0" w:space="0" w:color="auto"/>
            <w:bottom w:val="none" w:sz="0" w:space="0" w:color="auto"/>
            <w:right w:val="none" w:sz="0" w:space="0" w:color="auto"/>
          </w:divBdr>
          <w:divsChild>
            <w:div w:id="808397369">
              <w:marLeft w:val="0"/>
              <w:marRight w:val="0"/>
              <w:marTop w:val="0"/>
              <w:marBottom w:val="0"/>
              <w:divBdr>
                <w:top w:val="none" w:sz="0" w:space="0" w:color="auto"/>
                <w:left w:val="none" w:sz="0" w:space="0" w:color="auto"/>
                <w:bottom w:val="none" w:sz="0" w:space="0" w:color="auto"/>
                <w:right w:val="none" w:sz="0" w:space="0" w:color="auto"/>
              </w:divBdr>
            </w:div>
          </w:divsChild>
        </w:div>
        <w:div w:id="717978135">
          <w:marLeft w:val="0"/>
          <w:marRight w:val="0"/>
          <w:marTop w:val="0"/>
          <w:marBottom w:val="0"/>
          <w:divBdr>
            <w:top w:val="none" w:sz="0" w:space="0" w:color="auto"/>
            <w:left w:val="none" w:sz="0" w:space="0" w:color="auto"/>
            <w:bottom w:val="none" w:sz="0" w:space="0" w:color="auto"/>
            <w:right w:val="none" w:sz="0" w:space="0" w:color="auto"/>
          </w:divBdr>
          <w:divsChild>
            <w:div w:id="2120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0433">
      <w:bodyDiv w:val="1"/>
      <w:marLeft w:val="0"/>
      <w:marRight w:val="0"/>
      <w:marTop w:val="0"/>
      <w:marBottom w:val="0"/>
      <w:divBdr>
        <w:top w:val="none" w:sz="0" w:space="0" w:color="auto"/>
        <w:left w:val="none" w:sz="0" w:space="0" w:color="auto"/>
        <w:bottom w:val="none" w:sz="0" w:space="0" w:color="auto"/>
        <w:right w:val="none" w:sz="0" w:space="0" w:color="auto"/>
      </w:divBdr>
    </w:div>
    <w:div w:id="358438714">
      <w:bodyDiv w:val="1"/>
      <w:marLeft w:val="0"/>
      <w:marRight w:val="0"/>
      <w:marTop w:val="0"/>
      <w:marBottom w:val="0"/>
      <w:divBdr>
        <w:top w:val="none" w:sz="0" w:space="0" w:color="auto"/>
        <w:left w:val="none" w:sz="0" w:space="0" w:color="auto"/>
        <w:bottom w:val="none" w:sz="0" w:space="0" w:color="auto"/>
        <w:right w:val="none" w:sz="0" w:space="0" w:color="auto"/>
      </w:divBdr>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1159733232">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1556040956">
      <w:bodyDiv w:val="1"/>
      <w:marLeft w:val="0"/>
      <w:marRight w:val="0"/>
      <w:marTop w:val="0"/>
      <w:marBottom w:val="0"/>
      <w:divBdr>
        <w:top w:val="none" w:sz="0" w:space="0" w:color="auto"/>
        <w:left w:val="none" w:sz="0" w:space="0" w:color="auto"/>
        <w:bottom w:val="none" w:sz="0" w:space="0" w:color="auto"/>
        <w:right w:val="none" w:sz="0" w:space="0" w:color="auto"/>
      </w:divBdr>
    </w:div>
    <w:div w:id="1625305411">
      <w:bodyDiv w:val="1"/>
      <w:marLeft w:val="0"/>
      <w:marRight w:val="0"/>
      <w:marTop w:val="0"/>
      <w:marBottom w:val="0"/>
      <w:divBdr>
        <w:top w:val="none" w:sz="0" w:space="0" w:color="auto"/>
        <w:left w:val="none" w:sz="0" w:space="0" w:color="auto"/>
        <w:bottom w:val="none" w:sz="0" w:space="0" w:color="auto"/>
        <w:right w:val="none" w:sz="0" w:space="0" w:color="auto"/>
      </w:divBdr>
    </w:div>
    <w:div w:id="1787655655">
      <w:bodyDiv w:val="1"/>
      <w:marLeft w:val="0"/>
      <w:marRight w:val="0"/>
      <w:marTop w:val="0"/>
      <w:marBottom w:val="0"/>
      <w:divBdr>
        <w:top w:val="none" w:sz="0" w:space="0" w:color="auto"/>
        <w:left w:val="none" w:sz="0" w:space="0" w:color="auto"/>
        <w:bottom w:val="none" w:sz="0" w:space="0" w:color="auto"/>
        <w:right w:val="none" w:sz="0" w:space="0" w:color="auto"/>
      </w:divBdr>
      <w:divsChild>
        <w:div w:id="1542551991">
          <w:marLeft w:val="0"/>
          <w:marRight w:val="0"/>
          <w:marTop w:val="0"/>
          <w:marBottom w:val="0"/>
          <w:divBdr>
            <w:top w:val="none" w:sz="0" w:space="0" w:color="auto"/>
            <w:left w:val="none" w:sz="0" w:space="0" w:color="auto"/>
            <w:bottom w:val="none" w:sz="0" w:space="0" w:color="auto"/>
            <w:right w:val="none" w:sz="0" w:space="0" w:color="auto"/>
          </w:divBdr>
          <w:divsChild>
            <w:div w:id="1972706598">
              <w:marLeft w:val="0"/>
              <w:marRight w:val="0"/>
              <w:marTop w:val="0"/>
              <w:marBottom w:val="0"/>
              <w:divBdr>
                <w:top w:val="none" w:sz="0" w:space="0" w:color="auto"/>
                <w:left w:val="none" w:sz="0" w:space="0" w:color="auto"/>
                <w:bottom w:val="none" w:sz="0" w:space="0" w:color="auto"/>
                <w:right w:val="none" w:sz="0" w:space="0" w:color="auto"/>
              </w:divBdr>
            </w:div>
          </w:divsChild>
        </w:div>
        <w:div w:id="937758502">
          <w:marLeft w:val="0"/>
          <w:marRight w:val="0"/>
          <w:marTop w:val="0"/>
          <w:marBottom w:val="0"/>
          <w:divBdr>
            <w:top w:val="none" w:sz="0" w:space="0" w:color="auto"/>
            <w:left w:val="none" w:sz="0" w:space="0" w:color="auto"/>
            <w:bottom w:val="none" w:sz="0" w:space="0" w:color="auto"/>
            <w:right w:val="none" w:sz="0" w:space="0" w:color="auto"/>
          </w:divBdr>
          <w:divsChild>
            <w:div w:id="429277944">
              <w:marLeft w:val="0"/>
              <w:marRight w:val="0"/>
              <w:marTop w:val="0"/>
              <w:marBottom w:val="0"/>
              <w:divBdr>
                <w:top w:val="none" w:sz="0" w:space="0" w:color="auto"/>
                <w:left w:val="none" w:sz="0" w:space="0" w:color="auto"/>
                <w:bottom w:val="none" w:sz="0" w:space="0" w:color="auto"/>
                <w:right w:val="none" w:sz="0" w:space="0" w:color="auto"/>
              </w:divBdr>
            </w:div>
          </w:divsChild>
        </w:div>
        <w:div w:id="117182186">
          <w:marLeft w:val="0"/>
          <w:marRight w:val="0"/>
          <w:marTop w:val="0"/>
          <w:marBottom w:val="0"/>
          <w:divBdr>
            <w:top w:val="none" w:sz="0" w:space="0" w:color="auto"/>
            <w:left w:val="none" w:sz="0" w:space="0" w:color="auto"/>
            <w:bottom w:val="none" w:sz="0" w:space="0" w:color="auto"/>
            <w:right w:val="none" w:sz="0" w:space="0" w:color="auto"/>
          </w:divBdr>
          <w:divsChild>
            <w:div w:id="839467877">
              <w:marLeft w:val="0"/>
              <w:marRight w:val="0"/>
              <w:marTop w:val="0"/>
              <w:marBottom w:val="0"/>
              <w:divBdr>
                <w:top w:val="none" w:sz="0" w:space="0" w:color="auto"/>
                <w:left w:val="none" w:sz="0" w:space="0" w:color="auto"/>
                <w:bottom w:val="none" w:sz="0" w:space="0" w:color="auto"/>
                <w:right w:val="none" w:sz="0" w:space="0" w:color="auto"/>
              </w:divBdr>
            </w:div>
          </w:divsChild>
        </w:div>
        <w:div w:id="130172038">
          <w:marLeft w:val="0"/>
          <w:marRight w:val="0"/>
          <w:marTop w:val="0"/>
          <w:marBottom w:val="0"/>
          <w:divBdr>
            <w:top w:val="none" w:sz="0" w:space="0" w:color="auto"/>
            <w:left w:val="none" w:sz="0" w:space="0" w:color="auto"/>
            <w:bottom w:val="none" w:sz="0" w:space="0" w:color="auto"/>
            <w:right w:val="none" w:sz="0" w:space="0" w:color="auto"/>
          </w:divBdr>
          <w:divsChild>
            <w:div w:id="682979916">
              <w:marLeft w:val="0"/>
              <w:marRight w:val="0"/>
              <w:marTop w:val="0"/>
              <w:marBottom w:val="0"/>
              <w:divBdr>
                <w:top w:val="none" w:sz="0" w:space="0" w:color="auto"/>
                <w:left w:val="none" w:sz="0" w:space="0" w:color="auto"/>
                <w:bottom w:val="none" w:sz="0" w:space="0" w:color="auto"/>
                <w:right w:val="none" w:sz="0" w:space="0" w:color="auto"/>
              </w:divBdr>
            </w:div>
          </w:divsChild>
        </w:div>
        <w:div w:id="278415913">
          <w:marLeft w:val="0"/>
          <w:marRight w:val="0"/>
          <w:marTop w:val="0"/>
          <w:marBottom w:val="0"/>
          <w:divBdr>
            <w:top w:val="none" w:sz="0" w:space="0" w:color="auto"/>
            <w:left w:val="none" w:sz="0" w:space="0" w:color="auto"/>
            <w:bottom w:val="none" w:sz="0" w:space="0" w:color="auto"/>
            <w:right w:val="none" w:sz="0" w:space="0" w:color="auto"/>
          </w:divBdr>
          <w:divsChild>
            <w:div w:id="1544094694">
              <w:marLeft w:val="0"/>
              <w:marRight w:val="0"/>
              <w:marTop w:val="0"/>
              <w:marBottom w:val="0"/>
              <w:divBdr>
                <w:top w:val="none" w:sz="0" w:space="0" w:color="auto"/>
                <w:left w:val="none" w:sz="0" w:space="0" w:color="auto"/>
                <w:bottom w:val="none" w:sz="0" w:space="0" w:color="auto"/>
                <w:right w:val="none" w:sz="0" w:space="0" w:color="auto"/>
              </w:divBdr>
            </w:div>
          </w:divsChild>
        </w:div>
        <w:div w:id="1996450165">
          <w:marLeft w:val="0"/>
          <w:marRight w:val="0"/>
          <w:marTop w:val="0"/>
          <w:marBottom w:val="0"/>
          <w:divBdr>
            <w:top w:val="none" w:sz="0" w:space="0" w:color="auto"/>
            <w:left w:val="none" w:sz="0" w:space="0" w:color="auto"/>
            <w:bottom w:val="none" w:sz="0" w:space="0" w:color="auto"/>
            <w:right w:val="none" w:sz="0" w:space="0" w:color="auto"/>
          </w:divBdr>
          <w:divsChild>
            <w:div w:id="544410044">
              <w:marLeft w:val="0"/>
              <w:marRight w:val="0"/>
              <w:marTop w:val="0"/>
              <w:marBottom w:val="0"/>
              <w:divBdr>
                <w:top w:val="none" w:sz="0" w:space="0" w:color="auto"/>
                <w:left w:val="none" w:sz="0" w:space="0" w:color="auto"/>
                <w:bottom w:val="none" w:sz="0" w:space="0" w:color="auto"/>
                <w:right w:val="none" w:sz="0" w:space="0" w:color="auto"/>
              </w:divBdr>
            </w:div>
          </w:divsChild>
        </w:div>
        <w:div w:id="995298306">
          <w:marLeft w:val="0"/>
          <w:marRight w:val="0"/>
          <w:marTop w:val="0"/>
          <w:marBottom w:val="0"/>
          <w:divBdr>
            <w:top w:val="none" w:sz="0" w:space="0" w:color="auto"/>
            <w:left w:val="none" w:sz="0" w:space="0" w:color="auto"/>
            <w:bottom w:val="none" w:sz="0" w:space="0" w:color="auto"/>
            <w:right w:val="none" w:sz="0" w:space="0" w:color="auto"/>
          </w:divBdr>
          <w:divsChild>
            <w:div w:id="1654290148">
              <w:marLeft w:val="0"/>
              <w:marRight w:val="0"/>
              <w:marTop w:val="0"/>
              <w:marBottom w:val="0"/>
              <w:divBdr>
                <w:top w:val="none" w:sz="0" w:space="0" w:color="auto"/>
                <w:left w:val="none" w:sz="0" w:space="0" w:color="auto"/>
                <w:bottom w:val="none" w:sz="0" w:space="0" w:color="auto"/>
                <w:right w:val="none" w:sz="0" w:space="0" w:color="auto"/>
              </w:divBdr>
            </w:div>
          </w:divsChild>
        </w:div>
        <w:div w:id="1275601682">
          <w:marLeft w:val="0"/>
          <w:marRight w:val="0"/>
          <w:marTop w:val="0"/>
          <w:marBottom w:val="0"/>
          <w:divBdr>
            <w:top w:val="none" w:sz="0" w:space="0" w:color="auto"/>
            <w:left w:val="none" w:sz="0" w:space="0" w:color="auto"/>
            <w:bottom w:val="none" w:sz="0" w:space="0" w:color="auto"/>
            <w:right w:val="none" w:sz="0" w:space="0" w:color="auto"/>
          </w:divBdr>
          <w:divsChild>
            <w:div w:id="5824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8947">
      <w:bodyDiv w:val="1"/>
      <w:marLeft w:val="0"/>
      <w:marRight w:val="0"/>
      <w:marTop w:val="0"/>
      <w:marBottom w:val="0"/>
      <w:divBdr>
        <w:top w:val="none" w:sz="0" w:space="0" w:color="auto"/>
        <w:left w:val="none" w:sz="0" w:space="0" w:color="auto"/>
        <w:bottom w:val="none" w:sz="0" w:space="0" w:color="auto"/>
        <w:right w:val="none" w:sz="0" w:space="0" w:color="auto"/>
      </w:divBdr>
      <w:divsChild>
        <w:div w:id="745078984">
          <w:marLeft w:val="0"/>
          <w:marRight w:val="0"/>
          <w:marTop w:val="0"/>
          <w:marBottom w:val="0"/>
          <w:divBdr>
            <w:top w:val="none" w:sz="0" w:space="0" w:color="auto"/>
            <w:left w:val="none" w:sz="0" w:space="0" w:color="auto"/>
            <w:bottom w:val="none" w:sz="0" w:space="0" w:color="auto"/>
            <w:right w:val="none" w:sz="0" w:space="0" w:color="auto"/>
          </w:divBdr>
          <w:divsChild>
            <w:div w:id="1774084678">
              <w:marLeft w:val="0"/>
              <w:marRight w:val="0"/>
              <w:marTop w:val="0"/>
              <w:marBottom w:val="0"/>
              <w:divBdr>
                <w:top w:val="none" w:sz="0" w:space="0" w:color="auto"/>
                <w:left w:val="none" w:sz="0" w:space="0" w:color="auto"/>
                <w:bottom w:val="none" w:sz="0" w:space="0" w:color="auto"/>
                <w:right w:val="none" w:sz="0" w:space="0" w:color="auto"/>
              </w:divBdr>
            </w:div>
          </w:divsChild>
        </w:div>
        <w:div w:id="1410074564">
          <w:marLeft w:val="0"/>
          <w:marRight w:val="0"/>
          <w:marTop w:val="0"/>
          <w:marBottom w:val="0"/>
          <w:divBdr>
            <w:top w:val="none" w:sz="0" w:space="0" w:color="auto"/>
            <w:left w:val="none" w:sz="0" w:space="0" w:color="auto"/>
            <w:bottom w:val="none" w:sz="0" w:space="0" w:color="auto"/>
            <w:right w:val="none" w:sz="0" w:space="0" w:color="auto"/>
          </w:divBdr>
          <w:divsChild>
            <w:div w:id="2000963104">
              <w:marLeft w:val="0"/>
              <w:marRight w:val="0"/>
              <w:marTop w:val="0"/>
              <w:marBottom w:val="0"/>
              <w:divBdr>
                <w:top w:val="none" w:sz="0" w:space="0" w:color="auto"/>
                <w:left w:val="none" w:sz="0" w:space="0" w:color="auto"/>
                <w:bottom w:val="none" w:sz="0" w:space="0" w:color="auto"/>
                <w:right w:val="none" w:sz="0" w:space="0" w:color="auto"/>
              </w:divBdr>
            </w:div>
          </w:divsChild>
        </w:div>
        <w:div w:id="1459638671">
          <w:marLeft w:val="0"/>
          <w:marRight w:val="0"/>
          <w:marTop w:val="0"/>
          <w:marBottom w:val="0"/>
          <w:divBdr>
            <w:top w:val="none" w:sz="0" w:space="0" w:color="auto"/>
            <w:left w:val="none" w:sz="0" w:space="0" w:color="auto"/>
            <w:bottom w:val="none" w:sz="0" w:space="0" w:color="auto"/>
            <w:right w:val="none" w:sz="0" w:space="0" w:color="auto"/>
          </w:divBdr>
          <w:divsChild>
            <w:div w:id="70389396">
              <w:marLeft w:val="0"/>
              <w:marRight w:val="0"/>
              <w:marTop w:val="0"/>
              <w:marBottom w:val="0"/>
              <w:divBdr>
                <w:top w:val="none" w:sz="0" w:space="0" w:color="auto"/>
                <w:left w:val="none" w:sz="0" w:space="0" w:color="auto"/>
                <w:bottom w:val="none" w:sz="0" w:space="0" w:color="auto"/>
                <w:right w:val="none" w:sz="0" w:space="0" w:color="auto"/>
              </w:divBdr>
            </w:div>
          </w:divsChild>
        </w:div>
        <w:div w:id="224147879">
          <w:marLeft w:val="0"/>
          <w:marRight w:val="0"/>
          <w:marTop w:val="0"/>
          <w:marBottom w:val="0"/>
          <w:divBdr>
            <w:top w:val="none" w:sz="0" w:space="0" w:color="auto"/>
            <w:left w:val="none" w:sz="0" w:space="0" w:color="auto"/>
            <w:bottom w:val="none" w:sz="0" w:space="0" w:color="auto"/>
            <w:right w:val="none" w:sz="0" w:space="0" w:color="auto"/>
          </w:divBdr>
          <w:divsChild>
            <w:div w:id="52239212">
              <w:marLeft w:val="0"/>
              <w:marRight w:val="0"/>
              <w:marTop w:val="0"/>
              <w:marBottom w:val="0"/>
              <w:divBdr>
                <w:top w:val="none" w:sz="0" w:space="0" w:color="auto"/>
                <w:left w:val="none" w:sz="0" w:space="0" w:color="auto"/>
                <w:bottom w:val="none" w:sz="0" w:space="0" w:color="auto"/>
                <w:right w:val="none" w:sz="0" w:space="0" w:color="auto"/>
              </w:divBdr>
            </w:div>
          </w:divsChild>
        </w:div>
        <w:div w:id="1355888284">
          <w:marLeft w:val="0"/>
          <w:marRight w:val="0"/>
          <w:marTop w:val="0"/>
          <w:marBottom w:val="0"/>
          <w:divBdr>
            <w:top w:val="none" w:sz="0" w:space="0" w:color="auto"/>
            <w:left w:val="none" w:sz="0" w:space="0" w:color="auto"/>
            <w:bottom w:val="none" w:sz="0" w:space="0" w:color="auto"/>
            <w:right w:val="none" w:sz="0" w:space="0" w:color="auto"/>
          </w:divBdr>
          <w:divsChild>
            <w:div w:id="1228760657">
              <w:marLeft w:val="0"/>
              <w:marRight w:val="0"/>
              <w:marTop w:val="0"/>
              <w:marBottom w:val="0"/>
              <w:divBdr>
                <w:top w:val="none" w:sz="0" w:space="0" w:color="auto"/>
                <w:left w:val="none" w:sz="0" w:space="0" w:color="auto"/>
                <w:bottom w:val="none" w:sz="0" w:space="0" w:color="auto"/>
                <w:right w:val="none" w:sz="0" w:space="0" w:color="auto"/>
              </w:divBdr>
            </w:div>
          </w:divsChild>
        </w:div>
        <w:div w:id="2007514223">
          <w:marLeft w:val="0"/>
          <w:marRight w:val="0"/>
          <w:marTop w:val="0"/>
          <w:marBottom w:val="0"/>
          <w:divBdr>
            <w:top w:val="none" w:sz="0" w:space="0" w:color="auto"/>
            <w:left w:val="none" w:sz="0" w:space="0" w:color="auto"/>
            <w:bottom w:val="none" w:sz="0" w:space="0" w:color="auto"/>
            <w:right w:val="none" w:sz="0" w:space="0" w:color="auto"/>
          </w:divBdr>
          <w:divsChild>
            <w:div w:id="311914510">
              <w:marLeft w:val="0"/>
              <w:marRight w:val="0"/>
              <w:marTop w:val="0"/>
              <w:marBottom w:val="0"/>
              <w:divBdr>
                <w:top w:val="none" w:sz="0" w:space="0" w:color="auto"/>
                <w:left w:val="none" w:sz="0" w:space="0" w:color="auto"/>
                <w:bottom w:val="none" w:sz="0" w:space="0" w:color="auto"/>
                <w:right w:val="none" w:sz="0" w:space="0" w:color="auto"/>
              </w:divBdr>
            </w:div>
          </w:divsChild>
        </w:div>
        <w:div w:id="1641377325">
          <w:marLeft w:val="0"/>
          <w:marRight w:val="0"/>
          <w:marTop w:val="0"/>
          <w:marBottom w:val="0"/>
          <w:divBdr>
            <w:top w:val="none" w:sz="0" w:space="0" w:color="auto"/>
            <w:left w:val="none" w:sz="0" w:space="0" w:color="auto"/>
            <w:bottom w:val="none" w:sz="0" w:space="0" w:color="auto"/>
            <w:right w:val="none" w:sz="0" w:space="0" w:color="auto"/>
          </w:divBdr>
          <w:divsChild>
            <w:div w:id="227420549">
              <w:marLeft w:val="0"/>
              <w:marRight w:val="0"/>
              <w:marTop w:val="0"/>
              <w:marBottom w:val="0"/>
              <w:divBdr>
                <w:top w:val="none" w:sz="0" w:space="0" w:color="auto"/>
                <w:left w:val="none" w:sz="0" w:space="0" w:color="auto"/>
                <w:bottom w:val="none" w:sz="0" w:space="0" w:color="auto"/>
                <w:right w:val="none" w:sz="0" w:space="0" w:color="auto"/>
              </w:divBdr>
            </w:div>
          </w:divsChild>
        </w:div>
        <w:div w:id="1454136729">
          <w:marLeft w:val="0"/>
          <w:marRight w:val="0"/>
          <w:marTop w:val="0"/>
          <w:marBottom w:val="0"/>
          <w:divBdr>
            <w:top w:val="none" w:sz="0" w:space="0" w:color="auto"/>
            <w:left w:val="none" w:sz="0" w:space="0" w:color="auto"/>
            <w:bottom w:val="none" w:sz="0" w:space="0" w:color="auto"/>
            <w:right w:val="none" w:sz="0" w:space="0" w:color="auto"/>
          </w:divBdr>
          <w:divsChild>
            <w:div w:id="17558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ithub.com/InterDigitalInc/AdvantEDGE" TargetMode="External"/><Relationship Id="rId18" Type="http://schemas.openxmlformats.org/officeDocument/2006/relationships/hyperlink" Target="https://docbox.etsi.org/ISG/MEC/Open/" TargetMode="External"/><Relationship Id="rId26" Type="http://schemas.openxmlformats.org/officeDocument/2006/relationships/hyperlink" Target="https://portal.etsi.org/STF/STFs/STFHomepages/T027"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etsi.org/STF/STFs/STFHomepages/T012" TargetMode="External"/><Relationship Id="rId34" Type="http://schemas.openxmlformats.org/officeDocument/2006/relationships/hyperlink" Target="https://portal.etsi.org/cfe" TargetMode="External"/><Relationship Id="rId7" Type="http://schemas.openxmlformats.org/officeDocument/2006/relationships/styles" Target="styles.xml"/><Relationship Id="rId12" Type="http://schemas.openxmlformats.org/officeDocument/2006/relationships/hyperlink" Target="https://portal.etsi.org/STF/STFs/STF-HomePages/STF587" TargetMode="External"/><Relationship Id="rId17" Type="http://schemas.openxmlformats.org/officeDocument/2006/relationships/hyperlink" Target="https://docbox.etsi.org/ISG/MEC/Open/" TargetMode="External"/><Relationship Id="rId25" Type="http://schemas.openxmlformats.org/officeDocument/2006/relationships/hyperlink" Target="https://portal.etsi.org/STF/STFs/STFHomepages/T012" TargetMode="External"/><Relationship Id="rId33" Type="http://schemas.openxmlformats.org/officeDocument/2006/relationships/hyperlink" Target="https://portal.etsi.org/STF/STFs/STFHomePages/STF678"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rtal.etsi.org/STF/STFs/STFHomePages/STF569" TargetMode="External"/><Relationship Id="rId20" Type="http://schemas.openxmlformats.org/officeDocument/2006/relationships/hyperlink" Target="https://forge.etsi.org/rep/mec/gs032p3-ttcn-test-suite" TargetMode="External"/><Relationship Id="rId29" Type="http://schemas.openxmlformats.org/officeDocument/2006/relationships/hyperlink" Target="https://portal.etsi.org/STF/STFs/STFHomePages/STF62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ge.etsi.org/rep/mec/gs032p3-ttcn-test-suite" TargetMode="External"/><Relationship Id="rId32" Type="http://schemas.openxmlformats.org/officeDocument/2006/relationships/hyperlink" Target="https://portal.etsi.org/STF/STFs/STFHomePages/STF625"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etsi.org/deliver/etsi_gr/MEC-DEC/001_099/025/02.01.01_60/gr_MEC-DEC025v020101p.pdf" TargetMode="External"/><Relationship Id="rId23" Type="http://schemas.openxmlformats.org/officeDocument/2006/relationships/hyperlink" Target="https://forge.etsi.org/rep/mec/gs032p3-robot-test-suite" TargetMode="External"/><Relationship Id="rId28" Type="http://schemas.openxmlformats.org/officeDocument/2006/relationships/hyperlink" Target="https://forge.etsi.org/rep/mec/gs032p3-ttcn-test-suite"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forge.etsi.org/rep/mec/gs032p3-robot-test-suite" TargetMode="External"/><Relationship Id="rId31" Type="http://schemas.openxmlformats.org/officeDocument/2006/relationships/hyperlink" Target="https://try-mec.ets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tsi.org/STF/STFs/STFHomePages/STF551" TargetMode="External"/><Relationship Id="rId22" Type="http://schemas.openxmlformats.org/officeDocument/2006/relationships/hyperlink" Target="https://www.etsi.org/deliver/etsi_gs/MEC-DEC/001_099/03202/03.01.01_60/gs_MEC-DEC03202v030101p.pdf" TargetMode="External"/><Relationship Id="rId27" Type="http://schemas.openxmlformats.org/officeDocument/2006/relationships/hyperlink" Target="https://www.etsi.org/deliver/etsi_gs/MEC-DEC/001_099/03202/03.01.01_60/gs_MEC-DEC03202v030101p.pdf" TargetMode="External"/><Relationship Id="rId30" Type="http://schemas.openxmlformats.org/officeDocument/2006/relationships/hyperlink" Target="https://try-mec.etsi.org/" TargetMode="External"/><Relationship Id="rId35" Type="http://schemas.openxmlformats.org/officeDocument/2006/relationships/hyperlink" Target="https://portal.etsi.org/STF/STFs/Contract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eption xmlns="cc2060c4-1d5f-4078-8d04-2211c109c2d8">2024-09-25T22:00:00+00:00</Reception>
    <akpw xmlns="cc2060c4-1d5f-4078-8d04-2211c109c2d8">60000</akpw>
    <FundingSource xmlns="cc2060c4-1d5f-4078-8d04-2211c109c2d8">ETSI FWP 2025</FundingSource>
    <ProjectNo xmlns="cc2060c4-1d5f-4078-8d04-2211c109c2d8">T043</ProjectNo>
    <GA_x002f_BOARDNumber xmlns="cc2060c4-1d5f-4078-8d04-2211c109c2d8">ETSI FWP 2025</GA_x002f_BOARDNumber>
    <ProposalStatus xmlns="cc2060c4-1d5f-4078-8d04-2211c109c2d8">Accepted</ProposalStatus>
    <b2a3 xmlns="cc2060c4-1d5f-4078-8d04-2211c109c2d8">ISG MEC</b2a3>
    <Comment xmlns="cc2060c4-1d5f-4078-8d04-2211c109c2d8" xsi:nil="true"/>
    <Sent_x0020_by xmlns="cc2060c4-1d5f-4078-8d04-2211c109c2d8">
      <UserInfo>
        <DisplayName>Laurent Velez</DisplayName>
        <AccountId>152</AccountId>
        <AccountType/>
      </UserInfo>
    </Sent_x0020_by>
    <Year xmlns="cc2060c4-1d5f-4078-8d04-2211c109c2d8">2025</Year>
    <Document_x0020_Status xmlns="cc2060c4-1d5f-4078-8d04-2211c109c2d8">Final</Document_x0020_Status>
    <_dlc_DocId xmlns="9069a6be-6d50-495c-b8b5-a075e1fb0980">ETSIFA-2016766168-1758</_dlc_DocId>
    <_dlc_DocIdUrl xmlns="9069a6be-6d50-495c-b8b5-a075e1fb0980">
      <Url>https://etsihq.sharepoint.com/teams/FA/_layouts/15/DocIdRedir.aspx?ID=ETSIFA-2016766168-1758</Url>
      <Description>ETSIFA-2016766168-1758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DEEFC28DC1034EAE39ED7FAD105865" ma:contentTypeVersion="21" ma:contentTypeDescription="Create a new document." ma:contentTypeScope="" ma:versionID="eb5f50a0e4d6cc3f1c4d24302f8aae4b">
  <xsd:schema xmlns:xsd="http://www.w3.org/2001/XMLSchema" xmlns:xs="http://www.w3.org/2001/XMLSchema" xmlns:p="http://schemas.microsoft.com/office/2006/metadata/properties" xmlns:ns2="cc2060c4-1d5f-4078-8d04-2211c109c2d8" xmlns:ns3="9069a6be-6d50-495c-b8b5-a075e1fb0980" targetNamespace="http://schemas.microsoft.com/office/2006/metadata/properties" ma:root="true" ma:fieldsID="54c50dbfe1776b14777fe395f43d9e78" ns2:_="" ns3:_="">
    <xsd:import namespace="cc2060c4-1d5f-4078-8d04-2211c109c2d8"/>
    <xsd:import namespace="9069a6be-6d50-495c-b8b5-a075e1fb0980"/>
    <xsd:element name="properties">
      <xsd:complexType>
        <xsd:sequence>
          <xsd:element name="documentManagement">
            <xsd:complexType>
              <xsd:all>
                <xsd:element ref="ns2:Document_x0020_Status"/>
                <xsd:element ref="ns2:akpw" minOccurs="0"/>
                <xsd:element ref="ns2:Reception" minOccurs="0"/>
                <xsd:element ref="ns2:Sent_x0020_by" minOccurs="0"/>
                <xsd:element ref="ns2:b2a3"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Year" minOccurs="0"/>
                <xsd:element ref="ns2:FundingSource" minOccurs="0"/>
                <xsd:element ref="ns2:ProposalStatus" minOccurs="0"/>
                <xsd:element ref="ns2:ProjectNo" minOccurs="0"/>
                <xsd:element ref="ns2:GA_x002f_BOARDNumber" minOccurs="0"/>
                <xsd:element ref="ns2:Comment"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60c4-1d5f-4078-8d04-2211c109c2d8" elementFormDefault="qualified">
    <xsd:import namespace="http://schemas.microsoft.com/office/2006/documentManagement/types"/>
    <xsd:import namespace="http://schemas.microsoft.com/office/infopath/2007/PartnerControls"/>
    <xsd:element name="Document_x0020_Status" ma:index="2" ma:displayName="Document Status" ma:default="Draft" ma:format="Dropdown" ma:internalName="Document_x0020_Status">
      <xsd:simpleType>
        <xsd:restriction base="dms:Choice">
          <xsd:enumeration value="Not Approved"/>
          <xsd:enumeration value="Draft"/>
          <xsd:enumeration value="Final"/>
          <xsd:enumeration value="Cancelled"/>
        </xsd:restriction>
      </xsd:simpleType>
    </xsd:element>
    <xsd:element name="akpw" ma:index="3" nillable="true" ma:displayName="Budget Rqstd" ma:internalName="akpw" ma:readOnly="false" ma:percentage="FALSE">
      <xsd:simpleType>
        <xsd:restriction base="dms:Number"/>
      </xsd:simpleType>
    </xsd:element>
    <xsd:element name="Reception" ma:index="4" nillable="true" ma:displayName="Reception date" ma:description="Enter the reception date" ma:format="DateOnly" ma:internalName="Reception">
      <xsd:simpleType>
        <xsd:restriction base="dms:DateTime"/>
      </xsd:simpleType>
    </xsd:element>
    <xsd:element name="Sent_x0020_by" ma:index="5" nillable="true" ma:displayName="Sent by" ma:description="Person who has sent the proposal" ma:list="UserInfo" ma:SharePointGroup="0" ma:internalName="Sent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2a3" ma:index="6" nillable="true" ma:displayName="Techn. Comm" ma:internalName="b2a3"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0" nillable="true" ma:displayName="Year" ma:format="Dropdown" ma:internalName="Year">
      <xsd:simpleType>
        <xsd:restriction base="dms:Text">
          <xsd:maxLength value="255"/>
        </xsd:restriction>
      </xsd:simpleType>
    </xsd:element>
    <xsd:element name="FundingSource" ma:index="21" nillable="true" ma:displayName="Funding Source" ma:format="Dropdown" ma:internalName="FundingSource">
      <xsd:simpleType>
        <xsd:restriction base="dms:Text">
          <xsd:maxLength value="255"/>
        </xsd:restriction>
      </xsd:simpleType>
    </xsd:element>
    <xsd:element name="ProposalStatus" ma:index="22" nillable="true" ma:displayName="Proposal Status" ma:format="Dropdown" ma:internalName="ProposalStatus">
      <xsd:simpleType>
        <xsd:restriction base="dms:Choice">
          <xsd:enumeration value="Accepted"/>
          <xsd:enumeration value="Rejected"/>
          <xsd:enumeration value="Pending"/>
          <xsd:enumeration value="Board Review"/>
        </xsd:restriction>
      </xsd:simpleType>
    </xsd:element>
    <xsd:element name="ProjectNo" ma:index="23" nillable="true" ma:displayName="Project No" ma:format="Dropdown" ma:internalName="ProjectNo">
      <xsd:simpleType>
        <xsd:restriction base="dms:Text">
          <xsd:maxLength value="255"/>
        </xsd:restriction>
      </xsd:simpleType>
    </xsd:element>
    <xsd:element name="GA_x002f_BOARDNumber" ma:index="24" nillable="true" ma:displayName="GA/BOARD Number" ma:format="Dropdown" ma:internalName="GA_x002f_BOARDNumber">
      <xsd:simpleType>
        <xsd:restriction base="dms:Text">
          <xsd:maxLength value="255"/>
        </xsd:restriction>
      </xsd:simpleType>
    </xsd:element>
    <xsd:element name="Comment" ma:index="25" nillable="true" ma:displayName="Comments" ma:format="Dropdown" ma:internalName="Comment">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42138D-E84B-4327-872F-7425401833B9}">
  <ds:schemaRefs>
    <ds:schemaRef ds:uri="cc2060c4-1d5f-4078-8d04-2211c109c2d8"/>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9069a6be-6d50-495c-b8b5-a075e1fb0980"/>
    <ds:schemaRef ds:uri="http://www.w3.org/XML/1998/namespace"/>
    <ds:schemaRef ds:uri="http://purl.org/dc/dcmitype/"/>
  </ds:schemaRefs>
</ds:datastoreItem>
</file>

<file path=customXml/itemProps2.xml><?xml version="1.0" encoding="utf-8"?>
<ds:datastoreItem xmlns:ds="http://schemas.openxmlformats.org/officeDocument/2006/customXml" ds:itemID="{694BEE51-1A6A-4230-A244-EFFD36AE8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060c4-1d5f-4078-8d04-2211c109c2d8"/>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5E825-CDA0-4603-9545-BBFF7EA514E7}">
  <ds:schemaRefs>
    <ds:schemaRef ds:uri="http://schemas.openxmlformats.org/officeDocument/2006/bibliography"/>
  </ds:schemaRefs>
</ds:datastoreItem>
</file>

<file path=customXml/itemProps4.xml><?xml version="1.0" encoding="utf-8"?>
<ds:datastoreItem xmlns:ds="http://schemas.openxmlformats.org/officeDocument/2006/customXml" ds:itemID="{1E4C027C-754B-465F-9797-4D013899DECE}">
  <ds:schemaRefs>
    <ds:schemaRef ds:uri="http://schemas.microsoft.com/sharepoint/v3/contenttype/forms"/>
  </ds:schemaRefs>
</ds:datastoreItem>
</file>

<file path=customXml/itemProps5.xml><?xml version="1.0" encoding="utf-8"?>
<ds:datastoreItem xmlns:ds="http://schemas.openxmlformats.org/officeDocument/2006/customXml" ds:itemID="{019A02B9-7489-4E73-BB5D-4B59B812B4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ToR_ETSI.dot</Template>
  <TotalTime>59</TotalTime>
  <Pages>18</Pages>
  <Words>4168</Words>
  <Characters>26527</Characters>
  <Application>Microsoft Office Word</Application>
  <DocSecurity>0</DocSecurity>
  <Lines>1205</Lines>
  <Paragraphs>876</Paragraphs>
  <ScaleCrop>false</ScaleCrop>
  <HeadingPairs>
    <vt:vector size="2" baseType="variant">
      <vt:variant>
        <vt:lpstr>Title</vt:lpstr>
      </vt:variant>
      <vt:variant>
        <vt:i4>1</vt:i4>
      </vt:variant>
    </vt:vector>
  </HeadingPairs>
  <TitlesOfParts>
    <vt:vector size="1" baseType="lpstr">
      <vt:lpstr>ToR_ETSI</vt:lpstr>
    </vt:vector>
  </TitlesOfParts>
  <Company>ETSI secretariat</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Muriel Castelli</cp:lastModifiedBy>
  <cp:revision>7</cp:revision>
  <cp:lastPrinted>2012-05-11T08:51:00Z</cp:lastPrinted>
  <dcterms:created xsi:type="dcterms:W3CDTF">2024-09-30T13:04:00Z</dcterms:created>
  <dcterms:modified xsi:type="dcterms:W3CDTF">2024-10-16T13:03:00Z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0x01010000DEEFC28DC1034EAE39ED7FAD105865</vt:lpwstr>
  </property>
  <property fmtid="{D5CDD505-2E9C-101B-9397-08002B2CF9AE}" pid="3" name="NSCPROP_SA">
    <vt:lpwstr>C:\Users\walter1.f.CORP\AppData\Local\Microsoft\Windows\INetCache\Content.Outlook\9EMKZ588\MECDECODE(20)000017r2_clean+uli.docx</vt:lpwstr>
  </property>
  <property fmtid="{D5CDD505-2E9C-101B-9397-08002B2CF9AE}" pid="4" name="_dlc_DocIdItemGuid">
    <vt:lpwstr>23c2fc50-9f4a-4d0e-95ef-49370e0fc7c0</vt:lpwstr>
  </property>
  <property fmtid="{D5CDD505-2E9C-101B-9397-08002B2CF9AE}" pid="5" name="GrammarlyDocumentId">
    <vt:lpwstr>b17541886090a837b350c91c61a87696653ab5d6c1be81aca0f2837edef6a2ad</vt:lpwstr>
  </property>
  <property fmtid="{D5CDD505-2E9C-101B-9397-08002B2CF9AE}" pid="6" name="MediaServiceImageTags">
    <vt:lpwstr/>
  </property>
</Properties>
</file>