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5C5AC0" w:rsidRPr="00CE6C5A" w14:paraId="0658BB9F" w14:textId="77777777" w:rsidTr="0093472E">
        <w:trPr>
          <w:trHeight w:val="367"/>
          <w:jc w:val="right"/>
        </w:trPr>
        <w:tc>
          <w:tcPr>
            <w:tcW w:w="6237" w:type="dxa"/>
            <w:vAlign w:val="center"/>
          </w:tcPr>
          <w:p w14:paraId="386B4592" w14:textId="5AAE4901" w:rsidR="005C5AC0" w:rsidRPr="009F2D55" w:rsidRDefault="005C5AC0" w:rsidP="0093472E">
            <w:pPr>
              <w:pStyle w:val="Header"/>
              <w:ind w:right="-568"/>
              <w:jc w:val="center"/>
            </w:pPr>
            <w:proofErr w:type="spellStart"/>
            <w:r w:rsidRPr="009F2D55">
              <w:t>ToR</w:t>
            </w:r>
            <w:proofErr w:type="spellEnd"/>
            <w:r w:rsidRPr="009F2D55">
              <w:t xml:space="preserve"> </w:t>
            </w:r>
            <w:r w:rsidR="0093472E">
              <w:t>T</w:t>
            </w:r>
            <w:r w:rsidRPr="009F2D55">
              <w:t xml:space="preserve">TF </w:t>
            </w:r>
            <w:r w:rsidR="0059720A">
              <w:t>T031</w:t>
            </w:r>
            <w:r w:rsidR="0059720A" w:rsidRPr="009F2D55">
              <w:t xml:space="preserve"> </w:t>
            </w:r>
            <w:r w:rsidRPr="009F2D55">
              <w:t>(</w:t>
            </w:r>
            <w:r w:rsidR="0093472E">
              <w:t xml:space="preserve">Ref. Body </w:t>
            </w:r>
            <w:r w:rsidR="007E4AFA">
              <w:t>TC ITS</w:t>
            </w:r>
            <w:r w:rsidR="0093472E">
              <w:t>)</w:t>
            </w:r>
          </w:p>
        </w:tc>
      </w:tr>
      <w:tr w:rsidR="005C5AC0" w:rsidRPr="00094E3E" w14:paraId="6840FB42" w14:textId="77777777" w:rsidTr="0093472E">
        <w:trPr>
          <w:trHeight w:val="217"/>
          <w:jc w:val="right"/>
        </w:trPr>
        <w:tc>
          <w:tcPr>
            <w:tcW w:w="6237" w:type="dxa"/>
            <w:vAlign w:val="center"/>
          </w:tcPr>
          <w:p w14:paraId="1522847A" w14:textId="2A3B6EA4" w:rsidR="005C5AC0" w:rsidRPr="009F2D55" w:rsidRDefault="005C5AC0" w:rsidP="005C5AC0">
            <w:pPr>
              <w:jc w:val="right"/>
            </w:pPr>
            <w:r w:rsidRPr="009F2D55">
              <w:t>Version: 0.</w:t>
            </w:r>
            <w:r w:rsidR="007A5FA5">
              <w:t>5</w:t>
            </w:r>
          </w:p>
        </w:tc>
      </w:tr>
      <w:tr w:rsidR="005C5AC0" w:rsidRPr="00CE6C5A" w14:paraId="6F23B951" w14:textId="77777777" w:rsidTr="0093472E">
        <w:trPr>
          <w:trHeight w:val="231"/>
          <w:jc w:val="right"/>
        </w:trPr>
        <w:tc>
          <w:tcPr>
            <w:tcW w:w="6237" w:type="dxa"/>
            <w:vAlign w:val="center"/>
          </w:tcPr>
          <w:p w14:paraId="1FF402FF" w14:textId="61419DE2" w:rsidR="005C5AC0" w:rsidRPr="009F2D55" w:rsidRDefault="005C5AC0" w:rsidP="005C5AC0">
            <w:pPr>
              <w:jc w:val="right"/>
            </w:pPr>
            <w:r w:rsidRPr="009F2D55">
              <w:t xml:space="preserve">Author: </w:t>
            </w:r>
            <w:r w:rsidR="007E4AFA">
              <w:t>Denis Filatov</w:t>
            </w:r>
            <w:r w:rsidRPr="009F2D55">
              <w:t xml:space="preserve"> – Date:</w:t>
            </w:r>
            <w:r w:rsidR="005035BA">
              <w:t xml:space="preserve"> 20</w:t>
            </w:r>
            <w:r w:rsidR="007E4AFA">
              <w:t>2</w:t>
            </w:r>
            <w:r w:rsidR="008D368E">
              <w:t>2</w:t>
            </w:r>
            <w:r w:rsidR="005035BA">
              <w:t>-</w:t>
            </w:r>
            <w:r w:rsidR="007E4AFA">
              <w:t>0</w:t>
            </w:r>
            <w:r w:rsidR="008D368E">
              <w:t>7</w:t>
            </w:r>
            <w:r w:rsidR="005035BA">
              <w:t>-</w:t>
            </w:r>
            <w:r w:rsidR="00C71F63">
              <w:t>2</w:t>
            </w:r>
            <w:r w:rsidR="008D368E">
              <w:t>2</w:t>
            </w:r>
          </w:p>
        </w:tc>
      </w:tr>
      <w:tr w:rsidR="005C5AC0" w14:paraId="5373DFC6" w14:textId="77777777" w:rsidTr="0093472E">
        <w:trPr>
          <w:trHeight w:val="231"/>
          <w:jc w:val="right"/>
        </w:trPr>
        <w:tc>
          <w:tcPr>
            <w:tcW w:w="6237" w:type="dxa"/>
            <w:vAlign w:val="center"/>
          </w:tcPr>
          <w:p w14:paraId="4889399C" w14:textId="1EDD0767" w:rsidR="005C5AC0" w:rsidRPr="009F2D55" w:rsidRDefault="005C5AC0" w:rsidP="005C5AC0">
            <w:pPr>
              <w:jc w:val="right"/>
            </w:pPr>
            <w:r w:rsidRPr="009F2D55">
              <w:t xml:space="preserve">Last updated </w:t>
            </w:r>
            <w:r w:rsidR="00405C97" w:rsidRPr="009F2D55">
              <w:t>by</w:t>
            </w:r>
            <w:r w:rsidR="00405C97">
              <w:t>:</w:t>
            </w:r>
            <w:r w:rsidRPr="009F2D55">
              <w:t xml:space="preserve"> </w:t>
            </w:r>
            <w:r w:rsidR="00045C46">
              <w:t>ETSI Secretariat</w:t>
            </w:r>
            <w:r w:rsidR="00F970D1" w:rsidRPr="009F2D55">
              <w:t xml:space="preserve"> – Date:</w:t>
            </w:r>
            <w:r w:rsidR="00F970D1">
              <w:t xml:space="preserve"> </w:t>
            </w:r>
            <w:r w:rsidR="0059720A">
              <w:t>2023</w:t>
            </w:r>
            <w:r w:rsidR="00F970D1">
              <w:t>-</w:t>
            </w:r>
            <w:r w:rsidR="0059720A">
              <w:t>01</w:t>
            </w:r>
            <w:r w:rsidR="00F970D1">
              <w:t>-</w:t>
            </w:r>
            <w:r w:rsidR="00045C46">
              <w:t>06</w:t>
            </w:r>
          </w:p>
        </w:tc>
      </w:tr>
      <w:tr w:rsidR="005C5AC0" w:rsidRPr="00CE6C5A" w14:paraId="3FA974B1" w14:textId="77777777" w:rsidTr="0093472E">
        <w:trPr>
          <w:trHeight w:val="217"/>
          <w:jc w:val="right"/>
        </w:trPr>
        <w:tc>
          <w:tcPr>
            <w:tcW w:w="6237" w:type="dxa"/>
            <w:vAlign w:val="center"/>
          </w:tcPr>
          <w:p w14:paraId="1F5CA16C" w14:textId="1599829C" w:rsidR="005C5AC0" w:rsidRPr="009F2D55" w:rsidRDefault="005C5AC0" w:rsidP="005C5AC0">
            <w:pPr>
              <w:jc w:val="right"/>
            </w:pPr>
            <w:r w:rsidRPr="009F2D55">
              <w:t xml:space="preserve">page </w:t>
            </w:r>
            <w:r w:rsidRPr="009F2D55">
              <w:fldChar w:fldCharType="begin"/>
            </w:r>
            <w:r w:rsidRPr="009F2D55">
              <w:instrText xml:space="preserve"> PAGE   \* MERGEFORMAT </w:instrText>
            </w:r>
            <w:r w:rsidRPr="009F2D55">
              <w:fldChar w:fldCharType="separate"/>
            </w:r>
            <w:r w:rsidR="00A9104C">
              <w:rPr>
                <w:noProof/>
              </w:rPr>
              <w:t>1</w:t>
            </w:r>
            <w:r w:rsidRPr="009F2D55">
              <w:fldChar w:fldCharType="end"/>
            </w:r>
            <w:r w:rsidRPr="009F2D55">
              <w:t xml:space="preserve"> of </w:t>
            </w:r>
            <w:r>
              <w:rPr>
                <w:noProof/>
              </w:rPr>
              <w:fldChar w:fldCharType="begin"/>
            </w:r>
            <w:r>
              <w:rPr>
                <w:noProof/>
              </w:rPr>
              <w:instrText xml:space="preserve"> NUMPAGES   \* MERGEFORMAT </w:instrText>
            </w:r>
            <w:r>
              <w:rPr>
                <w:noProof/>
              </w:rPr>
              <w:fldChar w:fldCharType="separate"/>
            </w:r>
            <w:r w:rsidR="00A9104C">
              <w:rPr>
                <w:noProof/>
              </w:rPr>
              <w:t>8</w:t>
            </w:r>
            <w:r>
              <w:rPr>
                <w:noProof/>
              </w:rPr>
              <w:fldChar w:fldCharType="end"/>
            </w:r>
          </w:p>
        </w:tc>
      </w:tr>
    </w:tbl>
    <w:p w14:paraId="62EE7693" w14:textId="0991B8C7" w:rsidR="005C5AC0" w:rsidRDefault="005C5AC0" w:rsidP="005C5AC0"/>
    <w:p w14:paraId="7147E228" w14:textId="77777777" w:rsidR="005C5AC0" w:rsidRDefault="005C5AC0" w:rsidP="005C5AC0"/>
    <w:p w14:paraId="6DBC02ED" w14:textId="77777777" w:rsidR="005C5AC0" w:rsidRDefault="005C5AC0" w:rsidP="005C5AC0"/>
    <w:p w14:paraId="60C93B9A" w14:textId="77777777" w:rsidR="005C5AC0" w:rsidRDefault="005C5AC0" w:rsidP="005C5AC0">
      <w:pPr>
        <w:pStyle w:val="ZT"/>
      </w:pPr>
    </w:p>
    <w:p w14:paraId="23006661" w14:textId="77777777" w:rsidR="005C5AC0" w:rsidRDefault="005C5AC0" w:rsidP="005C5AC0">
      <w:pPr>
        <w:pStyle w:val="ZT"/>
      </w:pPr>
    </w:p>
    <w:p w14:paraId="61644C23" w14:textId="7C1D5D08" w:rsidR="005C5AC0" w:rsidRPr="00A5599B" w:rsidRDefault="005C5AC0" w:rsidP="005C5AC0">
      <w:pPr>
        <w:pStyle w:val="ZT"/>
      </w:pPr>
      <w:r w:rsidRPr="00A5599B">
        <w:t xml:space="preserve">Terms of Reference </w:t>
      </w:r>
      <w:r w:rsidR="00846054">
        <w:t>–Testing</w:t>
      </w:r>
      <w:r w:rsidRPr="00A5599B">
        <w:t xml:space="preserve"> Task Force</w:t>
      </w:r>
      <w:r>
        <w:t xml:space="preserve"> Proposal</w:t>
      </w:r>
    </w:p>
    <w:p w14:paraId="5FC9BDB2" w14:textId="377539BD" w:rsidR="005C5AC0" w:rsidRPr="00C70F65" w:rsidRDefault="00846054" w:rsidP="005C5AC0">
      <w:pPr>
        <w:pStyle w:val="ZT"/>
      </w:pPr>
      <w:r>
        <w:t>TTF</w:t>
      </w:r>
      <w:r w:rsidR="005C5AC0" w:rsidRPr="00A5599B">
        <w:t xml:space="preserve"> </w:t>
      </w:r>
      <w:r w:rsidR="0059720A">
        <w:t>T031</w:t>
      </w:r>
      <w:r w:rsidR="0059720A" w:rsidRPr="00A5599B">
        <w:t xml:space="preserve"> </w:t>
      </w:r>
      <w:r w:rsidR="005C5AC0" w:rsidRPr="00A5599B">
        <w:t>(</w:t>
      </w:r>
      <w:r w:rsidR="0093472E" w:rsidRPr="0093472E">
        <w:t xml:space="preserve">Ref. Body </w:t>
      </w:r>
      <w:r w:rsidR="007E4AFA">
        <w:t>TC ITS</w:t>
      </w:r>
      <w:r w:rsidR="0093472E" w:rsidRPr="0093472E">
        <w:t>)</w:t>
      </w:r>
    </w:p>
    <w:p w14:paraId="7F009D06" w14:textId="75BF1124" w:rsidR="005C5AC0" w:rsidRPr="00BC4A26" w:rsidRDefault="00F179B3" w:rsidP="00405C97">
      <w:pPr>
        <w:jc w:val="center"/>
        <w:rPr>
          <w:lang w:val="en-US"/>
        </w:rPr>
      </w:pPr>
      <w:r>
        <w:rPr>
          <w:b/>
          <w:sz w:val="32"/>
        </w:rPr>
        <w:t xml:space="preserve">Developing </w:t>
      </w:r>
      <w:r w:rsidR="003460D9">
        <w:rPr>
          <w:b/>
          <w:sz w:val="32"/>
        </w:rPr>
        <w:t xml:space="preserve">of </w:t>
      </w:r>
      <w:r>
        <w:rPr>
          <w:b/>
          <w:sz w:val="32"/>
        </w:rPr>
        <w:t xml:space="preserve">the interoperability </w:t>
      </w:r>
      <w:r w:rsidR="00405C97" w:rsidRPr="00405C97">
        <w:rPr>
          <w:b/>
          <w:sz w:val="32"/>
        </w:rPr>
        <w:t>test</w:t>
      </w:r>
      <w:r w:rsidR="003460D9">
        <w:rPr>
          <w:b/>
          <w:sz w:val="32"/>
        </w:rPr>
        <w:t>s</w:t>
      </w:r>
      <w:r w:rsidR="00405C97" w:rsidRPr="00405C97">
        <w:rPr>
          <w:b/>
          <w:sz w:val="32"/>
        </w:rPr>
        <w:t xml:space="preserve"> </w:t>
      </w:r>
      <w:r>
        <w:rPr>
          <w:b/>
          <w:sz w:val="32"/>
        </w:rPr>
        <w:t xml:space="preserve">specification for </w:t>
      </w:r>
      <w:r w:rsidR="005D492A">
        <w:rPr>
          <w:b/>
          <w:sz w:val="32"/>
        </w:rPr>
        <w:t xml:space="preserve">ITS </w:t>
      </w:r>
      <w:r w:rsidR="00BC4A26">
        <w:rPr>
          <w:b/>
          <w:sz w:val="32"/>
          <w:lang w:val="en-US"/>
        </w:rPr>
        <w:t xml:space="preserve">VRU </w:t>
      </w:r>
      <w:r w:rsidR="00222295">
        <w:rPr>
          <w:b/>
          <w:sz w:val="32"/>
          <w:lang w:val="en-US"/>
        </w:rPr>
        <w:t>and CP</w:t>
      </w:r>
      <w:r w:rsidR="009D471F">
        <w:rPr>
          <w:b/>
          <w:sz w:val="32"/>
          <w:lang w:val="en-US"/>
        </w:rPr>
        <w:t>S</w:t>
      </w:r>
      <w:r w:rsidR="0083419D">
        <w:rPr>
          <w:b/>
          <w:sz w:val="32"/>
          <w:lang w:val="en-US"/>
        </w:rPr>
        <w:t xml:space="preserve"> use-cases</w:t>
      </w:r>
    </w:p>
    <w:p w14:paraId="5594EB1C" w14:textId="77777777" w:rsidR="005C5AC0" w:rsidRDefault="005C5AC0" w:rsidP="005C5AC0"/>
    <w:p w14:paraId="4D0C7BCB" w14:textId="77777777" w:rsidR="005C5AC0" w:rsidRDefault="005C5AC0" w:rsidP="005C5AC0"/>
    <w:p w14:paraId="72F606CA" w14:textId="77777777" w:rsidR="005C5AC0" w:rsidRDefault="005C5AC0" w:rsidP="005C5AC0"/>
    <w:p w14:paraId="636F70BC" w14:textId="77777777" w:rsidR="005C5AC0" w:rsidRPr="006718C2" w:rsidRDefault="005C5AC0" w:rsidP="005C5AC0"/>
    <w:p w14:paraId="4544D827" w14:textId="77777777" w:rsidR="005C5AC0" w:rsidRDefault="005C5AC0" w:rsidP="005C5AC0">
      <w:pPr>
        <w:pStyle w:val="B0Bold"/>
      </w:pPr>
      <w: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4962"/>
        <w:gridCol w:w="1261"/>
      </w:tblGrid>
      <w:tr w:rsidR="00FA42AE" w:rsidRPr="00094E3E" w14:paraId="31D5E7AB" w14:textId="77777777" w:rsidTr="00FA42AE">
        <w:trPr>
          <w:trHeight w:val="594"/>
        </w:trPr>
        <w:tc>
          <w:tcPr>
            <w:tcW w:w="2547" w:type="dxa"/>
            <w:tcMar>
              <w:top w:w="28" w:type="dxa"/>
              <w:bottom w:w="28" w:type="dxa"/>
            </w:tcMar>
          </w:tcPr>
          <w:p w14:paraId="7D2533AB" w14:textId="77777777" w:rsidR="00FA42AE" w:rsidRDefault="00FA42AE" w:rsidP="005C5AC0">
            <w:pPr>
              <w:jc w:val="left"/>
            </w:pPr>
            <w:r>
              <w:t>Approval status</w:t>
            </w:r>
          </w:p>
        </w:tc>
        <w:tc>
          <w:tcPr>
            <w:tcW w:w="5812" w:type="dxa"/>
            <w:gridSpan w:val="2"/>
            <w:tcMar>
              <w:top w:w="28" w:type="dxa"/>
              <w:bottom w:w="28" w:type="dxa"/>
            </w:tcMar>
            <w:vAlign w:val="center"/>
          </w:tcPr>
          <w:p w14:paraId="3B17978C" w14:textId="600AEAFA" w:rsidR="00FA42AE" w:rsidRDefault="0059720A" w:rsidP="0069634F">
            <w:pPr>
              <w:jc w:val="left"/>
            </w:pPr>
            <w:r>
              <w:t xml:space="preserve">Approved by Ref. Body (doc ref: </w:t>
            </w:r>
            <w:proofErr w:type="gramStart"/>
            <w:r w:rsidRPr="0059720A">
              <w:t>ITS(</w:t>
            </w:r>
            <w:proofErr w:type="gramEnd"/>
            <w:r w:rsidRPr="0059720A">
              <w:t>22)000029r1</w:t>
            </w:r>
            <w:r>
              <w:t>)</w:t>
            </w:r>
          </w:p>
        </w:tc>
        <w:tc>
          <w:tcPr>
            <w:tcW w:w="1261" w:type="dxa"/>
            <w:vAlign w:val="center"/>
          </w:tcPr>
          <w:p w14:paraId="7AFF5E69" w14:textId="2734CD32" w:rsidR="00FA42AE" w:rsidRPr="00471C0C" w:rsidRDefault="00FA42AE" w:rsidP="00FA42AE">
            <w:pPr>
              <w:jc w:val="center"/>
              <w:rPr>
                <w:b/>
              </w:rPr>
            </w:pPr>
            <w:r w:rsidRPr="00471C0C">
              <w:rPr>
                <w:b/>
              </w:rPr>
              <w:t>YES</w:t>
            </w:r>
          </w:p>
        </w:tc>
      </w:tr>
      <w:tr w:rsidR="00DD231E" w:rsidRPr="00094E3E" w14:paraId="62F0A134" w14:textId="77777777" w:rsidTr="005C5AC0">
        <w:tc>
          <w:tcPr>
            <w:tcW w:w="2547" w:type="dxa"/>
            <w:tcMar>
              <w:top w:w="28" w:type="dxa"/>
              <w:bottom w:w="28" w:type="dxa"/>
            </w:tcMar>
          </w:tcPr>
          <w:p w14:paraId="3C8A59C7" w14:textId="617ED2A9" w:rsidR="00DD231E" w:rsidRDefault="00DD231E" w:rsidP="00DD231E">
            <w:pPr>
              <w:jc w:val="left"/>
            </w:pPr>
            <w:r>
              <w:t>Reference Body</w:t>
            </w:r>
          </w:p>
        </w:tc>
        <w:tc>
          <w:tcPr>
            <w:tcW w:w="7073" w:type="dxa"/>
            <w:gridSpan w:val="3"/>
            <w:tcMar>
              <w:top w:w="28" w:type="dxa"/>
              <w:bottom w:w="28" w:type="dxa"/>
            </w:tcMar>
          </w:tcPr>
          <w:p w14:paraId="22A30482" w14:textId="746CC6DD" w:rsidR="00DD231E" w:rsidRDefault="0093472E" w:rsidP="00DD231E">
            <w:r>
              <w:t>Ref. Body</w:t>
            </w:r>
            <w:r w:rsidR="00DD231E">
              <w:t xml:space="preserve"> </w:t>
            </w:r>
            <w:r w:rsidR="007E4AFA">
              <w:t>TC-ITS</w:t>
            </w:r>
          </w:p>
        </w:tc>
      </w:tr>
      <w:tr w:rsidR="00DD231E" w:rsidRPr="006C0941" w14:paraId="6A4241AA"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2558F8" w14:textId="77777777" w:rsidR="00DD231E" w:rsidRPr="003F17C4" w:rsidRDefault="00DD231E" w:rsidP="00DD231E">
            <w:pPr>
              <w:jc w:val="left"/>
            </w:pPr>
            <w:r>
              <w:t xml:space="preserve">ETSI </w:t>
            </w:r>
            <w:r w:rsidRPr="003F17C4">
              <w:t>Funding</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1D317BC" w14:textId="55743496" w:rsidR="00DD231E" w:rsidRPr="00D44A8D" w:rsidRDefault="00DD231E" w:rsidP="00DD231E">
            <w:pPr>
              <w:tabs>
                <w:tab w:val="clear" w:pos="1418"/>
                <w:tab w:val="clear" w:pos="4678"/>
                <w:tab w:val="clear" w:pos="5954"/>
                <w:tab w:val="clear" w:pos="7088"/>
                <w:tab w:val="left" w:pos="3435"/>
                <w:tab w:val="left" w:pos="4995"/>
              </w:tabs>
              <w:jc w:val="left"/>
              <w:rPr>
                <w:rFonts w:cs="Arial"/>
                <w:lang w:val="fr-FR"/>
              </w:rPr>
            </w:pPr>
            <w:r w:rsidRPr="00D44A8D">
              <w:rPr>
                <w:b/>
                <w:lang w:val="fr-FR"/>
              </w:rPr>
              <w:t xml:space="preserve">Maximum budget : </w:t>
            </w:r>
            <w:r w:rsidR="00DA1752">
              <w:rPr>
                <w:b/>
                <w:lang w:val="fr-FR"/>
              </w:rPr>
              <w:t>2</w:t>
            </w:r>
            <w:r w:rsidR="00C71F63">
              <w:rPr>
                <w:b/>
                <w:lang w:val="fr-FR"/>
              </w:rPr>
              <w:t>0</w:t>
            </w:r>
            <w:r w:rsidR="002A199A">
              <w:rPr>
                <w:b/>
                <w:lang w:val="fr-FR"/>
              </w:rPr>
              <w:t xml:space="preserve"> 000</w:t>
            </w:r>
            <w:r w:rsidRPr="00D44A8D">
              <w:rPr>
                <w:b/>
                <w:lang w:val="fr-FR"/>
              </w:rPr>
              <w:t> EUR</w:t>
            </w:r>
          </w:p>
        </w:tc>
      </w:tr>
      <w:tr w:rsidR="00DD231E" w:rsidRPr="005D0FB6" w14:paraId="1001E420"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ADE03B5" w14:textId="4465E078" w:rsidR="00DD231E" w:rsidRDefault="00DD231E" w:rsidP="00DD231E">
            <w:pPr>
              <w:jc w:val="left"/>
            </w:pPr>
            <w:r>
              <w:t>Minimum of 4 ETSI Members Support</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240EE48" w14:textId="2FB0C038" w:rsidR="00DD231E" w:rsidRPr="00471C0C" w:rsidRDefault="00DD231E" w:rsidP="00DD231E">
            <w:pPr>
              <w:tabs>
                <w:tab w:val="clear" w:pos="1418"/>
                <w:tab w:val="clear" w:pos="4678"/>
                <w:tab w:val="clear" w:pos="5954"/>
                <w:tab w:val="clear" w:pos="7088"/>
                <w:tab w:val="left" w:pos="3435"/>
                <w:tab w:val="left" w:pos="4995"/>
              </w:tabs>
              <w:jc w:val="left"/>
              <w:rPr>
                <w:b/>
              </w:rPr>
            </w:pPr>
            <w:r>
              <w:rPr>
                <w:b/>
              </w:rPr>
              <w:t>YES</w:t>
            </w:r>
          </w:p>
        </w:tc>
      </w:tr>
      <w:tr w:rsidR="00DD231E" w14:paraId="52953B02" w14:textId="77777777" w:rsidTr="005C5AC0">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33995A4C" w14:textId="77777777" w:rsidR="00DD231E" w:rsidRPr="003F17C4" w:rsidRDefault="00DD231E" w:rsidP="00DD231E">
            <w:pPr>
              <w:jc w:val="left"/>
            </w:pPr>
            <w:r w:rsidRPr="003F17C4">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1D29E8B5" w14:textId="77777777" w:rsidR="00DD231E" w:rsidRPr="00D44A8D" w:rsidRDefault="00DD231E" w:rsidP="00DD231E">
            <w:pPr>
              <w:rPr>
                <w:b/>
              </w:rPr>
            </w:pPr>
            <w:r w:rsidRPr="00D44A8D">
              <w:rPr>
                <w:b/>
              </w:rPr>
              <w:t>From</w:t>
            </w:r>
          </w:p>
        </w:tc>
        <w:tc>
          <w:tcPr>
            <w:tcW w:w="6223" w:type="dxa"/>
            <w:gridSpan w:val="2"/>
            <w:tcBorders>
              <w:top w:val="single" w:sz="4" w:space="0" w:color="auto"/>
              <w:left w:val="single" w:sz="4" w:space="0" w:color="auto"/>
              <w:bottom w:val="single" w:sz="4" w:space="0" w:color="auto"/>
              <w:right w:val="single" w:sz="4" w:space="0" w:color="auto"/>
            </w:tcBorders>
          </w:tcPr>
          <w:p w14:paraId="6BD12C16" w14:textId="6517D397" w:rsidR="00DD231E" w:rsidRDefault="00DD231E" w:rsidP="00DD231E">
            <w:r>
              <w:t>20</w:t>
            </w:r>
            <w:r w:rsidR="002A199A">
              <w:t>2</w:t>
            </w:r>
            <w:r w:rsidR="007A5FA5">
              <w:t>3-03-13</w:t>
            </w:r>
          </w:p>
        </w:tc>
      </w:tr>
      <w:tr w:rsidR="00DD231E" w14:paraId="60389CC7" w14:textId="77777777" w:rsidTr="005C5AC0">
        <w:tc>
          <w:tcPr>
            <w:tcW w:w="2547" w:type="dxa"/>
            <w:vMerge/>
            <w:tcBorders>
              <w:left w:val="single" w:sz="4" w:space="0" w:color="auto"/>
              <w:bottom w:val="single" w:sz="4" w:space="0" w:color="auto"/>
              <w:right w:val="single" w:sz="4" w:space="0" w:color="auto"/>
            </w:tcBorders>
            <w:tcMar>
              <w:top w:w="28" w:type="dxa"/>
              <w:bottom w:w="28" w:type="dxa"/>
            </w:tcMar>
          </w:tcPr>
          <w:p w14:paraId="42058EAC" w14:textId="77777777" w:rsidR="00DD231E" w:rsidRPr="003F17C4" w:rsidRDefault="00DD231E" w:rsidP="00DD231E">
            <w:pPr>
              <w:jc w:val="left"/>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6A3F393E" w14:textId="77777777" w:rsidR="00DD231E" w:rsidRPr="00D44A8D" w:rsidRDefault="00DD231E" w:rsidP="00DD231E">
            <w:pPr>
              <w:rPr>
                <w:b/>
              </w:rPr>
            </w:pPr>
            <w:r w:rsidRPr="00D44A8D">
              <w:rPr>
                <w:b/>
              </w:rPr>
              <w:t>To</w:t>
            </w:r>
          </w:p>
        </w:tc>
        <w:tc>
          <w:tcPr>
            <w:tcW w:w="6223" w:type="dxa"/>
            <w:gridSpan w:val="2"/>
            <w:tcBorders>
              <w:top w:val="single" w:sz="4" w:space="0" w:color="auto"/>
              <w:left w:val="single" w:sz="4" w:space="0" w:color="auto"/>
              <w:bottom w:val="single" w:sz="4" w:space="0" w:color="auto"/>
              <w:right w:val="single" w:sz="4" w:space="0" w:color="auto"/>
            </w:tcBorders>
          </w:tcPr>
          <w:p w14:paraId="1683FAC9" w14:textId="275B149C" w:rsidR="00DD231E" w:rsidDel="005D0FB6" w:rsidRDefault="00045C46" w:rsidP="00DD231E">
            <w:r w:rsidRPr="00045C46">
              <w:t>2024-07-31</w:t>
            </w:r>
          </w:p>
        </w:tc>
      </w:tr>
      <w:tr w:rsidR="00DD231E" w14:paraId="2CC46559"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E35B20" w14:textId="77777777" w:rsidR="00DD231E" w:rsidRPr="00255D75" w:rsidRDefault="00DD231E" w:rsidP="00DD231E">
            <w:pPr>
              <w:jc w:val="left"/>
            </w:pPr>
            <w:r w:rsidRPr="002C520E">
              <w:t xml:space="preserve">Work Items </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B2BDCDB" w14:textId="2005C173" w:rsidR="006462D8" w:rsidRPr="00595210" w:rsidRDefault="006462D8"/>
        </w:tc>
      </w:tr>
      <w:tr w:rsidR="00DD231E" w14:paraId="423C9925" w14:textId="77777777" w:rsidTr="0093472E">
        <w:trPr>
          <w:trHeight w:val="921"/>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570CC1F" w14:textId="5A8A1D65" w:rsidR="00DD231E" w:rsidRDefault="0093472E" w:rsidP="00DD231E">
            <w:pPr>
              <w:jc w:val="left"/>
            </w:pPr>
            <w:r>
              <w:t xml:space="preserve">TTF Roadmap </w:t>
            </w:r>
            <w:r w:rsidR="006C0941">
              <w:t>reference</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53536AFF" w14:textId="3756A450" w:rsidR="00DD231E" w:rsidRDefault="00261334" w:rsidP="00DD231E">
            <w:pPr>
              <w:jc w:val="left"/>
              <w:rPr>
                <w:rFonts w:cs="Arial"/>
              </w:rPr>
            </w:pPr>
            <w:r>
              <w:rPr>
                <w:rFonts w:cs="Arial"/>
              </w:rPr>
              <w:t>TTF Roadmap 2022</w:t>
            </w:r>
          </w:p>
        </w:tc>
      </w:tr>
    </w:tbl>
    <w:p w14:paraId="29CBF87C" w14:textId="77777777" w:rsidR="005C5AC0" w:rsidRDefault="005C5AC0" w:rsidP="005C5AC0"/>
    <w:p w14:paraId="110870EF" w14:textId="24F4990F" w:rsidR="00D737A8" w:rsidRDefault="00466814" w:rsidP="00A526B3">
      <w:pPr>
        <w:pStyle w:val="Part"/>
      </w:pPr>
      <w:r>
        <w:br w:type="page"/>
      </w:r>
      <w:r w:rsidR="00D737A8">
        <w:lastRenderedPageBreak/>
        <w:t>Part I –</w:t>
      </w:r>
      <w:r w:rsidR="00A373A4">
        <w:t>TTF</w:t>
      </w:r>
      <w:r w:rsidR="00A52D5D">
        <w:t xml:space="preserve"> </w:t>
      </w:r>
      <w:r w:rsidR="002309AA">
        <w:t>Technical Proposal</w:t>
      </w:r>
      <w:r w:rsidR="00A52D5D">
        <w:t xml:space="preserve"> </w:t>
      </w:r>
    </w:p>
    <w:p w14:paraId="0BE14A08" w14:textId="77777777" w:rsidR="00FC2EE2" w:rsidRDefault="00FC2EE2" w:rsidP="00FC2EE2"/>
    <w:p w14:paraId="5CE1DA23" w14:textId="4C3777E9" w:rsidR="00FC2EE2" w:rsidRDefault="0017159C">
      <w:pPr>
        <w:pStyle w:val="Heading1"/>
        <w:ind w:left="567" w:hanging="567"/>
      </w:pPr>
      <w:r>
        <w:t>Rationale &amp; Objectives</w:t>
      </w:r>
    </w:p>
    <w:p w14:paraId="091B426D" w14:textId="69E15A92" w:rsidR="002F183F" w:rsidRDefault="00FC2EE2" w:rsidP="00132601">
      <w:pPr>
        <w:pStyle w:val="Heading2"/>
      </w:pPr>
      <w:r w:rsidRPr="00132601">
        <w:t>Rational</w:t>
      </w:r>
      <w:r w:rsidRPr="00471C0C">
        <w:t xml:space="preserve">e </w:t>
      </w:r>
    </w:p>
    <w:p w14:paraId="12D00531" w14:textId="77777777" w:rsidR="007F46A3" w:rsidRPr="00595D05" w:rsidRDefault="007F46A3" w:rsidP="007F46A3">
      <w:pPr>
        <w:rPr>
          <w:rFonts w:cs="Arial"/>
          <w:color w:val="000000"/>
        </w:rPr>
      </w:pPr>
      <w:r w:rsidRPr="00975018">
        <w:rPr>
          <w:rFonts w:cs="Arial"/>
          <w:color w:val="000000"/>
        </w:rPr>
        <w:t xml:space="preserve">On 13 March 2018 the European Parliament adopted its opinion on cooperative intelligent transport systems C-ITS to improve road safety, traffic flow and reduce </w:t>
      </w:r>
      <w:r w:rsidRPr="00595D05">
        <w:rPr>
          <w:rFonts w:cs="Arial"/>
          <w:color w:val="000000"/>
        </w:rPr>
        <w:t xml:space="preserve">CO2 emission </w:t>
      </w:r>
      <w:r w:rsidRPr="00975018">
        <w:rPr>
          <w:rFonts w:cs="Arial"/>
          <w:color w:val="000000"/>
        </w:rPr>
        <w:t xml:space="preserve">through instant short-range communication between vehicles, vehicles and the infrastructure and public transport (the report was coordinated by Hungarian MEP, </w:t>
      </w:r>
      <w:proofErr w:type="spellStart"/>
      <w:r w:rsidRPr="00975018">
        <w:rPr>
          <w:rFonts w:cs="Arial"/>
          <w:color w:val="000000"/>
        </w:rPr>
        <w:t>István</w:t>
      </w:r>
      <w:proofErr w:type="spellEnd"/>
      <w:r w:rsidRPr="00975018">
        <w:rPr>
          <w:rFonts w:cs="Arial"/>
          <w:color w:val="000000"/>
        </w:rPr>
        <w:t xml:space="preserve"> </w:t>
      </w:r>
      <w:proofErr w:type="spellStart"/>
      <w:r w:rsidRPr="00975018">
        <w:rPr>
          <w:rFonts w:cs="Arial"/>
          <w:color w:val="000000"/>
        </w:rPr>
        <w:t>Ujhelyi</w:t>
      </w:r>
      <w:proofErr w:type="spellEnd"/>
      <w:r w:rsidRPr="00975018">
        <w:rPr>
          <w:rFonts w:cs="Arial"/>
          <w:color w:val="000000"/>
        </w:rPr>
        <w:t xml:space="preserve"> and received with broad cross-party support (633 in favour, 43 against, 11 </w:t>
      </w:r>
      <w:proofErr w:type="gramStart"/>
      <w:r w:rsidRPr="00975018">
        <w:rPr>
          <w:rFonts w:cs="Arial"/>
          <w:color w:val="000000"/>
        </w:rPr>
        <w:t>abstention</w:t>
      </w:r>
      <w:proofErr w:type="gramEnd"/>
      <w:r w:rsidRPr="00975018">
        <w:rPr>
          <w:rFonts w:cs="Arial"/>
          <w:color w:val="000000"/>
        </w:rPr>
        <w:t>.</w:t>
      </w:r>
    </w:p>
    <w:p w14:paraId="5163DE99" w14:textId="77777777" w:rsidR="007F46A3" w:rsidRPr="00595D05" w:rsidRDefault="007F46A3" w:rsidP="007F46A3">
      <w:pPr>
        <w:rPr>
          <w:rFonts w:cs="Arial"/>
          <w:color w:val="000000"/>
        </w:rPr>
      </w:pPr>
    </w:p>
    <w:p w14:paraId="7F5F7D74" w14:textId="77777777" w:rsidR="007F46A3" w:rsidRDefault="007F46A3" w:rsidP="007F46A3">
      <w:pPr>
        <w:rPr>
          <w:rFonts w:cs="Arial"/>
          <w:color w:val="000000"/>
        </w:rPr>
      </w:pPr>
      <w:r w:rsidRPr="00595D05">
        <w:rPr>
          <w:rFonts w:cs="Arial"/>
          <w:color w:val="000000"/>
        </w:rPr>
        <w:t>Various measures can significantly improve the reliability and interoperability of complex systems such as ITS. The development of test specifications for conformance and interoperabilit</w:t>
      </w:r>
      <w:r>
        <w:rPr>
          <w:rFonts w:cs="Arial"/>
          <w:color w:val="000000"/>
        </w:rPr>
        <w:t>y</w:t>
      </w:r>
      <w:r w:rsidRPr="00595D05">
        <w:rPr>
          <w:rFonts w:cs="Arial"/>
          <w:color w:val="000000"/>
        </w:rPr>
        <w:t xml:space="preserve"> can be coupled with validation activities, such as building prototype test systems. Likewise, the prototype test systems can be used at interoperability events. Consequently, the project contributes to the effort of testing and validation ITS systems with the goal to bring the ITS systems to a stage where end users trust the services provided.</w:t>
      </w:r>
    </w:p>
    <w:p w14:paraId="0D5CBE3C" w14:textId="77777777" w:rsidR="007F46A3" w:rsidRPr="00595D05" w:rsidRDefault="007F46A3" w:rsidP="007F46A3">
      <w:pPr>
        <w:rPr>
          <w:rFonts w:cs="Arial"/>
          <w:color w:val="000000"/>
        </w:rPr>
      </w:pPr>
    </w:p>
    <w:p w14:paraId="39FAB746" w14:textId="77777777" w:rsidR="007F46A3" w:rsidRPr="001F7201" w:rsidRDefault="007F46A3" w:rsidP="007F46A3">
      <w:pPr>
        <w:rPr>
          <w:rFonts w:cs="Arial"/>
          <w:color w:val="000000"/>
        </w:rPr>
      </w:pPr>
      <w:r>
        <w:t xml:space="preserve">In 2010, TC ITS started together with ETSI CTI a STF project funded by the EC/EFTA to produce conformance test specifications for the Release 1 of TC ITS CAM, DENM, BTP, GN and GN6 protocols. In 2011/2012 a prototype test system (so called Conformance Validation Framework) was designed, built and validated (see </w:t>
      </w:r>
      <w:hyperlink r:id="rId12" w:history="1">
        <w:r>
          <w:rPr>
            <w:rStyle w:val="Hyperlink"/>
          </w:rPr>
          <w:t>http://portal.etsi.org/stfs/STF_HomePages/STF424/STF424.asp</w:t>
        </w:r>
      </w:hyperlink>
      <w:r>
        <w:t>).</w:t>
      </w:r>
      <w:r w:rsidRPr="001F7201">
        <w:rPr>
          <w:rFonts w:cs="Arial"/>
          <w:color w:val="000000"/>
        </w:rPr>
        <w:t>The current testing framework is based on the ITS G5 access scheme only.</w:t>
      </w:r>
    </w:p>
    <w:p w14:paraId="718118D8" w14:textId="77777777" w:rsidR="007F46A3" w:rsidRDefault="007F46A3" w:rsidP="007F46A3">
      <w:pPr>
        <w:rPr>
          <w:rFonts w:cs="Arial"/>
          <w:color w:val="000000"/>
        </w:rPr>
      </w:pPr>
    </w:p>
    <w:p w14:paraId="0995CE3C" w14:textId="23051147" w:rsidR="007F46A3" w:rsidRDefault="007F46A3" w:rsidP="007F46A3">
      <w:r w:rsidRPr="001F7201">
        <w:rPr>
          <w:rFonts w:cs="Arial"/>
          <w:color w:val="000000"/>
        </w:rPr>
        <w:t xml:space="preserve">Investigations have shown that C-ITS improves traffic safety and traffic efficiency. However, safety services do not easily provide the needed business cases. Safety is a social aspect and the improvement of safety a common responsibility. The industry takes this responsibility by exploring research and doing </w:t>
      </w:r>
      <w:r>
        <w:t>developments but can’t do this alone and through this proposal requests for support by the community.</w:t>
      </w:r>
    </w:p>
    <w:p w14:paraId="510C2363" w14:textId="77777777" w:rsidR="0000162C" w:rsidRDefault="0000162C" w:rsidP="0000162C">
      <w:pPr>
        <w:pStyle w:val="Guideline"/>
        <w:rPr>
          <w:i w:val="0"/>
        </w:rPr>
      </w:pPr>
      <w:bookmarkStart w:id="0" w:name="_Hlk27982709"/>
    </w:p>
    <w:p w14:paraId="3E496AEE" w14:textId="090C7294" w:rsidR="00B45113" w:rsidRDefault="0000162C" w:rsidP="00B45113">
      <w:r>
        <w:t xml:space="preserve">This present document proposes the creation of a new TTF </w:t>
      </w:r>
      <w:bookmarkStart w:id="1" w:name="_Hlk27982416"/>
      <w:r>
        <w:t xml:space="preserve">to </w:t>
      </w:r>
      <w:r w:rsidR="002C4C6B">
        <w:t xml:space="preserve">develop </w:t>
      </w:r>
      <w:r>
        <w:t xml:space="preserve">the </w:t>
      </w:r>
      <w:r w:rsidR="00436F22">
        <w:t xml:space="preserve">ETSI </w:t>
      </w:r>
      <w:r w:rsidR="001E3075">
        <w:t xml:space="preserve">ITS test specification to ensure the interoperability </w:t>
      </w:r>
      <w:r w:rsidR="004455C4">
        <w:t xml:space="preserve">between implementations of the ETSI </w:t>
      </w:r>
      <w:r w:rsidR="001F5DB6">
        <w:t>VRU and CP services</w:t>
      </w:r>
      <w:r w:rsidR="004455C4">
        <w:t>.</w:t>
      </w:r>
      <w:bookmarkEnd w:id="0"/>
      <w:bookmarkEnd w:id="1"/>
      <w:r w:rsidR="004455C4" w:rsidRPr="004455C4">
        <w:rPr>
          <w:iCs/>
        </w:rPr>
        <w:t xml:space="preserve"> T</w:t>
      </w:r>
      <w:r w:rsidR="00B45113">
        <w:rPr>
          <w:rFonts w:cs="Arial"/>
          <w:lang w:val="en-US"/>
        </w:rPr>
        <w:t xml:space="preserve">his action will focus on the </w:t>
      </w:r>
      <w:r w:rsidR="007B29FE">
        <w:rPr>
          <w:rFonts w:cs="Arial"/>
          <w:lang w:val="en-US"/>
        </w:rPr>
        <w:t xml:space="preserve">extension of the ETSI ITS test suite </w:t>
      </w:r>
      <w:r w:rsidR="00B45113">
        <w:rPr>
          <w:rFonts w:cs="Arial"/>
        </w:rPr>
        <w:t>developed in r</w:t>
      </w:r>
      <w:r w:rsidR="00B45113" w:rsidRPr="009E45A5">
        <w:t xml:space="preserve">esponse to </w:t>
      </w:r>
      <w:r w:rsidR="00B45113">
        <w:t xml:space="preserve">European mandates </w:t>
      </w:r>
      <w:r w:rsidR="00B45113" w:rsidRPr="009E45A5">
        <w:t>M/453</w:t>
      </w:r>
      <w:r w:rsidR="00B45113">
        <w:t xml:space="preserve"> (C-ITS systems) and M/546 (Urban ITS).</w:t>
      </w:r>
    </w:p>
    <w:p w14:paraId="4C791C28" w14:textId="77777777" w:rsidR="003F7DE2" w:rsidRPr="00471C0C" w:rsidRDefault="003F7DE2" w:rsidP="00471C0C"/>
    <w:p w14:paraId="261016CF" w14:textId="055C7712" w:rsidR="003F7DE2" w:rsidRDefault="00FC2EE2" w:rsidP="00132601">
      <w:pPr>
        <w:pStyle w:val="Heading2"/>
      </w:pPr>
      <w:r w:rsidRPr="00132601">
        <w:t>Objectives</w:t>
      </w:r>
      <w:r w:rsidRPr="00471C0C">
        <w:t xml:space="preserve"> </w:t>
      </w:r>
      <w:r w:rsidR="002F183F" w:rsidRPr="00471C0C">
        <w:t>of the work to be executed</w:t>
      </w:r>
    </w:p>
    <w:p w14:paraId="345D396B" w14:textId="2506A175" w:rsidR="008147E3" w:rsidRDefault="008147E3" w:rsidP="008147E3">
      <w:r w:rsidRPr="009E45A5">
        <w:t xml:space="preserve">The </w:t>
      </w:r>
      <w:r>
        <w:t>obje</w:t>
      </w:r>
      <w:r w:rsidRPr="009E45A5">
        <w:t xml:space="preserve">ctive of this action is to </w:t>
      </w:r>
      <w:r>
        <w:t xml:space="preserve">extend the ETSI testing </w:t>
      </w:r>
      <w:r w:rsidR="006266F9">
        <w:t xml:space="preserve">suite with the </w:t>
      </w:r>
      <w:r w:rsidR="00DC166B">
        <w:t>VRU and CPM</w:t>
      </w:r>
      <w:r w:rsidR="00731832">
        <w:t xml:space="preserve"> interoperability test specification</w:t>
      </w:r>
      <w:r w:rsidR="00BF2F66">
        <w:t>. The validation of the test specification will be ensured by the ETSI Plugtests event.</w:t>
      </w:r>
    </w:p>
    <w:p w14:paraId="4B39B1F9" w14:textId="77777777" w:rsidR="007F46A3" w:rsidRDefault="007F46A3" w:rsidP="007F46A3">
      <w:pPr>
        <w:rPr>
          <w:highlight w:val="yellow"/>
        </w:rPr>
      </w:pPr>
    </w:p>
    <w:p w14:paraId="6B228A97" w14:textId="5B30E326" w:rsidR="00132601" w:rsidRDefault="00132601" w:rsidP="00132601">
      <w:pPr>
        <w:pStyle w:val="Heading2"/>
      </w:pPr>
      <w:r>
        <w:t>P</w:t>
      </w:r>
      <w:r w:rsidRPr="009C296A">
        <w:t>revious funded activities</w:t>
      </w:r>
      <w:r>
        <w:t xml:space="preserve"> in the same domain</w:t>
      </w:r>
    </w:p>
    <w:p w14:paraId="49A66CFB" w14:textId="77777777" w:rsidR="0000162C" w:rsidRDefault="0000162C" w:rsidP="0000162C">
      <w:r>
        <w:t xml:space="preserve">ETSI has been developing ITS standards since 2008 and has produced a full list of standards for Day-1 services and applications under the European mandate M/453 which are listed in the Release-1 standardisation ETSI report TR 101 607 from 2013 and form the bases for the further development of ITS cooperative services and Automation. </w:t>
      </w:r>
    </w:p>
    <w:p w14:paraId="10AFBB1E" w14:textId="59A01193" w:rsidR="0000162C" w:rsidRDefault="0000162C" w:rsidP="0000162C">
      <w:r>
        <w:t xml:space="preserve">In 2010, TC ITS started together with ETSI CTI a STF project funded by the EC/EFTA to produce conformance test specifications for the Release 1 of TC ITS CAM, DENM, BTP, GN and GN6 protocols. In 2011/2012 a prototype test system (so called Conformance Validation Framework) was designed, </w:t>
      </w:r>
      <w:proofErr w:type="gramStart"/>
      <w:r>
        <w:t>built</w:t>
      </w:r>
      <w:proofErr w:type="gramEnd"/>
      <w:r>
        <w:t xml:space="preserve"> and validated (see </w:t>
      </w:r>
      <w:hyperlink r:id="rId13" w:history="1">
        <w:r>
          <w:rPr>
            <w:rStyle w:val="Hyperlink"/>
          </w:rPr>
          <w:t>http://portal.etsi.org/stfs/STF_HomePages/STF424/STF424.asp</w:t>
        </w:r>
      </w:hyperlink>
      <w:r>
        <w:t>).</w:t>
      </w:r>
    </w:p>
    <w:p w14:paraId="6CCF26BE" w14:textId="32CE0952" w:rsidR="00244DAB" w:rsidRDefault="00244DAB" w:rsidP="0000162C">
      <w:r>
        <w:t xml:space="preserve">ETSI also has developed the </w:t>
      </w:r>
      <w:r w:rsidR="00745996">
        <w:t xml:space="preserve">general </w:t>
      </w:r>
      <w:r>
        <w:t xml:space="preserve">ITS interoperability </w:t>
      </w:r>
      <w:r w:rsidR="00745996">
        <w:t>test specifications validated during the set of ITS Plugtests events.</w:t>
      </w:r>
    </w:p>
    <w:p w14:paraId="4EA7147F" w14:textId="1FD48E67" w:rsidR="00652A3F" w:rsidRDefault="008476AC" w:rsidP="0000162C">
      <w:r>
        <w:t xml:space="preserve">In 2019 </w:t>
      </w:r>
      <w:r w:rsidR="007C2146">
        <w:t xml:space="preserve">ETSI </w:t>
      </w:r>
      <w:r w:rsidR="00EF40E3">
        <w:t xml:space="preserve">has also run the STF project to </w:t>
      </w:r>
      <w:r w:rsidR="007C2146">
        <w:t xml:space="preserve">develop the Security Interoperability </w:t>
      </w:r>
      <w:r w:rsidR="00897933">
        <w:t>T</w:t>
      </w:r>
      <w:r w:rsidR="007C2146">
        <w:t xml:space="preserve">est </w:t>
      </w:r>
      <w:r w:rsidR="00897933">
        <w:t>S</w:t>
      </w:r>
      <w:r w:rsidR="007C2146">
        <w:t>pecification</w:t>
      </w:r>
      <w:r w:rsidR="00897933">
        <w:t xml:space="preserve"> </w:t>
      </w:r>
      <w:r w:rsidR="00EF40E3">
        <w:t xml:space="preserve">now </w:t>
      </w:r>
      <w:r w:rsidR="00897933">
        <w:t xml:space="preserve">published as ETSI TS 103 </w:t>
      </w:r>
      <w:r w:rsidR="00EF40E3">
        <w:t>600</w:t>
      </w:r>
      <w:r>
        <w:t>. This document was used as a main specification</w:t>
      </w:r>
      <w:r w:rsidR="00117B78">
        <w:t xml:space="preserve"> for ETSI 6</w:t>
      </w:r>
      <w:r w:rsidR="00117B78" w:rsidRPr="00117B78">
        <w:rPr>
          <w:vertAlign w:val="superscript"/>
        </w:rPr>
        <w:t>th</w:t>
      </w:r>
      <w:r w:rsidR="00117B78">
        <w:t xml:space="preserve"> and 7</w:t>
      </w:r>
      <w:r w:rsidR="00117B78" w:rsidRPr="00117B78">
        <w:rPr>
          <w:vertAlign w:val="superscript"/>
        </w:rPr>
        <w:t>th</w:t>
      </w:r>
      <w:r w:rsidR="00117B78">
        <w:t xml:space="preserve"> ITS Plugtests event.</w:t>
      </w:r>
    </w:p>
    <w:p w14:paraId="525E49F4" w14:textId="77777777" w:rsidR="00E502A3" w:rsidRDefault="00E502A3" w:rsidP="0000162C"/>
    <w:p w14:paraId="6CFFFA63" w14:textId="566346FD" w:rsidR="001A577A" w:rsidRDefault="001A577A" w:rsidP="001A577A">
      <w:pPr>
        <w:pStyle w:val="Heading2"/>
      </w:pPr>
      <w:bookmarkStart w:id="2" w:name="_Toc229392234"/>
      <w:bookmarkStart w:id="3" w:name="_Ref325990203"/>
      <w:r>
        <w:lastRenderedPageBreak/>
        <w:t>Consequences if not agreed</w:t>
      </w:r>
    </w:p>
    <w:p w14:paraId="5CF11FD5" w14:textId="4E32D656" w:rsidR="001A577A" w:rsidRDefault="00454CA1" w:rsidP="00454CA1">
      <w:r>
        <w:t>ITS equipment is currently being deployed in experimental trials with the progression towards fully operational deployment. Thorough conformance testing will increase the level of confidence that equipment from various suppliers will interoperate. This in turn will reduce implementation and rollout times. Not providing timely validated and reliable test specifications, would ultimately delay the deployment of ITS.</w:t>
      </w:r>
    </w:p>
    <w:p w14:paraId="78922FD3" w14:textId="77777777" w:rsidR="007E467E" w:rsidRDefault="007E467E" w:rsidP="00071C49"/>
    <w:bookmarkEnd w:id="2"/>
    <w:bookmarkEnd w:id="3"/>
    <w:p w14:paraId="746DEFBF" w14:textId="77777777" w:rsidR="007E467E" w:rsidRDefault="007E467E" w:rsidP="00A526B3"/>
    <w:p w14:paraId="38935777" w14:textId="1190BA6B" w:rsidR="00F32120" w:rsidRDefault="00FC2EE2" w:rsidP="00AB0CC7">
      <w:pPr>
        <w:pStyle w:val="Heading1"/>
      </w:pPr>
      <w:bookmarkStart w:id="4" w:name="_Toc229392237"/>
      <w:r>
        <w:t>ETSI Members Support</w:t>
      </w:r>
    </w:p>
    <w:p w14:paraId="65AC2A2F" w14:textId="77777777" w:rsidR="007D5EAB" w:rsidRDefault="007D5EAB" w:rsidP="00A526B3">
      <w:bookmarkStart w:id="5" w:name="_Toc229392238"/>
      <w:bookmarkEnd w:id="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110"/>
        <w:gridCol w:w="4536"/>
      </w:tblGrid>
      <w:tr w:rsidR="00B7194C" w:rsidRPr="00C36FBE" w14:paraId="47B360D8" w14:textId="77777777" w:rsidTr="00471C0C">
        <w:tc>
          <w:tcPr>
            <w:tcW w:w="421" w:type="dxa"/>
            <w:shd w:val="clear" w:color="auto" w:fill="B8CCE4"/>
          </w:tcPr>
          <w:p w14:paraId="49E8DD1E" w14:textId="6767E403" w:rsidR="00B7194C" w:rsidRPr="00C36FBE" w:rsidRDefault="00B7194C" w:rsidP="00C36FBE">
            <w:pPr>
              <w:spacing w:before="120" w:after="120"/>
              <w:rPr>
                <w:b/>
              </w:rPr>
            </w:pPr>
            <w:r>
              <w:rPr>
                <w:b/>
              </w:rPr>
              <w:t>#</w:t>
            </w:r>
          </w:p>
        </w:tc>
        <w:tc>
          <w:tcPr>
            <w:tcW w:w="4110" w:type="dxa"/>
            <w:shd w:val="clear" w:color="auto" w:fill="B8CCE4"/>
          </w:tcPr>
          <w:p w14:paraId="18DB33BB" w14:textId="2F256D8F" w:rsidR="00B7194C" w:rsidRPr="00C36FBE" w:rsidRDefault="00B7194C" w:rsidP="00C36FBE">
            <w:pPr>
              <w:spacing w:before="120" w:after="120"/>
              <w:rPr>
                <w:b/>
              </w:rPr>
            </w:pPr>
            <w:r w:rsidRPr="00C36FBE">
              <w:rPr>
                <w:b/>
              </w:rPr>
              <w:t>ETSI Member</w:t>
            </w:r>
          </w:p>
        </w:tc>
        <w:tc>
          <w:tcPr>
            <w:tcW w:w="4536" w:type="dxa"/>
            <w:shd w:val="clear" w:color="auto" w:fill="B8CCE4"/>
          </w:tcPr>
          <w:p w14:paraId="2C5C3A91" w14:textId="77777777" w:rsidR="00B7194C" w:rsidRPr="00C36FBE" w:rsidRDefault="00B7194C" w:rsidP="00C36FBE">
            <w:pPr>
              <w:spacing w:before="120" w:after="120"/>
              <w:rPr>
                <w:b/>
              </w:rPr>
            </w:pPr>
            <w:r w:rsidRPr="00C36FBE">
              <w:rPr>
                <w:b/>
              </w:rPr>
              <w:t>Supporting delegate</w:t>
            </w:r>
          </w:p>
        </w:tc>
      </w:tr>
      <w:tr w:rsidR="00B7194C" w14:paraId="17651674" w14:textId="77777777" w:rsidTr="00471C0C">
        <w:tc>
          <w:tcPr>
            <w:tcW w:w="421" w:type="dxa"/>
          </w:tcPr>
          <w:p w14:paraId="58DDE8D5" w14:textId="17A33264" w:rsidR="00B7194C" w:rsidRDefault="00B7194C" w:rsidP="007E467E">
            <w:r>
              <w:t>1</w:t>
            </w:r>
          </w:p>
        </w:tc>
        <w:tc>
          <w:tcPr>
            <w:tcW w:w="4110" w:type="dxa"/>
          </w:tcPr>
          <w:p w14:paraId="479715D6" w14:textId="23D54091" w:rsidR="00B7194C" w:rsidRDefault="00C70F65" w:rsidP="007E467E">
            <w:r>
              <w:rPr>
                <w:lang w:val="en-US"/>
              </w:rPr>
              <w:t>Intel Deutschland GmbH</w:t>
            </w:r>
          </w:p>
        </w:tc>
        <w:tc>
          <w:tcPr>
            <w:tcW w:w="4536" w:type="dxa"/>
          </w:tcPr>
          <w:p w14:paraId="0A2D84A4" w14:textId="304BE7A6" w:rsidR="00B7194C" w:rsidRDefault="003A5238" w:rsidP="007E467E">
            <w:r w:rsidRPr="003A5238">
              <w:t>Leonardo Gomes Baltar</w:t>
            </w:r>
          </w:p>
        </w:tc>
      </w:tr>
      <w:tr w:rsidR="00B7194C" w14:paraId="7B50426C" w14:textId="77777777" w:rsidTr="00471C0C">
        <w:tc>
          <w:tcPr>
            <w:tcW w:w="421" w:type="dxa"/>
          </w:tcPr>
          <w:p w14:paraId="535BE088" w14:textId="6AD0DDFF" w:rsidR="00B7194C" w:rsidRDefault="00B7194C" w:rsidP="007E467E">
            <w:r>
              <w:t>2</w:t>
            </w:r>
          </w:p>
        </w:tc>
        <w:tc>
          <w:tcPr>
            <w:tcW w:w="4110" w:type="dxa"/>
          </w:tcPr>
          <w:p w14:paraId="1C1B2D05" w14:textId="2628828C" w:rsidR="000A6225" w:rsidRDefault="00795893" w:rsidP="007E467E">
            <w:r>
              <w:t xml:space="preserve">Volkswagen </w:t>
            </w:r>
          </w:p>
        </w:tc>
        <w:tc>
          <w:tcPr>
            <w:tcW w:w="4536" w:type="dxa"/>
          </w:tcPr>
          <w:p w14:paraId="599ADA3A" w14:textId="4714B188" w:rsidR="00B7194C" w:rsidRDefault="00795893" w:rsidP="007E467E">
            <w:proofErr w:type="spellStart"/>
            <w:r w:rsidRPr="00795893">
              <w:t>Niklas</w:t>
            </w:r>
            <w:proofErr w:type="spellEnd"/>
            <w:r w:rsidRPr="00795893">
              <w:t xml:space="preserve"> Puller</w:t>
            </w:r>
          </w:p>
        </w:tc>
      </w:tr>
      <w:tr w:rsidR="00B7194C" w14:paraId="62855C14" w14:textId="77777777" w:rsidTr="00471C0C">
        <w:tc>
          <w:tcPr>
            <w:tcW w:w="421" w:type="dxa"/>
          </w:tcPr>
          <w:p w14:paraId="4C2E5467" w14:textId="69E17E43" w:rsidR="00B7194C" w:rsidRDefault="00B7194C" w:rsidP="00A526B3">
            <w:r>
              <w:t>3</w:t>
            </w:r>
          </w:p>
        </w:tc>
        <w:tc>
          <w:tcPr>
            <w:tcW w:w="4110" w:type="dxa"/>
          </w:tcPr>
          <w:p w14:paraId="511116C7" w14:textId="3552FC6B" w:rsidR="00B7194C" w:rsidRDefault="0013058F" w:rsidP="00A526B3">
            <w:r>
              <w:t>Bosch GmbH</w:t>
            </w:r>
          </w:p>
        </w:tc>
        <w:tc>
          <w:tcPr>
            <w:tcW w:w="4536" w:type="dxa"/>
          </w:tcPr>
          <w:p w14:paraId="17A3BFB7" w14:textId="6B9E7D13" w:rsidR="00B7194C" w:rsidRDefault="0013058F" w:rsidP="00A526B3">
            <w:r w:rsidRPr="0013058F">
              <w:t xml:space="preserve">Florian </w:t>
            </w:r>
            <w:proofErr w:type="spellStart"/>
            <w:r w:rsidRPr="0013058F">
              <w:t>Schiegg</w:t>
            </w:r>
            <w:proofErr w:type="spellEnd"/>
          </w:p>
        </w:tc>
      </w:tr>
      <w:tr w:rsidR="00B7194C" w14:paraId="6B58C240" w14:textId="77777777" w:rsidTr="00471C0C">
        <w:tc>
          <w:tcPr>
            <w:tcW w:w="421" w:type="dxa"/>
          </w:tcPr>
          <w:p w14:paraId="599C975E" w14:textId="0AB5CFA6" w:rsidR="00B7194C" w:rsidRDefault="00B7194C" w:rsidP="00A526B3">
            <w:r>
              <w:t>4</w:t>
            </w:r>
          </w:p>
        </w:tc>
        <w:tc>
          <w:tcPr>
            <w:tcW w:w="4110" w:type="dxa"/>
          </w:tcPr>
          <w:p w14:paraId="312A58BD" w14:textId="333C796E" w:rsidR="00B7194C" w:rsidRDefault="00F970D1" w:rsidP="00A526B3">
            <w:r>
              <w:t>FSCOM</w:t>
            </w:r>
          </w:p>
        </w:tc>
        <w:tc>
          <w:tcPr>
            <w:tcW w:w="4536" w:type="dxa"/>
          </w:tcPr>
          <w:p w14:paraId="409B0C99" w14:textId="38E36F03" w:rsidR="00B7194C" w:rsidRDefault="00F970D1" w:rsidP="00A526B3">
            <w:r>
              <w:t>Yann Garcia</w:t>
            </w:r>
          </w:p>
        </w:tc>
      </w:tr>
    </w:tbl>
    <w:p w14:paraId="4721016B" w14:textId="77777777" w:rsidR="007D5EAB" w:rsidRDefault="007D5EAB" w:rsidP="00A526B3"/>
    <w:p w14:paraId="58403C90" w14:textId="77777777" w:rsidR="00FC2EE2" w:rsidRDefault="00FC2EE2" w:rsidP="00FC2EE2">
      <w:pPr>
        <w:pStyle w:val="Heading1"/>
      </w:pPr>
      <w:r>
        <w:t>Deliverables</w:t>
      </w:r>
    </w:p>
    <w:p w14:paraId="33604039" w14:textId="7C1CA94F" w:rsidR="002F183F" w:rsidRDefault="009422D6">
      <w:pPr>
        <w:pStyle w:val="Heading2"/>
        <w:rPr>
          <w:lang w:val="fr-FR"/>
        </w:rPr>
      </w:pPr>
      <w:r w:rsidRPr="006616AF">
        <w:t>Base</w:t>
      </w:r>
      <w:r w:rsidR="002F183F">
        <w:rPr>
          <w:lang w:val="fr-FR"/>
        </w:rPr>
        <w:t xml:space="preserv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4483"/>
        <w:gridCol w:w="988"/>
        <w:gridCol w:w="1401"/>
      </w:tblGrid>
      <w:tr w:rsidR="00036CF2" w:rsidRPr="000037AD" w14:paraId="43F9254B" w14:textId="77777777" w:rsidTr="002F6A30">
        <w:tc>
          <w:tcPr>
            <w:tcW w:w="2189" w:type="dxa"/>
            <w:shd w:val="clear" w:color="auto" w:fill="B8CCE4"/>
            <w:tcMar>
              <w:top w:w="57" w:type="dxa"/>
              <w:bottom w:w="57" w:type="dxa"/>
            </w:tcMar>
            <w:vAlign w:val="center"/>
          </w:tcPr>
          <w:p w14:paraId="4794F5BA" w14:textId="77777777" w:rsidR="00036CF2" w:rsidRPr="000037AD" w:rsidRDefault="00036CF2" w:rsidP="0058123E">
            <w:pPr>
              <w:keepNext/>
              <w:keepLines/>
              <w:rPr>
                <w:b/>
              </w:rPr>
            </w:pPr>
            <w:r w:rsidRPr="000037AD">
              <w:rPr>
                <w:b/>
              </w:rPr>
              <w:t>Document</w:t>
            </w:r>
          </w:p>
        </w:tc>
        <w:tc>
          <w:tcPr>
            <w:tcW w:w="4483" w:type="dxa"/>
            <w:shd w:val="clear" w:color="auto" w:fill="B8CCE4"/>
            <w:tcMar>
              <w:top w:w="57" w:type="dxa"/>
              <w:bottom w:w="57" w:type="dxa"/>
            </w:tcMar>
            <w:vAlign w:val="center"/>
          </w:tcPr>
          <w:p w14:paraId="38A3B983" w14:textId="77777777" w:rsidR="00036CF2" w:rsidRPr="000037AD" w:rsidRDefault="00036CF2" w:rsidP="0058123E">
            <w:pPr>
              <w:keepNext/>
              <w:keepLines/>
              <w:rPr>
                <w:b/>
              </w:rPr>
            </w:pPr>
            <w:r w:rsidRPr="000037AD">
              <w:rPr>
                <w:b/>
              </w:rPr>
              <w:t>Title</w:t>
            </w:r>
          </w:p>
        </w:tc>
        <w:tc>
          <w:tcPr>
            <w:tcW w:w="988" w:type="dxa"/>
            <w:shd w:val="clear" w:color="auto" w:fill="B8CCE4"/>
            <w:tcMar>
              <w:top w:w="57" w:type="dxa"/>
              <w:left w:w="0" w:type="dxa"/>
              <w:bottom w:w="57" w:type="dxa"/>
              <w:right w:w="0" w:type="dxa"/>
            </w:tcMar>
            <w:vAlign w:val="center"/>
          </w:tcPr>
          <w:p w14:paraId="7C10A15D" w14:textId="77777777" w:rsidR="00036CF2" w:rsidRPr="000037AD" w:rsidRDefault="00036CF2" w:rsidP="0058123E">
            <w:pPr>
              <w:keepNext/>
              <w:keepLines/>
              <w:jc w:val="center"/>
              <w:rPr>
                <w:b/>
              </w:rPr>
            </w:pPr>
            <w:r w:rsidRPr="000037AD">
              <w:rPr>
                <w:b/>
              </w:rPr>
              <w:t>Current Status</w:t>
            </w:r>
          </w:p>
        </w:tc>
        <w:tc>
          <w:tcPr>
            <w:tcW w:w="1401" w:type="dxa"/>
            <w:shd w:val="clear" w:color="auto" w:fill="B8CCE4"/>
            <w:tcMar>
              <w:top w:w="57" w:type="dxa"/>
              <w:left w:w="0" w:type="dxa"/>
              <w:bottom w:w="57" w:type="dxa"/>
              <w:right w:w="0" w:type="dxa"/>
            </w:tcMar>
            <w:vAlign w:val="center"/>
          </w:tcPr>
          <w:p w14:paraId="250B77A1" w14:textId="77777777" w:rsidR="00036CF2" w:rsidRPr="000037AD" w:rsidRDefault="00036CF2" w:rsidP="0058123E">
            <w:pPr>
              <w:keepNext/>
              <w:keepLines/>
              <w:jc w:val="center"/>
              <w:rPr>
                <w:b/>
              </w:rPr>
            </w:pPr>
            <w:r w:rsidRPr="000037AD">
              <w:rPr>
                <w:b/>
              </w:rPr>
              <w:t>Expected date for stable document</w:t>
            </w:r>
          </w:p>
        </w:tc>
      </w:tr>
      <w:tr w:rsidR="00E54A2F" w:rsidRPr="00F2330E" w14:paraId="0F1279D1" w14:textId="77777777" w:rsidTr="00F5239B">
        <w:tc>
          <w:tcPr>
            <w:tcW w:w="2189" w:type="dxa"/>
            <w:vAlign w:val="center"/>
          </w:tcPr>
          <w:p w14:paraId="49452BD0" w14:textId="77777777" w:rsidR="00E54A2F" w:rsidRPr="008226B5" w:rsidRDefault="00E54A2F" w:rsidP="00F5239B">
            <w:pPr>
              <w:keepNext/>
              <w:keepLines/>
              <w:rPr>
                <w:lang w:val="en-US"/>
              </w:rPr>
            </w:pPr>
            <w:r>
              <w:rPr>
                <w:lang w:val="fr-FR"/>
              </w:rPr>
              <w:t xml:space="preserve">ETSI </w:t>
            </w:r>
            <w:r w:rsidRPr="00B65BCB">
              <w:t xml:space="preserve">TS </w:t>
            </w:r>
            <w:r>
              <w:t xml:space="preserve">103 </w:t>
            </w:r>
            <w:r>
              <w:rPr>
                <w:lang w:val="en-US"/>
              </w:rPr>
              <w:t>300-1 v2.2.1</w:t>
            </w:r>
          </w:p>
          <w:p w14:paraId="7DAE9B1B" w14:textId="77777777" w:rsidR="00E54A2F" w:rsidRPr="00D02EA0" w:rsidRDefault="00E54A2F" w:rsidP="00F5239B">
            <w:pPr>
              <w:keepNext/>
              <w:keepLines/>
              <w:rPr>
                <w:lang w:val="fr-FR"/>
              </w:rPr>
            </w:pPr>
          </w:p>
        </w:tc>
        <w:tc>
          <w:tcPr>
            <w:tcW w:w="4483" w:type="dxa"/>
            <w:vAlign w:val="center"/>
          </w:tcPr>
          <w:p w14:paraId="2E816521" w14:textId="77777777" w:rsidR="00E54A2F" w:rsidRPr="00D02EA0" w:rsidRDefault="00E54A2F" w:rsidP="00F5239B">
            <w:pPr>
              <w:keepNext/>
              <w:keepLines/>
            </w:pPr>
            <w:r>
              <w:t>Intelligent Transport Systems (ITS); Vulnerable Road Users (VRU) awareness; Part 1: Use Cases definition; Release 2</w:t>
            </w:r>
          </w:p>
        </w:tc>
        <w:tc>
          <w:tcPr>
            <w:tcW w:w="988" w:type="dxa"/>
            <w:tcMar>
              <w:left w:w="0" w:type="dxa"/>
              <w:right w:w="0" w:type="dxa"/>
            </w:tcMar>
            <w:vAlign w:val="center"/>
          </w:tcPr>
          <w:p w14:paraId="35116274" w14:textId="77777777" w:rsidR="00E54A2F" w:rsidRPr="0061200B" w:rsidRDefault="00E54A2F" w:rsidP="00F5239B">
            <w:pPr>
              <w:keepNext/>
              <w:keepLines/>
              <w:jc w:val="center"/>
              <w:rPr>
                <w:lang w:val="en-US"/>
              </w:rPr>
            </w:pPr>
            <w:r>
              <w:rPr>
                <w:lang w:val="en-US"/>
              </w:rPr>
              <w:t>Published</w:t>
            </w:r>
          </w:p>
        </w:tc>
        <w:tc>
          <w:tcPr>
            <w:tcW w:w="1401" w:type="dxa"/>
            <w:tcMar>
              <w:left w:w="0" w:type="dxa"/>
              <w:right w:w="0" w:type="dxa"/>
            </w:tcMar>
            <w:vAlign w:val="center"/>
          </w:tcPr>
          <w:p w14:paraId="76FAD035" w14:textId="77777777" w:rsidR="00E54A2F" w:rsidRPr="00153500" w:rsidRDefault="00E54A2F" w:rsidP="00F5239B">
            <w:pPr>
              <w:keepNext/>
              <w:keepLines/>
              <w:jc w:val="center"/>
              <w:rPr>
                <w:lang w:val="ru-RU"/>
              </w:rPr>
            </w:pPr>
            <w:r>
              <w:rPr>
                <w:lang w:val="en-US"/>
              </w:rPr>
              <w:t>Available</w:t>
            </w:r>
          </w:p>
        </w:tc>
      </w:tr>
      <w:tr w:rsidR="00E54A2F" w:rsidRPr="00F2330E" w14:paraId="764F0D58" w14:textId="77777777" w:rsidTr="00F5239B">
        <w:tc>
          <w:tcPr>
            <w:tcW w:w="2189" w:type="dxa"/>
            <w:vAlign w:val="center"/>
          </w:tcPr>
          <w:p w14:paraId="4B360600" w14:textId="1C4F2AC2" w:rsidR="00E54A2F" w:rsidRPr="008226B5" w:rsidRDefault="00E54A2F" w:rsidP="00F5239B">
            <w:pPr>
              <w:keepNext/>
              <w:keepLines/>
              <w:rPr>
                <w:lang w:val="en-US"/>
              </w:rPr>
            </w:pPr>
            <w:r>
              <w:rPr>
                <w:lang w:val="fr-FR"/>
              </w:rPr>
              <w:t xml:space="preserve">ETSI </w:t>
            </w:r>
            <w:r w:rsidRPr="00B65BCB">
              <w:t xml:space="preserve">TS </w:t>
            </w:r>
            <w:r>
              <w:t xml:space="preserve">103 </w:t>
            </w:r>
            <w:r>
              <w:rPr>
                <w:lang w:val="en-US"/>
              </w:rPr>
              <w:t>300-2 v2.2.1</w:t>
            </w:r>
          </w:p>
          <w:p w14:paraId="72910331" w14:textId="77777777" w:rsidR="00E54A2F" w:rsidRPr="00D02EA0" w:rsidRDefault="00E54A2F" w:rsidP="00F5239B">
            <w:pPr>
              <w:keepNext/>
              <w:keepLines/>
              <w:rPr>
                <w:lang w:val="fr-FR"/>
              </w:rPr>
            </w:pPr>
          </w:p>
        </w:tc>
        <w:tc>
          <w:tcPr>
            <w:tcW w:w="4483" w:type="dxa"/>
            <w:vAlign w:val="center"/>
          </w:tcPr>
          <w:p w14:paraId="40345CCC" w14:textId="02A91A28" w:rsidR="00E54A2F" w:rsidRPr="00D02EA0" w:rsidRDefault="00E54A2F" w:rsidP="00F5239B">
            <w:pPr>
              <w:keepNext/>
              <w:keepLines/>
            </w:pPr>
            <w:r>
              <w:t xml:space="preserve">Intelligent Transport Systems (ITS); Vulnerable Road Users (VRU) awareness; </w:t>
            </w:r>
            <w:r w:rsidR="008503D8" w:rsidRPr="008503D8">
              <w:t>Part 2: Functional Architecture and Requirements definition; Release 2</w:t>
            </w:r>
          </w:p>
        </w:tc>
        <w:tc>
          <w:tcPr>
            <w:tcW w:w="988" w:type="dxa"/>
            <w:tcMar>
              <w:left w:w="0" w:type="dxa"/>
              <w:right w:w="0" w:type="dxa"/>
            </w:tcMar>
            <w:vAlign w:val="center"/>
          </w:tcPr>
          <w:p w14:paraId="33D8CA76" w14:textId="77777777" w:rsidR="00E54A2F" w:rsidRPr="0061200B" w:rsidRDefault="00E54A2F" w:rsidP="00F5239B">
            <w:pPr>
              <w:keepNext/>
              <w:keepLines/>
              <w:jc w:val="center"/>
              <w:rPr>
                <w:lang w:val="en-US"/>
              </w:rPr>
            </w:pPr>
            <w:r>
              <w:rPr>
                <w:lang w:val="en-US"/>
              </w:rPr>
              <w:t>Published</w:t>
            </w:r>
          </w:p>
        </w:tc>
        <w:tc>
          <w:tcPr>
            <w:tcW w:w="1401" w:type="dxa"/>
            <w:tcMar>
              <w:left w:w="0" w:type="dxa"/>
              <w:right w:w="0" w:type="dxa"/>
            </w:tcMar>
            <w:vAlign w:val="center"/>
          </w:tcPr>
          <w:p w14:paraId="1EDBEE3B" w14:textId="77777777" w:rsidR="00E54A2F" w:rsidRPr="00153500" w:rsidRDefault="00E54A2F" w:rsidP="00F5239B">
            <w:pPr>
              <w:keepNext/>
              <w:keepLines/>
              <w:jc w:val="center"/>
              <w:rPr>
                <w:lang w:val="ru-RU"/>
              </w:rPr>
            </w:pPr>
            <w:r>
              <w:rPr>
                <w:lang w:val="en-US"/>
              </w:rPr>
              <w:t>Available</w:t>
            </w:r>
          </w:p>
        </w:tc>
      </w:tr>
      <w:tr w:rsidR="00036CF2" w:rsidRPr="00F2330E" w14:paraId="6858900B" w14:textId="77777777" w:rsidTr="002F6A30">
        <w:tc>
          <w:tcPr>
            <w:tcW w:w="2189" w:type="dxa"/>
            <w:vAlign w:val="center"/>
          </w:tcPr>
          <w:p w14:paraId="481884DD" w14:textId="5F292C91" w:rsidR="00036CF2" w:rsidRPr="008226B5" w:rsidRDefault="00036CF2" w:rsidP="0058123E">
            <w:pPr>
              <w:keepNext/>
              <w:keepLines/>
              <w:rPr>
                <w:lang w:val="en-US"/>
              </w:rPr>
            </w:pPr>
            <w:r>
              <w:rPr>
                <w:lang w:val="fr-FR"/>
              </w:rPr>
              <w:t xml:space="preserve">ETSI </w:t>
            </w:r>
            <w:r w:rsidRPr="00B65BCB">
              <w:t xml:space="preserve">TS </w:t>
            </w:r>
            <w:r w:rsidR="007433A7">
              <w:t xml:space="preserve">103 </w:t>
            </w:r>
            <w:r w:rsidR="00F0764F">
              <w:rPr>
                <w:lang w:val="en-US"/>
              </w:rPr>
              <w:t>300</w:t>
            </w:r>
            <w:r w:rsidR="000E5684">
              <w:rPr>
                <w:lang w:val="en-US"/>
              </w:rPr>
              <w:t>-</w:t>
            </w:r>
            <w:r w:rsidR="00E54A2F">
              <w:rPr>
                <w:lang w:val="en-US"/>
              </w:rPr>
              <w:t>3</w:t>
            </w:r>
            <w:r w:rsidR="008226B5">
              <w:rPr>
                <w:lang w:val="en-US"/>
              </w:rPr>
              <w:t xml:space="preserve"> v2.</w:t>
            </w:r>
            <w:r w:rsidR="002C7D3C">
              <w:rPr>
                <w:lang w:val="en-US"/>
              </w:rPr>
              <w:t>1</w:t>
            </w:r>
            <w:r w:rsidR="008226B5">
              <w:rPr>
                <w:lang w:val="en-US"/>
              </w:rPr>
              <w:t>.</w:t>
            </w:r>
            <w:r w:rsidR="002C7D3C">
              <w:rPr>
                <w:lang w:val="en-US"/>
              </w:rPr>
              <w:t>2</w:t>
            </w:r>
          </w:p>
          <w:p w14:paraId="6FADEB39" w14:textId="25B5AD33" w:rsidR="00036CF2" w:rsidRPr="00D02EA0" w:rsidRDefault="00036CF2" w:rsidP="0058123E">
            <w:pPr>
              <w:keepNext/>
              <w:keepLines/>
              <w:rPr>
                <w:lang w:val="fr-FR"/>
              </w:rPr>
            </w:pPr>
          </w:p>
        </w:tc>
        <w:tc>
          <w:tcPr>
            <w:tcW w:w="4483" w:type="dxa"/>
            <w:vAlign w:val="center"/>
          </w:tcPr>
          <w:p w14:paraId="7E25DAD8" w14:textId="40543FF0" w:rsidR="00036CF2" w:rsidRPr="00D02EA0" w:rsidRDefault="00B70819" w:rsidP="00B70819">
            <w:pPr>
              <w:keepNext/>
              <w:keepLines/>
            </w:pPr>
            <w:r>
              <w:t xml:space="preserve">Intelligent Transport Systems (ITS); Vulnerable Road Users (VRU) awareness; </w:t>
            </w:r>
            <w:r w:rsidR="002C7D3C" w:rsidRPr="002C7D3C">
              <w:t>Part 3: Specification of VRU awareness basic service; Release 2</w:t>
            </w:r>
          </w:p>
        </w:tc>
        <w:tc>
          <w:tcPr>
            <w:tcW w:w="988" w:type="dxa"/>
            <w:tcMar>
              <w:left w:w="0" w:type="dxa"/>
              <w:right w:w="0" w:type="dxa"/>
            </w:tcMar>
            <w:vAlign w:val="center"/>
          </w:tcPr>
          <w:p w14:paraId="0D499B77" w14:textId="3C593339" w:rsidR="00036CF2" w:rsidRPr="0061200B" w:rsidRDefault="00E54A2F" w:rsidP="0058123E">
            <w:pPr>
              <w:keepNext/>
              <w:keepLines/>
              <w:jc w:val="center"/>
              <w:rPr>
                <w:lang w:val="en-US"/>
              </w:rPr>
            </w:pPr>
            <w:r>
              <w:rPr>
                <w:lang w:val="en-US"/>
              </w:rPr>
              <w:t>Published</w:t>
            </w:r>
          </w:p>
        </w:tc>
        <w:tc>
          <w:tcPr>
            <w:tcW w:w="1401" w:type="dxa"/>
            <w:tcMar>
              <w:left w:w="0" w:type="dxa"/>
              <w:right w:w="0" w:type="dxa"/>
            </w:tcMar>
            <w:vAlign w:val="center"/>
          </w:tcPr>
          <w:p w14:paraId="5BDDD59B" w14:textId="466CC71C" w:rsidR="00036CF2" w:rsidRPr="00153500" w:rsidRDefault="00E54A2F" w:rsidP="0058123E">
            <w:pPr>
              <w:keepNext/>
              <w:keepLines/>
              <w:jc w:val="center"/>
              <w:rPr>
                <w:lang w:val="ru-RU"/>
              </w:rPr>
            </w:pPr>
            <w:r>
              <w:rPr>
                <w:lang w:val="en-US"/>
              </w:rPr>
              <w:t>Available</w:t>
            </w:r>
          </w:p>
        </w:tc>
      </w:tr>
      <w:tr w:rsidR="00331FD2" w:rsidRPr="00373054" w14:paraId="3A8424BF" w14:textId="77777777" w:rsidTr="002F6A30">
        <w:tc>
          <w:tcPr>
            <w:tcW w:w="2189" w:type="dxa"/>
            <w:vAlign w:val="center"/>
          </w:tcPr>
          <w:p w14:paraId="289AF60D" w14:textId="1C955BCD" w:rsidR="00331FD2" w:rsidRPr="00153500" w:rsidRDefault="00331FD2" w:rsidP="00331FD2">
            <w:pPr>
              <w:keepNext/>
              <w:keepLines/>
              <w:rPr>
                <w:rFonts w:cs="Arial"/>
                <w:lang w:val="en-US"/>
              </w:rPr>
            </w:pPr>
            <w:r>
              <w:rPr>
                <w:rFonts w:cs="Arial"/>
              </w:rPr>
              <w:t xml:space="preserve">ETSI </w:t>
            </w:r>
            <w:r>
              <w:rPr>
                <w:rFonts w:cs="Arial"/>
                <w:lang w:val="en-US"/>
              </w:rPr>
              <w:t>T</w:t>
            </w:r>
            <w:r w:rsidR="006D1DF3">
              <w:rPr>
                <w:rFonts w:cs="Arial"/>
                <w:lang w:val="en-US"/>
              </w:rPr>
              <w:t>S</w:t>
            </w:r>
            <w:r>
              <w:rPr>
                <w:rFonts w:cs="Arial"/>
                <w:lang w:val="en-US"/>
              </w:rPr>
              <w:t xml:space="preserve"> 103 </w:t>
            </w:r>
            <w:r w:rsidR="00C5092B">
              <w:rPr>
                <w:rFonts w:cs="Arial"/>
                <w:lang w:val="en-US"/>
              </w:rPr>
              <w:t>324</w:t>
            </w:r>
            <w:r>
              <w:rPr>
                <w:rFonts w:cs="Arial"/>
                <w:lang w:val="en-US"/>
              </w:rPr>
              <w:t xml:space="preserve"> v2.1.1</w:t>
            </w:r>
          </w:p>
        </w:tc>
        <w:tc>
          <w:tcPr>
            <w:tcW w:w="4483" w:type="dxa"/>
            <w:vAlign w:val="center"/>
          </w:tcPr>
          <w:p w14:paraId="5BDE1475" w14:textId="5BEA5DEC" w:rsidR="00331FD2" w:rsidRPr="00D02EA0" w:rsidRDefault="00491867" w:rsidP="00331FD2">
            <w:pPr>
              <w:keepNext/>
              <w:keepLines/>
            </w:pPr>
            <w:r>
              <w:t>I</w:t>
            </w:r>
            <w:r w:rsidRPr="00491867">
              <w:t>ntelligent Transport Systems (ITS); Cooperative Perception Services</w:t>
            </w:r>
            <w:r w:rsidR="00331FD2">
              <w:t>; Release 2</w:t>
            </w:r>
          </w:p>
        </w:tc>
        <w:tc>
          <w:tcPr>
            <w:tcW w:w="988" w:type="dxa"/>
            <w:tcMar>
              <w:left w:w="0" w:type="dxa"/>
              <w:right w:w="0" w:type="dxa"/>
            </w:tcMar>
            <w:vAlign w:val="center"/>
          </w:tcPr>
          <w:p w14:paraId="71C3AE22" w14:textId="41F86FFC" w:rsidR="00331FD2" w:rsidRPr="00BE2665" w:rsidRDefault="006D1DF3" w:rsidP="00331FD2">
            <w:pPr>
              <w:keepNext/>
              <w:keepLines/>
              <w:jc w:val="center"/>
            </w:pPr>
            <w:r>
              <w:rPr>
                <w:lang w:val="en-US"/>
              </w:rPr>
              <w:t>Stable draft</w:t>
            </w:r>
          </w:p>
        </w:tc>
        <w:tc>
          <w:tcPr>
            <w:tcW w:w="1401" w:type="dxa"/>
            <w:tcMar>
              <w:left w:w="0" w:type="dxa"/>
              <w:right w:w="0" w:type="dxa"/>
            </w:tcMar>
            <w:vAlign w:val="center"/>
          </w:tcPr>
          <w:p w14:paraId="7AFC4230" w14:textId="4468067C" w:rsidR="00331FD2" w:rsidRPr="00373054" w:rsidRDefault="006D1DF3" w:rsidP="00331FD2">
            <w:pPr>
              <w:keepNext/>
              <w:keepLines/>
              <w:jc w:val="center"/>
              <w:rPr>
                <w:lang w:val="en-US"/>
              </w:rPr>
            </w:pPr>
            <w:r>
              <w:rPr>
                <w:lang w:val="en-US"/>
              </w:rPr>
              <w:t>Dec 2022</w:t>
            </w:r>
          </w:p>
        </w:tc>
      </w:tr>
      <w:tr w:rsidR="00036CF2" w:rsidRPr="00373054" w14:paraId="45AD4B76" w14:textId="77777777" w:rsidTr="002F6A30">
        <w:tc>
          <w:tcPr>
            <w:tcW w:w="2189" w:type="dxa"/>
            <w:vAlign w:val="center"/>
          </w:tcPr>
          <w:p w14:paraId="7A829038" w14:textId="3A572843" w:rsidR="00036CF2" w:rsidRPr="00373054" w:rsidRDefault="00E06537" w:rsidP="0058123E">
            <w:pPr>
              <w:keepNext/>
              <w:keepLines/>
              <w:rPr>
                <w:lang w:val="en-US"/>
              </w:rPr>
            </w:pPr>
            <w:r>
              <w:rPr>
                <w:lang w:val="en-US"/>
              </w:rPr>
              <w:t xml:space="preserve">ETSI TS 103 </w:t>
            </w:r>
            <w:r w:rsidR="00D62BBB">
              <w:rPr>
                <w:lang w:val="en-US"/>
              </w:rPr>
              <w:t>562</w:t>
            </w:r>
            <w:r>
              <w:rPr>
                <w:lang w:val="en-US"/>
              </w:rPr>
              <w:t xml:space="preserve"> </w:t>
            </w:r>
            <w:r w:rsidR="008226B5">
              <w:rPr>
                <w:lang w:val="en-US"/>
              </w:rPr>
              <w:t>v2.1.1</w:t>
            </w:r>
          </w:p>
        </w:tc>
        <w:tc>
          <w:tcPr>
            <w:tcW w:w="4483" w:type="dxa"/>
            <w:vAlign w:val="center"/>
          </w:tcPr>
          <w:p w14:paraId="7DE3B691" w14:textId="2534E365" w:rsidR="00036CF2" w:rsidRPr="00D02EA0" w:rsidRDefault="00865C69" w:rsidP="008226B5">
            <w:pPr>
              <w:keepNext/>
              <w:keepLines/>
            </w:pPr>
            <w:r>
              <w:t>Intelligent Transport Systems (ITS); Vehicular Communications; Basic Set of Applications; Analysis of the Collective Perception Service (CPS); Release 2</w:t>
            </w:r>
          </w:p>
        </w:tc>
        <w:tc>
          <w:tcPr>
            <w:tcW w:w="988" w:type="dxa"/>
            <w:tcMar>
              <w:left w:w="0" w:type="dxa"/>
              <w:right w:w="0" w:type="dxa"/>
            </w:tcMar>
            <w:vAlign w:val="center"/>
          </w:tcPr>
          <w:p w14:paraId="23DFCD31" w14:textId="77777777" w:rsidR="00036CF2" w:rsidRPr="00BE2665" w:rsidRDefault="00036CF2" w:rsidP="0058123E">
            <w:pPr>
              <w:keepNext/>
              <w:keepLines/>
              <w:jc w:val="center"/>
            </w:pPr>
            <w:r w:rsidRPr="00BE2665">
              <w:t>Published</w:t>
            </w:r>
          </w:p>
        </w:tc>
        <w:tc>
          <w:tcPr>
            <w:tcW w:w="1401" w:type="dxa"/>
            <w:tcMar>
              <w:left w:w="0" w:type="dxa"/>
              <w:right w:w="0" w:type="dxa"/>
            </w:tcMar>
            <w:vAlign w:val="center"/>
          </w:tcPr>
          <w:p w14:paraId="5BCF95A9" w14:textId="77777777" w:rsidR="00036CF2" w:rsidRPr="00373054" w:rsidRDefault="00036CF2" w:rsidP="0058123E">
            <w:pPr>
              <w:keepNext/>
              <w:keepLines/>
              <w:jc w:val="center"/>
              <w:rPr>
                <w:lang w:val="en-US"/>
              </w:rPr>
            </w:pPr>
            <w:r>
              <w:rPr>
                <w:lang w:val="en-US"/>
              </w:rPr>
              <w:t>Available</w:t>
            </w:r>
          </w:p>
        </w:tc>
      </w:tr>
    </w:tbl>
    <w:p w14:paraId="668CC04B" w14:textId="77777777" w:rsidR="002F183F" w:rsidRDefault="002F183F" w:rsidP="002F183F">
      <w:pPr>
        <w:rPr>
          <w:lang w:val="fr-FR"/>
        </w:rPr>
      </w:pPr>
    </w:p>
    <w:p w14:paraId="40B9E732" w14:textId="77777777" w:rsidR="002F183F" w:rsidRDefault="002F183F" w:rsidP="002F183F">
      <w:pPr>
        <w:rPr>
          <w:lang w:val="fr-FR"/>
        </w:rPr>
      </w:pPr>
    </w:p>
    <w:p w14:paraId="64D2A375" w14:textId="2E8E7812" w:rsidR="00C71F63" w:rsidRDefault="002F183F" w:rsidP="00C71F63">
      <w:pPr>
        <w:pStyle w:val="Heading2"/>
      </w:pPr>
      <w:r>
        <w:t xml:space="preserve">New </w:t>
      </w:r>
      <w:r w:rsidRPr="00471C0C">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920"/>
        <w:gridCol w:w="3869"/>
        <w:gridCol w:w="1239"/>
        <w:gridCol w:w="1283"/>
      </w:tblGrid>
      <w:tr w:rsidR="00623414" w:rsidRPr="000037AD" w14:paraId="2B36252F" w14:textId="77777777" w:rsidTr="00595210">
        <w:tc>
          <w:tcPr>
            <w:tcW w:w="750" w:type="dxa"/>
            <w:shd w:val="clear" w:color="auto" w:fill="B8CCE4"/>
            <w:tcMar>
              <w:top w:w="57" w:type="dxa"/>
              <w:bottom w:w="57" w:type="dxa"/>
            </w:tcMar>
            <w:vAlign w:val="center"/>
          </w:tcPr>
          <w:p w14:paraId="4C6BA1FE" w14:textId="77777777" w:rsidR="00623414" w:rsidRPr="000037AD" w:rsidRDefault="00623414" w:rsidP="005C5AC0">
            <w:pPr>
              <w:keepNext/>
              <w:keepLines/>
              <w:rPr>
                <w:b/>
              </w:rPr>
            </w:pPr>
            <w:r w:rsidRPr="000037AD">
              <w:rPr>
                <w:b/>
              </w:rPr>
              <w:t>Deliv</w:t>
            </w:r>
            <w:r>
              <w:rPr>
                <w:b/>
              </w:rPr>
              <w:t>.</w:t>
            </w:r>
          </w:p>
        </w:tc>
        <w:tc>
          <w:tcPr>
            <w:tcW w:w="1933" w:type="dxa"/>
            <w:shd w:val="clear" w:color="auto" w:fill="B8CCE4"/>
            <w:tcMar>
              <w:top w:w="57" w:type="dxa"/>
              <w:bottom w:w="57" w:type="dxa"/>
            </w:tcMar>
            <w:vAlign w:val="center"/>
          </w:tcPr>
          <w:p w14:paraId="58326D41" w14:textId="77777777" w:rsidR="00623414" w:rsidRPr="000037AD" w:rsidRDefault="00623414" w:rsidP="005C5AC0">
            <w:pPr>
              <w:keepNext/>
              <w:keepLines/>
              <w:rPr>
                <w:b/>
              </w:rPr>
            </w:pPr>
            <w:r w:rsidRPr="000037AD">
              <w:rPr>
                <w:b/>
              </w:rPr>
              <w:t>Work Item code</w:t>
            </w:r>
          </w:p>
          <w:p w14:paraId="21964A9B" w14:textId="77777777" w:rsidR="00623414" w:rsidRPr="000037AD" w:rsidRDefault="00623414" w:rsidP="005C5AC0">
            <w:pPr>
              <w:keepNext/>
              <w:keepLines/>
              <w:rPr>
                <w:b/>
              </w:rPr>
            </w:pPr>
            <w:r w:rsidRPr="000037AD">
              <w:rPr>
                <w:b/>
              </w:rPr>
              <w:t>Standard number</w:t>
            </w:r>
          </w:p>
        </w:tc>
        <w:tc>
          <w:tcPr>
            <w:tcW w:w="3907" w:type="dxa"/>
            <w:shd w:val="clear" w:color="auto" w:fill="B8CCE4"/>
            <w:tcMar>
              <w:top w:w="57" w:type="dxa"/>
              <w:bottom w:w="57" w:type="dxa"/>
            </w:tcMar>
            <w:vAlign w:val="center"/>
          </w:tcPr>
          <w:p w14:paraId="1DB8D6AE" w14:textId="77777777" w:rsidR="00623414" w:rsidRPr="000037AD" w:rsidRDefault="00623414" w:rsidP="005C5AC0">
            <w:pPr>
              <w:keepNext/>
              <w:keepLines/>
              <w:rPr>
                <w:b/>
              </w:rPr>
            </w:pPr>
            <w:r w:rsidRPr="000037AD">
              <w:rPr>
                <w:b/>
              </w:rPr>
              <w:t>Working title</w:t>
            </w:r>
          </w:p>
          <w:p w14:paraId="571097CB" w14:textId="153EA269" w:rsidR="00623414" w:rsidRPr="000037AD" w:rsidRDefault="00623414" w:rsidP="005C5AC0">
            <w:pPr>
              <w:keepNext/>
              <w:keepLines/>
              <w:rPr>
                <w:b/>
              </w:rPr>
            </w:pPr>
          </w:p>
        </w:tc>
        <w:tc>
          <w:tcPr>
            <w:tcW w:w="1188" w:type="dxa"/>
            <w:shd w:val="clear" w:color="auto" w:fill="B8CCE4"/>
          </w:tcPr>
          <w:p w14:paraId="23C8B791" w14:textId="49F8A75F" w:rsidR="00623414" w:rsidRPr="000037AD" w:rsidRDefault="00742F7D" w:rsidP="005C5AC0">
            <w:pPr>
              <w:keepNext/>
              <w:keepLines/>
              <w:rPr>
                <w:b/>
              </w:rPr>
            </w:pPr>
            <w:r>
              <w:rPr>
                <w:b/>
              </w:rPr>
              <w:t>Publishing</w:t>
            </w:r>
            <w:r w:rsidR="00623414">
              <w:rPr>
                <w:b/>
              </w:rPr>
              <w:t xml:space="preserve"> version</w:t>
            </w:r>
          </w:p>
        </w:tc>
        <w:tc>
          <w:tcPr>
            <w:tcW w:w="1283" w:type="dxa"/>
            <w:shd w:val="clear" w:color="auto" w:fill="B8CCE4"/>
            <w:vAlign w:val="center"/>
          </w:tcPr>
          <w:p w14:paraId="329C24A2" w14:textId="05F85B06" w:rsidR="00623414" w:rsidRPr="000037AD" w:rsidRDefault="00623414" w:rsidP="005C5AC0">
            <w:pPr>
              <w:keepNext/>
              <w:keepLines/>
              <w:rPr>
                <w:b/>
              </w:rPr>
            </w:pPr>
            <w:r w:rsidRPr="000037AD">
              <w:rPr>
                <w:b/>
              </w:rPr>
              <w:t xml:space="preserve">Expected date for </w:t>
            </w:r>
            <w:r>
              <w:rPr>
                <w:b/>
              </w:rPr>
              <w:t>publication</w:t>
            </w:r>
          </w:p>
        </w:tc>
      </w:tr>
      <w:tr w:rsidR="002F6A30" w14:paraId="1F784BD8" w14:textId="77777777" w:rsidTr="00595210">
        <w:tc>
          <w:tcPr>
            <w:tcW w:w="750" w:type="dxa"/>
          </w:tcPr>
          <w:p w14:paraId="573D36BE" w14:textId="77777777" w:rsidR="002F6A30" w:rsidRDefault="002F6A30" w:rsidP="002F6A30">
            <w:pPr>
              <w:keepNext/>
              <w:keepLines/>
            </w:pPr>
            <w:r>
              <w:t>D1</w:t>
            </w:r>
          </w:p>
        </w:tc>
        <w:tc>
          <w:tcPr>
            <w:tcW w:w="1933" w:type="dxa"/>
          </w:tcPr>
          <w:p w14:paraId="1694B116" w14:textId="4BD63075" w:rsidR="002F6A30" w:rsidRDefault="00742F7D" w:rsidP="002F6A30">
            <w:pPr>
              <w:keepNext/>
              <w:keepLines/>
            </w:pPr>
            <w:r w:rsidRPr="00742F7D">
              <w:t>DTS/ITS-23</w:t>
            </w:r>
            <w:r>
              <w:t>4</w:t>
            </w:r>
          </w:p>
        </w:tc>
        <w:tc>
          <w:tcPr>
            <w:tcW w:w="3907" w:type="dxa"/>
          </w:tcPr>
          <w:p w14:paraId="63DA9F3C" w14:textId="15734313" w:rsidR="002F6A30" w:rsidRDefault="00742F7D" w:rsidP="00742F7D">
            <w:pPr>
              <w:keepNext/>
              <w:keepLines/>
            </w:pPr>
            <w:r>
              <w:t>Intelligent Transport Systems (ITS); Testing; Vulnerable Road Users (VRU) awareness; Interoperability tests specification</w:t>
            </w:r>
          </w:p>
        </w:tc>
        <w:tc>
          <w:tcPr>
            <w:tcW w:w="1188" w:type="dxa"/>
          </w:tcPr>
          <w:p w14:paraId="68F95105" w14:textId="4F545571" w:rsidR="002F6A30" w:rsidRDefault="00742F7D" w:rsidP="002F6A30">
            <w:pPr>
              <w:keepNext/>
              <w:keepLines/>
            </w:pPr>
            <w:r>
              <w:t>V2.1.1</w:t>
            </w:r>
          </w:p>
        </w:tc>
        <w:tc>
          <w:tcPr>
            <w:tcW w:w="1283" w:type="dxa"/>
          </w:tcPr>
          <w:p w14:paraId="551B9D8F" w14:textId="016B862C" w:rsidR="002F6A30" w:rsidRDefault="002F6A30" w:rsidP="002F6A30">
            <w:pPr>
              <w:keepNext/>
              <w:keepLines/>
            </w:pPr>
          </w:p>
        </w:tc>
      </w:tr>
      <w:tr w:rsidR="00742F7D" w14:paraId="07A0D6BC" w14:textId="77777777" w:rsidTr="00595210">
        <w:tc>
          <w:tcPr>
            <w:tcW w:w="750" w:type="dxa"/>
          </w:tcPr>
          <w:p w14:paraId="2A66DB99" w14:textId="6E9D2F86" w:rsidR="00742F7D" w:rsidRDefault="00742F7D" w:rsidP="002F6A30">
            <w:pPr>
              <w:keepNext/>
              <w:keepLines/>
            </w:pPr>
            <w:r>
              <w:t>D2</w:t>
            </w:r>
          </w:p>
        </w:tc>
        <w:tc>
          <w:tcPr>
            <w:tcW w:w="1933" w:type="dxa"/>
          </w:tcPr>
          <w:p w14:paraId="470351ED" w14:textId="113855A4" w:rsidR="00742F7D" w:rsidRPr="00133F60" w:rsidRDefault="00742F7D" w:rsidP="00742F7D">
            <w:pPr>
              <w:keepNext/>
              <w:keepLines/>
            </w:pPr>
            <w:r w:rsidRPr="00742F7D">
              <w:t>DTS/ITS-23</w:t>
            </w:r>
            <w:r>
              <w:t>5</w:t>
            </w:r>
          </w:p>
        </w:tc>
        <w:tc>
          <w:tcPr>
            <w:tcW w:w="3907" w:type="dxa"/>
          </w:tcPr>
          <w:p w14:paraId="656AC6AA" w14:textId="6AE96B2E" w:rsidR="00742F7D" w:rsidRPr="00FB5C23" w:rsidRDefault="00742F7D" w:rsidP="00742F7D">
            <w:pPr>
              <w:keepNext/>
              <w:keepLines/>
            </w:pPr>
            <w:r>
              <w:t>Intelligent Transport Systems (ITS); Testing; Cooperative Perception Services (CPS); Interoperability tests specification</w:t>
            </w:r>
          </w:p>
        </w:tc>
        <w:tc>
          <w:tcPr>
            <w:tcW w:w="1188" w:type="dxa"/>
          </w:tcPr>
          <w:p w14:paraId="4C54523B" w14:textId="5ECB9D19" w:rsidR="00742F7D" w:rsidRDefault="00742F7D" w:rsidP="002F6A30">
            <w:pPr>
              <w:keepNext/>
              <w:keepLines/>
            </w:pPr>
            <w:r>
              <w:t>V2.1.1</w:t>
            </w:r>
          </w:p>
        </w:tc>
        <w:tc>
          <w:tcPr>
            <w:tcW w:w="1283" w:type="dxa"/>
          </w:tcPr>
          <w:p w14:paraId="59E37F8B" w14:textId="77777777" w:rsidR="00742F7D" w:rsidRDefault="00742F7D" w:rsidP="002F6A30">
            <w:pPr>
              <w:keepNext/>
              <w:keepLines/>
            </w:pPr>
          </w:p>
        </w:tc>
      </w:tr>
    </w:tbl>
    <w:p w14:paraId="0322090B" w14:textId="1E08F0BE" w:rsidR="00F27814" w:rsidRDefault="00F27814" w:rsidP="00A526B3"/>
    <w:p w14:paraId="4BC19F72" w14:textId="1F92B1DB" w:rsidR="002F183F" w:rsidRDefault="002F183F" w:rsidP="002F183F">
      <w:pPr>
        <w:pStyle w:val="Heading1"/>
      </w:pPr>
      <w:r>
        <w:lastRenderedPageBreak/>
        <w:t>Maximum budget</w:t>
      </w:r>
    </w:p>
    <w:p w14:paraId="63AAE3DE" w14:textId="058FE93A" w:rsidR="00B92934" w:rsidRDefault="00B92934" w:rsidP="00B92934">
      <w:pPr>
        <w:pStyle w:val="Heading2"/>
      </w:pPr>
      <w:r>
        <w:t>Task summary</w:t>
      </w:r>
      <w:r w:rsidR="00356B16">
        <w:t>/</w:t>
      </w:r>
      <w:r w:rsidR="00B7194C">
        <w:t xml:space="preserve">Manpower </w:t>
      </w:r>
      <w:r w:rsidR="00356B16">
        <w:t>Budget</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408"/>
        <w:gridCol w:w="1842"/>
      </w:tblGrid>
      <w:tr w:rsidR="0011500D" w14:paraId="10235FD0" w14:textId="4EE9726C" w:rsidTr="0011500D">
        <w:trPr>
          <w:trHeight w:val="470"/>
          <w:jc w:val="center"/>
        </w:trPr>
        <w:tc>
          <w:tcPr>
            <w:tcW w:w="4590" w:type="dxa"/>
            <w:shd w:val="clear" w:color="auto" w:fill="EDEDED" w:themeFill="accent3" w:themeFillTint="33"/>
            <w:vAlign w:val="center"/>
          </w:tcPr>
          <w:p w14:paraId="035324F4" w14:textId="2447850D" w:rsidR="0011500D" w:rsidRDefault="0011500D" w:rsidP="00012C39">
            <w:pPr>
              <w:keepNext/>
              <w:keepLines/>
              <w:rPr>
                <w:b/>
                <w:bCs/>
              </w:rPr>
            </w:pPr>
            <w:r>
              <w:rPr>
                <w:b/>
                <w:bCs/>
              </w:rPr>
              <w:t>Task short description</w:t>
            </w:r>
          </w:p>
        </w:tc>
        <w:tc>
          <w:tcPr>
            <w:tcW w:w="1620" w:type="dxa"/>
            <w:shd w:val="clear" w:color="auto" w:fill="EDEDED" w:themeFill="accent3" w:themeFillTint="33"/>
          </w:tcPr>
          <w:p w14:paraId="5518F798" w14:textId="0F7D8047" w:rsidR="0011500D" w:rsidRDefault="0011500D" w:rsidP="00012C39">
            <w:pPr>
              <w:pStyle w:val="StyleBoldBefore6ptAfter6ptCentered"/>
              <w:keepNext/>
              <w:keepLines/>
              <w:spacing w:before="0" w:after="0"/>
            </w:pPr>
            <w:r>
              <w:t>CTI effort</w:t>
            </w:r>
          </w:p>
        </w:tc>
        <w:tc>
          <w:tcPr>
            <w:tcW w:w="1408" w:type="dxa"/>
            <w:shd w:val="clear" w:color="auto" w:fill="EDEDED" w:themeFill="accent3" w:themeFillTint="33"/>
          </w:tcPr>
          <w:p w14:paraId="38616287" w14:textId="1080F21E" w:rsidR="0011500D" w:rsidRDefault="0011500D" w:rsidP="00012C39">
            <w:pPr>
              <w:pStyle w:val="StyleBoldBefore6ptAfter6ptCentered"/>
              <w:keepNext/>
              <w:keepLines/>
              <w:spacing w:before="0" w:after="0"/>
            </w:pPr>
            <w:r>
              <w:t>Expertise effort</w:t>
            </w:r>
          </w:p>
        </w:tc>
        <w:tc>
          <w:tcPr>
            <w:tcW w:w="1842" w:type="dxa"/>
            <w:shd w:val="clear" w:color="auto" w:fill="EDEDED" w:themeFill="accent3" w:themeFillTint="33"/>
          </w:tcPr>
          <w:p w14:paraId="26E73D32" w14:textId="1304C0B4" w:rsidR="0011500D" w:rsidRDefault="0011500D" w:rsidP="00012C39">
            <w:pPr>
              <w:pStyle w:val="StyleBoldBefore6ptAfter6ptCentered"/>
              <w:keepNext/>
              <w:keepLines/>
              <w:spacing w:before="0" w:after="0"/>
            </w:pPr>
            <w:r>
              <w:t>Expertise Budget (EUR)</w:t>
            </w:r>
          </w:p>
        </w:tc>
      </w:tr>
      <w:tr w:rsidR="0011500D" w14:paraId="25B00C33" w14:textId="00120180" w:rsidTr="0011500D">
        <w:trPr>
          <w:jc w:val="center"/>
        </w:trPr>
        <w:tc>
          <w:tcPr>
            <w:tcW w:w="4590" w:type="dxa"/>
            <w:shd w:val="clear" w:color="auto" w:fill="auto"/>
            <w:vAlign w:val="center"/>
          </w:tcPr>
          <w:p w14:paraId="58CF15B0" w14:textId="430C717F" w:rsidR="0011500D" w:rsidRDefault="0011500D" w:rsidP="00012C39">
            <w:pPr>
              <w:keepNext/>
              <w:keepLines/>
              <w:jc w:val="left"/>
            </w:pPr>
            <w:r>
              <w:rPr>
                <w:iCs/>
              </w:rPr>
              <w:t>Project Management</w:t>
            </w:r>
          </w:p>
        </w:tc>
        <w:tc>
          <w:tcPr>
            <w:tcW w:w="1620" w:type="dxa"/>
          </w:tcPr>
          <w:p w14:paraId="4A8AA9B9" w14:textId="6D7939EA" w:rsidR="0011500D" w:rsidRDefault="0011500D" w:rsidP="00012C39">
            <w:pPr>
              <w:keepNext/>
              <w:keepLines/>
              <w:tabs>
                <w:tab w:val="clear" w:pos="1418"/>
                <w:tab w:val="clear" w:pos="4678"/>
                <w:tab w:val="clear" w:pos="5954"/>
                <w:tab w:val="clear" w:pos="7088"/>
              </w:tabs>
              <w:jc w:val="center"/>
            </w:pPr>
            <w:r>
              <w:t>100%</w:t>
            </w:r>
          </w:p>
        </w:tc>
        <w:tc>
          <w:tcPr>
            <w:tcW w:w="1408" w:type="dxa"/>
          </w:tcPr>
          <w:p w14:paraId="255FD845" w14:textId="77777777" w:rsidR="0011500D" w:rsidRDefault="0011500D" w:rsidP="00012C39">
            <w:pPr>
              <w:keepNext/>
              <w:keepLines/>
              <w:tabs>
                <w:tab w:val="clear" w:pos="1418"/>
                <w:tab w:val="clear" w:pos="4678"/>
                <w:tab w:val="clear" w:pos="5954"/>
                <w:tab w:val="clear" w:pos="7088"/>
              </w:tabs>
              <w:jc w:val="center"/>
            </w:pPr>
          </w:p>
        </w:tc>
        <w:tc>
          <w:tcPr>
            <w:tcW w:w="1842" w:type="dxa"/>
            <w:shd w:val="clear" w:color="auto" w:fill="auto"/>
          </w:tcPr>
          <w:p w14:paraId="27B35426" w14:textId="0B0DA42C" w:rsidR="0011500D" w:rsidRDefault="0011500D" w:rsidP="00012C39">
            <w:pPr>
              <w:keepNext/>
              <w:keepLines/>
              <w:tabs>
                <w:tab w:val="clear" w:pos="1418"/>
                <w:tab w:val="clear" w:pos="4678"/>
                <w:tab w:val="clear" w:pos="5954"/>
                <w:tab w:val="clear" w:pos="7088"/>
              </w:tabs>
              <w:jc w:val="center"/>
            </w:pPr>
          </w:p>
        </w:tc>
      </w:tr>
      <w:tr w:rsidR="00102E58" w14:paraId="2A4988EA" w14:textId="77777777" w:rsidTr="00F5239B">
        <w:trPr>
          <w:jc w:val="center"/>
        </w:trPr>
        <w:tc>
          <w:tcPr>
            <w:tcW w:w="4590" w:type="dxa"/>
            <w:shd w:val="clear" w:color="auto" w:fill="auto"/>
            <w:vAlign w:val="center"/>
          </w:tcPr>
          <w:p w14:paraId="68F17D63" w14:textId="77777777" w:rsidR="00102E58" w:rsidRDefault="00102E58" w:rsidP="00F5239B">
            <w:pPr>
              <w:keepNext/>
              <w:keepLines/>
              <w:jc w:val="left"/>
            </w:pPr>
            <w:r>
              <w:t>Interoperability technical specifications developing</w:t>
            </w:r>
          </w:p>
        </w:tc>
        <w:tc>
          <w:tcPr>
            <w:tcW w:w="1620" w:type="dxa"/>
          </w:tcPr>
          <w:p w14:paraId="136430EF" w14:textId="77777777" w:rsidR="00102E58" w:rsidRDefault="00102E58" w:rsidP="00F5239B">
            <w:pPr>
              <w:keepNext/>
              <w:keepLines/>
              <w:tabs>
                <w:tab w:val="clear" w:pos="1418"/>
                <w:tab w:val="clear" w:pos="4678"/>
                <w:tab w:val="clear" w:pos="5954"/>
                <w:tab w:val="clear" w:pos="7088"/>
              </w:tabs>
              <w:jc w:val="center"/>
            </w:pPr>
            <w:r>
              <w:t>25%</w:t>
            </w:r>
          </w:p>
        </w:tc>
        <w:tc>
          <w:tcPr>
            <w:tcW w:w="1408" w:type="dxa"/>
          </w:tcPr>
          <w:p w14:paraId="05B5FEDE" w14:textId="77777777" w:rsidR="00102E58" w:rsidRDefault="00102E58" w:rsidP="00F5239B">
            <w:pPr>
              <w:keepNext/>
              <w:keepLines/>
              <w:tabs>
                <w:tab w:val="clear" w:pos="1418"/>
                <w:tab w:val="clear" w:pos="4678"/>
                <w:tab w:val="clear" w:pos="5954"/>
                <w:tab w:val="clear" w:pos="7088"/>
              </w:tabs>
              <w:jc w:val="center"/>
            </w:pPr>
            <w:r>
              <w:t>75%</w:t>
            </w:r>
          </w:p>
        </w:tc>
        <w:tc>
          <w:tcPr>
            <w:tcW w:w="1842" w:type="dxa"/>
            <w:shd w:val="clear" w:color="auto" w:fill="auto"/>
          </w:tcPr>
          <w:p w14:paraId="31FF4D69" w14:textId="77777777" w:rsidR="00102E58" w:rsidRDefault="00102E58" w:rsidP="00F5239B">
            <w:pPr>
              <w:keepNext/>
              <w:keepLines/>
              <w:tabs>
                <w:tab w:val="clear" w:pos="1418"/>
                <w:tab w:val="clear" w:pos="4678"/>
                <w:tab w:val="clear" w:pos="5954"/>
                <w:tab w:val="clear" w:pos="7088"/>
              </w:tabs>
              <w:jc w:val="center"/>
            </w:pPr>
            <w:r>
              <w:t>20 000</w:t>
            </w:r>
          </w:p>
        </w:tc>
      </w:tr>
      <w:tr w:rsidR="0011500D" w14:paraId="055D471D" w14:textId="77777777" w:rsidTr="0011500D">
        <w:trPr>
          <w:jc w:val="center"/>
        </w:trPr>
        <w:tc>
          <w:tcPr>
            <w:tcW w:w="4590" w:type="dxa"/>
            <w:shd w:val="clear" w:color="auto" w:fill="auto"/>
            <w:vAlign w:val="center"/>
          </w:tcPr>
          <w:p w14:paraId="5C4E299F" w14:textId="4F1BA0BF" w:rsidR="0011500D" w:rsidRDefault="00102E58" w:rsidP="00B45113">
            <w:pPr>
              <w:keepNext/>
              <w:keepLines/>
              <w:jc w:val="left"/>
            </w:pPr>
            <w:r>
              <w:t xml:space="preserve">Validation of the </w:t>
            </w:r>
            <w:r w:rsidR="00AC0674">
              <w:t>technical specification</w:t>
            </w:r>
            <w:r w:rsidR="0069144B">
              <w:t>, preparing for publication</w:t>
            </w:r>
          </w:p>
        </w:tc>
        <w:tc>
          <w:tcPr>
            <w:tcW w:w="1620" w:type="dxa"/>
          </w:tcPr>
          <w:p w14:paraId="3D9FA4E2" w14:textId="6DC38A09" w:rsidR="0011500D" w:rsidRDefault="00AC0674" w:rsidP="00B45113">
            <w:pPr>
              <w:keepNext/>
              <w:keepLines/>
              <w:tabs>
                <w:tab w:val="clear" w:pos="1418"/>
                <w:tab w:val="clear" w:pos="4678"/>
                <w:tab w:val="clear" w:pos="5954"/>
                <w:tab w:val="clear" w:pos="7088"/>
              </w:tabs>
              <w:jc w:val="center"/>
            </w:pPr>
            <w:r>
              <w:t>100</w:t>
            </w:r>
            <w:r w:rsidR="0011500D">
              <w:t>%</w:t>
            </w:r>
          </w:p>
        </w:tc>
        <w:tc>
          <w:tcPr>
            <w:tcW w:w="1408" w:type="dxa"/>
          </w:tcPr>
          <w:p w14:paraId="22B76905" w14:textId="10F6520F" w:rsidR="0011500D" w:rsidRDefault="0011500D" w:rsidP="00B45113">
            <w:pPr>
              <w:keepNext/>
              <w:keepLines/>
              <w:tabs>
                <w:tab w:val="clear" w:pos="1418"/>
                <w:tab w:val="clear" w:pos="4678"/>
                <w:tab w:val="clear" w:pos="5954"/>
                <w:tab w:val="clear" w:pos="7088"/>
              </w:tabs>
              <w:jc w:val="center"/>
            </w:pPr>
          </w:p>
        </w:tc>
        <w:tc>
          <w:tcPr>
            <w:tcW w:w="1842" w:type="dxa"/>
            <w:shd w:val="clear" w:color="auto" w:fill="auto"/>
          </w:tcPr>
          <w:p w14:paraId="30855010" w14:textId="60D67E2E" w:rsidR="0011500D" w:rsidRDefault="0011500D" w:rsidP="00B45113">
            <w:pPr>
              <w:keepNext/>
              <w:keepLines/>
              <w:tabs>
                <w:tab w:val="clear" w:pos="1418"/>
                <w:tab w:val="clear" w:pos="4678"/>
                <w:tab w:val="clear" w:pos="5954"/>
                <w:tab w:val="clear" w:pos="7088"/>
              </w:tabs>
              <w:jc w:val="center"/>
            </w:pPr>
          </w:p>
        </w:tc>
      </w:tr>
      <w:tr w:rsidR="0011500D" w14:paraId="540810B2" w14:textId="54D53A8E" w:rsidTr="0011500D">
        <w:trPr>
          <w:jc w:val="center"/>
        </w:trPr>
        <w:tc>
          <w:tcPr>
            <w:tcW w:w="4590" w:type="dxa"/>
            <w:shd w:val="clear" w:color="auto" w:fill="E7E6E6" w:themeFill="background2"/>
            <w:vAlign w:val="center"/>
          </w:tcPr>
          <w:p w14:paraId="38BEFD83" w14:textId="2802CB6D" w:rsidR="0011500D" w:rsidRPr="00471C0C" w:rsidRDefault="0011500D" w:rsidP="00012C39">
            <w:pPr>
              <w:keepNext/>
              <w:keepLines/>
              <w:jc w:val="left"/>
              <w:rPr>
                <w:b/>
                <w:sz w:val="22"/>
              </w:rPr>
            </w:pPr>
            <w:r w:rsidRPr="00471C0C">
              <w:rPr>
                <w:b/>
                <w:sz w:val="22"/>
              </w:rPr>
              <w:t>TOTAL</w:t>
            </w:r>
          </w:p>
        </w:tc>
        <w:tc>
          <w:tcPr>
            <w:tcW w:w="1620" w:type="dxa"/>
            <w:shd w:val="clear" w:color="auto" w:fill="E7E6E6" w:themeFill="background2"/>
          </w:tcPr>
          <w:p w14:paraId="65886293" w14:textId="77777777" w:rsidR="0011500D" w:rsidRPr="00471C0C" w:rsidRDefault="0011500D" w:rsidP="00012C39">
            <w:pPr>
              <w:keepNext/>
              <w:keepLines/>
              <w:tabs>
                <w:tab w:val="clear" w:pos="1418"/>
                <w:tab w:val="clear" w:pos="4678"/>
                <w:tab w:val="clear" w:pos="5954"/>
                <w:tab w:val="clear" w:pos="7088"/>
              </w:tabs>
              <w:jc w:val="center"/>
              <w:rPr>
                <w:sz w:val="22"/>
              </w:rPr>
            </w:pPr>
          </w:p>
        </w:tc>
        <w:tc>
          <w:tcPr>
            <w:tcW w:w="1408" w:type="dxa"/>
            <w:shd w:val="clear" w:color="auto" w:fill="E7E6E6" w:themeFill="background2"/>
          </w:tcPr>
          <w:p w14:paraId="70A45B4E" w14:textId="77777777" w:rsidR="0011500D" w:rsidRDefault="0011500D" w:rsidP="00012C39">
            <w:pPr>
              <w:keepNext/>
              <w:keepLines/>
              <w:tabs>
                <w:tab w:val="clear" w:pos="1418"/>
                <w:tab w:val="clear" w:pos="4678"/>
                <w:tab w:val="clear" w:pos="5954"/>
                <w:tab w:val="clear" w:pos="7088"/>
              </w:tabs>
              <w:jc w:val="center"/>
              <w:rPr>
                <w:sz w:val="22"/>
              </w:rPr>
            </w:pPr>
          </w:p>
        </w:tc>
        <w:tc>
          <w:tcPr>
            <w:tcW w:w="1842" w:type="dxa"/>
            <w:shd w:val="clear" w:color="auto" w:fill="E7E6E6" w:themeFill="background2"/>
          </w:tcPr>
          <w:p w14:paraId="7C15310F" w14:textId="6A1A2140" w:rsidR="0011500D" w:rsidRPr="0011500D" w:rsidRDefault="00D52B79" w:rsidP="00012C39">
            <w:pPr>
              <w:keepNext/>
              <w:keepLines/>
              <w:tabs>
                <w:tab w:val="clear" w:pos="1418"/>
                <w:tab w:val="clear" w:pos="4678"/>
                <w:tab w:val="clear" w:pos="5954"/>
                <w:tab w:val="clear" w:pos="7088"/>
              </w:tabs>
              <w:jc w:val="center"/>
              <w:rPr>
                <w:b/>
                <w:bCs/>
                <w:sz w:val="22"/>
              </w:rPr>
            </w:pPr>
            <w:r>
              <w:rPr>
                <w:b/>
                <w:bCs/>
                <w:sz w:val="22"/>
              </w:rPr>
              <w:t>2</w:t>
            </w:r>
            <w:r w:rsidR="0011500D" w:rsidRPr="0011500D">
              <w:rPr>
                <w:b/>
                <w:bCs/>
                <w:sz w:val="22"/>
              </w:rPr>
              <w:t>0 000</w:t>
            </w:r>
          </w:p>
        </w:tc>
      </w:tr>
    </w:tbl>
    <w:p w14:paraId="1274AC37" w14:textId="77777777" w:rsidR="00356B16" w:rsidRPr="00471C0C" w:rsidRDefault="00356B16" w:rsidP="00471C0C"/>
    <w:p w14:paraId="40F01B0F" w14:textId="77777777" w:rsidR="002F183F" w:rsidRPr="00A526B3" w:rsidRDefault="002F183F" w:rsidP="002F183F"/>
    <w:p w14:paraId="564ADA5A" w14:textId="19C4B099" w:rsidR="002F183F" w:rsidRDefault="002F183F" w:rsidP="002F183F">
      <w:pPr>
        <w:pStyle w:val="Heading2"/>
      </w:pPr>
      <w:r w:rsidRPr="005D33AE">
        <w:t xml:space="preserve">Travel </w:t>
      </w:r>
      <w:r w:rsidR="00553764">
        <w:t>budget</w:t>
      </w:r>
    </w:p>
    <w:p w14:paraId="29B78C7D" w14:textId="0A44AC87" w:rsidR="00012C39" w:rsidRPr="00012C39" w:rsidRDefault="00012C39" w:rsidP="00012C39">
      <w:r>
        <w:t>N/A</w:t>
      </w:r>
    </w:p>
    <w:p w14:paraId="554CBCF2" w14:textId="77777777" w:rsidR="002F183F" w:rsidRPr="00A526B3" w:rsidRDefault="002F183F" w:rsidP="002F183F"/>
    <w:p w14:paraId="7BF970F1" w14:textId="74197C84" w:rsidR="002F183F" w:rsidRDefault="002F183F" w:rsidP="002F183F">
      <w:pPr>
        <w:pStyle w:val="Heading2"/>
      </w:pPr>
      <w:r>
        <w:t>Other</w:t>
      </w:r>
      <w:r w:rsidRPr="005D33AE">
        <w:t xml:space="preserve"> </w:t>
      </w:r>
      <w:r w:rsidR="00553764">
        <w:t xml:space="preserve">budget </w:t>
      </w:r>
      <w:r w:rsidR="006616AF">
        <w:t>line</w:t>
      </w:r>
    </w:p>
    <w:p w14:paraId="10CABE94" w14:textId="1546CFE1" w:rsidR="00012C39" w:rsidRPr="00012C39" w:rsidRDefault="00012C39" w:rsidP="00012C39">
      <w:r>
        <w:t>N/A</w:t>
      </w:r>
    </w:p>
    <w:p w14:paraId="0F61E794" w14:textId="77777777" w:rsidR="00581AE7" w:rsidRDefault="00581AE7">
      <w:pPr>
        <w:tabs>
          <w:tab w:val="clear" w:pos="1418"/>
          <w:tab w:val="clear" w:pos="4678"/>
          <w:tab w:val="clear" w:pos="5954"/>
          <w:tab w:val="clear" w:pos="7088"/>
        </w:tabs>
        <w:overflowPunct/>
        <w:autoSpaceDE/>
        <w:autoSpaceDN/>
        <w:adjustRightInd/>
        <w:jc w:val="left"/>
        <w:textAlignment w:val="auto"/>
      </w:pPr>
    </w:p>
    <w:p w14:paraId="5F69E9A8" w14:textId="77777777" w:rsidR="00FC2EE2" w:rsidRDefault="00FC2EE2">
      <w:pPr>
        <w:tabs>
          <w:tab w:val="clear" w:pos="1418"/>
          <w:tab w:val="clear" w:pos="4678"/>
          <w:tab w:val="clear" w:pos="5954"/>
          <w:tab w:val="clear" w:pos="7088"/>
        </w:tabs>
        <w:overflowPunct/>
        <w:autoSpaceDE/>
        <w:autoSpaceDN/>
        <w:adjustRightInd/>
        <w:jc w:val="left"/>
        <w:textAlignment w:val="auto"/>
      </w:pPr>
      <w:r>
        <w:br w:type="page"/>
      </w:r>
    </w:p>
    <w:p w14:paraId="62A09568" w14:textId="4A621615" w:rsidR="00A83FE4" w:rsidRPr="00A526B3" w:rsidRDefault="00A83FE4" w:rsidP="00A83FE4">
      <w:pPr>
        <w:pStyle w:val="Part"/>
      </w:pPr>
      <w:r w:rsidRPr="00A526B3">
        <w:lastRenderedPageBreak/>
        <w:t xml:space="preserve">Part II </w:t>
      </w:r>
      <w:r w:rsidR="00FC2EE2">
        <w:t>–</w:t>
      </w:r>
      <w:r w:rsidRPr="00A526B3">
        <w:t xml:space="preserve"> </w:t>
      </w:r>
      <w:r w:rsidR="00FC2EE2">
        <w:t xml:space="preserve">Details on </w:t>
      </w:r>
      <w:r w:rsidR="00A373A4">
        <w:t>TTF</w:t>
      </w:r>
      <w:r w:rsidR="00FC2EE2">
        <w:t xml:space="preserve"> </w:t>
      </w:r>
      <w:r w:rsidR="00F91E41">
        <w:t>Technical Proposal</w:t>
      </w:r>
      <w:r w:rsidR="00FC2EE2">
        <w:t xml:space="preserve"> </w:t>
      </w:r>
    </w:p>
    <w:p w14:paraId="4590A274" w14:textId="60CA9B7B" w:rsidR="00133C8A" w:rsidRDefault="00A512CA" w:rsidP="00AB0CC7">
      <w:pPr>
        <w:pStyle w:val="Heading1"/>
      </w:pPr>
      <w:r>
        <w:t xml:space="preserve">Tasks, </w:t>
      </w:r>
      <w:r w:rsidR="00133C8A">
        <w:t xml:space="preserve">Technical </w:t>
      </w:r>
      <w:proofErr w:type="gramStart"/>
      <w:r w:rsidR="00133C8A">
        <w:t>Bodies</w:t>
      </w:r>
      <w:proofErr w:type="gramEnd"/>
      <w:r>
        <w:t xml:space="preserve"> and </w:t>
      </w:r>
      <w:r w:rsidR="00AB2879">
        <w:t xml:space="preserve">other </w:t>
      </w:r>
      <w:r w:rsidR="00BE7F16">
        <w:t>stakeholders</w:t>
      </w:r>
    </w:p>
    <w:p w14:paraId="5AFBD6F6" w14:textId="77777777" w:rsidR="00133C8A" w:rsidRDefault="00133C8A" w:rsidP="00133C8A">
      <w:bookmarkStart w:id="6" w:name="_Toc64817083"/>
    </w:p>
    <w:p w14:paraId="73E858FE" w14:textId="1A2D7ABA" w:rsidR="00B92934" w:rsidRDefault="00B92934" w:rsidP="00B92934">
      <w:pPr>
        <w:pStyle w:val="Heading2"/>
      </w:pPr>
      <w:r>
        <w:t xml:space="preserve">Organization of the work </w:t>
      </w:r>
    </w:p>
    <w:p w14:paraId="08AE24FB" w14:textId="77777777" w:rsidR="00012C39" w:rsidRDefault="00012C39" w:rsidP="00012C39">
      <w:r>
        <w:t>ETSI CTI will plan the work of the TTF members, ensuring that the timescales of the TTF deliverables are met.</w:t>
      </w:r>
    </w:p>
    <w:p w14:paraId="1BCD5D9E" w14:textId="77777777" w:rsidR="00012C39" w:rsidRDefault="00012C39" w:rsidP="00012C39"/>
    <w:p w14:paraId="308D4539" w14:textId="77777777" w:rsidR="00012C39" w:rsidRDefault="00012C39" w:rsidP="00012C39">
      <w:r>
        <w:t xml:space="preserve">Organising TTF meetings to discuss the drafts, recording any major issues and resolutions of the TTF, </w:t>
      </w:r>
      <w:proofErr w:type="gramStart"/>
      <w:r>
        <w:t>identifying</w:t>
      </w:r>
      <w:proofErr w:type="gramEnd"/>
      <w:r>
        <w:t xml:space="preserve"> and progressing the actions of TTF members</w:t>
      </w:r>
    </w:p>
    <w:p w14:paraId="36A578D8" w14:textId="77777777" w:rsidR="00012C39" w:rsidRDefault="00012C39" w:rsidP="00012C39"/>
    <w:p w14:paraId="0519C7D8" w14:textId="77777777" w:rsidR="00012C39" w:rsidRDefault="00012C39" w:rsidP="00012C39">
      <w:r>
        <w:t>Report to TC ITS and TC ITS Working Groups as appropriate on the work of the TTF.</w:t>
      </w:r>
    </w:p>
    <w:p w14:paraId="491466FC" w14:textId="77777777" w:rsidR="00012C39" w:rsidRDefault="00012C39" w:rsidP="00012C39"/>
    <w:p w14:paraId="2EBFB042" w14:textId="77777777" w:rsidR="00012C39" w:rsidRDefault="00012C39" w:rsidP="00012C39">
      <w:r>
        <w:t>Represent, or arrange for other TTF members to represent the TTF at other external meetings as appropriate.</w:t>
      </w:r>
    </w:p>
    <w:p w14:paraId="53F350FD" w14:textId="7B64E014" w:rsidR="00AB2879" w:rsidRDefault="00AB2879" w:rsidP="00F32120">
      <w:pPr>
        <w:pStyle w:val="Heading2"/>
      </w:pPr>
      <w:r>
        <w:t>Other interested ETSI Technical Bodies</w:t>
      </w:r>
    </w:p>
    <w:p w14:paraId="5E7DE135" w14:textId="50AE7CAC" w:rsidR="00133C8A" w:rsidRDefault="004C25AC" w:rsidP="00133C8A">
      <w:r>
        <w:t>N/A</w:t>
      </w:r>
    </w:p>
    <w:p w14:paraId="50F1C4AD" w14:textId="77777777" w:rsidR="004C25AC" w:rsidRDefault="004C25AC" w:rsidP="00133C8A"/>
    <w:p w14:paraId="1E358AF1" w14:textId="032A3648" w:rsidR="00AB2879" w:rsidRDefault="00AB2879" w:rsidP="00F32120">
      <w:pPr>
        <w:pStyle w:val="Heading2"/>
      </w:pPr>
      <w:r>
        <w:t xml:space="preserve">Other </w:t>
      </w:r>
      <w:r w:rsidR="003A1AC2">
        <w:t>stakeholders</w:t>
      </w:r>
    </w:p>
    <w:p w14:paraId="39D7C4D7" w14:textId="77777777" w:rsidR="0058123E" w:rsidRDefault="0058123E" w:rsidP="0058123E">
      <w:r>
        <w:t>The C2C CC has been an observer of the TC ITS test activities since 2010.</w:t>
      </w:r>
    </w:p>
    <w:p w14:paraId="25A743D9" w14:textId="77777777" w:rsidR="0058123E" w:rsidRDefault="0058123E" w:rsidP="0058123E"/>
    <w:p w14:paraId="1CE2AA36" w14:textId="77777777" w:rsidR="0058123E" w:rsidRDefault="0058123E" w:rsidP="0058123E">
      <w:r>
        <w:t>The C-Roads project is going to develop the validation platform using conformance test specifications.</w:t>
      </w:r>
    </w:p>
    <w:p w14:paraId="3EA88CF2" w14:textId="77777777" w:rsidR="0058123E" w:rsidRDefault="0058123E" w:rsidP="0058123E"/>
    <w:p w14:paraId="6333E3A6" w14:textId="77777777" w:rsidR="0058123E" w:rsidRDefault="0058123E" w:rsidP="0058123E">
      <w:r>
        <w:t>The 5G Automotive Association (5GAA) observes TC ITS test activities.</w:t>
      </w:r>
    </w:p>
    <w:p w14:paraId="05711A36" w14:textId="77777777" w:rsidR="0058123E" w:rsidRPr="0058123E" w:rsidRDefault="0058123E" w:rsidP="0058123E"/>
    <w:p w14:paraId="73B1D78F" w14:textId="7D30232E" w:rsidR="00AB2879" w:rsidRDefault="00AB2879" w:rsidP="00AB2879"/>
    <w:p w14:paraId="3AC28EBA" w14:textId="77777777" w:rsidR="00B92934" w:rsidRDefault="00B92934" w:rsidP="00AB2879"/>
    <w:p w14:paraId="08A78BC7" w14:textId="77777777" w:rsidR="00CC2455" w:rsidRDefault="00CC2455" w:rsidP="00AB2879"/>
    <w:bookmarkEnd w:id="5"/>
    <w:bookmarkEnd w:id="6"/>
    <w:p w14:paraId="719132D3" w14:textId="77777777" w:rsidR="00213878" w:rsidRPr="00471C0C" w:rsidRDefault="00213878" w:rsidP="00213878"/>
    <w:p w14:paraId="6A57C362" w14:textId="77777777" w:rsidR="0098361C" w:rsidRPr="00471C0C" w:rsidRDefault="0098361C">
      <w:pPr>
        <w:tabs>
          <w:tab w:val="clear" w:pos="1418"/>
          <w:tab w:val="clear" w:pos="4678"/>
          <w:tab w:val="clear" w:pos="5954"/>
          <w:tab w:val="clear" w:pos="7088"/>
        </w:tabs>
        <w:overflowPunct/>
        <w:autoSpaceDE/>
        <w:autoSpaceDN/>
        <w:adjustRightInd/>
        <w:jc w:val="left"/>
        <w:textAlignment w:val="auto"/>
      </w:pPr>
      <w:r w:rsidRPr="00471C0C">
        <w:br w:type="page"/>
      </w:r>
    </w:p>
    <w:p w14:paraId="40FB5A56" w14:textId="77777777" w:rsidR="007F6E95" w:rsidRDefault="00A512CA" w:rsidP="00471C0C">
      <w:pPr>
        <w:pStyle w:val="Part"/>
      </w:pPr>
      <w:r>
        <w:lastRenderedPageBreak/>
        <w:t>Part III: Execution of Work</w:t>
      </w:r>
    </w:p>
    <w:p w14:paraId="5B2C1AEB" w14:textId="77777777" w:rsidR="001E70D8" w:rsidRDefault="001E70D8" w:rsidP="003C3959"/>
    <w:p w14:paraId="461184A2" w14:textId="77777777" w:rsidR="00CC2455" w:rsidRDefault="00C66329" w:rsidP="00CC2455">
      <w:pPr>
        <w:pStyle w:val="Heading1"/>
      </w:pPr>
      <w:r>
        <w:t>Work plan, time scale and resources</w:t>
      </w:r>
    </w:p>
    <w:p w14:paraId="5C390D38" w14:textId="77777777" w:rsidR="001E70D8" w:rsidRDefault="001E70D8" w:rsidP="00CC2455"/>
    <w:p w14:paraId="13BCFB88" w14:textId="3A5E18ED" w:rsidR="00235703" w:rsidRDefault="00007B38" w:rsidP="00F32120">
      <w:pPr>
        <w:pStyle w:val="Heading2"/>
      </w:pPr>
      <w:r>
        <w:t>Task description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58123E" w:rsidRPr="00F958FE" w14:paraId="478F0817" w14:textId="77777777" w:rsidTr="0058123E">
        <w:trPr>
          <w:trHeight w:val="687"/>
        </w:trPr>
        <w:tc>
          <w:tcPr>
            <w:tcW w:w="1389" w:type="dxa"/>
            <w:shd w:val="clear" w:color="auto" w:fill="EDEDED" w:themeFill="accent3" w:themeFillTint="33"/>
          </w:tcPr>
          <w:p w14:paraId="5DFB406B" w14:textId="6C327A16" w:rsidR="0058123E" w:rsidRPr="00471C0C" w:rsidRDefault="0058123E" w:rsidP="0058123E">
            <w:pPr>
              <w:pStyle w:val="GuidelineB0"/>
              <w:rPr>
                <w:b/>
                <w:i w:val="0"/>
                <w:sz w:val="22"/>
              </w:rPr>
            </w:pPr>
            <w:r w:rsidRPr="00471C0C">
              <w:rPr>
                <w:b/>
                <w:i w:val="0"/>
                <w:sz w:val="22"/>
              </w:rPr>
              <w:t xml:space="preserve">Task </w:t>
            </w:r>
            <w:r w:rsidR="002D19B0">
              <w:rPr>
                <w:b/>
                <w:i w:val="0"/>
                <w:sz w:val="22"/>
              </w:rPr>
              <w:t>0</w:t>
            </w:r>
          </w:p>
        </w:tc>
        <w:tc>
          <w:tcPr>
            <w:tcW w:w="8109" w:type="dxa"/>
            <w:shd w:val="clear" w:color="auto" w:fill="EDEDED" w:themeFill="accent3" w:themeFillTint="33"/>
          </w:tcPr>
          <w:p w14:paraId="0AE32855" w14:textId="77777777" w:rsidR="0058123E" w:rsidRPr="00071179" w:rsidRDefault="0058123E" w:rsidP="0058123E">
            <w:pPr>
              <w:pStyle w:val="GuidelineB0"/>
              <w:rPr>
                <w:b/>
                <w:sz w:val="22"/>
              </w:rPr>
            </w:pPr>
            <w:r w:rsidRPr="00071179">
              <w:rPr>
                <w:b/>
                <w:i w:val="0"/>
              </w:rPr>
              <w:t>Project Management</w:t>
            </w:r>
          </w:p>
        </w:tc>
      </w:tr>
      <w:tr w:rsidR="0058123E" w14:paraId="42CA597B" w14:textId="77777777" w:rsidTr="0058123E">
        <w:trPr>
          <w:trHeight w:val="687"/>
        </w:trPr>
        <w:tc>
          <w:tcPr>
            <w:tcW w:w="1389" w:type="dxa"/>
            <w:shd w:val="clear" w:color="auto" w:fill="auto"/>
          </w:tcPr>
          <w:p w14:paraId="55363192" w14:textId="77777777" w:rsidR="0058123E" w:rsidRPr="006A58EA" w:rsidRDefault="0058123E" w:rsidP="0058123E">
            <w:pPr>
              <w:pStyle w:val="GuidelineB0"/>
              <w:rPr>
                <w:b/>
                <w:i w:val="0"/>
              </w:rPr>
            </w:pPr>
            <w:r w:rsidRPr="006A58EA">
              <w:rPr>
                <w:b/>
                <w:i w:val="0"/>
              </w:rPr>
              <w:t>Objectives</w:t>
            </w:r>
          </w:p>
        </w:tc>
        <w:tc>
          <w:tcPr>
            <w:tcW w:w="8109" w:type="dxa"/>
            <w:shd w:val="clear" w:color="auto" w:fill="auto"/>
          </w:tcPr>
          <w:p w14:paraId="1B18985D" w14:textId="77777777" w:rsidR="0058123E" w:rsidRPr="00071179" w:rsidRDefault="0058123E" w:rsidP="0058123E">
            <w:pPr>
              <w:pStyle w:val="GuidelineIndent"/>
              <w:ind w:left="0"/>
              <w:rPr>
                <w:i w:val="0"/>
                <w:iCs w:val="0"/>
              </w:rPr>
            </w:pPr>
            <w:r w:rsidRPr="00071179">
              <w:rPr>
                <w:i w:val="0"/>
                <w:iCs w:val="0"/>
              </w:rPr>
              <w:t xml:space="preserve">Plan the work of the </w:t>
            </w:r>
            <w:r>
              <w:rPr>
                <w:i w:val="0"/>
                <w:iCs w:val="0"/>
              </w:rPr>
              <w:t>TTF</w:t>
            </w:r>
            <w:r w:rsidRPr="00071179">
              <w:rPr>
                <w:i w:val="0"/>
                <w:iCs w:val="0"/>
              </w:rPr>
              <w:t xml:space="preserve"> members, ensuring that the timescales of the </w:t>
            </w:r>
            <w:r>
              <w:rPr>
                <w:i w:val="0"/>
                <w:iCs w:val="0"/>
              </w:rPr>
              <w:t>TTF</w:t>
            </w:r>
            <w:r w:rsidRPr="00071179">
              <w:rPr>
                <w:i w:val="0"/>
                <w:iCs w:val="0"/>
              </w:rPr>
              <w:t xml:space="preserve"> deliverables are met</w:t>
            </w:r>
          </w:p>
          <w:p w14:paraId="1999F7F6" w14:textId="77777777" w:rsidR="0058123E" w:rsidRDefault="0058123E" w:rsidP="0058123E">
            <w:pPr>
              <w:pStyle w:val="GuidelineB0"/>
            </w:pPr>
          </w:p>
        </w:tc>
      </w:tr>
      <w:tr w:rsidR="0058123E" w14:paraId="69593F32" w14:textId="77777777" w:rsidTr="0058123E">
        <w:trPr>
          <w:trHeight w:val="289"/>
        </w:trPr>
        <w:tc>
          <w:tcPr>
            <w:tcW w:w="1389" w:type="dxa"/>
            <w:shd w:val="clear" w:color="auto" w:fill="auto"/>
          </w:tcPr>
          <w:p w14:paraId="67D7979A" w14:textId="77777777" w:rsidR="0058123E" w:rsidRPr="006A58EA" w:rsidRDefault="0058123E" w:rsidP="0058123E">
            <w:pPr>
              <w:pStyle w:val="GuidelineB0"/>
              <w:rPr>
                <w:b/>
                <w:i w:val="0"/>
              </w:rPr>
            </w:pPr>
            <w:r w:rsidRPr="006A58EA">
              <w:rPr>
                <w:b/>
                <w:i w:val="0"/>
              </w:rPr>
              <w:t>Input</w:t>
            </w:r>
          </w:p>
        </w:tc>
        <w:tc>
          <w:tcPr>
            <w:tcW w:w="8109" w:type="dxa"/>
            <w:shd w:val="clear" w:color="auto" w:fill="auto"/>
          </w:tcPr>
          <w:p w14:paraId="54DFD991" w14:textId="77777777" w:rsidR="0058123E" w:rsidRPr="00071179" w:rsidRDefault="0058123E" w:rsidP="0058123E">
            <w:pPr>
              <w:pStyle w:val="GuidelineIndent"/>
              <w:ind w:left="0"/>
              <w:rPr>
                <w:i w:val="0"/>
                <w:iCs w:val="0"/>
              </w:rPr>
            </w:pPr>
            <w:r>
              <w:rPr>
                <w:i w:val="0"/>
                <w:iCs w:val="0"/>
              </w:rPr>
              <w:t>Take</w:t>
            </w:r>
            <w:r w:rsidRPr="00071179">
              <w:rPr>
                <w:i w:val="0"/>
                <w:iCs w:val="0"/>
              </w:rPr>
              <w:t xml:space="preserve"> TC ITS and TC ITS Working Groups </w:t>
            </w:r>
            <w:r>
              <w:rPr>
                <w:i w:val="0"/>
                <w:iCs w:val="0"/>
              </w:rPr>
              <w:t>inputs for</w:t>
            </w:r>
            <w:r w:rsidRPr="00071179">
              <w:rPr>
                <w:i w:val="0"/>
                <w:iCs w:val="0"/>
              </w:rPr>
              <w:t xml:space="preserve"> the work of the </w:t>
            </w:r>
            <w:r>
              <w:rPr>
                <w:i w:val="0"/>
                <w:iCs w:val="0"/>
              </w:rPr>
              <w:t>TTF</w:t>
            </w:r>
          </w:p>
          <w:p w14:paraId="2AAA7BB9" w14:textId="77777777" w:rsidR="0058123E" w:rsidRPr="00071179" w:rsidRDefault="0058123E" w:rsidP="0058123E">
            <w:pPr>
              <w:pStyle w:val="GuidelineIndent"/>
              <w:ind w:left="0"/>
              <w:rPr>
                <w:i w:val="0"/>
                <w:iCs w:val="0"/>
              </w:rPr>
            </w:pPr>
          </w:p>
        </w:tc>
      </w:tr>
      <w:tr w:rsidR="0058123E" w14:paraId="77661678" w14:textId="77777777" w:rsidTr="0058123E">
        <w:trPr>
          <w:trHeight w:val="411"/>
        </w:trPr>
        <w:tc>
          <w:tcPr>
            <w:tcW w:w="1389" w:type="dxa"/>
            <w:shd w:val="clear" w:color="auto" w:fill="auto"/>
          </w:tcPr>
          <w:p w14:paraId="1FDA5CF3" w14:textId="77777777" w:rsidR="0058123E" w:rsidRPr="006A58EA" w:rsidRDefault="0058123E" w:rsidP="0058123E">
            <w:pPr>
              <w:pStyle w:val="GuidelineB0"/>
              <w:rPr>
                <w:b/>
                <w:i w:val="0"/>
              </w:rPr>
            </w:pPr>
            <w:r w:rsidRPr="006A58EA">
              <w:rPr>
                <w:b/>
                <w:i w:val="0"/>
              </w:rPr>
              <w:t>Output</w:t>
            </w:r>
          </w:p>
        </w:tc>
        <w:tc>
          <w:tcPr>
            <w:tcW w:w="8109" w:type="dxa"/>
            <w:shd w:val="clear" w:color="auto" w:fill="auto"/>
          </w:tcPr>
          <w:p w14:paraId="172C8C74" w14:textId="40C0B5AA" w:rsidR="0058123E" w:rsidRDefault="0058123E" w:rsidP="0058123E">
            <w:pPr>
              <w:pStyle w:val="GuidelineIndent"/>
              <w:ind w:left="0"/>
              <w:rPr>
                <w:i w:val="0"/>
                <w:iCs w:val="0"/>
              </w:rPr>
            </w:pPr>
            <w:r w:rsidRPr="00951BD9">
              <w:rPr>
                <w:i w:val="0"/>
                <w:iCs w:val="0"/>
              </w:rPr>
              <w:t xml:space="preserve">Report to TC ITS and TC ITS Working Groups as appropriate on the work of the </w:t>
            </w:r>
            <w:r>
              <w:rPr>
                <w:i w:val="0"/>
                <w:iCs w:val="0"/>
              </w:rPr>
              <w:t>TTF</w:t>
            </w:r>
          </w:p>
          <w:p w14:paraId="3C06135C" w14:textId="21D218D2" w:rsidR="0011500D" w:rsidRPr="00951BD9" w:rsidRDefault="0011500D" w:rsidP="0058123E">
            <w:pPr>
              <w:pStyle w:val="GuidelineIndent"/>
              <w:ind w:left="0"/>
              <w:rPr>
                <w:i w:val="0"/>
                <w:iCs w:val="0"/>
              </w:rPr>
            </w:pPr>
            <w:r w:rsidRPr="00E373F8">
              <w:rPr>
                <w:i w:val="0"/>
              </w:rPr>
              <w:t xml:space="preserve">Progress </w:t>
            </w:r>
            <w:r>
              <w:rPr>
                <w:i w:val="0"/>
              </w:rPr>
              <w:t>r</w:t>
            </w:r>
            <w:r w:rsidRPr="00E373F8">
              <w:rPr>
                <w:i w:val="0"/>
              </w:rPr>
              <w:t xml:space="preserve">eport </w:t>
            </w:r>
            <w:r>
              <w:rPr>
                <w:i w:val="0"/>
              </w:rPr>
              <w:t>and final report as required</w:t>
            </w:r>
          </w:p>
          <w:p w14:paraId="2314FE22" w14:textId="77777777" w:rsidR="0058123E" w:rsidRDefault="0058123E" w:rsidP="0058123E">
            <w:pPr>
              <w:pStyle w:val="GuidelineIndent"/>
              <w:ind w:left="0"/>
            </w:pPr>
          </w:p>
        </w:tc>
      </w:tr>
      <w:tr w:rsidR="0058123E" w14:paraId="5750A150" w14:textId="77777777" w:rsidTr="0058123E">
        <w:trPr>
          <w:trHeight w:val="376"/>
        </w:trPr>
        <w:tc>
          <w:tcPr>
            <w:tcW w:w="1389" w:type="dxa"/>
            <w:shd w:val="clear" w:color="auto" w:fill="auto"/>
          </w:tcPr>
          <w:p w14:paraId="2278FBAC" w14:textId="77777777" w:rsidR="0058123E" w:rsidRPr="006A58EA" w:rsidRDefault="0058123E" w:rsidP="0058123E">
            <w:pPr>
              <w:pStyle w:val="GuidelineB0"/>
              <w:rPr>
                <w:b/>
                <w:i w:val="0"/>
              </w:rPr>
            </w:pPr>
            <w:r w:rsidRPr="006A58EA">
              <w:rPr>
                <w:b/>
                <w:i w:val="0"/>
              </w:rPr>
              <w:t>Interactions</w:t>
            </w:r>
          </w:p>
        </w:tc>
        <w:tc>
          <w:tcPr>
            <w:tcW w:w="8109" w:type="dxa"/>
            <w:shd w:val="clear" w:color="auto" w:fill="auto"/>
          </w:tcPr>
          <w:p w14:paraId="165BB58D" w14:textId="77777777" w:rsidR="0058123E" w:rsidRDefault="0058123E" w:rsidP="0058123E">
            <w:pPr>
              <w:pStyle w:val="GuidelineB0"/>
            </w:pPr>
            <w:r w:rsidRPr="00E373F8">
              <w:rPr>
                <w:i w:val="0"/>
              </w:rPr>
              <w:t xml:space="preserve">Attending Technical Body, WG and </w:t>
            </w:r>
            <w:r>
              <w:rPr>
                <w:i w:val="0"/>
              </w:rPr>
              <w:t>TTF</w:t>
            </w:r>
            <w:r w:rsidRPr="00E373F8">
              <w:rPr>
                <w:i w:val="0"/>
              </w:rPr>
              <w:t xml:space="preserve"> meetings, presentation of the </w:t>
            </w:r>
            <w:r>
              <w:rPr>
                <w:i w:val="0"/>
              </w:rPr>
              <w:t>TTF</w:t>
            </w:r>
            <w:r w:rsidRPr="00E373F8">
              <w:rPr>
                <w:i w:val="0"/>
              </w:rPr>
              <w:t xml:space="preserve"> activit</w:t>
            </w:r>
            <w:r>
              <w:rPr>
                <w:i w:val="0"/>
              </w:rPr>
              <w:t>y</w:t>
            </w:r>
          </w:p>
        </w:tc>
      </w:tr>
      <w:tr w:rsidR="0058123E" w14:paraId="309BF108" w14:textId="77777777" w:rsidTr="0058123E">
        <w:trPr>
          <w:trHeight w:val="551"/>
        </w:trPr>
        <w:tc>
          <w:tcPr>
            <w:tcW w:w="1389" w:type="dxa"/>
            <w:shd w:val="clear" w:color="auto" w:fill="auto"/>
          </w:tcPr>
          <w:p w14:paraId="4B4951A7" w14:textId="77777777" w:rsidR="0058123E" w:rsidRPr="006A58EA" w:rsidRDefault="0058123E" w:rsidP="0058123E">
            <w:pPr>
              <w:pStyle w:val="GuidelineB0"/>
              <w:rPr>
                <w:b/>
                <w:i w:val="0"/>
              </w:rPr>
            </w:pPr>
            <w:r w:rsidRPr="006A58EA">
              <w:rPr>
                <w:b/>
                <w:i w:val="0"/>
              </w:rPr>
              <w:t>Resources required</w:t>
            </w:r>
          </w:p>
        </w:tc>
        <w:tc>
          <w:tcPr>
            <w:tcW w:w="8109" w:type="dxa"/>
            <w:shd w:val="clear" w:color="auto" w:fill="auto"/>
          </w:tcPr>
          <w:p w14:paraId="56CE5A78" w14:textId="77777777" w:rsidR="0058123E" w:rsidRPr="00071179" w:rsidRDefault="0058123E" w:rsidP="0058123E">
            <w:pPr>
              <w:pStyle w:val="GuidelineIndent"/>
              <w:numPr>
                <w:ilvl w:val="0"/>
                <w:numId w:val="22"/>
              </w:numPr>
              <w:rPr>
                <w:i w:val="0"/>
                <w:iCs w:val="0"/>
              </w:rPr>
            </w:pPr>
            <w:r w:rsidRPr="00071179">
              <w:rPr>
                <w:i w:val="0"/>
                <w:iCs w:val="0"/>
              </w:rPr>
              <w:t>Ability to lead and manage a team</w:t>
            </w:r>
          </w:p>
          <w:p w14:paraId="45718F86" w14:textId="77777777" w:rsidR="0058123E" w:rsidRDefault="0058123E" w:rsidP="0058123E">
            <w:pPr>
              <w:pStyle w:val="GuidelineIndent"/>
              <w:numPr>
                <w:ilvl w:val="0"/>
                <w:numId w:val="22"/>
              </w:numPr>
            </w:pPr>
            <w:r w:rsidRPr="00071179">
              <w:rPr>
                <w:i w:val="0"/>
                <w:iCs w:val="0"/>
              </w:rPr>
              <w:t>Project management and communication skills</w:t>
            </w:r>
          </w:p>
        </w:tc>
      </w:tr>
    </w:tbl>
    <w:p w14:paraId="46EF1B68" w14:textId="6F599551" w:rsidR="0058123E" w:rsidRDefault="0058123E" w:rsidP="0058123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C319A4" w:rsidRPr="00071179" w14:paraId="35531325" w14:textId="77777777" w:rsidTr="00B45113">
        <w:trPr>
          <w:trHeight w:val="687"/>
        </w:trPr>
        <w:tc>
          <w:tcPr>
            <w:tcW w:w="1389" w:type="dxa"/>
            <w:shd w:val="clear" w:color="auto" w:fill="EDEDED" w:themeFill="accent3" w:themeFillTint="33"/>
          </w:tcPr>
          <w:p w14:paraId="7C6CDD3E" w14:textId="6782A0E4" w:rsidR="00C319A4" w:rsidRPr="00471C0C" w:rsidRDefault="00C319A4" w:rsidP="00B45113">
            <w:pPr>
              <w:pStyle w:val="GuidelineB0"/>
              <w:rPr>
                <w:b/>
                <w:i w:val="0"/>
                <w:sz w:val="22"/>
              </w:rPr>
            </w:pPr>
            <w:r w:rsidRPr="00471C0C">
              <w:rPr>
                <w:b/>
                <w:i w:val="0"/>
                <w:sz w:val="22"/>
              </w:rPr>
              <w:t xml:space="preserve">Task </w:t>
            </w:r>
            <w:r w:rsidR="002D19B0">
              <w:rPr>
                <w:b/>
                <w:i w:val="0"/>
                <w:sz w:val="22"/>
              </w:rPr>
              <w:t>1</w:t>
            </w:r>
          </w:p>
        </w:tc>
        <w:tc>
          <w:tcPr>
            <w:tcW w:w="8109" w:type="dxa"/>
            <w:shd w:val="clear" w:color="auto" w:fill="EDEDED" w:themeFill="accent3" w:themeFillTint="33"/>
          </w:tcPr>
          <w:p w14:paraId="777096B8" w14:textId="380B9145" w:rsidR="00C319A4" w:rsidRPr="00951BD9" w:rsidRDefault="00A423F2" w:rsidP="00B45113">
            <w:pPr>
              <w:pStyle w:val="GuidelineB0"/>
              <w:rPr>
                <w:b/>
                <w:sz w:val="22"/>
              </w:rPr>
            </w:pPr>
            <w:r w:rsidRPr="00A423F2">
              <w:rPr>
                <w:b/>
                <w:i w:val="0"/>
              </w:rPr>
              <w:t>Interoperability technical specifications developing</w:t>
            </w:r>
          </w:p>
        </w:tc>
      </w:tr>
      <w:tr w:rsidR="00C319A4" w14:paraId="2DA12067" w14:textId="77777777" w:rsidTr="00B45113">
        <w:trPr>
          <w:trHeight w:val="687"/>
        </w:trPr>
        <w:tc>
          <w:tcPr>
            <w:tcW w:w="1389" w:type="dxa"/>
            <w:shd w:val="clear" w:color="auto" w:fill="auto"/>
          </w:tcPr>
          <w:p w14:paraId="4F12477C" w14:textId="77777777" w:rsidR="00C319A4" w:rsidRPr="006A58EA" w:rsidRDefault="00C319A4" w:rsidP="00B45113">
            <w:pPr>
              <w:pStyle w:val="GuidelineB0"/>
              <w:rPr>
                <w:b/>
                <w:i w:val="0"/>
              </w:rPr>
            </w:pPr>
            <w:r w:rsidRPr="006A58EA">
              <w:rPr>
                <w:b/>
                <w:i w:val="0"/>
              </w:rPr>
              <w:t>Objectives</w:t>
            </w:r>
          </w:p>
        </w:tc>
        <w:tc>
          <w:tcPr>
            <w:tcW w:w="8109" w:type="dxa"/>
            <w:shd w:val="clear" w:color="auto" w:fill="auto"/>
          </w:tcPr>
          <w:p w14:paraId="0B4D401C" w14:textId="1787DA7C" w:rsidR="00C319A4" w:rsidRDefault="00A423F2" w:rsidP="00B45113">
            <w:pPr>
              <w:pStyle w:val="GuidelineB0"/>
            </w:pPr>
            <w:r>
              <w:rPr>
                <w:i w:val="0"/>
              </w:rPr>
              <w:t xml:space="preserve">Develop use-cases for </w:t>
            </w:r>
            <w:r w:rsidR="00F61862">
              <w:rPr>
                <w:i w:val="0"/>
              </w:rPr>
              <w:t xml:space="preserve">the </w:t>
            </w:r>
            <w:r w:rsidR="00C319A4">
              <w:rPr>
                <w:i w:val="0"/>
              </w:rPr>
              <w:t xml:space="preserve">ETSI </w:t>
            </w:r>
            <w:r>
              <w:rPr>
                <w:i w:val="0"/>
              </w:rPr>
              <w:t>i</w:t>
            </w:r>
            <w:r w:rsidR="00CB3644">
              <w:rPr>
                <w:i w:val="0"/>
              </w:rPr>
              <w:t xml:space="preserve">nteroperability </w:t>
            </w:r>
            <w:r w:rsidR="00C319A4">
              <w:rPr>
                <w:i w:val="0"/>
              </w:rPr>
              <w:t xml:space="preserve">technical specifications to </w:t>
            </w:r>
            <w:r w:rsidR="00CB3644">
              <w:rPr>
                <w:i w:val="0"/>
              </w:rPr>
              <w:t xml:space="preserve">ensure interoperability of </w:t>
            </w:r>
            <w:r w:rsidR="001D1F9E">
              <w:rPr>
                <w:i w:val="0"/>
              </w:rPr>
              <w:t xml:space="preserve">different implementations of </w:t>
            </w:r>
            <w:r w:rsidR="001F5DB6">
              <w:rPr>
                <w:i w:val="0"/>
              </w:rPr>
              <w:t>ETSI VRU and CP services</w:t>
            </w:r>
          </w:p>
        </w:tc>
      </w:tr>
      <w:tr w:rsidR="00C319A4" w:rsidRPr="00071179" w14:paraId="08B0B9A7" w14:textId="77777777" w:rsidTr="00B45113">
        <w:trPr>
          <w:trHeight w:val="573"/>
        </w:trPr>
        <w:tc>
          <w:tcPr>
            <w:tcW w:w="1389" w:type="dxa"/>
            <w:shd w:val="clear" w:color="auto" w:fill="auto"/>
          </w:tcPr>
          <w:p w14:paraId="1964EC08" w14:textId="77777777" w:rsidR="00C319A4" w:rsidRPr="006A58EA" w:rsidRDefault="00C319A4" w:rsidP="00B45113">
            <w:pPr>
              <w:pStyle w:val="GuidelineB0"/>
              <w:rPr>
                <w:b/>
                <w:i w:val="0"/>
              </w:rPr>
            </w:pPr>
            <w:r w:rsidRPr="006A58EA">
              <w:rPr>
                <w:b/>
                <w:i w:val="0"/>
              </w:rPr>
              <w:t>Input</w:t>
            </w:r>
          </w:p>
        </w:tc>
        <w:tc>
          <w:tcPr>
            <w:tcW w:w="8109" w:type="dxa"/>
            <w:shd w:val="clear" w:color="auto" w:fill="auto"/>
          </w:tcPr>
          <w:p w14:paraId="4FBFB5DD" w14:textId="77777777" w:rsidR="00C319A4" w:rsidRPr="00071179" w:rsidRDefault="00C319A4" w:rsidP="00B45113">
            <w:pPr>
              <w:pStyle w:val="GuidelineIndent"/>
              <w:ind w:left="0"/>
              <w:rPr>
                <w:i w:val="0"/>
                <w:iCs w:val="0"/>
              </w:rPr>
            </w:pPr>
            <w:r>
              <w:rPr>
                <w:i w:val="0"/>
              </w:rPr>
              <w:t>Base specification documents, Testing technical specification</w:t>
            </w:r>
          </w:p>
        </w:tc>
      </w:tr>
      <w:tr w:rsidR="00C319A4" w14:paraId="3EB80AA5" w14:textId="77777777" w:rsidTr="00B45113">
        <w:trPr>
          <w:trHeight w:val="306"/>
        </w:trPr>
        <w:tc>
          <w:tcPr>
            <w:tcW w:w="1389" w:type="dxa"/>
            <w:shd w:val="clear" w:color="auto" w:fill="auto"/>
          </w:tcPr>
          <w:p w14:paraId="7ECEF163" w14:textId="77777777" w:rsidR="00C319A4" w:rsidRPr="006A58EA" w:rsidRDefault="00C319A4" w:rsidP="00B45113">
            <w:pPr>
              <w:pStyle w:val="GuidelineB0"/>
              <w:rPr>
                <w:b/>
                <w:i w:val="0"/>
              </w:rPr>
            </w:pPr>
            <w:r w:rsidRPr="006A58EA">
              <w:rPr>
                <w:b/>
                <w:i w:val="0"/>
              </w:rPr>
              <w:t>Output</w:t>
            </w:r>
          </w:p>
        </w:tc>
        <w:tc>
          <w:tcPr>
            <w:tcW w:w="8109" w:type="dxa"/>
            <w:shd w:val="clear" w:color="auto" w:fill="auto"/>
          </w:tcPr>
          <w:p w14:paraId="640F6C3B" w14:textId="0B8F5408" w:rsidR="00181C55" w:rsidRPr="00C319A4" w:rsidRDefault="00181C55" w:rsidP="00B45113">
            <w:pPr>
              <w:pStyle w:val="GuidelineIndent"/>
              <w:ind w:left="0"/>
              <w:rPr>
                <w:i w:val="0"/>
                <w:iCs w:val="0"/>
              </w:rPr>
            </w:pPr>
            <w:r>
              <w:rPr>
                <w:i w:val="0"/>
              </w:rPr>
              <w:t>Stable</w:t>
            </w:r>
            <w:r w:rsidRPr="00E373F8">
              <w:rPr>
                <w:i w:val="0"/>
              </w:rPr>
              <w:t xml:space="preserve"> draft </w:t>
            </w:r>
            <w:r>
              <w:rPr>
                <w:i w:val="0"/>
              </w:rPr>
              <w:t>of D1</w:t>
            </w:r>
            <w:r w:rsidRPr="00E373F8">
              <w:rPr>
                <w:i w:val="0"/>
              </w:rPr>
              <w:t xml:space="preserve"> </w:t>
            </w:r>
            <w:r w:rsidR="0011500D">
              <w:rPr>
                <w:i w:val="0"/>
              </w:rPr>
              <w:t>presented to</w:t>
            </w:r>
            <w:r w:rsidRPr="00E373F8">
              <w:rPr>
                <w:i w:val="0"/>
              </w:rPr>
              <w:t xml:space="preserve"> TC ITS</w:t>
            </w:r>
          </w:p>
        </w:tc>
      </w:tr>
      <w:tr w:rsidR="00C319A4" w14:paraId="56FDF77E" w14:textId="77777777" w:rsidTr="00B45113">
        <w:trPr>
          <w:trHeight w:val="225"/>
        </w:trPr>
        <w:tc>
          <w:tcPr>
            <w:tcW w:w="1389" w:type="dxa"/>
            <w:shd w:val="clear" w:color="auto" w:fill="auto"/>
          </w:tcPr>
          <w:p w14:paraId="357D3568" w14:textId="77777777" w:rsidR="00C319A4" w:rsidRPr="006A58EA" w:rsidRDefault="00C319A4" w:rsidP="00B45113">
            <w:pPr>
              <w:pStyle w:val="GuidelineB0"/>
              <w:rPr>
                <w:b/>
                <w:i w:val="0"/>
              </w:rPr>
            </w:pPr>
            <w:r w:rsidRPr="006A58EA">
              <w:rPr>
                <w:b/>
                <w:i w:val="0"/>
              </w:rPr>
              <w:t>Interactions</w:t>
            </w:r>
          </w:p>
        </w:tc>
        <w:tc>
          <w:tcPr>
            <w:tcW w:w="8109" w:type="dxa"/>
            <w:shd w:val="clear" w:color="auto" w:fill="auto"/>
          </w:tcPr>
          <w:p w14:paraId="26B05D74" w14:textId="2A51FB0C" w:rsidR="00C319A4" w:rsidRPr="00181C55" w:rsidRDefault="00C319A4" w:rsidP="00181C55">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tc>
      </w:tr>
      <w:tr w:rsidR="00C319A4" w14:paraId="76F11AAB" w14:textId="77777777" w:rsidTr="00181C55">
        <w:trPr>
          <w:trHeight w:val="1151"/>
        </w:trPr>
        <w:tc>
          <w:tcPr>
            <w:tcW w:w="1389" w:type="dxa"/>
            <w:shd w:val="clear" w:color="auto" w:fill="auto"/>
          </w:tcPr>
          <w:p w14:paraId="680C7A22" w14:textId="77777777" w:rsidR="00C319A4" w:rsidRPr="006A58EA" w:rsidRDefault="00C319A4" w:rsidP="00B45113">
            <w:pPr>
              <w:pStyle w:val="GuidelineB0"/>
              <w:rPr>
                <w:b/>
                <w:i w:val="0"/>
              </w:rPr>
            </w:pPr>
            <w:r w:rsidRPr="006A58EA">
              <w:rPr>
                <w:b/>
                <w:i w:val="0"/>
              </w:rPr>
              <w:t>Resources required</w:t>
            </w:r>
          </w:p>
        </w:tc>
        <w:tc>
          <w:tcPr>
            <w:tcW w:w="8109" w:type="dxa"/>
            <w:shd w:val="clear" w:color="auto" w:fill="auto"/>
          </w:tcPr>
          <w:p w14:paraId="41B650A1" w14:textId="73537D97" w:rsidR="00C319A4" w:rsidRPr="007566FF" w:rsidRDefault="00C319A4" w:rsidP="00B45113">
            <w:pPr>
              <w:pStyle w:val="B1"/>
              <w:tabs>
                <w:tab w:val="clear" w:pos="567"/>
                <w:tab w:val="num" w:pos="709"/>
                <w:tab w:val="num" w:pos="927"/>
              </w:tabs>
              <w:ind w:left="567"/>
              <w:rPr>
                <w:iCs/>
              </w:rPr>
            </w:pPr>
            <w:r w:rsidRPr="007566FF">
              <w:rPr>
                <w:iCs/>
              </w:rPr>
              <w:t>knowledge of</w:t>
            </w:r>
            <w:r>
              <w:rPr>
                <w:iCs/>
              </w:rPr>
              <w:t xml:space="preserve"> ETSI </w:t>
            </w:r>
            <w:r w:rsidR="00F61862">
              <w:rPr>
                <w:iCs/>
              </w:rPr>
              <w:t>EN</w:t>
            </w:r>
            <w:r>
              <w:rPr>
                <w:iCs/>
              </w:rPr>
              <w:t xml:space="preserve"> 303 613, </w:t>
            </w:r>
            <w:r w:rsidR="00F61862">
              <w:rPr>
                <w:iCs/>
              </w:rPr>
              <w:t xml:space="preserve">ETSI </w:t>
            </w:r>
            <w:r>
              <w:rPr>
                <w:iCs/>
              </w:rPr>
              <w:t>TC ITS test specifications</w:t>
            </w:r>
          </w:p>
          <w:p w14:paraId="5D4E6E9D" w14:textId="77777777" w:rsidR="008720EA" w:rsidRPr="007566FF" w:rsidRDefault="008720EA" w:rsidP="008720EA">
            <w:pPr>
              <w:pStyle w:val="B1"/>
              <w:tabs>
                <w:tab w:val="clear" w:pos="567"/>
                <w:tab w:val="num" w:pos="709"/>
                <w:tab w:val="num" w:pos="927"/>
              </w:tabs>
              <w:ind w:left="567"/>
              <w:rPr>
                <w:iCs/>
              </w:rPr>
            </w:pPr>
            <w:r w:rsidRPr="007566FF">
              <w:rPr>
                <w:rFonts w:cs="Arial"/>
                <w:iCs/>
                <w:color w:val="000000"/>
              </w:rPr>
              <w:t>expert knowledge of ITS technologies and implementations</w:t>
            </w:r>
          </w:p>
          <w:p w14:paraId="78C340EB" w14:textId="4FE74105" w:rsidR="008720EA" w:rsidRPr="007566FF" w:rsidRDefault="008720EA" w:rsidP="008720EA">
            <w:pPr>
              <w:pStyle w:val="B1"/>
              <w:tabs>
                <w:tab w:val="clear" w:pos="567"/>
                <w:tab w:val="num" w:pos="709"/>
                <w:tab w:val="num" w:pos="927"/>
              </w:tabs>
              <w:ind w:left="567"/>
              <w:rPr>
                <w:iCs/>
              </w:rPr>
            </w:pPr>
            <w:r w:rsidRPr="007566FF">
              <w:rPr>
                <w:rFonts w:cs="Arial"/>
                <w:iCs/>
                <w:color w:val="000000"/>
              </w:rPr>
              <w:t xml:space="preserve">expert knowledge of </w:t>
            </w:r>
            <w:r>
              <w:rPr>
                <w:rFonts w:cs="Arial"/>
                <w:iCs/>
                <w:color w:val="000000"/>
              </w:rPr>
              <w:t xml:space="preserve">ETSI ITS </w:t>
            </w:r>
            <w:r w:rsidR="004A6FCD">
              <w:rPr>
                <w:rFonts w:cs="Arial"/>
                <w:iCs/>
                <w:color w:val="000000"/>
              </w:rPr>
              <w:t xml:space="preserve">VRU and CPS </w:t>
            </w:r>
            <w:r>
              <w:rPr>
                <w:rFonts w:cs="Arial"/>
                <w:iCs/>
                <w:color w:val="000000"/>
              </w:rPr>
              <w:t>standards</w:t>
            </w:r>
          </w:p>
          <w:p w14:paraId="49CA74D6" w14:textId="6141257E" w:rsidR="00C319A4" w:rsidRPr="00F61862" w:rsidRDefault="00C319A4" w:rsidP="00F61862">
            <w:pPr>
              <w:pStyle w:val="B1"/>
              <w:tabs>
                <w:tab w:val="clear" w:pos="567"/>
                <w:tab w:val="num" w:pos="1134"/>
              </w:tabs>
              <w:ind w:left="567"/>
              <w:rPr>
                <w:iCs/>
              </w:rPr>
            </w:pPr>
            <w:r w:rsidRPr="007566FF">
              <w:rPr>
                <w:iCs/>
              </w:rPr>
              <w:t xml:space="preserve">expert knowledge in </w:t>
            </w:r>
            <w:r w:rsidR="008720EA">
              <w:rPr>
                <w:iCs/>
              </w:rPr>
              <w:t xml:space="preserve">interoperability </w:t>
            </w:r>
            <w:r w:rsidRPr="007566FF">
              <w:rPr>
                <w:iCs/>
              </w:rPr>
              <w:t>testing;</w:t>
            </w:r>
          </w:p>
        </w:tc>
      </w:tr>
    </w:tbl>
    <w:p w14:paraId="13B345CE" w14:textId="141784BC" w:rsidR="00C319A4" w:rsidRDefault="00C319A4" w:rsidP="0058123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FD37C5" w:rsidRPr="00071179" w14:paraId="5CF4DDE0" w14:textId="77777777" w:rsidTr="00F5239B">
        <w:trPr>
          <w:trHeight w:val="687"/>
        </w:trPr>
        <w:tc>
          <w:tcPr>
            <w:tcW w:w="1389" w:type="dxa"/>
            <w:shd w:val="clear" w:color="auto" w:fill="EDEDED" w:themeFill="accent3" w:themeFillTint="33"/>
          </w:tcPr>
          <w:p w14:paraId="29E29AC6" w14:textId="19633142" w:rsidR="00FD37C5" w:rsidRPr="00471C0C" w:rsidRDefault="00FD37C5" w:rsidP="00F5239B">
            <w:pPr>
              <w:pStyle w:val="GuidelineB0"/>
              <w:rPr>
                <w:b/>
                <w:i w:val="0"/>
                <w:sz w:val="22"/>
              </w:rPr>
            </w:pPr>
            <w:r w:rsidRPr="00471C0C">
              <w:rPr>
                <w:b/>
                <w:i w:val="0"/>
                <w:sz w:val="22"/>
              </w:rPr>
              <w:t xml:space="preserve">Task </w:t>
            </w:r>
            <w:r w:rsidR="002D19B0">
              <w:rPr>
                <w:b/>
                <w:i w:val="0"/>
                <w:sz w:val="22"/>
              </w:rPr>
              <w:t>2</w:t>
            </w:r>
          </w:p>
        </w:tc>
        <w:tc>
          <w:tcPr>
            <w:tcW w:w="8109" w:type="dxa"/>
            <w:shd w:val="clear" w:color="auto" w:fill="EDEDED" w:themeFill="accent3" w:themeFillTint="33"/>
          </w:tcPr>
          <w:p w14:paraId="75587106" w14:textId="0ECECE6A" w:rsidR="00FD37C5" w:rsidRPr="00951BD9" w:rsidRDefault="00FD37C5" w:rsidP="00F5239B">
            <w:pPr>
              <w:pStyle w:val="GuidelineB0"/>
              <w:rPr>
                <w:b/>
                <w:sz w:val="22"/>
              </w:rPr>
            </w:pPr>
            <w:r w:rsidRPr="00FD37C5">
              <w:rPr>
                <w:b/>
                <w:i w:val="0"/>
              </w:rPr>
              <w:t>Validation of the technical specification, preparing for publication</w:t>
            </w:r>
          </w:p>
        </w:tc>
      </w:tr>
      <w:tr w:rsidR="00FD37C5" w14:paraId="0452A253" w14:textId="77777777" w:rsidTr="00F5239B">
        <w:trPr>
          <w:trHeight w:val="687"/>
        </w:trPr>
        <w:tc>
          <w:tcPr>
            <w:tcW w:w="1389" w:type="dxa"/>
            <w:shd w:val="clear" w:color="auto" w:fill="auto"/>
          </w:tcPr>
          <w:p w14:paraId="38F0CD64" w14:textId="77777777" w:rsidR="00FD37C5" w:rsidRPr="006A58EA" w:rsidRDefault="00FD37C5" w:rsidP="00F5239B">
            <w:pPr>
              <w:pStyle w:val="GuidelineB0"/>
              <w:rPr>
                <w:b/>
                <w:i w:val="0"/>
              </w:rPr>
            </w:pPr>
            <w:r w:rsidRPr="006A58EA">
              <w:rPr>
                <w:b/>
                <w:i w:val="0"/>
              </w:rPr>
              <w:t>Objectives</w:t>
            </w:r>
          </w:p>
        </w:tc>
        <w:tc>
          <w:tcPr>
            <w:tcW w:w="8109" w:type="dxa"/>
            <w:shd w:val="clear" w:color="auto" w:fill="auto"/>
          </w:tcPr>
          <w:p w14:paraId="09044834" w14:textId="5760CCBA" w:rsidR="00FD37C5" w:rsidRPr="007E2BDA" w:rsidRDefault="007E2BDA" w:rsidP="00F5239B">
            <w:pPr>
              <w:pStyle w:val="GuidelineB0"/>
              <w:rPr>
                <w:i w:val="0"/>
                <w:iCs w:val="0"/>
              </w:rPr>
            </w:pPr>
            <w:r>
              <w:rPr>
                <w:i w:val="0"/>
                <w:iCs w:val="0"/>
              </w:rPr>
              <w:t>Validate the test specification during the ETSI Plugtests event.</w:t>
            </w:r>
            <w:r w:rsidR="00890829">
              <w:rPr>
                <w:i w:val="0"/>
                <w:iCs w:val="0"/>
              </w:rPr>
              <w:t xml:space="preserve"> Update the test specification, resolving found issues and prepare it for publication.</w:t>
            </w:r>
          </w:p>
        </w:tc>
      </w:tr>
      <w:tr w:rsidR="00FD37C5" w:rsidRPr="00071179" w14:paraId="53250090" w14:textId="77777777" w:rsidTr="00F5239B">
        <w:trPr>
          <w:trHeight w:val="573"/>
        </w:trPr>
        <w:tc>
          <w:tcPr>
            <w:tcW w:w="1389" w:type="dxa"/>
            <w:shd w:val="clear" w:color="auto" w:fill="auto"/>
          </w:tcPr>
          <w:p w14:paraId="7129FCCD" w14:textId="77777777" w:rsidR="00FD37C5" w:rsidRPr="006A58EA" w:rsidRDefault="00FD37C5" w:rsidP="00F5239B">
            <w:pPr>
              <w:pStyle w:val="GuidelineB0"/>
              <w:rPr>
                <w:b/>
                <w:i w:val="0"/>
              </w:rPr>
            </w:pPr>
            <w:r w:rsidRPr="006A58EA">
              <w:rPr>
                <w:b/>
                <w:i w:val="0"/>
              </w:rPr>
              <w:t>Input</w:t>
            </w:r>
          </w:p>
        </w:tc>
        <w:tc>
          <w:tcPr>
            <w:tcW w:w="8109" w:type="dxa"/>
            <w:shd w:val="clear" w:color="auto" w:fill="auto"/>
          </w:tcPr>
          <w:p w14:paraId="72D43C94" w14:textId="77777777" w:rsidR="00FD37C5" w:rsidRPr="00071179" w:rsidRDefault="00FD37C5" w:rsidP="00F5239B">
            <w:pPr>
              <w:pStyle w:val="GuidelineIndent"/>
              <w:ind w:left="0"/>
              <w:rPr>
                <w:i w:val="0"/>
                <w:iCs w:val="0"/>
              </w:rPr>
            </w:pPr>
            <w:r>
              <w:rPr>
                <w:i w:val="0"/>
              </w:rPr>
              <w:t>Base specification documents, Testing technical specification</w:t>
            </w:r>
          </w:p>
        </w:tc>
      </w:tr>
      <w:tr w:rsidR="00FD37C5" w14:paraId="1119D92E" w14:textId="77777777" w:rsidTr="00F5239B">
        <w:trPr>
          <w:trHeight w:val="306"/>
        </w:trPr>
        <w:tc>
          <w:tcPr>
            <w:tcW w:w="1389" w:type="dxa"/>
            <w:shd w:val="clear" w:color="auto" w:fill="auto"/>
          </w:tcPr>
          <w:p w14:paraId="4D936576" w14:textId="77777777" w:rsidR="00FD37C5" w:rsidRPr="006A58EA" w:rsidRDefault="00FD37C5" w:rsidP="00F5239B">
            <w:pPr>
              <w:pStyle w:val="GuidelineB0"/>
              <w:rPr>
                <w:b/>
                <w:i w:val="0"/>
              </w:rPr>
            </w:pPr>
            <w:r w:rsidRPr="006A58EA">
              <w:rPr>
                <w:b/>
                <w:i w:val="0"/>
              </w:rPr>
              <w:t>Output</w:t>
            </w:r>
          </w:p>
        </w:tc>
        <w:tc>
          <w:tcPr>
            <w:tcW w:w="8109" w:type="dxa"/>
            <w:shd w:val="clear" w:color="auto" w:fill="auto"/>
          </w:tcPr>
          <w:p w14:paraId="2AA82ED8" w14:textId="0CFDA6F4" w:rsidR="00FD37C5" w:rsidRPr="00C319A4" w:rsidRDefault="00890829" w:rsidP="00F5239B">
            <w:pPr>
              <w:pStyle w:val="GuidelineIndent"/>
              <w:ind w:left="0"/>
              <w:rPr>
                <w:i w:val="0"/>
                <w:iCs w:val="0"/>
              </w:rPr>
            </w:pPr>
            <w:r>
              <w:rPr>
                <w:i w:val="0"/>
              </w:rPr>
              <w:t>Final</w:t>
            </w:r>
            <w:r w:rsidR="00FD37C5" w:rsidRPr="00E373F8">
              <w:rPr>
                <w:i w:val="0"/>
              </w:rPr>
              <w:t xml:space="preserve"> draft </w:t>
            </w:r>
            <w:r w:rsidR="00FD37C5">
              <w:rPr>
                <w:i w:val="0"/>
              </w:rPr>
              <w:t>of D1</w:t>
            </w:r>
            <w:r w:rsidR="00FD37C5" w:rsidRPr="00E373F8">
              <w:rPr>
                <w:i w:val="0"/>
              </w:rPr>
              <w:t xml:space="preserve"> </w:t>
            </w:r>
            <w:r w:rsidR="00FD37C5">
              <w:rPr>
                <w:i w:val="0"/>
              </w:rPr>
              <w:t>presented to</w:t>
            </w:r>
            <w:r w:rsidR="00FD37C5" w:rsidRPr="00E373F8">
              <w:rPr>
                <w:i w:val="0"/>
              </w:rPr>
              <w:t xml:space="preserve"> TC ITS</w:t>
            </w:r>
          </w:p>
        </w:tc>
      </w:tr>
      <w:tr w:rsidR="00FD37C5" w14:paraId="6AE941F6" w14:textId="77777777" w:rsidTr="00F5239B">
        <w:trPr>
          <w:trHeight w:val="225"/>
        </w:trPr>
        <w:tc>
          <w:tcPr>
            <w:tcW w:w="1389" w:type="dxa"/>
            <w:shd w:val="clear" w:color="auto" w:fill="auto"/>
          </w:tcPr>
          <w:p w14:paraId="27AD82D8" w14:textId="77777777" w:rsidR="00FD37C5" w:rsidRPr="006A58EA" w:rsidRDefault="00FD37C5" w:rsidP="00F5239B">
            <w:pPr>
              <w:pStyle w:val="GuidelineB0"/>
              <w:rPr>
                <w:b/>
                <w:i w:val="0"/>
              </w:rPr>
            </w:pPr>
            <w:r w:rsidRPr="006A58EA">
              <w:rPr>
                <w:b/>
                <w:i w:val="0"/>
              </w:rPr>
              <w:t>Interactions</w:t>
            </w:r>
          </w:p>
        </w:tc>
        <w:tc>
          <w:tcPr>
            <w:tcW w:w="8109" w:type="dxa"/>
            <w:shd w:val="clear" w:color="auto" w:fill="auto"/>
          </w:tcPr>
          <w:p w14:paraId="468156BC" w14:textId="77777777" w:rsidR="00FD37C5" w:rsidRPr="00181C55" w:rsidRDefault="00FD37C5" w:rsidP="00F5239B">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tc>
      </w:tr>
      <w:tr w:rsidR="00FD37C5" w14:paraId="036D328F" w14:textId="77777777" w:rsidTr="00F5239B">
        <w:trPr>
          <w:trHeight w:val="1151"/>
        </w:trPr>
        <w:tc>
          <w:tcPr>
            <w:tcW w:w="1389" w:type="dxa"/>
            <w:shd w:val="clear" w:color="auto" w:fill="auto"/>
          </w:tcPr>
          <w:p w14:paraId="11946824" w14:textId="77777777" w:rsidR="00FD37C5" w:rsidRPr="006A58EA" w:rsidRDefault="00FD37C5" w:rsidP="00F5239B">
            <w:pPr>
              <w:pStyle w:val="GuidelineB0"/>
              <w:rPr>
                <w:b/>
                <w:i w:val="0"/>
              </w:rPr>
            </w:pPr>
            <w:r w:rsidRPr="006A58EA">
              <w:rPr>
                <w:b/>
                <w:i w:val="0"/>
              </w:rPr>
              <w:t>Resources required</w:t>
            </w:r>
          </w:p>
        </w:tc>
        <w:tc>
          <w:tcPr>
            <w:tcW w:w="8109" w:type="dxa"/>
            <w:shd w:val="clear" w:color="auto" w:fill="auto"/>
          </w:tcPr>
          <w:p w14:paraId="2C1ABB38" w14:textId="15E73708" w:rsidR="00FD37C5" w:rsidRDefault="00FD37C5" w:rsidP="00F5239B">
            <w:pPr>
              <w:pStyle w:val="B1"/>
              <w:tabs>
                <w:tab w:val="clear" w:pos="567"/>
                <w:tab w:val="num" w:pos="1134"/>
              </w:tabs>
              <w:ind w:left="567"/>
              <w:rPr>
                <w:iCs/>
              </w:rPr>
            </w:pPr>
            <w:r w:rsidRPr="007566FF">
              <w:rPr>
                <w:iCs/>
              </w:rPr>
              <w:t xml:space="preserve">expert knowledge in </w:t>
            </w:r>
            <w:r>
              <w:rPr>
                <w:iCs/>
              </w:rPr>
              <w:t xml:space="preserve">interoperability </w:t>
            </w:r>
            <w:r w:rsidRPr="007566FF">
              <w:rPr>
                <w:iCs/>
              </w:rPr>
              <w:t>testing</w:t>
            </w:r>
          </w:p>
          <w:p w14:paraId="27DA7953" w14:textId="6236D82A" w:rsidR="00465F4B" w:rsidRPr="00F61862" w:rsidRDefault="00465F4B" w:rsidP="00F5239B">
            <w:pPr>
              <w:pStyle w:val="B1"/>
              <w:tabs>
                <w:tab w:val="clear" w:pos="567"/>
                <w:tab w:val="num" w:pos="1134"/>
              </w:tabs>
              <w:ind w:left="567"/>
              <w:rPr>
                <w:iCs/>
              </w:rPr>
            </w:pPr>
            <w:r>
              <w:rPr>
                <w:iCs/>
              </w:rPr>
              <w:t xml:space="preserve">expert knowledge in ETSI </w:t>
            </w:r>
            <w:r w:rsidR="00D922AF">
              <w:rPr>
                <w:iCs/>
              </w:rPr>
              <w:t>document workflow</w:t>
            </w:r>
          </w:p>
        </w:tc>
      </w:tr>
    </w:tbl>
    <w:p w14:paraId="654BD977" w14:textId="77777777" w:rsidR="00FD37C5" w:rsidRDefault="00FD37C5" w:rsidP="0058123E"/>
    <w:p w14:paraId="0268FF25" w14:textId="7A2FF7CF" w:rsidR="00DE70C3" w:rsidRDefault="00DE70C3" w:rsidP="00DE70C3">
      <w:pPr>
        <w:pStyle w:val="Heading2"/>
      </w:pPr>
      <w:r>
        <w:lastRenderedPageBreak/>
        <w:t>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680D93" w:rsidRPr="006A58EA" w14:paraId="115195A9" w14:textId="77777777" w:rsidTr="00FB5C23">
        <w:tc>
          <w:tcPr>
            <w:tcW w:w="1377" w:type="dxa"/>
            <w:shd w:val="clear" w:color="auto" w:fill="auto"/>
          </w:tcPr>
          <w:p w14:paraId="248B84CA" w14:textId="77777777" w:rsidR="00680D93" w:rsidRPr="006A58EA" w:rsidRDefault="00680D93" w:rsidP="00FB5C23">
            <w:pPr>
              <w:pStyle w:val="GuidelineB0"/>
              <w:jc w:val="center"/>
              <w:rPr>
                <w:b/>
                <w:i w:val="0"/>
              </w:rPr>
            </w:pPr>
            <w:r w:rsidRPr="006A58EA">
              <w:rPr>
                <w:b/>
                <w:i w:val="0"/>
              </w:rPr>
              <w:t>Milestone</w:t>
            </w:r>
          </w:p>
        </w:tc>
        <w:tc>
          <w:tcPr>
            <w:tcW w:w="6131" w:type="dxa"/>
            <w:shd w:val="clear" w:color="auto" w:fill="auto"/>
          </w:tcPr>
          <w:p w14:paraId="1771F3AE" w14:textId="77777777" w:rsidR="00680D93" w:rsidRPr="006A58EA" w:rsidRDefault="00680D93" w:rsidP="00FB5C23">
            <w:pPr>
              <w:pStyle w:val="GuidelineB0"/>
              <w:jc w:val="center"/>
              <w:rPr>
                <w:b/>
                <w:i w:val="0"/>
              </w:rPr>
            </w:pPr>
            <w:r w:rsidRPr="006A58EA">
              <w:rPr>
                <w:b/>
                <w:i w:val="0"/>
              </w:rPr>
              <w:t>Description</w:t>
            </w:r>
          </w:p>
        </w:tc>
        <w:tc>
          <w:tcPr>
            <w:tcW w:w="1553" w:type="dxa"/>
            <w:shd w:val="clear" w:color="auto" w:fill="auto"/>
          </w:tcPr>
          <w:p w14:paraId="099E19D4" w14:textId="77777777" w:rsidR="00680D93" w:rsidRPr="006A58EA" w:rsidRDefault="00680D93" w:rsidP="00FB5C23">
            <w:pPr>
              <w:pStyle w:val="GuidelineB0"/>
              <w:jc w:val="center"/>
              <w:rPr>
                <w:b/>
                <w:i w:val="0"/>
              </w:rPr>
            </w:pPr>
            <w:r w:rsidRPr="006A58EA">
              <w:rPr>
                <w:b/>
                <w:i w:val="0"/>
              </w:rPr>
              <w:t>Cut-Off Date</w:t>
            </w:r>
          </w:p>
        </w:tc>
      </w:tr>
      <w:tr w:rsidR="00680D93" w:rsidRPr="006A58EA" w14:paraId="25124ECA" w14:textId="77777777" w:rsidTr="00FB5C23">
        <w:tc>
          <w:tcPr>
            <w:tcW w:w="1377" w:type="dxa"/>
            <w:shd w:val="clear" w:color="auto" w:fill="auto"/>
          </w:tcPr>
          <w:p w14:paraId="01E73E5A" w14:textId="77777777" w:rsidR="00680D93" w:rsidRPr="006A58EA" w:rsidRDefault="00680D93" w:rsidP="00FB5C23">
            <w:pPr>
              <w:pStyle w:val="GuidelineB0"/>
              <w:jc w:val="center"/>
              <w:rPr>
                <w:b/>
                <w:i w:val="0"/>
              </w:rPr>
            </w:pPr>
            <w:r>
              <w:rPr>
                <w:b/>
                <w:i w:val="0"/>
              </w:rPr>
              <w:t>A</w:t>
            </w:r>
          </w:p>
        </w:tc>
        <w:tc>
          <w:tcPr>
            <w:tcW w:w="6131" w:type="dxa"/>
            <w:shd w:val="clear" w:color="auto" w:fill="auto"/>
          </w:tcPr>
          <w:p w14:paraId="1F4FC0E3" w14:textId="3D55E746" w:rsidR="00680D93" w:rsidRPr="00471C0C" w:rsidRDefault="00B94933" w:rsidP="00FB5C23">
            <w:pPr>
              <w:pStyle w:val="GuidelineB0"/>
            </w:pPr>
            <w:r w:rsidRPr="00B94933">
              <w:rPr>
                <w:b/>
                <w:i w:val="0"/>
              </w:rPr>
              <w:t>Progress Report approved by TC ITS and stable draft of the T</w:t>
            </w:r>
            <w:r w:rsidR="003B66DE">
              <w:rPr>
                <w:b/>
                <w:i w:val="0"/>
              </w:rPr>
              <w:t>S</w:t>
            </w:r>
            <w:r w:rsidRPr="00B94933">
              <w:rPr>
                <w:b/>
                <w:i w:val="0"/>
              </w:rPr>
              <w:t xml:space="preserve"> 103</w:t>
            </w:r>
            <w:r w:rsidR="003B66DE">
              <w:rPr>
                <w:b/>
                <w:i w:val="0"/>
              </w:rPr>
              <w:t xml:space="preserve"> XXX</w:t>
            </w:r>
            <w:r w:rsidRPr="00B94933">
              <w:rPr>
                <w:b/>
                <w:i w:val="0"/>
              </w:rPr>
              <w:t xml:space="preserve"> made available</w:t>
            </w:r>
          </w:p>
        </w:tc>
        <w:tc>
          <w:tcPr>
            <w:tcW w:w="1553" w:type="dxa"/>
            <w:vMerge w:val="restart"/>
            <w:shd w:val="clear" w:color="auto" w:fill="auto"/>
            <w:vAlign w:val="center"/>
          </w:tcPr>
          <w:p w14:paraId="51A7952A" w14:textId="4AC1A6E5" w:rsidR="00680D93" w:rsidRPr="006A58EA" w:rsidRDefault="002D19B0" w:rsidP="00FB5C23">
            <w:pPr>
              <w:pStyle w:val="GuidelineB0"/>
              <w:jc w:val="center"/>
              <w:rPr>
                <w:b/>
                <w:i w:val="0"/>
              </w:rPr>
            </w:pPr>
            <w:r w:rsidRPr="002D19B0">
              <w:t>2024-01-31</w:t>
            </w:r>
          </w:p>
        </w:tc>
      </w:tr>
      <w:tr w:rsidR="00680D93" w14:paraId="66F52EE9" w14:textId="77777777" w:rsidTr="00FB5C23">
        <w:tc>
          <w:tcPr>
            <w:tcW w:w="1377" w:type="dxa"/>
            <w:shd w:val="clear" w:color="auto" w:fill="auto"/>
          </w:tcPr>
          <w:p w14:paraId="4A656FC0" w14:textId="77777777" w:rsidR="00680D93" w:rsidRDefault="00680D93" w:rsidP="00FB5C23">
            <w:pPr>
              <w:pStyle w:val="GuidelineB0"/>
            </w:pPr>
            <w:r w:rsidRPr="00E373F8">
              <w:rPr>
                <w:i w:val="0"/>
              </w:rPr>
              <w:t>TC ITS</w:t>
            </w:r>
          </w:p>
        </w:tc>
        <w:tc>
          <w:tcPr>
            <w:tcW w:w="6131" w:type="dxa"/>
            <w:shd w:val="clear" w:color="auto" w:fill="auto"/>
          </w:tcPr>
          <w:p w14:paraId="307D06D2" w14:textId="694D72DC" w:rsidR="00680D93" w:rsidRDefault="00680D93" w:rsidP="00FB5C23">
            <w:pPr>
              <w:pStyle w:val="GuidelineB0"/>
            </w:pPr>
            <w:r>
              <w:rPr>
                <w:i w:val="0"/>
              </w:rPr>
              <w:t>Stable</w:t>
            </w:r>
            <w:r w:rsidRPr="00E373F8">
              <w:rPr>
                <w:i w:val="0"/>
              </w:rPr>
              <w:t xml:space="preserve"> drafts </w:t>
            </w:r>
            <w:r>
              <w:rPr>
                <w:i w:val="0"/>
              </w:rPr>
              <w:t>made available to TC ITS</w:t>
            </w:r>
          </w:p>
        </w:tc>
        <w:tc>
          <w:tcPr>
            <w:tcW w:w="1553" w:type="dxa"/>
            <w:vMerge/>
            <w:shd w:val="clear" w:color="auto" w:fill="auto"/>
            <w:vAlign w:val="center"/>
          </w:tcPr>
          <w:p w14:paraId="477B799C" w14:textId="77777777" w:rsidR="00680D93" w:rsidRDefault="00680D93" w:rsidP="00FB5C23">
            <w:pPr>
              <w:pStyle w:val="GuidelineB0"/>
              <w:jc w:val="center"/>
            </w:pPr>
          </w:p>
        </w:tc>
      </w:tr>
      <w:tr w:rsidR="00680D93" w14:paraId="197712B3" w14:textId="77777777" w:rsidTr="00FB5C23">
        <w:tc>
          <w:tcPr>
            <w:tcW w:w="1377" w:type="dxa"/>
            <w:shd w:val="clear" w:color="auto" w:fill="auto"/>
          </w:tcPr>
          <w:p w14:paraId="6715874B" w14:textId="77777777" w:rsidR="00680D93" w:rsidRPr="008A5CC1" w:rsidRDefault="00680D93" w:rsidP="00FB5C23">
            <w:pPr>
              <w:pStyle w:val="GuidelineB0"/>
              <w:rPr>
                <w:i w:val="0"/>
              </w:rPr>
            </w:pPr>
            <w:r w:rsidRPr="008A5CC1">
              <w:rPr>
                <w:i w:val="0"/>
              </w:rPr>
              <w:t>ETSI Deliverable</w:t>
            </w:r>
          </w:p>
        </w:tc>
        <w:tc>
          <w:tcPr>
            <w:tcW w:w="6131" w:type="dxa"/>
            <w:shd w:val="clear" w:color="auto" w:fill="auto"/>
          </w:tcPr>
          <w:p w14:paraId="3FF4429B" w14:textId="4C1581AC" w:rsidR="00680D93" w:rsidRPr="008A5CC1" w:rsidRDefault="00680D93" w:rsidP="00FB5C23">
            <w:pPr>
              <w:pStyle w:val="GuidelineB0"/>
              <w:rPr>
                <w:i w:val="0"/>
              </w:rPr>
            </w:pPr>
            <w:r w:rsidRPr="008A5CC1">
              <w:rPr>
                <w:i w:val="0"/>
              </w:rPr>
              <w:t xml:space="preserve">Progress Report approved by </w:t>
            </w:r>
            <w:r w:rsidRPr="00E373F8">
              <w:rPr>
                <w:i w:val="0"/>
              </w:rPr>
              <w:t>TC ITS</w:t>
            </w:r>
          </w:p>
        </w:tc>
        <w:tc>
          <w:tcPr>
            <w:tcW w:w="1553" w:type="dxa"/>
            <w:vMerge/>
            <w:shd w:val="clear" w:color="auto" w:fill="auto"/>
          </w:tcPr>
          <w:p w14:paraId="18ABFF8A" w14:textId="77777777" w:rsidR="00680D93" w:rsidRDefault="00680D93" w:rsidP="00FB5C23">
            <w:pPr>
              <w:pStyle w:val="GuidelineB0"/>
            </w:pPr>
          </w:p>
        </w:tc>
      </w:tr>
    </w:tbl>
    <w:p w14:paraId="1D42BE4E" w14:textId="3E7FA76E" w:rsidR="00680D93" w:rsidRDefault="00680D93" w:rsidP="00680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B33428" w:rsidRPr="006A58EA" w14:paraId="62196CD3" w14:textId="77777777" w:rsidTr="00FB5C23">
        <w:tc>
          <w:tcPr>
            <w:tcW w:w="1377" w:type="dxa"/>
            <w:shd w:val="clear" w:color="auto" w:fill="auto"/>
          </w:tcPr>
          <w:p w14:paraId="38780FD6" w14:textId="77777777" w:rsidR="00B33428" w:rsidRPr="006A58EA" w:rsidRDefault="00B33428" w:rsidP="00FB5C23">
            <w:pPr>
              <w:pStyle w:val="GuidelineB0"/>
              <w:jc w:val="center"/>
              <w:rPr>
                <w:b/>
                <w:i w:val="0"/>
              </w:rPr>
            </w:pPr>
            <w:r w:rsidRPr="006A58EA">
              <w:rPr>
                <w:b/>
                <w:i w:val="0"/>
              </w:rPr>
              <w:t>Milestone</w:t>
            </w:r>
          </w:p>
        </w:tc>
        <w:tc>
          <w:tcPr>
            <w:tcW w:w="6131" w:type="dxa"/>
            <w:shd w:val="clear" w:color="auto" w:fill="auto"/>
          </w:tcPr>
          <w:p w14:paraId="710453A4" w14:textId="77777777" w:rsidR="00B33428" w:rsidRPr="006A58EA" w:rsidRDefault="00B33428" w:rsidP="00FB5C23">
            <w:pPr>
              <w:pStyle w:val="GuidelineB0"/>
              <w:jc w:val="center"/>
              <w:rPr>
                <w:b/>
                <w:i w:val="0"/>
              </w:rPr>
            </w:pPr>
            <w:r w:rsidRPr="006A58EA">
              <w:rPr>
                <w:b/>
                <w:i w:val="0"/>
              </w:rPr>
              <w:t>Description</w:t>
            </w:r>
          </w:p>
        </w:tc>
        <w:tc>
          <w:tcPr>
            <w:tcW w:w="1553" w:type="dxa"/>
            <w:shd w:val="clear" w:color="auto" w:fill="auto"/>
          </w:tcPr>
          <w:p w14:paraId="4E099EAF" w14:textId="77777777" w:rsidR="00B33428" w:rsidRPr="006A58EA" w:rsidRDefault="00B33428" w:rsidP="00FB5C23">
            <w:pPr>
              <w:pStyle w:val="GuidelineB0"/>
              <w:jc w:val="center"/>
              <w:rPr>
                <w:b/>
                <w:i w:val="0"/>
              </w:rPr>
            </w:pPr>
            <w:r w:rsidRPr="006A58EA">
              <w:rPr>
                <w:b/>
                <w:i w:val="0"/>
              </w:rPr>
              <w:t>Cut-Off Date</w:t>
            </w:r>
          </w:p>
        </w:tc>
      </w:tr>
      <w:tr w:rsidR="00B33428" w:rsidRPr="006A58EA" w14:paraId="6FACBE3E" w14:textId="77777777" w:rsidTr="00FB5C23">
        <w:tc>
          <w:tcPr>
            <w:tcW w:w="1377" w:type="dxa"/>
            <w:shd w:val="clear" w:color="auto" w:fill="auto"/>
          </w:tcPr>
          <w:p w14:paraId="0470BEE9" w14:textId="169E9529" w:rsidR="00B33428" w:rsidRPr="006A58EA" w:rsidRDefault="00B33428" w:rsidP="00FB5C23">
            <w:pPr>
              <w:pStyle w:val="GuidelineB0"/>
              <w:jc w:val="center"/>
              <w:rPr>
                <w:b/>
                <w:i w:val="0"/>
              </w:rPr>
            </w:pPr>
            <w:r>
              <w:rPr>
                <w:b/>
                <w:i w:val="0"/>
              </w:rPr>
              <w:t>B</w:t>
            </w:r>
          </w:p>
        </w:tc>
        <w:tc>
          <w:tcPr>
            <w:tcW w:w="6131" w:type="dxa"/>
            <w:shd w:val="clear" w:color="auto" w:fill="auto"/>
          </w:tcPr>
          <w:p w14:paraId="7458A577" w14:textId="63A64CF7" w:rsidR="00B33428" w:rsidRPr="00471C0C" w:rsidRDefault="00B94933" w:rsidP="00FB5C23">
            <w:pPr>
              <w:pStyle w:val="GuidelineB0"/>
            </w:pPr>
            <w:r w:rsidRPr="00B94933">
              <w:rPr>
                <w:b/>
                <w:i w:val="0"/>
              </w:rPr>
              <w:t xml:space="preserve">Final Report </w:t>
            </w:r>
            <w:r w:rsidR="00436F22">
              <w:rPr>
                <w:b/>
                <w:i w:val="0"/>
              </w:rPr>
              <w:t xml:space="preserve">and final drafts </w:t>
            </w:r>
            <w:r w:rsidRPr="00B94933">
              <w:rPr>
                <w:b/>
                <w:i w:val="0"/>
              </w:rPr>
              <w:t>approved by TC ITS</w:t>
            </w:r>
          </w:p>
        </w:tc>
        <w:tc>
          <w:tcPr>
            <w:tcW w:w="1553" w:type="dxa"/>
            <w:vMerge w:val="restart"/>
            <w:shd w:val="clear" w:color="auto" w:fill="auto"/>
            <w:vAlign w:val="center"/>
          </w:tcPr>
          <w:p w14:paraId="07D0C89C" w14:textId="2E2E84DD" w:rsidR="00B33428" w:rsidRPr="006A58EA" w:rsidRDefault="002D19B0" w:rsidP="00FB5C23">
            <w:pPr>
              <w:pStyle w:val="GuidelineB0"/>
              <w:jc w:val="center"/>
              <w:rPr>
                <w:b/>
                <w:i w:val="0"/>
              </w:rPr>
            </w:pPr>
            <w:r w:rsidRPr="002D19B0">
              <w:t>2024-06-28</w:t>
            </w:r>
          </w:p>
        </w:tc>
      </w:tr>
      <w:tr w:rsidR="00B33428" w14:paraId="09F195D7" w14:textId="77777777" w:rsidTr="00FB5C23">
        <w:tc>
          <w:tcPr>
            <w:tcW w:w="1377" w:type="dxa"/>
            <w:shd w:val="clear" w:color="auto" w:fill="auto"/>
          </w:tcPr>
          <w:p w14:paraId="510B4BDB" w14:textId="77777777" w:rsidR="00B33428" w:rsidRDefault="00B33428" w:rsidP="00FB5C23">
            <w:pPr>
              <w:pStyle w:val="GuidelineB0"/>
            </w:pPr>
            <w:r w:rsidRPr="00E373F8">
              <w:rPr>
                <w:i w:val="0"/>
              </w:rPr>
              <w:t>TC ITS</w:t>
            </w:r>
          </w:p>
        </w:tc>
        <w:tc>
          <w:tcPr>
            <w:tcW w:w="6131" w:type="dxa"/>
            <w:shd w:val="clear" w:color="auto" w:fill="auto"/>
          </w:tcPr>
          <w:p w14:paraId="3969E9CD" w14:textId="4BE5DC43" w:rsidR="00B33428" w:rsidRDefault="00B94933" w:rsidP="00FB5C23">
            <w:pPr>
              <w:pStyle w:val="GuidelineB0"/>
            </w:pPr>
            <w:r>
              <w:rPr>
                <w:i w:val="0"/>
              </w:rPr>
              <w:t>Final</w:t>
            </w:r>
            <w:r w:rsidR="00B33428" w:rsidRPr="00E373F8">
              <w:rPr>
                <w:i w:val="0"/>
              </w:rPr>
              <w:t xml:space="preserve"> drafts </w:t>
            </w:r>
            <w:r w:rsidR="00B33428">
              <w:rPr>
                <w:i w:val="0"/>
              </w:rPr>
              <w:t xml:space="preserve">made available </w:t>
            </w:r>
            <w:r w:rsidR="00436F22">
              <w:rPr>
                <w:i w:val="0"/>
              </w:rPr>
              <w:t>and approved by</w:t>
            </w:r>
            <w:r w:rsidR="00B33428">
              <w:rPr>
                <w:i w:val="0"/>
              </w:rPr>
              <w:t xml:space="preserve"> TC IT</w:t>
            </w:r>
            <w:r w:rsidR="001565D1">
              <w:rPr>
                <w:i w:val="0"/>
              </w:rPr>
              <w:t>S</w:t>
            </w:r>
          </w:p>
        </w:tc>
        <w:tc>
          <w:tcPr>
            <w:tcW w:w="1553" w:type="dxa"/>
            <w:vMerge/>
            <w:shd w:val="clear" w:color="auto" w:fill="auto"/>
            <w:vAlign w:val="center"/>
          </w:tcPr>
          <w:p w14:paraId="2F3B1DC3" w14:textId="77777777" w:rsidR="00B33428" w:rsidRDefault="00B33428" w:rsidP="00FB5C23">
            <w:pPr>
              <w:pStyle w:val="GuidelineB0"/>
              <w:jc w:val="center"/>
            </w:pPr>
          </w:p>
        </w:tc>
      </w:tr>
      <w:tr w:rsidR="00B33428" w14:paraId="0BF5CB20" w14:textId="77777777" w:rsidTr="00FB5C23">
        <w:tc>
          <w:tcPr>
            <w:tcW w:w="1377" w:type="dxa"/>
            <w:shd w:val="clear" w:color="auto" w:fill="auto"/>
          </w:tcPr>
          <w:p w14:paraId="140DFDF9" w14:textId="77777777" w:rsidR="00B33428" w:rsidRPr="008A5CC1" w:rsidRDefault="00B33428" w:rsidP="00FB5C23">
            <w:pPr>
              <w:pStyle w:val="GuidelineB0"/>
              <w:rPr>
                <w:i w:val="0"/>
              </w:rPr>
            </w:pPr>
            <w:r w:rsidRPr="008A5CC1">
              <w:rPr>
                <w:i w:val="0"/>
              </w:rPr>
              <w:t>ETSI Deliverable</w:t>
            </w:r>
          </w:p>
        </w:tc>
        <w:tc>
          <w:tcPr>
            <w:tcW w:w="6131" w:type="dxa"/>
            <w:shd w:val="clear" w:color="auto" w:fill="auto"/>
          </w:tcPr>
          <w:p w14:paraId="77D4FB04" w14:textId="788B4566" w:rsidR="00B33428" w:rsidRPr="008A5CC1" w:rsidRDefault="00B94933" w:rsidP="00FB5C23">
            <w:pPr>
              <w:pStyle w:val="GuidelineB0"/>
              <w:rPr>
                <w:i w:val="0"/>
              </w:rPr>
            </w:pPr>
            <w:r>
              <w:rPr>
                <w:i w:val="0"/>
              </w:rPr>
              <w:t>Final</w:t>
            </w:r>
            <w:r w:rsidR="00B33428" w:rsidRPr="008A5CC1">
              <w:rPr>
                <w:i w:val="0"/>
              </w:rPr>
              <w:t xml:space="preserve"> Report approved by </w:t>
            </w:r>
            <w:r w:rsidR="00B33428" w:rsidRPr="00E373F8">
              <w:rPr>
                <w:i w:val="0"/>
              </w:rPr>
              <w:t>TC ITS</w:t>
            </w:r>
          </w:p>
        </w:tc>
        <w:tc>
          <w:tcPr>
            <w:tcW w:w="1553" w:type="dxa"/>
            <w:vMerge/>
            <w:shd w:val="clear" w:color="auto" w:fill="auto"/>
          </w:tcPr>
          <w:p w14:paraId="40AEC62F" w14:textId="77777777" w:rsidR="00B33428" w:rsidRDefault="00B33428" w:rsidP="00FB5C23">
            <w:pPr>
              <w:pStyle w:val="GuidelineB0"/>
            </w:pPr>
          </w:p>
        </w:tc>
      </w:tr>
    </w:tbl>
    <w:p w14:paraId="4246FD81" w14:textId="1926CEB3" w:rsidR="00B33428" w:rsidRDefault="00B33428" w:rsidP="00680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6C2817" w:rsidRPr="006A58EA" w14:paraId="711FAE9C" w14:textId="77777777" w:rsidTr="002807AE">
        <w:tc>
          <w:tcPr>
            <w:tcW w:w="1377" w:type="dxa"/>
            <w:shd w:val="clear" w:color="auto" w:fill="auto"/>
          </w:tcPr>
          <w:p w14:paraId="4988C02F" w14:textId="77777777" w:rsidR="006C2817" w:rsidRPr="006A58EA" w:rsidRDefault="006C2817" w:rsidP="002807AE">
            <w:pPr>
              <w:pStyle w:val="GuidelineB0"/>
              <w:jc w:val="center"/>
              <w:rPr>
                <w:b/>
                <w:i w:val="0"/>
              </w:rPr>
            </w:pPr>
            <w:r w:rsidRPr="006A58EA">
              <w:rPr>
                <w:b/>
                <w:i w:val="0"/>
              </w:rPr>
              <w:t>Milestone</w:t>
            </w:r>
          </w:p>
        </w:tc>
        <w:tc>
          <w:tcPr>
            <w:tcW w:w="6131" w:type="dxa"/>
            <w:shd w:val="clear" w:color="auto" w:fill="auto"/>
          </w:tcPr>
          <w:p w14:paraId="1E41B819" w14:textId="77777777" w:rsidR="006C2817" w:rsidRPr="006A58EA" w:rsidRDefault="006C2817" w:rsidP="002807AE">
            <w:pPr>
              <w:pStyle w:val="GuidelineB0"/>
              <w:jc w:val="center"/>
              <w:rPr>
                <w:b/>
                <w:i w:val="0"/>
              </w:rPr>
            </w:pPr>
            <w:r w:rsidRPr="006A58EA">
              <w:rPr>
                <w:b/>
                <w:i w:val="0"/>
              </w:rPr>
              <w:t>Description</w:t>
            </w:r>
          </w:p>
        </w:tc>
        <w:tc>
          <w:tcPr>
            <w:tcW w:w="1553" w:type="dxa"/>
            <w:shd w:val="clear" w:color="auto" w:fill="auto"/>
          </w:tcPr>
          <w:p w14:paraId="5A405592" w14:textId="77777777" w:rsidR="006C2817" w:rsidRPr="006A58EA" w:rsidRDefault="006C2817" w:rsidP="002807AE">
            <w:pPr>
              <w:pStyle w:val="GuidelineB0"/>
              <w:jc w:val="center"/>
              <w:rPr>
                <w:b/>
                <w:i w:val="0"/>
              </w:rPr>
            </w:pPr>
            <w:r w:rsidRPr="006A58EA">
              <w:rPr>
                <w:b/>
                <w:i w:val="0"/>
              </w:rPr>
              <w:t>Cut-Off Date</w:t>
            </w:r>
          </w:p>
        </w:tc>
      </w:tr>
      <w:tr w:rsidR="006C2817" w:rsidRPr="006A58EA" w14:paraId="308C6AA4" w14:textId="77777777" w:rsidTr="002807AE">
        <w:tc>
          <w:tcPr>
            <w:tcW w:w="1377" w:type="dxa"/>
            <w:shd w:val="clear" w:color="auto" w:fill="auto"/>
          </w:tcPr>
          <w:p w14:paraId="677A7814" w14:textId="11FA8AF2" w:rsidR="006C2817" w:rsidRPr="006A58EA" w:rsidRDefault="006C2817" w:rsidP="002807AE">
            <w:pPr>
              <w:pStyle w:val="GuidelineB0"/>
              <w:jc w:val="center"/>
              <w:rPr>
                <w:b/>
                <w:i w:val="0"/>
              </w:rPr>
            </w:pPr>
            <w:r>
              <w:rPr>
                <w:b/>
                <w:i w:val="0"/>
              </w:rPr>
              <w:t>C</w:t>
            </w:r>
          </w:p>
        </w:tc>
        <w:tc>
          <w:tcPr>
            <w:tcW w:w="6131" w:type="dxa"/>
            <w:shd w:val="clear" w:color="auto" w:fill="auto"/>
          </w:tcPr>
          <w:p w14:paraId="605D7633" w14:textId="323CE286" w:rsidR="006C2817" w:rsidRPr="006C2817" w:rsidRDefault="006C2817" w:rsidP="002807AE">
            <w:pPr>
              <w:pStyle w:val="GuidelineB0"/>
              <w:rPr>
                <w:b/>
                <w:bCs/>
                <w:i w:val="0"/>
                <w:iCs w:val="0"/>
              </w:rPr>
            </w:pPr>
            <w:r w:rsidRPr="006C2817">
              <w:rPr>
                <w:b/>
                <w:bCs/>
                <w:i w:val="0"/>
                <w:iCs w:val="0"/>
              </w:rPr>
              <w:t>Deliverables published, TTF closed</w:t>
            </w:r>
          </w:p>
        </w:tc>
        <w:tc>
          <w:tcPr>
            <w:tcW w:w="1553" w:type="dxa"/>
            <w:vMerge w:val="restart"/>
            <w:shd w:val="clear" w:color="auto" w:fill="auto"/>
            <w:vAlign w:val="center"/>
          </w:tcPr>
          <w:p w14:paraId="7C8C61AF" w14:textId="67E8DA6E" w:rsidR="006C2817" w:rsidRPr="006A58EA" w:rsidRDefault="002D19B0" w:rsidP="002807AE">
            <w:pPr>
              <w:pStyle w:val="GuidelineB0"/>
              <w:jc w:val="center"/>
              <w:rPr>
                <w:b/>
                <w:i w:val="0"/>
              </w:rPr>
            </w:pPr>
            <w:r w:rsidRPr="002D19B0">
              <w:t>2024-07-31</w:t>
            </w:r>
          </w:p>
        </w:tc>
      </w:tr>
      <w:tr w:rsidR="006C2817" w14:paraId="7CAF5E96" w14:textId="77777777" w:rsidTr="002807AE">
        <w:tc>
          <w:tcPr>
            <w:tcW w:w="1377" w:type="dxa"/>
            <w:shd w:val="clear" w:color="auto" w:fill="auto"/>
          </w:tcPr>
          <w:p w14:paraId="15E3D6FE" w14:textId="77777777" w:rsidR="006C2817" w:rsidRDefault="006C2817" w:rsidP="002807AE">
            <w:pPr>
              <w:pStyle w:val="GuidelineB0"/>
            </w:pPr>
            <w:r w:rsidRPr="00E373F8">
              <w:rPr>
                <w:i w:val="0"/>
              </w:rPr>
              <w:t>TC ITS</w:t>
            </w:r>
          </w:p>
        </w:tc>
        <w:tc>
          <w:tcPr>
            <w:tcW w:w="6131" w:type="dxa"/>
            <w:shd w:val="clear" w:color="auto" w:fill="auto"/>
          </w:tcPr>
          <w:p w14:paraId="60BB97B4" w14:textId="3BCCE49D" w:rsidR="006C2817" w:rsidRPr="006C2817" w:rsidRDefault="006C2817" w:rsidP="002807AE">
            <w:pPr>
              <w:pStyle w:val="GuidelineB0"/>
              <w:rPr>
                <w:i w:val="0"/>
                <w:iCs w:val="0"/>
              </w:rPr>
            </w:pPr>
            <w:r w:rsidRPr="006C2817">
              <w:rPr>
                <w:i w:val="0"/>
                <w:iCs w:val="0"/>
              </w:rPr>
              <w:t>Deliverables published, TTF closed</w:t>
            </w:r>
          </w:p>
        </w:tc>
        <w:tc>
          <w:tcPr>
            <w:tcW w:w="1553" w:type="dxa"/>
            <w:vMerge/>
            <w:shd w:val="clear" w:color="auto" w:fill="auto"/>
            <w:vAlign w:val="center"/>
          </w:tcPr>
          <w:p w14:paraId="17B7AE88" w14:textId="77777777" w:rsidR="006C2817" w:rsidRDefault="006C2817" w:rsidP="002807AE">
            <w:pPr>
              <w:pStyle w:val="GuidelineB0"/>
              <w:jc w:val="center"/>
            </w:pPr>
          </w:p>
        </w:tc>
      </w:tr>
      <w:tr w:rsidR="006C2817" w14:paraId="2D57EB04" w14:textId="77777777" w:rsidTr="002807AE">
        <w:tc>
          <w:tcPr>
            <w:tcW w:w="1377" w:type="dxa"/>
            <w:shd w:val="clear" w:color="auto" w:fill="auto"/>
          </w:tcPr>
          <w:p w14:paraId="6ECC8FC2" w14:textId="77777777" w:rsidR="006C2817" w:rsidRPr="008A5CC1" w:rsidRDefault="006C2817" w:rsidP="002807AE">
            <w:pPr>
              <w:pStyle w:val="GuidelineB0"/>
              <w:rPr>
                <w:i w:val="0"/>
              </w:rPr>
            </w:pPr>
            <w:r w:rsidRPr="008A5CC1">
              <w:rPr>
                <w:i w:val="0"/>
              </w:rPr>
              <w:t>ETSI Deliverable</w:t>
            </w:r>
          </w:p>
        </w:tc>
        <w:tc>
          <w:tcPr>
            <w:tcW w:w="6131" w:type="dxa"/>
            <w:shd w:val="clear" w:color="auto" w:fill="auto"/>
          </w:tcPr>
          <w:p w14:paraId="38B3FBA4" w14:textId="1158B217" w:rsidR="006C2817" w:rsidRPr="006C2817" w:rsidRDefault="006C2817" w:rsidP="002807AE">
            <w:pPr>
              <w:pStyle w:val="GuidelineB0"/>
              <w:rPr>
                <w:i w:val="0"/>
                <w:iCs w:val="0"/>
              </w:rPr>
            </w:pPr>
            <w:r w:rsidRPr="006C2817">
              <w:rPr>
                <w:i w:val="0"/>
                <w:iCs w:val="0"/>
              </w:rPr>
              <w:t>Deliverables published, TTF closed</w:t>
            </w:r>
          </w:p>
        </w:tc>
        <w:tc>
          <w:tcPr>
            <w:tcW w:w="1553" w:type="dxa"/>
            <w:vMerge/>
            <w:shd w:val="clear" w:color="auto" w:fill="auto"/>
          </w:tcPr>
          <w:p w14:paraId="6BC98749" w14:textId="77777777" w:rsidR="006C2817" w:rsidRDefault="006C2817" w:rsidP="002807AE">
            <w:pPr>
              <w:pStyle w:val="GuidelineB0"/>
            </w:pPr>
          </w:p>
        </w:tc>
      </w:tr>
    </w:tbl>
    <w:p w14:paraId="4672CB3E" w14:textId="77777777" w:rsidR="00403DC4" w:rsidRPr="00DE70C3" w:rsidRDefault="00403DC4" w:rsidP="00DE70C3"/>
    <w:p w14:paraId="3CEBE84F" w14:textId="77777777" w:rsidR="00403DC4" w:rsidRDefault="002074F3" w:rsidP="00737527">
      <w:pPr>
        <w:pStyle w:val="Heading2"/>
      </w:pPr>
      <w:bookmarkStart w:id="7" w:name="_Toc229392240"/>
      <w:r>
        <w:t>Task summary</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600"/>
        <w:gridCol w:w="1260"/>
        <w:gridCol w:w="1260"/>
        <w:gridCol w:w="1440"/>
        <w:gridCol w:w="1350"/>
        <w:gridCol w:w="1350"/>
      </w:tblGrid>
      <w:tr w:rsidR="00F4475C" w14:paraId="004485DB" w14:textId="77777777" w:rsidTr="00436F22">
        <w:trPr>
          <w:jc w:val="center"/>
        </w:trPr>
        <w:tc>
          <w:tcPr>
            <w:tcW w:w="1075" w:type="dxa"/>
            <w:vMerge w:val="restart"/>
            <w:shd w:val="clear" w:color="auto" w:fill="EDEDED" w:themeFill="accent3" w:themeFillTint="33"/>
            <w:vAlign w:val="center"/>
          </w:tcPr>
          <w:p w14:paraId="6BBD01CC" w14:textId="77777777" w:rsidR="00F4475C" w:rsidRDefault="00F4475C" w:rsidP="00F958FE">
            <w:pPr>
              <w:keepNext/>
              <w:keepLines/>
              <w:rPr>
                <w:b/>
                <w:bCs/>
              </w:rPr>
            </w:pPr>
            <w:r>
              <w:rPr>
                <w:b/>
                <w:bCs/>
              </w:rPr>
              <w:t>Code</w:t>
            </w:r>
          </w:p>
        </w:tc>
        <w:tc>
          <w:tcPr>
            <w:tcW w:w="3600" w:type="dxa"/>
            <w:vMerge w:val="restart"/>
            <w:shd w:val="clear" w:color="auto" w:fill="EDEDED" w:themeFill="accent3" w:themeFillTint="33"/>
            <w:vAlign w:val="center"/>
          </w:tcPr>
          <w:p w14:paraId="4CFADEFA" w14:textId="77777777" w:rsidR="00F4475C" w:rsidRDefault="00F4475C" w:rsidP="00F958FE">
            <w:pPr>
              <w:keepNext/>
              <w:keepLines/>
              <w:rPr>
                <w:b/>
                <w:bCs/>
              </w:rPr>
            </w:pPr>
            <w:r>
              <w:rPr>
                <w:b/>
                <w:bCs/>
              </w:rPr>
              <w:t xml:space="preserve">Task / Milestone </w:t>
            </w:r>
          </w:p>
        </w:tc>
        <w:tc>
          <w:tcPr>
            <w:tcW w:w="2520" w:type="dxa"/>
            <w:gridSpan w:val="2"/>
            <w:shd w:val="clear" w:color="auto" w:fill="EDEDED" w:themeFill="accent3" w:themeFillTint="33"/>
          </w:tcPr>
          <w:p w14:paraId="4F48FE00" w14:textId="77777777" w:rsidR="00F4475C" w:rsidRDefault="00F4475C" w:rsidP="00F958FE">
            <w:pPr>
              <w:pStyle w:val="StyleBoldBefore6ptAfter6ptCentered"/>
              <w:keepNext/>
              <w:keepLines/>
              <w:spacing w:before="0" w:after="0"/>
            </w:pPr>
            <w:r>
              <w:t>Target Date</w:t>
            </w:r>
          </w:p>
        </w:tc>
        <w:tc>
          <w:tcPr>
            <w:tcW w:w="1440" w:type="dxa"/>
            <w:vMerge w:val="restart"/>
            <w:shd w:val="clear" w:color="auto" w:fill="EDEDED" w:themeFill="accent3" w:themeFillTint="33"/>
          </w:tcPr>
          <w:p w14:paraId="5C8C13C3" w14:textId="53DC28D4" w:rsidR="00F4475C" w:rsidRDefault="00F4475C" w:rsidP="00F958FE">
            <w:pPr>
              <w:pStyle w:val="StyleBoldBefore6ptAfter6ptCentered"/>
              <w:keepNext/>
              <w:keepLines/>
              <w:spacing w:before="0" w:after="0"/>
            </w:pPr>
            <w:r>
              <w:t>CTI effort</w:t>
            </w:r>
          </w:p>
        </w:tc>
        <w:tc>
          <w:tcPr>
            <w:tcW w:w="1350" w:type="dxa"/>
            <w:vMerge w:val="restart"/>
            <w:shd w:val="clear" w:color="auto" w:fill="EDEDED" w:themeFill="accent3" w:themeFillTint="33"/>
          </w:tcPr>
          <w:p w14:paraId="514F8CB4" w14:textId="71163DA3" w:rsidR="00F4475C" w:rsidRDefault="00F4475C" w:rsidP="00F958FE">
            <w:pPr>
              <w:pStyle w:val="StyleBoldBefore6ptAfter6ptCentered"/>
              <w:keepNext/>
              <w:keepLines/>
              <w:spacing w:before="0" w:after="0"/>
            </w:pPr>
            <w:r>
              <w:t>Expertise effort</w:t>
            </w:r>
          </w:p>
        </w:tc>
        <w:tc>
          <w:tcPr>
            <w:tcW w:w="1350" w:type="dxa"/>
            <w:vMerge w:val="restart"/>
            <w:shd w:val="clear" w:color="auto" w:fill="EDEDED" w:themeFill="accent3" w:themeFillTint="33"/>
          </w:tcPr>
          <w:p w14:paraId="3E453665" w14:textId="6B204DA4" w:rsidR="00F4475C" w:rsidRDefault="00F4475C" w:rsidP="00F958FE">
            <w:pPr>
              <w:pStyle w:val="StyleBoldBefore6ptAfter6ptCentered"/>
              <w:keepNext/>
              <w:keepLines/>
              <w:spacing w:before="0" w:after="0"/>
            </w:pPr>
            <w:r>
              <w:t>Estimated Cost (EUR)</w:t>
            </w:r>
          </w:p>
        </w:tc>
      </w:tr>
      <w:tr w:rsidR="00F4475C" w14:paraId="5F999BD4" w14:textId="77777777" w:rsidTr="00436F22">
        <w:trPr>
          <w:jc w:val="center"/>
        </w:trPr>
        <w:tc>
          <w:tcPr>
            <w:tcW w:w="1075" w:type="dxa"/>
            <w:vMerge/>
            <w:tcBorders>
              <w:bottom w:val="single" w:sz="4" w:space="0" w:color="auto"/>
            </w:tcBorders>
            <w:shd w:val="clear" w:color="auto" w:fill="DEEAF6"/>
            <w:vAlign w:val="center"/>
          </w:tcPr>
          <w:p w14:paraId="5FCFC8C5" w14:textId="77777777" w:rsidR="00F4475C" w:rsidRDefault="00F4475C" w:rsidP="00F958FE">
            <w:pPr>
              <w:keepNext/>
              <w:keepLines/>
              <w:rPr>
                <w:b/>
                <w:bCs/>
              </w:rPr>
            </w:pPr>
          </w:p>
        </w:tc>
        <w:tc>
          <w:tcPr>
            <w:tcW w:w="3600" w:type="dxa"/>
            <w:vMerge/>
            <w:tcBorders>
              <w:bottom w:val="single" w:sz="4" w:space="0" w:color="auto"/>
            </w:tcBorders>
            <w:shd w:val="clear" w:color="auto" w:fill="DEEAF6"/>
            <w:vAlign w:val="center"/>
          </w:tcPr>
          <w:p w14:paraId="41561FD5" w14:textId="77777777" w:rsidR="00F4475C" w:rsidRDefault="00F4475C" w:rsidP="00F958FE">
            <w:pPr>
              <w:keepNext/>
              <w:keepLines/>
              <w:rPr>
                <w:b/>
                <w:bCs/>
              </w:rPr>
            </w:pPr>
          </w:p>
        </w:tc>
        <w:tc>
          <w:tcPr>
            <w:tcW w:w="1260" w:type="dxa"/>
            <w:tcBorders>
              <w:bottom w:val="single" w:sz="4" w:space="0" w:color="auto"/>
            </w:tcBorders>
            <w:shd w:val="clear" w:color="auto" w:fill="EDEDED" w:themeFill="accent3" w:themeFillTint="33"/>
          </w:tcPr>
          <w:p w14:paraId="201016AE" w14:textId="77777777" w:rsidR="00F4475C" w:rsidRDefault="00F4475C" w:rsidP="00F958FE">
            <w:pPr>
              <w:pStyle w:val="StyleBoldBefore6ptAfter6ptCentered"/>
              <w:keepNext/>
              <w:keepLines/>
              <w:spacing w:before="0" w:after="0"/>
            </w:pPr>
            <w:r>
              <w:t>From</w:t>
            </w:r>
          </w:p>
        </w:tc>
        <w:tc>
          <w:tcPr>
            <w:tcW w:w="1260" w:type="dxa"/>
            <w:tcBorders>
              <w:bottom w:val="single" w:sz="4" w:space="0" w:color="auto"/>
            </w:tcBorders>
            <w:shd w:val="clear" w:color="auto" w:fill="EDEDED" w:themeFill="accent3" w:themeFillTint="33"/>
          </w:tcPr>
          <w:p w14:paraId="2442E50F" w14:textId="77777777" w:rsidR="00F4475C" w:rsidRDefault="00F4475C" w:rsidP="00F958FE">
            <w:pPr>
              <w:pStyle w:val="StyleBoldBefore6ptAfter6ptCentered"/>
              <w:keepNext/>
              <w:keepLines/>
              <w:spacing w:before="0" w:after="0"/>
            </w:pPr>
            <w:r>
              <w:t>To</w:t>
            </w:r>
          </w:p>
        </w:tc>
        <w:tc>
          <w:tcPr>
            <w:tcW w:w="1440" w:type="dxa"/>
            <w:vMerge/>
            <w:tcBorders>
              <w:bottom w:val="single" w:sz="4" w:space="0" w:color="auto"/>
            </w:tcBorders>
            <w:shd w:val="clear" w:color="auto" w:fill="DEEAF6"/>
          </w:tcPr>
          <w:p w14:paraId="7A456C8F" w14:textId="77777777" w:rsidR="00F4475C" w:rsidRDefault="00F4475C" w:rsidP="00F958FE">
            <w:pPr>
              <w:pStyle w:val="StyleBoldBefore6ptAfter6ptCentered"/>
              <w:keepNext/>
              <w:keepLines/>
              <w:spacing w:before="0" w:after="0"/>
            </w:pPr>
          </w:p>
        </w:tc>
        <w:tc>
          <w:tcPr>
            <w:tcW w:w="1350" w:type="dxa"/>
            <w:vMerge/>
            <w:tcBorders>
              <w:bottom w:val="single" w:sz="4" w:space="0" w:color="auto"/>
            </w:tcBorders>
            <w:shd w:val="clear" w:color="auto" w:fill="DEEAF6"/>
          </w:tcPr>
          <w:p w14:paraId="6B3113C1" w14:textId="77777777" w:rsidR="00F4475C" w:rsidRDefault="00F4475C" w:rsidP="00F958FE">
            <w:pPr>
              <w:pStyle w:val="StyleBoldBefore6ptAfter6ptCentered"/>
              <w:keepNext/>
              <w:keepLines/>
              <w:spacing w:before="0" w:after="0"/>
            </w:pPr>
          </w:p>
        </w:tc>
        <w:tc>
          <w:tcPr>
            <w:tcW w:w="1350" w:type="dxa"/>
            <w:vMerge/>
            <w:tcBorders>
              <w:bottom w:val="single" w:sz="4" w:space="0" w:color="auto"/>
            </w:tcBorders>
            <w:shd w:val="clear" w:color="auto" w:fill="DEEAF6"/>
          </w:tcPr>
          <w:p w14:paraId="355A2DBE" w14:textId="73D5C69B" w:rsidR="00F4475C" w:rsidRDefault="00F4475C" w:rsidP="00F958FE">
            <w:pPr>
              <w:pStyle w:val="StyleBoldBefore6ptAfter6ptCentered"/>
              <w:keepNext/>
              <w:keepLines/>
              <w:spacing w:before="0" w:after="0"/>
            </w:pPr>
          </w:p>
        </w:tc>
      </w:tr>
      <w:tr w:rsidR="00F4475C" w14:paraId="5FF0BFC6" w14:textId="77777777" w:rsidTr="00595210">
        <w:trPr>
          <w:jc w:val="center"/>
        </w:trPr>
        <w:tc>
          <w:tcPr>
            <w:tcW w:w="1075" w:type="dxa"/>
            <w:shd w:val="clear" w:color="auto" w:fill="FFF2CC" w:themeFill="accent4" w:themeFillTint="33"/>
            <w:vAlign w:val="center"/>
          </w:tcPr>
          <w:p w14:paraId="22FBEAA3" w14:textId="77777777" w:rsidR="00F4475C" w:rsidRDefault="00F4475C" w:rsidP="00F4475C">
            <w:pPr>
              <w:keepNext/>
              <w:keepLines/>
              <w:jc w:val="center"/>
            </w:pPr>
          </w:p>
        </w:tc>
        <w:tc>
          <w:tcPr>
            <w:tcW w:w="3600" w:type="dxa"/>
            <w:shd w:val="clear" w:color="auto" w:fill="FFF2CC" w:themeFill="accent4" w:themeFillTint="33"/>
            <w:vAlign w:val="center"/>
          </w:tcPr>
          <w:p w14:paraId="356521CB" w14:textId="77777777" w:rsidR="00F4475C" w:rsidRDefault="00F4475C" w:rsidP="00F4475C">
            <w:pPr>
              <w:keepNext/>
              <w:keepLines/>
              <w:jc w:val="left"/>
            </w:pPr>
            <w:r>
              <w:t>Start of work</w:t>
            </w:r>
          </w:p>
        </w:tc>
        <w:tc>
          <w:tcPr>
            <w:tcW w:w="1260" w:type="dxa"/>
            <w:shd w:val="clear" w:color="auto" w:fill="FFF2CC" w:themeFill="accent4" w:themeFillTint="33"/>
          </w:tcPr>
          <w:p w14:paraId="03CE3387" w14:textId="77777777" w:rsidR="00F4475C" w:rsidRDefault="00F4475C" w:rsidP="00F4475C">
            <w:pPr>
              <w:keepNext/>
              <w:keepLines/>
              <w:tabs>
                <w:tab w:val="clear" w:pos="1418"/>
                <w:tab w:val="clear" w:pos="4678"/>
                <w:tab w:val="clear" w:pos="5954"/>
                <w:tab w:val="clear" w:pos="7088"/>
              </w:tabs>
              <w:jc w:val="center"/>
            </w:pPr>
          </w:p>
        </w:tc>
        <w:tc>
          <w:tcPr>
            <w:tcW w:w="1260" w:type="dxa"/>
            <w:shd w:val="clear" w:color="auto" w:fill="FFF2CC" w:themeFill="accent4" w:themeFillTint="33"/>
          </w:tcPr>
          <w:p w14:paraId="189B8029" w14:textId="77777777" w:rsidR="00F4475C" w:rsidRDefault="00F4475C" w:rsidP="00F4475C">
            <w:pPr>
              <w:keepNext/>
              <w:keepLines/>
              <w:tabs>
                <w:tab w:val="clear" w:pos="1418"/>
                <w:tab w:val="clear" w:pos="4678"/>
                <w:tab w:val="clear" w:pos="5954"/>
                <w:tab w:val="clear" w:pos="7088"/>
              </w:tabs>
              <w:jc w:val="center"/>
            </w:pPr>
          </w:p>
        </w:tc>
        <w:tc>
          <w:tcPr>
            <w:tcW w:w="1440" w:type="dxa"/>
            <w:shd w:val="clear" w:color="auto" w:fill="FFF2CC" w:themeFill="accent4" w:themeFillTint="33"/>
          </w:tcPr>
          <w:p w14:paraId="67B650E2"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40E83ED5" w14:textId="77777777" w:rsidR="00F4475C" w:rsidRDefault="00F4475C" w:rsidP="00595210">
            <w:pPr>
              <w:keepNext/>
              <w:keepLines/>
              <w:jc w:val="left"/>
            </w:pPr>
          </w:p>
        </w:tc>
        <w:tc>
          <w:tcPr>
            <w:tcW w:w="1350" w:type="dxa"/>
            <w:shd w:val="clear" w:color="auto" w:fill="FFF2CC" w:themeFill="accent4" w:themeFillTint="33"/>
          </w:tcPr>
          <w:p w14:paraId="20906EA0" w14:textId="54CFBF3C" w:rsidR="00F4475C" w:rsidRDefault="00F4475C" w:rsidP="00F4475C">
            <w:pPr>
              <w:keepNext/>
              <w:keepLines/>
              <w:tabs>
                <w:tab w:val="clear" w:pos="1418"/>
                <w:tab w:val="clear" w:pos="4678"/>
                <w:tab w:val="clear" w:pos="5954"/>
                <w:tab w:val="clear" w:pos="7088"/>
              </w:tabs>
              <w:jc w:val="center"/>
            </w:pPr>
          </w:p>
        </w:tc>
      </w:tr>
      <w:tr w:rsidR="00F4475C" w14:paraId="0CBC5C5D" w14:textId="77777777" w:rsidTr="00595210">
        <w:trPr>
          <w:jc w:val="center"/>
        </w:trPr>
        <w:tc>
          <w:tcPr>
            <w:tcW w:w="1075" w:type="dxa"/>
            <w:vAlign w:val="center"/>
          </w:tcPr>
          <w:p w14:paraId="31F9EBFE" w14:textId="6B108DCB" w:rsidR="00F4475C" w:rsidRDefault="002D19B0" w:rsidP="00F4475C">
            <w:pPr>
              <w:keepNext/>
              <w:keepLines/>
              <w:jc w:val="center"/>
            </w:pPr>
            <w:r>
              <w:t>T0</w:t>
            </w:r>
          </w:p>
        </w:tc>
        <w:tc>
          <w:tcPr>
            <w:tcW w:w="3600" w:type="dxa"/>
            <w:vAlign w:val="center"/>
          </w:tcPr>
          <w:p w14:paraId="5BDF39AD" w14:textId="37E396EC" w:rsidR="00F4475C" w:rsidRDefault="00F4475C" w:rsidP="00F4475C">
            <w:pPr>
              <w:keepNext/>
              <w:keepLines/>
              <w:jc w:val="left"/>
            </w:pPr>
            <w:r w:rsidRPr="00B33428">
              <w:t>Project Management</w:t>
            </w:r>
          </w:p>
        </w:tc>
        <w:tc>
          <w:tcPr>
            <w:tcW w:w="1260" w:type="dxa"/>
          </w:tcPr>
          <w:p w14:paraId="1DB489DA" w14:textId="7F51E68F" w:rsidR="00F4475C" w:rsidRPr="00045C46" w:rsidRDefault="00F4475C" w:rsidP="00F4475C">
            <w:pPr>
              <w:keepNext/>
              <w:keepLines/>
              <w:tabs>
                <w:tab w:val="clear" w:pos="1418"/>
                <w:tab w:val="clear" w:pos="4678"/>
                <w:tab w:val="clear" w:pos="5954"/>
                <w:tab w:val="clear" w:pos="7088"/>
              </w:tabs>
              <w:jc w:val="center"/>
            </w:pPr>
            <w:r w:rsidRPr="00045C46">
              <w:t>202</w:t>
            </w:r>
            <w:r w:rsidR="00045C46" w:rsidRPr="00373F61">
              <w:t>3-03-13</w:t>
            </w:r>
          </w:p>
        </w:tc>
        <w:tc>
          <w:tcPr>
            <w:tcW w:w="1260" w:type="dxa"/>
          </w:tcPr>
          <w:p w14:paraId="3219282B" w14:textId="2457BD9B" w:rsidR="00F4475C" w:rsidRPr="00373F61" w:rsidRDefault="00045C46" w:rsidP="00F4475C">
            <w:pPr>
              <w:keepNext/>
              <w:keepLines/>
              <w:tabs>
                <w:tab w:val="clear" w:pos="1418"/>
                <w:tab w:val="clear" w:pos="4678"/>
                <w:tab w:val="clear" w:pos="5954"/>
                <w:tab w:val="clear" w:pos="7088"/>
              </w:tabs>
              <w:jc w:val="center"/>
              <w:rPr>
                <w:highlight w:val="yellow"/>
              </w:rPr>
            </w:pPr>
            <w:r w:rsidRPr="00045C46">
              <w:t>2024-07-31</w:t>
            </w:r>
          </w:p>
        </w:tc>
        <w:tc>
          <w:tcPr>
            <w:tcW w:w="1440" w:type="dxa"/>
          </w:tcPr>
          <w:p w14:paraId="228DCE75" w14:textId="262F0F1A" w:rsidR="00F4475C" w:rsidRDefault="00F4475C" w:rsidP="00F4475C">
            <w:pPr>
              <w:keepNext/>
              <w:keepLines/>
              <w:tabs>
                <w:tab w:val="clear" w:pos="1418"/>
                <w:tab w:val="clear" w:pos="4678"/>
                <w:tab w:val="clear" w:pos="5954"/>
                <w:tab w:val="clear" w:pos="7088"/>
              </w:tabs>
              <w:jc w:val="center"/>
            </w:pPr>
            <w:r>
              <w:t>100%</w:t>
            </w:r>
          </w:p>
        </w:tc>
        <w:tc>
          <w:tcPr>
            <w:tcW w:w="1350" w:type="dxa"/>
          </w:tcPr>
          <w:p w14:paraId="4D7917BB" w14:textId="77777777" w:rsidR="00F4475C" w:rsidRDefault="00F4475C" w:rsidP="00F4475C">
            <w:pPr>
              <w:keepNext/>
              <w:keepLines/>
              <w:tabs>
                <w:tab w:val="clear" w:pos="1418"/>
                <w:tab w:val="clear" w:pos="4678"/>
                <w:tab w:val="clear" w:pos="5954"/>
                <w:tab w:val="clear" w:pos="7088"/>
              </w:tabs>
              <w:jc w:val="center"/>
            </w:pPr>
          </w:p>
        </w:tc>
        <w:tc>
          <w:tcPr>
            <w:tcW w:w="1350" w:type="dxa"/>
          </w:tcPr>
          <w:p w14:paraId="0A26C766" w14:textId="28BF49A5" w:rsidR="00F4475C" w:rsidRDefault="00F4475C" w:rsidP="00F4475C">
            <w:pPr>
              <w:keepNext/>
              <w:keepLines/>
              <w:tabs>
                <w:tab w:val="clear" w:pos="1418"/>
                <w:tab w:val="clear" w:pos="4678"/>
                <w:tab w:val="clear" w:pos="5954"/>
                <w:tab w:val="clear" w:pos="7088"/>
              </w:tabs>
              <w:jc w:val="center"/>
            </w:pPr>
          </w:p>
        </w:tc>
      </w:tr>
      <w:tr w:rsidR="00F4475C" w14:paraId="022FE405" w14:textId="77777777" w:rsidTr="00595210">
        <w:trPr>
          <w:jc w:val="center"/>
        </w:trPr>
        <w:tc>
          <w:tcPr>
            <w:tcW w:w="1075" w:type="dxa"/>
            <w:vAlign w:val="center"/>
          </w:tcPr>
          <w:p w14:paraId="4A154C1F" w14:textId="5511991B" w:rsidR="00F4475C" w:rsidRDefault="002D19B0" w:rsidP="00F4475C">
            <w:pPr>
              <w:keepNext/>
              <w:keepLines/>
              <w:jc w:val="center"/>
            </w:pPr>
            <w:r>
              <w:t>T1</w:t>
            </w:r>
          </w:p>
        </w:tc>
        <w:tc>
          <w:tcPr>
            <w:tcW w:w="3600" w:type="dxa"/>
            <w:vAlign w:val="center"/>
          </w:tcPr>
          <w:p w14:paraId="2E161CC0" w14:textId="59A2D56F" w:rsidR="00F4475C" w:rsidRDefault="001565D1" w:rsidP="00F4475C">
            <w:pPr>
              <w:keepNext/>
              <w:keepLines/>
              <w:jc w:val="left"/>
            </w:pPr>
            <w:r>
              <w:t>Interoperability technical specifications developing</w:t>
            </w:r>
          </w:p>
        </w:tc>
        <w:tc>
          <w:tcPr>
            <w:tcW w:w="1260" w:type="dxa"/>
          </w:tcPr>
          <w:p w14:paraId="2159C346" w14:textId="2EFE56AA" w:rsidR="00F4475C" w:rsidRPr="00045C46" w:rsidRDefault="00045C46" w:rsidP="00F4475C">
            <w:pPr>
              <w:keepNext/>
              <w:keepLines/>
              <w:tabs>
                <w:tab w:val="clear" w:pos="1418"/>
                <w:tab w:val="clear" w:pos="4678"/>
                <w:tab w:val="clear" w:pos="5954"/>
                <w:tab w:val="clear" w:pos="7088"/>
              </w:tabs>
              <w:jc w:val="center"/>
            </w:pPr>
            <w:r w:rsidRPr="00373F61">
              <w:t>2023-03-13</w:t>
            </w:r>
          </w:p>
        </w:tc>
        <w:tc>
          <w:tcPr>
            <w:tcW w:w="1260" w:type="dxa"/>
          </w:tcPr>
          <w:p w14:paraId="0BA51FE3" w14:textId="533D0FB5" w:rsidR="00F4475C" w:rsidRPr="00373F61" w:rsidRDefault="00045C46" w:rsidP="00F4475C">
            <w:pPr>
              <w:keepNext/>
              <w:keepLines/>
              <w:tabs>
                <w:tab w:val="clear" w:pos="1418"/>
                <w:tab w:val="clear" w:pos="4678"/>
                <w:tab w:val="clear" w:pos="5954"/>
                <w:tab w:val="clear" w:pos="7088"/>
              </w:tabs>
              <w:jc w:val="center"/>
              <w:rPr>
                <w:highlight w:val="yellow"/>
              </w:rPr>
            </w:pPr>
            <w:r>
              <w:t>2024-01-31</w:t>
            </w:r>
          </w:p>
        </w:tc>
        <w:tc>
          <w:tcPr>
            <w:tcW w:w="1440" w:type="dxa"/>
          </w:tcPr>
          <w:p w14:paraId="58C4F791" w14:textId="64098C75" w:rsidR="00F4475C" w:rsidRDefault="001565D1" w:rsidP="00F4475C">
            <w:pPr>
              <w:keepNext/>
              <w:keepLines/>
              <w:tabs>
                <w:tab w:val="clear" w:pos="1418"/>
                <w:tab w:val="clear" w:pos="4678"/>
                <w:tab w:val="clear" w:pos="5954"/>
                <w:tab w:val="clear" w:pos="7088"/>
              </w:tabs>
              <w:jc w:val="center"/>
            </w:pPr>
            <w:r>
              <w:t>2</w:t>
            </w:r>
            <w:r w:rsidR="00F4475C">
              <w:t>5%</w:t>
            </w:r>
          </w:p>
        </w:tc>
        <w:tc>
          <w:tcPr>
            <w:tcW w:w="1350" w:type="dxa"/>
          </w:tcPr>
          <w:p w14:paraId="6E92DF6F" w14:textId="062569A4" w:rsidR="00F4475C" w:rsidRDefault="001565D1" w:rsidP="00F4475C">
            <w:pPr>
              <w:keepNext/>
              <w:keepLines/>
              <w:tabs>
                <w:tab w:val="clear" w:pos="1418"/>
                <w:tab w:val="clear" w:pos="4678"/>
                <w:tab w:val="clear" w:pos="5954"/>
                <w:tab w:val="clear" w:pos="7088"/>
              </w:tabs>
              <w:jc w:val="center"/>
            </w:pPr>
            <w:r>
              <w:t>7</w:t>
            </w:r>
            <w:r w:rsidR="00F4475C">
              <w:t>5%</w:t>
            </w:r>
          </w:p>
        </w:tc>
        <w:tc>
          <w:tcPr>
            <w:tcW w:w="1350" w:type="dxa"/>
          </w:tcPr>
          <w:p w14:paraId="175A670C" w14:textId="7E1DCA25" w:rsidR="00F4475C" w:rsidRDefault="001565D1" w:rsidP="00F4475C">
            <w:pPr>
              <w:keepNext/>
              <w:keepLines/>
              <w:tabs>
                <w:tab w:val="clear" w:pos="1418"/>
                <w:tab w:val="clear" w:pos="4678"/>
                <w:tab w:val="clear" w:pos="5954"/>
                <w:tab w:val="clear" w:pos="7088"/>
              </w:tabs>
              <w:jc w:val="center"/>
            </w:pPr>
            <w:r>
              <w:t>20</w:t>
            </w:r>
            <w:r w:rsidR="00F4475C">
              <w:t xml:space="preserve"> 000</w:t>
            </w:r>
          </w:p>
        </w:tc>
      </w:tr>
      <w:tr w:rsidR="00F4475C" w14:paraId="13B0200B" w14:textId="77777777" w:rsidTr="00595210">
        <w:trPr>
          <w:jc w:val="center"/>
        </w:trPr>
        <w:tc>
          <w:tcPr>
            <w:tcW w:w="1075" w:type="dxa"/>
            <w:shd w:val="clear" w:color="auto" w:fill="FFF2CC" w:themeFill="accent4" w:themeFillTint="33"/>
            <w:vAlign w:val="center"/>
          </w:tcPr>
          <w:p w14:paraId="0E7ACC30" w14:textId="77777777" w:rsidR="00F4475C" w:rsidRDefault="00F4475C" w:rsidP="00F4475C">
            <w:pPr>
              <w:keepNext/>
              <w:keepLines/>
              <w:jc w:val="center"/>
            </w:pPr>
            <w:r>
              <w:t>Milestone A</w:t>
            </w:r>
          </w:p>
        </w:tc>
        <w:tc>
          <w:tcPr>
            <w:tcW w:w="3600" w:type="dxa"/>
            <w:shd w:val="clear" w:color="auto" w:fill="FFF2CC" w:themeFill="accent4" w:themeFillTint="33"/>
            <w:vAlign w:val="center"/>
          </w:tcPr>
          <w:p w14:paraId="17F80CC1" w14:textId="39DE1B51" w:rsidR="00F4475C" w:rsidRDefault="00F4475C" w:rsidP="00F4475C">
            <w:pPr>
              <w:keepNext/>
              <w:keepLines/>
              <w:jc w:val="left"/>
            </w:pPr>
            <w:r w:rsidRPr="008A5CC1">
              <w:t xml:space="preserve">Progress Report approved by </w:t>
            </w:r>
            <w:r w:rsidRPr="00E373F8">
              <w:t xml:space="preserve">TC ITS </w:t>
            </w:r>
            <w:r>
              <w:t>and stable drafts of D1 made available</w:t>
            </w:r>
          </w:p>
        </w:tc>
        <w:tc>
          <w:tcPr>
            <w:tcW w:w="1260" w:type="dxa"/>
            <w:shd w:val="clear" w:color="auto" w:fill="FFF2CC" w:themeFill="accent4" w:themeFillTint="33"/>
          </w:tcPr>
          <w:p w14:paraId="220E0E40" w14:textId="77777777" w:rsidR="00F4475C" w:rsidRDefault="00F4475C" w:rsidP="00F4475C">
            <w:pPr>
              <w:keepNext/>
              <w:keepLines/>
              <w:tabs>
                <w:tab w:val="clear" w:pos="1418"/>
                <w:tab w:val="clear" w:pos="4678"/>
                <w:tab w:val="clear" w:pos="5954"/>
                <w:tab w:val="clear" w:pos="7088"/>
              </w:tabs>
              <w:jc w:val="center"/>
            </w:pPr>
          </w:p>
        </w:tc>
        <w:tc>
          <w:tcPr>
            <w:tcW w:w="1260" w:type="dxa"/>
            <w:shd w:val="clear" w:color="auto" w:fill="FFF2CC" w:themeFill="accent4" w:themeFillTint="33"/>
          </w:tcPr>
          <w:p w14:paraId="10456154" w14:textId="55B27217" w:rsidR="00F4475C" w:rsidRDefault="007A5FA5" w:rsidP="00F4475C">
            <w:pPr>
              <w:keepNext/>
              <w:keepLines/>
              <w:tabs>
                <w:tab w:val="clear" w:pos="1418"/>
                <w:tab w:val="clear" w:pos="4678"/>
                <w:tab w:val="clear" w:pos="5954"/>
                <w:tab w:val="clear" w:pos="7088"/>
              </w:tabs>
              <w:jc w:val="center"/>
            </w:pPr>
            <w:r>
              <w:t>2024</w:t>
            </w:r>
            <w:r w:rsidR="006C2817">
              <w:t>-</w:t>
            </w:r>
            <w:r>
              <w:t>01</w:t>
            </w:r>
            <w:r w:rsidR="006C2817">
              <w:t>-</w:t>
            </w:r>
            <w:r>
              <w:t>31</w:t>
            </w:r>
          </w:p>
        </w:tc>
        <w:tc>
          <w:tcPr>
            <w:tcW w:w="1440" w:type="dxa"/>
            <w:shd w:val="clear" w:color="auto" w:fill="FFF2CC" w:themeFill="accent4" w:themeFillTint="33"/>
          </w:tcPr>
          <w:p w14:paraId="79503EF5"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3E5E0B8F"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50B39035" w14:textId="6B47D908" w:rsidR="00F4475C" w:rsidRDefault="00F4475C" w:rsidP="00F4475C">
            <w:pPr>
              <w:keepNext/>
              <w:keepLines/>
              <w:tabs>
                <w:tab w:val="clear" w:pos="1418"/>
                <w:tab w:val="clear" w:pos="4678"/>
                <w:tab w:val="clear" w:pos="5954"/>
                <w:tab w:val="clear" w:pos="7088"/>
              </w:tabs>
              <w:jc w:val="center"/>
            </w:pPr>
          </w:p>
        </w:tc>
      </w:tr>
      <w:tr w:rsidR="00F4475C" w14:paraId="013826F2" w14:textId="77777777" w:rsidTr="00595210">
        <w:trPr>
          <w:jc w:val="center"/>
        </w:trPr>
        <w:tc>
          <w:tcPr>
            <w:tcW w:w="1075" w:type="dxa"/>
            <w:vAlign w:val="center"/>
          </w:tcPr>
          <w:p w14:paraId="7060EE36" w14:textId="70766EDE" w:rsidR="00F4475C" w:rsidRDefault="002D19B0" w:rsidP="00F4475C">
            <w:pPr>
              <w:keepNext/>
              <w:keepLines/>
              <w:jc w:val="center"/>
            </w:pPr>
            <w:r>
              <w:t>T2</w:t>
            </w:r>
          </w:p>
        </w:tc>
        <w:tc>
          <w:tcPr>
            <w:tcW w:w="3600" w:type="dxa"/>
            <w:vAlign w:val="center"/>
          </w:tcPr>
          <w:p w14:paraId="519F7E02" w14:textId="70BFDF7B" w:rsidR="00F4475C" w:rsidRDefault="00F4475C" w:rsidP="00F4475C">
            <w:pPr>
              <w:keepNext/>
              <w:keepLines/>
              <w:jc w:val="left"/>
            </w:pPr>
            <w:r w:rsidRPr="00B33428">
              <w:t xml:space="preserve">Validation of the </w:t>
            </w:r>
            <w:r w:rsidR="00D922AF">
              <w:t>technical specification</w:t>
            </w:r>
            <w:r w:rsidR="009C1E48">
              <w:t xml:space="preserve">; </w:t>
            </w:r>
            <w:r w:rsidR="009C1E48" w:rsidRPr="00F968BE">
              <w:t>Final deliver</w:t>
            </w:r>
            <w:r w:rsidR="009C1E48">
              <w:t>y</w:t>
            </w:r>
            <w:r w:rsidR="009C1E48" w:rsidRPr="00F968BE">
              <w:t xml:space="preserve"> update and prepare for publication</w:t>
            </w:r>
          </w:p>
        </w:tc>
        <w:tc>
          <w:tcPr>
            <w:tcW w:w="1260" w:type="dxa"/>
          </w:tcPr>
          <w:p w14:paraId="6EB1FE3F" w14:textId="3F725070" w:rsidR="00F4475C" w:rsidRPr="00373F61" w:rsidRDefault="00045C46" w:rsidP="00F4475C">
            <w:pPr>
              <w:keepNext/>
              <w:keepLines/>
              <w:tabs>
                <w:tab w:val="clear" w:pos="1418"/>
                <w:tab w:val="clear" w:pos="4678"/>
                <w:tab w:val="clear" w:pos="5954"/>
                <w:tab w:val="clear" w:pos="7088"/>
              </w:tabs>
              <w:jc w:val="center"/>
              <w:rPr>
                <w:highlight w:val="yellow"/>
              </w:rPr>
            </w:pPr>
            <w:r>
              <w:t>2024-01-31</w:t>
            </w:r>
          </w:p>
        </w:tc>
        <w:tc>
          <w:tcPr>
            <w:tcW w:w="1260" w:type="dxa"/>
          </w:tcPr>
          <w:p w14:paraId="3D73A9D4" w14:textId="7A56FD7D" w:rsidR="00F4475C" w:rsidRPr="00373F61" w:rsidRDefault="00045C46" w:rsidP="00F4475C">
            <w:pPr>
              <w:keepNext/>
              <w:keepLines/>
              <w:tabs>
                <w:tab w:val="clear" w:pos="1418"/>
                <w:tab w:val="clear" w:pos="4678"/>
                <w:tab w:val="clear" w:pos="5954"/>
                <w:tab w:val="clear" w:pos="7088"/>
              </w:tabs>
              <w:jc w:val="center"/>
              <w:rPr>
                <w:highlight w:val="yellow"/>
              </w:rPr>
            </w:pPr>
            <w:r>
              <w:t>2024-06-28</w:t>
            </w:r>
          </w:p>
        </w:tc>
        <w:tc>
          <w:tcPr>
            <w:tcW w:w="1440" w:type="dxa"/>
          </w:tcPr>
          <w:p w14:paraId="1946F612" w14:textId="296BEF04" w:rsidR="00F4475C" w:rsidRDefault="009C1E48" w:rsidP="00F4475C">
            <w:pPr>
              <w:keepNext/>
              <w:keepLines/>
              <w:tabs>
                <w:tab w:val="clear" w:pos="1418"/>
                <w:tab w:val="clear" w:pos="4678"/>
                <w:tab w:val="clear" w:pos="5954"/>
                <w:tab w:val="clear" w:pos="7088"/>
              </w:tabs>
              <w:jc w:val="center"/>
            </w:pPr>
            <w:r>
              <w:t>100%</w:t>
            </w:r>
          </w:p>
        </w:tc>
        <w:tc>
          <w:tcPr>
            <w:tcW w:w="1350" w:type="dxa"/>
          </w:tcPr>
          <w:p w14:paraId="26A31621" w14:textId="2CBD3F7A" w:rsidR="00F4475C" w:rsidRDefault="00F4475C" w:rsidP="00F4475C">
            <w:pPr>
              <w:keepNext/>
              <w:keepLines/>
              <w:tabs>
                <w:tab w:val="clear" w:pos="1418"/>
                <w:tab w:val="clear" w:pos="4678"/>
                <w:tab w:val="clear" w:pos="5954"/>
                <w:tab w:val="clear" w:pos="7088"/>
              </w:tabs>
              <w:jc w:val="center"/>
            </w:pPr>
          </w:p>
        </w:tc>
        <w:tc>
          <w:tcPr>
            <w:tcW w:w="1350" w:type="dxa"/>
          </w:tcPr>
          <w:p w14:paraId="525AD207" w14:textId="7338FFB0" w:rsidR="00F4475C" w:rsidRDefault="00F4475C" w:rsidP="00F4475C">
            <w:pPr>
              <w:keepNext/>
              <w:keepLines/>
              <w:tabs>
                <w:tab w:val="clear" w:pos="1418"/>
                <w:tab w:val="clear" w:pos="4678"/>
                <w:tab w:val="clear" w:pos="5954"/>
                <w:tab w:val="clear" w:pos="7088"/>
              </w:tabs>
              <w:jc w:val="center"/>
            </w:pPr>
          </w:p>
        </w:tc>
      </w:tr>
      <w:tr w:rsidR="00F4475C" w14:paraId="50FCE52B" w14:textId="77777777" w:rsidTr="00595210">
        <w:trPr>
          <w:jc w:val="center"/>
        </w:trPr>
        <w:tc>
          <w:tcPr>
            <w:tcW w:w="1075" w:type="dxa"/>
            <w:shd w:val="clear" w:color="auto" w:fill="FFF2CC" w:themeFill="accent4" w:themeFillTint="33"/>
            <w:vAlign w:val="center"/>
          </w:tcPr>
          <w:p w14:paraId="35E4AD0C" w14:textId="75CC6210" w:rsidR="00F4475C" w:rsidRDefault="00F4475C" w:rsidP="00F4475C">
            <w:pPr>
              <w:keepNext/>
              <w:keepLines/>
              <w:jc w:val="center"/>
            </w:pPr>
            <w:r>
              <w:t>Milestone B</w:t>
            </w:r>
          </w:p>
        </w:tc>
        <w:tc>
          <w:tcPr>
            <w:tcW w:w="3600" w:type="dxa"/>
            <w:shd w:val="clear" w:color="auto" w:fill="FFF2CC" w:themeFill="accent4" w:themeFillTint="33"/>
            <w:vAlign w:val="center"/>
          </w:tcPr>
          <w:p w14:paraId="20CF7E27" w14:textId="31B092D7" w:rsidR="00F4475C" w:rsidRDefault="00F4475C" w:rsidP="00F4475C">
            <w:pPr>
              <w:keepNext/>
              <w:keepLines/>
              <w:jc w:val="left"/>
            </w:pPr>
            <w:r>
              <w:t>Final</w:t>
            </w:r>
            <w:r w:rsidRPr="008A5CC1">
              <w:t xml:space="preserve"> Report </w:t>
            </w:r>
            <w:r w:rsidR="00436F22">
              <w:t xml:space="preserve">and final drafts </w:t>
            </w:r>
            <w:r w:rsidRPr="008A5CC1">
              <w:t xml:space="preserve">approved by </w:t>
            </w:r>
            <w:r w:rsidRPr="00E373F8">
              <w:t>TC ITS</w:t>
            </w:r>
          </w:p>
        </w:tc>
        <w:tc>
          <w:tcPr>
            <w:tcW w:w="1260" w:type="dxa"/>
            <w:shd w:val="clear" w:color="auto" w:fill="FFF2CC" w:themeFill="accent4" w:themeFillTint="33"/>
          </w:tcPr>
          <w:p w14:paraId="53275B02" w14:textId="77777777" w:rsidR="00F4475C" w:rsidRDefault="00F4475C" w:rsidP="00F4475C">
            <w:pPr>
              <w:keepNext/>
              <w:keepLines/>
              <w:tabs>
                <w:tab w:val="clear" w:pos="1418"/>
                <w:tab w:val="clear" w:pos="4678"/>
                <w:tab w:val="clear" w:pos="5954"/>
                <w:tab w:val="clear" w:pos="7088"/>
              </w:tabs>
              <w:jc w:val="center"/>
            </w:pPr>
          </w:p>
        </w:tc>
        <w:tc>
          <w:tcPr>
            <w:tcW w:w="1260" w:type="dxa"/>
            <w:shd w:val="clear" w:color="auto" w:fill="FFF2CC" w:themeFill="accent4" w:themeFillTint="33"/>
          </w:tcPr>
          <w:p w14:paraId="27DB4873" w14:textId="15D9F9B6" w:rsidR="00F4475C" w:rsidRDefault="002D19B0" w:rsidP="00F4475C">
            <w:pPr>
              <w:keepNext/>
              <w:keepLines/>
              <w:tabs>
                <w:tab w:val="clear" w:pos="1418"/>
                <w:tab w:val="clear" w:pos="4678"/>
                <w:tab w:val="clear" w:pos="5954"/>
                <w:tab w:val="clear" w:pos="7088"/>
              </w:tabs>
              <w:jc w:val="center"/>
            </w:pPr>
            <w:r>
              <w:t>2024</w:t>
            </w:r>
            <w:r w:rsidR="00376745">
              <w:t>-</w:t>
            </w:r>
            <w:r>
              <w:t>06</w:t>
            </w:r>
            <w:r w:rsidR="00376745">
              <w:t>-</w:t>
            </w:r>
            <w:r>
              <w:t>28</w:t>
            </w:r>
          </w:p>
        </w:tc>
        <w:tc>
          <w:tcPr>
            <w:tcW w:w="1440" w:type="dxa"/>
            <w:shd w:val="clear" w:color="auto" w:fill="FFF2CC" w:themeFill="accent4" w:themeFillTint="33"/>
          </w:tcPr>
          <w:p w14:paraId="101808CF"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2081565D"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22772CC2" w14:textId="3CA852E8" w:rsidR="00F4475C" w:rsidRDefault="00F4475C" w:rsidP="00F4475C">
            <w:pPr>
              <w:keepNext/>
              <w:keepLines/>
              <w:tabs>
                <w:tab w:val="clear" w:pos="1418"/>
                <w:tab w:val="clear" w:pos="4678"/>
                <w:tab w:val="clear" w:pos="5954"/>
                <w:tab w:val="clear" w:pos="7088"/>
              </w:tabs>
              <w:jc w:val="center"/>
            </w:pPr>
          </w:p>
        </w:tc>
      </w:tr>
      <w:tr w:rsidR="00F4475C" w14:paraId="48963F76" w14:textId="77777777" w:rsidTr="00595210">
        <w:trPr>
          <w:jc w:val="center"/>
        </w:trPr>
        <w:tc>
          <w:tcPr>
            <w:tcW w:w="1075" w:type="dxa"/>
            <w:shd w:val="clear" w:color="auto" w:fill="FFF2CC" w:themeFill="accent4" w:themeFillTint="33"/>
            <w:vAlign w:val="center"/>
          </w:tcPr>
          <w:p w14:paraId="68404FAF" w14:textId="77777777" w:rsidR="00F4475C" w:rsidRDefault="00F4475C" w:rsidP="00F4475C">
            <w:pPr>
              <w:keepNext/>
              <w:keepLines/>
              <w:jc w:val="center"/>
            </w:pPr>
            <w:r>
              <w:t>Milestone</w:t>
            </w:r>
          </w:p>
          <w:p w14:paraId="063DD6FA" w14:textId="60A84F76" w:rsidR="00F4475C" w:rsidRPr="00471C0C" w:rsidRDefault="006C2817" w:rsidP="00F4475C">
            <w:pPr>
              <w:keepNext/>
              <w:keepLines/>
              <w:jc w:val="center"/>
              <w:rPr>
                <w:i/>
              </w:rPr>
            </w:pPr>
            <w:r>
              <w:rPr>
                <w:i/>
              </w:rPr>
              <w:t>C</w:t>
            </w:r>
          </w:p>
        </w:tc>
        <w:tc>
          <w:tcPr>
            <w:tcW w:w="3600" w:type="dxa"/>
            <w:shd w:val="clear" w:color="auto" w:fill="FFF2CC" w:themeFill="accent4" w:themeFillTint="33"/>
            <w:vAlign w:val="center"/>
          </w:tcPr>
          <w:p w14:paraId="0D6CE59A" w14:textId="62C0AFA2" w:rsidR="00F4475C" w:rsidRDefault="00F4475C" w:rsidP="00F4475C">
            <w:pPr>
              <w:keepNext/>
              <w:keepLines/>
              <w:jc w:val="left"/>
            </w:pPr>
            <w:r>
              <w:t>Deliverables published, TTF closed</w:t>
            </w:r>
          </w:p>
        </w:tc>
        <w:tc>
          <w:tcPr>
            <w:tcW w:w="1260" w:type="dxa"/>
            <w:shd w:val="clear" w:color="auto" w:fill="FFF2CC" w:themeFill="accent4" w:themeFillTint="33"/>
          </w:tcPr>
          <w:p w14:paraId="25B101F0" w14:textId="77777777" w:rsidR="00F4475C" w:rsidRDefault="00F4475C" w:rsidP="00F4475C">
            <w:pPr>
              <w:keepNext/>
              <w:keepLines/>
              <w:tabs>
                <w:tab w:val="clear" w:pos="1418"/>
                <w:tab w:val="clear" w:pos="4678"/>
                <w:tab w:val="clear" w:pos="5954"/>
                <w:tab w:val="clear" w:pos="7088"/>
              </w:tabs>
              <w:jc w:val="center"/>
            </w:pPr>
          </w:p>
        </w:tc>
        <w:tc>
          <w:tcPr>
            <w:tcW w:w="1260" w:type="dxa"/>
            <w:shd w:val="clear" w:color="auto" w:fill="FFF2CC" w:themeFill="accent4" w:themeFillTint="33"/>
          </w:tcPr>
          <w:p w14:paraId="12A4287C" w14:textId="0F6E5394" w:rsidR="00F4475C" w:rsidRDefault="002D19B0" w:rsidP="00F4475C">
            <w:pPr>
              <w:keepNext/>
              <w:keepLines/>
              <w:tabs>
                <w:tab w:val="clear" w:pos="1418"/>
                <w:tab w:val="clear" w:pos="4678"/>
                <w:tab w:val="clear" w:pos="5954"/>
                <w:tab w:val="clear" w:pos="7088"/>
              </w:tabs>
              <w:jc w:val="center"/>
            </w:pPr>
            <w:r>
              <w:t>2024</w:t>
            </w:r>
            <w:r w:rsidR="00376745">
              <w:t>-</w:t>
            </w:r>
            <w:r>
              <w:t>07</w:t>
            </w:r>
            <w:r w:rsidR="00376745">
              <w:t>-</w:t>
            </w:r>
            <w:r>
              <w:t>31</w:t>
            </w:r>
          </w:p>
        </w:tc>
        <w:tc>
          <w:tcPr>
            <w:tcW w:w="1440" w:type="dxa"/>
            <w:shd w:val="clear" w:color="auto" w:fill="FFF2CC" w:themeFill="accent4" w:themeFillTint="33"/>
          </w:tcPr>
          <w:p w14:paraId="41539808"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1B062CE1" w14:textId="77777777" w:rsidR="00F4475C" w:rsidRDefault="00F4475C" w:rsidP="00F4475C">
            <w:pPr>
              <w:keepNext/>
              <w:keepLines/>
              <w:tabs>
                <w:tab w:val="clear" w:pos="1418"/>
                <w:tab w:val="clear" w:pos="4678"/>
                <w:tab w:val="clear" w:pos="5954"/>
                <w:tab w:val="clear" w:pos="7088"/>
              </w:tabs>
              <w:jc w:val="center"/>
            </w:pPr>
          </w:p>
        </w:tc>
        <w:tc>
          <w:tcPr>
            <w:tcW w:w="1350" w:type="dxa"/>
            <w:shd w:val="clear" w:color="auto" w:fill="FFF2CC" w:themeFill="accent4" w:themeFillTint="33"/>
          </w:tcPr>
          <w:p w14:paraId="3EB1DDC9" w14:textId="1357668F" w:rsidR="00F4475C" w:rsidRDefault="00F4475C" w:rsidP="00F4475C">
            <w:pPr>
              <w:keepNext/>
              <w:keepLines/>
              <w:tabs>
                <w:tab w:val="clear" w:pos="1418"/>
                <w:tab w:val="clear" w:pos="4678"/>
                <w:tab w:val="clear" w:pos="5954"/>
                <w:tab w:val="clear" w:pos="7088"/>
              </w:tabs>
              <w:jc w:val="center"/>
            </w:pPr>
          </w:p>
        </w:tc>
      </w:tr>
      <w:tr w:rsidR="00F4475C" w14:paraId="535A5E68" w14:textId="77777777" w:rsidTr="00595210">
        <w:trPr>
          <w:jc w:val="center"/>
        </w:trPr>
        <w:tc>
          <w:tcPr>
            <w:tcW w:w="8635" w:type="dxa"/>
            <w:gridSpan w:val="5"/>
            <w:shd w:val="clear" w:color="auto" w:fill="EDEDED" w:themeFill="accent3" w:themeFillTint="33"/>
            <w:vAlign w:val="center"/>
          </w:tcPr>
          <w:p w14:paraId="6D0071EA" w14:textId="77777777" w:rsidR="00F4475C" w:rsidRPr="00471C0C" w:rsidRDefault="00F4475C" w:rsidP="00F4475C">
            <w:pPr>
              <w:keepNext/>
              <w:keepLines/>
              <w:tabs>
                <w:tab w:val="clear" w:pos="1418"/>
                <w:tab w:val="clear" w:pos="4678"/>
                <w:tab w:val="clear" w:pos="5954"/>
                <w:tab w:val="clear" w:pos="7088"/>
              </w:tabs>
              <w:jc w:val="center"/>
              <w:rPr>
                <w:b/>
                <w:sz w:val="24"/>
              </w:rPr>
            </w:pPr>
          </w:p>
        </w:tc>
        <w:tc>
          <w:tcPr>
            <w:tcW w:w="1350" w:type="dxa"/>
            <w:shd w:val="clear" w:color="auto" w:fill="EDEDED" w:themeFill="accent3" w:themeFillTint="33"/>
          </w:tcPr>
          <w:p w14:paraId="7CAC322C" w14:textId="77777777" w:rsidR="00F4475C" w:rsidRDefault="00F4475C" w:rsidP="00F4475C">
            <w:pPr>
              <w:keepNext/>
              <w:keepLines/>
              <w:tabs>
                <w:tab w:val="clear" w:pos="1418"/>
                <w:tab w:val="clear" w:pos="4678"/>
                <w:tab w:val="clear" w:pos="5954"/>
                <w:tab w:val="clear" w:pos="7088"/>
              </w:tabs>
              <w:jc w:val="center"/>
              <w:rPr>
                <w:b/>
                <w:sz w:val="24"/>
              </w:rPr>
            </w:pPr>
          </w:p>
        </w:tc>
        <w:tc>
          <w:tcPr>
            <w:tcW w:w="1350" w:type="dxa"/>
            <w:shd w:val="clear" w:color="auto" w:fill="EDEDED" w:themeFill="accent3" w:themeFillTint="33"/>
          </w:tcPr>
          <w:p w14:paraId="68C4721B" w14:textId="1AEBAD20" w:rsidR="00F4475C" w:rsidRPr="00471C0C" w:rsidRDefault="009C1E48" w:rsidP="00F4475C">
            <w:pPr>
              <w:keepNext/>
              <w:keepLines/>
              <w:tabs>
                <w:tab w:val="clear" w:pos="1418"/>
                <w:tab w:val="clear" w:pos="4678"/>
                <w:tab w:val="clear" w:pos="5954"/>
                <w:tab w:val="clear" w:pos="7088"/>
              </w:tabs>
              <w:jc w:val="center"/>
              <w:rPr>
                <w:b/>
              </w:rPr>
            </w:pPr>
            <w:r>
              <w:rPr>
                <w:b/>
                <w:sz w:val="24"/>
              </w:rPr>
              <w:t>2</w:t>
            </w:r>
            <w:r w:rsidR="00F4475C">
              <w:rPr>
                <w:b/>
                <w:sz w:val="24"/>
              </w:rPr>
              <w:t>0 000</w:t>
            </w:r>
          </w:p>
        </w:tc>
      </w:tr>
    </w:tbl>
    <w:p w14:paraId="4CE4AB80" w14:textId="77777777" w:rsidR="004441FF" w:rsidRDefault="004441FF" w:rsidP="00606DD1"/>
    <w:p w14:paraId="74A0DAFC" w14:textId="77777777" w:rsidR="00606DD1" w:rsidRPr="00606DD1" w:rsidRDefault="00606DD1" w:rsidP="00606DD1"/>
    <w:tbl>
      <w:tblPr>
        <w:tblW w:w="90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2"/>
        <w:gridCol w:w="402"/>
        <w:gridCol w:w="402"/>
        <w:gridCol w:w="477"/>
        <w:gridCol w:w="477"/>
        <w:gridCol w:w="477"/>
        <w:gridCol w:w="477"/>
        <w:gridCol w:w="477"/>
        <w:gridCol w:w="477"/>
        <w:gridCol w:w="477"/>
        <w:gridCol w:w="477"/>
        <w:gridCol w:w="477"/>
        <w:gridCol w:w="477"/>
        <w:gridCol w:w="477"/>
        <w:gridCol w:w="477"/>
        <w:gridCol w:w="477"/>
        <w:gridCol w:w="477"/>
        <w:gridCol w:w="477"/>
      </w:tblGrid>
      <w:tr w:rsidR="00045C46" w:rsidRPr="00F82665" w14:paraId="6A73008A" w14:textId="43B09D6B" w:rsidTr="00373F61">
        <w:trPr>
          <w:trHeight w:val="533"/>
        </w:trPr>
        <w:tc>
          <w:tcPr>
            <w:tcW w:w="730" w:type="dxa"/>
            <w:shd w:val="clear" w:color="auto" w:fill="DEEAF6"/>
            <w:tcMar>
              <w:left w:w="0" w:type="dxa"/>
              <w:right w:w="0" w:type="dxa"/>
            </w:tcMar>
            <w:vAlign w:val="center"/>
          </w:tcPr>
          <w:p w14:paraId="59FDF633" w14:textId="38D387F2" w:rsidR="00045C46" w:rsidRPr="00471C0C" w:rsidRDefault="00045C46" w:rsidP="00F958FE">
            <w:pPr>
              <w:keepNext/>
              <w:keepLines/>
              <w:jc w:val="center"/>
              <w:rPr>
                <w:b/>
                <w:sz w:val="18"/>
              </w:rPr>
            </w:pPr>
            <w:r w:rsidRPr="00471C0C">
              <w:rPr>
                <w:b/>
                <w:sz w:val="18"/>
              </w:rPr>
              <w:t>Task</w:t>
            </w:r>
            <w:r>
              <w:rPr>
                <w:b/>
                <w:sz w:val="18"/>
              </w:rPr>
              <w:t>/</w:t>
            </w:r>
            <w:r w:rsidRPr="00471C0C">
              <w:rPr>
                <w:b/>
                <w:sz w:val="18"/>
              </w:rPr>
              <w:t xml:space="preserve"> Mil</w:t>
            </w:r>
            <w:r>
              <w:rPr>
                <w:b/>
                <w:sz w:val="18"/>
              </w:rPr>
              <w:t>.</w:t>
            </w:r>
          </w:p>
        </w:tc>
        <w:tc>
          <w:tcPr>
            <w:tcW w:w="402" w:type="dxa"/>
            <w:shd w:val="clear" w:color="auto" w:fill="DEEAF6"/>
            <w:vAlign w:val="center"/>
          </w:tcPr>
          <w:p w14:paraId="536764B2" w14:textId="1689021A" w:rsidR="00045C46" w:rsidRDefault="00045C46" w:rsidP="00742F7D">
            <w:pPr>
              <w:keepNext/>
              <w:keepLines/>
              <w:jc w:val="center"/>
              <w:rPr>
                <w:b/>
              </w:rPr>
            </w:pPr>
            <w:r>
              <w:rPr>
                <w:b/>
              </w:rPr>
              <w:t>M</w:t>
            </w:r>
          </w:p>
        </w:tc>
        <w:tc>
          <w:tcPr>
            <w:tcW w:w="402" w:type="dxa"/>
            <w:shd w:val="clear" w:color="auto" w:fill="DEEAF6"/>
            <w:vAlign w:val="center"/>
          </w:tcPr>
          <w:p w14:paraId="7504744D" w14:textId="21224ECD" w:rsidR="00045C46" w:rsidRPr="00F82665" w:rsidRDefault="00045C46" w:rsidP="00DB1DC1">
            <w:pPr>
              <w:keepNext/>
              <w:keepLines/>
              <w:jc w:val="center"/>
              <w:rPr>
                <w:b/>
              </w:rPr>
            </w:pPr>
            <w:r>
              <w:rPr>
                <w:b/>
              </w:rPr>
              <w:t>A</w:t>
            </w:r>
          </w:p>
        </w:tc>
        <w:tc>
          <w:tcPr>
            <w:tcW w:w="402" w:type="dxa"/>
            <w:shd w:val="clear" w:color="auto" w:fill="DEEAF6"/>
            <w:tcMar>
              <w:left w:w="0" w:type="dxa"/>
              <w:right w:w="0" w:type="dxa"/>
            </w:tcMar>
            <w:vAlign w:val="center"/>
          </w:tcPr>
          <w:p w14:paraId="7EDAD7B8" w14:textId="3C35E085" w:rsidR="00045C46" w:rsidRPr="00F82665" w:rsidRDefault="00045C46" w:rsidP="00F958FE">
            <w:pPr>
              <w:keepNext/>
              <w:keepLines/>
              <w:jc w:val="center"/>
              <w:rPr>
                <w:b/>
              </w:rPr>
            </w:pPr>
            <w:r>
              <w:rPr>
                <w:b/>
              </w:rPr>
              <w:t>M</w:t>
            </w:r>
          </w:p>
        </w:tc>
        <w:tc>
          <w:tcPr>
            <w:tcW w:w="477" w:type="dxa"/>
            <w:shd w:val="clear" w:color="auto" w:fill="DEEAF6"/>
            <w:tcMar>
              <w:left w:w="0" w:type="dxa"/>
              <w:right w:w="0" w:type="dxa"/>
            </w:tcMar>
            <w:vAlign w:val="center"/>
          </w:tcPr>
          <w:p w14:paraId="2C929BD7" w14:textId="79F3242E" w:rsidR="00045C46" w:rsidRPr="00F82665" w:rsidRDefault="00045C46" w:rsidP="00F958FE">
            <w:pPr>
              <w:keepNext/>
              <w:keepLines/>
              <w:jc w:val="center"/>
              <w:rPr>
                <w:b/>
              </w:rPr>
            </w:pPr>
            <w:r>
              <w:rPr>
                <w:b/>
              </w:rPr>
              <w:t>J</w:t>
            </w:r>
          </w:p>
        </w:tc>
        <w:tc>
          <w:tcPr>
            <w:tcW w:w="477" w:type="dxa"/>
            <w:shd w:val="clear" w:color="auto" w:fill="DEEAF6"/>
            <w:tcMar>
              <w:left w:w="0" w:type="dxa"/>
              <w:right w:w="0" w:type="dxa"/>
            </w:tcMar>
            <w:vAlign w:val="center"/>
          </w:tcPr>
          <w:p w14:paraId="0F715376" w14:textId="7FBFFF0E" w:rsidR="00045C46" w:rsidRPr="00F82665" w:rsidRDefault="00045C46" w:rsidP="00F958FE">
            <w:pPr>
              <w:keepNext/>
              <w:keepLines/>
              <w:jc w:val="center"/>
              <w:rPr>
                <w:b/>
              </w:rPr>
            </w:pPr>
            <w:r>
              <w:rPr>
                <w:b/>
              </w:rPr>
              <w:t>J</w:t>
            </w:r>
          </w:p>
        </w:tc>
        <w:tc>
          <w:tcPr>
            <w:tcW w:w="477" w:type="dxa"/>
            <w:shd w:val="clear" w:color="auto" w:fill="DEEAF6"/>
            <w:tcMar>
              <w:left w:w="0" w:type="dxa"/>
              <w:right w:w="0" w:type="dxa"/>
            </w:tcMar>
            <w:vAlign w:val="center"/>
          </w:tcPr>
          <w:p w14:paraId="099B8CDE" w14:textId="77777777" w:rsidR="00045C46" w:rsidRPr="00F82665" w:rsidRDefault="00045C46" w:rsidP="00F958FE">
            <w:pPr>
              <w:keepNext/>
              <w:keepLines/>
              <w:jc w:val="center"/>
              <w:rPr>
                <w:b/>
              </w:rPr>
            </w:pPr>
            <w:r w:rsidRPr="00F82665">
              <w:rPr>
                <w:b/>
              </w:rPr>
              <w:t>A</w:t>
            </w:r>
          </w:p>
        </w:tc>
        <w:tc>
          <w:tcPr>
            <w:tcW w:w="477" w:type="dxa"/>
            <w:shd w:val="clear" w:color="auto" w:fill="DEEAF6"/>
            <w:tcMar>
              <w:left w:w="0" w:type="dxa"/>
              <w:right w:w="0" w:type="dxa"/>
            </w:tcMar>
            <w:vAlign w:val="center"/>
          </w:tcPr>
          <w:p w14:paraId="2F77E090" w14:textId="03A8B027" w:rsidR="00045C46" w:rsidRPr="00F82665" w:rsidRDefault="00045C46" w:rsidP="00F958FE">
            <w:pPr>
              <w:keepNext/>
              <w:keepLines/>
              <w:jc w:val="center"/>
              <w:rPr>
                <w:b/>
              </w:rPr>
            </w:pPr>
            <w:r>
              <w:rPr>
                <w:b/>
              </w:rPr>
              <w:t>S</w:t>
            </w:r>
          </w:p>
        </w:tc>
        <w:tc>
          <w:tcPr>
            <w:tcW w:w="477" w:type="dxa"/>
            <w:shd w:val="clear" w:color="auto" w:fill="DEEAF6"/>
            <w:tcMar>
              <w:left w:w="0" w:type="dxa"/>
              <w:right w:w="0" w:type="dxa"/>
            </w:tcMar>
            <w:vAlign w:val="center"/>
          </w:tcPr>
          <w:p w14:paraId="24EECBD5" w14:textId="797A8994" w:rsidR="00045C46" w:rsidRPr="00F82665" w:rsidRDefault="00045C46" w:rsidP="00F958FE">
            <w:pPr>
              <w:keepNext/>
              <w:keepLines/>
              <w:jc w:val="center"/>
              <w:rPr>
                <w:b/>
              </w:rPr>
            </w:pPr>
            <w:r>
              <w:rPr>
                <w:b/>
              </w:rPr>
              <w:t>O</w:t>
            </w:r>
          </w:p>
        </w:tc>
        <w:tc>
          <w:tcPr>
            <w:tcW w:w="477" w:type="dxa"/>
            <w:shd w:val="clear" w:color="auto" w:fill="DEEAF6"/>
            <w:tcMar>
              <w:left w:w="0" w:type="dxa"/>
              <w:right w:w="0" w:type="dxa"/>
            </w:tcMar>
            <w:vAlign w:val="center"/>
          </w:tcPr>
          <w:p w14:paraId="780E63D9" w14:textId="6CFCE28E" w:rsidR="00045C46" w:rsidRPr="00F82665" w:rsidRDefault="00045C46" w:rsidP="00F958FE">
            <w:pPr>
              <w:keepNext/>
              <w:keepLines/>
              <w:jc w:val="center"/>
              <w:rPr>
                <w:b/>
              </w:rPr>
            </w:pPr>
            <w:r>
              <w:rPr>
                <w:b/>
              </w:rPr>
              <w:t>N</w:t>
            </w:r>
          </w:p>
        </w:tc>
        <w:tc>
          <w:tcPr>
            <w:tcW w:w="477" w:type="dxa"/>
            <w:shd w:val="clear" w:color="auto" w:fill="DEEAF6"/>
            <w:tcMar>
              <w:left w:w="0" w:type="dxa"/>
              <w:right w:w="0" w:type="dxa"/>
            </w:tcMar>
            <w:vAlign w:val="center"/>
          </w:tcPr>
          <w:p w14:paraId="5B1961E2" w14:textId="3C8C6217" w:rsidR="00045C46" w:rsidRPr="00F82665" w:rsidRDefault="00045C46" w:rsidP="00F958FE">
            <w:pPr>
              <w:keepNext/>
              <w:keepLines/>
              <w:jc w:val="center"/>
              <w:rPr>
                <w:b/>
              </w:rPr>
            </w:pPr>
            <w:r>
              <w:rPr>
                <w:b/>
              </w:rPr>
              <w:t>D</w:t>
            </w:r>
          </w:p>
        </w:tc>
        <w:tc>
          <w:tcPr>
            <w:tcW w:w="477" w:type="dxa"/>
            <w:shd w:val="clear" w:color="auto" w:fill="808080" w:themeFill="background1" w:themeFillShade="80"/>
            <w:tcMar>
              <w:left w:w="0" w:type="dxa"/>
              <w:right w:w="0" w:type="dxa"/>
            </w:tcMar>
            <w:vAlign w:val="center"/>
          </w:tcPr>
          <w:p w14:paraId="77CD0439" w14:textId="709BD39C" w:rsidR="00045C46" w:rsidRPr="00F82665" w:rsidRDefault="00045C46" w:rsidP="00F958FE">
            <w:pPr>
              <w:keepNext/>
              <w:keepLines/>
              <w:jc w:val="center"/>
              <w:rPr>
                <w:b/>
              </w:rPr>
            </w:pPr>
          </w:p>
        </w:tc>
        <w:tc>
          <w:tcPr>
            <w:tcW w:w="477" w:type="dxa"/>
            <w:shd w:val="clear" w:color="auto" w:fill="DEEAF6"/>
          </w:tcPr>
          <w:p w14:paraId="01E79A81" w14:textId="5AA861FA" w:rsidR="00045C46" w:rsidRPr="00F82665" w:rsidDel="00045C46" w:rsidRDefault="00045C46" w:rsidP="00F958FE">
            <w:pPr>
              <w:keepNext/>
              <w:keepLines/>
              <w:jc w:val="center"/>
              <w:rPr>
                <w:b/>
              </w:rPr>
            </w:pPr>
            <w:r>
              <w:rPr>
                <w:b/>
              </w:rPr>
              <w:t>J</w:t>
            </w:r>
          </w:p>
        </w:tc>
        <w:tc>
          <w:tcPr>
            <w:tcW w:w="477" w:type="dxa"/>
            <w:shd w:val="clear" w:color="auto" w:fill="DEEAF6"/>
          </w:tcPr>
          <w:p w14:paraId="1C950F03" w14:textId="5A641B2F" w:rsidR="00045C46" w:rsidRPr="00F82665" w:rsidDel="00045C46" w:rsidRDefault="00045C46" w:rsidP="00F958FE">
            <w:pPr>
              <w:keepNext/>
              <w:keepLines/>
              <w:jc w:val="center"/>
              <w:rPr>
                <w:b/>
              </w:rPr>
            </w:pPr>
            <w:r>
              <w:rPr>
                <w:b/>
              </w:rPr>
              <w:t>F</w:t>
            </w:r>
          </w:p>
        </w:tc>
        <w:tc>
          <w:tcPr>
            <w:tcW w:w="477" w:type="dxa"/>
            <w:shd w:val="clear" w:color="auto" w:fill="DEEAF6"/>
          </w:tcPr>
          <w:p w14:paraId="6388D299" w14:textId="501FA7BF" w:rsidR="00045C46" w:rsidRPr="00F82665" w:rsidDel="00045C46" w:rsidRDefault="00045C46" w:rsidP="00F958FE">
            <w:pPr>
              <w:keepNext/>
              <w:keepLines/>
              <w:jc w:val="center"/>
              <w:rPr>
                <w:b/>
              </w:rPr>
            </w:pPr>
            <w:r>
              <w:rPr>
                <w:b/>
              </w:rPr>
              <w:t>M</w:t>
            </w:r>
          </w:p>
        </w:tc>
        <w:tc>
          <w:tcPr>
            <w:tcW w:w="477" w:type="dxa"/>
            <w:shd w:val="clear" w:color="auto" w:fill="DEEAF6"/>
          </w:tcPr>
          <w:p w14:paraId="56033355" w14:textId="0492672D" w:rsidR="00045C46" w:rsidRPr="00F82665" w:rsidDel="00045C46" w:rsidRDefault="00045C46" w:rsidP="00373F61">
            <w:pPr>
              <w:keepNext/>
              <w:keepLines/>
              <w:rPr>
                <w:b/>
              </w:rPr>
            </w:pPr>
            <w:r>
              <w:rPr>
                <w:b/>
              </w:rPr>
              <w:t>A</w:t>
            </w:r>
          </w:p>
        </w:tc>
        <w:tc>
          <w:tcPr>
            <w:tcW w:w="477" w:type="dxa"/>
            <w:shd w:val="clear" w:color="auto" w:fill="DEEAF6"/>
          </w:tcPr>
          <w:p w14:paraId="08C79D26" w14:textId="5960655D" w:rsidR="00045C46" w:rsidRPr="00F82665" w:rsidDel="00045C46" w:rsidRDefault="00045C46" w:rsidP="00F958FE">
            <w:pPr>
              <w:keepNext/>
              <w:keepLines/>
              <w:jc w:val="center"/>
              <w:rPr>
                <w:b/>
              </w:rPr>
            </w:pPr>
            <w:r>
              <w:rPr>
                <w:b/>
              </w:rPr>
              <w:t>M</w:t>
            </w:r>
          </w:p>
        </w:tc>
        <w:tc>
          <w:tcPr>
            <w:tcW w:w="477" w:type="dxa"/>
            <w:shd w:val="clear" w:color="auto" w:fill="DEEAF6"/>
          </w:tcPr>
          <w:p w14:paraId="708597F8" w14:textId="3124E2F2" w:rsidR="00045C46" w:rsidRPr="00F82665" w:rsidDel="00045C46" w:rsidRDefault="00045C46" w:rsidP="00F958FE">
            <w:pPr>
              <w:keepNext/>
              <w:keepLines/>
              <w:jc w:val="center"/>
              <w:rPr>
                <w:b/>
              </w:rPr>
            </w:pPr>
            <w:r>
              <w:rPr>
                <w:b/>
              </w:rPr>
              <w:t>J</w:t>
            </w:r>
          </w:p>
        </w:tc>
        <w:tc>
          <w:tcPr>
            <w:tcW w:w="477" w:type="dxa"/>
            <w:shd w:val="clear" w:color="auto" w:fill="DEEAF6"/>
          </w:tcPr>
          <w:p w14:paraId="6993F3E0" w14:textId="0D56B7D5" w:rsidR="00045C46" w:rsidRPr="00F82665" w:rsidDel="00045C46" w:rsidRDefault="00045C46" w:rsidP="00F958FE">
            <w:pPr>
              <w:keepNext/>
              <w:keepLines/>
              <w:jc w:val="center"/>
              <w:rPr>
                <w:b/>
              </w:rPr>
            </w:pPr>
            <w:r>
              <w:rPr>
                <w:b/>
              </w:rPr>
              <w:t>J</w:t>
            </w:r>
          </w:p>
        </w:tc>
      </w:tr>
      <w:tr w:rsidR="00045C46" w14:paraId="40CEF8FC" w14:textId="6BFFC8B1" w:rsidTr="00373F61">
        <w:trPr>
          <w:trHeight w:val="265"/>
        </w:trPr>
        <w:tc>
          <w:tcPr>
            <w:tcW w:w="730" w:type="dxa"/>
            <w:shd w:val="clear" w:color="auto" w:fill="auto"/>
            <w:tcMar>
              <w:left w:w="0" w:type="dxa"/>
              <w:right w:w="0" w:type="dxa"/>
            </w:tcMar>
            <w:vAlign w:val="center"/>
          </w:tcPr>
          <w:p w14:paraId="58E8A68B" w14:textId="77777777" w:rsidR="00045C46" w:rsidRDefault="00045C46" w:rsidP="00F82665">
            <w:pPr>
              <w:keepNext/>
              <w:keepLines/>
              <w:jc w:val="center"/>
            </w:pPr>
            <w:r>
              <w:t>T1</w:t>
            </w:r>
          </w:p>
        </w:tc>
        <w:tc>
          <w:tcPr>
            <w:tcW w:w="402" w:type="dxa"/>
            <w:shd w:val="clear" w:color="auto" w:fill="00B050"/>
            <w:vAlign w:val="center"/>
          </w:tcPr>
          <w:p w14:paraId="471BAD99" w14:textId="77777777" w:rsidR="00045C46" w:rsidRPr="00DB1DC1" w:rsidRDefault="00045C46" w:rsidP="00F82665">
            <w:pPr>
              <w:keepNext/>
              <w:keepLines/>
              <w:jc w:val="center"/>
              <w:rPr>
                <w:color w:val="00B050"/>
              </w:rPr>
            </w:pPr>
          </w:p>
        </w:tc>
        <w:tc>
          <w:tcPr>
            <w:tcW w:w="402" w:type="dxa"/>
            <w:shd w:val="clear" w:color="auto" w:fill="00B050"/>
            <w:vAlign w:val="center"/>
          </w:tcPr>
          <w:p w14:paraId="4BB9DBD2" w14:textId="408EF361" w:rsidR="00045C46" w:rsidRPr="00DB1DC1" w:rsidRDefault="00045C46" w:rsidP="00F82665">
            <w:pPr>
              <w:keepNext/>
              <w:keepLines/>
              <w:jc w:val="center"/>
              <w:rPr>
                <w:color w:val="00B050"/>
              </w:rPr>
            </w:pPr>
          </w:p>
        </w:tc>
        <w:tc>
          <w:tcPr>
            <w:tcW w:w="402" w:type="dxa"/>
            <w:shd w:val="clear" w:color="auto" w:fill="00B050"/>
            <w:tcMar>
              <w:left w:w="0" w:type="dxa"/>
              <w:right w:w="0" w:type="dxa"/>
            </w:tcMar>
            <w:vAlign w:val="center"/>
          </w:tcPr>
          <w:p w14:paraId="7049F85C" w14:textId="46EEA196" w:rsidR="00045C46" w:rsidRPr="00DB1DC1" w:rsidRDefault="00045C46" w:rsidP="00F82665">
            <w:pPr>
              <w:keepNext/>
              <w:keepLines/>
              <w:jc w:val="center"/>
              <w:rPr>
                <w:color w:val="00B050"/>
              </w:rPr>
            </w:pPr>
          </w:p>
        </w:tc>
        <w:tc>
          <w:tcPr>
            <w:tcW w:w="477" w:type="dxa"/>
            <w:shd w:val="clear" w:color="auto" w:fill="00B050"/>
            <w:tcMar>
              <w:left w:w="0" w:type="dxa"/>
              <w:right w:w="0" w:type="dxa"/>
            </w:tcMar>
            <w:vAlign w:val="center"/>
          </w:tcPr>
          <w:p w14:paraId="60C9E7C4" w14:textId="77777777" w:rsidR="00045C46" w:rsidRPr="00DB1DC1" w:rsidRDefault="00045C46" w:rsidP="00F82665">
            <w:pPr>
              <w:keepNext/>
              <w:keepLines/>
              <w:jc w:val="center"/>
              <w:rPr>
                <w:color w:val="00B050"/>
              </w:rPr>
            </w:pPr>
          </w:p>
        </w:tc>
        <w:tc>
          <w:tcPr>
            <w:tcW w:w="477" w:type="dxa"/>
            <w:shd w:val="clear" w:color="auto" w:fill="00B050"/>
            <w:tcMar>
              <w:left w:w="0" w:type="dxa"/>
              <w:right w:w="0" w:type="dxa"/>
            </w:tcMar>
            <w:vAlign w:val="center"/>
          </w:tcPr>
          <w:p w14:paraId="3CCD3E44"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28DA9E68"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65FBBE3E"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05BE2ECA"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6C159BD3"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1407E072" w14:textId="77777777" w:rsidR="00045C46" w:rsidRDefault="00045C46" w:rsidP="00F82665">
            <w:pPr>
              <w:keepNext/>
              <w:keepLines/>
              <w:jc w:val="center"/>
            </w:pPr>
          </w:p>
        </w:tc>
        <w:tc>
          <w:tcPr>
            <w:tcW w:w="477" w:type="dxa"/>
            <w:shd w:val="clear" w:color="auto" w:fill="808080" w:themeFill="background1" w:themeFillShade="80"/>
            <w:tcMar>
              <w:left w:w="0" w:type="dxa"/>
              <w:right w:w="0" w:type="dxa"/>
            </w:tcMar>
            <w:vAlign w:val="center"/>
          </w:tcPr>
          <w:p w14:paraId="0D3A3362" w14:textId="77777777" w:rsidR="00045C46" w:rsidRDefault="00045C46" w:rsidP="00F82665">
            <w:pPr>
              <w:keepNext/>
              <w:keepLines/>
              <w:jc w:val="center"/>
            </w:pPr>
          </w:p>
        </w:tc>
        <w:tc>
          <w:tcPr>
            <w:tcW w:w="477" w:type="dxa"/>
            <w:shd w:val="clear" w:color="auto" w:fill="00B050"/>
          </w:tcPr>
          <w:p w14:paraId="18908C1E" w14:textId="77777777" w:rsidR="00045C46" w:rsidRDefault="00045C46" w:rsidP="00F82665">
            <w:pPr>
              <w:keepNext/>
              <w:keepLines/>
              <w:jc w:val="center"/>
            </w:pPr>
          </w:p>
        </w:tc>
        <w:tc>
          <w:tcPr>
            <w:tcW w:w="477" w:type="dxa"/>
            <w:shd w:val="clear" w:color="auto" w:fill="00B050"/>
          </w:tcPr>
          <w:p w14:paraId="14499794" w14:textId="2D1EFB04" w:rsidR="00045C46" w:rsidRDefault="00045C46" w:rsidP="00F82665">
            <w:pPr>
              <w:keepNext/>
              <w:keepLines/>
              <w:jc w:val="center"/>
            </w:pPr>
          </w:p>
        </w:tc>
        <w:tc>
          <w:tcPr>
            <w:tcW w:w="477" w:type="dxa"/>
            <w:shd w:val="clear" w:color="auto" w:fill="00B050"/>
          </w:tcPr>
          <w:p w14:paraId="20115768" w14:textId="1D6DB1C5" w:rsidR="00045C46" w:rsidRDefault="00045C46" w:rsidP="00F82665">
            <w:pPr>
              <w:keepNext/>
              <w:keepLines/>
              <w:jc w:val="center"/>
            </w:pPr>
          </w:p>
        </w:tc>
        <w:tc>
          <w:tcPr>
            <w:tcW w:w="477" w:type="dxa"/>
            <w:shd w:val="clear" w:color="auto" w:fill="00B050"/>
          </w:tcPr>
          <w:p w14:paraId="348B2EDE" w14:textId="13041E76" w:rsidR="00045C46" w:rsidRDefault="00045C46" w:rsidP="00F82665">
            <w:pPr>
              <w:keepNext/>
              <w:keepLines/>
              <w:jc w:val="center"/>
            </w:pPr>
          </w:p>
        </w:tc>
        <w:tc>
          <w:tcPr>
            <w:tcW w:w="477" w:type="dxa"/>
            <w:shd w:val="clear" w:color="auto" w:fill="00B050"/>
          </w:tcPr>
          <w:p w14:paraId="133C4843" w14:textId="53D52F7A" w:rsidR="00045C46" w:rsidRDefault="00045C46" w:rsidP="00F82665">
            <w:pPr>
              <w:keepNext/>
              <w:keepLines/>
              <w:jc w:val="center"/>
            </w:pPr>
          </w:p>
        </w:tc>
        <w:tc>
          <w:tcPr>
            <w:tcW w:w="477" w:type="dxa"/>
            <w:shd w:val="clear" w:color="auto" w:fill="00B050"/>
          </w:tcPr>
          <w:p w14:paraId="0C6E3A17" w14:textId="6CE473D3" w:rsidR="00045C46" w:rsidRDefault="00045C46" w:rsidP="00F82665">
            <w:pPr>
              <w:keepNext/>
              <w:keepLines/>
              <w:jc w:val="center"/>
            </w:pPr>
          </w:p>
        </w:tc>
        <w:tc>
          <w:tcPr>
            <w:tcW w:w="477" w:type="dxa"/>
            <w:shd w:val="clear" w:color="auto" w:fill="00B050"/>
          </w:tcPr>
          <w:p w14:paraId="4EC312DB" w14:textId="5023E753" w:rsidR="00045C46" w:rsidRDefault="00045C46" w:rsidP="00F82665">
            <w:pPr>
              <w:keepNext/>
              <w:keepLines/>
              <w:jc w:val="center"/>
            </w:pPr>
          </w:p>
        </w:tc>
      </w:tr>
      <w:tr w:rsidR="00045C46" w14:paraId="1454D22F" w14:textId="2CB72C68" w:rsidTr="00373F61">
        <w:trPr>
          <w:trHeight w:val="265"/>
        </w:trPr>
        <w:tc>
          <w:tcPr>
            <w:tcW w:w="730" w:type="dxa"/>
            <w:shd w:val="clear" w:color="auto" w:fill="auto"/>
            <w:tcMar>
              <w:left w:w="0" w:type="dxa"/>
              <w:right w:w="0" w:type="dxa"/>
            </w:tcMar>
            <w:vAlign w:val="center"/>
          </w:tcPr>
          <w:p w14:paraId="5F32A2BA" w14:textId="77777777" w:rsidR="00045C46" w:rsidRDefault="00045C46" w:rsidP="00F82665">
            <w:pPr>
              <w:keepNext/>
              <w:keepLines/>
              <w:jc w:val="center"/>
            </w:pPr>
            <w:r>
              <w:t>T2</w:t>
            </w:r>
          </w:p>
        </w:tc>
        <w:tc>
          <w:tcPr>
            <w:tcW w:w="402" w:type="dxa"/>
            <w:shd w:val="clear" w:color="auto" w:fill="00B050"/>
            <w:vAlign w:val="center"/>
          </w:tcPr>
          <w:p w14:paraId="1EF74B71" w14:textId="77777777" w:rsidR="00045C46" w:rsidRDefault="00045C46" w:rsidP="00F82665">
            <w:pPr>
              <w:keepNext/>
              <w:keepLines/>
              <w:jc w:val="center"/>
            </w:pPr>
          </w:p>
        </w:tc>
        <w:tc>
          <w:tcPr>
            <w:tcW w:w="402" w:type="dxa"/>
            <w:shd w:val="clear" w:color="auto" w:fill="00B050"/>
            <w:vAlign w:val="center"/>
          </w:tcPr>
          <w:p w14:paraId="2032924F" w14:textId="0BDFACDD" w:rsidR="00045C46" w:rsidRDefault="00045C46" w:rsidP="00F82665">
            <w:pPr>
              <w:keepNext/>
              <w:keepLines/>
              <w:jc w:val="center"/>
            </w:pPr>
          </w:p>
        </w:tc>
        <w:tc>
          <w:tcPr>
            <w:tcW w:w="402" w:type="dxa"/>
            <w:shd w:val="clear" w:color="auto" w:fill="00B050"/>
            <w:tcMar>
              <w:left w:w="0" w:type="dxa"/>
              <w:right w:w="0" w:type="dxa"/>
            </w:tcMar>
            <w:vAlign w:val="center"/>
          </w:tcPr>
          <w:p w14:paraId="3499A8D7" w14:textId="3432E972" w:rsidR="00045C46" w:rsidRDefault="00045C46" w:rsidP="00F82665">
            <w:pPr>
              <w:keepNext/>
              <w:keepLines/>
              <w:jc w:val="center"/>
            </w:pPr>
          </w:p>
        </w:tc>
        <w:tc>
          <w:tcPr>
            <w:tcW w:w="477" w:type="dxa"/>
            <w:shd w:val="clear" w:color="auto" w:fill="00B050"/>
            <w:tcMar>
              <w:left w:w="0" w:type="dxa"/>
              <w:right w:w="0" w:type="dxa"/>
            </w:tcMar>
            <w:vAlign w:val="center"/>
          </w:tcPr>
          <w:p w14:paraId="05EF0FD5"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3F3F1C0C"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7323BEA4"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3D5581F4"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14674888"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5956498B" w14:textId="77777777" w:rsidR="00045C46" w:rsidRDefault="00045C46" w:rsidP="00F82665">
            <w:pPr>
              <w:keepNext/>
              <w:keepLines/>
              <w:jc w:val="center"/>
            </w:pPr>
          </w:p>
        </w:tc>
        <w:tc>
          <w:tcPr>
            <w:tcW w:w="477" w:type="dxa"/>
            <w:shd w:val="clear" w:color="auto" w:fill="00B050"/>
            <w:tcMar>
              <w:left w:w="0" w:type="dxa"/>
              <w:right w:w="0" w:type="dxa"/>
            </w:tcMar>
            <w:vAlign w:val="center"/>
          </w:tcPr>
          <w:p w14:paraId="5E5045EA" w14:textId="77777777" w:rsidR="00045C46" w:rsidRDefault="00045C46" w:rsidP="00F82665">
            <w:pPr>
              <w:keepNext/>
              <w:keepLines/>
              <w:jc w:val="center"/>
            </w:pPr>
          </w:p>
        </w:tc>
        <w:tc>
          <w:tcPr>
            <w:tcW w:w="477" w:type="dxa"/>
            <w:shd w:val="clear" w:color="auto" w:fill="808080" w:themeFill="background1" w:themeFillShade="80"/>
            <w:tcMar>
              <w:left w:w="0" w:type="dxa"/>
              <w:right w:w="0" w:type="dxa"/>
            </w:tcMar>
            <w:vAlign w:val="center"/>
          </w:tcPr>
          <w:p w14:paraId="48971BD7" w14:textId="77777777" w:rsidR="00045C46" w:rsidRDefault="00045C46" w:rsidP="00F82665">
            <w:pPr>
              <w:keepNext/>
              <w:keepLines/>
              <w:jc w:val="center"/>
            </w:pPr>
          </w:p>
        </w:tc>
        <w:tc>
          <w:tcPr>
            <w:tcW w:w="477" w:type="dxa"/>
            <w:shd w:val="clear" w:color="auto" w:fill="00B050"/>
          </w:tcPr>
          <w:p w14:paraId="7632616B" w14:textId="77777777" w:rsidR="00045C46" w:rsidRDefault="00045C46" w:rsidP="00F82665">
            <w:pPr>
              <w:keepNext/>
              <w:keepLines/>
              <w:jc w:val="center"/>
            </w:pPr>
          </w:p>
        </w:tc>
        <w:tc>
          <w:tcPr>
            <w:tcW w:w="477" w:type="dxa"/>
          </w:tcPr>
          <w:p w14:paraId="1116B4EE" w14:textId="7C5C2633" w:rsidR="00045C46" w:rsidRDefault="00045C46" w:rsidP="00F82665">
            <w:pPr>
              <w:keepNext/>
              <w:keepLines/>
              <w:jc w:val="center"/>
            </w:pPr>
          </w:p>
        </w:tc>
        <w:tc>
          <w:tcPr>
            <w:tcW w:w="477" w:type="dxa"/>
          </w:tcPr>
          <w:p w14:paraId="0CC075FF" w14:textId="6648C767" w:rsidR="00045C46" w:rsidRDefault="00045C46" w:rsidP="00F82665">
            <w:pPr>
              <w:keepNext/>
              <w:keepLines/>
              <w:jc w:val="center"/>
            </w:pPr>
          </w:p>
        </w:tc>
        <w:tc>
          <w:tcPr>
            <w:tcW w:w="477" w:type="dxa"/>
          </w:tcPr>
          <w:p w14:paraId="24DCD040" w14:textId="5452EFA5" w:rsidR="00045C46" w:rsidRDefault="00045C46" w:rsidP="00F82665">
            <w:pPr>
              <w:keepNext/>
              <w:keepLines/>
              <w:jc w:val="center"/>
            </w:pPr>
          </w:p>
        </w:tc>
        <w:tc>
          <w:tcPr>
            <w:tcW w:w="477" w:type="dxa"/>
          </w:tcPr>
          <w:p w14:paraId="2632D203" w14:textId="5A91C26E" w:rsidR="00045C46" w:rsidRDefault="00045C46" w:rsidP="00F82665">
            <w:pPr>
              <w:keepNext/>
              <w:keepLines/>
              <w:jc w:val="center"/>
            </w:pPr>
          </w:p>
        </w:tc>
        <w:tc>
          <w:tcPr>
            <w:tcW w:w="477" w:type="dxa"/>
          </w:tcPr>
          <w:p w14:paraId="3FB1CEDE" w14:textId="0AACE751" w:rsidR="00045C46" w:rsidRDefault="00045C46" w:rsidP="00F82665">
            <w:pPr>
              <w:keepNext/>
              <w:keepLines/>
              <w:jc w:val="center"/>
            </w:pPr>
          </w:p>
        </w:tc>
        <w:tc>
          <w:tcPr>
            <w:tcW w:w="477" w:type="dxa"/>
          </w:tcPr>
          <w:p w14:paraId="0A2F6B40" w14:textId="7BB73D26" w:rsidR="00045C46" w:rsidRDefault="00045C46" w:rsidP="00F82665">
            <w:pPr>
              <w:keepNext/>
              <w:keepLines/>
              <w:jc w:val="center"/>
            </w:pPr>
          </w:p>
        </w:tc>
      </w:tr>
      <w:tr w:rsidR="00045C46" w14:paraId="6E86889F" w14:textId="58322514" w:rsidTr="00373F61">
        <w:trPr>
          <w:trHeight w:val="265"/>
        </w:trPr>
        <w:tc>
          <w:tcPr>
            <w:tcW w:w="730" w:type="dxa"/>
            <w:shd w:val="clear" w:color="auto" w:fill="auto"/>
            <w:tcMar>
              <w:left w:w="0" w:type="dxa"/>
              <w:right w:w="0" w:type="dxa"/>
            </w:tcMar>
            <w:vAlign w:val="center"/>
          </w:tcPr>
          <w:p w14:paraId="151004BB" w14:textId="79E65B8D" w:rsidR="00045C46" w:rsidRDefault="00045C46" w:rsidP="00F82665">
            <w:pPr>
              <w:keepNext/>
              <w:keepLines/>
              <w:jc w:val="center"/>
            </w:pPr>
            <w:r>
              <w:t>MA</w:t>
            </w:r>
          </w:p>
        </w:tc>
        <w:tc>
          <w:tcPr>
            <w:tcW w:w="402" w:type="dxa"/>
            <w:vAlign w:val="center"/>
          </w:tcPr>
          <w:p w14:paraId="335FBF5F" w14:textId="77777777" w:rsidR="00045C46" w:rsidRDefault="00045C46" w:rsidP="00F82665">
            <w:pPr>
              <w:keepNext/>
              <w:keepLines/>
              <w:jc w:val="center"/>
            </w:pPr>
          </w:p>
        </w:tc>
        <w:tc>
          <w:tcPr>
            <w:tcW w:w="402" w:type="dxa"/>
            <w:vAlign w:val="center"/>
          </w:tcPr>
          <w:p w14:paraId="578F9F2B" w14:textId="1015E786" w:rsidR="00045C46" w:rsidRDefault="00045C46" w:rsidP="00F82665">
            <w:pPr>
              <w:keepNext/>
              <w:keepLines/>
              <w:jc w:val="center"/>
            </w:pPr>
          </w:p>
        </w:tc>
        <w:tc>
          <w:tcPr>
            <w:tcW w:w="402" w:type="dxa"/>
            <w:shd w:val="clear" w:color="auto" w:fill="auto"/>
            <w:tcMar>
              <w:left w:w="0" w:type="dxa"/>
              <w:right w:w="0" w:type="dxa"/>
            </w:tcMar>
            <w:vAlign w:val="center"/>
          </w:tcPr>
          <w:p w14:paraId="2292417E" w14:textId="62CFC399" w:rsidR="00045C46" w:rsidRDefault="00045C46" w:rsidP="00F82665">
            <w:pPr>
              <w:keepNext/>
              <w:keepLines/>
              <w:jc w:val="center"/>
            </w:pPr>
          </w:p>
        </w:tc>
        <w:tc>
          <w:tcPr>
            <w:tcW w:w="477" w:type="dxa"/>
            <w:shd w:val="clear" w:color="auto" w:fill="auto"/>
            <w:tcMar>
              <w:left w:w="0" w:type="dxa"/>
              <w:right w:w="0" w:type="dxa"/>
            </w:tcMar>
            <w:vAlign w:val="center"/>
          </w:tcPr>
          <w:p w14:paraId="5FE74428"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462E9403"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03F11CFF"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53F2174F"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09752624"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6E44F0E4"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65DA5569" w14:textId="77777777" w:rsidR="00045C46" w:rsidRDefault="00045C46" w:rsidP="00F82665">
            <w:pPr>
              <w:keepNext/>
              <w:keepLines/>
              <w:jc w:val="center"/>
            </w:pPr>
          </w:p>
        </w:tc>
        <w:tc>
          <w:tcPr>
            <w:tcW w:w="477" w:type="dxa"/>
            <w:shd w:val="clear" w:color="auto" w:fill="808080" w:themeFill="background1" w:themeFillShade="80"/>
            <w:tcMar>
              <w:left w:w="0" w:type="dxa"/>
              <w:right w:w="0" w:type="dxa"/>
            </w:tcMar>
            <w:vAlign w:val="center"/>
          </w:tcPr>
          <w:p w14:paraId="040B7D48" w14:textId="77777777" w:rsidR="00045C46" w:rsidRDefault="00045C46" w:rsidP="00F82665">
            <w:pPr>
              <w:keepNext/>
              <w:keepLines/>
              <w:jc w:val="center"/>
            </w:pPr>
          </w:p>
        </w:tc>
        <w:tc>
          <w:tcPr>
            <w:tcW w:w="477" w:type="dxa"/>
            <w:shd w:val="clear" w:color="auto" w:fill="FF0000"/>
          </w:tcPr>
          <w:p w14:paraId="21202408" w14:textId="77777777" w:rsidR="00045C46" w:rsidRDefault="00045C46" w:rsidP="00F82665">
            <w:pPr>
              <w:keepNext/>
              <w:keepLines/>
              <w:jc w:val="center"/>
            </w:pPr>
          </w:p>
        </w:tc>
        <w:tc>
          <w:tcPr>
            <w:tcW w:w="477" w:type="dxa"/>
          </w:tcPr>
          <w:p w14:paraId="232E0706" w14:textId="05D03F7C" w:rsidR="00045C46" w:rsidRDefault="00045C46" w:rsidP="00F82665">
            <w:pPr>
              <w:keepNext/>
              <w:keepLines/>
              <w:jc w:val="center"/>
            </w:pPr>
          </w:p>
        </w:tc>
        <w:tc>
          <w:tcPr>
            <w:tcW w:w="477" w:type="dxa"/>
          </w:tcPr>
          <w:p w14:paraId="6DD4DFB5" w14:textId="2F27C144" w:rsidR="00045C46" w:rsidRDefault="00045C46" w:rsidP="00F82665">
            <w:pPr>
              <w:keepNext/>
              <w:keepLines/>
              <w:jc w:val="center"/>
            </w:pPr>
          </w:p>
        </w:tc>
        <w:tc>
          <w:tcPr>
            <w:tcW w:w="477" w:type="dxa"/>
          </w:tcPr>
          <w:p w14:paraId="6D37892C" w14:textId="4E7B5E13" w:rsidR="00045C46" w:rsidRDefault="00045C46" w:rsidP="00F82665">
            <w:pPr>
              <w:keepNext/>
              <w:keepLines/>
              <w:jc w:val="center"/>
            </w:pPr>
          </w:p>
        </w:tc>
        <w:tc>
          <w:tcPr>
            <w:tcW w:w="477" w:type="dxa"/>
          </w:tcPr>
          <w:p w14:paraId="185244BE" w14:textId="462DFC5E" w:rsidR="00045C46" w:rsidRDefault="00045C46" w:rsidP="00F82665">
            <w:pPr>
              <w:keepNext/>
              <w:keepLines/>
              <w:jc w:val="center"/>
            </w:pPr>
          </w:p>
        </w:tc>
        <w:tc>
          <w:tcPr>
            <w:tcW w:w="477" w:type="dxa"/>
          </w:tcPr>
          <w:p w14:paraId="4F1BD907" w14:textId="06AF90CA" w:rsidR="00045C46" w:rsidRDefault="00045C46" w:rsidP="00F82665">
            <w:pPr>
              <w:keepNext/>
              <w:keepLines/>
              <w:jc w:val="center"/>
            </w:pPr>
          </w:p>
        </w:tc>
        <w:tc>
          <w:tcPr>
            <w:tcW w:w="477" w:type="dxa"/>
          </w:tcPr>
          <w:p w14:paraId="16C55E43" w14:textId="235A026D" w:rsidR="00045C46" w:rsidRDefault="00045C46" w:rsidP="00F82665">
            <w:pPr>
              <w:keepNext/>
              <w:keepLines/>
              <w:jc w:val="center"/>
            </w:pPr>
          </w:p>
        </w:tc>
      </w:tr>
      <w:tr w:rsidR="00045C46" w14:paraId="2F9F48AF" w14:textId="2CBDFCB1" w:rsidTr="00373F61">
        <w:trPr>
          <w:trHeight w:val="265"/>
        </w:trPr>
        <w:tc>
          <w:tcPr>
            <w:tcW w:w="730" w:type="dxa"/>
            <w:shd w:val="clear" w:color="auto" w:fill="auto"/>
            <w:tcMar>
              <w:left w:w="0" w:type="dxa"/>
              <w:right w:w="0" w:type="dxa"/>
            </w:tcMar>
            <w:vAlign w:val="center"/>
          </w:tcPr>
          <w:p w14:paraId="6C90EFF0" w14:textId="22D99FA2" w:rsidR="00045C46" w:rsidRDefault="00045C46" w:rsidP="00B45113">
            <w:pPr>
              <w:keepNext/>
              <w:keepLines/>
              <w:jc w:val="center"/>
            </w:pPr>
            <w:r>
              <w:t>T3</w:t>
            </w:r>
          </w:p>
        </w:tc>
        <w:tc>
          <w:tcPr>
            <w:tcW w:w="402" w:type="dxa"/>
            <w:vAlign w:val="center"/>
          </w:tcPr>
          <w:p w14:paraId="7CEA2B74" w14:textId="77777777" w:rsidR="00045C46" w:rsidRDefault="00045C46" w:rsidP="00B45113">
            <w:pPr>
              <w:keepNext/>
              <w:keepLines/>
              <w:jc w:val="center"/>
            </w:pPr>
          </w:p>
        </w:tc>
        <w:tc>
          <w:tcPr>
            <w:tcW w:w="402" w:type="dxa"/>
            <w:vAlign w:val="center"/>
          </w:tcPr>
          <w:p w14:paraId="0F51C140" w14:textId="7B3D621F" w:rsidR="00045C46" w:rsidRDefault="00045C46" w:rsidP="00B45113">
            <w:pPr>
              <w:keepNext/>
              <w:keepLines/>
              <w:jc w:val="center"/>
            </w:pPr>
          </w:p>
        </w:tc>
        <w:tc>
          <w:tcPr>
            <w:tcW w:w="402" w:type="dxa"/>
            <w:shd w:val="clear" w:color="auto" w:fill="auto"/>
            <w:tcMar>
              <w:left w:w="0" w:type="dxa"/>
              <w:right w:w="0" w:type="dxa"/>
            </w:tcMar>
            <w:vAlign w:val="center"/>
          </w:tcPr>
          <w:p w14:paraId="4E6F7FDA"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2688B29A"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653880B4"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43AE7386"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1692B85E"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15B7BC14"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44B6FB25" w14:textId="77777777" w:rsidR="00045C46" w:rsidRDefault="00045C46" w:rsidP="00B45113">
            <w:pPr>
              <w:keepNext/>
              <w:keepLines/>
              <w:jc w:val="center"/>
            </w:pPr>
          </w:p>
        </w:tc>
        <w:tc>
          <w:tcPr>
            <w:tcW w:w="477" w:type="dxa"/>
            <w:shd w:val="clear" w:color="auto" w:fill="auto"/>
            <w:tcMar>
              <w:left w:w="0" w:type="dxa"/>
              <w:right w:w="0" w:type="dxa"/>
            </w:tcMar>
            <w:vAlign w:val="center"/>
          </w:tcPr>
          <w:p w14:paraId="3ACD96E7" w14:textId="77777777" w:rsidR="00045C46" w:rsidRDefault="00045C46" w:rsidP="00B45113">
            <w:pPr>
              <w:keepNext/>
              <w:keepLines/>
              <w:jc w:val="center"/>
            </w:pPr>
          </w:p>
        </w:tc>
        <w:tc>
          <w:tcPr>
            <w:tcW w:w="477" w:type="dxa"/>
            <w:shd w:val="clear" w:color="auto" w:fill="808080" w:themeFill="background1" w:themeFillShade="80"/>
            <w:tcMar>
              <w:left w:w="0" w:type="dxa"/>
              <w:right w:w="0" w:type="dxa"/>
            </w:tcMar>
            <w:vAlign w:val="center"/>
          </w:tcPr>
          <w:p w14:paraId="7C22FB4C" w14:textId="77777777" w:rsidR="00045C46" w:rsidRDefault="00045C46" w:rsidP="00B45113">
            <w:pPr>
              <w:keepNext/>
              <w:keepLines/>
              <w:jc w:val="center"/>
            </w:pPr>
          </w:p>
        </w:tc>
        <w:tc>
          <w:tcPr>
            <w:tcW w:w="477" w:type="dxa"/>
            <w:shd w:val="clear" w:color="auto" w:fill="00B050"/>
          </w:tcPr>
          <w:p w14:paraId="1BB14A05" w14:textId="77777777" w:rsidR="00045C46" w:rsidRDefault="00045C46" w:rsidP="00B45113">
            <w:pPr>
              <w:keepNext/>
              <w:keepLines/>
              <w:jc w:val="center"/>
            </w:pPr>
          </w:p>
        </w:tc>
        <w:tc>
          <w:tcPr>
            <w:tcW w:w="477" w:type="dxa"/>
            <w:shd w:val="clear" w:color="auto" w:fill="00B050"/>
          </w:tcPr>
          <w:p w14:paraId="4C98B376" w14:textId="69131248" w:rsidR="00045C46" w:rsidRDefault="00045C46" w:rsidP="00B45113">
            <w:pPr>
              <w:keepNext/>
              <w:keepLines/>
              <w:jc w:val="center"/>
            </w:pPr>
          </w:p>
        </w:tc>
        <w:tc>
          <w:tcPr>
            <w:tcW w:w="477" w:type="dxa"/>
            <w:shd w:val="clear" w:color="auto" w:fill="00B050"/>
          </w:tcPr>
          <w:p w14:paraId="314D77F6" w14:textId="37D0494C" w:rsidR="00045C46" w:rsidRDefault="00045C46" w:rsidP="00B45113">
            <w:pPr>
              <w:keepNext/>
              <w:keepLines/>
              <w:jc w:val="center"/>
            </w:pPr>
          </w:p>
        </w:tc>
        <w:tc>
          <w:tcPr>
            <w:tcW w:w="477" w:type="dxa"/>
            <w:shd w:val="clear" w:color="auto" w:fill="00B050"/>
          </w:tcPr>
          <w:p w14:paraId="501A7C6D" w14:textId="1A9716AC" w:rsidR="00045C46" w:rsidRDefault="00045C46" w:rsidP="00B45113">
            <w:pPr>
              <w:keepNext/>
              <w:keepLines/>
              <w:jc w:val="center"/>
            </w:pPr>
          </w:p>
        </w:tc>
        <w:tc>
          <w:tcPr>
            <w:tcW w:w="477" w:type="dxa"/>
            <w:shd w:val="clear" w:color="auto" w:fill="00B050"/>
          </w:tcPr>
          <w:p w14:paraId="253D6DA0" w14:textId="069653D3" w:rsidR="00045C46" w:rsidRDefault="00045C46" w:rsidP="00B45113">
            <w:pPr>
              <w:keepNext/>
              <w:keepLines/>
              <w:jc w:val="center"/>
            </w:pPr>
          </w:p>
        </w:tc>
        <w:tc>
          <w:tcPr>
            <w:tcW w:w="477" w:type="dxa"/>
            <w:shd w:val="clear" w:color="auto" w:fill="00B050"/>
          </w:tcPr>
          <w:p w14:paraId="1269EFC2" w14:textId="2723D8B5" w:rsidR="00045C46" w:rsidRDefault="00045C46" w:rsidP="00B45113">
            <w:pPr>
              <w:keepNext/>
              <w:keepLines/>
              <w:jc w:val="center"/>
            </w:pPr>
          </w:p>
        </w:tc>
        <w:tc>
          <w:tcPr>
            <w:tcW w:w="477" w:type="dxa"/>
            <w:shd w:val="clear" w:color="auto" w:fill="00B050"/>
          </w:tcPr>
          <w:p w14:paraId="0F93EFAA" w14:textId="7A61BBAE" w:rsidR="00045C46" w:rsidRDefault="00045C46" w:rsidP="00B45113">
            <w:pPr>
              <w:keepNext/>
              <w:keepLines/>
              <w:jc w:val="center"/>
            </w:pPr>
          </w:p>
        </w:tc>
      </w:tr>
      <w:tr w:rsidR="00045C46" w14:paraId="31584D52" w14:textId="395E0CAC" w:rsidTr="00373F61">
        <w:trPr>
          <w:trHeight w:val="265"/>
        </w:trPr>
        <w:tc>
          <w:tcPr>
            <w:tcW w:w="730" w:type="dxa"/>
            <w:shd w:val="clear" w:color="auto" w:fill="auto"/>
            <w:tcMar>
              <w:left w:w="0" w:type="dxa"/>
              <w:right w:w="0" w:type="dxa"/>
            </w:tcMar>
            <w:vAlign w:val="center"/>
          </w:tcPr>
          <w:p w14:paraId="04CE1DEB" w14:textId="4535E647" w:rsidR="00045C46" w:rsidRDefault="00045C46" w:rsidP="00F82665">
            <w:pPr>
              <w:keepNext/>
              <w:keepLines/>
              <w:jc w:val="center"/>
            </w:pPr>
            <w:r>
              <w:t>MB</w:t>
            </w:r>
          </w:p>
        </w:tc>
        <w:tc>
          <w:tcPr>
            <w:tcW w:w="402" w:type="dxa"/>
            <w:vAlign w:val="center"/>
          </w:tcPr>
          <w:p w14:paraId="03F3CB94" w14:textId="77777777" w:rsidR="00045C46" w:rsidRDefault="00045C46" w:rsidP="00F82665">
            <w:pPr>
              <w:keepNext/>
              <w:keepLines/>
              <w:jc w:val="center"/>
            </w:pPr>
          </w:p>
        </w:tc>
        <w:tc>
          <w:tcPr>
            <w:tcW w:w="402" w:type="dxa"/>
            <w:vAlign w:val="center"/>
          </w:tcPr>
          <w:p w14:paraId="48358053" w14:textId="3E920C6F" w:rsidR="00045C46" w:rsidRDefault="00045C46" w:rsidP="00F82665">
            <w:pPr>
              <w:keepNext/>
              <w:keepLines/>
              <w:jc w:val="center"/>
            </w:pPr>
          </w:p>
        </w:tc>
        <w:tc>
          <w:tcPr>
            <w:tcW w:w="402" w:type="dxa"/>
            <w:shd w:val="clear" w:color="auto" w:fill="auto"/>
            <w:tcMar>
              <w:left w:w="0" w:type="dxa"/>
              <w:right w:w="0" w:type="dxa"/>
            </w:tcMar>
            <w:vAlign w:val="center"/>
          </w:tcPr>
          <w:p w14:paraId="725E79D7" w14:textId="4B38417F" w:rsidR="00045C46" w:rsidRDefault="00045C46" w:rsidP="00F82665">
            <w:pPr>
              <w:keepNext/>
              <w:keepLines/>
              <w:jc w:val="center"/>
            </w:pPr>
          </w:p>
        </w:tc>
        <w:tc>
          <w:tcPr>
            <w:tcW w:w="477" w:type="dxa"/>
            <w:shd w:val="clear" w:color="auto" w:fill="auto"/>
            <w:tcMar>
              <w:left w:w="0" w:type="dxa"/>
              <w:right w:w="0" w:type="dxa"/>
            </w:tcMar>
            <w:vAlign w:val="center"/>
          </w:tcPr>
          <w:p w14:paraId="2D751EA8"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0125DCB1"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2490149F"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4673D295"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646273A8"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2FFBEE2A"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6EEC9DF1" w14:textId="77777777" w:rsidR="00045C46" w:rsidRDefault="00045C46" w:rsidP="00F82665">
            <w:pPr>
              <w:keepNext/>
              <w:keepLines/>
              <w:jc w:val="center"/>
            </w:pPr>
          </w:p>
        </w:tc>
        <w:tc>
          <w:tcPr>
            <w:tcW w:w="477" w:type="dxa"/>
            <w:shd w:val="clear" w:color="auto" w:fill="808080" w:themeFill="background1" w:themeFillShade="80"/>
            <w:tcMar>
              <w:left w:w="0" w:type="dxa"/>
              <w:right w:w="0" w:type="dxa"/>
            </w:tcMar>
            <w:vAlign w:val="center"/>
          </w:tcPr>
          <w:p w14:paraId="06741AD8" w14:textId="77777777" w:rsidR="00045C46" w:rsidRDefault="00045C46" w:rsidP="00F82665">
            <w:pPr>
              <w:keepNext/>
              <w:keepLines/>
              <w:jc w:val="center"/>
            </w:pPr>
          </w:p>
        </w:tc>
        <w:tc>
          <w:tcPr>
            <w:tcW w:w="477" w:type="dxa"/>
          </w:tcPr>
          <w:p w14:paraId="4A06A032" w14:textId="77777777" w:rsidR="00045C46" w:rsidRDefault="00045C46" w:rsidP="00F82665">
            <w:pPr>
              <w:keepNext/>
              <w:keepLines/>
              <w:jc w:val="center"/>
            </w:pPr>
          </w:p>
        </w:tc>
        <w:tc>
          <w:tcPr>
            <w:tcW w:w="477" w:type="dxa"/>
          </w:tcPr>
          <w:p w14:paraId="6D1E6608" w14:textId="7B7170F0" w:rsidR="00045C46" w:rsidRDefault="00045C46" w:rsidP="00F82665">
            <w:pPr>
              <w:keepNext/>
              <w:keepLines/>
              <w:jc w:val="center"/>
            </w:pPr>
          </w:p>
        </w:tc>
        <w:tc>
          <w:tcPr>
            <w:tcW w:w="477" w:type="dxa"/>
          </w:tcPr>
          <w:p w14:paraId="0BC25B07" w14:textId="1929A151" w:rsidR="00045C46" w:rsidRDefault="00045C46" w:rsidP="00F82665">
            <w:pPr>
              <w:keepNext/>
              <w:keepLines/>
              <w:jc w:val="center"/>
            </w:pPr>
          </w:p>
        </w:tc>
        <w:tc>
          <w:tcPr>
            <w:tcW w:w="477" w:type="dxa"/>
          </w:tcPr>
          <w:p w14:paraId="3EC437F9" w14:textId="03FFEA0B" w:rsidR="00045C46" w:rsidRDefault="00045C46" w:rsidP="00F82665">
            <w:pPr>
              <w:keepNext/>
              <w:keepLines/>
              <w:jc w:val="center"/>
            </w:pPr>
          </w:p>
        </w:tc>
        <w:tc>
          <w:tcPr>
            <w:tcW w:w="477" w:type="dxa"/>
          </w:tcPr>
          <w:p w14:paraId="53C40903" w14:textId="232432F9" w:rsidR="00045C46" w:rsidRDefault="00045C46" w:rsidP="00F82665">
            <w:pPr>
              <w:keepNext/>
              <w:keepLines/>
              <w:jc w:val="center"/>
            </w:pPr>
          </w:p>
        </w:tc>
        <w:tc>
          <w:tcPr>
            <w:tcW w:w="477" w:type="dxa"/>
            <w:shd w:val="clear" w:color="auto" w:fill="FF0000"/>
          </w:tcPr>
          <w:p w14:paraId="2B777511" w14:textId="40A34CBF" w:rsidR="00045C46" w:rsidRPr="00373F61" w:rsidRDefault="00045C46" w:rsidP="00F82665">
            <w:pPr>
              <w:keepNext/>
              <w:keepLines/>
              <w:jc w:val="center"/>
              <w:rPr>
                <w:color w:val="FF0000"/>
              </w:rPr>
            </w:pPr>
          </w:p>
        </w:tc>
        <w:tc>
          <w:tcPr>
            <w:tcW w:w="477" w:type="dxa"/>
          </w:tcPr>
          <w:p w14:paraId="6818FA00" w14:textId="051FAE89" w:rsidR="00045C46" w:rsidRDefault="00045C46" w:rsidP="00F82665">
            <w:pPr>
              <w:keepNext/>
              <w:keepLines/>
              <w:jc w:val="center"/>
            </w:pPr>
          </w:p>
        </w:tc>
      </w:tr>
      <w:tr w:rsidR="00045C46" w14:paraId="6DE7B938" w14:textId="213BB1D6" w:rsidTr="00373F61">
        <w:trPr>
          <w:trHeight w:val="265"/>
        </w:trPr>
        <w:tc>
          <w:tcPr>
            <w:tcW w:w="730" w:type="dxa"/>
            <w:shd w:val="clear" w:color="auto" w:fill="auto"/>
            <w:tcMar>
              <w:left w:w="0" w:type="dxa"/>
              <w:right w:w="0" w:type="dxa"/>
            </w:tcMar>
            <w:vAlign w:val="center"/>
          </w:tcPr>
          <w:p w14:paraId="2C854FC4" w14:textId="7411970E" w:rsidR="00045C46" w:rsidRDefault="00045C46" w:rsidP="00F82665">
            <w:pPr>
              <w:keepNext/>
              <w:keepLines/>
              <w:jc w:val="center"/>
            </w:pPr>
            <w:r>
              <w:t>MC</w:t>
            </w:r>
          </w:p>
        </w:tc>
        <w:tc>
          <w:tcPr>
            <w:tcW w:w="402" w:type="dxa"/>
            <w:vAlign w:val="center"/>
          </w:tcPr>
          <w:p w14:paraId="3200CA38" w14:textId="77777777" w:rsidR="00045C46" w:rsidRDefault="00045C46" w:rsidP="00F82665">
            <w:pPr>
              <w:keepNext/>
              <w:keepLines/>
              <w:jc w:val="center"/>
            </w:pPr>
          </w:p>
        </w:tc>
        <w:tc>
          <w:tcPr>
            <w:tcW w:w="402" w:type="dxa"/>
            <w:vAlign w:val="center"/>
          </w:tcPr>
          <w:p w14:paraId="660D4331" w14:textId="3AD5AAA8" w:rsidR="00045C46" w:rsidRDefault="00045C46" w:rsidP="00F82665">
            <w:pPr>
              <w:keepNext/>
              <w:keepLines/>
              <w:jc w:val="center"/>
            </w:pPr>
          </w:p>
        </w:tc>
        <w:tc>
          <w:tcPr>
            <w:tcW w:w="402" w:type="dxa"/>
            <w:shd w:val="clear" w:color="auto" w:fill="auto"/>
            <w:tcMar>
              <w:left w:w="0" w:type="dxa"/>
              <w:right w:w="0" w:type="dxa"/>
            </w:tcMar>
            <w:vAlign w:val="center"/>
          </w:tcPr>
          <w:p w14:paraId="1151CF93" w14:textId="4788CC2A" w:rsidR="00045C46" w:rsidRDefault="00045C46" w:rsidP="00F82665">
            <w:pPr>
              <w:keepNext/>
              <w:keepLines/>
              <w:jc w:val="center"/>
            </w:pPr>
          </w:p>
        </w:tc>
        <w:tc>
          <w:tcPr>
            <w:tcW w:w="477" w:type="dxa"/>
            <w:shd w:val="clear" w:color="auto" w:fill="auto"/>
            <w:tcMar>
              <w:left w:w="0" w:type="dxa"/>
              <w:right w:w="0" w:type="dxa"/>
            </w:tcMar>
            <w:vAlign w:val="center"/>
          </w:tcPr>
          <w:p w14:paraId="0A94E4D1"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0D1AD210"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58F962C3"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724EC075"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523A3EBD"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1F85CAC7" w14:textId="77777777" w:rsidR="00045C46" w:rsidRDefault="00045C46" w:rsidP="00F82665">
            <w:pPr>
              <w:keepNext/>
              <w:keepLines/>
              <w:jc w:val="center"/>
            </w:pPr>
          </w:p>
        </w:tc>
        <w:tc>
          <w:tcPr>
            <w:tcW w:w="477" w:type="dxa"/>
            <w:shd w:val="clear" w:color="auto" w:fill="auto"/>
            <w:tcMar>
              <w:left w:w="0" w:type="dxa"/>
              <w:right w:w="0" w:type="dxa"/>
            </w:tcMar>
            <w:vAlign w:val="center"/>
          </w:tcPr>
          <w:p w14:paraId="6AC10045" w14:textId="77777777" w:rsidR="00045C46" w:rsidRDefault="00045C46" w:rsidP="00F82665">
            <w:pPr>
              <w:keepNext/>
              <w:keepLines/>
              <w:jc w:val="center"/>
            </w:pPr>
          </w:p>
        </w:tc>
        <w:tc>
          <w:tcPr>
            <w:tcW w:w="477" w:type="dxa"/>
            <w:shd w:val="clear" w:color="auto" w:fill="808080" w:themeFill="background1" w:themeFillShade="80"/>
            <w:tcMar>
              <w:left w:w="0" w:type="dxa"/>
              <w:right w:w="0" w:type="dxa"/>
            </w:tcMar>
            <w:vAlign w:val="center"/>
          </w:tcPr>
          <w:p w14:paraId="093437F4" w14:textId="77777777" w:rsidR="00045C46" w:rsidRDefault="00045C46" w:rsidP="00F82665">
            <w:pPr>
              <w:keepNext/>
              <w:keepLines/>
              <w:jc w:val="center"/>
            </w:pPr>
          </w:p>
        </w:tc>
        <w:tc>
          <w:tcPr>
            <w:tcW w:w="477" w:type="dxa"/>
          </w:tcPr>
          <w:p w14:paraId="5BD9F8C1" w14:textId="77777777" w:rsidR="00045C46" w:rsidRDefault="00045C46" w:rsidP="00F82665">
            <w:pPr>
              <w:keepNext/>
              <w:keepLines/>
              <w:jc w:val="center"/>
            </w:pPr>
          </w:p>
        </w:tc>
        <w:tc>
          <w:tcPr>
            <w:tcW w:w="477" w:type="dxa"/>
          </w:tcPr>
          <w:p w14:paraId="417F11C9" w14:textId="7B3C857D" w:rsidR="00045C46" w:rsidRDefault="00045C46" w:rsidP="00F82665">
            <w:pPr>
              <w:keepNext/>
              <w:keepLines/>
              <w:jc w:val="center"/>
            </w:pPr>
          </w:p>
        </w:tc>
        <w:tc>
          <w:tcPr>
            <w:tcW w:w="477" w:type="dxa"/>
          </w:tcPr>
          <w:p w14:paraId="15973889" w14:textId="423D374B" w:rsidR="00045C46" w:rsidRDefault="00045C46" w:rsidP="00F82665">
            <w:pPr>
              <w:keepNext/>
              <w:keepLines/>
              <w:jc w:val="center"/>
            </w:pPr>
          </w:p>
        </w:tc>
        <w:tc>
          <w:tcPr>
            <w:tcW w:w="477" w:type="dxa"/>
          </w:tcPr>
          <w:p w14:paraId="1CF27DE1" w14:textId="3A2AC368" w:rsidR="00045C46" w:rsidRDefault="00045C46" w:rsidP="00F82665">
            <w:pPr>
              <w:keepNext/>
              <w:keepLines/>
              <w:jc w:val="center"/>
            </w:pPr>
          </w:p>
        </w:tc>
        <w:tc>
          <w:tcPr>
            <w:tcW w:w="477" w:type="dxa"/>
          </w:tcPr>
          <w:p w14:paraId="1FE59D3D" w14:textId="08A42A2C" w:rsidR="00045C46" w:rsidRDefault="00045C46" w:rsidP="00F82665">
            <w:pPr>
              <w:keepNext/>
              <w:keepLines/>
              <w:jc w:val="center"/>
            </w:pPr>
          </w:p>
        </w:tc>
        <w:tc>
          <w:tcPr>
            <w:tcW w:w="477" w:type="dxa"/>
          </w:tcPr>
          <w:p w14:paraId="564012C3" w14:textId="229A98D3" w:rsidR="00045C46" w:rsidRDefault="00045C46" w:rsidP="00F82665">
            <w:pPr>
              <w:keepNext/>
              <w:keepLines/>
              <w:jc w:val="center"/>
            </w:pPr>
          </w:p>
        </w:tc>
        <w:tc>
          <w:tcPr>
            <w:tcW w:w="477" w:type="dxa"/>
            <w:shd w:val="clear" w:color="auto" w:fill="FF0000"/>
          </w:tcPr>
          <w:p w14:paraId="0A221E6F" w14:textId="20D2E8F7" w:rsidR="00045C46" w:rsidRDefault="00045C46" w:rsidP="00F82665">
            <w:pPr>
              <w:keepNext/>
              <w:keepLines/>
              <w:jc w:val="center"/>
            </w:pPr>
          </w:p>
        </w:tc>
      </w:tr>
    </w:tbl>
    <w:p w14:paraId="673764B9" w14:textId="77777777" w:rsidR="00403DC4" w:rsidRDefault="00403DC4" w:rsidP="00915AB2"/>
    <w:p w14:paraId="29FA160D" w14:textId="0F0E407A" w:rsidR="00B27F1B" w:rsidRDefault="00B27F1B">
      <w:pPr>
        <w:tabs>
          <w:tab w:val="clear" w:pos="1418"/>
          <w:tab w:val="clear" w:pos="4678"/>
          <w:tab w:val="clear" w:pos="5954"/>
          <w:tab w:val="clear" w:pos="7088"/>
        </w:tabs>
        <w:overflowPunct/>
        <w:autoSpaceDE/>
        <w:autoSpaceDN/>
        <w:adjustRightInd/>
        <w:jc w:val="left"/>
        <w:textAlignment w:val="auto"/>
      </w:pPr>
      <w:r>
        <w:br w:type="page"/>
      </w:r>
    </w:p>
    <w:p w14:paraId="339866A6" w14:textId="77777777" w:rsidR="003619E6" w:rsidRPr="00A526B3" w:rsidRDefault="003619E6" w:rsidP="003619E6">
      <w:pPr>
        <w:pStyle w:val="Heading1"/>
      </w:pPr>
      <w:r>
        <w:lastRenderedPageBreak/>
        <w:t>E</w:t>
      </w:r>
      <w:r w:rsidRPr="00A526B3">
        <w:t>xpertise</w:t>
      </w:r>
      <w:r>
        <w:t xml:space="preserve"> required</w:t>
      </w:r>
    </w:p>
    <w:p w14:paraId="78A6B34F" w14:textId="77777777" w:rsidR="003619E6" w:rsidRDefault="003619E6" w:rsidP="003619E6">
      <w:pPr>
        <w:pStyle w:val="Heading2"/>
      </w:pPr>
      <w:r>
        <w:t>Team structure</w:t>
      </w:r>
    </w:p>
    <w:p w14:paraId="1B6BF3F5" w14:textId="08EC14F4" w:rsidR="003619E6" w:rsidRPr="00A526B3" w:rsidRDefault="00F03F0C" w:rsidP="003619E6">
      <w:pPr>
        <w:pStyle w:val="B0"/>
      </w:pPr>
      <w:r>
        <w:t>3</w:t>
      </w:r>
      <w:r w:rsidR="003619E6" w:rsidRPr="00A526B3">
        <w:t xml:space="preserve"> </w:t>
      </w:r>
      <w:r w:rsidR="00B16261">
        <w:t>participant</w:t>
      </w:r>
      <w:r w:rsidR="008147E3">
        <w:t>s</w:t>
      </w:r>
      <w:r w:rsidR="003619E6" w:rsidRPr="00A526B3">
        <w:t xml:space="preserve"> </w:t>
      </w:r>
      <w:r w:rsidR="003619E6">
        <w:t xml:space="preserve">to ensure </w:t>
      </w:r>
      <w:r w:rsidR="003619E6" w:rsidRPr="00A526B3">
        <w:t xml:space="preserve">the following </w:t>
      </w:r>
      <w:r w:rsidR="003619E6">
        <w:t xml:space="preserve">mix </w:t>
      </w:r>
      <w:r w:rsidR="003619E6" w:rsidRPr="00A526B3">
        <w:t xml:space="preserve">of </w:t>
      </w:r>
      <w:r w:rsidR="003619E6">
        <w:t>competences</w:t>
      </w:r>
      <w:r w:rsidR="003619E6" w:rsidRPr="00A526B3">
        <w:t>:</w:t>
      </w:r>
    </w:p>
    <w:tbl>
      <w:tblPr>
        <w:tblStyle w:val="TableGrid"/>
        <w:tblW w:w="0" w:type="auto"/>
        <w:tblInd w:w="567" w:type="dxa"/>
        <w:tblLook w:val="04A0" w:firstRow="1" w:lastRow="0" w:firstColumn="1" w:lastColumn="0" w:noHBand="0" w:noVBand="1"/>
      </w:tblPr>
      <w:tblGrid>
        <w:gridCol w:w="1129"/>
        <w:gridCol w:w="7365"/>
      </w:tblGrid>
      <w:tr w:rsidR="00F958FE" w14:paraId="21F7CCB4" w14:textId="77777777" w:rsidTr="00471C0C">
        <w:tc>
          <w:tcPr>
            <w:tcW w:w="1129" w:type="dxa"/>
          </w:tcPr>
          <w:p w14:paraId="177AB77A" w14:textId="77777777" w:rsidR="00F958FE" w:rsidRPr="00471C0C" w:rsidRDefault="00F958FE" w:rsidP="00471C0C">
            <w:pPr>
              <w:pStyle w:val="B1"/>
              <w:numPr>
                <w:ilvl w:val="0"/>
                <w:numId w:val="0"/>
              </w:numPr>
              <w:jc w:val="center"/>
              <w:rPr>
                <w:b/>
              </w:rPr>
            </w:pPr>
            <w:r w:rsidRPr="00471C0C">
              <w:rPr>
                <w:b/>
              </w:rPr>
              <w:t>Priority</w:t>
            </w:r>
          </w:p>
        </w:tc>
        <w:tc>
          <w:tcPr>
            <w:tcW w:w="7365" w:type="dxa"/>
          </w:tcPr>
          <w:p w14:paraId="59DD8302" w14:textId="77777777" w:rsidR="00F958FE" w:rsidRPr="00471C0C" w:rsidRDefault="00F958FE" w:rsidP="00471C0C">
            <w:pPr>
              <w:pStyle w:val="B1"/>
              <w:numPr>
                <w:ilvl w:val="0"/>
                <w:numId w:val="0"/>
              </w:numPr>
              <w:jc w:val="center"/>
              <w:rPr>
                <w:b/>
              </w:rPr>
            </w:pPr>
            <w:r w:rsidRPr="00471C0C">
              <w:rPr>
                <w:b/>
              </w:rPr>
              <w:t>Qualifications and competences</w:t>
            </w:r>
          </w:p>
        </w:tc>
      </w:tr>
      <w:tr w:rsidR="00F958FE" w14:paraId="30D78064" w14:textId="77777777" w:rsidTr="00471C0C">
        <w:tc>
          <w:tcPr>
            <w:tcW w:w="1129" w:type="dxa"/>
          </w:tcPr>
          <w:p w14:paraId="3A74DB39" w14:textId="3FE73920" w:rsidR="00F958FE" w:rsidRDefault="00F958FE" w:rsidP="00F958FE">
            <w:pPr>
              <w:pStyle w:val="B1"/>
              <w:numPr>
                <w:ilvl w:val="0"/>
                <w:numId w:val="0"/>
              </w:numPr>
            </w:pPr>
            <w:r>
              <w:t>High</w:t>
            </w:r>
          </w:p>
        </w:tc>
        <w:tc>
          <w:tcPr>
            <w:tcW w:w="7365" w:type="dxa"/>
          </w:tcPr>
          <w:p w14:paraId="300AFEA3" w14:textId="74402B3A" w:rsidR="00F958FE" w:rsidRDefault="00DE6AD9" w:rsidP="00F958FE">
            <w:pPr>
              <w:pStyle w:val="B1"/>
              <w:numPr>
                <w:ilvl w:val="0"/>
                <w:numId w:val="0"/>
              </w:numPr>
            </w:pPr>
            <w:r>
              <w:t xml:space="preserve">Expert </w:t>
            </w:r>
            <w:r w:rsidR="00133F60">
              <w:t xml:space="preserve">knowledge of ETSI ITS </w:t>
            </w:r>
            <w:r w:rsidR="00F03F0C">
              <w:t>specifications</w:t>
            </w:r>
          </w:p>
        </w:tc>
      </w:tr>
      <w:tr w:rsidR="00F03F0C" w14:paraId="7B775842" w14:textId="77777777" w:rsidTr="00471C0C">
        <w:tc>
          <w:tcPr>
            <w:tcW w:w="1129" w:type="dxa"/>
          </w:tcPr>
          <w:p w14:paraId="19466558" w14:textId="2550A48F" w:rsidR="00F03F0C" w:rsidRDefault="00F03F0C" w:rsidP="00F958FE">
            <w:pPr>
              <w:pStyle w:val="B1"/>
              <w:numPr>
                <w:ilvl w:val="0"/>
                <w:numId w:val="0"/>
              </w:numPr>
            </w:pPr>
            <w:r>
              <w:t>High</w:t>
            </w:r>
          </w:p>
        </w:tc>
        <w:tc>
          <w:tcPr>
            <w:tcW w:w="7365" w:type="dxa"/>
          </w:tcPr>
          <w:p w14:paraId="3CAAB1E4" w14:textId="0500EE08" w:rsidR="00F03F0C" w:rsidRDefault="00F03F0C" w:rsidP="00F958FE">
            <w:pPr>
              <w:pStyle w:val="B1"/>
              <w:numPr>
                <w:ilvl w:val="0"/>
                <w:numId w:val="0"/>
              </w:numPr>
            </w:pPr>
            <w:r>
              <w:t xml:space="preserve">Expert knowledge of ETSI ITS </w:t>
            </w:r>
            <w:r w:rsidR="001F5DB6">
              <w:t>VRU and CPS use-cases</w:t>
            </w:r>
          </w:p>
        </w:tc>
      </w:tr>
      <w:tr w:rsidR="00DE6AD9" w14:paraId="4601B74A" w14:textId="77777777" w:rsidTr="00471C0C">
        <w:tc>
          <w:tcPr>
            <w:tcW w:w="1129" w:type="dxa"/>
          </w:tcPr>
          <w:p w14:paraId="0061F55B" w14:textId="107C01D4" w:rsidR="00DE6AD9" w:rsidRDefault="00DE6AD9" w:rsidP="00F958FE">
            <w:pPr>
              <w:pStyle w:val="B1"/>
              <w:numPr>
                <w:ilvl w:val="0"/>
                <w:numId w:val="0"/>
              </w:numPr>
            </w:pPr>
            <w:r>
              <w:t>High</w:t>
            </w:r>
          </w:p>
        </w:tc>
        <w:tc>
          <w:tcPr>
            <w:tcW w:w="7365" w:type="dxa"/>
          </w:tcPr>
          <w:p w14:paraId="490E55E3" w14:textId="01286B53" w:rsidR="00DE6AD9" w:rsidRDefault="00DE6AD9" w:rsidP="00F958FE">
            <w:pPr>
              <w:pStyle w:val="B1"/>
              <w:numPr>
                <w:ilvl w:val="0"/>
                <w:numId w:val="0"/>
              </w:numPr>
            </w:pPr>
            <w:r>
              <w:t xml:space="preserve">Practical experience with ITS </w:t>
            </w:r>
            <w:r w:rsidR="00DA1752">
              <w:t>interoperability events organisation and running</w:t>
            </w:r>
          </w:p>
        </w:tc>
      </w:tr>
    </w:tbl>
    <w:p w14:paraId="71B3213B" w14:textId="0F700F18" w:rsidR="00F958FE" w:rsidRDefault="008147E3" w:rsidP="008147E3">
      <w:pPr>
        <w:pStyle w:val="B1"/>
        <w:numPr>
          <w:ilvl w:val="0"/>
          <w:numId w:val="0"/>
        </w:numPr>
        <w:ind w:left="568" w:hanging="284"/>
      </w:pPr>
      <w:r>
        <w:t>ETSI CTI provides resources to cover tasks for 1 participant of the team.</w:t>
      </w:r>
    </w:p>
    <w:p w14:paraId="000ECD13" w14:textId="77777777" w:rsidR="00F958FE" w:rsidRDefault="00F958FE" w:rsidP="00471C0C">
      <w:pPr>
        <w:pStyle w:val="B1"/>
        <w:numPr>
          <w:ilvl w:val="0"/>
          <w:numId w:val="0"/>
        </w:numPr>
        <w:ind w:left="567"/>
      </w:pPr>
    </w:p>
    <w:bookmarkEnd w:id="7"/>
    <w:p w14:paraId="2717F132" w14:textId="77777777" w:rsidR="00C72DEB" w:rsidRDefault="00C72DEB" w:rsidP="00B95033"/>
    <w:p w14:paraId="5C8CD724" w14:textId="22989762" w:rsidR="00942022" w:rsidRPr="00A526B3" w:rsidRDefault="00583F1C" w:rsidP="00942022">
      <w:pPr>
        <w:pStyle w:val="Part"/>
      </w:pPr>
      <w:r>
        <w:t xml:space="preserve">Part </w:t>
      </w:r>
      <w:r w:rsidR="00942022" w:rsidRPr="00A526B3">
        <w:t>I</w:t>
      </w:r>
      <w:r>
        <w:t>V</w:t>
      </w:r>
      <w:r w:rsidR="00942022" w:rsidRPr="00A526B3">
        <w:t>:</w:t>
      </w:r>
      <w:r w:rsidR="00942022" w:rsidRPr="00A526B3">
        <w:tab/>
      </w:r>
      <w:r w:rsidR="00D258B4">
        <w:t>TTF</w:t>
      </w:r>
      <w:r w:rsidR="00942022">
        <w:t xml:space="preserve"> performance evaluation</w:t>
      </w:r>
      <w:r w:rsidR="00705310">
        <w:t xml:space="preserve"> criteria</w:t>
      </w:r>
      <w:r w:rsidR="00774C83">
        <w:t xml:space="preserve"> </w:t>
      </w:r>
    </w:p>
    <w:p w14:paraId="222660F6" w14:textId="25921A7A" w:rsidR="00942022" w:rsidRDefault="00942022" w:rsidP="00AB0CC7">
      <w:pPr>
        <w:pStyle w:val="Heading1"/>
      </w:pPr>
      <w:r w:rsidRPr="00A526B3">
        <w:t xml:space="preserve">Performance </w:t>
      </w:r>
      <w:r w:rsidR="00615997">
        <w:t>I</w:t>
      </w:r>
      <w:r w:rsidRPr="00A526B3">
        <w:t>ndicators</w:t>
      </w:r>
    </w:p>
    <w:tbl>
      <w:tblPr>
        <w:tblStyle w:val="TableGrid"/>
        <w:tblW w:w="9493" w:type="dxa"/>
        <w:tblLook w:val="04A0" w:firstRow="1" w:lastRow="0" w:firstColumn="1" w:lastColumn="0" w:noHBand="0" w:noVBand="1"/>
      </w:tblPr>
      <w:tblGrid>
        <w:gridCol w:w="7366"/>
        <w:gridCol w:w="2127"/>
      </w:tblGrid>
      <w:tr w:rsidR="00DE6AD9" w14:paraId="4EF2A3E6" w14:textId="77777777" w:rsidTr="00FB5C23">
        <w:tc>
          <w:tcPr>
            <w:tcW w:w="9493" w:type="dxa"/>
            <w:gridSpan w:val="2"/>
          </w:tcPr>
          <w:p w14:paraId="56C1414A" w14:textId="77777777" w:rsidR="00DE6AD9" w:rsidRPr="00471C0C" w:rsidRDefault="00DE6AD9" w:rsidP="00FB5C23">
            <w:pPr>
              <w:pStyle w:val="Guideline"/>
              <w:rPr>
                <w:b/>
                <w:i w:val="0"/>
              </w:rPr>
            </w:pPr>
            <w:r w:rsidRPr="00471C0C">
              <w:rPr>
                <w:b/>
                <w:i w:val="0"/>
              </w:rPr>
              <w:t>Quality of deliverables</w:t>
            </w:r>
          </w:p>
        </w:tc>
      </w:tr>
      <w:tr w:rsidR="00DE6AD9" w14:paraId="2B5A443C" w14:textId="77777777" w:rsidTr="00FB5C23">
        <w:tc>
          <w:tcPr>
            <w:tcW w:w="7366" w:type="dxa"/>
          </w:tcPr>
          <w:p w14:paraId="4D869D99" w14:textId="77777777" w:rsidR="00DE6AD9" w:rsidRPr="004E3F10" w:rsidRDefault="00DE6AD9" w:rsidP="00FB5C23">
            <w:pPr>
              <w:pStyle w:val="Guideline"/>
            </w:pPr>
            <w:r w:rsidRPr="00500352">
              <w:t>Approval of deliverables according to schedule</w:t>
            </w:r>
          </w:p>
        </w:tc>
        <w:tc>
          <w:tcPr>
            <w:tcW w:w="2127" w:type="dxa"/>
          </w:tcPr>
          <w:p w14:paraId="4058D7C4" w14:textId="77777777" w:rsidR="00DE6AD9" w:rsidRPr="00DC7E44" w:rsidRDefault="00DE6AD9" w:rsidP="00FB5C23">
            <w:pPr>
              <w:pStyle w:val="Guideline"/>
              <w:jc w:val="center"/>
              <w:rPr>
                <w:b/>
                <w:bCs/>
                <w:i w:val="0"/>
                <w:iCs/>
              </w:rPr>
            </w:pPr>
            <w:r w:rsidRPr="00DC7E44">
              <w:rPr>
                <w:b/>
                <w:bCs/>
                <w:i w:val="0"/>
                <w:iCs/>
              </w:rPr>
              <w:t>X</w:t>
            </w:r>
          </w:p>
        </w:tc>
      </w:tr>
      <w:tr w:rsidR="00DE6AD9" w14:paraId="51C45D08" w14:textId="77777777" w:rsidTr="00FB5C23">
        <w:tc>
          <w:tcPr>
            <w:tcW w:w="7366" w:type="dxa"/>
          </w:tcPr>
          <w:p w14:paraId="40F876F5" w14:textId="77777777" w:rsidR="00DE6AD9" w:rsidRPr="004E3F10" w:rsidRDefault="00DE6AD9" w:rsidP="00FB5C23">
            <w:pPr>
              <w:pStyle w:val="Guideline"/>
            </w:pPr>
            <w:r w:rsidRPr="00500352">
              <w:t xml:space="preserve">Respect of time scale, with reference to start/end dates in the approved </w:t>
            </w:r>
            <w:proofErr w:type="spellStart"/>
            <w:r w:rsidRPr="00500352">
              <w:t>ToR</w:t>
            </w:r>
            <w:proofErr w:type="spellEnd"/>
          </w:p>
        </w:tc>
        <w:tc>
          <w:tcPr>
            <w:tcW w:w="2127" w:type="dxa"/>
          </w:tcPr>
          <w:p w14:paraId="16F86195" w14:textId="77777777" w:rsidR="00DE6AD9" w:rsidRPr="00DC7E44" w:rsidRDefault="00DE6AD9" w:rsidP="00FB5C23">
            <w:pPr>
              <w:pStyle w:val="Guideline"/>
              <w:jc w:val="center"/>
              <w:rPr>
                <w:b/>
                <w:bCs/>
                <w:i w:val="0"/>
                <w:iCs/>
              </w:rPr>
            </w:pPr>
            <w:r w:rsidRPr="00DC7E44">
              <w:rPr>
                <w:b/>
                <w:bCs/>
                <w:i w:val="0"/>
                <w:iCs/>
              </w:rPr>
              <w:t>X</w:t>
            </w:r>
          </w:p>
        </w:tc>
      </w:tr>
      <w:tr w:rsidR="00DE6AD9" w14:paraId="478ACCCE" w14:textId="77777777" w:rsidTr="00FB5C23">
        <w:tc>
          <w:tcPr>
            <w:tcW w:w="7366" w:type="dxa"/>
          </w:tcPr>
          <w:p w14:paraId="7531D5D1" w14:textId="77777777" w:rsidR="00DE6AD9" w:rsidRPr="004E3F10" w:rsidRDefault="00DE6AD9" w:rsidP="00FB5C23">
            <w:pPr>
              <w:pStyle w:val="Guideline"/>
            </w:pPr>
            <w:r w:rsidRPr="00500352">
              <w:t xml:space="preserve">Comments from Quality review by </w:t>
            </w:r>
            <w:r>
              <w:t>Reference Body</w:t>
            </w:r>
          </w:p>
        </w:tc>
        <w:tc>
          <w:tcPr>
            <w:tcW w:w="2127" w:type="dxa"/>
          </w:tcPr>
          <w:p w14:paraId="13E4B1EF" w14:textId="77777777" w:rsidR="00DE6AD9" w:rsidRPr="00DC7E44" w:rsidRDefault="00DE6AD9" w:rsidP="00FB5C23">
            <w:pPr>
              <w:pStyle w:val="Guideline"/>
              <w:jc w:val="center"/>
              <w:rPr>
                <w:b/>
                <w:bCs/>
                <w:i w:val="0"/>
                <w:iCs/>
              </w:rPr>
            </w:pPr>
            <w:r w:rsidRPr="00DC7E44">
              <w:rPr>
                <w:b/>
                <w:bCs/>
                <w:i w:val="0"/>
                <w:iCs/>
              </w:rPr>
              <w:t>X</w:t>
            </w:r>
          </w:p>
        </w:tc>
      </w:tr>
      <w:tr w:rsidR="00DE6AD9" w14:paraId="07FBADF1" w14:textId="77777777" w:rsidTr="00FB5C23">
        <w:tc>
          <w:tcPr>
            <w:tcW w:w="7366" w:type="dxa"/>
          </w:tcPr>
          <w:p w14:paraId="32DFD068" w14:textId="77777777" w:rsidR="00DE6AD9" w:rsidRPr="004E3F10" w:rsidRDefault="00DE6AD9" w:rsidP="00FB5C23">
            <w:pPr>
              <w:pStyle w:val="Guideline"/>
            </w:pPr>
            <w:r w:rsidRPr="00500352">
              <w:t>Comments from Quality review by ETSI Secretariat</w:t>
            </w:r>
          </w:p>
        </w:tc>
        <w:tc>
          <w:tcPr>
            <w:tcW w:w="2127" w:type="dxa"/>
          </w:tcPr>
          <w:p w14:paraId="4F4AE9E4" w14:textId="77777777" w:rsidR="00DE6AD9" w:rsidRPr="00DC7E44" w:rsidRDefault="00DE6AD9" w:rsidP="00FB5C23">
            <w:pPr>
              <w:pStyle w:val="Guideline"/>
              <w:jc w:val="center"/>
              <w:rPr>
                <w:b/>
                <w:bCs/>
                <w:i w:val="0"/>
                <w:iCs/>
              </w:rPr>
            </w:pPr>
            <w:r w:rsidRPr="00DC7E44">
              <w:rPr>
                <w:b/>
                <w:bCs/>
                <w:i w:val="0"/>
                <w:iCs/>
              </w:rPr>
              <w:t>X</w:t>
            </w:r>
          </w:p>
        </w:tc>
      </w:tr>
      <w:tr w:rsidR="00DE6AD9" w14:paraId="3293FF80" w14:textId="77777777" w:rsidTr="00FB5C23">
        <w:tc>
          <w:tcPr>
            <w:tcW w:w="7366" w:type="dxa"/>
          </w:tcPr>
          <w:p w14:paraId="5D4CAF6B" w14:textId="73E5884E" w:rsidR="00DE6AD9" w:rsidRPr="004E3F10" w:rsidRDefault="00DE6AD9" w:rsidP="00DE6AD9">
            <w:pPr>
              <w:pStyle w:val="Guideline"/>
            </w:pPr>
            <w:r w:rsidRPr="00471C0C">
              <w:rPr>
                <w:b/>
                <w:i w:val="0"/>
              </w:rPr>
              <w:t xml:space="preserve">Contribution from the </w:t>
            </w:r>
            <w:r>
              <w:rPr>
                <w:b/>
                <w:i w:val="0"/>
              </w:rPr>
              <w:t>TTF</w:t>
            </w:r>
            <w:r w:rsidRPr="00471C0C">
              <w:rPr>
                <w:b/>
                <w:i w:val="0"/>
              </w:rPr>
              <w:t xml:space="preserve"> to ETSI work</w:t>
            </w:r>
          </w:p>
        </w:tc>
        <w:tc>
          <w:tcPr>
            <w:tcW w:w="2127" w:type="dxa"/>
          </w:tcPr>
          <w:p w14:paraId="61F296E7" w14:textId="77777777" w:rsidR="00DE6AD9" w:rsidRDefault="00DE6AD9" w:rsidP="00DE6AD9">
            <w:pPr>
              <w:pStyle w:val="Guideline"/>
            </w:pPr>
          </w:p>
        </w:tc>
      </w:tr>
      <w:tr w:rsidR="00DE6AD9" w14:paraId="45CC07F0" w14:textId="77777777" w:rsidTr="00FB5C23">
        <w:tc>
          <w:tcPr>
            <w:tcW w:w="7366" w:type="dxa"/>
          </w:tcPr>
          <w:p w14:paraId="1EFDE49F" w14:textId="3F594B65" w:rsidR="00DE6AD9" w:rsidRPr="00471C0C" w:rsidRDefault="00DE6AD9" w:rsidP="00DE6AD9">
            <w:pPr>
              <w:pStyle w:val="Guideline"/>
              <w:rPr>
                <w:b/>
                <w:i w:val="0"/>
              </w:rPr>
            </w:pPr>
            <w:r w:rsidRPr="00500352">
              <w:t xml:space="preserve">Contributions to </w:t>
            </w:r>
            <w:r>
              <w:t>Reference Body</w:t>
            </w:r>
            <w:r w:rsidRPr="00500352">
              <w:t xml:space="preserve"> meetings (number of documents / meetings / participants)</w:t>
            </w:r>
          </w:p>
        </w:tc>
        <w:tc>
          <w:tcPr>
            <w:tcW w:w="2127" w:type="dxa"/>
          </w:tcPr>
          <w:p w14:paraId="0D385971" w14:textId="4211293C" w:rsidR="00DE6AD9" w:rsidRDefault="00DE6AD9" w:rsidP="00DE6AD9">
            <w:pPr>
              <w:pStyle w:val="Guideline"/>
            </w:pPr>
            <w:r>
              <w:t>2 meetings</w:t>
            </w:r>
          </w:p>
        </w:tc>
      </w:tr>
    </w:tbl>
    <w:p w14:paraId="710E9043" w14:textId="77777777" w:rsidR="00DE6AD9" w:rsidRPr="00DE6AD9" w:rsidRDefault="00DE6AD9" w:rsidP="00DE6AD9"/>
    <w:p w14:paraId="3C0096B4" w14:textId="77777777" w:rsidR="00936838" w:rsidRPr="001C0CBC" w:rsidRDefault="00936838" w:rsidP="001C0CBC"/>
    <w:p w14:paraId="7DA255A6" w14:textId="77777777" w:rsidR="0007181A" w:rsidRPr="00691BA1" w:rsidRDefault="0007181A" w:rsidP="00AB0CC7">
      <w:pPr>
        <w:pStyle w:val="Heading1"/>
      </w:pPr>
      <w:r w:rsidRPr="00691BA1">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1304"/>
        <w:gridCol w:w="822"/>
        <w:gridCol w:w="4819"/>
      </w:tblGrid>
      <w:tr w:rsidR="0007181A" w14:paraId="6EBD077D" w14:textId="77777777" w:rsidTr="0069634F">
        <w:tc>
          <w:tcPr>
            <w:tcW w:w="606" w:type="dxa"/>
            <w:vAlign w:val="center"/>
          </w:tcPr>
          <w:p w14:paraId="57BCAE79" w14:textId="77777777" w:rsidR="0007181A" w:rsidRDefault="0007181A" w:rsidP="00B95033">
            <w:pPr>
              <w:keepNext/>
              <w:rPr>
                <w:b/>
                <w:bCs/>
                <w:lang w:val="fr-FR"/>
              </w:rPr>
            </w:pPr>
          </w:p>
        </w:tc>
        <w:tc>
          <w:tcPr>
            <w:tcW w:w="1629" w:type="dxa"/>
            <w:vAlign w:val="center"/>
          </w:tcPr>
          <w:p w14:paraId="7C7E4AD2" w14:textId="77777777" w:rsidR="0007181A" w:rsidRDefault="0007181A" w:rsidP="00B95033">
            <w:pPr>
              <w:keepNext/>
              <w:keepLines/>
              <w:jc w:val="center"/>
              <w:rPr>
                <w:b/>
                <w:bCs/>
              </w:rPr>
            </w:pPr>
            <w:r>
              <w:rPr>
                <w:b/>
                <w:bCs/>
              </w:rPr>
              <w:t>Date</w:t>
            </w:r>
          </w:p>
        </w:tc>
        <w:tc>
          <w:tcPr>
            <w:tcW w:w="1304" w:type="dxa"/>
            <w:vAlign w:val="center"/>
          </w:tcPr>
          <w:p w14:paraId="14094597" w14:textId="77777777" w:rsidR="0007181A" w:rsidRDefault="0007181A" w:rsidP="00B95033">
            <w:pPr>
              <w:keepNext/>
              <w:keepLines/>
              <w:jc w:val="center"/>
              <w:rPr>
                <w:b/>
                <w:bCs/>
              </w:rPr>
            </w:pPr>
            <w:r>
              <w:rPr>
                <w:b/>
                <w:bCs/>
              </w:rPr>
              <w:t>Author</w:t>
            </w:r>
          </w:p>
        </w:tc>
        <w:tc>
          <w:tcPr>
            <w:tcW w:w="822" w:type="dxa"/>
            <w:vAlign w:val="center"/>
          </w:tcPr>
          <w:p w14:paraId="42BF6987" w14:textId="77777777" w:rsidR="0007181A" w:rsidRDefault="0007181A" w:rsidP="00B95033">
            <w:pPr>
              <w:keepNext/>
              <w:keepLines/>
              <w:jc w:val="center"/>
              <w:rPr>
                <w:b/>
                <w:bCs/>
              </w:rPr>
            </w:pPr>
            <w:r>
              <w:rPr>
                <w:b/>
                <w:bCs/>
              </w:rPr>
              <w:t>Status</w:t>
            </w:r>
          </w:p>
        </w:tc>
        <w:tc>
          <w:tcPr>
            <w:tcW w:w="4819" w:type="dxa"/>
          </w:tcPr>
          <w:p w14:paraId="4440384F" w14:textId="77777777" w:rsidR="0007181A" w:rsidRDefault="0007181A" w:rsidP="00B95033">
            <w:pPr>
              <w:keepNext/>
              <w:keepLines/>
              <w:rPr>
                <w:b/>
                <w:bCs/>
              </w:rPr>
            </w:pPr>
            <w:r>
              <w:rPr>
                <w:b/>
                <w:bCs/>
              </w:rPr>
              <w:t>Comments</w:t>
            </w:r>
          </w:p>
        </w:tc>
      </w:tr>
      <w:tr w:rsidR="00C71F63" w14:paraId="0E6D9C4E" w14:textId="77777777" w:rsidTr="0069634F">
        <w:tc>
          <w:tcPr>
            <w:tcW w:w="606" w:type="dxa"/>
          </w:tcPr>
          <w:p w14:paraId="72E068F6" w14:textId="77777777" w:rsidR="00C71F63" w:rsidRPr="00DE6347" w:rsidRDefault="00C71F63" w:rsidP="00B45113">
            <w:pPr>
              <w:jc w:val="center"/>
            </w:pPr>
            <w:r w:rsidRPr="00DE6347">
              <w:t>0.</w:t>
            </w:r>
            <w:r>
              <w:t>1</w:t>
            </w:r>
          </w:p>
        </w:tc>
        <w:tc>
          <w:tcPr>
            <w:tcW w:w="1629" w:type="dxa"/>
          </w:tcPr>
          <w:p w14:paraId="2627904B" w14:textId="073AA5AA" w:rsidR="00C71F63" w:rsidRPr="00DE6347" w:rsidRDefault="00C71F63" w:rsidP="00B45113">
            <w:pPr>
              <w:jc w:val="center"/>
            </w:pPr>
            <w:r>
              <w:t>202</w:t>
            </w:r>
            <w:r w:rsidR="00DA1752">
              <w:t>2</w:t>
            </w:r>
            <w:r>
              <w:t>-0</w:t>
            </w:r>
            <w:r w:rsidR="00DA1752">
              <w:t>7</w:t>
            </w:r>
            <w:r>
              <w:t>-</w:t>
            </w:r>
            <w:r w:rsidR="00DA1752">
              <w:t>22</w:t>
            </w:r>
          </w:p>
        </w:tc>
        <w:tc>
          <w:tcPr>
            <w:tcW w:w="1304" w:type="dxa"/>
          </w:tcPr>
          <w:p w14:paraId="56D74883" w14:textId="77777777" w:rsidR="00C71F63" w:rsidRDefault="00C71F63" w:rsidP="00B45113">
            <w:pPr>
              <w:keepNext/>
              <w:keepLines/>
              <w:jc w:val="center"/>
            </w:pPr>
            <w:r>
              <w:t>Denis Filatov</w:t>
            </w:r>
          </w:p>
        </w:tc>
        <w:tc>
          <w:tcPr>
            <w:tcW w:w="822" w:type="dxa"/>
          </w:tcPr>
          <w:p w14:paraId="1C05BD6E" w14:textId="77777777" w:rsidR="00C71F63" w:rsidRDefault="00C71F63" w:rsidP="00B45113">
            <w:pPr>
              <w:keepNext/>
              <w:keepLines/>
              <w:jc w:val="center"/>
            </w:pPr>
            <w:r>
              <w:t>Early draft</w:t>
            </w:r>
          </w:p>
        </w:tc>
        <w:tc>
          <w:tcPr>
            <w:tcW w:w="4819" w:type="dxa"/>
          </w:tcPr>
          <w:p w14:paraId="2340F7C2" w14:textId="77777777" w:rsidR="00C71F63" w:rsidRDefault="00C71F63" w:rsidP="00B45113">
            <w:pPr>
              <w:keepNext/>
              <w:keepLines/>
            </w:pPr>
          </w:p>
        </w:tc>
      </w:tr>
      <w:tr w:rsidR="0059720A" w14:paraId="4F6F5FC2" w14:textId="77777777" w:rsidTr="0069634F">
        <w:tc>
          <w:tcPr>
            <w:tcW w:w="606" w:type="dxa"/>
          </w:tcPr>
          <w:p w14:paraId="6EB9643E" w14:textId="4299A6D7" w:rsidR="0059720A" w:rsidRPr="00DE6347" w:rsidRDefault="0059720A" w:rsidP="00B45113">
            <w:pPr>
              <w:jc w:val="center"/>
            </w:pPr>
            <w:r>
              <w:t>0.4</w:t>
            </w:r>
          </w:p>
        </w:tc>
        <w:tc>
          <w:tcPr>
            <w:tcW w:w="1629" w:type="dxa"/>
          </w:tcPr>
          <w:p w14:paraId="5947986E" w14:textId="0545CDC0" w:rsidR="0059720A" w:rsidRDefault="0059720A" w:rsidP="00B45113">
            <w:pPr>
              <w:jc w:val="center"/>
            </w:pPr>
            <w:r>
              <w:t>2023-01-03</w:t>
            </w:r>
          </w:p>
        </w:tc>
        <w:tc>
          <w:tcPr>
            <w:tcW w:w="1304" w:type="dxa"/>
          </w:tcPr>
          <w:p w14:paraId="2AAFA22F" w14:textId="4295B9C4" w:rsidR="0059720A" w:rsidRDefault="0059720A" w:rsidP="00B45113">
            <w:pPr>
              <w:keepNext/>
              <w:keepLines/>
              <w:jc w:val="center"/>
            </w:pPr>
            <w:r>
              <w:t>ETSI Secretariat</w:t>
            </w:r>
          </w:p>
        </w:tc>
        <w:tc>
          <w:tcPr>
            <w:tcW w:w="822" w:type="dxa"/>
          </w:tcPr>
          <w:p w14:paraId="2EED9FF8" w14:textId="463B6498" w:rsidR="0059720A" w:rsidRDefault="0059720A" w:rsidP="00B45113">
            <w:pPr>
              <w:keepNext/>
              <w:keepLines/>
              <w:jc w:val="center"/>
            </w:pPr>
            <w:r>
              <w:t>Draft</w:t>
            </w:r>
          </w:p>
        </w:tc>
        <w:tc>
          <w:tcPr>
            <w:tcW w:w="4819" w:type="dxa"/>
          </w:tcPr>
          <w:p w14:paraId="6D1EBE17" w14:textId="16C7CC78" w:rsidR="0059720A" w:rsidRDefault="0059720A" w:rsidP="00B45113">
            <w:pPr>
              <w:keepNext/>
              <w:keepLines/>
            </w:pPr>
            <w:r>
              <w:t>Updates before IKOM</w:t>
            </w:r>
          </w:p>
        </w:tc>
      </w:tr>
      <w:tr w:rsidR="002D19B0" w14:paraId="6571DFA6" w14:textId="77777777" w:rsidTr="0069634F">
        <w:tc>
          <w:tcPr>
            <w:tcW w:w="606" w:type="dxa"/>
          </w:tcPr>
          <w:p w14:paraId="75E1F58C" w14:textId="38D355AE" w:rsidR="002D19B0" w:rsidRDefault="002D19B0" w:rsidP="00B45113">
            <w:pPr>
              <w:jc w:val="center"/>
            </w:pPr>
            <w:r>
              <w:t>0.5</w:t>
            </w:r>
          </w:p>
        </w:tc>
        <w:tc>
          <w:tcPr>
            <w:tcW w:w="1629" w:type="dxa"/>
          </w:tcPr>
          <w:p w14:paraId="7895EF05" w14:textId="66B3CB94" w:rsidR="002D19B0" w:rsidRDefault="002D19B0" w:rsidP="00B45113">
            <w:pPr>
              <w:jc w:val="center"/>
            </w:pPr>
            <w:r>
              <w:t>2023-01-06</w:t>
            </w:r>
          </w:p>
        </w:tc>
        <w:tc>
          <w:tcPr>
            <w:tcW w:w="1304" w:type="dxa"/>
          </w:tcPr>
          <w:p w14:paraId="2AFF9A10" w14:textId="70DE821D" w:rsidR="002D19B0" w:rsidRDefault="002D19B0" w:rsidP="00B45113">
            <w:pPr>
              <w:keepNext/>
              <w:keepLines/>
              <w:jc w:val="center"/>
            </w:pPr>
            <w:r>
              <w:t>ETSI Secretariat</w:t>
            </w:r>
          </w:p>
        </w:tc>
        <w:tc>
          <w:tcPr>
            <w:tcW w:w="822" w:type="dxa"/>
          </w:tcPr>
          <w:p w14:paraId="2AC62C68" w14:textId="1CA1AE39" w:rsidR="002D19B0" w:rsidRDefault="002D19B0" w:rsidP="00B45113">
            <w:pPr>
              <w:keepNext/>
              <w:keepLines/>
              <w:jc w:val="center"/>
            </w:pPr>
            <w:r>
              <w:t>Final</w:t>
            </w:r>
          </w:p>
        </w:tc>
        <w:tc>
          <w:tcPr>
            <w:tcW w:w="4819" w:type="dxa"/>
          </w:tcPr>
          <w:p w14:paraId="0FA26E65" w14:textId="72597DC8" w:rsidR="002D19B0" w:rsidRDefault="002D19B0" w:rsidP="00B45113">
            <w:pPr>
              <w:keepNext/>
              <w:keepLines/>
            </w:pPr>
            <w:r>
              <w:t>Updates before CL publication</w:t>
            </w:r>
          </w:p>
        </w:tc>
      </w:tr>
    </w:tbl>
    <w:p w14:paraId="0CAB409D" w14:textId="675BD045" w:rsidR="002D6FE6" w:rsidRDefault="002D6FE6" w:rsidP="00A65393"/>
    <w:p w14:paraId="4851DC1B" w14:textId="77777777" w:rsidR="002D6FE6" w:rsidRDefault="002D6FE6">
      <w:pPr>
        <w:tabs>
          <w:tab w:val="clear" w:pos="1418"/>
          <w:tab w:val="clear" w:pos="4678"/>
          <w:tab w:val="clear" w:pos="5954"/>
          <w:tab w:val="clear" w:pos="7088"/>
        </w:tabs>
        <w:overflowPunct/>
        <w:autoSpaceDE/>
        <w:autoSpaceDN/>
        <w:adjustRightInd/>
        <w:jc w:val="left"/>
        <w:textAlignment w:val="auto"/>
      </w:pPr>
      <w:r>
        <w:br w:type="page"/>
      </w:r>
    </w:p>
    <w:p w14:paraId="485105E4" w14:textId="77777777" w:rsidR="00645150" w:rsidRDefault="00645150" w:rsidP="00A65393"/>
    <w:p w14:paraId="01CB2CE7" w14:textId="77777777" w:rsidR="002D6FE6" w:rsidRDefault="002D6FE6" w:rsidP="002D6FE6">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t>Annex I</w:t>
      </w:r>
      <w:r>
        <w:tab/>
      </w:r>
      <w:r w:rsidRPr="004F6F6C">
        <w:t>Response to the Request for Proposals</w:t>
      </w:r>
      <w:r w:rsidRPr="004F6F6C">
        <w:br/>
      </w:r>
      <w:proofErr w:type="spellStart"/>
      <w:r w:rsidRPr="00624000">
        <w:t>CfE</w:t>
      </w:r>
      <w:proofErr w:type="spellEnd"/>
      <w:r w:rsidRPr="00624000">
        <w:t xml:space="preserve"> –</w:t>
      </w:r>
      <w:r>
        <w:t xml:space="preserve"> TTF T031 (REFERENCE BODY ITS)</w:t>
      </w:r>
      <w:r w:rsidRPr="00624000">
        <w:t xml:space="preserve"> Deadline:</w:t>
      </w:r>
      <w:r>
        <w:t xml:space="preserve"> 13/02/2023</w:t>
      </w:r>
    </w:p>
    <w:p w14:paraId="6A865B1A" w14:textId="77777777" w:rsidR="002D6FE6" w:rsidRPr="00A10F46" w:rsidRDefault="002D6FE6" w:rsidP="002D6FE6">
      <w:bookmarkStart w:id="8" w:name="ETSI_MEMBER"/>
      <w:bookmarkEnd w:id="8"/>
    </w:p>
    <w:tbl>
      <w:tblPr>
        <w:tblStyle w:val="TableGrid"/>
        <w:tblW w:w="9129" w:type="dxa"/>
        <w:tblLook w:val="04A0" w:firstRow="1" w:lastRow="0" w:firstColumn="1" w:lastColumn="0" w:noHBand="0" w:noVBand="1"/>
      </w:tblPr>
      <w:tblGrid>
        <w:gridCol w:w="1317"/>
        <w:gridCol w:w="2931"/>
        <w:gridCol w:w="1276"/>
        <w:gridCol w:w="1424"/>
        <w:gridCol w:w="2181"/>
      </w:tblGrid>
      <w:tr w:rsidR="002D6FE6" w14:paraId="2C1BAB2C" w14:textId="77777777" w:rsidTr="00C134A1">
        <w:trPr>
          <w:trHeight w:val="550"/>
        </w:trPr>
        <w:tc>
          <w:tcPr>
            <w:tcW w:w="9129" w:type="dxa"/>
            <w:gridSpan w:val="5"/>
            <w:tcBorders>
              <w:top w:val="single" w:sz="4" w:space="0" w:color="auto"/>
            </w:tcBorders>
            <w:shd w:val="clear" w:color="auto" w:fill="D9D9D9" w:themeFill="background1" w:themeFillShade="D9"/>
            <w:vAlign w:val="center"/>
          </w:tcPr>
          <w:p w14:paraId="3F61F5B3" w14:textId="77777777" w:rsidR="002D6FE6" w:rsidRPr="00167BB0" w:rsidRDefault="002D6FE6" w:rsidP="00C134A1">
            <w:pPr>
              <w:jc w:val="center"/>
              <w:rPr>
                <w:b/>
                <w:color w:val="FF0000"/>
              </w:rPr>
            </w:pPr>
            <w:r>
              <w:rPr>
                <w:b/>
              </w:rPr>
              <w:t xml:space="preserve">Contractor information </w:t>
            </w:r>
            <w:r w:rsidRPr="00B954A7">
              <w:rPr>
                <w:b/>
              </w:rPr>
              <w:t>*</w:t>
            </w:r>
          </w:p>
        </w:tc>
      </w:tr>
      <w:tr w:rsidR="002D6FE6" w14:paraId="73A8121D" w14:textId="77777777" w:rsidTr="00C134A1">
        <w:trPr>
          <w:trHeight w:val="550"/>
        </w:trPr>
        <w:tc>
          <w:tcPr>
            <w:tcW w:w="9129" w:type="dxa"/>
            <w:gridSpan w:val="5"/>
            <w:tcBorders>
              <w:top w:val="single" w:sz="4" w:space="0" w:color="auto"/>
            </w:tcBorders>
            <w:shd w:val="clear" w:color="auto" w:fill="auto"/>
            <w:vAlign w:val="center"/>
          </w:tcPr>
          <w:p w14:paraId="3C8273FA" w14:textId="77777777" w:rsidR="002D6FE6" w:rsidRDefault="002D6FE6" w:rsidP="00C134A1">
            <w:pPr>
              <w:jc w:val="center"/>
              <w:rPr>
                <w:b/>
              </w:rPr>
            </w:pPr>
          </w:p>
        </w:tc>
      </w:tr>
      <w:tr w:rsidR="002D6FE6" w14:paraId="65365D5D" w14:textId="77777777" w:rsidTr="00C134A1">
        <w:trPr>
          <w:trHeight w:val="325"/>
        </w:trPr>
        <w:tc>
          <w:tcPr>
            <w:tcW w:w="4248" w:type="dxa"/>
            <w:gridSpan w:val="2"/>
            <w:shd w:val="clear" w:color="auto" w:fill="D9E2F3" w:themeFill="accent1" w:themeFillTint="33"/>
            <w:vAlign w:val="center"/>
          </w:tcPr>
          <w:p w14:paraId="11CBC9A4" w14:textId="77777777" w:rsidR="002D6FE6" w:rsidRDefault="002D6FE6" w:rsidP="00C134A1">
            <w:pPr>
              <w:rPr>
                <w:i/>
              </w:rPr>
            </w:pPr>
            <w:r>
              <w:rPr>
                <w:b/>
              </w:rPr>
              <w:t>C</w:t>
            </w:r>
            <w:r w:rsidRPr="00FC3160">
              <w:rPr>
                <w:b/>
              </w:rPr>
              <w:t>ontractor</w:t>
            </w:r>
            <w:r>
              <w:rPr>
                <w:b/>
              </w:rPr>
              <w:t xml:space="preserve"> name </w:t>
            </w:r>
            <w:r w:rsidRPr="00B954A7">
              <w:rPr>
                <w:b/>
              </w:rPr>
              <w:t>*</w:t>
            </w:r>
            <w:r w:rsidRPr="00167BB0">
              <w:rPr>
                <w:b/>
              </w:rPr>
              <w:t>:</w:t>
            </w:r>
          </w:p>
          <w:p w14:paraId="520349A8" w14:textId="77777777" w:rsidR="002D6FE6" w:rsidRPr="00FC3160" w:rsidRDefault="002D6FE6" w:rsidP="00C134A1">
            <w:pPr>
              <w:pStyle w:val="ListParagraph"/>
              <w:ind w:left="0"/>
              <w:rPr>
                <w:b/>
              </w:rPr>
            </w:pPr>
            <w:r w:rsidRPr="000A4DF7">
              <w:rPr>
                <w:i/>
              </w:rPr>
              <w:t>Indicate the Company/Organization Name</w:t>
            </w:r>
          </w:p>
        </w:tc>
        <w:tc>
          <w:tcPr>
            <w:tcW w:w="4881" w:type="dxa"/>
            <w:gridSpan w:val="3"/>
            <w:shd w:val="clear" w:color="auto" w:fill="D9E2F3" w:themeFill="accent1" w:themeFillTint="33"/>
            <w:vAlign w:val="center"/>
          </w:tcPr>
          <w:p w14:paraId="632D8AE5" w14:textId="77777777" w:rsidR="002D6FE6" w:rsidRPr="00BB0321" w:rsidRDefault="002D6FE6" w:rsidP="002D6FE6">
            <w:pPr>
              <w:pStyle w:val="ListParagraph"/>
              <w:numPr>
                <w:ilvl w:val="0"/>
                <w:numId w:val="27"/>
              </w:numPr>
              <w:tabs>
                <w:tab w:val="left" w:pos="567"/>
                <w:tab w:val="left" w:pos="1418"/>
                <w:tab w:val="left" w:pos="4678"/>
                <w:tab w:val="left" w:pos="5954"/>
                <w:tab w:val="left" w:pos="7088"/>
              </w:tabs>
              <w:overflowPunct w:val="0"/>
              <w:autoSpaceDE w:val="0"/>
              <w:autoSpaceDN w:val="0"/>
              <w:adjustRightInd w:val="0"/>
              <w:jc w:val="both"/>
              <w:textAlignment w:val="baseline"/>
              <w:rPr>
                <w:b/>
              </w:rPr>
            </w:pPr>
          </w:p>
        </w:tc>
      </w:tr>
      <w:tr w:rsidR="002D6FE6" w14:paraId="6D441C51" w14:textId="77777777" w:rsidTr="00C134A1">
        <w:trPr>
          <w:trHeight w:val="550"/>
        </w:trPr>
        <w:tc>
          <w:tcPr>
            <w:tcW w:w="9129" w:type="dxa"/>
            <w:gridSpan w:val="5"/>
            <w:tcBorders>
              <w:top w:val="single" w:sz="4" w:space="0" w:color="auto"/>
            </w:tcBorders>
            <w:shd w:val="clear" w:color="auto" w:fill="auto"/>
            <w:vAlign w:val="center"/>
          </w:tcPr>
          <w:p w14:paraId="71A8A162" w14:textId="77777777" w:rsidR="002D6FE6" w:rsidRDefault="002D6FE6" w:rsidP="00C134A1">
            <w:pPr>
              <w:jc w:val="center"/>
              <w:rPr>
                <w:b/>
              </w:rPr>
            </w:pPr>
          </w:p>
        </w:tc>
      </w:tr>
      <w:tr w:rsidR="002D6FE6" w14:paraId="6A0168C6" w14:textId="77777777" w:rsidTr="00C134A1">
        <w:trPr>
          <w:trHeight w:val="325"/>
        </w:trPr>
        <w:tc>
          <w:tcPr>
            <w:tcW w:w="4248" w:type="dxa"/>
            <w:gridSpan w:val="2"/>
            <w:shd w:val="clear" w:color="auto" w:fill="D9E2F3" w:themeFill="accent1" w:themeFillTint="33"/>
            <w:vAlign w:val="center"/>
          </w:tcPr>
          <w:p w14:paraId="68FF4908" w14:textId="77777777" w:rsidR="002D6FE6" w:rsidRPr="007B7BD9" w:rsidRDefault="002D6FE6" w:rsidP="00C134A1">
            <w:pPr>
              <w:pStyle w:val="ListParagraph"/>
              <w:ind w:left="0"/>
              <w:rPr>
                <w:b/>
                <w:u w:val="single"/>
              </w:rPr>
            </w:pPr>
            <w:r w:rsidRPr="00FC3160">
              <w:rPr>
                <w:b/>
              </w:rPr>
              <w:t>Contact person for the technical aspects</w:t>
            </w:r>
          </w:p>
        </w:tc>
        <w:tc>
          <w:tcPr>
            <w:tcW w:w="4881" w:type="dxa"/>
            <w:gridSpan w:val="3"/>
            <w:shd w:val="clear" w:color="auto" w:fill="D9E2F3" w:themeFill="accent1" w:themeFillTint="33"/>
            <w:vAlign w:val="center"/>
          </w:tcPr>
          <w:p w14:paraId="24A1B09E" w14:textId="77777777" w:rsidR="002D6FE6" w:rsidRDefault="002D6FE6" w:rsidP="00C134A1">
            <w:r w:rsidRPr="00FC3160">
              <w:rPr>
                <w:b/>
              </w:rPr>
              <w:t xml:space="preserve">Contact person for </w:t>
            </w:r>
            <w:r>
              <w:rPr>
                <w:b/>
              </w:rPr>
              <w:t>Decision on ETSI financial offer to this project (if any)</w:t>
            </w:r>
          </w:p>
        </w:tc>
      </w:tr>
      <w:tr w:rsidR="002D6FE6" w14:paraId="07A5B38A" w14:textId="77777777" w:rsidTr="00C134A1">
        <w:trPr>
          <w:trHeight w:val="424"/>
        </w:trPr>
        <w:tc>
          <w:tcPr>
            <w:tcW w:w="1317" w:type="dxa"/>
            <w:vAlign w:val="center"/>
          </w:tcPr>
          <w:p w14:paraId="531D69CB" w14:textId="77777777" w:rsidR="002D6FE6" w:rsidRPr="0006333A" w:rsidRDefault="002D6FE6" w:rsidP="00C134A1">
            <w:pPr>
              <w:pStyle w:val="ListParagraph"/>
              <w:ind w:left="0"/>
            </w:pPr>
            <w:r w:rsidRPr="0006333A">
              <w:t>Title</w:t>
            </w:r>
          </w:p>
        </w:tc>
        <w:tc>
          <w:tcPr>
            <w:tcW w:w="2931" w:type="dxa"/>
            <w:vAlign w:val="center"/>
          </w:tcPr>
          <w:p w14:paraId="2A705FDF" w14:textId="77777777" w:rsidR="002D6FE6" w:rsidRPr="007B7BD9" w:rsidRDefault="002D6FE6" w:rsidP="00C134A1">
            <w:pPr>
              <w:pStyle w:val="ListParagraph"/>
              <w:ind w:left="0"/>
              <w:rPr>
                <w:b/>
                <w:u w:val="single"/>
              </w:rPr>
            </w:pPr>
          </w:p>
        </w:tc>
        <w:tc>
          <w:tcPr>
            <w:tcW w:w="1276" w:type="dxa"/>
            <w:vAlign w:val="center"/>
          </w:tcPr>
          <w:p w14:paraId="341AC0A9" w14:textId="77777777" w:rsidR="002D6FE6" w:rsidRPr="0006333A" w:rsidRDefault="002D6FE6" w:rsidP="00C134A1">
            <w:pPr>
              <w:pStyle w:val="ListParagraph"/>
              <w:ind w:left="0"/>
            </w:pPr>
            <w:r w:rsidRPr="0006333A">
              <w:t>Title</w:t>
            </w:r>
          </w:p>
        </w:tc>
        <w:tc>
          <w:tcPr>
            <w:tcW w:w="3605" w:type="dxa"/>
            <w:gridSpan w:val="2"/>
            <w:vAlign w:val="center"/>
          </w:tcPr>
          <w:p w14:paraId="015DD449" w14:textId="77777777" w:rsidR="002D6FE6" w:rsidRDefault="002D6FE6" w:rsidP="00C134A1">
            <w:pPr>
              <w:pStyle w:val="ListParagraph"/>
            </w:pPr>
          </w:p>
        </w:tc>
      </w:tr>
      <w:tr w:rsidR="002D6FE6" w14:paraId="7499B5A1" w14:textId="77777777" w:rsidTr="00C134A1">
        <w:trPr>
          <w:trHeight w:val="416"/>
        </w:trPr>
        <w:tc>
          <w:tcPr>
            <w:tcW w:w="1317" w:type="dxa"/>
            <w:vAlign w:val="center"/>
          </w:tcPr>
          <w:p w14:paraId="7AE55F64" w14:textId="77777777" w:rsidR="002D6FE6" w:rsidRDefault="002D6FE6" w:rsidP="00C134A1">
            <w:pPr>
              <w:tabs>
                <w:tab w:val="clear" w:pos="1418"/>
                <w:tab w:val="clear" w:pos="4678"/>
                <w:tab w:val="clear" w:pos="5954"/>
                <w:tab w:val="left" w:pos="5103"/>
              </w:tabs>
            </w:pPr>
            <w:r>
              <w:t>First name</w:t>
            </w:r>
          </w:p>
        </w:tc>
        <w:tc>
          <w:tcPr>
            <w:tcW w:w="2931" w:type="dxa"/>
            <w:vAlign w:val="center"/>
          </w:tcPr>
          <w:p w14:paraId="4C8975C0" w14:textId="77777777" w:rsidR="002D6FE6" w:rsidRPr="007B7BD9" w:rsidRDefault="002D6FE6" w:rsidP="00C134A1">
            <w:pPr>
              <w:pStyle w:val="ListParagraph"/>
              <w:rPr>
                <w:b/>
                <w:u w:val="single"/>
              </w:rPr>
            </w:pPr>
          </w:p>
        </w:tc>
        <w:tc>
          <w:tcPr>
            <w:tcW w:w="1276" w:type="dxa"/>
            <w:vAlign w:val="center"/>
          </w:tcPr>
          <w:p w14:paraId="50773711" w14:textId="77777777" w:rsidR="002D6FE6" w:rsidRDefault="002D6FE6" w:rsidP="00C134A1">
            <w:pPr>
              <w:tabs>
                <w:tab w:val="clear" w:pos="1418"/>
                <w:tab w:val="clear" w:pos="4678"/>
                <w:tab w:val="clear" w:pos="5954"/>
                <w:tab w:val="left" w:pos="5103"/>
              </w:tabs>
            </w:pPr>
            <w:r>
              <w:t>First name</w:t>
            </w:r>
          </w:p>
        </w:tc>
        <w:tc>
          <w:tcPr>
            <w:tcW w:w="3605" w:type="dxa"/>
            <w:gridSpan w:val="2"/>
            <w:vAlign w:val="center"/>
          </w:tcPr>
          <w:p w14:paraId="08886BBC" w14:textId="77777777" w:rsidR="002D6FE6" w:rsidRDefault="002D6FE6" w:rsidP="00C134A1">
            <w:pPr>
              <w:pStyle w:val="ListParagraph"/>
            </w:pPr>
          </w:p>
        </w:tc>
      </w:tr>
      <w:tr w:rsidR="002D6FE6" w14:paraId="27A317BA" w14:textId="77777777" w:rsidTr="00C134A1">
        <w:trPr>
          <w:trHeight w:val="409"/>
        </w:trPr>
        <w:tc>
          <w:tcPr>
            <w:tcW w:w="1317" w:type="dxa"/>
            <w:vAlign w:val="center"/>
          </w:tcPr>
          <w:p w14:paraId="47D9D361" w14:textId="77777777" w:rsidR="002D6FE6" w:rsidRDefault="002D6FE6" w:rsidP="00C134A1">
            <w:pPr>
              <w:tabs>
                <w:tab w:val="clear" w:pos="1418"/>
                <w:tab w:val="clear" w:pos="4678"/>
                <w:tab w:val="clear" w:pos="5954"/>
                <w:tab w:val="left" w:pos="5103"/>
              </w:tabs>
            </w:pPr>
            <w:r>
              <w:t xml:space="preserve">Last name </w:t>
            </w:r>
          </w:p>
        </w:tc>
        <w:tc>
          <w:tcPr>
            <w:tcW w:w="2931" w:type="dxa"/>
            <w:vAlign w:val="center"/>
          </w:tcPr>
          <w:p w14:paraId="0A8F0DAD" w14:textId="77777777" w:rsidR="002D6FE6" w:rsidRPr="0006333A" w:rsidRDefault="002D6FE6" w:rsidP="00C134A1">
            <w:pPr>
              <w:rPr>
                <w:b/>
                <w:u w:val="single"/>
              </w:rPr>
            </w:pPr>
          </w:p>
        </w:tc>
        <w:tc>
          <w:tcPr>
            <w:tcW w:w="1276" w:type="dxa"/>
            <w:vAlign w:val="center"/>
          </w:tcPr>
          <w:p w14:paraId="2D0C6CBB" w14:textId="77777777" w:rsidR="002D6FE6" w:rsidRDefault="002D6FE6" w:rsidP="00C134A1">
            <w:pPr>
              <w:tabs>
                <w:tab w:val="clear" w:pos="1418"/>
                <w:tab w:val="clear" w:pos="4678"/>
                <w:tab w:val="clear" w:pos="5954"/>
                <w:tab w:val="left" w:pos="5103"/>
              </w:tabs>
            </w:pPr>
            <w:r>
              <w:t xml:space="preserve">Last name </w:t>
            </w:r>
          </w:p>
        </w:tc>
        <w:tc>
          <w:tcPr>
            <w:tcW w:w="3605" w:type="dxa"/>
            <w:gridSpan w:val="2"/>
            <w:vAlign w:val="center"/>
          </w:tcPr>
          <w:p w14:paraId="50B41554" w14:textId="77777777" w:rsidR="002D6FE6" w:rsidRDefault="002D6FE6" w:rsidP="00C134A1"/>
        </w:tc>
      </w:tr>
      <w:tr w:rsidR="002D6FE6" w14:paraId="40E0114C" w14:textId="77777777" w:rsidTr="00C134A1">
        <w:trPr>
          <w:trHeight w:val="415"/>
        </w:trPr>
        <w:tc>
          <w:tcPr>
            <w:tcW w:w="1317" w:type="dxa"/>
            <w:tcBorders>
              <w:bottom w:val="single" w:sz="4" w:space="0" w:color="auto"/>
            </w:tcBorders>
            <w:vAlign w:val="center"/>
          </w:tcPr>
          <w:p w14:paraId="36D1F6BD" w14:textId="77777777" w:rsidR="002D6FE6" w:rsidRDefault="002D6FE6" w:rsidP="00C134A1">
            <w:pPr>
              <w:tabs>
                <w:tab w:val="clear" w:pos="1418"/>
                <w:tab w:val="clear" w:pos="4678"/>
                <w:tab w:val="clear" w:pos="5954"/>
                <w:tab w:val="left" w:pos="5103"/>
              </w:tabs>
            </w:pPr>
            <w:r>
              <w:t>Role</w:t>
            </w:r>
          </w:p>
        </w:tc>
        <w:tc>
          <w:tcPr>
            <w:tcW w:w="2931" w:type="dxa"/>
            <w:tcBorders>
              <w:bottom w:val="single" w:sz="4" w:space="0" w:color="auto"/>
            </w:tcBorders>
            <w:vAlign w:val="center"/>
          </w:tcPr>
          <w:p w14:paraId="2FF38508" w14:textId="77777777" w:rsidR="002D6FE6" w:rsidRPr="0006333A" w:rsidRDefault="002D6FE6" w:rsidP="00C134A1">
            <w:pPr>
              <w:rPr>
                <w:b/>
                <w:u w:val="single"/>
              </w:rPr>
            </w:pPr>
          </w:p>
        </w:tc>
        <w:tc>
          <w:tcPr>
            <w:tcW w:w="1276" w:type="dxa"/>
            <w:tcBorders>
              <w:bottom w:val="single" w:sz="4" w:space="0" w:color="auto"/>
            </w:tcBorders>
            <w:vAlign w:val="center"/>
          </w:tcPr>
          <w:p w14:paraId="2C434B9D" w14:textId="77777777" w:rsidR="002D6FE6" w:rsidRDefault="002D6FE6" w:rsidP="00C134A1">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2CB8995B" w14:textId="77777777" w:rsidR="002D6FE6" w:rsidRDefault="002D6FE6" w:rsidP="00C134A1"/>
        </w:tc>
      </w:tr>
      <w:tr w:rsidR="002D6FE6" w14:paraId="3559C193" w14:textId="77777777" w:rsidTr="00C134A1">
        <w:trPr>
          <w:trHeight w:val="406"/>
        </w:trPr>
        <w:tc>
          <w:tcPr>
            <w:tcW w:w="1317" w:type="dxa"/>
            <w:tcBorders>
              <w:bottom w:val="single" w:sz="4" w:space="0" w:color="auto"/>
            </w:tcBorders>
            <w:vAlign w:val="center"/>
          </w:tcPr>
          <w:p w14:paraId="6F047742" w14:textId="77777777" w:rsidR="002D6FE6" w:rsidRDefault="002D6FE6" w:rsidP="00C134A1">
            <w:pPr>
              <w:tabs>
                <w:tab w:val="clear" w:pos="1418"/>
                <w:tab w:val="clear" w:pos="4678"/>
                <w:tab w:val="clear" w:pos="5954"/>
                <w:tab w:val="left" w:pos="5103"/>
              </w:tabs>
            </w:pPr>
            <w:r>
              <w:t>e-mail</w:t>
            </w:r>
          </w:p>
        </w:tc>
        <w:tc>
          <w:tcPr>
            <w:tcW w:w="2931" w:type="dxa"/>
            <w:tcBorders>
              <w:bottom w:val="single" w:sz="4" w:space="0" w:color="auto"/>
            </w:tcBorders>
            <w:vAlign w:val="center"/>
          </w:tcPr>
          <w:p w14:paraId="19601956" w14:textId="77777777" w:rsidR="002D6FE6" w:rsidRPr="007B7BD9" w:rsidRDefault="002D6FE6" w:rsidP="00C134A1">
            <w:pPr>
              <w:pStyle w:val="ListParagraph"/>
              <w:rPr>
                <w:b/>
                <w:u w:val="single"/>
              </w:rPr>
            </w:pPr>
          </w:p>
        </w:tc>
        <w:tc>
          <w:tcPr>
            <w:tcW w:w="1276" w:type="dxa"/>
            <w:tcBorders>
              <w:bottom w:val="single" w:sz="4" w:space="0" w:color="auto"/>
            </w:tcBorders>
            <w:vAlign w:val="center"/>
          </w:tcPr>
          <w:p w14:paraId="16B8C38C" w14:textId="77777777" w:rsidR="002D6FE6" w:rsidRDefault="002D6FE6" w:rsidP="00C134A1">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49329A64" w14:textId="77777777" w:rsidR="002D6FE6" w:rsidRDefault="002D6FE6" w:rsidP="00C134A1">
            <w:pPr>
              <w:pStyle w:val="ListParagraph"/>
            </w:pPr>
          </w:p>
        </w:tc>
      </w:tr>
      <w:tr w:rsidR="002D6FE6" w14:paraId="458CD90C" w14:textId="77777777" w:rsidTr="00C134A1">
        <w:trPr>
          <w:trHeight w:val="427"/>
        </w:trPr>
        <w:tc>
          <w:tcPr>
            <w:tcW w:w="1317" w:type="dxa"/>
            <w:tcBorders>
              <w:bottom w:val="single" w:sz="4" w:space="0" w:color="auto"/>
            </w:tcBorders>
            <w:vAlign w:val="center"/>
          </w:tcPr>
          <w:p w14:paraId="4F63F6AC" w14:textId="77777777" w:rsidR="002D6FE6" w:rsidRDefault="002D6FE6" w:rsidP="00C134A1">
            <w:pPr>
              <w:tabs>
                <w:tab w:val="clear" w:pos="1418"/>
                <w:tab w:val="clear" w:pos="4678"/>
                <w:tab w:val="clear" w:pos="5954"/>
                <w:tab w:val="left" w:pos="5103"/>
              </w:tabs>
            </w:pPr>
            <w:r>
              <w:t>Phone</w:t>
            </w:r>
          </w:p>
        </w:tc>
        <w:tc>
          <w:tcPr>
            <w:tcW w:w="2931" w:type="dxa"/>
            <w:tcBorders>
              <w:bottom w:val="single" w:sz="4" w:space="0" w:color="auto"/>
            </w:tcBorders>
            <w:vAlign w:val="center"/>
          </w:tcPr>
          <w:p w14:paraId="48FB0F42" w14:textId="77777777" w:rsidR="002D6FE6" w:rsidRPr="007B7BD9" w:rsidRDefault="002D6FE6" w:rsidP="00C134A1">
            <w:pPr>
              <w:pStyle w:val="ListParagraph"/>
              <w:rPr>
                <w:b/>
                <w:u w:val="single"/>
              </w:rPr>
            </w:pPr>
          </w:p>
        </w:tc>
        <w:tc>
          <w:tcPr>
            <w:tcW w:w="1276" w:type="dxa"/>
            <w:tcBorders>
              <w:bottom w:val="single" w:sz="4" w:space="0" w:color="auto"/>
            </w:tcBorders>
            <w:vAlign w:val="center"/>
          </w:tcPr>
          <w:p w14:paraId="62852A98" w14:textId="77777777" w:rsidR="002D6FE6" w:rsidRDefault="002D6FE6" w:rsidP="00C134A1">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29BFFE55" w14:textId="77777777" w:rsidR="002D6FE6" w:rsidRDefault="002D6FE6" w:rsidP="00C134A1">
            <w:pPr>
              <w:pStyle w:val="ListParagraph"/>
            </w:pPr>
          </w:p>
        </w:tc>
      </w:tr>
      <w:tr w:rsidR="002D6FE6" w14:paraId="1A2F6CB4" w14:textId="77777777" w:rsidTr="00C134A1">
        <w:trPr>
          <w:trHeight w:val="77"/>
        </w:trPr>
        <w:tc>
          <w:tcPr>
            <w:tcW w:w="9129" w:type="dxa"/>
            <w:gridSpan w:val="5"/>
            <w:tcBorders>
              <w:top w:val="single" w:sz="4" w:space="0" w:color="auto"/>
              <w:left w:val="nil"/>
              <w:bottom w:val="nil"/>
              <w:right w:val="nil"/>
            </w:tcBorders>
            <w:vAlign w:val="center"/>
          </w:tcPr>
          <w:p w14:paraId="476F76DA" w14:textId="77777777" w:rsidR="002D6FE6" w:rsidRDefault="002D6FE6" w:rsidP="00C134A1"/>
        </w:tc>
      </w:tr>
      <w:tr w:rsidR="002D6FE6" w14:paraId="26894EA6" w14:textId="77777777" w:rsidTr="00C134A1">
        <w:trPr>
          <w:trHeight w:val="299"/>
        </w:trPr>
        <w:tc>
          <w:tcPr>
            <w:tcW w:w="4248" w:type="dxa"/>
            <w:gridSpan w:val="2"/>
            <w:tcBorders>
              <w:top w:val="nil"/>
              <w:left w:val="nil"/>
              <w:bottom w:val="single" w:sz="4" w:space="0" w:color="auto"/>
              <w:right w:val="single" w:sz="4" w:space="0" w:color="auto"/>
            </w:tcBorders>
            <w:vAlign w:val="center"/>
          </w:tcPr>
          <w:p w14:paraId="2869F143" w14:textId="77777777" w:rsidR="002D6FE6" w:rsidRPr="007B7BD9" w:rsidRDefault="002D6FE6" w:rsidP="00C134A1">
            <w:pPr>
              <w:pStyle w:val="ListParagraph"/>
              <w:rPr>
                <w:b/>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3594FD7" w14:textId="77777777" w:rsidR="002D6FE6" w:rsidRPr="007623B1" w:rsidRDefault="002D6FE6" w:rsidP="00C134A1">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14589CF0" w14:textId="77777777" w:rsidR="002D6FE6" w:rsidRPr="007623B1" w:rsidRDefault="002D6FE6" w:rsidP="00C134A1">
            <w:pPr>
              <w:tabs>
                <w:tab w:val="clear" w:pos="1418"/>
                <w:tab w:val="clear" w:pos="4678"/>
                <w:tab w:val="clear" w:pos="5954"/>
                <w:tab w:val="left" w:pos="5103"/>
              </w:tabs>
              <w:jc w:val="center"/>
              <w:rPr>
                <w:b/>
              </w:rPr>
            </w:pPr>
            <w:r w:rsidRPr="007623B1">
              <w:rPr>
                <w:b/>
              </w:rPr>
              <w:t>No</w:t>
            </w:r>
          </w:p>
        </w:tc>
      </w:tr>
      <w:tr w:rsidR="002D6FE6" w14:paraId="2C77E8D2" w14:textId="77777777" w:rsidTr="00C134A1">
        <w:trPr>
          <w:trHeight w:val="550"/>
        </w:trPr>
        <w:tc>
          <w:tcPr>
            <w:tcW w:w="4248" w:type="dxa"/>
            <w:gridSpan w:val="2"/>
            <w:tcBorders>
              <w:top w:val="single" w:sz="4" w:space="0" w:color="auto"/>
            </w:tcBorders>
            <w:vAlign w:val="center"/>
          </w:tcPr>
          <w:p w14:paraId="7C9AF744" w14:textId="77777777" w:rsidR="002D6FE6" w:rsidRPr="007B7BD9" w:rsidRDefault="002D6FE6" w:rsidP="00C134A1">
            <w:pPr>
              <w:pStyle w:val="ListParagraph"/>
              <w:ind w:left="0"/>
              <w:rPr>
                <w:b/>
                <w:u w:val="single"/>
              </w:rPr>
            </w:pPr>
            <w:r>
              <w:t xml:space="preserve">Do you or any employee of your Company/Organization hold an elected or appointed position in the Reference Body requesting the </w:t>
            </w:r>
            <w:bookmarkStart w:id="9" w:name="ProjectInInfo"/>
            <w:bookmarkEnd w:id="9"/>
            <w:r w:rsidRPr="009225E7">
              <w:t>TTF T031</w:t>
            </w:r>
            <w:r>
              <w:t xml:space="preserve"> creation?</w:t>
            </w:r>
          </w:p>
        </w:tc>
        <w:tc>
          <w:tcPr>
            <w:tcW w:w="2700" w:type="dxa"/>
            <w:gridSpan w:val="2"/>
            <w:tcBorders>
              <w:top w:val="single" w:sz="4" w:space="0" w:color="auto"/>
            </w:tcBorders>
            <w:vAlign w:val="center"/>
          </w:tcPr>
          <w:p w14:paraId="600CD80C" w14:textId="77777777" w:rsidR="002D6FE6" w:rsidRDefault="002D6FE6" w:rsidP="00C134A1">
            <w:pPr>
              <w:tabs>
                <w:tab w:val="clear" w:pos="1418"/>
                <w:tab w:val="clear" w:pos="4678"/>
                <w:tab w:val="clear" w:pos="5954"/>
                <w:tab w:val="left" w:pos="5103"/>
              </w:tabs>
              <w:jc w:val="center"/>
            </w:pPr>
          </w:p>
          <w:p w14:paraId="67C9375F" w14:textId="77777777" w:rsidR="002D6FE6" w:rsidRDefault="002D6FE6" w:rsidP="00C134A1">
            <w:pPr>
              <w:tabs>
                <w:tab w:val="clear" w:pos="1418"/>
                <w:tab w:val="clear" w:pos="4678"/>
                <w:tab w:val="clear" w:pos="5954"/>
                <w:tab w:val="left" w:pos="5103"/>
              </w:tabs>
              <w:jc w:val="center"/>
            </w:pPr>
          </w:p>
          <w:p w14:paraId="2D5E30BF" w14:textId="77777777" w:rsidR="002D6FE6" w:rsidRDefault="002D6FE6" w:rsidP="00C134A1">
            <w:pPr>
              <w:tabs>
                <w:tab w:val="clear" w:pos="1418"/>
                <w:tab w:val="clear" w:pos="4678"/>
                <w:tab w:val="clear" w:pos="5954"/>
                <w:tab w:val="left" w:pos="5103"/>
              </w:tabs>
              <w:jc w:val="center"/>
            </w:pPr>
            <w:r>
              <w:rPr>
                <w:rFonts w:ascii="Wingdings" w:eastAsia="Wingdings" w:hAnsi="Wingdings" w:cs="Wingdings"/>
              </w:rPr>
              <w:t>o</w:t>
            </w:r>
          </w:p>
          <w:p w14:paraId="1180E52F" w14:textId="77777777" w:rsidR="002D6FE6" w:rsidRDefault="002D6FE6" w:rsidP="00C134A1">
            <w:pPr>
              <w:tabs>
                <w:tab w:val="clear" w:pos="1418"/>
                <w:tab w:val="clear" w:pos="4678"/>
                <w:tab w:val="clear" w:pos="5954"/>
                <w:tab w:val="left" w:pos="5103"/>
              </w:tabs>
              <w:jc w:val="center"/>
            </w:pPr>
          </w:p>
          <w:p w14:paraId="18E4EEBA" w14:textId="77777777" w:rsidR="002D6FE6" w:rsidRDefault="002D6FE6" w:rsidP="00C134A1">
            <w:pPr>
              <w:tabs>
                <w:tab w:val="clear" w:pos="1418"/>
                <w:tab w:val="clear" w:pos="4678"/>
                <w:tab w:val="clear" w:pos="5954"/>
                <w:tab w:val="left" w:pos="5103"/>
              </w:tabs>
            </w:pPr>
            <w:r>
              <w:t>Indicate in which position:</w:t>
            </w:r>
          </w:p>
          <w:p w14:paraId="21A72752" w14:textId="77777777" w:rsidR="002D6FE6" w:rsidRDefault="002D6FE6" w:rsidP="00C134A1">
            <w:pPr>
              <w:tabs>
                <w:tab w:val="clear" w:pos="1418"/>
                <w:tab w:val="clear" w:pos="4678"/>
                <w:tab w:val="clear" w:pos="5954"/>
                <w:tab w:val="left" w:pos="5103"/>
              </w:tabs>
            </w:pPr>
          </w:p>
          <w:p w14:paraId="249C2EC9" w14:textId="77777777" w:rsidR="002D6FE6" w:rsidRDefault="002D6FE6" w:rsidP="00C134A1">
            <w:r>
              <w:t>-----------------------------------</w:t>
            </w:r>
          </w:p>
          <w:p w14:paraId="16BB9F20" w14:textId="77777777" w:rsidR="002D6FE6" w:rsidRDefault="002D6FE6" w:rsidP="00C134A1"/>
        </w:tc>
        <w:tc>
          <w:tcPr>
            <w:tcW w:w="2181" w:type="dxa"/>
            <w:tcBorders>
              <w:top w:val="single" w:sz="4" w:space="0" w:color="auto"/>
            </w:tcBorders>
          </w:tcPr>
          <w:p w14:paraId="36D45AC1" w14:textId="77777777" w:rsidR="002D6FE6" w:rsidRDefault="002D6FE6" w:rsidP="00C134A1">
            <w:pPr>
              <w:tabs>
                <w:tab w:val="clear" w:pos="1418"/>
                <w:tab w:val="clear" w:pos="4678"/>
                <w:tab w:val="clear" w:pos="5954"/>
                <w:tab w:val="left" w:pos="5103"/>
              </w:tabs>
              <w:jc w:val="center"/>
            </w:pPr>
          </w:p>
          <w:p w14:paraId="0BAA6693" w14:textId="77777777" w:rsidR="002D6FE6" w:rsidRDefault="002D6FE6" w:rsidP="00C134A1">
            <w:pPr>
              <w:tabs>
                <w:tab w:val="clear" w:pos="1418"/>
                <w:tab w:val="clear" w:pos="4678"/>
                <w:tab w:val="clear" w:pos="5954"/>
                <w:tab w:val="left" w:pos="5103"/>
              </w:tabs>
              <w:jc w:val="center"/>
            </w:pPr>
          </w:p>
          <w:p w14:paraId="232DBB51" w14:textId="77777777" w:rsidR="002D6FE6" w:rsidRDefault="002D6FE6" w:rsidP="00C134A1">
            <w:pPr>
              <w:tabs>
                <w:tab w:val="clear" w:pos="1418"/>
                <w:tab w:val="clear" w:pos="4678"/>
                <w:tab w:val="clear" w:pos="5954"/>
                <w:tab w:val="left" w:pos="5103"/>
              </w:tabs>
              <w:jc w:val="center"/>
            </w:pPr>
            <w:r>
              <w:rPr>
                <w:rFonts w:ascii="Wingdings" w:eastAsia="Wingdings" w:hAnsi="Wingdings" w:cs="Wingdings"/>
              </w:rPr>
              <w:t>o</w:t>
            </w:r>
          </w:p>
        </w:tc>
      </w:tr>
      <w:tr w:rsidR="002D6FE6" w14:paraId="0ADE789A" w14:textId="77777777" w:rsidTr="00C134A1">
        <w:trPr>
          <w:trHeight w:val="550"/>
        </w:trPr>
        <w:tc>
          <w:tcPr>
            <w:tcW w:w="4248" w:type="dxa"/>
            <w:gridSpan w:val="2"/>
            <w:vAlign w:val="center"/>
          </w:tcPr>
          <w:p w14:paraId="0F2B8454" w14:textId="77777777" w:rsidR="002D6FE6" w:rsidRDefault="002D6FE6" w:rsidP="00C134A1">
            <w:pPr>
              <w:tabs>
                <w:tab w:val="clear" w:pos="1418"/>
                <w:tab w:val="clear" w:pos="4678"/>
                <w:tab w:val="clear" w:pos="5954"/>
                <w:tab w:val="left" w:pos="5103"/>
              </w:tabs>
              <w:rPr>
                <w:b/>
                <w:u w:val="single"/>
              </w:rPr>
            </w:pPr>
          </w:p>
          <w:p w14:paraId="13803B4C" w14:textId="77777777" w:rsidR="002D6FE6" w:rsidRPr="00292E70" w:rsidRDefault="002D6FE6" w:rsidP="00C134A1">
            <w:pPr>
              <w:tabs>
                <w:tab w:val="clear" w:pos="1418"/>
                <w:tab w:val="clear" w:pos="4678"/>
                <w:tab w:val="clear" w:pos="5954"/>
                <w:tab w:val="left" w:pos="5103"/>
              </w:tabs>
              <w:rPr>
                <w:b/>
                <w:u w:val="single"/>
              </w:rPr>
            </w:pPr>
            <w:r w:rsidRPr="00292E70">
              <w:rPr>
                <w:b/>
                <w:u w:val="single"/>
              </w:rPr>
              <w:t>If you are self-employed candidate:</w:t>
            </w:r>
          </w:p>
          <w:p w14:paraId="396F8F9A" w14:textId="77777777" w:rsidR="002D6FE6" w:rsidRDefault="002D6FE6" w:rsidP="00C134A1">
            <w:pPr>
              <w:tabs>
                <w:tab w:val="clear" w:pos="1418"/>
                <w:tab w:val="clear" w:pos="4678"/>
                <w:tab w:val="clear" w:pos="5954"/>
                <w:tab w:val="left" w:pos="5103"/>
              </w:tabs>
            </w:pPr>
            <w:r>
              <w:t>Do you currently have other contracts in progress with ETSI?</w:t>
            </w:r>
          </w:p>
          <w:p w14:paraId="07E4DB3E" w14:textId="77777777" w:rsidR="002D6FE6" w:rsidRPr="007623B1" w:rsidRDefault="002D6FE6" w:rsidP="00C134A1">
            <w:pPr>
              <w:tabs>
                <w:tab w:val="clear" w:pos="1418"/>
                <w:tab w:val="clear" w:pos="4678"/>
                <w:tab w:val="clear" w:pos="5954"/>
                <w:tab w:val="left" w:pos="5103"/>
              </w:tabs>
            </w:pPr>
          </w:p>
        </w:tc>
        <w:tc>
          <w:tcPr>
            <w:tcW w:w="2700" w:type="dxa"/>
            <w:gridSpan w:val="2"/>
            <w:vAlign w:val="center"/>
          </w:tcPr>
          <w:p w14:paraId="71BB9A42" w14:textId="77777777" w:rsidR="002D6FE6" w:rsidRDefault="002D6FE6" w:rsidP="00C134A1">
            <w:pPr>
              <w:jc w:val="center"/>
            </w:pPr>
            <w:r>
              <w:rPr>
                <w:rFonts w:ascii="Wingdings" w:eastAsia="Wingdings" w:hAnsi="Wingdings" w:cs="Wingdings"/>
              </w:rPr>
              <w:t>o</w:t>
            </w:r>
          </w:p>
        </w:tc>
        <w:tc>
          <w:tcPr>
            <w:tcW w:w="2181" w:type="dxa"/>
            <w:vAlign w:val="center"/>
          </w:tcPr>
          <w:p w14:paraId="4519D3C8" w14:textId="77777777" w:rsidR="002D6FE6" w:rsidRDefault="002D6FE6" w:rsidP="00C134A1">
            <w:pPr>
              <w:tabs>
                <w:tab w:val="clear" w:pos="1418"/>
                <w:tab w:val="clear" w:pos="4678"/>
                <w:tab w:val="clear" w:pos="5954"/>
                <w:tab w:val="left" w:pos="5103"/>
              </w:tabs>
              <w:jc w:val="center"/>
            </w:pPr>
            <w:r>
              <w:rPr>
                <w:rFonts w:ascii="Wingdings" w:eastAsia="Wingdings" w:hAnsi="Wingdings" w:cs="Wingdings"/>
              </w:rPr>
              <w:t>o</w:t>
            </w:r>
            <w:r>
              <w:t xml:space="preserve"> </w:t>
            </w:r>
          </w:p>
        </w:tc>
      </w:tr>
    </w:tbl>
    <w:p w14:paraId="13C5505D" w14:textId="77777777" w:rsidR="002D6FE6" w:rsidRDefault="002D6FE6" w:rsidP="002D6FE6"/>
    <w:p w14:paraId="13A8BDE7" w14:textId="77777777" w:rsidR="002D6FE6" w:rsidRDefault="002D6FE6" w:rsidP="002D6FE6">
      <w:r w:rsidRPr="00BA6B84">
        <w:rPr>
          <w:color w:val="FF0000"/>
        </w:rPr>
        <w:t xml:space="preserve">All fields marked with an </w:t>
      </w:r>
      <w:proofErr w:type="spellStart"/>
      <w:r w:rsidRPr="00BA6B84">
        <w:rPr>
          <w:color w:val="FF0000"/>
        </w:rPr>
        <w:t>asterix</w:t>
      </w:r>
      <w:proofErr w:type="spellEnd"/>
      <w:r w:rsidRPr="00BA6B84">
        <w:rPr>
          <w:color w:val="FF0000"/>
        </w:rPr>
        <w:t xml:space="preserve"> (</w:t>
      </w:r>
      <w:r w:rsidRPr="00B954A7">
        <w:t>*</w:t>
      </w:r>
      <w:r w:rsidRPr="00BA6B84">
        <w:rPr>
          <w:color w:val="FF0000"/>
        </w:rPr>
        <w:t>) are mandatory</w:t>
      </w:r>
    </w:p>
    <w:p w14:paraId="4B8A10A6" w14:textId="77777777" w:rsidR="002D6FE6" w:rsidRPr="00840EAC" w:rsidRDefault="002D6FE6" w:rsidP="002D6FE6"/>
    <w:p w14:paraId="0AAD7FF5" w14:textId="77777777" w:rsidR="002D6FE6" w:rsidRDefault="002D6FE6" w:rsidP="002D6FE6">
      <w:pPr>
        <w:rPr>
          <w:b/>
          <w:sz w:val="24"/>
          <w:szCs w:val="24"/>
        </w:rPr>
      </w:pPr>
      <w:r>
        <w:rPr>
          <w:b/>
          <w:sz w:val="24"/>
          <w:szCs w:val="24"/>
        </w:rPr>
        <w:t>1</w:t>
      </w:r>
      <w:r w:rsidRPr="0012526C">
        <w:rPr>
          <w:b/>
          <w:sz w:val="24"/>
          <w:szCs w:val="24"/>
        </w:rPr>
        <w:t>.1</w:t>
      </w:r>
      <w:r w:rsidRPr="0012526C">
        <w:rPr>
          <w:b/>
          <w:sz w:val="24"/>
          <w:szCs w:val="24"/>
        </w:rPr>
        <w:tab/>
        <w:t>Introduction</w:t>
      </w:r>
    </w:p>
    <w:p w14:paraId="3D1290B4" w14:textId="77777777" w:rsidR="002D6FE6" w:rsidRPr="0012526C" w:rsidRDefault="002D6FE6" w:rsidP="002D6FE6">
      <w:pPr>
        <w:rPr>
          <w:b/>
          <w:sz w:val="24"/>
          <w:szCs w:val="24"/>
        </w:rPr>
      </w:pPr>
    </w:p>
    <w:p w14:paraId="0C4613CC" w14:textId="77777777" w:rsidR="002D6FE6" w:rsidRPr="006749FD" w:rsidRDefault="002D6FE6" w:rsidP="002D6FE6">
      <w:r w:rsidRPr="006749FD">
        <w:t>A short presentation of the technical structure responsible for this activity, e.g.:</w:t>
      </w:r>
    </w:p>
    <w:p w14:paraId="77723ABE" w14:textId="77777777" w:rsidR="002D6FE6" w:rsidRPr="0055626C" w:rsidRDefault="002D6FE6" w:rsidP="002D6FE6">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74448FB8" w14:textId="77777777" w:rsidR="002D6FE6" w:rsidRPr="0055626C" w:rsidRDefault="002D6FE6" w:rsidP="002D6FE6">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054A7A10" w14:textId="77777777" w:rsidR="002D6FE6" w:rsidRPr="0055626C" w:rsidRDefault="002D6FE6" w:rsidP="002D6FE6">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153960CD" w14:textId="77777777" w:rsidR="002D6FE6" w:rsidRPr="0055626C" w:rsidRDefault="002D6FE6" w:rsidP="002D6FE6">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 xml:space="preserve">Motivation for your Company/Organization </w:t>
      </w:r>
      <w:r w:rsidRPr="00D66FDE">
        <w:t xml:space="preserve">or supporting Member </w:t>
      </w:r>
      <w:r w:rsidRPr="0055626C">
        <w:t>to participate in th</w:t>
      </w:r>
      <w:r>
        <w:t>is</w:t>
      </w:r>
      <w:r w:rsidRPr="0055626C">
        <w:t xml:space="preserve"> </w:t>
      </w:r>
      <w:r>
        <w:t>Project.</w:t>
      </w:r>
    </w:p>
    <w:p w14:paraId="554359A9" w14:textId="77777777" w:rsidR="002D6FE6" w:rsidRPr="000E09A4" w:rsidRDefault="002D6FE6" w:rsidP="002D6FE6"/>
    <w:p w14:paraId="13D38349" w14:textId="77777777" w:rsidR="002D6FE6" w:rsidRDefault="002D6FE6" w:rsidP="002D6FE6">
      <w:pPr>
        <w:rPr>
          <w:b/>
          <w:sz w:val="24"/>
          <w:szCs w:val="24"/>
        </w:rPr>
      </w:pPr>
      <w:r>
        <w:rPr>
          <w:b/>
          <w:sz w:val="24"/>
          <w:szCs w:val="24"/>
        </w:rPr>
        <w:t>1.2</w:t>
      </w:r>
      <w:r>
        <w:rPr>
          <w:b/>
          <w:sz w:val="24"/>
          <w:szCs w:val="24"/>
        </w:rPr>
        <w:tab/>
      </w:r>
      <w:r w:rsidRPr="0012526C">
        <w:rPr>
          <w:b/>
          <w:sz w:val="24"/>
          <w:szCs w:val="24"/>
        </w:rPr>
        <w:t xml:space="preserve">Proposed approach </w:t>
      </w:r>
    </w:p>
    <w:p w14:paraId="346047A9" w14:textId="77777777" w:rsidR="002D6FE6" w:rsidRPr="007A28E5" w:rsidRDefault="002D6FE6" w:rsidP="002D6FE6">
      <w:pPr>
        <w:rPr>
          <w:b/>
        </w:rPr>
      </w:pPr>
    </w:p>
    <w:p w14:paraId="6CA9E473" w14:textId="77777777" w:rsidR="002D6FE6" w:rsidRDefault="002D6FE6" w:rsidP="002D6FE6">
      <w:pPr>
        <w:rPr>
          <w:b/>
        </w:rPr>
      </w:pPr>
      <w:bookmarkStart w:id="10" w:name="_Ref434825982"/>
      <w:r w:rsidRPr="0012526C">
        <w:rPr>
          <w:b/>
        </w:rPr>
        <w:t>Proposed contribution to tasks</w:t>
      </w:r>
      <w:bookmarkEnd w:id="10"/>
      <w:r w:rsidRPr="0012526C">
        <w:rPr>
          <w:b/>
        </w:rPr>
        <w:t xml:space="preserve"> &amp; related cost</w:t>
      </w:r>
    </w:p>
    <w:p w14:paraId="4CAE099C" w14:textId="77777777" w:rsidR="002D6FE6" w:rsidRDefault="002D6FE6" w:rsidP="002D6FE6">
      <w:r w:rsidRPr="0055626C">
        <w:t xml:space="preserve">Identify the tasks to which your Company/Organization is proposing to contribute </w:t>
      </w:r>
      <w:r>
        <w:t>by filling-in the table below:</w:t>
      </w:r>
    </w:p>
    <w:tbl>
      <w:tblPr>
        <w:tblW w:w="5000" w:type="pct"/>
        <w:tblLook w:val="04A0" w:firstRow="1" w:lastRow="0" w:firstColumn="1" w:lastColumn="0" w:noHBand="0" w:noVBand="1"/>
      </w:tblPr>
      <w:tblGrid>
        <w:gridCol w:w="643"/>
        <w:gridCol w:w="3750"/>
        <w:gridCol w:w="1596"/>
        <w:gridCol w:w="1516"/>
        <w:gridCol w:w="1566"/>
      </w:tblGrid>
      <w:tr w:rsidR="002D6FE6" w14:paraId="1A1E4072" w14:textId="77777777" w:rsidTr="00C134A1">
        <w:trPr>
          <w:trHeight w:val="280"/>
        </w:trPr>
        <w:tc>
          <w:tcPr>
            <w:tcW w:w="354" w:type="pct"/>
            <w:tcBorders>
              <w:top w:val="nil"/>
              <w:left w:val="nil"/>
              <w:bottom w:val="single" w:sz="12" w:space="0" w:color="FFFFFF"/>
              <w:right w:val="single" w:sz="4" w:space="0" w:color="FFFFFF"/>
            </w:tcBorders>
            <w:shd w:val="clear" w:color="000000" w:fill="000000"/>
            <w:noWrap/>
            <w:vAlign w:val="bottom"/>
            <w:hideMark/>
          </w:tcPr>
          <w:p w14:paraId="4BB38CFF" w14:textId="77777777" w:rsidR="002D6FE6" w:rsidRDefault="002D6FE6" w:rsidP="00C134A1">
            <w:pPr>
              <w:tabs>
                <w:tab w:val="clear" w:pos="1418"/>
                <w:tab w:val="clear" w:pos="4678"/>
                <w:tab w:val="clear" w:pos="5954"/>
                <w:tab w:val="clear" w:pos="7088"/>
              </w:tabs>
              <w:overflowPunct/>
              <w:autoSpaceDE/>
              <w:autoSpaceDN/>
              <w:adjustRightInd/>
              <w:jc w:val="left"/>
              <w:textAlignment w:val="auto"/>
              <w:rPr>
                <w:rFonts w:cs="Arial"/>
                <w:b/>
                <w:bCs/>
                <w:color w:val="FFFFFF"/>
                <w:sz w:val="22"/>
                <w:szCs w:val="22"/>
              </w:rPr>
            </w:pPr>
            <w:bookmarkStart w:id="11" w:name="Table_Tasks_Proposal"/>
            <w:bookmarkEnd w:id="11"/>
            <w:proofErr w:type="spellStart"/>
            <w:r>
              <w:rPr>
                <w:rFonts w:cs="Arial"/>
                <w:b/>
                <w:bCs/>
                <w:color w:val="FFFFFF"/>
                <w:sz w:val="22"/>
                <w:szCs w:val="22"/>
              </w:rPr>
              <w:t>Tasks_No</w:t>
            </w:r>
            <w:proofErr w:type="spellEnd"/>
          </w:p>
        </w:tc>
        <w:tc>
          <w:tcPr>
            <w:tcW w:w="2067" w:type="pct"/>
            <w:tcBorders>
              <w:top w:val="nil"/>
              <w:left w:val="single" w:sz="4" w:space="0" w:color="FFFFFF"/>
              <w:bottom w:val="single" w:sz="12" w:space="0" w:color="FFFFFF"/>
              <w:right w:val="single" w:sz="4" w:space="0" w:color="FFFFFF"/>
            </w:tcBorders>
            <w:shd w:val="clear" w:color="000000" w:fill="000000"/>
            <w:noWrap/>
            <w:vAlign w:val="bottom"/>
            <w:hideMark/>
          </w:tcPr>
          <w:p w14:paraId="4234FEFC" w14:textId="77777777" w:rsidR="002D6FE6" w:rsidRDefault="002D6FE6" w:rsidP="00C134A1">
            <w:pPr>
              <w:rPr>
                <w:rFonts w:cs="Arial"/>
                <w:b/>
                <w:bCs/>
                <w:color w:val="FFFFFF"/>
                <w:sz w:val="22"/>
                <w:szCs w:val="22"/>
              </w:rPr>
            </w:pPr>
            <w:proofErr w:type="spellStart"/>
            <w:r>
              <w:rPr>
                <w:rFonts w:cs="Arial"/>
                <w:b/>
                <w:bCs/>
                <w:color w:val="FFFFFF"/>
                <w:sz w:val="22"/>
                <w:szCs w:val="22"/>
              </w:rPr>
              <w:t>Tasks_Description</w:t>
            </w:r>
            <w:proofErr w:type="spellEnd"/>
          </w:p>
        </w:tc>
        <w:tc>
          <w:tcPr>
            <w:tcW w:w="880" w:type="pct"/>
            <w:tcBorders>
              <w:top w:val="nil"/>
              <w:left w:val="single" w:sz="4" w:space="0" w:color="FFFFFF"/>
              <w:bottom w:val="single" w:sz="12" w:space="0" w:color="FFFFFF"/>
              <w:right w:val="single" w:sz="4" w:space="0" w:color="FFFFFF"/>
            </w:tcBorders>
            <w:shd w:val="clear" w:color="000000" w:fill="000000"/>
            <w:noWrap/>
            <w:vAlign w:val="bottom"/>
            <w:hideMark/>
          </w:tcPr>
          <w:p w14:paraId="0626D60D" w14:textId="77777777" w:rsidR="002D6FE6" w:rsidRDefault="002D6FE6" w:rsidP="00C134A1">
            <w:pPr>
              <w:rPr>
                <w:rFonts w:cs="Arial"/>
                <w:b/>
                <w:bCs/>
                <w:color w:val="FFFFFF"/>
                <w:sz w:val="22"/>
                <w:szCs w:val="22"/>
              </w:rPr>
            </w:pPr>
            <w:proofErr w:type="spellStart"/>
            <w:r>
              <w:rPr>
                <w:rFonts w:cs="Arial"/>
                <w:b/>
                <w:bCs/>
                <w:color w:val="FFFFFF"/>
                <w:sz w:val="22"/>
                <w:szCs w:val="22"/>
              </w:rPr>
              <w:t>Max_Budget_Allocated_in_Euro</w:t>
            </w:r>
            <w:proofErr w:type="spellEnd"/>
          </w:p>
        </w:tc>
        <w:tc>
          <w:tcPr>
            <w:tcW w:w="836" w:type="pct"/>
            <w:tcBorders>
              <w:top w:val="nil"/>
              <w:left w:val="single" w:sz="4" w:space="0" w:color="FFFFFF"/>
              <w:bottom w:val="single" w:sz="12" w:space="0" w:color="FFFFFF"/>
              <w:right w:val="single" w:sz="4" w:space="0" w:color="FFFFFF"/>
            </w:tcBorders>
            <w:shd w:val="clear" w:color="000000" w:fill="000000"/>
            <w:noWrap/>
            <w:vAlign w:val="bottom"/>
            <w:hideMark/>
          </w:tcPr>
          <w:p w14:paraId="1AEE75A9" w14:textId="77777777" w:rsidR="002D6FE6" w:rsidRDefault="002D6FE6" w:rsidP="00C134A1">
            <w:pPr>
              <w:rPr>
                <w:rFonts w:cs="Arial"/>
                <w:b/>
                <w:bCs/>
                <w:color w:val="FFFFFF"/>
                <w:sz w:val="22"/>
                <w:szCs w:val="22"/>
              </w:rPr>
            </w:pPr>
            <w:proofErr w:type="spellStart"/>
            <w:r>
              <w:rPr>
                <w:rFonts w:cs="Arial"/>
                <w:b/>
                <w:bCs/>
                <w:color w:val="FFFFFF"/>
                <w:sz w:val="22"/>
                <w:szCs w:val="22"/>
              </w:rPr>
              <w:t>Amount_in_Euro</w:t>
            </w:r>
            <w:proofErr w:type="spellEnd"/>
            <w:r>
              <w:rPr>
                <w:rFonts w:cs="Arial"/>
                <w:b/>
                <w:bCs/>
                <w:color w:val="FFFFFF"/>
                <w:sz w:val="22"/>
                <w:szCs w:val="22"/>
              </w:rPr>
              <w:t>_(mandatory)</w:t>
            </w:r>
          </w:p>
        </w:tc>
        <w:tc>
          <w:tcPr>
            <w:tcW w:w="863" w:type="pct"/>
            <w:tcBorders>
              <w:top w:val="nil"/>
              <w:left w:val="single" w:sz="4" w:space="0" w:color="FFFFFF"/>
              <w:bottom w:val="single" w:sz="12" w:space="0" w:color="FFFFFF"/>
              <w:right w:val="nil"/>
            </w:tcBorders>
            <w:shd w:val="clear" w:color="000000" w:fill="000000"/>
            <w:noWrap/>
            <w:vAlign w:val="bottom"/>
            <w:hideMark/>
          </w:tcPr>
          <w:p w14:paraId="49248C11" w14:textId="77777777" w:rsidR="002D6FE6" w:rsidRDefault="002D6FE6" w:rsidP="00C134A1">
            <w:pPr>
              <w:rPr>
                <w:rFonts w:cs="Arial"/>
                <w:b/>
                <w:bCs/>
                <w:color w:val="FFFFFF"/>
                <w:sz w:val="22"/>
                <w:szCs w:val="22"/>
              </w:rPr>
            </w:pPr>
            <w:r>
              <w:rPr>
                <w:rFonts w:cs="Arial"/>
                <w:b/>
                <w:bCs/>
                <w:color w:val="FFFFFF"/>
                <w:sz w:val="22"/>
                <w:szCs w:val="22"/>
              </w:rPr>
              <w:t>%_</w:t>
            </w:r>
            <w:proofErr w:type="spellStart"/>
            <w:r>
              <w:rPr>
                <w:rFonts w:cs="Arial"/>
                <w:b/>
                <w:bCs/>
                <w:color w:val="FFFFFF"/>
                <w:sz w:val="22"/>
                <w:szCs w:val="22"/>
              </w:rPr>
              <w:t>of_whole_Task</w:t>
            </w:r>
            <w:proofErr w:type="spellEnd"/>
            <w:r>
              <w:rPr>
                <w:rFonts w:cs="Arial"/>
                <w:b/>
                <w:bCs/>
                <w:color w:val="FFFFFF"/>
                <w:sz w:val="22"/>
                <w:szCs w:val="22"/>
              </w:rPr>
              <w:t>_(mandatory)</w:t>
            </w:r>
          </w:p>
        </w:tc>
      </w:tr>
      <w:tr w:rsidR="002D6FE6" w14:paraId="36E6254A" w14:textId="77777777" w:rsidTr="00C134A1">
        <w:trPr>
          <w:trHeight w:val="280"/>
        </w:trPr>
        <w:tc>
          <w:tcPr>
            <w:tcW w:w="354" w:type="pct"/>
            <w:tcBorders>
              <w:top w:val="single" w:sz="4" w:space="0" w:color="FFFFFF"/>
              <w:left w:val="nil"/>
              <w:bottom w:val="single" w:sz="4" w:space="0" w:color="FFFFFF"/>
              <w:right w:val="single" w:sz="4" w:space="0" w:color="FFFFFF"/>
            </w:tcBorders>
            <w:shd w:val="clear" w:color="A6A6A6" w:fill="A6A6A6"/>
            <w:noWrap/>
            <w:vAlign w:val="bottom"/>
            <w:hideMark/>
          </w:tcPr>
          <w:p w14:paraId="159B07D8" w14:textId="77777777" w:rsidR="002D6FE6" w:rsidRDefault="002D6FE6" w:rsidP="00C134A1">
            <w:pPr>
              <w:rPr>
                <w:rFonts w:cs="Arial"/>
                <w:color w:val="000000"/>
                <w:sz w:val="22"/>
                <w:szCs w:val="22"/>
              </w:rPr>
            </w:pPr>
            <w:r>
              <w:rPr>
                <w:rFonts w:cs="Arial"/>
                <w:color w:val="000000"/>
                <w:sz w:val="22"/>
                <w:szCs w:val="22"/>
              </w:rPr>
              <w:t>00</w:t>
            </w:r>
          </w:p>
        </w:tc>
        <w:tc>
          <w:tcPr>
            <w:tcW w:w="2067"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788A64F" w14:textId="77777777" w:rsidR="002D6FE6" w:rsidRDefault="002D6FE6" w:rsidP="00C134A1">
            <w:pPr>
              <w:rPr>
                <w:rFonts w:cs="Arial"/>
                <w:color w:val="000000"/>
                <w:sz w:val="22"/>
                <w:szCs w:val="22"/>
              </w:rPr>
            </w:pPr>
            <w:r>
              <w:rPr>
                <w:rFonts w:cs="Arial"/>
                <w:color w:val="000000"/>
                <w:sz w:val="22"/>
                <w:szCs w:val="22"/>
              </w:rPr>
              <w:t>Project Management</w:t>
            </w:r>
          </w:p>
        </w:tc>
        <w:tc>
          <w:tcPr>
            <w:tcW w:w="2579" w:type="pct"/>
            <w:gridSpan w:val="3"/>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061116B" w14:textId="5646532B" w:rsidR="002D6FE6" w:rsidRDefault="002D6FE6" w:rsidP="00C134A1">
            <w:pPr>
              <w:jc w:val="center"/>
              <w:rPr>
                <w:rFonts w:cs="Arial"/>
                <w:color w:val="000000"/>
                <w:sz w:val="22"/>
                <w:szCs w:val="22"/>
              </w:rPr>
            </w:pPr>
            <w:proofErr w:type="gramStart"/>
            <w:r>
              <w:rPr>
                <w:rFonts w:cs="Arial"/>
                <w:color w:val="000000"/>
                <w:sz w:val="22"/>
                <w:szCs w:val="22"/>
              </w:rPr>
              <w:t>.Manage</w:t>
            </w:r>
            <w:r w:rsidR="00F01163">
              <w:rPr>
                <w:rFonts w:cs="Arial"/>
                <w:color w:val="000000"/>
                <w:sz w:val="22"/>
                <w:szCs w:val="22"/>
              </w:rPr>
              <w:t>d</w:t>
            </w:r>
            <w:proofErr w:type="gramEnd"/>
            <w:r>
              <w:rPr>
                <w:rFonts w:cs="Arial"/>
                <w:color w:val="000000"/>
                <w:sz w:val="22"/>
                <w:szCs w:val="22"/>
              </w:rPr>
              <w:t xml:space="preserve"> by ETSI/CTI.</w:t>
            </w:r>
          </w:p>
        </w:tc>
      </w:tr>
      <w:tr w:rsidR="002D6FE6" w14:paraId="1DF49D81" w14:textId="77777777" w:rsidTr="00C134A1">
        <w:trPr>
          <w:trHeight w:val="280"/>
        </w:trPr>
        <w:tc>
          <w:tcPr>
            <w:tcW w:w="354" w:type="pct"/>
            <w:tcBorders>
              <w:top w:val="single" w:sz="4" w:space="0" w:color="FFFFFF"/>
              <w:left w:val="nil"/>
              <w:bottom w:val="single" w:sz="4" w:space="0" w:color="FFFFFF"/>
              <w:right w:val="single" w:sz="4" w:space="0" w:color="FFFFFF"/>
            </w:tcBorders>
            <w:shd w:val="clear" w:color="D9D9D9" w:fill="D9D9D9"/>
            <w:noWrap/>
            <w:vAlign w:val="bottom"/>
            <w:hideMark/>
          </w:tcPr>
          <w:p w14:paraId="3631658B" w14:textId="77777777" w:rsidR="002D6FE6" w:rsidRDefault="002D6FE6" w:rsidP="00C134A1">
            <w:pPr>
              <w:rPr>
                <w:rFonts w:cs="Arial"/>
                <w:color w:val="000000"/>
                <w:sz w:val="22"/>
                <w:szCs w:val="22"/>
              </w:rPr>
            </w:pPr>
            <w:r>
              <w:rPr>
                <w:rFonts w:cs="Arial"/>
                <w:color w:val="000000"/>
                <w:sz w:val="22"/>
                <w:szCs w:val="22"/>
              </w:rPr>
              <w:t>01</w:t>
            </w:r>
          </w:p>
        </w:tc>
        <w:tc>
          <w:tcPr>
            <w:tcW w:w="2067"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0116149" w14:textId="77777777" w:rsidR="002D6FE6" w:rsidRDefault="002D6FE6" w:rsidP="00C134A1">
            <w:pPr>
              <w:rPr>
                <w:rFonts w:cs="Arial"/>
                <w:color w:val="000000"/>
                <w:sz w:val="22"/>
                <w:szCs w:val="22"/>
              </w:rPr>
            </w:pPr>
            <w:r>
              <w:rPr>
                <w:rFonts w:cs="Arial"/>
                <w:color w:val="000000"/>
                <w:sz w:val="22"/>
                <w:szCs w:val="22"/>
              </w:rPr>
              <w:t>Interoperability technical specifications developing</w:t>
            </w:r>
          </w:p>
        </w:tc>
        <w:tc>
          <w:tcPr>
            <w:tcW w:w="88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5CDF48D" w14:textId="77777777" w:rsidR="002D6FE6" w:rsidRDefault="002D6FE6" w:rsidP="00C134A1">
            <w:pPr>
              <w:jc w:val="right"/>
              <w:rPr>
                <w:rFonts w:cs="Arial"/>
                <w:color w:val="000000"/>
                <w:sz w:val="22"/>
                <w:szCs w:val="22"/>
              </w:rPr>
            </w:pPr>
            <w:r>
              <w:rPr>
                <w:rFonts w:cs="Arial"/>
                <w:color w:val="000000"/>
                <w:sz w:val="22"/>
                <w:szCs w:val="22"/>
              </w:rPr>
              <w:t>20 000</w:t>
            </w:r>
          </w:p>
        </w:tc>
        <w:tc>
          <w:tcPr>
            <w:tcW w:w="836"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92BA68E" w14:textId="77777777" w:rsidR="002D6FE6" w:rsidRDefault="002D6FE6" w:rsidP="00C134A1">
            <w:pPr>
              <w:jc w:val="left"/>
              <w:rPr>
                <w:rFonts w:cs="Arial"/>
                <w:color w:val="000000"/>
                <w:sz w:val="22"/>
                <w:szCs w:val="22"/>
              </w:rPr>
            </w:pPr>
            <w:r>
              <w:rPr>
                <w:rFonts w:cs="Arial"/>
                <w:color w:val="000000"/>
                <w:sz w:val="22"/>
                <w:szCs w:val="22"/>
              </w:rPr>
              <w:t>.</w:t>
            </w:r>
          </w:p>
        </w:tc>
        <w:tc>
          <w:tcPr>
            <w:tcW w:w="863" w:type="pct"/>
            <w:tcBorders>
              <w:top w:val="single" w:sz="4" w:space="0" w:color="FFFFFF"/>
              <w:left w:val="single" w:sz="4" w:space="0" w:color="FFFFFF"/>
              <w:bottom w:val="single" w:sz="4" w:space="0" w:color="FFFFFF"/>
              <w:right w:val="nil"/>
            </w:tcBorders>
            <w:shd w:val="clear" w:color="D9D9D9" w:fill="D9D9D9"/>
            <w:noWrap/>
            <w:vAlign w:val="bottom"/>
            <w:hideMark/>
          </w:tcPr>
          <w:p w14:paraId="7AA16D8C" w14:textId="77777777" w:rsidR="002D6FE6" w:rsidRDefault="002D6FE6" w:rsidP="00C134A1">
            <w:pPr>
              <w:rPr>
                <w:rFonts w:cs="Arial"/>
                <w:color w:val="000000"/>
                <w:sz w:val="22"/>
                <w:szCs w:val="22"/>
              </w:rPr>
            </w:pPr>
            <w:r>
              <w:rPr>
                <w:rFonts w:cs="Arial"/>
                <w:color w:val="000000"/>
                <w:sz w:val="22"/>
                <w:szCs w:val="22"/>
              </w:rPr>
              <w:t>.</w:t>
            </w:r>
          </w:p>
        </w:tc>
      </w:tr>
      <w:tr w:rsidR="002D6FE6" w14:paraId="4D09F088" w14:textId="77777777" w:rsidTr="00C134A1">
        <w:trPr>
          <w:trHeight w:val="280"/>
        </w:trPr>
        <w:tc>
          <w:tcPr>
            <w:tcW w:w="354" w:type="pct"/>
            <w:tcBorders>
              <w:top w:val="single" w:sz="4" w:space="0" w:color="FFFFFF"/>
              <w:left w:val="nil"/>
              <w:bottom w:val="single" w:sz="4" w:space="0" w:color="FFFFFF"/>
              <w:right w:val="single" w:sz="4" w:space="0" w:color="FFFFFF"/>
            </w:tcBorders>
            <w:shd w:val="clear" w:color="A6A6A6" w:fill="A6A6A6"/>
            <w:noWrap/>
            <w:vAlign w:val="center"/>
            <w:hideMark/>
          </w:tcPr>
          <w:p w14:paraId="4C4B2B44" w14:textId="77777777" w:rsidR="002D6FE6" w:rsidRDefault="002D6FE6" w:rsidP="00C134A1">
            <w:pPr>
              <w:rPr>
                <w:rFonts w:cs="Arial"/>
                <w:color w:val="000000"/>
                <w:sz w:val="22"/>
                <w:szCs w:val="22"/>
              </w:rPr>
            </w:pPr>
            <w:r>
              <w:rPr>
                <w:rFonts w:cs="Arial"/>
                <w:color w:val="000000"/>
                <w:sz w:val="22"/>
                <w:szCs w:val="22"/>
              </w:rPr>
              <w:t>02</w:t>
            </w:r>
          </w:p>
        </w:tc>
        <w:tc>
          <w:tcPr>
            <w:tcW w:w="2067" w:type="pct"/>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7AC79B87" w14:textId="77777777" w:rsidR="002D6FE6" w:rsidRDefault="002D6FE6" w:rsidP="00C134A1">
            <w:pPr>
              <w:rPr>
                <w:rFonts w:cs="Arial"/>
                <w:color w:val="000000"/>
                <w:sz w:val="22"/>
                <w:szCs w:val="22"/>
              </w:rPr>
            </w:pPr>
            <w:r>
              <w:rPr>
                <w:rFonts w:cs="Arial"/>
                <w:color w:val="000000"/>
                <w:sz w:val="22"/>
                <w:szCs w:val="22"/>
              </w:rPr>
              <w:t>Validation of the technical specification; Final delivery update and prepare for publication</w:t>
            </w:r>
          </w:p>
        </w:tc>
        <w:tc>
          <w:tcPr>
            <w:tcW w:w="2579" w:type="pct"/>
            <w:gridSpan w:val="3"/>
            <w:tcBorders>
              <w:top w:val="single" w:sz="4" w:space="0" w:color="FFFFFF"/>
              <w:left w:val="single" w:sz="4" w:space="0" w:color="FFFFFF"/>
              <w:bottom w:val="single" w:sz="4" w:space="0" w:color="FFFFFF"/>
              <w:right w:val="single" w:sz="4" w:space="0" w:color="FFFFFF"/>
            </w:tcBorders>
            <w:shd w:val="clear" w:color="A6A6A6" w:fill="A6A6A6"/>
            <w:noWrap/>
            <w:vAlign w:val="center"/>
            <w:hideMark/>
          </w:tcPr>
          <w:p w14:paraId="56A6835A" w14:textId="62F169D7" w:rsidR="002D6FE6" w:rsidRDefault="002D6FE6" w:rsidP="00C134A1">
            <w:pPr>
              <w:jc w:val="center"/>
              <w:rPr>
                <w:rFonts w:cs="Arial"/>
                <w:color w:val="000000"/>
                <w:sz w:val="22"/>
                <w:szCs w:val="22"/>
              </w:rPr>
            </w:pPr>
            <w:r>
              <w:rPr>
                <w:rFonts w:cs="Arial"/>
                <w:color w:val="000000"/>
                <w:sz w:val="22"/>
                <w:szCs w:val="22"/>
              </w:rPr>
              <w:t>Manage</w:t>
            </w:r>
            <w:r w:rsidR="00F01163">
              <w:rPr>
                <w:rFonts w:cs="Arial"/>
                <w:color w:val="000000"/>
                <w:sz w:val="22"/>
                <w:szCs w:val="22"/>
              </w:rPr>
              <w:t>d</w:t>
            </w:r>
            <w:r>
              <w:rPr>
                <w:rFonts w:cs="Arial"/>
                <w:color w:val="000000"/>
                <w:sz w:val="22"/>
                <w:szCs w:val="22"/>
              </w:rPr>
              <w:t xml:space="preserve"> by ETSI/CTI.</w:t>
            </w:r>
          </w:p>
        </w:tc>
      </w:tr>
      <w:tr w:rsidR="002D6FE6" w14:paraId="123590CE" w14:textId="77777777" w:rsidTr="00C134A1">
        <w:trPr>
          <w:trHeight w:val="280"/>
        </w:trPr>
        <w:tc>
          <w:tcPr>
            <w:tcW w:w="354" w:type="pct"/>
            <w:tcBorders>
              <w:top w:val="single" w:sz="12" w:space="0" w:color="FFFFFF"/>
              <w:left w:val="nil"/>
              <w:bottom w:val="nil"/>
              <w:right w:val="single" w:sz="4" w:space="0" w:color="FFFFFF"/>
            </w:tcBorders>
            <w:shd w:val="clear" w:color="000000" w:fill="000000"/>
            <w:noWrap/>
            <w:vAlign w:val="bottom"/>
            <w:hideMark/>
          </w:tcPr>
          <w:p w14:paraId="115D6D46" w14:textId="77777777" w:rsidR="002D6FE6" w:rsidRDefault="002D6FE6" w:rsidP="00C134A1">
            <w:pPr>
              <w:rPr>
                <w:rFonts w:cs="Arial"/>
                <w:color w:val="000000"/>
                <w:sz w:val="22"/>
                <w:szCs w:val="22"/>
              </w:rPr>
            </w:pPr>
          </w:p>
        </w:tc>
        <w:tc>
          <w:tcPr>
            <w:tcW w:w="2067" w:type="pct"/>
            <w:tcBorders>
              <w:top w:val="single" w:sz="12" w:space="0" w:color="FFFFFF"/>
              <w:left w:val="single" w:sz="4" w:space="0" w:color="FFFFFF"/>
              <w:bottom w:val="nil"/>
              <w:right w:val="single" w:sz="4" w:space="0" w:color="FFFFFF"/>
            </w:tcBorders>
            <w:shd w:val="clear" w:color="000000" w:fill="000000"/>
            <w:noWrap/>
            <w:vAlign w:val="bottom"/>
            <w:hideMark/>
          </w:tcPr>
          <w:p w14:paraId="4835BE11" w14:textId="77777777" w:rsidR="002D6FE6" w:rsidRDefault="002D6FE6" w:rsidP="00C134A1"/>
        </w:tc>
        <w:tc>
          <w:tcPr>
            <w:tcW w:w="880" w:type="pct"/>
            <w:tcBorders>
              <w:top w:val="single" w:sz="12" w:space="0" w:color="FFFFFF"/>
              <w:left w:val="single" w:sz="4" w:space="0" w:color="FFFFFF"/>
              <w:bottom w:val="nil"/>
              <w:right w:val="single" w:sz="4" w:space="0" w:color="FFFFFF"/>
            </w:tcBorders>
            <w:shd w:val="clear" w:color="000000" w:fill="000000"/>
            <w:noWrap/>
            <w:vAlign w:val="bottom"/>
            <w:hideMark/>
          </w:tcPr>
          <w:p w14:paraId="50C96F63" w14:textId="77777777" w:rsidR="002D6FE6" w:rsidRDefault="002D6FE6" w:rsidP="00C134A1">
            <w:pPr>
              <w:jc w:val="right"/>
              <w:rPr>
                <w:rFonts w:cs="Arial"/>
                <w:b/>
                <w:bCs/>
                <w:color w:val="FFFFFF"/>
                <w:sz w:val="22"/>
                <w:szCs w:val="22"/>
              </w:rPr>
            </w:pPr>
            <w:r>
              <w:rPr>
                <w:rFonts w:cs="Arial"/>
                <w:b/>
                <w:bCs/>
                <w:color w:val="FFFFFF"/>
                <w:sz w:val="22"/>
                <w:szCs w:val="22"/>
              </w:rPr>
              <w:t>20 000</w:t>
            </w:r>
          </w:p>
        </w:tc>
        <w:tc>
          <w:tcPr>
            <w:tcW w:w="836" w:type="pct"/>
            <w:tcBorders>
              <w:top w:val="single" w:sz="12" w:space="0" w:color="FFFFFF"/>
              <w:left w:val="single" w:sz="4" w:space="0" w:color="FFFFFF"/>
              <w:bottom w:val="nil"/>
              <w:right w:val="single" w:sz="4" w:space="0" w:color="FFFFFF"/>
            </w:tcBorders>
            <w:shd w:val="clear" w:color="000000" w:fill="000000"/>
            <w:noWrap/>
            <w:vAlign w:val="bottom"/>
            <w:hideMark/>
          </w:tcPr>
          <w:p w14:paraId="5AC3014E" w14:textId="77777777" w:rsidR="002D6FE6" w:rsidRDefault="002D6FE6" w:rsidP="00C134A1">
            <w:pPr>
              <w:jc w:val="right"/>
              <w:rPr>
                <w:rFonts w:cs="Arial"/>
                <w:b/>
                <w:bCs/>
                <w:color w:val="FFFFFF"/>
                <w:sz w:val="22"/>
                <w:szCs w:val="22"/>
              </w:rPr>
            </w:pPr>
          </w:p>
        </w:tc>
        <w:tc>
          <w:tcPr>
            <w:tcW w:w="863" w:type="pct"/>
            <w:tcBorders>
              <w:top w:val="single" w:sz="12" w:space="0" w:color="FFFFFF"/>
              <w:left w:val="single" w:sz="4" w:space="0" w:color="FFFFFF"/>
              <w:bottom w:val="nil"/>
              <w:right w:val="nil"/>
            </w:tcBorders>
            <w:shd w:val="clear" w:color="000000" w:fill="000000"/>
            <w:noWrap/>
            <w:vAlign w:val="bottom"/>
            <w:hideMark/>
          </w:tcPr>
          <w:p w14:paraId="0615ED19" w14:textId="77777777" w:rsidR="002D6FE6" w:rsidRDefault="002D6FE6" w:rsidP="00C134A1"/>
        </w:tc>
      </w:tr>
    </w:tbl>
    <w:p w14:paraId="2C00F592" w14:textId="77777777" w:rsidR="002D6FE6" w:rsidRDefault="002D6FE6" w:rsidP="002D6FE6"/>
    <w:p w14:paraId="3BD9A780" w14:textId="77777777" w:rsidR="002D6FE6" w:rsidRPr="00A37705" w:rsidRDefault="002D6FE6" w:rsidP="002D6FE6">
      <w:pPr>
        <w:pStyle w:val="GuidelineB0"/>
      </w:pPr>
      <w:r>
        <w:rPr>
          <w:b/>
        </w:rPr>
        <w:t>Amount in Euro (mandatory)</w:t>
      </w:r>
      <w:r>
        <w:rPr>
          <w:i w:val="0"/>
        </w:rPr>
        <w:t xml:space="preserve">: </w:t>
      </w:r>
      <w:r>
        <w:t>I</w:t>
      </w:r>
      <w:r w:rsidRPr="00A37705">
        <w:t xml:space="preserve">ndicate the </w:t>
      </w:r>
      <w:r>
        <w:t>price offered for your contribution to the task(s)</w:t>
      </w:r>
    </w:p>
    <w:p w14:paraId="27FB9B97" w14:textId="77777777" w:rsidR="002D6FE6" w:rsidRDefault="002D6FE6" w:rsidP="002D6FE6">
      <w:pPr>
        <w:pStyle w:val="GuidelineB0"/>
      </w:pPr>
      <w:r w:rsidRPr="003B2E5C">
        <w:rPr>
          <w:b/>
        </w:rPr>
        <w:t xml:space="preserve">% </w:t>
      </w:r>
      <w:proofErr w:type="gramStart"/>
      <w:r w:rsidRPr="003B2E5C">
        <w:rPr>
          <w:b/>
        </w:rPr>
        <w:t>of</w:t>
      </w:r>
      <w:proofErr w:type="gramEnd"/>
      <w:r w:rsidRPr="003B2E5C">
        <w:rPr>
          <w:b/>
        </w:rPr>
        <w:t xml:space="preserve"> whole task</w:t>
      </w:r>
      <w:r>
        <w:rPr>
          <w:b/>
        </w:rPr>
        <w:t xml:space="preserve"> (mandatory)</w:t>
      </w:r>
      <w:r>
        <w:rPr>
          <w:i w:val="0"/>
        </w:rPr>
        <w:t xml:space="preserve">: </w:t>
      </w:r>
      <w:r>
        <w:t xml:space="preserve"> Indicate to which percentage of the execution of the whole task your offer corresponds</w:t>
      </w:r>
    </w:p>
    <w:p w14:paraId="7A8CAB45" w14:textId="77777777" w:rsidR="002D6FE6" w:rsidRDefault="002D6FE6" w:rsidP="002D6FE6">
      <w:r>
        <w:t>P</w:t>
      </w:r>
      <w:r w:rsidRPr="0055626C">
        <w:t>rovide a description of the proposed approach, competences, reference to related activities</w:t>
      </w:r>
      <w:r>
        <w:t>:</w:t>
      </w:r>
    </w:p>
    <w:p w14:paraId="019377D9" w14:textId="77777777" w:rsidR="002D6FE6" w:rsidRPr="00E06E7E" w:rsidRDefault="002D6FE6" w:rsidP="002D6FE6">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11696407" w14:textId="77777777" w:rsidR="002D6FE6" w:rsidRDefault="002D6FE6" w:rsidP="002D6FE6">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132F09C2" w14:textId="77777777" w:rsidR="002D6FE6" w:rsidRDefault="002D6FE6" w:rsidP="002D6FE6">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0E9612B6" w14:textId="77777777" w:rsidR="002D6FE6" w:rsidRDefault="002D6FE6" w:rsidP="002D6FE6">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2E5886EE" w14:textId="77777777" w:rsidR="002D6FE6" w:rsidRPr="00E06E7E" w:rsidRDefault="002D6FE6" w:rsidP="002D6FE6">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153D1A23" w14:textId="77777777" w:rsidR="002D6FE6" w:rsidRPr="0055626C" w:rsidRDefault="002D6FE6" w:rsidP="002D6FE6"/>
    <w:p w14:paraId="64207F5A" w14:textId="77777777" w:rsidR="002D6FE6" w:rsidRDefault="002D6FE6" w:rsidP="002D6FE6">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r>
        <w:lastRenderedPageBreak/>
        <w:t>Annex II</w:t>
      </w:r>
      <w:r>
        <w:tab/>
        <w:t xml:space="preserve"> Terms and Conditions</w:t>
      </w:r>
      <w:r>
        <w:br/>
      </w:r>
      <w:proofErr w:type="spellStart"/>
      <w:r w:rsidRPr="00624000">
        <w:t>CfE</w:t>
      </w:r>
      <w:proofErr w:type="spellEnd"/>
      <w:r w:rsidRPr="00624000">
        <w:t xml:space="preserve"> –</w:t>
      </w:r>
      <w:r>
        <w:t xml:space="preserve"> TTF T031 (REFERENCE BODY ITS)</w:t>
      </w:r>
      <w:r w:rsidRPr="00624000">
        <w:t xml:space="preserve"> Deadline:</w:t>
      </w:r>
      <w:r>
        <w:t xml:space="preserve"> 13/02/2023</w:t>
      </w:r>
    </w:p>
    <w:p w14:paraId="4DC27E97" w14:textId="77777777" w:rsidR="002D6FE6" w:rsidRPr="000A1537" w:rsidRDefault="002D6FE6" w:rsidP="002D6FE6">
      <w:pPr>
        <w:rPr>
          <w:b/>
          <w:sz w:val="24"/>
          <w:szCs w:val="24"/>
        </w:rPr>
      </w:pPr>
      <w:r>
        <w:rPr>
          <w:b/>
          <w:sz w:val="24"/>
          <w:szCs w:val="24"/>
        </w:rPr>
        <w:t>2</w:t>
      </w:r>
      <w:r w:rsidRPr="000A1537">
        <w:rPr>
          <w:b/>
          <w:sz w:val="24"/>
          <w:szCs w:val="24"/>
        </w:rPr>
        <w:t>.1</w:t>
      </w:r>
      <w:r w:rsidRPr="000A1537">
        <w:rPr>
          <w:b/>
          <w:sz w:val="24"/>
          <w:szCs w:val="24"/>
        </w:rPr>
        <w:tab/>
        <w:t>Submission of Proposals</w:t>
      </w:r>
    </w:p>
    <w:p w14:paraId="397F55C0" w14:textId="77777777" w:rsidR="002D6FE6" w:rsidRDefault="002D6FE6" w:rsidP="002D6FE6"/>
    <w:p w14:paraId="650979FE" w14:textId="77777777" w:rsidR="002D6FE6" w:rsidRDefault="002D6FE6" w:rsidP="002D6FE6">
      <w:r>
        <w:t xml:space="preserve">All proposals in response to this </w:t>
      </w:r>
      <w:proofErr w:type="spellStart"/>
      <w:r>
        <w:t>CfE</w:t>
      </w:r>
      <w:proofErr w:type="spellEnd"/>
      <w:r>
        <w:t xml:space="preserv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4" w:history="1">
        <w:r w:rsidRPr="009A3DF0">
          <w:rPr>
            <w:rStyle w:val="Hyperlink"/>
          </w:rPr>
          <w:t>https://portal.etsi.org/cfe</w:t>
        </w:r>
      </w:hyperlink>
      <w:r w:rsidRPr="00CF4048">
        <w:t>.</w:t>
      </w:r>
    </w:p>
    <w:p w14:paraId="3799FDE9" w14:textId="77777777" w:rsidR="002D6FE6" w:rsidRDefault="002D6FE6" w:rsidP="002D6FE6"/>
    <w:p w14:paraId="29AE980E" w14:textId="77777777" w:rsidR="002D6FE6" w:rsidRDefault="002D6FE6" w:rsidP="002D6FE6">
      <w:r>
        <w:t xml:space="preserve">Proposals shall be composed of Curriculum Vitae of the proposed service providers’ personnel and the Annex I of this </w:t>
      </w:r>
      <w:proofErr w:type="spellStart"/>
      <w:r>
        <w:t>CfE</w:t>
      </w:r>
      <w:proofErr w:type="spellEnd"/>
      <w:r>
        <w:t xml:space="preserve"> duly </w:t>
      </w:r>
      <w:proofErr w:type="gramStart"/>
      <w:r>
        <w:t>filled-out</w:t>
      </w:r>
      <w:proofErr w:type="gramEnd"/>
      <w:r>
        <w:t>.</w:t>
      </w:r>
    </w:p>
    <w:p w14:paraId="2A0C24B5" w14:textId="77777777" w:rsidR="002D6FE6" w:rsidRDefault="002D6FE6" w:rsidP="002D6FE6">
      <w:r>
        <w:t>Proposals that will be partial or incomplete at the deadline will not be accepted.</w:t>
      </w:r>
      <w:r w:rsidRPr="00286039">
        <w:t xml:space="preserve"> </w:t>
      </w:r>
      <w:r>
        <w:t xml:space="preserve"> </w:t>
      </w:r>
    </w:p>
    <w:p w14:paraId="2EE90281" w14:textId="77777777" w:rsidR="002D6FE6" w:rsidRDefault="002D6FE6" w:rsidP="002D6FE6"/>
    <w:p w14:paraId="3C11E508" w14:textId="77777777" w:rsidR="002D6FE6" w:rsidRDefault="002D6FE6" w:rsidP="002D6FE6">
      <w:r>
        <w:t>The Terms and Conditions in this Annex will apply.</w:t>
      </w:r>
    </w:p>
    <w:p w14:paraId="158C3967" w14:textId="77777777" w:rsidR="002D6FE6" w:rsidRDefault="002D6FE6" w:rsidP="002D6FE6"/>
    <w:p w14:paraId="3F82E18F" w14:textId="77777777" w:rsidR="002D6FE6" w:rsidRDefault="002D6FE6" w:rsidP="002D6FE6"/>
    <w:p w14:paraId="1B140D2F" w14:textId="77777777" w:rsidR="002D6FE6" w:rsidRPr="000A1537" w:rsidRDefault="002D6FE6" w:rsidP="002D6FE6">
      <w:pPr>
        <w:rPr>
          <w:b/>
          <w:sz w:val="24"/>
          <w:szCs w:val="24"/>
        </w:rPr>
      </w:pPr>
      <w:r>
        <w:rPr>
          <w:b/>
          <w:sz w:val="24"/>
          <w:szCs w:val="24"/>
        </w:rPr>
        <w:t>2.2</w:t>
      </w:r>
      <w:r>
        <w:rPr>
          <w:b/>
          <w:sz w:val="24"/>
          <w:szCs w:val="24"/>
        </w:rPr>
        <w:tab/>
      </w:r>
      <w:r w:rsidRPr="000A1537">
        <w:rPr>
          <w:b/>
          <w:sz w:val="24"/>
          <w:szCs w:val="24"/>
        </w:rPr>
        <w:t>Modification and Withdrawal of Proposals</w:t>
      </w:r>
    </w:p>
    <w:p w14:paraId="6B4A7C91" w14:textId="77777777" w:rsidR="002D6FE6" w:rsidRDefault="002D6FE6" w:rsidP="002D6FE6"/>
    <w:p w14:paraId="2399C53B" w14:textId="77777777" w:rsidR="002D6FE6" w:rsidRDefault="002D6FE6" w:rsidP="002D6FE6">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5D303A54" w14:textId="77777777" w:rsidR="002D6FE6" w:rsidRDefault="002D6FE6" w:rsidP="002D6FE6"/>
    <w:p w14:paraId="1E3A96D0" w14:textId="77777777" w:rsidR="002D6FE6" w:rsidRDefault="002D6FE6" w:rsidP="002D6FE6"/>
    <w:p w14:paraId="48B86B6D" w14:textId="77777777" w:rsidR="002D6FE6" w:rsidRPr="000A1537" w:rsidRDefault="002D6FE6" w:rsidP="002D6FE6">
      <w:pPr>
        <w:rPr>
          <w:b/>
          <w:sz w:val="24"/>
          <w:szCs w:val="24"/>
        </w:rPr>
      </w:pPr>
      <w:bookmarkStart w:id="12" w:name="_Ref434831705"/>
      <w:r>
        <w:rPr>
          <w:b/>
          <w:sz w:val="24"/>
          <w:szCs w:val="24"/>
        </w:rPr>
        <w:t>2.3</w:t>
      </w:r>
      <w:r>
        <w:rPr>
          <w:b/>
          <w:sz w:val="24"/>
          <w:szCs w:val="24"/>
        </w:rPr>
        <w:tab/>
      </w:r>
      <w:r w:rsidRPr="000A1537">
        <w:rPr>
          <w:b/>
          <w:sz w:val="24"/>
          <w:szCs w:val="24"/>
        </w:rPr>
        <w:t xml:space="preserve">Assessment of </w:t>
      </w:r>
      <w:bookmarkEnd w:id="12"/>
      <w:r w:rsidRPr="000A1537">
        <w:rPr>
          <w:b/>
          <w:sz w:val="24"/>
          <w:szCs w:val="24"/>
        </w:rPr>
        <w:t>Proposals</w:t>
      </w:r>
    </w:p>
    <w:p w14:paraId="65FE0179" w14:textId="77777777" w:rsidR="002D6FE6" w:rsidRDefault="002D6FE6" w:rsidP="002D6FE6"/>
    <w:p w14:paraId="5C8B66BB" w14:textId="77777777" w:rsidR="002D6FE6" w:rsidRDefault="002D6FE6" w:rsidP="002D6FE6">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6AF103B9" w14:textId="77777777" w:rsidR="002D6FE6" w:rsidRDefault="002D6FE6" w:rsidP="002D6FE6"/>
    <w:p w14:paraId="3B28D0B6" w14:textId="77777777" w:rsidR="002D6FE6" w:rsidRDefault="002D6FE6" w:rsidP="002D6FE6">
      <w:r>
        <w:t>As per article 1.10.4 of the ETSI Directives, the Director-General may discard proposals that could be identified as creating potential conflict of interest.</w:t>
      </w:r>
    </w:p>
    <w:p w14:paraId="27DB9D60" w14:textId="77777777" w:rsidR="002D6FE6" w:rsidRDefault="002D6FE6" w:rsidP="002D6FE6"/>
    <w:p w14:paraId="2F313BC0" w14:textId="77777777" w:rsidR="002D6FE6" w:rsidRDefault="002D6FE6" w:rsidP="002D6FE6">
      <w:r>
        <w:t>The ETSI Secretariat will only communicate to the applicants the result of the selection (accepted or not accepted). Should applicants need more information on the rationale for the selection, they must address a formal request to the ETSI Director-General.</w:t>
      </w:r>
    </w:p>
    <w:p w14:paraId="0ECE005B" w14:textId="77777777" w:rsidR="002D6FE6" w:rsidRDefault="002D6FE6" w:rsidP="002D6FE6"/>
    <w:p w14:paraId="0FF0611A" w14:textId="77777777" w:rsidR="002D6FE6" w:rsidRDefault="002D6FE6" w:rsidP="002D6FE6">
      <w:pPr>
        <w:pStyle w:val="B0"/>
      </w:pPr>
      <w:r>
        <w:t>The following evaluation criteria will be applied to all proposals, in order of priority:</w:t>
      </w:r>
    </w:p>
    <w:p w14:paraId="13C9E536" w14:textId="77777777" w:rsidR="002D6FE6" w:rsidRDefault="002D6FE6" w:rsidP="002D6FE6">
      <w:pPr>
        <w:pStyle w:val="B1"/>
        <w:numPr>
          <w:ilvl w:val="0"/>
          <w:numId w:val="24"/>
        </w:numPr>
        <w:tabs>
          <w:tab w:val="clear" w:pos="567"/>
        </w:tabs>
      </w:pPr>
      <w:r>
        <w:t xml:space="preserve">Evidence that the applicant has the necessary structure and expertise to ensure delivery </w:t>
      </w:r>
    </w:p>
    <w:p w14:paraId="436AF606" w14:textId="77777777" w:rsidR="002D6FE6" w:rsidRDefault="002D6FE6" w:rsidP="002D6FE6">
      <w:pPr>
        <w:pStyle w:val="B1"/>
        <w:numPr>
          <w:ilvl w:val="0"/>
          <w:numId w:val="24"/>
        </w:numPr>
        <w:tabs>
          <w:tab w:val="clear" w:pos="567"/>
        </w:tabs>
      </w:pPr>
      <w:r>
        <w:t>Reference to current or previous activities in the specific technical domain of this project</w:t>
      </w:r>
    </w:p>
    <w:p w14:paraId="796D20DD" w14:textId="77777777" w:rsidR="002D6FE6" w:rsidRDefault="002D6FE6" w:rsidP="002D6FE6">
      <w:pPr>
        <w:pStyle w:val="B1"/>
        <w:numPr>
          <w:ilvl w:val="0"/>
          <w:numId w:val="24"/>
        </w:numPr>
        <w:tabs>
          <w:tab w:val="clear" w:pos="567"/>
        </w:tabs>
      </w:pPr>
      <w:r>
        <w:t xml:space="preserve">Critical review of the most efficient way to achieve the objectives in this </w:t>
      </w:r>
      <w:r w:rsidRPr="00AE3C2E">
        <w:t>Project</w:t>
      </w:r>
      <w:r w:rsidRPr="000C2158">
        <w:t xml:space="preserve"> </w:t>
      </w:r>
      <w:proofErr w:type="spellStart"/>
      <w:r>
        <w:t>ToR</w:t>
      </w:r>
      <w:proofErr w:type="spellEnd"/>
      <w:r>
        <w:t xml:space="preserve"> </w:t>
      </w:r>
    </w:p>
    <w:p w14:paraId="6A92B292" w14:textId="77777777" w:rsidR="002D6FE6" w:rsidRDefault="002D6FE6" w:rsidP="002D6FE6">
      <w:pPr>
        <w:pStyle w:val="B1"/>
        <w:numPr>
          <w:ilvl w:val="0"/>
          <w:numId w:val="24"/>
        </w:numPr>
        <w:tabs>
          <w:tab w:val="clear" w:pos="567"/>
        </w:tabs>
      </w:pPr>
      <w:r>
        <w:t>Effective proposed approach/methodology for the execution of the tasks</w:t>
      </w:r>
    </w:p>
    <w:p w14:paraId="18D987A6" w14:textId="77777777" w:rsidR="002D6FE6" w:rsidRDefault="002D6FE6" w:rsidP="002D6FE6">
      <w:pPr>
        <w:pStyle w:val="B1"/>
        <w:numPr>
          <w:ilvl w:val="0"/>
          <w:numId w:val="24"/>
        </w:numPr>
        <w:tabs>
          <w:tab w:val="clear" w:pos="567"/>
        </w:tabs>
      </w:pPr>
      <w:r>
        <w:t>Implementation schedule</w:t>
      </w:r>
    </w:p>
    <w:p w14:paraId="6C35A167" w14:textId="77777777" w:rsidR="002D6FE6" w:rsidRDefault="002D6FE6" w:rsidP="002D6FE6">
      <w:pPr>
        <w:pStyle w:val="B1"/>
        <w:numPr>
          <w:ilvl w:val="0"/>
          <w:numId w:val="24"/>
        </w:numPr>
        <w:tabs>
          <w:tab w:val="clear" w:pos="567"/>
        </w:tabs>
      </w:pPr>
      <w:r>
        <w:t>Clear pricing policy</w:t>
      </w:r>
    </w:p>
    <w:p w14:paraId="607DCBCD" w14:textId="77777777" w:rsidR="002D6FE6" w:rsidRPr="00E34E9E" w:rsidRDefault="002D6FE6" w:rsidP="002D6FE6"/>
    <w:p w14:paraId="55005A27" w14:textId="77777777" w:rsidR="002D6FE6" w:rsidRDefault="002D6FE6" w:rsidP="002D6FE6">
      <w:r>
        <w:t>Compliance with the first two (2) criteria is mandatory.</w:t>
      </w:r>
    </w:p>
    <w:p w14:paraId="098F6C7A" w14:textId="77777777" w:rsidR="002D6FE6" w:rsidRDefault="002D6FE6" w:rsidP="002D6FE6">
      <w:r>
        <w:t>Proposals that are not considered compliant with these criteria will be discarded.</w:t>
      </w:r>
    </w:p>
    <w:p w14:paraId="5E4143C8" w14:textId="77777777" w:rsidR="002D6FE6" w:rsidRDefault="002D6FE6" w:rsidP="002D6FE6"/>
    <w:p w14:paraId="08D24A18" w14:textId="77777777" w:rsidR="002D6FE6" w:rsidRDefault="002D6FE6" w:rsidP="002D6FE6">
      <w:r>
        <w:t xml:space="preserve">Priority will be given to technical quality of the proposals. Pricing considerations will be </w:t>
      </w:r>
      <w:proofErr w:type="gramStart"/>
      <w:r>
        <w:t>taken into account</w:t>
      </w:r>
      <w:proofErr w:type="gramEnd"/>
      <w:r>
        <w:t xml:space="preserve"> to ensure that the best value for money is achieved. Compatibility with the maximum budget allocated to this Project will be verified before placing a Service Contract.</w:t>
      </w:r>
    </w:p>
    <w:p w14:paraId="0671268E" w14:textId="77777777" w:rsidR="002D6FE6" w:rsidRDefault="002D6FE6" w:rsidP="002D6FE6"/>
    <w:p w14:paraId="3DE0D307" w14:textId="77777777" w:rsidR="002D6FE6" w:rsidRDefault="002D6FE6" w:rsidP="002D6FE6">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750C8B48" w14:textId="77777777" w:rsidR="002D6FE6" w:rsidRDefault="002D6FE6" w:rsidP="002D6FE6"/>
    <w:p w14:paraId="7D483DE4" w14:textId="77777777" w:rsidR="002D6FE6" w:rsidRDefault="002D6FE6" w:rsidP="002D6FE6"/>
    <w:p w14:paraId="577B5408" w14:textId="77777777" w:rsidR="002D6FE6" w:rsidRPr="000A1537" w:rsidRDefault="002D6FE6" w:rsidP="002D6FE6">
      <w:pPr>
        <w:rPr>
          <w:b/>
          <w:sz w:val="24"/>
          <w:szCs w:val="24"/>
        </w:rPr>
      </w:pPr>
      <w:r>
        <w:rPr>
          <w:b/>
          <w:sz w:val="24"/>
          <w:szCs w:val="24"/>
        </w:rPr>
        <w:t>2.4</w:t>
      </w:r>
      <w:r>
        <w:rPr>
          <w:b/>
          <w:sz w:val="24"/>
          <w:szCs w:val="24"/>
        </w:rPr>
        <w:tab/>
      </w:r>
      <w:r w:rsidRPr="000A1537">
        <w:rPr>
          <w:b/>
          <w:sz w:val="24"/>
          <w:szCs w:val="24"/>
        </w:rPr>
        <w:t>IPR and confidentiality Agreements</w:t>
      </w:r>
    </w:p>
    <w:p w14:paraId="315388A7" w14:textId="77777777" w:rsidR="002D6FE6" w:rsidRDefault="002D6FE6" w:rsidP="002D6FE6"/>
    <w:p w14:paraId="6CAE4F06" w14:textId="77777777" w:rsidR="002D6FE6" w:rsidRDefault="002D6FE6" w:rsidP="002D6FE6">
      <w:r>
        <w:t xml:space="preserve">The information provided in this </w:t>
      </w:r>
      <w:proofErr w:type="spellStart"/>
      <w:r>
        <w:t>CfE</w:t>
      </w:r>
      <w:proofErr w:type="spellEnd"/>
      <w:r>
        <w:t xml:space="preserve">, as well as the fact that the applicant has received the </w:t>
      </w:r>
      <w:proofErr w:type="spellStart"/>
      <w:r>
        <w:t>CfE</w:t>
      </w:r>
      <w:proofErr w:type="spellEnd"/>
      <w:r>
        <w:t xml:space="preserve">, is considered confidential and protected under copyright laws. The applicant may not discuss, share, or use the information in this </w:t>
      </w:r>
      <w:proofErr w:type="spellStart"/>
      <w:r>
        <w:t>CfE</w:t>
      </w:r>
      <w:proofErr w:type="spellEnd"/>
      <w:r>
        <w:t xml:space="preserve"> for any purpose other than the response to this </w:t>
      </w:r>
      <w:proofErr w:type="spellStart"/>
      <w:r>
        <w:t>CfE</w:t>
      </w:r>
      <w:proofErr w:type="spellEnd"/>
      <w:r>
        <w:t>.</w:t>
      </w:r>
    </w:p>
    <w:p w14:paraId="761A89A5" w14:textId="77777777" w:rsidR="002D6FE6" w:rsidRDefault="002D6FE6" w:rsidP="002D6FE6"/>
    <w:p w14:paraId="731F7181" w14:textId="77777777" w:rsidR="002D6FE6" w:rsidRDefault="002D6FE6" w:rsidP="002D6FE6">
      <w:r>
        <w:t xml:space="preserve">ETSI will not disclose the content of any proposals to other applicants or any other party, </w:t>
      </w:r>
      <w:proofErr w:type="gramStart"/>
      <w:r>
        <w:t>with the exception of</w:t>
      </w:r>
      <w:proofErr w:type="gramEnd"/>
      <w:r>
        <w:t xml:space="preserve"> the persons involved in the assessment process described in §2.3 above.</w:t>
      </w:r>
    </w:p>
    <w:p w14:paraId="185257BA" w14:textId="77777777" w:rsidR="002D6FE6" w:rsidRDefault="002D6FE6" w:rsidP="002D6FE6"/>
    <w:p w14:paraId="29FC49C5" w14:textId="77777777" w:rsidR="002D6FE6" w:rsidRDefault="002D6FE6" w:rsidP="002D6FE6">
      <w:r>
        <w:t xml:space="preserve">However, ETSI reserves the right to make use of the information provided in this proposal to improve this project definition for the purpose of this </w:t>
      </w:r>
      <w:proofErr w:type="spellStart"/>
      <w:r>
        <w:t>CfE</w:t>
      </w:r>
      <w:proofErr w:type="spellEnd"/>
      <w:r>
        <w:t xml:space="preserve"> or any other </w:t>
      </w:r>
      <w:proofErr w:type="gramStart"/>
      <w:r>
        <w:t>manner in which</w:t>
      </w:r>
      <w:proofErr w:type="gramEnd"/>
      <w:r>
        <w:t xml:space="preserve"> ETSI may decide to proceed to select the service providers.</w:t>
      </w:r>
    </w:p>
    <w:p w14:paraId="4EA6E42E" w14:textId="77777777" w:rsidR="002D6FE6" w:rsidRDefault="002D6FE6" w:rsidP="002D6FE6"/>
    <w:p w14:paraId="738C9BD7" w14:textId="77777777" w:rsidR="002D6FE6" w:rsidRDefault="002D6FE6" w:rsidP="002D6FE6">
      <w:r>
        <w:t xml:space="preserve">If successful, the applicant will be required to sign a Service Contract, which includes </w:t>
      </w:r>
      <w:proofErr w:type="gramStart"/>
      <w:r>
        <w:t>IPR</w:t>
      </w:r>
      <w:proofErr w:type="gramEnd"/>
      <w:r>
        <w:t xml:space="preserve"> and Confidentiality clauses aligned with the relevant policies in the ETSI Directives.</w:t>
      </w:r>
    </w:p>
    <w:p w14:paraId="74436CDB" w14:textId="77777777" w:rsidR="002D6FE6" w:rsidRDefault="002D6FE6" w:rsidP="002D6FE6"/>
    <w:p w14:paraId="59B4012C" w14:textId="77777777" w:rsidR="002D6FE6" w:rsidRDefault="002D6FE6" w:rsidP="002D6FE6"/>
    <w:p w14:paraId="699DD950" w14:textId="77777777" w:rsidR="002D6FE6" w:rsidRPr="000A1537" w:rsidRDefault="002D6FE6" w:rsidP="002D6FE6">
      <w:pPr>
        <w:rPr>
          <w:b/>
          <w:sz w:val="24"/>
          <w:szCs w:val="24"/>
        </w:rPr>
      </w:pPr>
      <w:r>
        <w:rPr>
          <w:b/>
          <w:sz w:val="24"/>
          <w:szCs w:val="24"/>
        </w:rPr>
        <w:t>2.5</w:t>
      </w:r>
      <w:r>
        <w:rPr>
          <w:b/>
          <w:sz w:val="24"/>
          <w:szCs w:val="24"/>
        </w:rPr>
        <w:tab/>
      </w:r>
      <w:r w:rsidRPr="000A1537">
        <w:rPr>
          <w:b/>
          <w:sz w:val="24"/>
          <w:szCs w:val="24"/>
        </w:rPr>
        <w:t>Preparation cost</w:t>
      </w:r>
    </w:p>
    <w:p w14:paraId="67A6B437" w14:textId="77777777" w:rsidR="002D6FE6" w:rsidRDefault="002D6FE6" w:rsidP="002D6FE6"/>
    <w:p w14:paraId="015CA03D" w14:textId="77777777" w:rsidR="002D6FE6" w:rsidRDefault="002D6FE6" w:rsidP="002D6FE6">
      <w:r>
        <w:t>ETSI will not be responsible for any costs or expenses that the applicant may incur in preparing and/or submitting the proposal.</w:t>
      </w:r>
    </w:p>
    <w:p w14:paraId="597BFA1B" w14:textId="77777777" w:rsidR="002D6FE6" w:rsidRDefault="002D6FE6" w:rsidP="002D6FE6"/>
    <w:p w14:paraId="0436D5A0" w14:textId="77777777" w:rsidR="002D6FE6" w:rsidRDefault="002D6FE6" w:rsidP="002D6FE6"/>
    <w:p w14:paraId="46AE04B6" w14:textId="77777777" w:rsidR="002D6FE6" w:rsidRPr="000A1537" w:rsidRDefault="002D6FE6" w:rsidP="002D6FE6">
      <w:pPr>
        <w:rPr>
          <w:b/>
          <w:sz w:val="24"/>
          <w:szCs w:val="24"/>
        </w:rPr>
      </w:pPr>
      <w:r>
        <w:rPr>
          <w:b/>
          <w:sz w:val="24"/>
          <w:szCs w:val="24"/>
        </w:rPr>
        <w:t>2.6</w:t>
      </w:r>
      <w:r>
        <w:rPr>
          <w:b/>
          <w:sz w:val="24"/>
          <w:szCs w:val="24"/>
        </w:rPr>
        <w:tab/>
      </w:r>
      <w:r w:rsidRPr="000A1537">
        <w:rPr>
          <w:b/>
          <w:sz w:val="24"/>
          <w:szCs w:val="24"/>
        </w:rPr>
        <w:t>Service Contract</w:t>
      </w:r>
    </w:p>
    <w:p w14:paraId="1CF78CB1" w14:textId="77777777" w:rsidR="002D6FE6" w:rsidRDefault="002D6FE6" w:rsidP="002D6FE6"/>
    <w:p w14:paraId="5FDD1C38" w14:textId="77777777" w:rsidR="002D6FE6" w:rsidRDefault="002D6FE6" w:rsidP="002D6FE6">
      <w:r>
        <w:t>A Service Contract will be proposed to the applicants that will be selected to perform the work.</w:t>
      </w:r>
    </w:p>
    <w:p w14:paraId="409079D8" w14:textId="77777777" w:rsidR="002D6FE6" w:rsidRPr="00FF43DA" w:rsidRDefault="002D6FE6" w:rsidP="002D6FE6">
      <w:r>
        <w:t xml:space="preserve">Details on the Terms and Conditions of this contract can be found on the ETSI Portal, at the following address: </w:t>
      </w:r>
      <w:hyperlink r:id="rId15" w:history="1">
        <w:r w:rsidRPr="001340A6">
          <w:rPr>
            <w:rStyle w:val="Hyperlink"/>
          </w:rPr>
          <w:t>https://portal.etsi.org/STF/STFs/Contracts.aspx</w:t>
        </w:r>
      </w:hyperlink>
      <w:r>
        <w:t xml:space="preserve"> </w:t>
      </w:r>
    </w:p>
    <w:p w14:paraId="019F23B9" w14:textId="77777777" w:rsidR="002D6FE6" w:rsidRDefault="002D6FE6" w:rsidP="002D6FE6"/>
    <w:p w14:paraId="512A11ED" w14:textId="77777777" w:rsidR="002D6FE6" w:rsidRDefault="002D6FE6" w:rsidP="002D6FE6"/>
    <w:p w14:paraId="55FE80E5" w14:textId="77777777" w:rsidR="002D6FE6" w:rsidRPr="003C13FC" w:rsidRDefault="002D6FE6" w:rsidP="002D6FE6"/>
    <w:p w14:paraId="1ADF40F1" w14:textId="77777777" w:rsidR="002D6FE6" w:rsidRPr="0007181A" w:rsidRDefault="002D6FE6" w:rsidP="00A65393"/>
    <w:sectPr w:rsidR="002D6FE6" w:rsidRPr="0007181A" w:rsidSect="00C501C8">
      <w:headerReference w:type="default" r:id="rId16"/>
      <w:headerReference w:type="first" r:id="rId1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F926" w14:textId="77777777" w:rsidR="00783EBA" w:rsidRDefault="00783EBA">
      <w:r>
        <w:separator/>
      </w:r>
    </w:p>
  </w:endnote>
  <w:endnote w:type="continuationSeparator" w:id="0">
    <w:p w14:paraId="624E591F" w14:textId="77777777" w:rsidR="00783EBA" w:rsidRDefault="0078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38CC" w14:textId="77777777" w:rsidR="00783EBA" w:rsidRDefault="00783EBA">
      <w:r>
        <w:separator/>
      </w:r>
    </w:p>
  </w:footnote>
  <w:footnote w:type="continuationSeparator" w:id="0">
    <w:p w14:paraId="6D7B84DE" w14:textId="77777777" w:rsidR="00783EBA" w:rsidRDefault="0078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376745" w14:paraId="01A29D6A" w14:textId="77777777">
      <w:trPr>
        <w:jc w:val="right"/>
      </w:trPr>
      <w:tc>
        <w:tcPr>
          <w:tcW w:w="5039" w:type="dxa"/>
        </w:tcPr>
        <w:p w14:paraId="46E606E0" w14:textId="4918BC26" w:rsidR="00376745" w:rsidRDefault="00376745" w:rsidP="00094E3E">
          <w:pPr>
            <w:pStyle w:val="Header"/>
          </w:pPr>
          <w:proofErr w:type="spellStart"/>
          <w:r>
            <w:t>ToR</w:t>
          </w:r>
          <w:proofErr w:type="spellEnd"/>
          <w:r>
            <w:t xml:space="preserve"> TTF </w:t>
          </w:r>
          <w:r w:rsidR="0059720A">
            <w:t>T031</w:t>
          </w:r>
        </w:p>
      </w:tc>
    </w:tr>
    <w:tr w:rsidR="00376745" w14:paraId="2C0C9DF0" w14:textId="77777777">
      <w:trPr>
        <w:jc w:val="right"/>
      </w:trPr>
      <w:tc>
        <w:tcPr>
          <w:tcW w:w="5039" w:type="dxa"/>
        </w:tcPr>
        <w:p w14:paraId="567D9D69" w14:textId="77777777" w:rsidR="00376745" w:rsidRPr="001B5122" w:rsidRDefault="00376745"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B13C87D" w14:textId="77777777" w:rsidR="00376745" w:rsidRPr="001B5122" w:rsidRDefault="00376745"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64A" w14:textId="00F8DE33" w:rsidR="00376745" w:rsidRPr="009F2D55" w:rsidRDefault="00376745" w:rsidP="006F232F">
    <w:pPr>
      <w:pStyle w:val="Header"/>
      <w:ind w:right="-568"/>
    </w:pPr>
    <w:r>
      <w:rPr>
        <w:noProof/>
      </w:rPr>
      <w:drawing>
        <wp:anchor distT="0" distB="0" distL="114300" distR="114300" simplePos="0" relativeHeight="251658240" behindDoc="0" locked="0" layoutInCell="1" allowOverlap="1" wp14:anchorId="190528FA" wp14:editId="7601BE22">
          <wp:simplePos x="0" y="0"/>
          <wp:positionH relativeFrom="column">
            <wp:posOffset>-435610</wp:posOffset>
          </wp:positionH>
          <wp:positionV relativeFrom="paragraph">
            <wp:posOffset>-191135</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EA6">
      <w:t xml:space="preserve"> </w:t>
    </w:r>
    <w:bookmarkStart w:id="13" w:name="_Hlk10042329"/>
  </w:p>
  <w:bookmarkEnd w:id="13"/>
  <w:p w14:paraId="759D4311" w14:textId="77777777" w:rsidR="00376745" w:rsidRDefault="00376745" w:rsidP="00471C0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3pt;height:33pt" o:bullet="t">
        <v:imagedata r:id="rId1" o:title="art23"/>
      </v:shape>
    </w:pict>
  </w:numPicBullet>
  <w:abstractNum w:abstractNumId="0"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FB2"/>
    <w:multiLevelType w:val="hybridMultilevel"/>
    <w:tmpl w:val="650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6"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A2D80"/>
    <w:multiLevelType w:val="hybridMultilevel"/>
    <w:tmpl w:val="883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555478">
    <w:abstractNumId w:val="5"/>
  </w:num>
  <w:num w:numId="2" w16cid:durableId="181674023">
    <w:abstractNumId w:val="1"/>
  </w:num>
  <w:num w:numId="3" w16cid:durableId="628894848">
    <w:abstractNumId w:val="15"/>
  </w:num>
  <w:num w:numId="4" w16cid:durableId="1996647160">
    <w:abstractNumId w:val="0"/>
    <w:lvlOverride w:ilvl="0">
      <w:startOverride w:val="1"/>
    </w:lvlOverride>
  </w:num>
  <w:num w:numId="5" w16cid:durableId="1139684505">
    <w:abstractNumId w:val="8"/>
  </w:num>
  <w:num w:numId="6" w16cid:durableId="1876690897">
    <w:abstractNumId w:val="7"/>
  </w:num>
  <w:num w:numId="7" w16cid:durableId="603851230">
    <w:abstractNumId w:val="10"/>
  </w:num>
  <w:num w:numId="8" w16cid:durableId="897861642">
    <w:abstractNumId w:val="17"/>
  </w:num>
  <w:num w:numId="9" w16cid:durableId="787242957">
    <w:abstractNumId w:val="9"/>
  </w:num>
  <w:num w:numId="10" w16cid:durableId="879438769">
    <w:abstractNumId w:val="1"/>
  </w:num>
  <w:num w:numId="11" w16cid:durableId="2050258445">
    <w:abstractNumId w:val="1"/>
  </w:num>
  <w:num w:numId="12" w16cid:durableId="1965963920">
    <w:abstractNumId w:val="0"/>
  </w:num>
  <w:num w:numId="13" w16cid:durableId="2046636970">
    <w:abstractNumId w:val="3"/>
  </w:num>
  <w:num w:numId="14" w16cid:durableId="848561907">
    <w:abstractNumId w:val="16"/>
  </w:num>
  <w:num w:numId="15" w16cid:durableId="815102533">
    <w:abstractNumId w:val="5"/>
  </w:num>
  <w:num w:numId="16" w16cid:durableId="949170371">
    <w:abstractNumId w:val="15"/>
  </w:num>
  <w:num w:numId="17" w16cid:durableId="945041505">
    <w:abstractNumId w:val="12"/>
  </w:num>
  <w:num w:numId="18" w16cid:durableId="75176054">
    <w:abstractNumId w:val="13"/>
  </w:num>
  <w:num w:numId="19" w16cid:durableId="72699244">
    <w:abstractNumId w:val="15"/>
  </w:num>
  <w:num w:numId="20" w16cid:durableId="1110516180">
    <w:abstractNumId w:val="15"/>
  </w:num>
  <w:num w:numId="21" w16cid:durableId="520167145">
    <w:abstractNumId w:val="15"/>
  </w:num>
  <w:num w:numId="22" w16cid:durableId="9920628">
    <w:abstractNumId w:val="4"/>
  </w:num>
  <w:num w:numId="23" w16cid:durableId="2129347864">
    <w:abstractNumId w:val="18"/>
  </w:num>
  <w:num w:numId="24" w16cid:durableId="433793812">
    <w:abstractNumId w:val="2"/>
  </w:num>
  <w:num w:numId="25" w16cid:durableId="1551839314">
    <w:abstractNumId w:val="6"/>
  </w:num>
  <w:num w:numId="26" w16cid:durableId="1702172324">
    <w:abstractNumId w:val="14"/>
  </w:num>
  <w:num w:numId="27" w16cid:durableId="11544870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TM3t7QwtjQyNTZV0lEKTi0uzszPAykwrQUA77iHECwAAAA="/>
  </w:docVars>
  <w:rsids>
    <w:rsidRoot w:val="00AE0BDF"/>
    <w:rsid w:val="0000162C"/>
    <w:rsid w:val="000016C5"/>
    <w:rsid w:val="0000378B"/>
    <w:rsid w:val="000037AD"/>
    <w:rsid w:val="0000653B"/>
    <w:rsid w:val="00007B38"/>
    <w:rsid w:val="0001165D"/>
    <w:rsid w:val="00012C39"/>
    <w:rsid w:val="00016B8B"/>
    <w:rsid w:val="00035B2C"/>
    <w:rsid w:val="00036CF2"/>
    <w:rsid w:val="00037530"/>
    <w:rsid w:val="000454EE"/>
    <w:rsid w:val="0004591F"/>
    <w:rsid w:val="00045C46"/>
    <w:rsid w:val="00050CD7"/>
    <w:rsid w:val="00056F5A"/>
    <w:rsid w:val="00061EB1"/>
    <w:rsid w:val="000633C1"/>
    <w:rsid w:val="0006411F"/>
    <w:rsid w:val="00064399"/>
    <w:rsid w:val="00064D0E"/>
    <w:rsid w:val="00067A31"/>
    <w:rsid w:val="0007181A"/>
    <w:rsid w:val="00071C49"/>
    <w:rsid w:val="000734C4"/>
    <w:rsid w:val="000830DC"/>
    <w:rsid w:val="00083911"/>
    <w:rsid w:val="00094E3E"/>
    <w:rsid w:val="000A1222"/>
    <w:rsid w:val="000A5E70"/>
    <w:rsid w:val="000A6225"/>
    <w:rsid w:val="000B331A"/>
    <w:rsid w:val="000B4AE2"/>
    <w:rsid w:val="000C5B6B"/>
    <w:rsid w:val="000C6889"/>
    <w:rsid w:val="000D0026"/>
    <w:rsid w:val="000D1736"/>
    <w:rsid w:val="000D3C43"/>
    <w:rsid w:val="000D4549"/>
    <w:rsid w:val="000D6CA9"/>
    <w:rsid w:val="000D709D"/>
    <w:rsid w:val="000E1F4E"/>
    <w:rsid w:val="000E5684"/>
    <w:rsid w:val="000E78C8"/>
    <w:rsid w:val="000F2D9E"/>
    <w:rsid w:val="00101434"/>
    <w:rsid w:val="00102E58"/>
    <w:rsid w:val="00104A3F"/>
    <w:rsid w:val="0011500D"/>
    <w:rsid w:val="00117B78"/>
    <w:rsid w:val="0012262C"/>
    <w:rsid w:val="001261B2"/>
    <w:rsid w:val="0013058F"/>
    <w:rsid w:val="00132601"/>
    <w:rsid w:val="00133C8A"/>
    <w:rsid w:val="00133F60"/>
    <w:rsid w:val="001350FA"/>
    <w:rsid w:val="00136206"/>
    <w:rsid w:val="0014707A"/>
    <w:rsid w:val="00151113"/>
    <w:rsid w:val="00153500"/>
    <w:rsid w:val="00154FD9"/>
    <w:rsid w:val="001565D1"/>
    <w:rsid w:val="00165767"/>
    <w:rsid w:val="00166269"/>
    <w:rsid w:val="001711F0"/>
    <w:rsid w:val="0017159C"/>
    <w:rsid w:val="001812F1"/>
    <w:rsid w:val="00181C55"/>
    <w:rsid w:val="00181E48"/>
    <w:rsid w:val="00183F25"/>
    <w:rsid w:val="00185E09"/>
    <w:rsid w:val="0018698A"/>
    <w:rsid w:val="00190FCC"/>
    <w:rsid w:val="00191B16"/>
    <w:rsid w:val="00192535"/>
    <w:rsid w:val="00192C34"/>
    <w:rsid w:val="001961FA"/>
    <w:rsid w:val="001968B1"/>
    <w:rsid w:val="001A0490"/>
    <w:rsid w:val="001A3BE6"/>
    <w:rsid w:val="001A577A"/>
    <w:rsid w:val="001B018B"/>
    <w:rsid w:val="001B5122"/>
    <w:rsid w:val="001C0CBC"/>
    <w:rsid w:val="001C797F"/>
    <w:rsid w:val="001D044E"/>
    <w:rsid w:val="001D1F9E"/>
    <w:rsid w:val="001D531B"/>
    <w:rsid w:val="001D7882"/>
    <w:rsid w:val="001E3075"/>
    <w:rsid w:val="001E70D8"/>
    <w:rsid w:val="001F363B"/>
    <w:rsid w:val="001F5DB6"/>
    <w:rsid w:val="001F6978"/>
    <w:rsid w:val="00203E1D"/>
    <w:rsid w:val="002062A8"/>
    <w:rsid w:val="002067E4"/>
    <w:rsid w:val="002074F3"/>
    <w:rsid w:val="00207D29"/>
    <w:rsid w:val="0021101A"/>
    <w:rsid w:val="00211930"/>
    <w:rsid w:val="00213878"/>
    <w:rsid w:val="002146B2"/>
    <w:rsid w:val="002214FF"/>
    <w:rsid w:val="00222295"/>
    <w:rsid w:val="00225FBC"/>
    <w:rsid w:val="00226C19"/>
    <w:rsid w:val="00230372"/>
    <w:rsid w:val="002309AA"/>
    <w:rsid w:val="00231372"/>
    <w:rsid w:val="00232234"/>
    <w:rsid w:val="00235703"/>
    <w:rsid w:val="00240D44"/>
    <w:rsid w:val="00240DFC"/>
    <w:rsid w:val="00241CE0"/>
    <w:rsid w:val="00244DAB"/>
    <w:rsid w:val="00245DEF"/>
    <w:rsid w:val="002465C1"/>
    <w:rsid w:val="00254395"/>
    <w:rsid w:val="00255D75"/>
    <w:rsid w:val="00260BF9"/>
    <w:rsid w:val="00261334"/>
    <w:rsid w:val="002706C4"/>
    <w:rsid w:val="00270CC5"/>
    <w:rsid w:val="00282DC7"/>
    <w:rsid w:val="002940C9"/>
    <w:rsid w:val="002967EE"/>
    <w:rsid w:val="002A199A"/>
    <w:rsid w:val="002A3509"/>
    <w:rsid w:val="002A5ADD"/>
    <w:rsid w:val="002B1F3B"/>
    <w:rsid w:val="002B3C3B"/>
    <w:rsid w:val="002B53F4"/>
    <w:rsid w:val="002B5F70"/>
    <w:rsid w:val="002C0D22"/>
    <w:rsid w:val="002C1535"/>
    <w:rsid w:val="002C4C6B"/>
    <w:rsid w:val="002C520E"/>
    <w:rsid w:val="002C617C"/>
    <w:rsid w:val="002C7D3C"/>
    <w:rsid w:val="002D0E5E"/>
    <w:rsid w:val="002D19B0"/>
    <w:rsid w:val="002D6FE6"/>
    <w:rsid w:val="002D7F7F"/>
    <w:rsid w:val="002E0501"/>
    <w:rsid w:val="002E2C46"/>
    <w:rsid w:val="002E313B"/>
    <w:rsid w:val="002F183F"/>
    <w:rsid w:val="002F2159"/>
    <w:rsid w:val="002F6A30"/>
    <w:rsid w:val="00301EAE"/>
    <w:rsid w:val="003036F7"/>
    <w:rsid w:val="00307450"/>
    <w:rsid w:val="00317D80"/>
    <w:rsid w:val="0032165A"/>
    <w:rsid w:val="00326B5F"/>
    <w:rsid w:val="00331FD2"/>
    <w:rsid w:val="00334B5B"/>
    <w:rsid w:val="00342C1C"/>
    <w:rsid w:val="003460D9"/>
    <w:rsid w:val="00346D37"/>
    <w:rsid w:val="00353577"/>
    <w:rsid w:val="003559B9"/>
    <w:rsid w:val="00356B16"/>
    <w:rsid w:val="003619E6"/>
    <w:rsid w:val="00362313"/>
    <w:rsid w:val="0036682D"/>
    <w:rsid w:val="003712C2"/>
    <w:rsid w:val="00373F61"/>
    <w:rsid w:val="00376745"/>
    <w:rsid w:val="00390858"/>
    <w:rsid w:val="00391D2E"/>
    <w:rsid w:val="003930E3"/>
    <w:rsid w:val="00394791"/>
    <w:rsid w:val="003A1AC2"/>
    <w:rsid w:val="003A1BBA"/>
    <w:rsid w:val="003A361E"/>
    <w:rsid w:val="003A5238"/>
    <w:rsid w:val="003A7099"/>
    <w:rsid w:val="003B66DE"/>
    <w:rsid w:val="003C10D0"/>
    <w:rsid w:val="003C3959"/>
    <w:rsid w:val="003C4CA4"/>
    <w:rsid w:val="003D00B7"/>
    <w:rsid w:val="003D0A69"/>
    <w:rsid w:val="003E364C"/>
    <w:rsid w:val="003F0E01"/>
    <w:rsid w:val="003F17C4"/>
    <w:rsid w:val="003F600F"/>
    <w:rsid w:val="003F7DE2"/>
    <w:rsid w:val="004004CA"/>
    <w:rsid w:val="00403DC4"/>
    <w:rsid w:val="00404200"/>
    <w:rsid w:val="004044D7"/>
    <w:rsid w:val="00405C97"/>
    <w:rsid w:val="00405DEE"/>
    <w:rsid w:val="004126CE"/>
    <w:rsid w:val="00413CCE"/>
    <w:rsid w:val="0041473D"/>
    <w:rsid w:val="004176AE"/>
    <w:rsid w:val="0042612C"/>
    <w:rsid w:val="00431490"/>
    <w:rsid w:val="00431BF6"/>
    <w:rsid w:val="00436F22"/>
    <w:rsid w:val="004424CA"/>
    <w:rsid w:val="004424FD"/>
    <w:rsid w:val="00443449"/>
    <w:rsid w:val="004441FF"/>
    <w:rsid w:val="0044457B"/>
    <w:rsid w:val="004455C4"/>
    <w:rsid w:val="00445B21"/>
    <w:rsid w:val="00454CA1"/>
    <w:rsid w:val="0045603E"/>
    <w:rsid w:val="00465F4B"/>
    <w:rsid w:val="00466814"/>
    <w:rsid w:val="00466F20"/>
    <w:rsid w:val="00471C0C"/>
    <w:rsid w:val="0047464C"/>
    <w:rsid w:val="0048227B"/>
    <w:rsid w:val="0048429F"/>
    <w:rsid w:val="00491867"/>
    <w:rsid w:val="004A45D0"/>
    <w:rsid w:val="004A4C54"/>
    <w:rsid w:val="004A6FCD"/>
    <w:rsid w:val="004B0855"/>
    <w:rsid w:val="004B4A0A"/>
    <w:rsid w:val="004C25AC"/>
    <w:rsid w:val="004E31EA"/>
    <w:rsid w:val="004E546F"/>
    <w:rsid w:val="004E59A2"/>
    <w:rsid w:val="004F0134"/>
    <w:rsid w:val="004F33E5"/>
    <w:rsid w:val="004F3503"/>
    <w:rsid w:val="0050099A"/>
    <w:rsid w:val="005035BA"/>
    <w:rsid w:val="00506EE7"/>
    <w:rsid w:val="00511C25"/>
    <w:rsid w:val="005203E7"/>
    <w:rsid w:val="00520A7D"/>
    <w:rsid w:val="005225F6"/>
    <w:rsid w:val="0052429C"/>
    <w:rsid w:val="00533A6B"/>
    <w:rsid w:val="0053799E"/>
    <w:rsid w:val="005510D7"/>
    <w:rsid w:val="00553764"/>
    <w:rsid w:val="00571192"/>
    <w:rsid w:val="00575C53"/>
    <w:rsid w:val="00576932"/>
    <w:rsid w:val="0058123E"/>
    <w:rsid w:val="00581AE7"/>
    <w:rsid w:val="00583470"/>
    <w:rsid w:val="00583F1C"/>
    <w:rsid w:val="00590D14"/>
    <w:rsid w:val="00595210"/>
    <w:rsid w:val="0059720A"/>
    <w:rsid w:val="005A0607"/>
    <w:rsid w:val="005A246F"/>
    <w:rsid w:val="005B2629"/>
    <w:rsid w:val="005B58E9"/>
    <w:rsid w:val="005C5AC0"/>
    <w:rsid w:val="005D07FE"/>
    <w:rsid w:val="005D0FB6"/>
    <w:rsid w:val="005D33AE"/>
    <w:rsid w:val="005D492A"/>
    <w:rsid w:val="005E0C03"/>
    <w:rsid w:val="005E47D0"/>
    <w:rsid w:val="005E567D"/>
    <w:rsid w:val="005F1768"/>
    <w:rsid w:val="005F7BFB"/>
    <w:rsid w:val="00606DD1"/>
    <w:rsid w:val="0061200B"/>
    <w:rsid w:val="00615997"/>
    <w:rsid w:val="00616732"/>
    <w:rsid w:val="006167C0"/>
    <w:rsid w:val="00623414"/>
    <w:rsid w:val="006266F9"/>
    <w:rsid w:val="00626E24"/>
    <w:rsid w:val="0062724E"/>
    <w:rsid w:val="00631CBF"/>
    <w:rsid w:val="0063448F"/>
    <w:rsid w:val="00640DB1"/>
    <w:rsid w:val="00645150"/>
    <w:rsid w:val="006462D8"/>
    <w:rsid w:val="00652A3F"/>
    <w:rsid w:val="00652D4E"/>
    <w:rsid w:val="006616AF"/>
    <w:rsid w:val="006718C2"/>
    <w:rsid w:val="006739A1"/>
    <w:rsid w:val="00677121"/>
    <w:rsid w:val="00680D93"/>
    <w:rsid w:val="00681B08"/>
    <w:rsid w:val="006846BF"/>
    <w:rsid w:val="00684B69"/>
    <w:rsid w:val="0069144B"/>
    <w:rsid w:val="00691BA1"/>
    <w:rsid w:val="0069634F"/>
    <w:rsid w:val="006A58EA"/>
    <w:rsid w:val="006B28EF"/>
    <w:rsid w:val="006C0941"/>
    <w:rsid w:val="006C2817"/>
    <w:rsid w:val="006C2B23"/>
    <w:rsid w:val="006D1DF3"/>
    <w:rsid w:val="006D7A6A"/>
    <w:rsid w:val="006E13A0"/>
    <w:rsid w:val="006F0340"/>
    <w:rsid w:val="006F04F5"/>
    <w:rsid w:val="006F232F"/>
    <w:rsid w:val="006F582B"/>
    <w:rsid w:val="00705310"/>
    <w:rsid w:val="00707D3E"/>
    <w:rsid w:val="007109FA"/>
    <w:rsid w:val="0071112F"/>
    <w:rsid w:val="00712FB8"/>
    <w:rsid w:val="00723850"/>
    <w:rsid w:val="00731126"/>
    <w:rsid w:val="00731832"/>
    <w:rsid w:val="00736DFB"/>
    <w:rsid w:val="00737527"/>
    <w:rsid w:val="00741AEF"/>
    <w:rsid w:val="00742F7D"/>
    <w:rsid w:val="007433A7"/>
    <w:rsid w:val="00745996"/>
    <w:rsid w:val="00756B8B"/>
    <w:rsid w:val="00757985"/>
    <w:rsid w:val="00766AD0"/>
    <w:rsid w:val="00767A4B"/>
    <w:rsid w:val="00771071"/>
    <w:rsid w:val="00771F98"/>
    <w:rsid w:val="00773364"/>
    <w:rsid w:val="00773BE4"/>
    <w:rsid w:val="00774C83"/>
    <w:rsid w:val="00780BF7"/>
    <w:rsid w:val="007837E0"/>
    <w:rsid w:val="00783EBA"/>
    <w:rsid w:val="00786693"/>
    <w:rsid w:val="00792472"/>
    <w:rsid w:val="0079329C"/>
    <w:rsid w:val="00795893"/>
    <w:rsid w:val="007975F4"/>
    <w:rsid w:val="007A31AC"/>
    <w:rsid w:val="007A5FA5"/>
    <w:rsid w:val="007A7100"/>
    <w:rsid w:val="007B0BBD"/>
    <w:rsid w:val="007B29FE"/>
    <w:rsid w:val="007B563E"/>
    <w:rsid w:val="007C2146"/>
    <w:rsid w:val="007D0E61"/>
    <w:rsid w:val="007D3988"/>
    <w:rsid w:val="007D5EA6"/>
    <w:rsid w:val="007D5EAB"/>
    <w:rsid w:val="007E2B68"/>
    <w:rsid w:val="007E2BDA"/>
    <w:rsid w:val="007E467E"/>
    <w:rsid w:val="007E4AFA"/>
    <w:rsid w:val="007F3679"/>
    <w:rsid w:val="007F46A3"/>
    <w:rsid w:val="007F6E95"/>
    <w:rsid w:val="008147E3"/>
    <w:rsid w:val="008226B5"/>
    <w:rsid w:val="00822DC3"/>
    <w:rsid w:val="0083419D"/>
    <w:rsid w:val="0084163F"/>
    <w:rsid w:val="00841C06"/>
    <w:rsid w:val="00846054"/>
    <w:rsid w:val="008476AC"/>
    <w:rsid w:val="00847B2F"/>
    <w:rsid w:val="008503D8"/>
    <w:rsid w:val="00865C69"/>
    <w:rsid w:val="008720EA"/>
    <w:rsid w:val="00873FA3"/>
    <w:rsid w:val="00876F48"/>
    <w:rsid w:val="00883E7C"/>
    <w:rsid w:val="00890829"/>
    <w:rsid w:val="00894284"/>
    <w:rsid w:val="00897205"/>
    <w:rsid w:val="00897933"/>
    <w:rsid w:val="00897CF4"/>
    <w:rsid w:val="008C1309"/>
    <w:rsid w:val="008D368E"/>
    <w:rsid w:val="008D5CDB"/>
    <w:rsid w:val="008E26DA"/>
    <w:rsid w:val="00903472"/>
    <w:rsid w:val="00913632"/>
    <w:rsid w:val="00915AB2"/>
    <w:rsid w:val="00917D45"/>
    <w:rsid w:val="00920014"/>
    <w:rsid w:val="009227A2"/>
    <w:rsid w:val="00923E9E"/>
    <w:rsid w:val="00925E4D"/>
    <w:rsid w:val="009268FF"/>
    <w:rsid w:val="0093472E"/>
    <w:rsid w:val="00934D81"/>
    <w:rsid w:val="00936838"/>
    <w:rsid w:val="009374BF"/>
    <w:rsid w:val="009379D0"/>
    <w:rsid w:val="00942022"/>
    <w:rsid w:val="009422D6"/>
    <w:rsid w:val="0094632F"/>
    <w:rsid w:val="009463C0"/>
    <w:rsid w:val="009606D9"/>
    <w:rsid w:val="0097355E"/>
    <w:rsid w:val="009774C5"/>
    <w:rsid w:val="00981281"/>
    <w:rsid w:val="0098361C"/>
    <w:rsid w:val="009843C0"/>
    <w:rsid w:val="00985720"/>
    <w:rsid w:val="009A201A"/>
    <w:rsid w:val="009A5114"/>
    <w:rsid w:val="009B67B6"/>
    <w:rsid w:val="009C11F9"/>
    <w:rsid w:val="009C1A3D"/>
    <w:rsid w:val="009C1E48"/>
    <w:rsid w:val="009C28E6"/>
    <w:rsid w:val="009C296A"/>
    <w:rsid w:val="009C6A84"/>
    <w:rsid w:val="009D471F"/>
    <w:rsid w:val="009D5DCE"/>
    <w:rsid w:val="009D77B7"/>
    <w:rsid w:val="009E7A23"/>
    <w:rsid w:val="009F2C86"/>
    <w:rsid w:val="009F2D55"/>
    <w:rsid w:val="009F5906"/>
    <w:rsid w:val="00A31CA2"/>
    <w:rsid w:val="00A36459"/>
    <w:rsid w:val="00A36BA1"/>
    <w:rsid w:val="00A373A4"/>
    <w:rsid w:val="00A423F2"/>
    <w:rsid w:val="00A4262E"/>
    <w:rsid w:val="00A512CA"/>
    <w:rsid w:val="00A526B3"/>
    <w:rsid w:val="00A52D5D"/>
    <w:rsid w:val="00A54C52"/>
    <w:rsid w:val="00A5599B"/>
    <w:rsid w:val="00A63AE0"/>
    <w:rsid w:val="00A65393"/>
    <w:rsid w:val="00A672C6"/>
    <w:rsid w:val="00A8304D"/>
    <w:rsid w:val="00A83798"/>
    <w:rsid w:val="00A83FE4"/>
    <w:rsid w:val="00A86BF7"/>
    <w:rsid w:val="00A906B1"/>
    <w:rsid w:val="00A9104C"/>
    <w:rsid w:val="00AA70DC"/>
    <w:rsid w:val="00AB0CC7"/>
    <w:rsid w:val="00AB2879"/>
    <w:rsid w:val="00AC0674"/>
    <w:rsid w:val="00AC34E8"/>
    <w:rsid w:val="00AD4DD5"/>
    <w:rsid w:val="00AE0BDF"/>
    <w:rsid w:val="00AE23BD"/>
    <w:rsid w:val="00AE3A88"/>
    <w:rsid w:val="00AE4172"/>
    <w:rsid w:val="00AE7BDC"/>
    <w:rsid w:val="00AF1CF3"/>
    <w:rsid w:val="00AF2ACE"/>
    <w:rsid w:val="00B0264B"/>
    <w:rsid w:val="00B02BE6"/>
    <w:rsid w:val="00B04A9C"/>
    <w:rsid w:val="00B076D5"/>
    <w:rsid w:val="00B11E45"/>
    <w:rsid w:val="00B14C4B"/>
    <w:rsid w:val="00B16261"/>
    <w:rsid w:val="00B27F1B"/>
    <w:rsid w:val="00B32E6E"/>
    <w:rsid w:val="00B33428"/>
    <w:rsid w:val="00B37FA6"/>
    <w:rsid w:val="00B4148F"/>
    <w:rsid w:val="00B446F0"/>
    <w:rsid w:val="00B45113"/>
    <w:rsid w:val="00B70819"/>
    <w:rsid w:val="00B7194C"/>
    <w:rsid w:val="00B75AB1"/>
    <w:rsid w:val="00B81DF9"/>
    <w:rsid w:val="00B83752"/>
    <w:rsid w:val="00B92934"/>
    <w:rsid w:val="00B94933"/>
    <w:rsid w:val="00B95033"/>
    <w:rsid w:val="00B96703"/>
    <w:rsid w:val="00BA0F61"/>
    <w:rsid w:val="00BC2BA6"/>
    <w:rsid w:val="00BC4A26"/>
    <w:rsid w:val="00BC7275"/>
    <w:rsid w:val="00BD5E6F"/>
    <w:rsid w:val="00BE11E3"/>
    <w:rsid w:val="00BE4F97"/>
    <w:rsid w:val="00BE5671"/>
    <w:rsid w:val="00BE7956"/>
    <w:rsid w:val="00BE7F16"/>
    <w:rsid w:val="00BF2F66"/>
    <w:rsid w:val="00C123DB"/>
    <w:rsid w:val="00C14BEC"/>
    <w:rsid w:val="00C309ED"/>
    <w:rsid w:val="00C319A4"/>
    <w:rsid w:val="00C31D6C"/>
    <w:rsid w:val="00C34E96"/>
    <w:rsid w:val="00C35B8E"/>
    <w:rsid w:val="00C36FBE"/>
    <w:rsid w:val="00C374FE"/>
    <w:rsid w:val="00C435B8"/>
    <w:rsid w:val="00C43A8E"/>
    <w:rsid w:val="00C45E35"/>
    <w:rsid w:val="00C501C8"/>
    <w:rsid w:val="00C5092B"/>
    <w:rsid w:val="00C540A3"/>
    <w:rsid w:val="00C66329"/>
    <w:rsid w:val="00C70F65"/>
    <w:rsid w:val="00C71F63"/>
    <w:rsid w:val="00C72DEB"/>
    <w:rsid w:val="00C72E73"/>
    <w:rsid w:val="00C83CC4"/>
    <w:rsid w:val="00C93DDE"/>
    <w:rsid w:val="00CA1D99"/>
    <w:rsid w:val="00CB07D6"/>
    <w:rsid w:val="00CB3644"/>
    <w:rsid w:val="00CC2455"/>
    <w:rsid w:val="00CC31C8"/>
    <w:rsid w:val="00CC7898"/>
    <w:rsid w:val="00CD409B"/>
    <w:rsid w:val="00CD6DAD"/>
    <w:rsid w:val="00CD7F46"/>
    <w:rsid w:val="00CE22ED"/>
    <w:rsid w:val="00CE45A9"/>
    <w:rsid w:val="00D13D86"/>
    <w:rsid w:val="00D258B4"/>
    <w:rsid w:val="00D371D7"/>
    <w:rsid w:val="00D3731A"/>
    <w:rsid w:val="00D43029"/>
    <w:rsid w:val="00D44264"/>
    <w:rsid w:val="00D50FFB"/>
    <w:rsid w:val="00D517C9"/>
    <w:rsid w:val="00D52B79"/>
    <w:rsid w:val="00D62BBB"/>
    <w:rsid w:val="00D72800"/>
    <w:rsid w:val="00D73124"/>
    <w:rsid w:val="00D737A8"/>
    <w:rsid w:val="00D83A13"/>
    <w:rsid w:val="00D8666A"/>
    <w:rsid w:val="00D922AF"/>
    <w:rsid w:val="00DA05C5"/>
    <w:rsid w:val="00DA156A"/>
    <w:rsid w:val="00DA1752"/>
    <w:rsid w:val="00DB0074"/>
    <w:rsid w:val="00DB05B5"/>
    <w:rsid w:val="00DB1DC1"/>
    <w:rsid w:val="00DB7A01"/>
    <w:rsid w:val="00DC098B"/>
    <w:rsid w:val="00DC166B"/>
    <w:rsid w:val="00DC227C"/>
    <w:rsid w:val="00DC38FD"/>
    <w:rsid w:val="00DD017B"/>
    <w:rsid w:val="00DD231E"/>
    <w:rsid w:val="00DD2743"/>
    <w:rsid w:val="00DD532F"/>
    <w:rsid w:val="00DD580B"/>
    <w:rsid w:val="00DD5D1C"/>
    <w:rsid w:val="00DE6347"/>
    <w:rsid w:val="00DE6AD9"/>
    <w:rsid w:val="00DE70C3"/>
    <w:rsid w:val="00DE7CB2"/>
    <w:rsid w:val="00DF3DD4"/>
    <w:rsid w:val="00E02764"/>
    <w:rsid w:val="00E0398A"/>
    <w:rsid w:val="00E06537"/>
    <w:rsid w:val="00E06897"/>
    <w:rsid w:val="00E13026"/>
    <w:rsid w:val="00E21FF3"/>
    <w:rsid w:val="00E240A4"/>
    <w:rsid w:val="00E26005"/>
    <w:rsid w:val="00E33BB4"/>
    <w:rsid w:val="00E41CB8"/>
    <w:rsid w:val="00E41D46"/>
    <w:rsid w:val="00E45EBC"/>
    <w:rsid w:val="00E502A3"/>
    <w:rsid w:val="00E54A2F"/>
    <w:rsid w:val="00E63973"/>
    <w:rsid w:val="00E643BE"/>
    <w:rsid w:val="00E64D4E"/>
    <w:rsid w:val="00E73F1D"/>
    <w:rsid w:val="00E74DD0"/>
    <w:rsid w:val="00E753B7"/>
    <w:rsid w:val="00E94D2F"/>
    <w:rsid w:val="00EB731F"/>
    <w:rsid w:val="00EB737E"/>
    <w:rsid w:val="00EC1FBF"/>
    <w:rsid w:val="00EC3AB4"/>
    <w:rsid w:val="00EC3AED"/>
    <w:rsid w:val="00ED1965"/>
    <w:rsid w:val="00ED1D60"/>
    <w:rsid w:val="00EE696D"/>
    <w:rsid w:val="00EF40E3"/>
    <w:rsid w:val="00EF771B"/>
    <w:rsid w:val="00F002AE"/>
    <w:rsid w:val="00F01163"/>
    <w:rsid w:val="00F03F0C"/>
    <w:rsid w:val="00F0764F"/>
    <w:rsid w:val="00F12F49"/>
    <w:rsid w:val="00F14966"/>
    <w:rsid w:val="00F1596D"/>
    <w:rsid w:val="00F179B3"/>
    <w:rsid w:val="00F20B43"/>
    <w:rsid w:val="00F269D3"/>
    <w:rsid w:val="00F27814"/>
    <w:rsid w:val="00F2785A"/>
    <w:rsid w:val="00F32120"/>
    <w:rsid w:val="00F4050E"/>
    <w:rsid w:val="00F413B9"/>
    <w:rsid w:val="00F41BD4"/>
    <w:rsid w:val="00F41C52"/>
    <w:rsid w:val="00F42756"/>
    <w:rsid w:val="00F4475C"/>
    <w:rsid w:val="00F44B4E"/>
    <w:rsid w:val="00F544FA"/>
    <w:rsid w:val="00F57DCA"/>
    <w:rsid w:val="00F61862"/>
    <w:rsid w:val="00F720A5"/>
    <w:rsid w:val="00F728BA"/>
    <w:rsid w:val="00F72B63"/>
    <w:rsid w:val="00F74754"/>
    <w:rsid w:val="00F77BD8"/>
    <w:rsid w:val="00F800F9"/>
    <w:rsid w:val="00F82665"/>
    <w:rsid w:val="00F830B6"/>
    <w:rsid w:val="00F8740E"/>
    <w:rsid w:val="00F91E41"/>
    <w:rsid w:val="00F958FE"/>
    <w:rsid w:val="00F968BE"/>
    <w:rsid w:val="00F970D1"/>
    <w:rsid w:val="00FA42AE"/>
    <w:rsid w:val="00FA7AEC"/>
    <w:rsid w:val="00FB152C"/>
    <w:rsid w:val="00FB5C23"/>
    <w:rsid w:val="00FB7674"/>
    <w:rsid w:val="00FC2EA9"/>
    <w:rsid w:val="00FC2EE2"/>
    <w:rsid w:val="00FC754E"/>
    <w:rsid w:val="00FD37C5"/>
    <w:rsid w:val="00FD5785"/>
    <w:rsid w:val="00FE2EFC"/>
    <w:rsid w:val="00FE3958"/>
    <w:rsid w:val="00FE4733"/>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7D"/>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3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6F23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232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6C0941"/>
    <w:rPr>
      <w:color w:val="605E5C"/>
      <w:shd w:val="clear" w:color="auto" w:fill="E1DFDD"/>
    </w:rPr>
  </w:style>
  <w:style w:type="paragraph" w:customStyle="1" w:styleId="Annex">
    <w:name w:val="Annex"/>
    <w:basedOn w:val="Normal"/>
    <w:next w:val="Normal"/>
    <w:qFormat/>
    <w:rsid w:val="002D6FE6"/>
    <w:pPr>
      <w:overflowPunct/>
      <w:autoSpaceDE/>
      <w:autoSpaceDN/>
      <w:adjustRightInd/>
      <w:spacing w:after="240"/>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192886125">
      <w:bodyDiv w:val="1"/>
      <w:marLeft w:val="0"/>
      <w:marRight w:val="0"/>
      <w:marTop w:val="0"/>
      <w:marBottom w:val="0"/>
      <w:divBdr>
        <w:top w:val="none" w:sz="0" w:space="0" w:color="auto"/>
        <w:left w:val="none" w:sz="0" w:space="0" w:color="auto"/>
        <w:bottom w:val="none" w:sz="0" w:space="0" w:color="auto"/>
        <w:right w:val="none" w:sz="0" w:space="0" w:color="auto"/>
      </w:divBdr>
    </w:div>
    <w:div w:id="229274618">
      <w:bodyDiv w:val="1"/>
      <w:marLeft w:val="0"/>
      <w:marRight w:val="0"/>
      <w:marTop w:val="0"/>
      <w:marBottom w:val="0"/>
      <w:divBdr>
        <w:top w:val="none" w:sz="0" w:space="0" w:color="auto"/>
        <w:left w:val="none" w:sz="0" w:space="0" w:color="auto"/>
        <w:bottom w:val="none" w:sz="0" w:space="0" w:color="auto"/>
        <w:right w:val="none" w:sz="0" w:space="0" w:color="auto"/>
      </w:divBdr>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822043400">
      <w:bodyDiv w:val="1"/>
      <w:marLeft w:val="0"/>
      <w:marRight w:val="0"/>
      <w:marTop w:val="0"/>
      <w:marBottom w:val="0"/>
      <w:divBdr>
        <w:top w:val="none" w:sz="0" w:space="0" w:color="auto"/>
        <w:left w:val="none" w:sz="0" w:space="0" w:color="auto"/>
        <w:bottom w:val="none" w:sz="0" w:space="0" w:color="auto"/>
        <w:right w:val="none" w:sz="0" w:space="0" w:color="auto"/>
      </w:divBdr>
    </w:div>
    <w:div w:id="909656786">
      <w:bodyDiv w:val="1"/>
      <w:marLeft w:val="0"/>
      <w:marRight w:val="0"/>
      <w:marTop w:val="0"/>
      <w:marBottom w:val="0"/>
      <w:divBdr>
        <w:top w:val="none" w:sz="0" w:space="0" w:color="auto"/>
        <w:left w:val="none" w:sz="0" w:space="0" w:color="auto"/>
        <w:bottom w:val="none" w:sz="0" w:space="0" w:color="auto"/>
        <w:right w:val="none" w:sz="0" w:space="0" w:color="auto"/>
      </w:divBdr>
    </w:div>
    <w:div w:id="1011569189">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338119874">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1500198877">
      <w:bodyDiv w:val="1"/>
      <w:marLeft w:val="0"/>
      <w:marRight w:val="0"/>
      <w:marTop w:val="0"/>
      <w:marBottom w:val="0"/>
      <w:divBdr>
        <w:top w:val="none" w:sz="0" w:space="0" w:color="auto"/>
        <w:left w:val="none" w:sz="0" w:space="0" w:color="auto"/>
        <w:bottom w:val="none" w:sz="0" w:space="0" w:color="auto"/>
        <w:right w:val="none" w:sz="0" w:space="0" w:color="auto"/>
      </w:divBdr>
    </w:div>
    <w:div w:id="1582792157">
      <w:bodyDiv w:val="1"/>
      <w:marLeft w:val="0"/>
      <w:marRight w:val="0"/>
      <w:marTop w:val="0"/>
      <w:marBottom w:val="0"/>
      <w:divBdr>
        <w:top w:val="none" w:sz="0" w:space="0" w:color="auto"/>
        <w:left w:val="none" w:sz="0" w:space="0" w:color="auto"/>
        <w:bottom w:val="none" w:sz="0" w:space="0" w:color="auto"/>
        <w:right w:val="none" w:sz="0" w:space="0" w:color="auto"/>
      </w:divBdr>
    </w:div>
    <w:div w:id="1644697564">
      <w:bodyDiv w:val="1"/>
      <w:marLeft w:val="0"/>
      <w:marRight w:val="0"/>
      <w:marTop w:val="0"/>
      <w:marBottom w:val="0"/>
      <w:divBdr>
        <w:top w:val="none" w:sz="0" w:space="0" w:color="auto"/>
        <w:left w:val="none" w:sz="0" w:space="0" w:color="auto"/>
        <w:bottom w:val="none" w:sz="0" w:space="0" w:color="auto"/>
        <w:right w:val="none" w:sz="0" w:space="0" w:color="auto"/>
      </w:divBdr>
    </w:div>
    <w:div w:id="1876237825">
      <w:bodyDiv w:val="1"/>
      <w:marLeft w:val="0"/>
      <w:marRight w:val="0"/>
      <w:marTop w:val="0"/>
      <w:marBottom w:val="0"/>
      <w:divBdr>
        <w:top w:val="none" w:sz="0" w:space="0" w:color="auto"/>
        <w:left w:val="none" w:sz="0" w:space="0" w:color="auto"/>
        <w:bottom w:val="none" w:sz="0" w:space="0" w:color="auto"/>
        <w:right w:val="none" w:sz="0" w:space="0" w:color="auto"/>
      </w:divBdr>
    </w:div>
    <w:div w:id="1917205441">
      <w:bodyDiv w:val="1"/>
      <w:marLeft w:val="0"/>
      <w:marRight w:val="0"/>
      <w:marTop w:val="0"/>
      <w:marBottom w:val="0"/>
      <w:divBdr>
        <w:top w:val="none" w:sz="0" w:space="0" w:color="auto"/>
        <w:left w:val="none" w:sz="0" w:space="0" w:color="auto"/>
        <w:bottom w:val="none" w:sz="0" w:space="0" w:color="auto"/>
        <w:right w:val="none" w:sz="0" w:space="0" w:color="auto"/>
      </w:divBdr>
    </w:div>
    <w:div w:id="21465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etsi.org/stfs/STF_HomePages/STF424/STF424.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etsi.org/stfs/STF_HomePages/STF424/STF424.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etsi.org/STF/STFs/Contracts.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tsi.org/c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ception xmlns="cc2060c4-1d5f-4078-8d04-2211c109c2d8">2023-01-02T23:00:00+00:00</Reception>
    <akpw xmlns="cc2060c4-1d5f-4078-8d04-2211c109c2d8">20000</akpw>
    <FundingSource xmlns="cc2060c4-1d5f-4078-8d04-2211c109c2d8">TTF 2022 Roadmap</FundingSource>
    <ProjectNo xmlns="cc2060c4-1d5f-4078-8d04-2211c109c2d8">T031</ProjectNo>
    <GA_x002f_BOARDNumber xmlns="cc2060c4-1d5f-4078-8d04-2211c109c2d8" xsi:nil="true"/>
    <ProposalStatus xmlns="cc2060c4-1d5f-4078-8d04-2211c109c2d8">Accepted</ProposalStatus>
    <b2a3 xmlns="cc2060c4-1d5f-4078-8d04-2211c109c2d8">ITS</b2a3>
    <Comment xmlns="cc2060c4-1d5f-4078-8d04-2211c109c2d8" xsi:nil="true"/>
    <Sent_x0020_by xmlns="cc2060c4-1d5f-4078-8d04-2211c109c2d8">
      <UserInfo>
        <DisplayName>Ultan Mulligan</DisplayName>
        <AccountId>70</AccountId>
        <AccountType/>
      </UserInfo>
    </Sent_x0020_by>
    <Year xmlns="cc2060c4-1d5f-4078-8d04-2211c109c2d8">2022</Year>
    <Document_x0020_Status xmlns="cc2060c4-1d5f-4078-8d04-2211c109c2d8">Draft</Document_x0020_Status>
    <_dlc_DocId xmlns="9069a6be-6d50-495c-b8b5-a075e1fb0980">ETSIFA-2016766168-1002</_dlc_DocId>
    <_dlc_DocIdUrl xmlns="9069a6be-6d50-495c-b8b5-a075e1fb0980">
      <Url>https://etsihq.sharepoint.com/teams/FA/_layouts/15/DocIdRedir.aspx?ID=ETSIFA-2016766168-1002</Url>
      <Description>ETSIFA-2016766168-1002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17" ma:contentTypeDescription="Create a new document." ma:contentTypeScope="" ma:versionID="baeddd43b19f81376212c2d1898552e3">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60e589d7e5accb7206ed4e9676131ae0"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BBE5BA-A2D6-40F2-AB5E-1D192B3E64EF}">
  <ds:schemaRefs>
    <ds:schemaRef ds:uri="http://schemas.microsoft.com/sharepoint/v3/contenttype/forms"/>
  </ds:schemaRefs>
</ds:datastoreItem>
</file>

<file path=customXml/itemProps2.xml><?xml version="1.0" encoding="utf-8"?>
<ds:datastoreItem xmlns:ds="http://schemas.openxmlformats.org/officeDocument/2006/customXml" ds:itemID="{37B3F103-34FF-469A-92E2-34A28E461A53}">
  <ds:schemaRefs>
    <ds:schemaRef ds:uri="http://schemas.microsoft.com/office/2006/metadata/properties"/>
    <ds:schemaRef ds:uri="http://schemas.microsoft.com/office/infopath/2007/PartnerControls"/>
    <ds:schemaRef ds:uri="cc2060c4-1d5f-4078-8d04-2211c109c2d8"/>
    <ds:schemaRef ds:uri="9069a6be-6d50-495c-b8b5-a075e1fb0980"/>
  </ds:schemaRefs>
</ds:datastoreItem>
</file>

<file path=customXml/itemProps3.xml><?xml version="1.0" encoding="utf-8"?>
<ds:datastoreItem xmlns:ds="http://schemas.openxmlformats.org/officeDocument/2006/customXml" ds:itemID="{CBCA9954-9F56-4A61-A90D-56357FDAA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F5684-28F4-4DA5-BC3E-7D7B7DC563D2}">
  <ds:schemaRefs>
    <ds:schemaRef ds:uri="http://schemas.openxmlformats.org/officeDocument/2006/bibliography"/>
  </ds:schemaRefs>
</ds:datastoreItem>
</file>

<file path=customXml/itemProps5.xml><?xml version="1.0" encoding="utf-8"?>
<ds:datastoreItem xmlns:ds="http://schemas.openxmlformats.org/officeDocument/2006/customXml" ds:itemID="{D8ACE087-7392-4860-9749-81FA55689F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ToR_ETSI.dot</Template>
  <TotalTime>2</TotalTime>
  <Pages>12</Pages>
  <Words>2805</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19227</CharactersWithSpaces>
  <SharedDoc>false</SharedDoc>
  <HLinks>
    <vt:vector size="18" baseType="variant">
      <vt:variant>
        <vt:i4>852051</vt:i4>
      </vt:variant>
      <vt:variant>
        <vt:i4>12</vt:i4>
      </vt:variant>
      <vt:variant>
        <vt:i4>0</vt:i4>
      </vt:variant>
      <vt:variant>
        <vt:i4>5</vt:i4>
      </vt:variant>
      <vt:variant>
        <vt:lpwstr>http://docbox.etsi.org/Board/2012_Board/BOARD(12)88_030r1_Review_of_ETSI_STF_funding_criteria.doc</vt:lpwstr>
      </vt:variant>
      <vt:variant>
        <vt:lpwstr/>
      </vt:variant>
      <vt:variant>
        <vt:i4>4653154</vt:i4>
      </vt:variant>
      <vt:variant>
        <vt:i4>9</vt:i4>
      </vt:variant>
      <vt:variant>
        <vt:i4>0</vt:i4>
      </vt:variant>
      <vt:variant>
        <vt:i4>5</vt:i4>
      </vt:variant>
      <vt:variant>
        <vt:lpwstr>mailto:STFManager@etsi.org</vt:lpwstr>
      </vt:variant>
      <vt:variant>
        <vt:lpwstr/>
      </vt:variant>
      <vt:variant>
        <vt:i4>589837</vt:i4>
      </vt:variant>
      <vt:variant>
        <vt:i4>6</vt:i4>
      </vt:variant>
      <vt:variant>
        <vt:i4>0</vt:i4>
      </vt:variant>
      <vt:variant>
        <vt:i4>5</vt:i4>
      </vt:variant>
      <vt:variant>
        <vt:lpwstr>https://portal.etsi.org/STF/STFs/Funding/ETSIbudget.aspx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Denis Filatov</dc:creator>
  <cp:keywords/>
  <dc:description>Version 4.0 - 24 July 2012</dc:description>
  <cp:lastModifiedBy>Thierry Comont</cp:lastModifiedBy>
  <cp:revision>5</cp:revision>
  <cp:lastPrinted>2023-01-02T15:26:00Z</cp:lastPrinted>
  <dcterms:created xsi:type="dcterms:W3CDTF">2023-01-06T11:02:00Z</dcterms:created>
  <dcterms:modified xsi:type="dcterms:W3CDTF">2023-01-16T14:41:00Z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c7f81fb0-8143-4d52-8669-6634e259deea</vt:lpwstr>
  </property>
  <property fmtid="{D5CDD505-2E9C-101B-9397-08002B2CF9AE}" pid="3" name="ContentTypeId">
    <vt:lpwstr>0x01010000DEEFC28DC1034EAE39ED7FAD105865</vt:lpwstr>
  </property>
</Properties>
</file>