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01C9D9A9" w:rsidR="005C5AC0" w:rsidRPr="009F2D55" w:rsidRDefault="005C5AC0" w:rsidP="0093472E">
            <w:pPr>
              <w:pStyle w:val="Header"/>
              <w:ind w:right="-568"/>
              <w:jc w:val="center"/>
            </w:pPr>
            <w:r w:rsidRPr="009F2D55">
              <w:t xml:space="preserve">ToR </w:t>
            </w:r>
            <w:r w:rsidR="0093472E">
              <w:t>T</w:t>
            </w:r>
            <w:r w:rsidRPr="009F2D55">
              <w:t xml:space="preserve">TF </w:t>
            </w:r>
            <w:r w:rsidR="00282DC7">
              <w:t>T011</w:t>
            </w:r>
            <w:r w:rsidR="00282DC7" w:rsidRPr="009F2D55">
              <w:t xml:space="preserve"> </w:t>
            </w:r>
            <w:r w:rsidRPr="009F2D55">
              <w:t>(</w:t>
            </w:r>
            <w:r w:rsidR="0093472E">
              <w:t xml:space="preserve">Ref. Body </w:t>
            </w:r>
            <w:r w:rsidR="007E4AFA">
              <w:t>TC ITS</w:t>
            </w:r>
            <w:r w:rsidR="0093472E">
              <w:t>)</w:t>
            </w:r>
          </w:p>
        </w:tc>
      </w:tr>
      <w:tr w:rsidR="005C5AC0" w:rsidRPr="00094E3E" w14:paraId="6840FB42" w14:textId="77777777" w:rsidTr="0093472E">
        <w:trPr>
          <w:trHeight w:val="217"/>
          <w:jc w:val="right"/>
        </w:trPr>
        <w:tc>
          <w:tcPr>
            <w:tcW w:w="6237" w:type="dxa"/>
            <w:vAlign w:val="center"/>
          </w:tcPr>
          <w:p w14:paraId="1522847A" w14:textId="5A2210B2" w:rsidR="005C5AC0" w:rsidRPr="009F2D55" w:rsidRDefault="005C5AC0" w:rsidP="005C5AC0">
            <w:pPr>
              <w:jc w:val="right"/>
            </w:pPr>
            <w:r w:rsidRPr="009F2D55">
              <w:t>Version: 0.</w:t>
            </w:r>
            <w:r w:rsidR="00376745">
              <w:t>7</w:t>
            </w:r>
          </w:p>
        </w:tc>
      </w:tr>
      <w:tr w:rsidR="005C5AC0" w:rsidRPr="00CE6C5A" w14:paraId="6F23B951" w14:textId="77777777" w:rsidTr="0093472E">
        <w:trPr>
          <w:trHeight w:val="231"/>
          <w:jc w:val="right"/>
        </w:trPr>
        <w:tc>
          <w:tcPr>
            <w:tcW w:w="6237" w:type="dxa"/>
            <w:vAlign w:val="center"/>
          </w:tcPr>
          <w:p w14:paraId="1FF402FF" w14:textId="5CE13522" w:rsidR="005C5AC0" w:rsidRPr="009F2D55" w:rsidRDefault="005C5AC0" w:rsidP="005C5AC0">
            <w:pPr>
              <w:jc w:val="right"/>
            </w:pPr>
            <w:r w:rsidRPr="009F2D55">
              <w:t xml:space="preserve">Author: </w:t>
            </w:r>
            <w:r w:rsidR="007E4AFA">
              <w:t>Denis Filatov</w:t>
            </w:r>
            <w:r w:rsidRPr="009F2D55">
              <w:t xml:space="preserve"> – Date:</w:t>
            </w:r>
            <w:r w:rsidR="005035BA">
              <w:t xml:space="preserve"> 20</w:t>
            </w:r>
            <w:r w:rsidR="007E4AFA">
              <w:t>20</w:t>
            </w:r>
            <w:r w:rsidR="005035BA">
              <w:t>-</w:t>
            </w:r>
            <w:r w:rsidR="007E4AFA">
              <w:t>06</w:t>
            </w:r>
            <w:r w:rsidR="005035BA">
              <w:t>-</w:t>
            </w:r>
            <w:r w:rsidR="00C71F63">
              <w:t>23</w:t>
            </w:r>
          </w:p>
        </w:tc>
      </w:tr>
      <w:tr w:rsidR="005C5AC0" w14:paraId="5373DFC6" w14:textId="77777777" w:rsidTr="0093472E">
        <w:trPr>
          <w:trHeight w:val="231"/>
          <w:jc w:val="right"/>
        </w:trPr>
        <w:tc>
          <w:tcPr>
            <w:tcW w:w="6237" w:type="dxa"/>
            <w:vAlign w:val="center"/>
          </w:tcPr>
          <w:p w14:paraId="4889399C" w14:textId="504820C4" w:rsidR="005C5AC0" w:rsidRPr="009F2D55" w:rsidRDefault="005C5AC0" w:rsidP="005C5AC0">
            <w:pPr>
              <w:jc w:val="right"/>
            </w:pPr>
            <w:r w:rsidRPr="009F2D55">
              <w:t xml:space="preserve">Last updated </w:t>
            </w:r>
            <w:r w:rsidR="00405C97" w:rsidRPr="009F2D55">
              <w:t>by</w:t>
            </w:r>
            <w:r w:rsidR="00405C97">
              <w:t>:</w:t>
            </w:r>
            <w:r w:rsidRPr="009F2D55">
              <w:t xml:space="preserve"> </w:t>
            </w:r>
            <w:r w:rsidR="00376745">
              <w:t>ETSI Secretariat</w:t>
            </w:r>
            <w:r w:rsidRPr="009F2D55">
              <w:t xml:space="preserve"> – Date:</w:t>
            </w:r>
            <w:r w:rsidR="005035BA">
              <w:t xml:space="preserve"> 20</w:t>
            </w:r>
            <w:r w:rsidR="007E4AFA">
              <w:t>20</w:t>
            </w:r>
            <w:r w:rsidR="005035BA">
              <w:t>-</w:t>
            </w:r>
            <w:r w:rsidR="00376745">
              <w:t>11</w:t>
            </w:r>
            <w:r w:rsidR="005035BA">
              <w:t>-</w:t>
            </w:r>
            <w:r w:rsidR="00376745">
              <w:t>30</w:t>
            </w:r>
          </w:p>
        </w:tc>
      </w:tr>
      <w:tr w:rsidR="005C5AC0" w:rsidRPr="00CE6C5A" w14:paraId="3FA974B1" w14:textId="77777777" w:rsidTr="0093472E">
        <w:trPr>
          <w:trHeight w:val="217"/>
          <w:jc w:val="right"/>
        </w:trPr>
        <w:tc>
          <w:tcPr>
            <w:tcW w:w="6237" w:type="dxa"/>
            <w:vAlign w:val="center"/>
          </w:tcPr>
          <w:p w14:paraId="1F5CA16C" w14:textId="51518AA5"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376745">
              <w:rPr>
                <w:noProof/>
              </w:rPr>
              <w:t>12</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07567667" w:rsidR="005C5AC0" w:rsidRPr="00A5599B" w:rsidRDefault="00846054" w:rsidP="005C5AC0">
      <w:pPr>
        <w:pStyle w:val="ZT"/>
      </w:pPr>
      <w:r>
        <w:t>TTF</w:t>
      </w:r>
      <w:r w:rsidR="005C5AC0" w:rsidRPr="00A5599B">
        <w:t xml:space="preserve"> </w:t>
      </w:r>
      <w:r w:rsidR="00E502A3">
        <w:t>T011</w:t>
      </w:r>
      <w:r w:rsidR="00E502A3" w:rsidRPr="00A5599B">
        <w:t xml:space="preserve"> </w:t>
      </w:r>
      <w:r w:rsidR="005C5AC0" w:rsidRPr="00A5599B">
        <w:t>(</w:t>
      </w:r>
      <w:r w:rsidR="0093472E" w:rsidRPr="0093472E">
        <w:t xml:space="preserve">Ref. Body </w:t>
      </w:r>
      <w:r w:rsidR="007E4AFA">
        <w:t>TC ITS</w:t>
      </w:r>
      <w:r w:rsidR="0093472E" w:rsidRPr="0093472E">
        <w:t>)</w:t>
      </w:r>
    </w:p>
    <w:p w14:paraId="7F009D06" w14:textId="69E8ECBA" w:rsidR="005C5AC0" w:rsidRDefault="00405C97" w:rsidP="00405C97">
      <w:pPr>
        <w:jc w:val="center"/>
      </w:pPr>
      <w:r w:rsidRPr="00405C97">
        <w:rPr>
          <w:b/>
          <w:sz w:val="32"/>
        </w:rPr>
        <w:t>Updating the test framework from multiple access schemes LTE-V2X</w:t>
      </w:r>
    </w:p>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1B0905EB" w:rsidR="00FA42AE" w:rsidRDefault="00FA42AE" w:rsidP="0093472E">
            <w:pPr>
              <w:jc w:val="center"/>
            </w:pPr>
            <w:r>
              <w:t xml:space="preserve">Approved by </w:t>
            </w:r>
            <w:r w:rsidR="00405C97">
              <w:t>TC ITS</w:t>
            </w:r>
            <w:r>
              <w:t xml:space="preserve"> (doc ref: </w:t>
            </w:r>
            <w:r w:rsidR="00282DC7">
              <w:t>ITS(20)039016r1</w:t>
            </w:r>
            <w:r>
              <w:t>)</w:t>
            </w:r>
          </w:p>
        </w:tc>
        <w:tc>
          <w:tcPr>
            <w:tcW w:w="1261" w:type="dxa"/>
            <w:vAlign w:val="center"/>
          </w:tcPr>
          <w:p w14:paraId="7AFF5E69" w14:textId="4434BA33" w:rsidR="00FA42AE" w:rsidRPr="00471C0C" w:rsidRDefault="00FA42AE" w:rsidP="00FA42AE">
            <w:pPr>
              <w:jc w:val="cente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746CC6DD" w:rsidR="00DD231E" w:rsidRDefault="0093472E" w:rsidP="00DD231E">
            <w:r>
              <w:t>Ref. Body</w:t>
            </w:r>
            <w:r w:rsidR="00DD231E">
              <w:t xml:space="preserve"> </w:t>
            </w:r>
            <w:r w:rsidR="007E4AFA">
              <w:t>TC-ITS</w:t>
            </w:r>
          </w:p>
        </w:tc>
      </w:tr>
      <w:tr w:rsidR="00DD231E" w:rsidRPr="006C0941"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1098EFDC"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C71F63">
              <w:rPr>
                <w:b/>
                <w:lang w:val="fr-FR"/>
              </w:rPr>
              <w:t>30</w:t>
            </w:r>
            <w:r w:rsidR="002A199A">
              <w:rPr>
                <w:b/>
                <w:lang w:val="fr-FR"/>
              </w:rPr>
              <w:t xml:space="preserve"> 000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7A1DD67E"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5BA9110" w:rsidR="00DD231E" w:rsidRDefault="00DD231E" w:rsidP="00DD231E">
            <w:r>
              <w:t>20</w:t>
            </w:r>
            <w:r w:rsidR="002A199A">
              <w:t>2</w:t>
            </w:r>
            <w:r w:rsidR="002C1535">
              <w:t>1</w:t>
            </w:r>
            <w:r>
              <w:t>-</w:t>
            </w:r>
            <w:r w:rsidR="002C1535">
              <w:t>01</w:t>
            </w:r>
            <w:r>
              <w:t>-</w:t>
            </w:r>
            <w:r w:rsidR="00376745">
              <w:t>18</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024169ED" w:rsidR="00DD231E" w:rsidDel="005D0FB6" w:rsidRDefault="00DD231E" w:rsidP="00DD231E">
            <w:r>
              <w:t>20</w:t>
            </w:r>
            <w:r w:rsidR="002A199A">
              <w:t>21</w:t>
            </w:r>
            <w:r>
              <w:t>-</w:t>
            </w:r>
            <w:r w:rsidR="00376745">
              <w:t>12</w:t>
            </w:r>
            <w:r>
              <w:t>-</w:t>
            </w:r>
            <w:r w:rsidR="00376745">
              <w:t>17</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80056C2" w14:textId="49D578F5" w:rsidR="00DD231E" w:rsidRDefault="00133F60" w:rsidP="00DD231E">
            <w:pPr>
              <w:jc w:val="left"/>
            </w:pPr>
            <w:r w:rsidRPr="00133F60">
              <w:t>RTR/ITS-213</w:t>
            </w:r>
            <w:r w:rsidR="00136206">
              <w:t xml:space="preserve"> </w:t>
            </w:r>
            <w:r w:rsidR="00136206">
              <w:tab/>
              <w:t xml:space="preserve">– </w:t>
            </w:r>
            <w:r w:rsidR="00405C97">
              <w:t>TR 103 099</w:t>
            </w:r>
          </w:p>
          <w:p w14:paraId="36F3DAF8" w14:textId="77777777" w:rsidR="00241CE0" w:rsidRPr="00FB5C23" w:rsidRDefault="00241CE0" w:rsidP="00241CE0">
            <w:r>
              <w:t xml:space="preserve">RTR/ITS-214 </w:t>
            </w:r>
            <w:r>
              <w:tab/>
              <w:t xml:space="preserve">– </w:t>
            </w:r>
            <w:r w:rsidRPr="00FB5C23">
              <w:t>T</w:t>
            </w:r>
            <w:r>
              <w:t xml:space="preserve">R </w:t>
            </w:r>
            <w:r w:rsidRPr="00FB5C23">
              <w:t>103 19</w:t>
            </w:r>
            <w:r>
              <w:t>3</w:t>
            </w:r>
          </w:p>
          <w:p w14:paraId="247BCB36" w14:textId="7262B0E5" w:rsidR="00CC31C8" w:rsidRDefault="00CC31C8" w:rsidP="00CC31C8">
            <w:r>
              <w:t>RT</w:t>
            </w:r>
            <w:r w:rsidR="00241CE0">
              <w:t>S</w:t>
            </w:r>
            <w:r>
              <w:t>/ITS-</w:t>
            </w:r>
            <w:r w:rsidR="00241CE0">
              <w:t>215</w:t>
            </w:r>
            <w:r w:rsidR="00136206">
              <w:tab/>
              <w:t xml:space="preserve">– </w:t>
            </w:r>
            <w:r w:rsidRPr="00FB5C23">
              <w:t>TS 103 192-1</w:t>
            </w:r>
          </w:p>
          <w:p w14:paraId="3C2FA2BF" w14:textId="7C96533F" w:rsidR="00CC31C8" w:rsidRDefault="00CC31C8" w:rsidP="00CC31C8">
            <w:r>
              <w:t>RT</w:t>
            </w:r>
            <w:r w:rsidR="00241CE0">
              <w:t>S</w:t>
            </w:r>
            <w:r>
              <w:t>/ITS-</w:t>
            </w:r>
            <w:r w:rsidR="00241CE0">
              <w:t>216</w:t>
            </w:r>
            <w:r w:rsidR="00136206">
              <w:tab/>
              <w:t xml:space="preserve">– </w:t>
            </w:r>
            <w:r w:rsidRPr="00FB5C23">
              <w:t>TS 103 192-2</w:t>
            </w:r>
          </w:p>
          <w:p w14:paraId="02D746D1" w14:textId="7F6B719F" w:rsidR="00136206" w:rsidRPr="00FB5C23" w:rsidRDefault="00136206" w:rsidP="00136206">
            <w:r>
              <w:t>RT</w:t>
            </w:r>
            <w:r w:rsidR="00241CE0">
              <w:t>S</w:t>
            </w:r>
            <w:r>
              <w:t>/ITS-</w:t>
            </w:r>
            <w:r w:rsidR="00241CE0">
              <w:t>217</w:t>
            </w:r>
            <w:r>
              <w:t xml:space="preserve"> </w:t>
            </w:r>
            <w:r>
              <w:tab/>
              <w:t xml:space="preserve">– </w:t>
            </w:r>
            <w:r w:rsidRPr="00FB5C23">
              <w:t>TS</w:t>
            </w:r>
            <w:r>
              <w:t xml:space="preserve"> </w:t>
            </w:r>
            <w:r w:rsidRPr="00FB5C23">
              <w:t>103 192-3</w:t>
            </w:r>
          </w:p>
          <w:p w14:paraId="509C0505" w14:textId="0E41ACDC" w:rsidR="00CC31C8" w:rsidRDefault="0044457B" w:rsidP="00136206">
            <w:r w:rsidRPr="0044457B">
              <w:t>RTS/ITS-366</w:t>
            </w:r>
            <w:r w:rsidRPr="0044457B">
              <w:tab/>
            </w:r>
            <w:r w:rsidR="00136206">
              <w:t xml:space="preserve">– </w:t>
            </w:r>
            <w:r w:rsidR="00CC31C8" w:rsidRPr="00FB5C23">
              <w:t>TS 102 870-1</w:t>
            </w:r>
          </w:p>
          <w:p w14:paraId="3E466296" w14:textId="42AA10D9" w:rsidR="00136206" w:rsidRDefault="00136206" w:rsidP="00136206">
            <w:r>
              <w:t>RT</w:t>
            </w:r>
            <w:r w:rsidR="00241CE0">
              <w:t>S</w:t>
            </w:r>
            <w:r>
              <w:t>/ITS-</w:t>
            </w:r>
            <w:r w:rsidR="0044457B">
              <w:t xml:space="preserve">367 </w:t>
            </w:r>
            <w:r>
              <w:tab/>
              <w:t xml:space="preserve">– </w:t>
            </w:r>
            <w:r w:rsidR="00CC31C8" w:rsidRPr="00FB5C23">
              <w:t>TS 102 870-2</w:t>
            </w:r>
          </w:p>
          <w:p w14:paraId="4B52FE90" w14:textId="0D39BF28" w:rsidR="00136206" w:rsidRDefault="00136206" w:rsidP="00136206">
            <w:r>
              <w:t>RT</w:t>
            </w:r>
            <w:r w:rsidR="00241CE0">
              <w:t>S</w:t>
            </w:r>
            <w:r>
              <w:t>/ITS-</w:t>
            </w:r>
            <w:r w:rsidR="0044457B">
              <w:t>368</w:t>
            </w:r>
            <w:r>
              <w:t xml:space="preserve"> </w:t>
            </w:r>
            <w:r>
              <w:tab/>
              <w:t xml:space="preserve">– </w:t>
            </w:r>
            <w:r w:rsidR="00CC31C8" w:rsidRPr="00FB5C23">
              <w:t>TS 102 870-3</w:t>
            </w:r>
          </w:p>
          <w:p w14:paraId="732F9133" w14:textId="3FA5DC7B" w:rsidR="00136206" w:rsidRDefault="00136206" w:rsidP="00136206">
            <w:r>
              <w:t>RT</w:t>
            </w:r>
            <w:r w:rsidR="00241CE0">
              <w:t>S</w:t>
            </w:r>
            <w:r>
              <w:t>/ITS-</w:t>
            </w:r>
            <w:r w:rsidR="0044457B">
              <w:t>369</w:t>
            </w:r>
            <w:r>
              <w:t xml:space="preserve"> </w:t>
            </w:r>
            <w:r>
              <w:tab/>
              <w:t xml:space="preserve">– </w:t>
            </w:r>
            <w:r w:rsidR="00CC31C8" w:rsidRPr="00FB5C23">
              <w:t>TS 102 871-1</w:t>
            </w:r>
          </w:p>
          <w:p w14:paraId="7D6EEC79" w14:textId="2ABCCB63" w:rsidR="00CC31C8" w:rsidRDefault="00136206" w:rsidP="00136206">
            <w:r>
              <w:t>RT</w:t>
            </w:r>
            <w:r w:rsidR="00241CE0">
              <w:t>S</w:t>
            </w:r>
            <w:r>
              <w:t>/ITS-</w:t>
            </w:r>
            <w:r w:rsidR="0044457B">
              <w:t>370</w:t>
            </w:r>
            <w:r>
              <w:t xml:space="preserve"> </w:t>
            </w:r>
            <w:r>
              <w:tab/>
              <w:t xml:space="preserve">– </w:t>
            </w:r>
            <w:r w:rsidR="00CC31C8" w:rsidRPr="00FB5C23">
              <w:t>TS 102 871-2</w:t>
            </w:r>
          </w:p>
          <w:p w14:paraId="2372DA31" w14:textId="746E7098" w:rsidR="00CC31C8" w:rsidRDefault="00136206" w:rsidP="00136206">
            <w:r>
              <w:t>RT</w:t>
            </w:r>
            <w:r w:rsidR="00241CE0">
              <w:t>S</w:t>
            </w:r>
            <w:r>
              <w:t>/ITS-</w:t>
            </w:r>
            <w:r w:rsidR="0044457B">
              <w:t>371</w:t>
            </w:r>
            <w:r>
              <w:t xml:space="preserve"> </w:t>
            </w:r>
            <w:r>
              <w:tab/>
              <w:t xml:space="preserve">– </w:t>
            </w:r>
            <w:r w:rsidR="00CC31C8" w:rsidRPr="00FB5C23">
              <w:t>TS 102 871-3</w:t>
            </w:r>
          </w:p>
          <w:p w14:paraId="35AC8601" w14:textId="77777777" w:rsidR="0044457B" w:rsidRDefault="0044457B" w:rsidP="0044457B">
            <w:r>
              <w:t xml:space="preserve">RTS/ITS-372 </w:t>
            </w:r>
            <w:r>
              <w:tab/>
              <w:t xml:space="preserve">– </w:t>
            </w:r>
            <w:r w:rsidRPr="00FB5C23">
              <w:t>TS 102 859-1</w:t>
            </w:r>
          </w:p>
          <w:p w14:paraId="369DA6EF" w14:textId="77777777" w:rsidR="0044457B" w:rsidRDefault="0044457B" w:rsidP="0044457B">
            <w:r>
              <w:t xml:space="preserve">RTS/ITS-373 </w:t>
            </w:r>
            <w:r>
              <w:tab/>
              <w:t xml:space="preserve">– </w:t>
            </w:r>
            <w:r w:rsidRPr="00FB5C23">
              <w:t>TS 102 859-2</w:t>
            </w:r>
          </w:p>
          <w:p w14:paraId="5919FF1B" w14:textId="77777777" w:rsidR="0044457B" w:rsidRDefault="0044457B" w:rsidP="0044457B">
            <w:r>
              <w:t xml:space="preserve">RTS/ITS-374 </w:t>
            </w:r>
            <w:r>
              <w:tab/>
              <w:t>– T</w:t>
            </w:r>
            <w:r w:rsidRPr="00FB5C23">
              <w:t>S 102 859-3</w:t>
            </w:r>
          </w:p>
          <w:p w14:paraId="0B2BDCDB" w14:textId="4147E7F7" w:rsidR="006462D8" w:rsidRPr="00595210" w:rsidRDefault="0044457B">
            <w:r w:rsidRPr="0044457B">
              <w:t>RTS/ITS-565</w:t>
            </w:r>
            <w:r w:rsidRPr="0044457B">
              <w:tab/>
            </w:r>
            <w:r w:rsidR="00136206">
              <w:t xml:space="preserve">– </w:t>
            </w:r>
            <w:r w:rsidR="00CC31C8" w:rsidRPr="00FB5C23">
              <w:t>TS 103 600</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C3777E9"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12D00531" w14:textId="77777777" w:rsidR="007F46A3" w:rsidRPr="00595D05" w:rsidRDefault="007F46A3" w:rsidP="007F46A3">
      <w:pPr>
        <w:rPr>
          <w:rFonts w:cs="Arial"/>
          <w:color w:val="000000"/>
        </w:rPr>
      </w:pPr>
      <w:r w:rsidRPr="00975018">
        <w:rPr>
          <w:rFonts w:cs="Arial"/>
          <w:color w:val="000000"/>
        </w:rPr>
        <w:t xml:space="preserve">On 13 March 2018 the European Parliament adopted its opinion on cooperative intelligent transport systems C-ITS to improve road safety, traffic flow and reduce </w:t>
      </w:r>
      <w:r w:rsidRPr="00595D05">
        <w:rPr>
          <w:rFonts w:cs="Arial"/>
          <w:color w:val="000000"/>
        </w:rPr>
        <w:t xml:space="preserve">CO2 emission </w:t>
      </w:r>
      <w:r w:rsidRPr="00975018">
        <w:rPr>
          <w:rFonts w:cs="Arial"/>
          <w:color w:val="000000"/>
        </w:rPr>
        <w:t>through instant short-range communication between vehicles, vehicles and the infrastructure and public transport (the report was coordinated by Hungarian MEP, István Ujhelyi and received with broad cross-party support (633 in favour, 43 against, 11 abstention.</w:t>
      </w:r>
    </w:p>
    <w:p w14:paraId="5163DE99" w14:textId="77777777" w:rsidR="007F46A3" w:rsidRPr="00595D05" w:rsidRDefault="007F46A3" w:rsidP="007F46A3">
      <w:pPr>
        <w:rPr>
          <w:rFonts w:cs="Arial"/>
          <w:color w:val="000000"/>
        </w:rPr>
      </w:pPr>
    </w:p>
    <w:p w14:paraId="7F5F7D74" w14:textId="77777777" w:rsidR="007F46A3" w:rsidRDefault="007F46A3" w:rsidP="007F46A3">
      <w:pPr>
        <w:rPr>
          <w:rFonts w:cs="Arial"/>
          <w:color w:val="000000"/>
        </w:rPr>
      </w:pPr>
      <w:r w:rsidRPr="00595D05">
        <w:rPr>
          <w:rFonts w:cs="Arial"/>
          <w:color w:val="000000"/>
        </w:rPr>
        <w:t>Various measures can significantly improve the reliability and interoperability of complex systems such as ITS. The development of test specifications for conformance and interoperabilit</w:t>
      </w:r>
      <w:r>
        <w:rPr>
          <w:rFonts w:cs="Arial"/>
          <w:color w:val="000000"/>
        </w:rPr>
        <w:t>y</w:t>
      </w:r>
      <w:r w:rsidRPr="00595D05">
        <w:rPr>
          <w:rFonts w:cs="Arial"/>
          <w:color w:val="000000"/>
        </w:rPr>
        <w:t xml:space="preserve"> can be coupled with validation activities, such as building prototype test systems. Likewise, the prototype test systems can be used at interoperability events. Consequently, the project contributes to the effort of testing and validation ITS systems with the goal to bring the ITS systems to a stage where end users trust the services provided.</w:t>
      </w:r>
    </w:p>
    <w:p w14:paraId="0D5CBE3C" w14:textId="77777777" w:rsidR="007F46A3" w:rsidRPr="00595D05" w:rsidRDefault="007F46A3" w:rsidP="007F46A3">
      <w:pPr>
        <w:rPr>
          <w:rFonts w:cs="Arial"/>
          <w:color w:val="000000"/>
        </w:rPr>
      </w:pPr>
    </w:p>
    <w:p w14:paraId="39FAB746" w14:textId="77777777" w:rsidR="007F46A3" w:rsidRPr="001F7201" w:rsidRDefault="007F46A3" w:rsidP="007F46A3">
      <w:pPr>
        <w:rPr>
          <w:rFonts w:cs="Arial"/>
          <w:color w:val="000000"/>
        </w:rPr>
      </w:pPr>
      <w:r>
        <w:t xml:space="preserve">In 2010, TC ITS started together with ETSI CTI a STF project funded by the EC/EFTA to produce conformance test specifications for the Release 1 of TC ITS CAM, DENM, BTP, GN and GN6 protocols. In 2011/2012 a prototype test system (so called Conformance Validation Framework) was designed, built and validated (see </w:t>
      </w:r>
      <w:hyperlink r:id="rId12" w:history="1">
        <w:r>
          <w:rPr>
            <w:rStyle w:val="Hyperlink"/>
          </w:rPr>
          <w:t>http://portal.etsi.org/stfs/STF_HomePages/STF424/STF424.asp</w:t>
        </w:r>
      </w:hyperlink>
      <w:r>
        <w:t>).</w:t>
      </w:r>
      <w:r w:rsidRPr="001F7201">
        <w:rPr>
          <w:rFonts w:cs="Arial"/>
          <w:color w:val="000000"/>
        </w:rPr>
        <w:t>The current testing framework is based on the ITS G5 access scheme only.</w:t>
      </w:r>
    </w:p>
    <w:p w14:paraId="6255CA1A" w14:textId="77777777" w:rsidR="007F46A3" w:rsidRDefault="007F46A3" w:rsidP="007F46A3">
      <w:pPr>
        <w:rPr>
          <w:rFonts w:cs="Arial"/>
          <w:color w:val="000000"/>
        </w:rPr>
      </w:pPr>
      <w:r w:rsidRPr="001F7201">
        <w:rPr>
          <w:rFonts w:cs="Arial"/>
          <w:color w:val="000000"/>
        </w:rPr>
        <w:t>With the introduction of LTE Vehicle to everything (LTE-V2X) as one of the access schemes used in C-ITS, there is a</w:t>
      </w:r>
      <w:r>
        <w:rPr>
          <w:rFonts w:cs="Arial"/>
          <w:color w:val="000000"/>
        </w:rPr>
        <w:t>n</w:t>
      </w:r>
      <w:r w:rsidRPr="001F7201">
        <w:rPr>
          <w:rFonts w:cs="Arial"/>
          <w:color w:val="000000"/>
        </w:rPr>
        <w:t xml:space="preserve"> urgent need to update the testing framework for </w:t>
      </w:r>
      <w:r>
        <w:rPr>
          <w:rFonts w:cs="Arial"/>
          <w:color w:val="000000"/>
        </w:rPr>
        <w:t xml:space="preserve">the </w:t>
      </w:r>
      <w:r w:rsidRPr="001F7201">
        <w:rPr>
          <w:rFonts w:cs="Arial"/>
          <w:color w:val="000000"/>
        </w:rPr>
        <w:t>conformance testing.</w:t>
      </w:r>
    </w:p>
    <w:p w14:paraId="103720D7" w14:textId="77777777" w:rsidR="007F46A3" w:rsidRPr="001F7201" w:rsidRDefault="007F46A3" w:rsidP="007F46A3">
      <w:pPr>
        <w:rPr>
          <w:rFonts w:cs="Arial"/>
          <w:color w:val="000000"/>
        </w:rPr>
      </w:pPr>
      <w:r>
        <w:rPr>
          <w:rFonts w:cs="Arial"/>
          <w:color w:val="000000"/>
        </w:rPr>
        <w:t>The reference implementation will be used by the testing companies for the conformance activities.</w:t>
      </w:r>
    </w:p>
    <w:p w14:paraId="2DF37FF8" w14:textId="77777777" w:rsidR="007F46A3" w:rsidRPr="001F7201" w:rsidRDefault="007F46A3" w:rsidP="007F46A3">
      <w:pPr>
        <w:rPr>
          <w:rFonts w:cs="Arial"/>
          <w:color w:val="000000"/>
        </w:rPr>
      </w:pPr>
      <w:r w:rsidRPr="001F7201">
        <w:rPr>
          <w:rFonts w:cs="Arial"/>
          <w:color w:val="000000"/>
        </w:rPr>
        <w:t>In order to address these new challenges, the proposed action intends to adapt solid and proven ITS testing methodology and tools that were developed over 15 years by ETSI.</w:t>
      </w:r>
    </w:p>
    <w:p w14:paraId="718118D8" w14:textId="77777777" w:rsidR="007F46A3" w:rsidRDefault="007F46A3" w:rsidP="007F46A3">
      <w:pPr>
        <w:rPr>
          <w:rFonts w:cs="Arial"/>
          <w:color w:val="000000"/>
        </w:rPr>
      </w:pPr>
    </w:p>
    <w:p w14:paraId="00A308D0" w14:textId="77777777" w:rsidR="007F46A3" w:rsidRDefault="007F46A3" w:rsidP="007F46A3">
      <w:pPr>
        <w:rPr>
          <w:rFonts w:cs="Arial"/>
          <w:color w:val="000000"/>
        </w:rPr>
      </w:pPr>
      <w:r>
        <w:t>The Conformance Validation Framework is a reference implementation and available to all ITS stakeholders. The Conformance Validation Framework enables vendors to assess the level of compliance of their equipment and the Conformance Validation Framework can be used in support of certification schemes. In addition, with its high degree of extensibility, it can be used for company internal testing.</w:t>
      </w:r>
    </w:p>
    <w:p w14:paraId="0995CE3C" w14:textId="5C3EAFDC" w:rsidR="007F46A3" w:rsidRDefault="007F46A3" w:rsidP="007F46A3">
      <w:r w:rsidRPr="001F7201">
        <w:rPr>
          <w:rFonts w:cs="Arial"/>
          <w:color w:val="000000"/>
        </w:rPr>
        <w:t xml:space="preserve">Investigations have shown that C-ITS improves traffic safety and traffic efficiency. However, safety services do not easily provide the needed business cases. Safety is a social aspect and the improvement of safety a common responsibility. The industry takes this responsibility by exploring research and doing </w:t>
      </w:r>
      <w:r>
        <w:t>developments but can’t do this alone and through this proposal requests for support by the community.</w:t>
      </w:r>
    </w:p>
    <w:p w14:paraId="510C2363" w14:textId="77777777" w:rsidR="0000162C" w:rsidRDefault="0000162C" w:rsidP="0000162C">
      <w:pPr>
        <w:pStyle w:val="Guideline"/>
        <w:rPr>
          <w:i w:val="0"/>
        </w:rPr>
      </w:pPr>
      <w:bookmarkStart w:id="0" w:name="_Hlk27982709"/>
    </w:p>
    <w:p w14:paraId="3E496AEE" w14:textId="7E9AD8E6" w:rsidR="00B45113" w:rsidRDefault="0000162C" w:rsidP="00B45113">
      <w:r>
        <w:t xml:space="preserve">This present document proposes the creation of a new TTF in order </w:t>
      </w:r>
      <w:bookmarkStart w:id="1" w:name="_Hlk27982416"/>
      <w:r>
        <w:t xml:space="preserve">to update the </w:t>
      </w:r>
      <w:r w:rsidR="00436F22">
        <w:t xml:space="preserve">ETSI TC ITS test suite </w:t>
      </w:r>
      <w:r>
        <w:t>to support the LTE-V2X access layer.</w:t>
      </w:r>
      <w:bookmarkEnd w:id="0"/>
      <w:bookmarkEnd w:id="1"/>
      <w:r w:rsidR="00B45113">
        <w:rPr>
          <w:i/>
        </w:rPr>
        <w:t xml:space="preserve"> </w:t>
      </w:r>
      <w:r w:rsidR="00B45113">
        <w:rPr>
          <w:rFonts w:cs="Arial"/>
          <w:lang w:val="en-US"/>
        </w:rPr>
        <w:t>This action will focus on the extensions for the existing</w:t>
      </w:r>
      <w:r w:rsidR="00B45113">
        <w:rPr>
          <w:rFonts w:cs="Arial"/>
        </w:rPr>
        <w:t xml:space="preserve"> ITS testing specifications developed in r</w:t>
      </w:r>
      <w:r w:rsidR="00B45113" w:rsidRPr="009E45A5">
        <w:t xml:space="preserve">esponse to </w:t>
      </w:r>
      <w:r w:rsidR="00B45113">
        <w:t xml:space="preserve">European mandates </w:t>
      </w:r>
      <w:r w:rsidR="00B45113" w:rsidRPr="009E45A5">
        <w:t>M/453</w:t>
      </w:r>
      <w:r w:rsidR="00B45113">
        <w:t xml:space="preserve"> (C-ITS systems) and M/546 (Urban ITS).</w:t>
      </w: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345D396B" w14:textId="6A53FDAB" w:rsidR="008147E3" w:rsidRDefault="008147E3" w:rsidP="008147E3">
      <w:r w:rsidRPr="009E45A5">
        <w:t xml:space="preserve">The </w:t>
      </w:r>
      <w:r>
        <w:t>obje</w:t>
      </w:r>
      <w:r w:rsidRPr="009E45A5">
        <w:t xml:space="preserve">ctive of this action is to </w:t>
      </w:r>
      <w:r>
        <w:t xml:space="preserve">extend the ETSI conformance and interoperability testing framework and update the test specifications </w:t>
      </w:r>
      <w:r w:rsidR="00B45113">
        <w:t xml:space="preserve">to </w:t>
      </w:r>
      <w:r>
        <w:t>include LTE V2X as an access scheme.</w:t>
      </w:r>
    </w:p>
    <w:p w14:paraId="4B39B1F9" w14:textId="77777777" w:rsidR="007F46A3" w:rsidRDefault="007F46A3" w:rsidP="007F46A3">
      <w:pPr>
        <w:rPr>
          <w:highlight w:val="yellow"/>
        </w:rPr>
      </w:pPr>
    </w:p>
    <w:p w14:paraId="6B228A97" w14:textId="5B30E326" w:rsidR="00132601" w:rsidRDefault="00132601" w:rsidP="00132601">
      <w:pPr>
        <w:pStyle w:val="Heading2"/>
      </w:pPr>
      <w:r>
        <w:t>P</w:t>
      </w:r>
      <w:r w:rsidRPr="009C296A">
        <w:t>revious funded activities</w:t>
      </w:r>
      <w:r>
        <w:t xml:space="preserve"> in the same domain</w:t>
      </w:r>
    </w:p>
    <w:p w14:paraId="49A66CFB" w14:textId="77777777" w:rsidR="0000162C" w:rsidRDefault="0000162C" w:rsidP="0000162C">
      <w:r>
        <w:t xml:space="preserve">ETSI has been developing ITS standards since 2008 and has produced a full list of standards for Day-1 services and applications under the European mandate M/453 which are listed in the Release-1 standardisation ETSI report TR 101 607 from 2013 and form the bases for the further development of ITS cooperative services and Automation. </w:t>
      </w:r>
    </w:p>
    <w:p w14:paraId="10AFBB1E" w14:textId="50D68FFA" w:rsidR="0000162C" w:rsidRDefault="0000162C" w:rsidP="0000162C">
      <w:r>
        <w:t xml:space="preserve">In 2010, TC ITS started together with ETSI CTI a STF project funded by the EC/EFTA to produce conformance test specifications for the Release 1 of TC ITS CAM, DENM, BTP, GN and GN6 protocols. </w:t>
      </w:r>
      <w:r>
        <w:lastRenderedPageBreak/>
        <w:t xml:space="preserve">In 2011/2012 a prototype test system (so called Conformance Validation Framework) was designed, built and validated (see </w:t>
      </w:r>
      <w:hyperlink r:id="rId13" w:history="1">
        <w:r>
          <w:rPr>
            <w:rStyle w:val="Hyperlink"/>
          </w:rPr>
          <w:t>http://portal.etsi.org/stfs/STF_HomePages/STF424/STF424.asp</w:t>
        </w:r>
      </w:hyperlink>
      <w:r>
        <w:t>).</w:t>
      </w:r>
    </w:p>
    <w:p w14:paraId="525E49F4" w14:textId="77777777" w:rsidR="00E502A3" w:rsidRDefault="00E502A3" w:rsidP="0000162C"/>
    <w:p w14:paraId="6CFFFA63" w14:textId="566346FD" w:rsidR="001A577A" w:rsidRDefault="001A577A" w:rsidP="001A577A">
      <w:pPr>
        <w:pStyle w:val="Heading2"/>
      </w:pPr>
      <w:bookmarkStart w:id="2" w:name="_Toc229392234"/>
      <w:bookmarkStart w:id="3" w:name="_Ref325990203"/>
      <w:r>
        <w:t>Consequences if not agreed</w:t>
      </w:r>
    </w:p>
    <w:p w14:paraId="5CF11FD5" w14:textId="170996E3" w:rsidR="001A577A" w:rsidRDefault="00454CA1" w:rsidP="00454CA1">
      <w:r>
        <w:t>ITS equipment is currently being deployed in experimental trials with the progression towards fully operational deployment. Thorough conformance testing will increase the level of confidence that equipment from various suppliers will interoperate. This in turn will reduce implementation and rollout times. Not providing timely validated and reliable test specifications, would ultimately delay the deployment of ITS. The Conformance Validation Framework is essential to be able to execute the actual tests.</w:t>
      </w:r>
    </w:p>
    <w:p w14:paraId="78922FD3" w14:textId="77777777" w:rsidR="007E467E" w:rsidRDefault="007E467E" w:rsidP="00071C49"/>
    <w:bookmarkEnd w:id="2"/>
    <w:bookmarkEnd w:id="3"/>
    <w:p w14:paraId="746DEFBF" w14:textId="77777777" w:rsidR="007E467E" w:rsidRDefault="007E467E" w:rsidP="00A526B3"/>
    <w:p w14:paraId="38935777" w14:textId="1190BA6B" w:rsidR="00F32120" w:rsidRDefault="00FC2EE2" w:rsidP="00AB0CC7">
      <w:pPr>
        <w:pStyle w:val="Heading1"/>
      </w:pPr>
      <w:bookmarkStart w:id="4" w:name="_Toc229392237"/>
      <w:r>
        <w:t>ETSI Members Support</w:t>
      </w:r>
    </w:p>
    <w:p w14:paraId="65AC2A2F" w14:textId="77777777" w:rsidR="007D5EAB" w:rsidRDefault="007D5EAB" w:rsidP="00A526B3">
      <w:bookmarkStart w:id="5" w:name="_Toc229392238"/>
      <w:bookmarkEnd w:id="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68A6B995" w:rsidR="00B7194C" w:rsidRDefault="000A6225" w:rsidP="007E467E">
            <w:r>
              <w:t>Intel</w:t>
            </w:r>
          </w:p>
        </w:tc>
        <w:tc>
          <w:tcPr>
            <w:tcW w:w="4536" w:type="dxa"/>
          </w:tcPr>
          <w:p w14:paraId="0A2D84A4" w14:textId="644B11EB" w:rsidR="00B7194C" w:rsidRDefault="00684B69" w:rsidP="007E467E">
            <w:r w:rsidRPr="00684B69">
              <w:t>Dr. Gomes Baltar Leonardo</w:t>
            </w:r>
          </w:p>
        </w:tc>
      </w:tr>
      <w:tr w:rsidR="00B7194C" w14:paraId="7B50426C" w14:textId="77777777" w:rsidTr="00471C0C">
        <w:tc>
          <w:tcPr>
            <w:tcW w:w="421" w:type="dxa"/>
          </w:tcPr>
          <w:p w14:paraId="535BE088" w14:textId="6AD0DDFF" w:rsidR="00B7194C" w:rsidRDefault="00B7194C" w:rsidP="007E467E">
            <w:r>
              <w:t>2</w:t>
            </w:r>
          </w:p>
        </w:tc>
        <w:tc>
          <w:tcPr>
            <w:tcW w:w="4110" w:type="dxa"/>
          </w:tcPr>
          <w:p w14:paraId="1C1B2D05" w14:textId="59875F60" w:rsidR="000A6225" w:rsidRDefault="000A6225" w:rsidP="007E467E">
            <w:r>
              <w:t>Huawei</w:t>
            </w:r>
          </w:p>
        </w:tc>
        <w:tc>
          <w:tcPr>
            <w:tcW w:w="4536" w:type="dxa"/>
          </w:tcPr>
          <w:p w14:paraId="599ADA3A" w14:textId="30E50558" w:rsidR="00B7194C" w:rsidRDefault="00684B69" w:rsidP="007E467E">
            <w:r w:rsidRPr="00684B69">
              <w:t>Reininger Philippe</w:t>
            </w:r>
          </w:p>
        </w:tc>
      </w:tr>
      <w:tr w:rsidR="00B7194C" w14:paraId="62855C14" w14:textId="77777777" w:rsidTr="00471C0C">
        <w:tc>
          <w:tcPr>
            <w:tcW w:w="421" w:type="dxa"/>
          </w:tcPr>
          <w:p w14:paraId="4C2E5467" w14:textId="69E17E43" w:rsidR="00B7194C" w:rsidRDefault="00B7194C" w:rsidP="00A526B3">
            <w:r>
              <w:t>3</w:t>
            </w:r>
          </w:p>
        </w:tc>
        <w:tc>
          <w:tcPr>
            <w:tcW w:w="4110" w:type="dxa"/>
          </w:tcPr>
          <w:p w14:paraId="511116C7" w14:textId="20F66C64" w:rsidR="00B7194C" w:rsidRDefault="000A6225" w:rsidP="00A526B3">
            <w:r>
              <w:t>LG</w:t>
            </w:r>
          </w:p>
        </w:tc>
        <w:tc>
          <w:tcPr>
            <w:tcW w:w="4536" w:type="dxa"/>
          </w:tcPr>
          <w:p w14:paraId="17A3BFB7" w14:textId="7728BDDC" w:rsidR="00B7194C" w:rsidRDefault="00684B69" w:rsidP="00A526B3">
            <w:r w:rsidRPr="00684B69">
              <w:t>Jaegal Chan</w:t>
            </w:r>
          </w:p>
        </w:tc>
      </w:tr>
      <w:tr w:rsidR="00B7194C" w14:paraId="6B58C240" w14:textId="77777777" w:rsidTr="00471C0C">
        <w:tc>
          <w:tcPr>
            <w:tcW w:w="421" w:type="dxa"/>
          </w:tcPr>
          <w:p w14:paraId="599C975E" w14:textId="0AB5CFA6" w:rsidR="00B7194C" w:rsidRDefault="00B7194C" w:rsidP="00A526B3">
            <w:r>
              <w:t>4</w:t>
            </w:r>
          </w:p>
        </w:tc>
        <w:tc>
          <w:tcPr>
            <w:tcW w:w="4110" w:type="dxa"/>
          </w:tcPr>
          <w:p w14:paraId="312A58BD" w14:textId="4736525E" w:rsidR="00B7194C" w:rsidRDefault="000A6225" w:rsidP="00A526B3">
            <w:r>
              <w:t>Qualcomm</w:t>
            </w:r>
          </w:p>
        </w:tc>
        <w:tc>
          <w:tcPr>
            <w:tcW w:w="4536" w:type="dxa"/>
          </w:tcPr>
          <w:p w14:paraId="409B0C99" w14:textId="7274CADB" w:rsidR="00B7194C" w:rsidRDefault="00684B69" w:rsidP="00A526B3">
            <w:r w:rsidRPr="00684B69">
              <w:t>Williams David Hugh</w:t>
            </w:r>
          </w:p>
        </w:tc>
      </w:tr>
    </w:tbl>
    <w:p w14:paraId="4721016B" w14:textId="77777777" w:rsidR="007D5EAB" w:rsidRDefault="007D5EAB" w:rsidP="00A526B3"/>
    <w:p w14:paraId="58403C90" w14:textId="77777777" w:rsidR="00FC2EE2" w:rsidRDefault="00FC2EE2" w:rsidP="00FC2EE2">
      <w:pPr>
        <w:pStyle w:val="Heading1"/>
      </w:pPr>
      <w:r>
        <w:lastRenderedPageBreak/>
        <w:t>Deliverables</w:t>
      </w:r>
    </w:p>
    <w:p w14:paraId="33604039" w14:textId="7C1CA94F" w:rsidR="002F183F" w:rsidRDefault="009422D6">
      <w:pPr>
        <w:pStyle w:val="Heading2"/>
        <w:rPr>
          <w:lang w:val="fr-FR"/>
        </w:rPr>
      </w:pPr>
      <w:r w:rsidRPr="006616AF">
        <w:t>Base</w:t>
      </w:r>
      <w:r w:rsidR="002F183F">
        <w:rPr>
          <w:lang w:val="fr-FR"/>
        </w:rPr>
        <w:t xml:space="preserv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4483"/>
        <w:gridCol w:w="988"/>
        <w:gridCol w:w="1401"/>
      </w:tblGrid>
      <w:tr w:rsidR="00036CF2" w:rsidRPr="000037AD" w14:paraId="43F9254B" w14:textId="77777777" w:rsidTr="0058123E">
        <w:tc>
          <w:tcPr>
            <w:tcW w:w="2235" w:type="dxa"/>
            <w:shd w:val="clear" w:color="auto" w:fill="B8CCE4"/>
            <w:tcMar>
              <w:top w:w="57" w:type="dxa"/>
              <w:bottom w:w="57" w:type="dxa"/>
            </w:tcMar>
            <w:vAlign w:val="center"/>
          </w:tcPr>
          <w:p w14:paraId="4794F5BA" w14:textId="77777777" w:rsidR="00036CF2" w:rsidRPr="000037AD" w:rsidRDefault="00036CF2" w:rsidP="0058123E">
            <w:pPr>
              <w:keepNext/>
              <w:keepLines/>
              <w:rPr>
                <w:b/>
              </w:rPr>
            </w:pPr>
            <w:r w:rsidRPr="000037AD">
              <w:rPr>
                <w:b/>
              </w:rPr>
              <w:t>Document</w:t>
            </w:r>
          </w:p>
        </w:tc>
        <w:tc>
          <w:tcPr>
            <w:tcW w:w="4536" w:type="dxa"/>
            <w:shd w:val="clear" w:color="auto" w:fill="B8CCE4"/>
            <w:tcMar>
              <w:top w:w="57" w:type="dxa"/>
              <w:bottom w:w="57" w:type="dxa"/>
            </w:tcMar>
            <w:vAlign w:val="center"/>
          </w:tcPr>
          <w:p w14:paraId="38A3B983" w14:textId="77777777" w:rsidR="00036CF2" w:rsidRPr="000037AD" w:rsidRDefault="00036CF2" w:rsidP="0058123E">
            <w:pPr>
              <w:keepNext/>
              <w:keepLines/>
              <w:rPr>
                <w:b/>
              </w:rPr>
            </w:pPr>
            <w:r w:rsidRPr="000037AD">
              <w:rPr>
                <w:b/>
              </w:rPr>
              <w:t>Title</w:t>
            </w:r>
          </w:p>
        </w:tc>
        <w:tc>
          <w:tcPr>
            <w:tcW w:w="992" w:type="dxa"/>
            <w:shd w:val="clear" w:color="auto" w:fill="B8CCE4"/>
            <w:tcMar>
              <w:top w:w="57" w:type="dxa"/>
              <w:left w:w="0" w:type="dxa"/>
              <w:bottom w:w="57" w:type="dxa"/>
              <w:right w:w="0" w:type="dxa"/>
            </w:tcMar>
            <w:vAlign w:val="center"/>
          </w:tcPr>
          <w:p w14:paraId="7C10A15D" w14:textId="77777777" w:rsidR="00036CF2" w:rsidRPr="000037AD" w:rsidRDefault="00036CF2" w:rsidP="0058123E">
            <w:pPr>
              <w:keepNext/>
              <w:keepLines/>
              <w:jc w:val="center"/>
              <w:rPr>
                <w:b/>
              </w:rPr>
            </w:pPr>
            <w:r w:rsidRPr="000037AD">
              <w:rPr>
                <w:b/>
              </w:rPr>
              <w:t>Current Status</w:t>
            </w:r>
          </w:p>
        </w:tc>
        <w:tc>
          <w:tcPr>
            <w:tcW w:w="1421" w:type="dxa"/>
            <w:shd w:val="clear" w:color="auto" w:fill="B8CCE4"/>
            <w:tcMar>
              <w:top w:w="57" w:type="dxa"/>
              <w:left w:w="0" w:type="dxa"/>
              <w:bottom w:w="57" w:type="dxa"/>
              <w:right w:w="0" w:type="dxa"/>
            </w:tcMar>
            <w:vAlign w:val="center"/>
          </w:tcPr>
          <w:p w14:paraId="250B77A1" w14:textId="77777777" w:rsidR="00036CF2" w:rsidRPr="000037AD" w:rsidRDefault="00036CF2" w:rsidP="0058123E">
            <w:pPr>
              <w:keepNext/>
              <w:keepLines/>
              <w:jc w:val="center"/>
              <w:rPr>
                <w:b/>
              </w:rPr>
            </w:pPr>
            <w:r w:rsidRPr="000037AD">
              <w:rPr>
                <w:b/>
              </w:rPr>
              <w:t>Expected date for stable document</w:t>
            </w:r>
          </w:p>
        </w:tc>
      </w:tr>
      <w:tr w:rsidR="00036CF2" w:rsidRPr="00F2330E" w14:paraId="6858900B" w14:textId="77777777" w:rsidTr="0058123E">
        <w:tc>
          <w:tcPr>
            <w:tcW w:w="2235" w:type="dxa"/>
            <w:vAlign w:val="center"/>
          </w:tcPr>
          <w:p w14:paraId="481884DD" w14:textId="77777777" w:rsidR="00036CF2" w:rsidRDefault="00036CF2" w:rsidP="0058123E">
            <w:pPr>
              <w:keepNext/>
              <w:keepLines/>
            </w:pPr>
            <w:r>
              <w:rPr>
                <w:lang w:val="fr-FR"/>
              </w:rPr>
              <w:t xml:space="preserve">ETSI </w:t>
            </w:r>
            <w:r w:rsidRPr="00B65BCB">
              <w:t>TS 102 894-2</w:t>
            </w:r>
          </w:p>
          <w:p w14:paraId="6FADEB39" w14:textId="25B5AD33" w:rsidR="00036CF2" w:rsidRPr="00D02EA0" w:rsidRDefault="00036CF2" w:rsidP="0058123E">
            <w:pPr>
              <w:keepNext/>
              <w:keepLines/>
              <w:rPr>
                <w:lang w:val="fr-FR"/>
              </w:rPr>
            </w:pPr>
          </w:p>
        </w:tc>
        <w:tc>
          <w:tcPr>
            <w:tcW w:w="4536" w:type="dxa"/>
            <w:vAlign w:val="center"/>
          </w:tcPr>
          <w:p w14:paraId="7E25DAD8" w14:textId="77777777" w:rsidR="00036CF2" w:rsidRPr="00D02EA0" w:rsidRDefault="00036CF2" w:rsidP="0058123E">
            <w:pPr>
              <w:keepNext/>
              <w:keepLines/>
            </w:pPr>
            <w:r>
              <w:t>Intelligent Transport Systems (ITS); Users and applications requirements; Part 2: Applications and facilities layer common data dictionary</w:t>
            </w:r>
          </w:p>
        </w:tc>
        <w:tc>
          <w:tcPr>
            <w:tcW w:w="992" w:type="dxa"/>
            <w:tcMar>
              <w:left w:w="0" w:type="dxa"/>
              <w:right w:w="0" w:type="dxa"/>
            </w:tcMar>
            <w:vAlign w:val="center"/>
          </w:tcPr>
          <w:p w14:paraId="0D499B77" w14:textId="65D8F324" w:rsidR="00036CF2" w:rsidRPr="00BE2665" w:rsidRDefault="00036CF2" w:rsidP="0058123E">
            <w:pPr>
              <w:keepNext/>
              <w:keepLines/>
              <w:jc w:val="center"/>
            </w:pPr>
            <w:r>
              <w:t>Published</w:t>
            </w:r>
          </w:p>
        </w:tc>
        <w:tc>
          <w:tcPr>
            <w:tcW w:w="1421" w:type="dxa"/>
            <w:tcMar>
              <w:left w:w="0" w:type="dxa"/>
              <w:right w:w="0" w:type="dxa"/>
            </w:tcMar>
            <w:vAlign w:val="center"/>
          </w:tcPr>
          <w:p w14:paraId="5BDDD59B" w14:textId="32A95885" w:rsidR="00036CF2" w:rsidRPr="00F2330E" w:rsidRDefault="00036CF2" w:rsidP="0058123E">
            <w:pPr>
              <w:keepNext/>
              <w:keepLines/>
              <w:jc w:val="center"/>
              <w:rPr>
                <w:lang w:val="en-US"/>
              </w:rPr>
            </w:pPr>
            <w:r>
              <w:rPr>
                <w:lang w:val="en-US"/>
              </w:rPr>
              <w:t>Available</w:t>
            </w:r>
          </w:p>
        </w:tc>
      </w:tr>
      <w:tr w:rsidR="00036CF2" w:rsidRPr="00373054" w14:paraId="3A8424BF" w14:textId="77777777" w:rsidTr="0058123E">
        <w:tc>
          <w:tcPr>
            <w:tcW w:w="2235" w:type="dxa"/>
            <w:vAlign w:val="center"/>
          </w:tcPr>
          <w:p w14:paraId="289AF60D" w14:textId="05E31C81" w:rsidR="00036CF2" w:rsidRPr="00036CF2" w:rsidRDefault="00036CF2" w:rsidP="0058123E">
            <w:pPr>
              <w:keepNext/>
              <w:keepLines/>
              <w:rPr>
                <w:rFonts w:cs="Arial"/>
              </w:rPr>
            </w:pPr>
            <w:r>
              <w:rPr>
                <w:rFonts w:cs="Arial"/>
              </w:rPr>
              <w:t>ETSI EN 3</w:t>
            </w:r>
            <w:r w:rsidRPr="00A7566D">
              <w:rPr>
                <w:rFonts w:cs="Arial"/>
              </w:rPr>
              <w:t>02 637-2</w:t>
            </w:r>
            <w:r>
              <w:rPr>
                <w:rFonts w:cs="Arial"/>
              </w:rPr>
              <w:t xml:space="preserve"> v1.4.1</w:t>
            </w:r>
          </w:p>
        </w:tc>
        <w:tc>
          <w:tcPr>
            <w:tcW w:w="4536" w:type="dxa"/>
            <w:vAlign w:val="center"/>
          </w:tcPr>
          <w:p w14:paraId="5BDE1475" w14:textId="77777777" w:rsidR="00036CF2" w:rsidRPr="00D02EA0" w:rsidRDefault="00036CF2" w:rsidP="0058123E">
            <w:pPr>
              <w:keepNext/>
              <w:keepLines/>
            </w:pPr>
            <w:r>
              <w:t>Intelligent Transport Systems (ITS); Vehicular Communications; Basic Set of Applications; Part 2: Specification of Cooperative Awareness Basic Service</w:t>
            </w:r>
          </w:p>
        </w:tc>
        <w:tc>
          <w:tcPr>
            <w:tcW w:w="992" w:type="dxa"/>
            <w:tcMar>
              <w:left w:w="0" w:type="dxa"/>
              <w:right w:w="0" w:type="dxa"/>
            </w:tcMar>
            <w:vAlign w:val="center"/>
          </w:tcPr>
          <w:p w14:paraId="71C3AE22" w14:textId="77777777" w:rsidR="00036CF2" w:rsidRPr="00BE2665" w:rsidRDefault="00036CF2" w:rsidP="0058123E">
            <w:pPr>
              <w:keepNext/>
              <w:keepLines/>
              <w:jc w:val="center"/>
            </w:pPr>
            <w:r w:rsidRPr="00BE2665">
              <w:t>Published</w:t>
            </w:r>
          </w:p>
        </w:tc>
        <w:tc>
          <w:tcPr>
            <w:tcW w:w="1421" w:type="dxa"/>
            <w:tcMar>
              <w:left w:w="0" w:type="dxa"/>
              <w:right w:w="0" w:type="dxa"/>
            </w:tcMar>
            <w:vAlign w:val="center"/>
          </w:tcPr>
          <w:p w14:paraId="7AFC4230" w14:textId="77777777" w:rsidR="00036CF2" w:rsidRPr="00373054" w:rsidRDefault="00036CF2" w:rsidP="0058123E">
            <w:pPr>
              <w:keepNext/>
              <w:keepLines/>
              <w:jc w:val="center"/>
              <w:rPr>
                <w:lang w:val="en-US"/>
              </w:rPr>
            </w:pPr>
            <w:r>
              <w:rPr>
                <w:lang w:val="en-US"/>
              </w:rPr>
              <w:t>Available</w:t>
            </w:r>
          </w:p>
        </w:tc>
      </w:tr>
      <w:tr w:rsidR="00036CF2" w:rsidRPr="00373054" w14:paraId="45AD4B76" w14:textId="77777777" w:rsidTr="0058123E">
        <w:tc>
          <w:tcPr>
            <w:tcW w:w="2235" w:type="dxa"/>
            <w:vAlign w:val="center"/>
          </w:tcPr>
          <w:p w14:paraId="67F4E7BD" w14:textId="77777777" w:rsidR="00036CF2" w:rsidRDefault="00036CF2" w:rsidP="0058123E">
            <w:pPr>
              <w:keepNext/>
              <w:keepLines/>
              <w:rPr>
                <w:rFonts w:cs="Arial"/>
              </w:rPr>
            </w:pPr>
            <w:r>
              <w:rPr>
                <w:rFonts w:cs="Arial"/>
              </w:rPr>
              <w:t>ETSI EN</w:t>
            </w:r>
            <w:r w:rsidRPr="00A7566D">
              <w:rPr>
                <w:rFonts w:cs="Arial"/>
              </w:rPr>
              <w:t xml:space="preserve"> </w:t>
            </w:r>
            <w:r>
              <w:rPr>
                <w:rFonts w:cs="Arial"/>
              </w:rPr>
              <w:t>3</w:t>
            </w:r>
            <w:r w:rsidRPr="00A7566D">
              <w:rPr>
                <w:rFonts w:cs="Arial"/>
              </w:rPr>
              <w:t>02 637-3</w:t>
            </w:r>
          </w:p>
          <w:p w14:paraId="7A829038" w14:textId="22DD440F" w:rsidR="00036CF2" w:rsidRPr="00373054" w:rsidRDefault="00036CF2" w:rsidP="0058123E">
            <w:pPr>
              <w:keepNext/>
              <w:keepLines/>
              <w:rPr>
                <w:lang w:val="en-US"/>
              </w:rPr>
            </w:pPr>
            <w:r>
              <w:rPr>
                <w:lang w:val="en-US"/>
              </w:rPr>
              <w:t>v1.3.1</w:t>
            </w:r>
          </w:p>
        </w:tc>
        <w:tc>
          <w:tcPr>
            <w:tcW w:w="4536" w:type="dxa"/>
            <w:vAlign w:val="center"/>
          </w:tcPr>
          <w:p w14:paraId="7DE3B691" w14:textId="77777777" w:rsidR="00036CF2" w:rsidRPr="00D02EA0" w:rsidRDefault="00036CF2" w:rsidP="0058123E">
            <w:pPr>
              <w:keepNext/>
              <w:keepLines/>
            </w:pPr>
            <w:r>
              <w:t>Intelligent Transport Systems (ITS); Vehicular Communications; Basic Set of Applications; Part 3: Specifications of Decentralized Environmental Notification Basic Service</w:t>
            </w:r>
          </w:p>
        </w:tc>
        <w:tc>
          <w:tcPr>
            <w:tcW w:w="992" w:type="dxa"/>
            <w:tcMar>
              <w:left w:w="0" w:type="dxa"/>
              <w:right w:w="0" w:type="dxa"/>
            </w:tcMar>
            <w:vAlign w:val="center"/>
          </w:tcPr>
          <w:p w14:paraId="23DFCD31" w14:textId="77777777" w:rsidR="00036CF2" w:rsidRPr="00BE2665" w:rsidRDefault="00036CF2" w:rsidP="0058123E">
            <w:pPr>
              <w:keepNext/>
              <w:keepLines/>
              <w:jc w:val="center"/>
            </w:pPr>
            <w:r w:rsidRPr="00BE2665">
              <w:t>Published</w:t>
            </w:r>
          </w:p>
        </w:tc>
        <w:tc>
          <w:tcPr>
            <w:tcW w:w="1421" w:type="dxa"/>
            <w:tcMar>
              <w:left w:w="0" w:type="dxa"/>
              <w:right w:w="0" w:type="dxa"/>
            </w:tcMar>
            <w:vAlign w:val="center"/>
          </w:tcPr>
          <w:p w14:paraId="5BCF95A9" w14:textId="77777777" w:rsidR="00036CF2" w:rsidRPr="00373054" w:rsidRDefault="00036CF2" w:rsidP="0058123E">
            <w:pPr>
              <w:keepNext/>
              <w:keepLines/>
              <w:jc w:val="center"/>
              <w:rPr>
                <w:lang w:val="en-US"/>
              </w:rPr>
            </w:pPr>
            <w:r>
              <w:rPr>
                <w:lang w:val="en-US"/>
              </w:rPr>
              <w:t>Available</w:t>
            </w:r>
          </w:p>
        </w:tc>
      </w:tr>
      <w:tr w:rsidR="00036CF2" w:rsidRPr="00373054" w14:paraId="6D081E2C" w14:textId="77777777" w:rsidTr="0058123E">
        <w:tc>
          <w:tcPr>
            <w:tcW w:w="2235" w:type="dxa"/>
            <w:vAlign w:val="center"/>
          </w:tcPr>
          <w:p w14:paraId="183FF808" w14:textId="1F503A13" w:rsidR="00036CF2" w:rsidRPr="00036CF2" w:rsidRDefault="00036CF2" w:rsidP="0058123E">
            <w:pPr>
              <w:keepNext/>
              <w:keepLines/>
              <w:rPr>
                <w:rFonts w:cs="Arial"/>
              </w:rPr>
            </w:pPr>
            <w:r w:rsidRPr="00373054">
              <w:rPr>
                <w:lang w:val="en-US"/>
              </w:rPr>
              <w:t xml:space="preserve">ETSI EN </w:t>
            </w:r>
            <w:r>
              <w:rPr>
                <w:rFonts w:cs="Arial"/>
              </w:rPr>
              <w:t xml:space="preserve">302 </w:t>
            </w:r>
            <w:r w:rsidRPr="0077420F">
              <w:rPr>
                <w:rFonts w:cs="Arial"/>
              </w:rPr>
              <w:t>636-4-1</w:t>
            </w:r>
          </w:p>
        </w:tc>
        <w:tc>
          <w:tcPr>
            <w:tcW w:w="4536" w:type="dxa"/>
            <w:vAlign w:val="center"/>
          </w:tcPr>
          <w:p w14:paraId="691B0B44" w14:textId="77777777" w:rsidR="00036CF2" w:rsidRPr="00D02EA0" w:rsidRDefault="00036CF2" w:rsidP="0058123E">
            <w:pPr>
              <w:keepNext/>
              <w:keepLines/>
            </w:pPr>
            <w:r>
              <w:t>Intelligent Transport Systems (ITS); Vehicular Communications; GeoNetworking; Part 4: Geographical addressing and forwarding for point-to-point and point-to-multipoint communications; Sub-part 1: Media-Independent Functionality</w:t>
            </w:r>
          </w:p>
        </w:tc>
        <w:tc>
          <w:tcPr>
            <w:tcW w:w="992" w:type="dxa"/>
            <w:tcMar>
              <w:left w:w="0" w:type="dxa"/>
              <w:right w:w="0" w:type="dxa"/>
            </w:tcMar>
            <w:vAlign w:val="center"/>
          </w:tcPr>
          <w:p w14:paraId="4D8C3107" w14:textId="11E34D67" w:rsidR="00036CF2" w:rsidRPr="00BE2665" w:rsidRDefault="00036CF2" w:rsidP="0058123E">
            <w:pPr>
              <w:keepNext/>
              <w:keepLines/>
              <w:jc w:val="center"/>
            </w:pPr>
            <w:r>
              <w:t>Published</w:t>
            </w:r>
          </w:p>
          <w:p w14:paraId="1641C704" w14:textId="77777777" w:rsidR="00036CF2" w:rsidRPr="00BE2665" w:rsidRDefault="00036CF2" w:rsidP="0058123E">
            <w:pPr>
              <w:keepNext/>
              <w:keepLines/>
              <w:jc w:val="center"/>
            </w:pPr>
          </w:p>
        </w:tc>
        <w:tc>
          <w:tcPr>
            <w:tcW w:w="1421" w:type="dxa"/>
            <w:tcMar>
              <w:left w:w="0" w:type="dxa"/>
              <w:right w:w="0" w:type="dxa"/>
            </w:tcMar>
            <w:vAlign w:val="center"/>
          </w:tcPr>
          <w:p w14:paraId="747CA663" w14:textId="31ADB9E5" w:rsidR="00036CF2" w:rsidRPr="00373054" w:rsidRDefault="00036CF2" w:rsidP="0058123E">
            <w:pPr>
              <w:keepNext/>
              <w:keepLines/>
              <w:jc w:val="center"/>
              <w:rPr>
                <w:lang w:val="en-US"/>
              </w:rPr>
            </w:pPr>
            <w:r>
              <w:rPr>
                <w:lang w:val="en-US"/>
              </w:rPr>
              <w:t>Available</w:t>
            </w:r>
          </w:p>
        </w:tc>
      </w:tr>
      <w:tr w:rsidR="00036CF2" w:rsidRPr="00373054" w14:paraId="20EDADC3" w14:textId="77777777" w:rsidTr="0058123E">
        <w:tc>
          <w:tcPr>
            <w:tcW w:w="2235" w:type="dxa"/>
            <w:vAlign w:val="center"/>
          </w:tcPr>
          <w:p w14:paraId="6B7A61B6" w14:textId="77777777" w:rsidR="00036CF2" w:rsidRPr="00373054" w:rsidRDefault="00036CF2" w:rsidP="0058123E">
            <w:pPr>
              <w:keepNext/>
              <w:keepLines/>
              <w:rPr>
                <w:lang w:val="en-US"/>
              </w:rPr>
            </w:pPr>
            <w:r>
              <w:rPr>
                <w:lang w:val="en-US"/>
              </w:rPr>
              <w:t>ETSI TS 103 301</w:t>
            </w:r>
          </w:p>
        </w:tc>
        <w:tc>
          <w:tcPr>
            <w:tcW w:w="4536" w:type="dxa"/>
            <w:vAlign w:val="center"/>
          </w:tcPr>
          <w:p w14:paraId="51037A54" w14:textId="77777777" w:rsidR="00036CF2" w:rsidRPr="00D02EA0" w:rsidRDefault="00036CF2" w:rsidP="0058123E">
            <w:pPr>
              <w:keepNext/>
              <w:keepLines/>
            </w:pPr>
            <w:r w:rsidRPr="002D151C">
              <w:t>Intelligent Transport Systems (ITS); Vehicular Communications; Basic Set of Applications; Facilities layer protocols and communication requirements for infrastructure services</w:t>
            </w:r>
          </w:p>
        </w:tc>
        <w:tc>
          <w:tcPr>
            <w:tcW w:w="992" w:type="dxa"/>
            <w:tcMar>
              <w:left w:w="0" w:type="dxa"/>
              <w:right w:w="0" w:type="dxa"/>
            </w:tcMar>
            <w:vAlign w:val="center"/>
          </w:tcPr>
          <w:p w14:paraId="0D78C20F" w14:textId="77777777" w:rsidR="00036CF2" w:rsidRPr="00BE2665" w:rsidRDefault="00036CF2" w:rsidP="0058123E">
            <w:pPr>
              <w:keepNext/>
              <w:keepLines/>
              <w:jc w:val="center"/>
            </w:pPr>
            <w:r w:rsidRPr="00BE2665">
              <w:t>Published</w:t>
            </w:r>
          </w:p>
        </w:tc>
        <w:tc>
          <w:tcPr>
            <w:tcW w:w="1421" w:type="dxa"/>
            <w:tcMar>
              <w:left w:w="0" w:type="dxa"/>
              <w:right w:w="0" w:type="dxa"/>
            </w:tcMar>
            <w:vAlign w:val="center"/>
          </w:tcPr>
          <w:p w14:paraId="6CB96F3F" w14:textId="77777777" w:rsidR="00036CF2" w:rsidRPr="00373054" w:rsidRDefault="00036CF2" w:rsidP="0058123E">
            <w:pPr>
              <w:keepNext/>
              <w:keepLines/>
              <w:jc w:val="center"/>
              <w:rPr>
                <w:lang w:val="en-US"/>
              </w:rPr>
            </w:pPr>
            <w:r>
              <w:rPr>
                <w:lang w:val="en-US"/>
              </w:rPr>
              <w:t>Available</w:t>
            </w:r>
          </w:p>
        </w:tc>
      </w:tr>
      <w:tr w:rsidR="00036CF2" w:rsidRPr="00373054" w14:paraId="488F735F" w14:textId="77777777" w:rsidTr="0058123E">
        <w:tc>
          <w:tcPr>
            <w:tcW w:w="2235" w:type="dxa"/>
            <w:vAlign w:val="center"/>
          </w:tcPr>
          <w:p w14:paraId="1C7D1A63" w14:textId="739C3255" w:rsidR="00036CF2" w:rsidRPr="00373054" w:rsidRDefault="00036CF2" w:rsidP="0058123E">
            <w:pPr>
              <w:keepNext/>
              <w:keepLines/>
              <w:rPr>
                <w:lang w:val="en-US"/>
              </w:rPr>
            </w:pPr>
            <w:r>
              <w:rPr>
                <w:lang w:val="en-US"/>
              </w:rPr>
              <w:t>ETSI TS 103 097</w:t>
            </w:r>
          </w:p>
        </w:tc>
        <w:tc>
          <w:tcPr>
            <w:tcW w:w="4536" w:type="dxa"/>
            <w:vAlign w:val="center"/>
          </w:tcPr>
          <w:p w14:paraId="066A1585" w14:textId="77777777" w:rsidR="00036CF2" w:rsidRPr="00D02EA0" w:rsidRDefault="00036CF2" w:rsidP="0058123E">
            <w:pPr>
              <w:keepNext/>
              <w:keepLines/>
              <w:jc w:val="left"/>
            </w:pPr>
            <w:r w:rsidRPr="008B73A4">
              <w:t>Intelligent Transport Systems (ITS);</w:t>
            </w:r>
            <w:r>
              <w:t xml:space="preserve"> </w:t>
            </w:r>
            <w:r w:rsidRPr="008B73A4">
              <w:t>Security;</w:t>
            </w:r>
            <w:r>
              <w:t xml:space="preserve"> </w:t>
            </w:r>
            <w:r w:rsidRPr="008B73A4">
              <w:t>Security header and certificate formats</w:t>
            </w:r>
          </w:p>
        </w:tc>
        <w:tc>
          <w:tcPr>
            <w:tcW w:w="992" w:type="dxa"/>
            <w:tcMar>
              <w:left w:w="0" w:type="dxa"/>
              <w:right w:w="0" w:type="dxa"/>
            </w:tcMar>
            <w:vAlign w:val="center"/>
          </w:tcPr>
          <w:p w14:paraId="2EC842B8" w14:textId="16E0F09F" w:rsidR="00036CF2" w:rsidRPr="00BE2665" w:rsidRDefault="000016C5" w:rsidP="0058123E">
            <w:pPr>
              <w:keepNext/>
              <w:keepLines/>
              <w:jc w:val="center"/>
            </w:pPr>
            <w:r>
              <w:t>Published</w:t>
            </w:r>
          </w:p>
        </w:tc>
        <w:tc>
          <w:tcPr>
            <w:tcW w:w="1421" w:type="dxa"/>
            <w:tcMar>
              <w:left w:w="0" w:type="dxa"/>
              <w:right w:w="0" w:type="dxa"/>
            </w:tcMar>
            <w:vAlign w:val="center"/>
          </w:tcPr>
          <w:p w14:paraId="53B4578C" w14:textId="4E7BC82C" w:rsidR="00036CF2" w:rsidRPr="00373054" w:rsidRDefault="000016C5" w:rsidP="0058123E">
            <w:pPr>
              <w:keepNext/>
              <w:keepLines/>
              <w:jc w:val="center"/>
              <w:rPr>
                <w:lang w:val="en-US"/>
              </w:rPr>
            </w:pPr>
            <w:r>
              <w:rPr>
                <w:lang w:val="en-US"/>
              </w:rPr>
              <w:t>Available</w:t>
            </w:r>
          </w:p>
        </w:tc>
      </w:tr>
      <w:tr w:rsidR="00036CF2" w:rsidRPr="00373054" w14:paraId="69A987EE" w14:textId="77777777" w:rsidTr="0058123E">
        <w:tc>
          <w:tcPr>
            <w:tcW w:w="2235" w:type="dxa"/>
            <w:vAlign w:val="center"/>
          </w:tcPr>
          <w:p w14:paraId="06E43A63" w14:textId="77777777" w:rsidR="00036CF2" w:rsidRDefault="00036CF2" w:rsidP="0058123E">
            <w:pPr>
              <w:keepNext/>
              <w:keepLines/>
              <w:rPr>
                <w:lang w:val="en-US"/>
              </w:rPr>
            </w:pPr>
            <w:r>
              <w:rPr>
                <w:lang w:val="en-US"/>
              </w:rPr>
              <w:t>ETSI TS 102 941</w:t>
            </w:r>
          </w:p>
          <w:p w14:paraId="409F4B35" w14:textId="710005BE" w:rsidR="00036CF2" w:rsidRDefault="00036CF2" w:rsidP="0058123E">
            <w:pPr>
              <w:keepNext/>
              <w:keepLines/>
              <w:rPr>
                <w:lang w:val="en-US"/>
              </w:rPr>
            </w:pPr>
            <w:r>
              <w:t>RTS/ITS-00559</w:t>
            </w:r>
          </w:p>
        </w:tc>
        <w:tc>
          <w:tcPr>
            <w:tcW w:w="4536" w:type="dxa"/>
            <w:vAlign w:val="center"/>
          </w:tcPr>
          <w:p w14:paraId="3A14F616" w14:textId="3DEBEF97" w:rsidR="00036CF2" w:rsidRPr="008B73A4" w:rsidRDefault="00036CF2" w:rsidP="00036CF2">
            <w:pPr>
              <w:keepNext/>
              <w:keepLines/>
              <w:jc w:val="left"/>
            </w:pPr>
            <w:r>
              <w:t>Intelligent Transport Systems (ITS); Security;</w:t>
            </w:r>
            <w:r w:rsidR="00C540A3">
              <w:t xml:space="preserve"> </w:t>
            </w:r>
            <w:r>
              <w:t>Trust and Privacy Management</w:t>
            </w:r>
          </w:p>
        </w:tc>
        <w:tc>
          <w:tcPr>
            <w:tcW w:w="992" w:type="dxa"/>
            <w:tcMar>
              <w:left w:w="0" w:type="dxa"/>
              <w:right w:w="0" w:type="dxa"/>
            </w:tcMar>
            <w:vAlign w:val="center"/>
          </w:tcPr>
          <w:p w14:paraId="51318EEB" w14:textId="4AFEB680" w:rsidR="00036CF2" w:rsidRPr="00BE2665" w:rsidRDefault="00C540A3" w:rsidP="0058123E">
            <w:pPr>
              <w:keepNext/>
              <w:keepLines/>
              <w:jc w:val="center"/>
            </w:pPr>
            <w:r w:rsidRPr="00BE2665">
              <w:t>Under revision</w:t>
            </w:r>
          </w:p>
        </w:tc>
        <w:tc>
          <w:tcPr>
            <w:tcW w:w="1421" w:type="dxa"/>
            <w:tcMar>
              <w:left w:w="0" w:type="dxa"/>
              <w:right w:w="0" w:type="dxa"/>
            </w:tcMar>
            <w:vAlign w:val="center"/>
          </w:tcPr>
          <w:p w14:paraId="7544C0E8" w14:textId="623884BF" w:rsidR="00036CF2" w:rsidRDefault="00C540A3" w:rsidP="0058123E">
            <w:pPr>
              <w:keepNext/>
              <w:keepLines/>
              <w:jc w:val="center"/>
              <w:rPr>
                <w:lang w:val="en-US"/>
              </w:rPr>
            </w:pPr>
            <w:r>
              <w:rPr>
                <w:lang w:val="en-US"/>
              </w:rPr>
              <w:t>Aug 2020</w:t>
            </w:r>
          </w:p>
        </w:tc>
      </w:tr>
      <w:tr w:rsidR="00511C25" w:rsidRPr="00373054" w14:paraId="3AEA26AB" w14:textId="77777777" w:rsidTr="0058123E">
        <w:tc>
          <w:tcPr>
            <w:tcW w:w="2235" w:type="dxa"/>
            <w:vAlign w:val="center"/>
          </w:tcPr>
          <w:p w14:paraId="05AE27BF" w14:textId="47BDB229" w:rsidR="00511C25" w:rsidRDefault="00511C25" w:rsidP="0058123E">
            <w:pPr>
              <w:keepNext/>
              <w:keepLines/>
              <w:rPr>
                <w:lang w:val="en-US"/>
              </w:rPr>
            </w:pPr>
            <w:r>
              <w:rPr>
                <w:lang w:val="en-US"/>
              </w:rPr>
              <w:t xml:space="preserve">ETSI </w:t>
            </w:r>
            <w:r w:rsidRPr="00511C25">
              <w:rPr>
                <w:lang w:val="en-US"/>
              </w:rPr>
              <w:t>EN 303 613</w:t>
            </w:r>
          </w:p>
        </w:tc>
        <w:tc>
          <w:tcPr>
            <w:tcW w:w="4536" w:type="dxa"/>
            <w:vAlign w:val="center"/>
          </w:tcPr>
          <w:p w14:paraId="07FEAEC3" w14:textId="77777777" w:rsidR="00511C25" w:rsidRDefault="00511C25" w:rsidP="00511C25">
            <w:pPr>
              <w:keepNext/>
              <w:keepLines/>
              <w:jc w:val="left"/>
            </w:pPr>
            <w:r>
              <w:t>Intelligent Transport Systems (ITS);</w:t>
            </w:r>
          </w:p>
          <w:p w14:paraId="0537771F" w14:textId="5083241D" w:rsidR="00511C25" w:rsidRDefault="00511C25" w:rsidP="00511C25">
            <w:pPr>
              <w:keepNext/>
              <w:keepLines/>
              <w:jc w:val="left"/>
            </w:pPr>
            <w:r>
              <w:t>LTE-V2X Access layer specification for Intelligent Transport Systems operating in the 5 GHz frequency band</w:t>
            </w:r>
          </w:p>
        </w:tc>
        <w:tc>
          <w:tcPr>
            <w:tcW w:w="992" w:type="dxa"/>
            <w:tcMar>
              <w:left w:w="0" w:type="dxa"/>
              <w:right w:w="0" w:type="dxa"/>
            </w:tcMar>
            <w:vAlign w:val="center"/>
          </w:tcPr>
          <w:p w14:paraId="3BE1A499" w14:textId="66E591E4" w:rsidR="00511C25" w:rsidRPr="00BE2665" w:rsidRDefault="00511C25" w:rsidP="0058123E">
            <w:pPr>
              <w:keepNext/>
              <w:keepLines/>
              <w:jc w:val="center"/>
            </w:pPr>
            <w:r>
              <w:t>Published</w:t>
            </w:r>
          </w:p>
        </w:tc>
        <w:tc>
          <w:tcPr>
            <w:tcW w:w="1421" w:type="dxa"/>
            <w:tcMar>
              <w:left w:w="0" w:type="dxa"/>
              <w:right w:w="0" w:type="dxa"/>
            </w:tcMar>
            <w:vAlign w:val="center"/>
          </w:tcPr>
          <w:p w14:paraId="5A744E3B" w14:textId="28E71B9C" w:rsidR="00511C25" w:rsidRDefault="00511C25" w:rsidP="0058123E">
            <w:pPr>
              <w:keepNext/>
              <w:keepLines/>
              <w:jc w:val="center"/>
              <w:rPr>
                <w:lang w:val="en-US"/>
              </w:rPr>
            </w:pPr>
            <w:r>
              <w:rPr>
                <w:lang w:val="en-US"/>
              </w:rPr>
              <w:t>Available</w:t>
            </w:r>
          </w:p>
        </w:tc>
      </w:tr>
      <w:tr w:rsidR="00511C25" w:rsidRPr="00373054" w14:paraId="4BCE2CF6" w14:textId="77777777" w:rsidTr="0058123E">
        <w:tc>
          <w:tcPr>
            <w:tcW w:w="2235" w:type="dxa"/>
            <w:vAlign w:val="center"/>
          </w:tcPr>
          <w:p w14:paraId="1925EF4B" w14:textId="003A2F95" w:rsidR="00511C25" w:rsidRDefault="00511C25" w:rsidP="0058123E">
            <w:pPr>
              <w:keepNext/>
              <w:keepLines/>
              <w:rPr>
                <w:lang w:val="en-US"/>
              </w:rPr>
            </w:pPr>
            <w:r>
              <w:rPr>
                <w:lang w:val="en-US"/>
              </w:rPr>
              <w:t>ETSI TS 103 723</w:t>
            </w:r>
          </w:p>
        </w:tc>
        <w:tc>
          <w:tcPr>
            <w:tcW w:w="4536" w:type="dxa"/>
            <w:vAlign w:val="center"/>
          </w:tcPr>
          <w:p w14:paraId="2919BA6B" w14:textId="77777777" w:rsidR="00511C25" w:rsidRDefault="00511C25" w:rsidP="00511C25">
            <w:pPr>
              <w:keepNext/>
              <w:keepLines/>
              <w:jc w:val="left"/>
            </w:pPr>
            <w:r>
              <w:t>Intelligent Transport Systems (ITS);</w:t>
            </w:r>
          </w:p>
          <w:p w14:paraId="5F59D7F3" w14:textId="6DA872BA" w:rsidR="00511C25" w:rsidRDefault="00511C25" w:rsidP="00511C25">
            <w:pPr>
              <w:keepNext/>
              <w:keepLines/>
              <w:jc w:val="left"/>
            </w:pPr>
            <w:r w:rsidRPr="00511C25">
              <w:t>Profile for LTE-V2X Direct Communication</w:t>
            </w:r>
          </w:p>
        </w:tc>
        <w:tc>
          <w:tcPr>
            <w:tcW w:w="992" w:type="dxa"/>
            <w:tcMar>
              <w:left w:w="0" w:type="dxa"/>
              <w:right w:w="0" w:type="dxa"/>
            </w:tcMar>
            <w:vAlign w:val="center"/>
          </w:tcPr>
          <w:p w14:paraId="14BE7EF7" w14:textId="7DBB139A" w:rsidR="00511C25" w:rsidRDefault="000016C5" w:rsidP="0058123E">
            <w:pPr>
              <w:keepNext/>
              <w:keepLines/>
              <w:jc w:val="center"/>
            </w:pPr>
            <w:r>
              <w:t>Under RC</w:t>
            </w:r>
          </w:p>
        </w:tc>
        <w:tc>
          <w:tcPr>
            <w:tcW w:w="1421" w:type="dxa"/>
            <w:tcMar>
              <w:left w:w="0" w:type="dxa"/>
              <w:right w:w="0" w:type="dxa"/>
            </w:tcMar>
            <w:vAlign w:val="center"/>
          </w:tcPr>
          <w:p w14:paraId="6B197C9B" w14:textId="565345C4" w:rsidR="00511C25" w:rsidRDefault="00035B2C" w:rsidP="0058123E">
            <w:pPr>
              <w:keepNext/>
              <w:keepLines/>
              <w:jc w:val="center"/>
              <w:rPr>
                <w:lang w:val="en-US"/>
              </w:rPr>
            </w:pPr>
            <w:r>
              <w:rPr>
                <w:lang w:val="en-US"/>
              </w:rPr>
              <w:t>Aug 2020</w:t>
            </w:r>
          </w:p>
        </w:tc>
      </w:tr>
      <w:tr w:rsidR="008147E3" w:rsidRPr="00373054" w14:paraId="63A8F4E1" w14:textId="77777777" w:rsidTr="0058123E">
        <w:tc>
          <w:tcPr>
            <w:tcW w:w="2235" w:type="dxa"/>
            <w:vAlign w:val="center"/>
          </w:tcPr>
          <w:p w14:paraId="419D75E5" w14:textId="715F71DC" w:rsidR="008147E3" w:rsidRDefault="008147E3" w:rsidP="0058123E">
            <w:pPr>
              <w:keepNext/>
              <w:keepLines/>
              <w:rPr>
                <w:lang w:val="en-US"/>
              </w:rPr>
            </w:pPr>
            <w:r>
              <w:t>5GAA TR P-200004</w:t>
            </w:r>
          </w:p>
        </w:tc>
        <w:tc>
          <w:tcPr>
            <w:tcW w:w="4536" w:type="dxa"/>
            <w:vAlign w:val="center"/>
          </w:tcPr>
          <w:p w14:paraId="44B0ECC6" w14:textId="77777777" w:rsidR="008147E3" w:rsidRDefault="008147E3" w:rsidP="00511C25">
            <w:pPr>
              <w:keepNext/>
              <w:keepLines/>
              <w:jc w:val="left"/>
            </w:pPr>
            <w:r>
              <w:t>5G Automotive Association; Working Group Evaluation, Testbeds and Pilots; Recommended LTE-V2X Related Amendments to ETSI ITS Test Specifications</w:t>
            </w:r>
          </w:p>
          <w:p w14:paraId="50C09F24" w14:textId="68E109A5" w:rsidR="008147E3" w:rsidRDefault="00376745" w:rsidP="00511C25">
            <w:pPr>
              <w:keepNext/>
              <w:keepLines/>
              <w:jc w:val="left"/>
            </w:pPr>
            <w:hyperlink r:id="rId14" w:history="1">
              <w:r w:rsidR="008147E3" w:rsidRPr="00C45B17">
                <w:rPr>
                  <w:rStyle w:val="Hyperlink"/>
                </w:rPr>
                <w:t>https://5gaa.org/wp-content/uploads/2020/02/5GAA_P-200004_TR_ETSI-Test_Specs.v2-1.pdf</w:t>
              </w:r>
            </w:hyperlink>
            <w:r w:rsidR="008147E3">
              <w:t xml:space="preserve"> </w:t>
            </w:r>
          </w:p>
        </w:tc>
        <w:tc>
          <w:tcPr>
            <w:tcW w:w="992" w:type="dxa"/>
            <w:tcMar>
              <w:left w:w="0" w:type="dxa"/>
              <w:right w:w="0" w:type="dxa"/>
            </w:tcMar>
            <w:vAlign w:val="center"/>
          </w:tcPr>
          <w:p w14:paraId="08A616D3" w14:textId="59728E0A" w:rsidR="008147E3" w:rsidRDefault="008147E3" w:rsidP="0058123E">
            <w:pPr>
              <w:keepNext/>
              <w:keepLines/>
              <w:jc w:val="center"/>
            </w:pPr>
            <w:r>
              <w:t>Published</w:t>
            </w:r>
          </w:p>
        </w:tc>
        <w:tc>
          <w:tcPr>
            <w:tcW w:w="1421" w:type="dxa"/>
            <w:tcMar>
              <w:left w:w="0" w:type="dxa"/>
              <w:right w:w="0" w:type="dxa"/>
            </w:tcMar>
            <w:vAlign w:val="center"/>
          </w:tcPr>
          <w:p w14:paraId="66C661F5" w14:textId="705EBF5B" w:rsidR="008147E3" w:rsidRDefault="008147E3" w:rsidP="0058123E">
            <w:pPr>
              <w:keepNext/>
              <w:keepLines/>
              <w:jc w:val="center"/>
              <w:rPr>
                <w:lang w:val="en-US"/>
              </w:rPr>
            </w:pPr>
            <w:r>
              <w:rPr>
                <w:lang w:val="en-US"/>
              </w:rPr>
              <w:t>Available</w:t>
            </w: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64D2A375" w14:textId="2E8E7812" w:rsidR="00C71F63" w:rsidRDefault="002F183F" w:rsidP="00C71F63">
      <w:pPr>
        <w:pStyle w:val="Heading2"/>
      </w:pPr>
      <w:r>
        <w:t xml:space="preserve">New </w:t>
      </w:r>
      <w:r w:rsidRPr="00471C0C">
        <w:t>deliverables</w:t>
      </w:r>
    </w:p>
    <w:p w14:paraId="2AA104E9" w14:textId="77777777" w:rsidR="008147E3" w:rsidRPr="008147E3" w:rsidRDefault="008147E3" w:rsidP="00814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33"/>
        <w:gridCol w:w="3907"/>
        <w:gridCol w:w="1188"/>
        <w:gridCol w:w="1283"/>
      </w:tblGrid>
      <w:tr w:rsidR="00623414" w:rsidRPr="000037AD" w14:paraId="2B36252F" w14:textId="77777777" w:rsidTr="00595210">
        <w:tc>
          <w:tcPr>
            <w:tcW w:w="750" w:type="dxa"/>
            <w:shd w:val="clear" w:color="auto" w:fill="B8CCE4"/>
            <w:tcMar>
              <w:top w:w="57" w:type="dxa"/>
              <w:bottom w:w="57" w:type="dxa"/>
            </w:tcMar>
            <w:vAlign w:val="center"/>
          </w:tcPr>
          <w:p w14:paraId="4C6BA1FE" w14:textId="77777777" w:rsidR="00623414" w:rsidRPr="000037AD" w:rsidRDefault="00623414" w:rsidP="005C5AC0">
            <w:pPr>
              <w:keepNext/>
              <w:keepLines/>
              <w:rPr>
                <w:b/>
              </w:rPr>
            </w:pPr>
            <w:r w:rsidRPr="000037AD">
              <w:rPr>
                <w:b/>
              </w:rPr>
              <w:lastRenderedPageBreak/>
              <w:t>Deliv</w:t>
            </w:r>
            <w:r>
              <w:rPr>
                <w:b/>
              </w:rPr>
              <w:t>.</w:t>
            </w:r>
          </w:p>
        </w:tc>
        <w:tc>
          <w:tcPr>
            <w:tcW w:w="1933" w:type="dxa"/>
            <w:shd w:val="clear" w:color="auto" w:fill="B8CCE4"/>
            <w:tcMar>
              <w:top w:w="57" w:type="dxa"/>
              <w:bottom w:w="57" w:type="dxa"/>
            </w:tcMar>
            <w:vAlign w:val="center"/>
          </w:tcPr>
          <w:p w14:paraId="58326D41" w14:textId="77777777" w:rsidR="00623414" w:rsidRPr="000037AD" w:rsidRDefault="00623414" w:rsidP="005C5AC0">
            <w:pPr>
              <w:keepNext/>
              <w:keepLines/>
              <w:rPr>
                <w:b/>
              </w:rPr>
            </w:pPr>
            <w:r w:rsidRPr="000037AD">
              <w:rPr>
                <w:b/>
              </w:rPr>
              <w:t>Work Item code</w:t>
            </w:r>
          </w:p>
          <w:p w14:paraId="21964A9B" w14:textId="77777777" w:rsidR="00623414" w:rsidRPr="000037AD" w:rsidRDefault="00623414" w:rsidP="005C5AC0">
            <w:pPr>
              <w:keepNext/>
              <w:keepLines/>
              <w:rPr>
                <w:b/>
              </w:rPr>
            </w:pPr>
            <w:r w:rsidRPr="000037AD">
              <w:rPr>
                <w:b/>
              </w:rPr>
              <w:t>Standard number</w:t>
            </w:r>
          </w:p>
        </w:tc>
        <w:tc>
          <w:tcPr>
            <w:tcW w:w="3907" w:type="dxa"/>
            <w:shd w:val="clear" w:color="auto" w:fill="B8CCE4"/>
            <w:tcMar>
              <w:top w:w="57" w:type="dxa"/>
              <w:bottom w:w="57" w:type="dxa"/>
            </w:tcMar>
            <w:vAlign w:val="center"/>
          </w:tcPr>
          <w:p w14:paraId="1DB8D6AE" w14:textId="77777777" w:rsidR="00623414" w:rsidRPr="000037AD" w:rsidRDefault="00623414" w:rsidP="005C5AC0">
            <w:pPr>
              <w:keepNext/>
              <w:keepLines/>
              <w:rPr>
                <w:b/>
              </w:rPr>
            </w:pPr>
            <w:r w:rsidRPr="000037AD">
              <w:rPr>
                <w:b/>
              </w:rPr>
              <w:t>Working title</w:t>
            </w:r>
          </w:p>
          <w:p w14:paraId="571097CB" w14:textId="153EA269" w:rsidR="00623414" w:rsidRPr="000037AD" w:rsidRDefault="00623414" w:rsidP="005C5AC0">
            <w:pPr>
              <w:keepNext/>
              <w:keepLines/>
              <w:rPr>
                <w:b/>
              </w:rPr>
            </w:pPr>
          </w:p>
        </w:tc>
        <w:tc>
          <w:tcPr>
            <w:tcW w:w="1188" w:type="dxa"/>
            <w:shd w:val="clear" w:color="auto" w:fill="B8CCE4"/>
          </w:tcPr>
          <w:p w14:paraId="23C8B791" w14:textId="47FFEE7A" w:rsidR="00623414" w:rsidRPr="000037AD" w:rsidRDefault="00623414" w:rsidP="005C5AC0">
            <w:pPr>
              <w:keepNext/>
              <w:keepLines/>
              <w:rPr>
                <w:b/>
              </w:rPr>
            </w:pPr>
            <w:r>
              <w:rPr>
                <w:b/>
              </w:rPr>
              <w:t>Current version</w:t>
            </w:r>
          </w:p>
        </w:tc>
        <w:tc>
          <w:tcPr>
            <w:tcW w:w="1283" w:type="dxa"/>
            <w:shd w:val="clear" w:color="auto" w:fill="B8CCE4"/>
            <w:vAlign w:val="center"/>
          </w:tcPr>
          <w:p w14:paraId="329C24A2" w14:textId="05F85B06" w:rsidR="00623414" w:rsidRPr="000037AD" w:rsidRDefault="00623414" w:rsidP="005C5AC0">
            <w:pPr>
              <w:keepNext/>
              <w:keepLines/>
              <w:rPr>
                <w:b/>
              </w:rPr>
            </w:pPr>
            <w:r w:rsidRPr="000037AD">
              <w:rPr>
                <w:b/>
              </w:rPr>
              <w:t xml:space="preserve">Expected date for </w:t>
            </w:r>
            <w:r>
              <w:rPr>
                <w:b/>
              </w:rPr>
              <w:t>publication</w:t>
            </w:r>
          </w:p>
        </w:tc>
      </w:tr>
      <w:tr w:rsidR="00623414" w14:paraId="1F784BD8" w14:textId="77777777" w:rsidTr="00595210">
        <w:tc>
          <w:tcPr>
            <w:tcW w:w="750" w:type="dxa"/>
          </w:tcPr>
          <w:p w14:paraId="573D36BE" w14:textId="77777777" w:rsidR="00623414" w:rsidRDefault="00623414" w:rsidP="005C5AC0">
            <w:pPr>
              <w:keepNext/>
              <w:keepLines/>
            </w:pPr>
            <w:r>
              <w:t>D1</w:t>
            </w:r>
          </w:p>
        </w:tc>
        <w:tc>
          <w:tcPr>
            <w:tcW w:w="1933" w:type="dxa"/>
          </w:tcPr>
          <w:p w14:paraId="025F455F" w14:textId="526545B1" w:rsidR="00241CE0" w:rsidRDefault="00241CE0" w:rsidP="005C5AC0">
            <w:pPr>
              <w:keepNext/>
              <w:keepLines/>
            </w:pPr>
            <w:r w:rsidRPr="00133F60">
              <w:t>RTR/ITS-213</w:t>
            </w:r>
          </w:p>
          <w:p w14:paraId="1694B116" w14:textId="1B1B5381" w:rsidR="00623414" w:rsidRDefault="00623414" w:rsidP="005C5AC0">
            <w:pPr>
              <w:keepNext/>
              <w:keepLines/>
            </w:pPr>
            <w:r>
              <w:t>ETSI TR 103 099</w:t>
            </w:r>
          </w:p>
        </w:tc>
        <w:tc>
          <w:tcPr>
            <w:tcW w:w="3907" w:type="dxa"/>
          </w:tcPr>
          <w:p w14:paraId="63DA9F3C" w14:textId="73CBECD6" w:rsidR="00623414" w:rsidRDefault="00623414" w:rsidP="005C5AC0">
            <w:pPr>
              <w:keepNext/>
              <w:keepLines/>
            </w:pPr>
            <w:r>
              <w:rPr>
                <w:lang w:eastAsia="en-GB"/>
              </w:rPr>
              <w:t>Intelligent Transport Systems (ITS); Architecture of conformance validation framework</w:t>
            </w:r>
            <w:r>
              <w:t xml:space="preserve"> </w:t>
            </w:r>
          </w:p>
        </w:tc>
        <w:tc>
          <w:tcPr>
            <w:tcW w:w="1188" w:type="dxa"/>
          </w:tcPr>
          <w:p w14:paraId="68F95105" w14:textId="15FA571A" w:rsidR="00623414" w:rsidRDefault="00623414" w:rsidP="005C5AC0">
            <w:pPr>
              <w:keepNext/>
              <w:keepLines/>
            </w:pPr>
            <w:r>
              <w:t>1.4.1</w:t>
            </w:r>
            <w:r w:rsidR="006462D8">
              <w:br/>
              <w:t>(2017-03)</w:t>
            </w:r>
          </w:p>
        </w:tc>
        <w:tc>
          <w:tcPr>
            <w:tcW w:w="1283" w:type="dxa"/>
          </w:tcPr>
          <w:p w14:paraId="551B9D8F" w14:textId="1876FB41" w:rsidR="00623414" w:rsidRDefault="0044457B" w:rsidP="005C5AC0">
            <w:pPr>
              <w:keepNext/>
              <w:keepLines/>
            </w:pPr>
            <w:r>
              <w:t>2021-12-31</w:t>
            </w:r>
          </w:p>
        </w:tc>
      </w:tr>
      <w:tr w:rsidR="00623414" w14:paraId="74B28F0C" w14:textId="77777777" w:rsidTr="00595210">
        <w:tc>
          <w:tcPr>
            <w:tcW w:w="750" w:type="dxa"/>
          </w:tcPr>
          <w:p w14:paraId="65026F97" w14:textId="77777777" w:rsidR="00623414" w:rsidRDefault="00623414" w:rsidP="00623414">
            <w:pPr>
              <w:keepNext/>
              <w:keepLines/>
            </w:pPr>
            <w:r>
              <w:t>D2</w:t>
            </w:r>
          </w:p>
        </w:tc>
        <w:tc>
          <w:tcPr>
            <w:tcW w:w="1933" w:type="dxa"/>
          </w:tcPr>
          <w:p w14:paraId="195C22F3" w14:textId="122F73C4" w:rsidR="00623414" w:rsidRDefault="00241CE0" w:rsidP="00623414">
            <w:pPr>
              <w:keepNext/>
              <w:keepLines/>
            </w:pPr>
            <w:r w:rsidRPr="00133F60">
              <w:t>RTR/ITS-21</w:t>
            </w:r>
            <w:r>
              <w:t>4</w:t>
            </w:r>
          </w:p>
          <w:p w14:paraId="2775F22A" w14:textId="7EB59306" w:rsidR="00623414" w:rsidRDefault="00623414" w:rsidP="00623414">
            <w:pPr>
              <w:keepNext/>
              <w:keepLines/>
            </w:pPr>
            <w:r w:rsidRPr="00FB5C23">
              <w:t>ETSI TS 103 192-1</w:t>
            </w:r>
          </w:p>
        </w:tc>
        <w:tc>
          <w:tcPr>
            <w:tcW w:w="3907" w:type="dxa"/>
          </w:tcPr>
          <w:p w14:paraId="6401D82F" w14:textId="13E6B044" w:rsidR="00623414" w:rsidRDefault="00623414" w:rsidP="00623414">
            <w:pPr>
              <w:keepNext/>
              <w:keepLines/>
            </w:pPr>
            <w:r w:rsidRPr="00FB5C23">
              <w:t>Intelligent Transport Systems (ITS); Testing; Interoperability test specifications for ITS V2X use cases; Part 1: Test requirements and Interoperability Feature Statement (IFS) proforma</w:t>
            </w:r>
          </w:p>
        </w:tc>
        <w:tc>
          <w:tcPr>
            <w:tcW w:w="1188" w:type="dxa"/>
          </w:tcPr>
          <w:p w14:paraId="63090248" w14:textId="52F52349" w:rsidR="00623414" w:rsidRDefault="00623414" w:rsidP="00623414">
            <w:pPr>
              <w:keepNext/>
              <w:keepLines/>
            </w:pPr>
            <w:r>
              <w:t>1.1.1</w:t>
            </w:r>
            <w:r w:rsidR="006462D8">
              <w:br/>
              <w:t>(2018-09)</w:t>
            </w:r>
          </w:p>
        </w:tc>
        <w:tc>
          <w:tcPr>
            <w:tcW w:w="1283" w:type="dxa"/>
          </w:tcPr>
          <w:p w14:paraId="35CF81C7" w14:textId="18B48429" w:rsidR="00623414" w:rsidRDefault="0044457B" w:rsidP="00623414">
            <w:pPr>
              <w:keepNext/>
              <w:keepLines/>
            </w:pPr>
            <w:r>
              <w:t>2021-12-31</w:t>
            </w:r>
          </w:p>
        </w:tc>
      </w:tr>
      <w:tr w:rsidR="00623414" w14:paraId="1CCEBBCC" w14:textId="77777777" w:rsidTr="00595210">
        <w:tc>
          <w:tcPr>
            <w:tcW w:w="750" w:type="dxa"/>
          </w:tcPr>
          <w:p w14:paraId="6CB160B1" w14:textId="77777777" w:rsidR="00623414" w:rsidRDefault="00623414" w:rsidP="00B45113">
            <w:pPr>
              <w:keepNext/>
              <w:keepLines/>
            </w:pPr>
            <w:r>
              <w:t>D3</w:t>
            </w:r>
          </w:p>
        </w:tc>
        <w:tc>
          <w:tcPr>
            <w:tcW w:w="1933" w:type="dxa"/>
          </w:tcPr>
          <w:p w14:paraId="6BD75558" w14:textId="4178DF39" w:rsidR="00623414" w:rsidRDefault="00241CE0" w:rsidP="00B45113">
            <w:pPr>
              <w:keepNext/>
              <w:keepLines/>
            </w:pPr>
            <w:r w:rsidRPr="00133F60">
              <w:t>RT</w:t>
            </w:r>
            <w:r>
              <w:t>S</w:t>
            </w:r>
            <w:r w:rsidRPr="00133F60">
              <w:t>/ITS-21</w:t>
            </w:r>
            <w:r>
              <w:t>5</w:t>
            </w:r>
          </w:p>
          <w:p w14:paraId="3EF1F24D" w14:textId="77777777" w:rsidR="00623414" w:rsidRDefault="00623414" w:rsidP="00B45113">
            <w:pPr>
              <w:keepNext/>
              <w:keepLines/>
            </w:pPr>
            <w:r w:rsidRPr="00FB5C23">
              <w:t>ETSI TS 103 192-</w:t>
            </w:r>
            <w:r>
              <w:t>2</w:t>
            </w:r>
          </w:p>
        </w:tc>
        <w:tc>
          <w:tcPr>
            <w:tcW w:w="3907" w:type="dxa"/>
          </w:tcPr>
          <w:p w14:paraId="62E94C03" w14:textId="175289FD" w:rsidR="00623414" w:rsidRDefault="00623414" w:rsidP="00B45113">
            <w:pPr>
              <w:keepNext/>
              <w:keepLines/>
            </w:pPr>
            <w:r w:rsidRPr="00FB5C23">
              <w:t>Intelligent Transport Systems (ITS); Testing; Interoperability test specifications for ITS V2X use cases; Part 2: Test Suite Structure and Test Purposes (TSS &amp; TP)</w:t>
            </w:r>
          </w:p>
        </w:tc>
        <w:tc>
          <w:tcPr>
            <w:tcW w:w="1188" w:type="dxa"/>
          </w:tcPr>
          <w:p w14:paraId="2B15F957" w14:textId="2980EF6E" w:rsidR="00623414" w:rsidRDefault="00623414" w:rsidP="00B45113">
            <w:pPr>
              <w:keepNext/>
              <w:keepLines/>
            </w:pPr>
            <w:r>
              <w:t>1.1.1</w:t>
            </w:r>
            <w:r w:rsidR="006462D8">
              <w:br/>
              <w:t>(2018-09)</w:t>
            </w:r>
          </w:p>
        </w:tc>
        <w:tc>
          <w:tcPr>
            <w:tcW w:w="1283" w:type="dxa"/>
          </w:tcPr>
          <w:p w14:paraId="050B47D0" w14:textId="603ED00A" w:rsidR="00623414" w:rsidRDefault="0044457B" w:rsidP="00B45113">
            <w:pPr>
              <w:keepNext/>
              <w:keepLines/>
            </w:pPr>
            <w:r>
              <w:t>2021-12-31</w:t>
            </w:r>
          </w:p>
        </w:tc>
      </w:tr>
      <w:tr w:rsidR="00623414" w14:paraId="3708A382" w14:textId="77777777" w:rsidTr="00595210">
        <w:tc>
          <w:tcPr>
            <w:tcW w:w="750" w:type="dxa"/>
          </w:tcPr>
          <w:p w14:paraId="0126C4D0" w14:textId="2E4778D0" w:rsidR="00623414" w:rsidRDefault="00623414" w:rsidP="00623414">
            <w:pPr>
              <w:keepNext/>
              <w:keepLines/>
            </w:pPr>
            <w:r>
              <w:t>D4</w:t>
            </w:r>
          </w:p>
        </w:tc>
        <w:tc>
          <w:tcPr>
            <w:tcW w:w="1933" w:type="dxa"/>
          </w:tcPr>
          <w:p w14:paraId="0D18C944" w14:textId="25998867" w:rsidR="00241CE0" w:rsidRDefault="00241CE0" w:rsidP="00623414">
            <w:pPr>
              <w:keepNext/>
              <w:keepLines/>
            </w:pPr>
            <w:r w:rsidRPr="00133F60">
              <w:t>RT</w:t>
            </w:r>
            <w:r>
              <w:t>S</w:t>
            </w:r>
            <w:r w:rsidRPr="00133F60">
              <w:t>/ITS-21</w:t>
            </w:r>
            <w:r>
              <w:t>6</w:t>
            </w:r>
          </w:p>
          <w:p w14:paraId="47590002" w14:textId="0E129B02" w:rsidR="00623414" w:rsidRDefault="00623414" w:rsidP="00623414">
            <w:pPr>
              <w:keepNext/>
              <w:keepLines/>
            </w:pPr>
            <w:r w:rsidRPr="00FB5C23">
              <w:t>ETSI TS 103 192-</w:t>
            </w:r>
            <w:r w:rsidR="006462D8">
              <w:t>3</w:t>
            </w:r>
          </w:p>
        </w:tc>
        <w:tc>
          <w:tcPr>
            <w:tcW w:w="3907" w:type="dxa"/>
          </w:tcPr>
          <w:p w14:paraId="3C621928" w14:textId="701E0B09" w:rsidR="00623414" w:rsidRDefault="00623414" w:rsidP="00623414">
            <w:pPr>
              <w:keepNext/>
              <w:keepLines/>
            </w:pPr>
            <w:r w:rsidRPr="00FB5C23">
              <w:t>Intelligent Transport Systems (ITS); Testing; Interoperability test specifications for ITS V2X use cases; Part 3: Abstract Test Suite (ATS) and Protocol Implementation eXtra Information for Testing (PIXIT)</w:t>
            </w:r>
          </w:p>
        </w:tc>
        <w:tc>
          <w:tcPr>
            <w:tcW w:w="1188" w:type="dxa"/>
          </w:tcPr>
          <w:p w14:paraId="5FDD5F63" w14:textId="6722F203" w:rsidR="00623414" w:rsidRDefault="00623414" w:rsidP="00623414">
            <w:pPr>
              <w:keepNext/>
              <w:keepLines/>
            </w:pPr>
            <w:r>
              <w:t>1.1.1</w:t>
            </w:r>
            <w:r w:rsidR="006462D8">
              <w:br/>
              <w:t>(2018-09)</w:t>
            </w:r>
          </w:p>
        </w:tc>
        <w:tc>
          <w:tcPr>
            <w:tcW w:w="1283" w:type="dxa"/>
          </w:tcPr>
          <w:p w14:paraId="1A6BDCF7" w14:textId="64C003D8" w:rsidR="00623414" w:rsidRDefault="0044457B" w:rsidP="00623414">
            <w:pPr>
              <w:keepNext/>
              <w:keepLines/>
            </w:pPr>
            <w:r>
              <w:t>2021-12-31</w:t>
            </w:r>
          </w:p>
        </w:tc>
      </w:tr>
      <w:tr w:rsidR="00623414" w14:paraId="12F46C04" w14:textId="77777777" w:rsidTr="00595210">
        <w:tc>
          <w:tcPr>
            <w:tcW w:w="750" w:type="dxa"/>
          </w:tcPr>
          <w:p w14:paraId="06F29DDB" w14:textId="52ACBBBA" w:rsidR="00623414" w:rsidRDefault="00623414" w:rsidP="00B45113">
            <w:pPr>
              <w:keepNext/>
              <w:keepLines/>
            </w:pPr>
            <w:r>
              <w:t>D5</w:t>
            </w:r>
          </w:p>
        </w:tc>
        <w:tc>
          <w:tcPr>
            <w:tcW w:w="1933" w:type="dxa"/>
          </w:tcPr>
          <w:p w14:paraId="249E8951" w14:textId="7AD1490E" w:rsidR="00623414" w:rsidRDefault="00241CE0" w:rsidP="00B45113">
            <w:pPr>
              <w:keepNext/>
              <w:keepLines/>
            </w:pPr>
            <w:r w:rsidRPr="00133F60">
              <w:t>RT</w:t>
            </w:r>
            <w:r>
              <w:t>S</w:t>
            </w:r>
            <w:r w:rsidRPr="00133F60">
              <w:t>/ITS-21</w:t>
            </w:r>
            <w:r>
              <w:t>7</w:t>
            </w:r>
          </w:p>
          <w:p w14:paraId="7106A916" w14:textId="237D80C8" w:rsidR="00623414" w:rsidRDefault="00623414" w:rsidP="00B45113">
            <w:pPr>
              <w:keepNext/>
              <w:keepLines/>
            </w:pPr>
            <w:r w:rsidRPr="00FB5C23">
              <w:t>ETSI TS 103 19</w:t>
            </w:r>
            <w:r>
              <w:t>3</w:t>
            </w:r>
          </w:p>
        </w:tc>
        <w:tc>
          <w:tcPr>
            <w:tcW w:w="3907" w:type="dxa"/>
          </w:tcPr>
          <w:p w14:paraId="2791A7D5" w14:textId="46AEB0D3" w:rsidR="00623414" w:rsidRDefault="00623414" w:rsidP="00B45113">
            <w:pPr>
              <w:keepNext/>
              <w:keepLines/>
            </w:pPr>
            <w:r w:rsidRPr="00FB5C23">
              <w:t>Intelligent Transport Systems (ITS); Testing; Interoperability test specifications for ITS V2X use cases; Architecture of ITS Interoperability Validation Framework</w:t>
            </w:r>
          </w:p>
        </w:tc>
        <w:tc>
          <w:tcPr>
            <w:tcW w:w="1188" w:type="dxa"/>
          </w:tcPr>
          <w:p w14:paraId="19E04D27" w14:textId="03DE2A41" w:rsidR="00623414" w:rsidRDefault="00623414" w:rsidP="00B45113">
            <w:pPr>
              <w:keepNext/>
              <w:keepLines/>
            </w:pPr>
            <w:r>
              <w:t>1.1.1</w:t>
            </w:r>
            <w:r w:rsidR="006462D8">
              <w:br/>
              <w:t>(2018-09)</w:t>
            </w:r>
          </w:p>
        </w:tc>
        <w:tc>
          <w:tcPr>
            <w:tcW w:w="1283" w:type="dxa"/>
          </w:tcPr>
          <w:p w14:paraId="4CFCA28A" w14:textId="35606B1B" w:rsidR="00623414" w:rsidRDefault="0044457B" w:rsidP="00B45113">
            <w:pPr>
              <w:keepNext/>
              <w:keepLines/>
            </w:pPr>
            <w:r>
              <w:t>2021-12-31</w:t>
            </w:r>
          </w:p>
        </w:tc>
      </w:tr>
      <w:tr w:rsidR="00623414" w14:paraId="3FD9F16A" w14:textId="77777777" w:rsidTr="00595210">
        <w:tc>
          <w:tcPr>
            <w:tcW w:w="750" w:type="dxa"/>
          </w:tcPr>
          <w:p w14:paraId="34126BCA" w14:textId="77777777" w:rsidR="00623414" w:rsidRDefault="00623414" w:rsidP="00B45113">
            <w:pPr>
              <w:keepNext/>
              <w:keepLines/>
            </w:pPr>
            <w:r>
              <w:t>D6</w:t>
            </w:r>
          </w:p>
        </w:tc>
        <w:tc>
          <w:tcPr>
            <w:tcW w:w="1933" w:type="dxa"/>
          </w:tcPr>
          <w:p w14:paraId="41BE0351" w14:textId="49EC9A2B" w:rsidR="00623414" w:rsidRDefault="0044457B" w:rsidP="00B45113">
            <w:pPr>
              <w:keepNext/>
              <w:keepLines/>
            </w:pPr>
            <w:r>
              <w:t>RTS/ITS-372</w:t>
            </w:r>
          </w:p>
          <w:p w14:paraId="31921996" w14:textId="14E335AC" w:rsidR="00623414" w:rsidRDefault="00623414" w:rsidP="00B45113">
            <w:pPr>
              <w:keepNext/>
              <w:keepLines/>
            </w:pPr>
            <w:r w:rsidRPr="00FB5C23">
              <w:t>ETSI T</w:t>
            </w:r>
            <w:r w:rsidR="005A246F">
              <w:t>S</w:t>
            </w:r>
            <w:r w:rsidRPr="00FB5C23">
              <w:t xml:space="preserve"> 10</w:t>
            </w:r>
            <w:r>
              <w:t>2 859-1</w:t>
            </w:r>
          </w:p>
        </w:tc>
        <w:tc>
          <w:tcPr>
            <w:tcW w:w="3907" w:type="dxa"/>
          </w:tcPr>
          <w:p w14:paraId="4CEC5D31" w14:textId="77777777" w:rsidR="00623414" w:rsidRDefault="00623414" w:rsidP="00B45113">
            <w:pPr>
              <w:keepNext/>
              <w:keepLines/>
            </w:pPr>
            <w:r w:rsidRPr="00FB5C23">
              <w:t>Intelligent Transport Systems (ITS); Testing; Conformance test specifications for Transmission of IP packets over GeoNetworking; Part 1: Test requirements and Protocol Implementation Conformance Statement (PICS) proforma</w:t>
            </w:r>
          </w:p>
        </w:tc>
        <w:tc>
          <w:tcPr>
            <w:tcW w:w="1188" w:type="dxa"/>
          </w:tcPr>
          <w:p w14:paraId="22C00881" w14:textId="2102C003" w:rsidR="00623414" w:rsidRDefault="00623414" w:rsidP="00B45113">
            <w:pPr>
              <w:keepNext/>
              <w:keepLines/>
            </w:pPr>
            <w:r>
              <w:t>1.2.1</w:t>
            </w:r>
            <w:r w:rsidR="006462D8">
              <w:br/>
              <w:t>(2014-04)</w:t>
            </w:r>
          </w:p>
        </w:tc>
        <w:tc>
          <w:tcPr>
            <w:tcW w:w="1283" w:type="dxa"/>
          </w:tcPr>
          <w:p w14:paraId="3C12FF53" w14:textId="4EF9CB64" w:rsidR="00623414" w:rsidRDefault="0044457B" w:rsidP="00B45113">
            <w:pPr>
              <w:keepNext/>
              <w:keepLines/>
            </w:pPr>
            <w:r>
              <w:t>2021-12-31</w:t>
            </w:r>
          </w:p>
        </w:tc>
      </w:tr>
      <w:tr w:rsidR="00623414" w14:paraId="508FDAB4" w14:textId="77777777" w:rsidTr="00595210">
        <w:tc>
          <w:tcPr>
            <w:tcW w:w="750" w:type="dxa"/>
          </w:tcPr>
          <w:p w14:paraId="270F3651" w14:textId="0B12045F" w:rsidR="00623414" w:rsidRDefault="00623414" w:rsidP="00B45113">
            <w:pPr>
              <w:keepNext/>
              <w:keepLines/>
            </w:pPr>
            <w:r>
              <w:t>D</w:t>
            </w:r>
            <w:r w:rsidR="00681B08">
              <w:t>7</w:t>
            </w:r>
          </w:p>
        </w:tc>
        <w:tc>
          <w:tcPr>
            <w:tcW w:w="1933" w:type="dxa"/>
          </w:tcPr>
          <w:p w14:paraId="0DA38DDB" w14:textId="5D0EE7E4" w:rsidR="00623414" w:rsidRDefault="0044457B" w:rsidP="00B45113">
            <w:pPr>
              <w:keepNext/>
              <w:keepLines/>
            </w:pPr>
            <w:r>
              <w:t>RTS/ITS-373</w:t>
            </w:r>
          </w:p>
          <w:p w14:paraId="5685C886" w14:textId="1FE309E5" w:rsidR="00623414" w:rsidRDefault="00623414" w:rsidP="00B45113">
            <w:pPr>
              <w:keepNext/>
              <w:keepLines/>
            </w:pPr>
            <w:r w:rsidRPr="00FB5C23">
              <w:t>ETSI T</w:t>
            </w:r>
            <w:r w:rsidR="005A246F">
              <w:t>S</w:t>
            </w:r>
            <w:r w:rsidRPr="00FB5C23">
              <w:t xml:space="preserve"> 10</w:t>
            </w:r>
            <w:r>
              <w:t>2 859-2</w:t>
            </w:r>
          </w:p>
        </w:tc>
        <w:tc>
          <w:tcPr>
            <w:tcW w:w="3907" w:type="dxa"/>
          </w:tcPr>
          <w:p w14:paraId="656A9ED5" w14:textId="18BD2A68" w:rsidR="00623414" w:rsidRDefault="00623414" w:rsidP="00B45113">
            <w:pPr>
              <w:keepNext/>
              <w:keepLines/>
            </w:pPr>
            <w:r w:rsidRPr="00623414">
              <w:t>Intelligent Transport Systems (ITS); Testing; Conformance test specifications for Transmission of IP packets over GeoNetworking; Part 2: Test Suite Structure and Test Purposes (TSS &amp; TP)</w:t>
            </w:r>
          </w:p>
        </w:tc>
        <w:tc>
          <w:tcPr>
            <w:tcW w:w="1188" w:type="dxa"/>
          </w:tcPr>
          <w:p w14:paraId="465C4FA2" w14:textId="08FA577D" w:rsidR="00623414" w:rsidRDefault="00623414" w:rsidP="00B45113">
            <w:pPr>
              <w:keepNext/>
              <w:keepLines/>
            </w:pPr>
            <w:r>
              <w:t>1.2.1</w:t>
            </w:r>
            <w:r w:rsidR="006462D8">
              <w:br/>
              <w:t>(2014-04)</w:t>
            </w:r>
          </w:p>
        </w:tc>
        <w:tc>
          <w:tcPr>
            <w:tcW w:w="1283" w:type="dxa"/>
          </w:tcPr>
          <w:p w14:paraId="5E67D629" w14:textId="5FFC9A56" w:rsidR="00623414" w:rsidRDefault="0044457B" w:rsidP="00B45113">
            <w:pPr>
              <w:keepNext/>
              <w:keepLines/>
            </w:pPr>
            <w:r>
              <w:t>2021-12-31</w:t>
            </w:r>
          </w:p>
        </w:tc>
      </w:tr>
      <w:tr w:rsidR="00623414" w14:paraId="188D527B" w14:textId="77777777" w:rsidTr="00595210">
        <w:tc>
          <w:tcPr>
            <w:tcW w:w="750" w:type="dxa"/>
          </w:tcPr>
          <w:p w14:paraId="1BACF038" w14:textId="1E729360" w:rsidR="00623414" w:rsidRDefault="00623414" w:rsidP="00623414">
            <w:pPr>
              <w:keepNext/>
              <w:keepLines/>
            </w:pPr>
            <w:r>
              <w:t>D</w:t>
            </w:r>
            <w:r w:rsidR="00681B08">
              <w:t>8</w:t>
            </w:r>
          </w:p>
        </w:tc>
        <w:tc>
          <w:tcPr>
            <w:tcW w:w="1933" w:type="dxa"/>
          </w:tcPr>
          <w:p w14:paraId="197C20A5" w14:textId="55CDBEDE" w:rsidR="00623414" w:rsidRDefault="0044457B" w:rsidP="00623414">
            <w:pPr>
              <w:keepNext/>
              <w:keepLines/>
            </w:pPr>
            <w:r>
              <w:t>RTS/ITS-374</w:t>
            </w:r>
          </w:p>
          <w:p w14:paraId="5488439F" w14:textId="512028E8" w:rsidR="00623414" w:rsidRDefault="00623414" w:rsidP="00623414">
            <w:pPr>
              <w:keepNext/>
              <w:keepLines/>
            </w:pPr>
            <w:r w:rsidRPr="00FB5C23">
              <w:t>ETSI T</w:t>
            </w:r>
            <w:r w:rsidR="005A246F">
              <w:t>S</w:t>
            </w:r>
            <w:r w:rsidRPr="00FB5C23">
              <w:t xml:space="preserve"> 10</w:t>
            </w:r>
            <w:r>
              <w:t>2 859-3</w:t>
            </w:r>
          </w:p>
        </w:tc>
        <w:tc>
          <w:tcPr>
            <w:tcW w:w="3907" w:type="dxa"/>
          </w:tcPr>
          <w:p w14:paraId="0A971C35" w14:textId="07D77C4D" w:rsidR="00623414" w:rsidRDefault="00681B08" w:rsidP="00623414">
            <w:pPr>
              <w:keepNext/>
              <w:keepLines/>
            </w:pPr>
            <w:r w:rsidRPr="00FB5C23">
              <w:t>Intelligent Transport Systems (ITS); Testing; Conformance test specifications for Transmission of IP packets over GeoNetworking; Part 3: Abstract Test Suite (ATS) and Protocol Implementation eXtra Information for Testing (PIXIT)</w:t>
            </w:r>
          </w:p>
        </w:tc>
        <w:tc>
          <w:tcPr>
            <w:tcW w:w="1188" w:type="dxa"/>
          </w:tcPr>
          <w:p w14:paraId="6221D0E1" w14:textId="7DE97E8F" w:rsidR="00623414" w:rsidRDefault="00623414" w:rsidP="00623414">
            <w:pPr>
              <w:keepNext/>
              <w:keepLines/>
            </w:pPr>
            <w:r>
              <w:t>1.2.1</w:t>
            </w:r>
            <w:r w:rsidR="006462D8">
              <w:br/>
              <w:t>(2014-04)</w:t>
            </w:r>
          </w:p>
        </w:tc>
        <w:tc>
          <w:tcPr>
            <w:tcW w:w="1283" w:type="dxa"/>
          </w:tcPr>
          <w:p w14:paraId="46572759" w14:textId="78B9BB5E" w:rsidR="00623414" w:rsidRDefault="0044457B" w:rsidP="00623414">
            <w:pPr>
              <w:keepNext/>
              <w:keepLines/>
            </w:pPr>
            <w:r>
              <w:t>2021-12-31</w:t>
            </w:r>
          </w:p>
        </w:tc>
      </w:tr>
      <w:tr w:rsidR="00681B08" w14:paraId="54BFBEF6" w14:textId="77777777" w:rsidTr="00595210">
        <w:tc>
          <w:tcPr>
            <w:tcW w:w="750" w:type="dxa"/>
          </w:tcPr>
          <w:p w14:paraId="393320AE" w14:textId="27103C15" w:rsidR="00681B08" w:rsidRDefault="00681B08" w:rsidP="00B45113">
            <w:pPr>
              <w:keepNext/>
              <w:keepLines/>
            </w:pPr>
            <w:r>
              <w:t>D9</w:t>
            </w:r>
          </w:p>
        </w:tc>
        <w:tc>
          <w:tcPr>
            <w:tcW w:w="1933" w:type="dxa"/>
          </w:tcPr>
          <w:p w14:paraId="38CE7ED2" w14:textId="577EE391" w:rsidR="0044457B" w:rsidRDefault="0044457B" w:rsidP="00B45113">
            <w:pPr>
              <w:keepNext/>
              <w:keepLines/>
            </w:pPr>
            <w:r>
              <w:t>RTS/ITS-366</w:t>
            </w:r>
          </w:p>
          <w:p w14:paraId="465046F7" w14:textId="39ED1601" w:rsidR="00681B08" w:rsidRDefault="00681B08" w:rsidP="00B45113">
            <w:pPr>
              <w:keepNext/>
              <w:keepLines/>
            </w:pPr>
            <w:r w:rsidRPr="00FB5C23">
              <w:t>ETSI T</w:t>
            </w:r>
            <w:r w:rsidR="005A246F">
              <w:t>S</w:t>
            </w:r>
            <w:r w:rsidRPr="00FB5C23">
              <w:t xml:space="preserve"> 10</w:t>
            </w:r>
            <w:r>
              <w:t>2 870-1</w:t>
            </w:r>
          </w:p>
        </w:tc>
        <w:tc>
          <w:tcPr>
            <w:tcW w:w="3907" w:type="dxa"/>
          </w:tcPr>
          <w:p w14:paraId="10BF492D" w14:textId="36A4B4C3" w:rsidR="00681B08" w:rsidRDefault="00681B08" w:rsidP="00B45113">
            <w:pPr>
              <w:keepNext/>
              <w:keepLines/>
            </w:pPr>
            <w:r w:rsidRPr="00FB5C23">
              <w:t>Intelligent Transport Systems (ITS); Testing; Conformance test specifications for GeoNetworking Basic Transport Protocol (BTP); Part 1: Test requirements and Protocol Implementation Conformance Statement (PICS) proforma</w:t>
            </w:r>
          </w:p>
        </w:tc>
        <w:tc>
          <w:tcPr>
            <w:tcW w:w="1188" w:type="dxa"/>
          </w:tcPr>
          <w:p w14:paraId="551718E9" w14:textId="77777777" w:rsidR="00681B08" w:rsidRDefault="00681B08" w:rsidP="00B45113">
            <w:pPr>
              <w:keepNext/>
              <w:keepLines/>
            </w:pPr>
            <w:r>
              <w:t>1.1.1</w:t>
            </w:r>
          </w:p>
          <w:p w14:paraId="1566F5DA" w14:textId="0FA3D255" w:rsidR="006462D8" w:rsidRDefault="006462D8" w:rsidP="00B45113">
            <w:pPr>
              <w:keepNext/>
              <w:keepLines/>
            </w:pPr>
            <w:r>
              <w:t>(2011-03)</w:t>
            </w:r>
          </w:p>
        </w:tc>
        <w:tc>
          <w:tcPr>
            <w:tcW w:w="1283" w:type="dxa"/>
          </w:tcPr>
          <w:p w14:paraId="29F27002" w14:textId="0855F518" w:rsidR="00681B08" w:rsidRDefault="0044457B" w:rsidP="00B45113">
            <w:pPr>
              <w:keepNext/>
              <w:keepLines/>
            </w:pPr>
            <w:r>
              <w:t>2021-12-31</w:t>
            </w:r>
          </w:p>
        </w:tc>
      </w:tr>
      <w:tr w:rsidR="00681B08" w14:paraId="2619BF86" w14:textId="77777777" w:rsidTr="00595210">
        <w:tc>
          <w:tcPr>
            <w:tcW w:w="750" w:type="dxa"/>
          </w:tcPr>
          <w:p w14:paraId="5B0DD315" w14:textId="44475E08" w:rsidR="00681B08" w:rsidRDefault="00681B08" w:rsidP="00B45113">
            <w:pPr>
              <w:keepNext/>
              <w:keepLines/>
            </w:pPr>
            <w:r>
              <w:t>D10</w:t>
            </w:r>
          </w:p>
        </w:tc>
        <w:tc>
          <w:tcPr>
            <w:tcW w:w="1933" w:type="dxa"/>
          </w:tcPr>
          <w:p w14:paraId="0312F244" w14:textId="4E72D91D" w:rsidR="0044457B" w:rsidRDefault="0044457B" w:rsidP="0044457B">
            <w:pPr>
              <w:keepNext/>
              <w:keepLines/>
            </w:pPr>
            <w:r>
              <w:t>RTS/ITS-367</w:t>
            </w:r>
          </w:p>
          <w:p w14:paraId="742A048F" w14:textId="4C70F435" w:rsidR="00681B08" w:rsidRDefault="00681B08" w:rsidP="00B45113">
            <w:pPr>
              <w:keepNext/>
              <w:keepLines/>
            </w:pPr>
            <w:r w:rsidRPr="00FB5C23">
              <w:t>ETSI T</w:t>
            </w:r>
            <w:r w:rsidR="005A246F">
              <w:t>S</w:t>
            </w:r>
            <w:r w:rsidRPr="00FB5C23">
              <w:t xml:space="preserve"> 10</w:t>
            </w:r>
            <w:r>
              <w:t>2 870-2</w:t>
            </w:r>
          </w:p>
        </w:tc>
        <w:tc>
          <w:tcPr>
            <w:tcW w:w="3907" w:type="dxa"/>
          </w:tcPr>
          <w:p w14:paraId="0AFDD0D9" w14:textId="05EFC8B8" w:rsidR="00681B08" w:rsidRDefault="00681B08" w:rsidP="00B45113">
            <w:pPr>
              <w:keepNext/>
              <w:keepLines/>
            </w:pPr>
            <w:r w:rsidRPr="00FB5C23">
              <w:t>Intelligent Transport Systems (ITS); Testing; Conformance test specifications for GeoNetworking Basic Transport Protocol (BTP); Part 2: Test Suite Structure and Test Purposes (TSS&amp;TP)</w:t>
            </w:r>
          </w:p>
        </w:tc>
        <w:tc>
          <w:tcPr>
            <w:tcW w:w="1188" w:type="dxa"/>
          </w:tcPr>
          <w:p w14:paraId="4641C1B7" w14:textId="42C24AD3" w:rsidR="00681B08" w:rsidRDefault="00681B08" w:rsidP="00B45113">
            <w:pPr>
              <w:keepNext/>
              <w:keepLines/>
            </w:pPr>
            <w:r>
              <w:t>1.1.1</w:t>
            </w:r>
            <w:r w:rsidR="006462D8">
              <w:br/>
              <w:t>(2011-03)</w:t>
            </w:r>
          </w:p>
        </w:tc>
        <w:tc>
          <w:tcPr>
            <w:tcW w:w="1283" w:type="dxa"/>
          </w:tcPr>
          <w:p w14:paraId="63B15BC0" w14:textId="64A85B94" w:rsidR="00681B08" w:rsidRDefault="0044457B" w:rsidP="00B45113">
            <w:pPr>
              <w:keepNext/>
              <w:keepLines/>
            </w:pPr>
            <w:r>
              <w:t>2021-12-31</w:t>
            </w:r>
          </w:p>
        </w:tc>
      </w:tr>
      <w:tr w:rsidR="00681B08" w14:paraId="2542C17E" w14:textId="77777777" w:rsidTr="00595210">
        <w:tc>
          <w:tcPr>
            <w:tcW w:w="750" w:type="dxa"/>
          </w:tcPr>
          <w:p w14:paraId="44D54B4D" w14:textId="5110C290" w:rsidR="00681B08" w:rsidRDefault="00681B08" w:rsidP="00B45113">
            <w:pPr>
              <w:keepNext/>
              <w:keepLines/>
            </w:pPr>
            <w:r>
              <w:t>D11</w:t>
            </w:r>
          </w:p>
        </w:tc>
        <w:tc>
          <w:tcPr>
            <w:tcW w:w="1933" w:type="dxa"/>
          </w:tcPr>
          <w:p w14:paraId="45B697B9" w14:textId="24557191" w:rsidR="00681B08" w:rsidRDefault="0044457B" w:rsidP="00B45113">
            <w:pPr>
              <w:keepNext/>
              <w:keepLines/>
            </w:pPr>
            <w:r>
              <w:t>RTS/ITS-368</w:t>
            </w:r>
          </w:p>
          <w:p w14:paraId="08E76A61" w14:textId="7CF2991F" w:rsidR="00681B08" w:rsidRDefault="00681B08" w:rsidP="00B45113">
            <w:pPr>
              <w:keepNext/>
              <w:keepLines/>
            </w:pPr>
            <w:r w:rsidRPr="00FB5C23">
              <w:t>ETSI T</w:t>
            </w:r>
            <w:r w:rsidR="005A246F">
              <w:t>S</w:t>
            </w:r>
            <w:r w:rsidRPr="00FB5C23">
              <w:t xml:space="preserve"> 10</w:t>
            </w:r>
            <w:r>
              <w:t>2 870-3</w:t>
            </w:r>
          </w:p>
        </w:tc>
        <w:tc>
          <w:tcPr>
            <w:tcW w:w="3907" w:type="dxa"/>
          </w:tcPr>
          <w:p w14:paraId="30E8BA5F" w14:textId="26F93EC4" w:rsidR="00681B08" w:rsidRDefault="00681B08" w:rsidP="00B45113">
            <w:pPr>
              <w:keepNext/>
              <w:keepLines/>
            </w:pPr>
            <w:r w:rsidRPr="00FB5C23">
              <w:t>Intelligent Transport Systems (ITS); Testing; Conformance test specifications for Geonetworking Basic Transport Protocol (BTP); Part 3: Abstract Test Suite (ATS) and Protocol Implementation eXtra Information for Testing (PIXIT)</w:t>
            </w:r>
          </w:p>
        </w:tc>
        <w:tc>
          <w:tcPr>
            <w:tcW w:w="1188" w:type="dxa"/>
          </w:tcPr>
          <w:p w14:paraId="6B428BA7" w14:textId="25AFC0AA" w:rsidR="00681B08" w:rsidRDefault="00681B08" w:rsidP="00B45113">
            <w:pPr>
              <w:keepNext/>
              <w:keepLines/>
            </w:pPr>
            <w:r>
              <w:t>1.1.1</w:t>
            </w:r>
            <w:r w:rsidR="006462D8">
              <w:br/>
              <w:t>(2011-03)</w:t>
            </w:r>
          </w:p>
        </w:tc>
        <w:tc>
          <w:tcPr>
            <w:tcW w:w="1283" w:type="dxa"/>
          </w:tcPr>
          <w:p w14:paraId="72F467E5" w14:textId="29CE3002" w:rsidR="00681B08" w:rsidRDefault="0044457B" w:rsidP="00B45113">
            <w:pPr>
              <w:keepNext/>
              <w:keepLines/>
            </w:pPr>
            <w:r>
              <w:t>2021-12-31</w:t>
            </w:r>
          </w:p>
        </w:tc>
      </w:tr>
      <w:tr w:rsidR="00681B08" w14:paraId="4B4B7B9E" w14:textId="77777777" w:rsidTr="00595210">
        <w:tc>
          <w:tcPr>
            <w:tcW w:w="750" w:type="dxa"/>
          </w:tcPr>
          <w:p w14:paraId="0D05B7A6" w14:textId="0BC7681F" w:rsidR="00681B08" w:rsidRDefault="00681B08" w:rsidP="00B45113">
            <w:pPr>
              <w:keepNext/>
              <w:keepLines/>
            </w:pPr>
            <w:r>
              <w:lastRenderedPageBreak/>
              <w:t>D12</w:t>
            </w:r>
          </w:p>
        </w:tc>
        <w:tc>
          <w:tcPr>
            <w:tcW w:w="1933" w:type="dxa"/>
          </w:tcPr>
          <w:p w14:paraId="17ECF5B2" w14:textId="56E0A47D" w:rsidR="0044457B" w:rsidRDefault="0044457B" w:rsidP="0044457B">
            <w:pPr>
              <w:keepNext/>
              <w:keepLines/>
            </w:pPr>
            <w:r>
              <w:t>RTS/ITS-369</w:t>
            </w:r>
          </w:p>
          <w:p w14:paraId="05748941" w14:textId="68417DE8" w:rsidR="00681B08" w:rsidRDefault="00681B08" w:rsidP="00B45113">
            <w:pPr>
              <w:keepNext/>
              <w:keepLines/>
            </w:pPr>
            <w:r w:rsidRPr="00FB5C23">
              <w:t>ETSI T</w:t>
            </w:r>
            <w:r w:rsidR="005A246F">
              <w:t>S</w:t>
            </w:r>
            <w:r w:rsidRPr="00FB5C23">
              <w:t xml:space="preserve"> 10</w:t>
            </w:r>
            <w:r>
              <w:t>2 871-1</w:t>
            </w:r>
          </w:p>
        </w:tc>
        <w:tc>
          <w:tcPr>
            <w:tcW w:w="3907" w:type="dxa"/>
          </w:tcPr>
          <w:p w14:paraId="62C24573" w14:textId="270D9E8B" w:rsidR="00681B08" w:rsidRDefault="00681B08" w:rsidP="00B45113">
            <w:pPr>
              <w:keepNext/>
              <w:keepLines/>
            </w:pPr>
            <w:r w:rsidRPr="00FB5C23">
              <w:t>Intelligent Transport Systems (ITS); Testing; Conformance test specifications for GeoNetworking ITS-G5; Part 1: Test requirements and Protocol Implementation Conformance Statement (PICS) pro forma</w:t>
            </w:r>
          </w:p>
        </w:tc>
        <w:tc>
          <w:tcPr>
            <w:tcW w:w="1188" w:type="dxa"/>
          </w:tcPr>
          <w:p w14:paraId="51EF2784" w14:textId="188A624E" w:rsidR="00681B08" w:rsidRDefault="00681B08" w:rsidP="00B45113">
            <w:pPr>
              <w:keepNext/>
              <w:keepLines/>
            </w:pPr>
            <w:r>
              <w:t>1.4.1</w:t>
            </w:r>
            <w:r w:rsidR="006462D8">
              <w:br/>
              <w:t>(2017-05)</w:t>
            </w:r>
          </w:p>
        </w:tc>
        <w:tc>
          <w:tcPr>
            <w:tcW w:w="1283" w:type="dxa"/>
          </w:tcPr>
          <w:p w14:paraId="5ECBCB84" w14:textId="66147E23" w:rsidR="00681B08" w:rsidRDefault="0044457B" w:rsidP="00B45113">
            <w:pPr>
              <w:keepNext/>
              <w:keepLines/>
            </w:pPr>
            <w:r>
              <w:t>2021-12-31</w:t>
            </w:r>
          </w:p>
        </w:tc>
      </w:tr>
      <w:tr w:rsidR="00681B08" w14:paraId="310235F0" w14:textId="77777777" w:rsidTr="00595210">
        <w:tc>
          <w:tcPr>
            <w:tcW w:w="750" w:type="dxa"/>
          </w:tcPr>
          <w:p w14:paraId="29D22F1F" w14:textId="1A810A4E" w:rsidR="00681B08" w:rsidRDefault="00681B08" w:rsidP="00B45113">
            <w:pPr>
              <w:keepNext/>
              <w:keepLines/>
            </w:pPr>
            <w:r>
              <w:t>D13</w:t>
            </w:r>
          </w:p>
        </w:tc>
        <w:tc>
          <w:tcPr>
            <w:tcW w:w="1933" w:type="dxa"/>
          </w:tcPr>
          <w:p w14:paraId="6D39414B" w14:textId="153B6327" w:rsidR="0044457B" w:rsidRDefault="0044457B" w:rsidP="0044457B">
            <w:pPr>
              <w:keepNext/>
              <w:keepLines/>
            </w:pPr>
            <w:r>
              <w:t>RTS/ITS-370</w:t>
            </w:r>
          </w:p>
          <w:p w14:paraId="1A4DE028" w14:textId="0A14F8ED" w:rsidR="00681B08" w:rsidRDefault="00681B08" w:rsidP="00B45113">
            <w:pPr>
              <w:keepNext/>
              <w:keepLines/>
            </w:pPr>
            <w:r w:rsidRPr="00FB5C23">
              <w:t>ETSI T</w:t>
            </w:r>
            <w:r w:rsidR="005A246F">
              <w:t>S</w:t>
            </w:r>
            <w:r w:rsidRPr="00FB5C23">
              <w:t xml:space="preserve"> 10</w:t>
            </w:r>
            <w:r>
              <w:t>2 871-2</w:t>
            </w:r>
          </w:p>
        </w:tc>
        <w:tc>
          <w:tcPr>
            <w:tcW w:w="3907" w:type="dxa"/>
          </w:tcPr>
          <w:p w14:paraId="389D2FAE" w14:textId="6A2EF8E4" w:rsidR="00681B08" w:rsidRDefault="00681B08" w:rsidP="00B45113">
            <w:pPr>
              <w:keepNext/>
              <w:keepLines/>
            </w:pPr>
            <w:r w:rsidRPr="00FB5C23">
              <w:t>Intelligent Transport Systems (ITS); Testing; Conformance test specifications for GeoNetworking ITS-G5; Part 2: Test Suite Structure and Test Purposes (TSS &amp; TP)</w:t>
            </w:r>
          </w:p>
        </w:tc>
        <w:tc>
          <w:tcPr>
            <w:tcW w:w="1188" w:type="dxa"/>
          </w:tcPr>
          <w:p w14:paraId="013AF531" w14:textId="003BFA62" w:rsidR="00681B08" w:rsidRDefault="00681B08" w:rsidP="00B45113">
            <w:pPr>
              <w:keepNext/>
              <w:keepLines/>
            </w:pPr>
            <w:r>
              <w:t>1.4.1</w:t>
            </w:r>
            <w:r w:rsidR="006462D8">
              <w:br/>
              <w:t>(2017-05)</w:t>
            </w:r>
          </w:p>
        </w:tc>
        <w:tc>
          <w:tcPr>
            <w:tcW w:w="1283" w:type="dxa"/>
          </w:tcPr>
          <w:p w14:paraId="4DDCF725" w14:textId="3B37F482" w:rsidR="00681B08" w:rsidRDefault="0044457B" w:rsidP="00B45113">
            <w:pPr>
              <w:keepNext/>
              <w:keepLines/>
            </w:pPr>
            <w:r>
              <w:t>2021-12-31</w:t>
            </w:r>
          </w:p>
        </w:tc>
      </w:tr>
      <w:tr w:rsidR="00681B08" w14:paraId="7F2C19B8" w14:textId="77777777" w:rsidTr="00595210">
        <w:tc>
          <w:tcPr>
            <w:tcW w:w="750" w:type="dxa"/>
          </w:tcPr>
          <w:p w14:paraId="3CDC01EB" w14:textId="573A7FBE" w:rsidR="00681B08" w:rsidRDefault="00681B08" w:rsidP="00B45113">
            <w:pPr>
              <w:keepNext/>
              <w:keepLines/>
            </w:pPr>
            <w:r>
              <w:t>D14</w:t>
            </w:r>
          </w:p>
        </w:tc>
        <w:tc>
          <w:tcPr>
            <w:tcW w:w="1933" w:type="dxa"/>
          </w:tcPr>
          <w:p w14:paraId="7CB7C8B7" w14:textId="0CA07720" w:rsidR="0044457B" w:rsidRDefault="0044457B" w:rsidP="0044457B">
            <w:pPr>
              <w:keepNext/>
              <w:keepLines/>
            </w:pPr>
            <w:r>
              <w:t>RTS/ITS-371</w:t>
            </w:r>
          </w:p>
          <w:p w14:paraId="1103F0E1" w14:textId="0EF2A803" w:rsidR="00681B08" w:rsidRDefault="00681B08" w:rsidP="00B45113">
            <w:pPr>
              <w:keepNext/>
              <w:keepLines/>
            </w:pPr>
            <w:r w:rsidRPr="00FB5C23">
              <w:t>ETSI T</w:t>
            </w:r>
            <w:r w:rsidR="005A246F">
              <w:t>S</w:t>
            </w:r>
            <w:r w:rsidRPr="00FB5C23">
              <w:t xml:space="preserve"> 10</w:t>
            </w:r>
            <w:r>
              <w:t>2 871-3</w:t>
            </w:r>
          </w:p>
        </w:tc>
        <w:tc>
          <w:tcPr>
            <w:tcW w:w="3907" w:type="dxa"/>
          </w:tcPr>
          <w:p w14:paraId="5F3CB224" w14:textId="37843CEA" w:rsidR="00681B08" w:rsidRDefault="00681B08" w:rsidP="00B45113">
            <w:pPr>
              <w:keepNext/>
              <w:keepLines/>
            </w:pPr>
            <w:r w:rsidRPr="00FB5C23">
              <w:t>Intelligent Transport Systems (ITS); Testing; Conformance test specifications for GeoNetworking ITS-G5; Part 3: Abstract Test Suite (ATS) and Protocol Implementation eXtra Information for Testing (PIXIT)</w:t>
            </w:r>
          </w:p>
        </w:tc>
        <w:tc>
          <w:tcPr>
            <w:tcW w:w="1188" w:type="dxa"/>
          </w:tcPr>
          <w:p w14:paraId="368AF714" w14:textId="7E5E9477" w:rsidR="00681B08" w:rsidRDefault="00681B08" w:rsidP="00B45113">
            <w:pPr>
              <w:keepNext/>
              <w:keepLines/>
            </w:pPr>
            <w:r>
              <w:t>1.4.1</w:t>
            </w:r>
            <w:r w:rsidR="006462D8">
              <w:br/>
              <w:t>(2017-05)</w:t>
            </w:r>
          </w:p>
        </w:tc>
        <w:tc>
          <w:tcPr>
            <w:tcW w:w="1283" w:type="dxa"/>
          </w:tcPr>
          <w:p w14:paraId="0C35989B" w14:textId="6CABF95D" w:rsidR="00681B08" w:rsidRDefault="0044457B" w:rsidP="00B45113">
            <w:pPr>
              <w:keepNext/>
              <w:keepLines/>
            </w:pPr>
            <w:r>
              <w:t>2021-12-31</w:t>
            </w:r>
          </w:p>
        </w:tc>
      </w:tr>
      <w:tr w:rsidR="006462D8" w14:paraId="6F3DEC38" w14:textId="77777777" w:rsidTr="00595210">
        <w:tc>
          <w:tcPr>
            <w:tcW w:w="750" w:type="dxa"/>
          </w:tcPr>
          <w:p w14:paraId="231FFB8B" w14:textId="77777777" w:rsidR="006462D8" w:rsidRDefault="006462D8" w:rsidP="0044457B">
            <w:pPr>
              <w:keepNext/>
              <w:keepLines/>
            </w:pPr>
            <w:r>
              <w:t>D15</w:t>
            </w:r>
          </w:p>
        </w:tc>
        <w:tc>
          <w:tcPr>
            <w:tcW w:w="1933" w:type="dxa"/>
          </w:tcPr>
          <w:p w14:paraId="1D01C73C" w14:textId="3B9C3FAE" w:rsidR="006462D8" w:rsidRDefault="0044457B" w:rsidP="0044457B">
            <w:pPr>
              <w:keepNext/>
              <w:keepLines/>
            </w:pPr>
            <w:r>
              <w:t>RTS/ITS-565</w:t>
            </w:r>
          </w:p>
          <w:p w14:paraId="68450410" w14:textId="3374B0C0" w:rsidR="006462D8" w:rsidRDefault="006462D8" w:rsidP="0044457B">
            <w:pPr>
              <w:keepNext/>
              <w:keepLines/>
            </w:pPr>
            <w:r w:rsidRPr="00FB5C23">
              <w:t>ETSI T</w:t>
            </w:r>
            <w:r w:rsidR="0044457B">
              <w:t>S</w:t>
            </w:r>
            <w:r w:rsidRPr="00FB5C23">
              <w:t xml:space="preserve"> 10</w:t>
            </w:r>
            <w:r>
              <w:t>3 600</w:t>
            </w:r>
          </w:p>
        </w:tc>
        <w:tc>
          <w:tcPr>
            <w:tcW w:w="3907" w:type="dxa"/>
          </w:tcPr>
          <w:p w14:paraId="3AB9CDA7" w14:textId="77777777" w:rsidR="006462D8" w:rsidRDefault="006462D8" w:rsidP="0044457B">
            <w:pPr>
              <w:keepNext/>
              <w:keepLines/>
            </w:pPr>
            <w:r w:rsidRPr="00FB5C23">
              <w:t>Intelligent Transport Systems (ITS); Testing; Interoperability test specifications for security</w:t>
            </w:r>
          </w:p>
        </w:tc>
        <w:tc>
          <w:tcPr>
            <w:tcW w:w="1188" w:type="dxa"/>
          </w:tcPr>
          <w:p w14:paraId="05135278" w14:textId="2C4174AA" w:rsidR="006462D8" w:rsidRDefault="006462D8" w:rsidP="0044457B">
            <w:pPr>
              <w:keepNext/>
              <w:keepLines/>
            </w:pPr>
            <w:r>
              <w:t>1.1.1</w:t>
            </w:r>
            <w:r>
              <w:br/>
              <w:t>(2019-05)</w:t>
            </w:r>
          </w:p>
        </w:tc>
        <w:tc>
          <w:tcPr>
            <w:tcW w:w="1283" w:type="dxa"/>
          </w:tcPr>
          <w:p w14:paraId="514F6E0E" w14:textId="1C8A5255" w:rsidR="006462D8" w:rsidRDefault="0044457B" w:rsidP="0044457B">
            <w:pPr>
              <w:keepNext/>
              <w:keepLines/>
            </w:pPr>
            <w:r>
              <w:t>2021-12-31</w:t>
            </w:r>
          </w:p>
        </w:tc>
      </w:tr>
    </w:tbl>
    <w:p w14:paraId="0322090B" w14:textId="1E08F0BE" w:rsidR="00F27814" w:rsidRDefault="00F27814" w:rsidP="00A526B3"/>
    <w:p w14:paraId="4BC19F72" w14:textId="1F92B1DB" w:rsidR="002F183F" w:rsidRDefault="002F183F" w:rsidP="002F183F">
      <w:pPr>
        <w:pStyle w:val="Heading1"/>
      </w:pPr>
      <w:r>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25075240" w14:textId="77777777" w:rsidR="006616AF" w:rsidRPr="00471C0C" w:rsidRDefault="006616AF" w:rsidP="00471C0C"/>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620"/>
        <w:gridCol w:w="1408"/>
        <w:gridCol w:w="1842"/>
      </w:tblGrid>
      <w:tr w:rsidR="0011500D" w14:paraId="10235FD0" w14:textId="4EE9726C" w:rsidTr="0011500D">
        <w:trPr>
          <w:trHeight w:val="470"/>
          <w:jc w:val="center"/>
        </w:trPr>
        <w:tc>
          <w:tcPr>
            <w:tcW w:w="4590" w:type="dxa"/>
            <w:shd w:val="clear" w:color="auto" w:fill="EDEDED" w:themeFill="accent3" w:themeFillTint="33"/>
            <w:vAlign w:val="center"/>
          </w:tcPr>
          <w:p w14:paraId="035324F4" w14:textId="2447850D" w:rsidR="0011500D" w:rsidRDefault="0011500D" w:rsidP="00012C39">
            <w:pPr>
              <w:keepNext/>
              <w:keepLines/>
              <w:rPr>
                <w:b/>
                <w:bCs/>
              </w:rPr>
            </w:pPr>
            <w:r>
              <w:rPr>
                <w:b/>
                <w:bCs/>
              </w:rPr>
              <w:t>Task short description</w:t>
            </w:r>
          </w:p>
        </w:tc>
        <w:tc>
          <w:tcPr>
            <w:tcW w:w="1620" w:type="dxa"/>
            <w:shd w:val="clear" w:color="auto" w:fill="EDEDED" w:themeFill="accent3" w:themeFillTint="33"/>
          </w:tcPr>
          <w:p w14:paraId="5518F798" w14:textId="0F7D8047" w:rsidR="0011500D" w:rsidRDefault="0011500D" w:rsidP="00012C39">
            <w:pPr>
              <w:pStyle w:val="StyleBoldBefore6ptAfter6ptCentered"/>
              <w:keepNext/>
              <w:keepLines/>
              <w:spacing w:before="0" w:after="0"/>
            </w:pPr>
            <w:r>
              <w:t>CTI effort</w:t>
            </w:r>
          </w:p>
        </w:tc>
        <w:tc>
          <w:tcPr>
            <w:tcW w:w="1408" w:type="dxa"/>
            <w:shd w:val="clear" w:color="auto" w:fill="EDEDED" w:themeFill="accent3" w:themeFillTint="33"/>
          </w:tcPr>
          <w:p w14:paraId="38616287" w14:textId="1080F21E" w:rsidR="0011500D" w:rsidRDefault="0011500D" w:rsidP="00012C39">
            <w:pPr>
              <w:pStyle w:val="StyleBoldBefore6ptAfter6ptCentered"/>
              <w:keepNext/>
              <w:keepLines/>
              <w:spacing w:before="0" w:after="0"/>
            </w:pPr>
            <w:r>
              <w:t>Expertise effort</w:t>
            </w:r>
          </w:p>
        </w:tc>
        <w:tc>
          <w:tcPr>
            <w:tcW w:w="1842" w:type="dxa"/>
            <w:shd w:val="clear" w:color="auto" w:fill="EDEDED" w:themeFill="accent3" w:themeFillTint="33"/>
          </w:tcPr>
          <w:p w14:paraId="26E73D32" w14:textId="1304C0B4" w:rsidR="0011500D" w:rsidRDefault="0011500D" w:rsidP="00012C39">
            <w:pPr>
              <w:pStyle w:val="StyleBoldBefore6ptAfter6ptCentered"/>
              <w:keepNext/>
              <w:keepLines/>
              <w:spacing w:before="0" w:after="0"/>
            </w:pPr>
            <w:r>
              <w:t>Expertise Budget (EUR)</w:t>
            </w:r>
          </w:p>
        </w:tc>
      </w:tr>
      <w:tr w:rsidR="0011500D" w14:paraId="25B00C33" w14:textId="00120180" w:rsidTr="0011500D">
        <w:trPr>
          <w:jc w:val="center"/>
        </w:trPr>
        <w:tc>
          <w:tcPr>
            <w:tcW w:w="4590" w:type="dxa"/>
            <w:shd w:val="clear" w:color="auto" w:fill="auto"/>
            <w:vAlign w:val="center"/>
          </w:tcPr>
          <w:p w14:paraId="58CF15B0" w14:textId="430C717F" w:rsidR="0011500D" w:rsidRDefault="0011500D" w:rsidP="00012C39">
            <w:pPr>
              <w:keepNext/>
              <w:keepLines/>
              <w:jc w:val="left"/>
            </w:pPr>
            <w:r>
              <w:rPr>
                <w:iCs/>
              </w:rPr>
              <w:t>Project Management</w:t>
            </w:r>
          </w:p>
        </w:tc>
        <w:tc>
          <w:tcPr>
            <w:tcW w:w="1620" w:type="dxa"/>
          </w:tcPr>
          <w:p w14:paraId="4A8AA9B9" w14:textId="6D7939EA" w:rsidR="0011500D" w:rsidRDefault="0011500D" w:rsidP="00012C39">
            <w:pPr>
              <w:keepNext/>
              <w:keepLines/>
              <w:tabs>
                <w:tab w:val="clear" w:pos="1418"/>
                <w:tab w:val="clear" w:pos="4678"/>
                <w:tab w:val="clear" w:pos="5954"/>
                <w:tab w:val="clear" w:pos="7088"/>
              </w:tabs>
              <w:jc w:val="center"/>
            </w:pPr>
            <w:r>
              <w:t>100%</w:t>
            </w:r>
          </w:p>
        </w:tc>
        <w:tc>
          <w:tcPr>
            <w:tcW w:w="1408" w:type="dxa"/>
          </w:tcPr>
          <w:p w14:paraId="255FD845" w14:textId="77777777" w:rsidR="0011500D" w:rsidRDefault="0011500D" w:rsidP="00012C39">
            <w:pPr>
              <w:keepNext/>
              <w:keepLines/>
              <w:tabs>
                <w:tab w:val="clear" w:pos="1418"/>
                <w:tab w:val="clear" w:pos="4678"/>
                <w:tab w:val="clear" w:pos="5954"/>
                <w:tab w:val="clear" w:pos="7088"/>
              </w:tabs>
              <w:jc w:val="center"/>
            </w:pPr>
          </w:p>
        </w:tc>
        <w:tc>
          <w:tcPr>
            <w:tcW w:w="1842" w:type="dxa"/>
            <w:shd w:val="clear" w:color="auto" w:fill="auto"/>
          </w:tcPr>
          <w:p w14:paraId="27B35426" w14:textId="0B0DA42C" w:rsidR="0011500D" w:rsidRDefault="0011500D" w:rsidP="00012C39">
            <w:pPr>
              <w:keepNext/>
              <w:keepLines/>
              <w:tabs>
                <w:tab w:val="clear" w:pos="1418"/>
                <w:tab w:val="clear" w:pos="4678"/>
                <w:tab w:val="clear" w:pos="5954"/>
                <w:tab w:val="clear" w:pos="7088"/>
              </w:tabs>
              <w:jc w:val="center"/>
            </w:pPr>
          </w:p>
        </w:tc>
      </w:tr>
      <w:tr w:rsidR="0011500D" w14:paraId="055D471D" w14:textId="77777777" w:rsidTr="0011500D">
        <w:trPr>
          <w:jc w:val="center"/>
        </w:trPr>
        <w:tc>
          <w:tcPr>
            <w:tcW w:w="4590" w:type="dxa"/>
            <w:shd w:val="clear" w:color="auto" w:fill="auto"/>
            <w:vAlign w:val="center"/>
          </w:tcPr>
          <w:p w14:paraId="5C4E299F" w14:textId="77777777" w:rsidR="0011500D" w:rsidRDefault="0011500D" w:rsidP="00B45113">
            <w:pPr>
              <w:keepNext/>
              <w:keepLines/>
              <w:jc w:val="left"/>
            </w:pPr>
            <w:r>
              <w:t>Testing technical specifications update</w:t>
            </w:r>
          </w:p>
        </w:tc>
        <w:tc>
          <w:tcPr>
            <w:tcW w:w="1620" w:type="dxa"/>
          </w:tcPr>
          <w:p w14:paraId="3D9FA4E2" w14:textId="28358B47" w:rsidR="0011500D" w:rsidRDefault="0011500D" w:rsidP="00B45113">
            <w:pPr>
              <w:keepNext/>
              <w:keepLines/>
              <w:tabs>
                <w:tab w:val="clear" w:pos="1418"/>
                <w:tab w:val="clear" w:pos="4678"/>
                <w:tab w:val="clear" w:pos="5954"/>
                <w:tab w:val="clear" w:pos="7088"/>
              </w:tabs>
              <w:jc w:val="center"/>
            </w:pPr>
            <w:r>
              <w:t>75%</w:t>
            </w:r>
          </w:p>
        </w:tc>
        <w:tc>
          <w:tcPr>
            <w:tcW w:w="1408" w:type="dxa"/>
          </w:tcPr>
          <w:p w14:paraId="22B76905" w14:textId="260B70DA" w:rsidR="0011500D" w:rsidRDefault="0011500D" w:rsidP="00B45113">
            <w:pPr>
              <w:keepNext/>
              <w:keepLines/>
              <w:tabs>
                <w:tab w:val="clear" w:pos="1418"/>
                <w:tab w:val="clear" w:pos="4678"/>
                <w:tab w:val="clear" w:pos="5954"/>
                <w:tab w:val="clear" w:pos="7088"/>
              </w:tabs>
              <w:jc w:val="center"/>
            </w:pPr>
            <w:r>
              <w:t>25%</w:t>
            </w:r>
          </w:p>
        </w:tc>
        <w:tc>
          <w:tcPr>
            <w:tcW w:w="1842" w:type="dxa"/>
            <w:shd w:val="clear" w:color="auto" w:fill="auto"/>
          </w:tcPr>
          <w:p w14:paraId="30855010" w14:textId="68F88FF4" w:rsidR="0011500D" w:rsidRDefault="0011500D" w:rsidP="00B45113">
            <w:pPr>
              <w:keepNext/>
              <w:keepLines/>
              <w:tabs>
                <w:tab w:val="clear" w:pos="1418"/>
                <w:tab w:val="clear" w:pos="4678"/>
                <w:tab w:val="clear" w:pos="5954"/>
                <w:tab w:val="clear" w:pos="7088"/>
              </w:tabs>
              <w:jc w:val="center"/>
            </w:pPr>
            <w:r>
              <w:t>5 000</w:t>
            </w:r>
          </w:p>
        </w:tc>
      </w:tr>
      <w:tr w:rsidR="0011500D" w14:paraId="574BD259" w14:textId="3CFC9F93" w:rsidTr="0011500D">
        <w:trPr>
          <w:jc w:val="center"/>
        </w:trPr>
        <w:tc>
          <w:tcPr>
            <w:tcW w:w="4590" w:type="dxa"/>
            <w:shd w:val="clear" w:color="auto" w:fill="auto"/>
            <w:vAlign w:val="center"/>
          </w:tcPr>
          <w:p w14:paraId="7D119F73" w14:textId="532D6E4E" w:rsidR="0011500D" w:rsidRDefault="0011500D" w:rsidP="00012C39">
            <w:pPr>
              <w:keepNext/>
              <w:keepLines/>
              <w:jc w:val="left"/>
            </w:pPr>
            <w:r>
              <w:t>Conformance validation framework update</w:t>
            </w:r>
          </w:p>
        </w:tc>
        <w:tc>
          <w:tcPr>
            <w:tcW w:w="1620" w:type="dxa"/>
          </w:tcPr>
          <w:p w14:paraId="7A89BE4E" w14:textId="24D4D6F9" w:rsidR="0011500D" w:rsidRDefault="0011500D" w:rsidP="00012C39">
            <w:pPr>
              <w:keepNext/>
              <w:keepLines/>
              <w:tabs>
                <w:tab w:val="clear" w:pos="1418"/>
                <w:tab w:val="clear" w:pos="4678"/>
                <w:tab w:val="clear" w:pos="5954"/>
                <w:tab w:val="clear" w:pos="7088"/>
              </w:tabs>
              <w:jc w:val="center"/>
            </w:pPr>
            <w:r>
              <w:t>25%</w:t>
            </w:r>
          </w:p>
        </w:tc>
        <w:tc>
          <w:tcPr>
            <w:tcW w:w="1408" w:type="dxa"/>
          </w:tcPr>
          <w:p w14:paraId="73F1749B" w14:textId="73E1F571" w:rsidR="0011500D" w:rsidRDefault="0011500D" w:rsidP="00012C39">
            <w:pPr>
              <w:keepNext/>
              <w:keepLines/>
              <w:tabs>
                <w:tab w:val="clear" w:pos="1418"/>
                <w:tab w:val="clear" w:pos="4678"/>
                <w:tab w:val="clear" w:pos="5954"/>
                <w:tab w:val="clear" w:pos="7088"/>
              </w:tabs>
              <w:jc w:val="center"/>
            </w:pPr>
            <w:r>
              <w:t>75%</w:t>
            </w:r>
          </w:p>
        </w:tc>
        <w:tc>
          <w:tcPr>
            <w:tcW w:w="1842" w:type="dxa"/>
            <w:shd w:val="clear" w:color="auto" w:fill="auto"/>
          </w:tcPr>
          <w:p w14:paraId="7FE6E0D2" w14:textId="7144B570" w:rsidR="0011500D" w:rsidRDefault="0011500D" w:rsidP="00012C39">
            <w:pPr>
              <w:keepNext/>
              <w:keepLines/>
              <w:tabs>
                <w:tab w:val="clear" w:pos="1418"/>
                <w:tab w:val="clear" w:pos="4678"/>
                <w:tab w:val="clear" w:pos="5954"/>
                <w:tab w:val="clear" w:pos="7088"/>
              </w:tabs>
              <w:jc w:val="center"/>
            </w:pPr>
            <w:r>
              <w:t>10 000</w:t>
            </w:r>
          </w:p>
        </w:tc>
      </w:tr>
      <w:tr w:rsidR="0011500D" w14:paraId="7C63EAB6" w14:textId="77777777" w:rsidTr="0011500D">
        <w:trPr>
          <w:jc w:val="center"/>
        </w:trPr>
        <w:tc>
          <w:tcPr>
            <w:tcW w:w="4590" w:type="dxa"/>
            <w:shd w:val="clear" w:color="auto" w:fill="auto"/>
            <w:vAlign w:val="center"/>
          </w:tcPr>
          <w:p w14:paraId="587B9846" w14:textId="77B6D50A" w:rsidR="0011500D" w:rsidRDefault="0011500D" w:rsidP="00012C39">
            <w:pPr>
              <w:keepNext/>
              <w:keepLines/>
              <w:jc w:val="left"/>
            </w:pPr>
            <w:r>
              <w:t>TTCN-3 code update</w:t>
            </w:r>
          </w:p>
        </w:tc>
        <w:tc>
          <w:tcPr>
            <w:tcW w:w="1620" w:type="dxa"/>
          </w:tcPr>
          <w:p w14:paraId="188D9D35" w14:textId="77777777" w:rsidR="0011500D" w:rsidRDefault="0011500D" w:rsidP="00012C39">
            <w:pPr>
              <w:keepNext/>
              <w:keepLines/>
              <w:tabs>
                <w:tab w:val="clear" w:pos="1418"/>
                <w:tab w:val="clear" w:pos="4678"/>
                <w:tab w:val="clear" w:pos="5954"/>
                <w:tab w:val="clear" w:pos="7088"/>
              </w:tabs>
              <w:jc w:val="center"/>
            </w:pPr>
          </w:p>
        </w:tc>
        <w:tc>
          <w:tcPr>
            <w:tcW w:w="1408" w:type="dxa"/>
          </w:tcPr>
          <w:p w14:paraId="30488BE3" w14:textId="45027B09" w:rsidR="0011500D" w:rsidRDefault="0011500D" w:rsidP="00012C39">
            <w:pPr>
              <w:keepNext/>
              <w:keepLines/>
              <w:tabs>
                <w:tab w:val="clear" w:pos="1418"/>
                <w:tab w:val="clear" w:pos="4678"/>
                <w:tab w:val="clear" w:pos="5954"/>
                <w:tab w:val="clear" w:pos="7088"/>
              </w:tabs>
              <w:jc w:val="center"/>
            </w:pPr>
            <w:r>
              <w:t>100%</w:t>
            </w:r>
          </w:p>
        </w:tc>
        <w:tc>
          <w:tcPr>
            <w:tcW w:w="1842" w:type="dxa"/>
            <w:shd w:val="clear" w:color="auto" w:fill="auto"/>
          </w:tcPr>
          <w:p w14:paraId="0BD4C3B0" w14:textId="1113664E" w:rsidR="0011500D" w:rsidRDefault="0011500D" w:rsidP="00012C39">
            <w:pPr>
              <w:keepNext/>
              <w:keepLines/>
              <w:tabs>
                <w:tab w:val="clear" w:pos="1418"/>
                <w:tab w:val="clear" w:pos="4678"/>
                <w:tab w:val="clear" w:pos="5954"/>
                <w:tab w:val="clear" w:pos="7088"/>
              </w:tabs>
              <w:jc w:val="center"/>
            </w:pPr>
            <w:r>
              <w:t>5 000</w:t>
            </w:r>
          </w:p>
        </w:tc>
      </w:tr>
      <w:tr w:rsidR="0011500D" w14:paraId="383C3039" w14:textId="45FBF3BC" w:rsidTr="0011500D">
        <w:trPr>
          <w:jc w:val="center"/>
        </w:trPr>
        <w:tc>
          <w:tcPr>
            <w:tcW w:w="4590" w:type="dxa"/>
            <w:shd w:val="clear" w:color="auto" w:fill="auto"/>
            <w:vAlign w:val="center"/>
          </w:tcPr>
          <w:p w14:paraId="6252BE38" w14:textId="1D32B8B0" w:rsidR="0011500D" w:rsidRDefault="0011500D" w:rsidP="00012C39">
            <w:pPr>
              <w:keepNext/>
              <w:keepLines/>
              <w:jc w:val="left"/>
            </w:pPr>
            <w:r>
              <w:t>Validation of the framework</w:t>
            </w:r>
          </w:p>
        </w:tc>
        <w:tc>
          <w:tcPr>
            <w:tcW w:w="1620" w:type="dxa"/>
          </w:tcPr>
          <w:p w14:paraId="6F26D6AE" w14:textId="443C260B" w:rsidR="0011500D" w:rsidRDefault="0011500D" w:rsidP="00012C39">
            <w:pPr>
              <w:keepNext/>
              <w:keepLines/>
              <w:tabs>
                <w:tab w:val="clear" w:pos="1418"/>
                <w:tab w:val="clear" w:pos="4678"/>
                <w:tab w:val="clear" w:pos="5954"/>
                <w:tab w:val="clear" w:pos="7088"/>
              </w:tabs>
              <w:jc w:val="center"/>
            </w:pPr>
          </w:p>
        </w:tc>
        <w:tc>
          <w:tcPr>
            <w:tcW w:w="1408" w:type="dxa"/>
          </w:tcPr>
          <w:p w14:paraId="1CA46B24" w14:textId="1B2E1594" w:rsidR="0011500D" w:rsidRDefault="0011500D" w:rsidP="00012C39">
            <w:pPr>
              <w:keepNext/>
              <w:keepLines/>
              <w:tabs>
                <w:tab w:val="clear" w:pos="1418"/>
                <w:tab w:val="clear" w:pos="4678"/>
                <w:tab w:val="clear" w:pos="5954"/>
                <w:tab w:val="clear" w:pos="7088"/>
              </w:tabs>
              <w:jc w:val="center"/>
            </w:pPr>
            <w:r>
              <w:t>100%</w:t>
            </w:r>
          </w:p>
        </w:tc>
        <w:tc>
          <w:tcPr>
            <w:tcW w:w="1842" w:type="dxa"/>
            <w:shd w:val="clear" w:color="auto" w:fill="auto"/>
          </w:tcPr>
          <w:p w14:paraId="20FD80A0" w14:textId="6A2B5D3A" w:rsidR="0011500D" w:rsidRDefault="0011500D" w:rsidP="00012C39">
            <w:pPr>
              <w:keepNext/>
              <w:keepLines/>
              <w:tabs>
                <w:tab w:val="clear" w:pos="1418"/>
                <w:tab w:val="clear" w:pos="4678"/>
                <w:tab w:val="clear" w:pos="5954"/>
                <w:tab w:val="clear" w:pos="7088"/>
              </w:tabs>
              <w:jc w:val="center"/>
            </w:pPr>
            <w:r>
              <w:t>10 000</w:t>
            </w:r>
          </w:p>
        </w:tc>
      </w:tr>
      <w:tr w:rsidR="0011500D" w14:paraId="4B98E1B1" w14:textId="5260C606" w:rsidTr="0011500D">
        <w:trPr>
          <w:jc w:val="center"/>
        </w:trPr>
        <w:tc>
          <w:tcPr>
            <w:tcW w:w="4590" w:type="dxa"/>
            <w:shd w:val="clear" w:color="auto" w:fill="auto"/>
            <w:vAlign w:val="center"/>
          </w:tcPr>
          <w:p w14:paraId="064586F7" w14:textId="7C251F38" w:rsidR="0011500D" w:rsidRDefault="0011500D" w:rsidP="00012C39">
            <w:pPr>
              <w:keepNext/>
              <w:keepLines/>
              <w:jc w:val="left"/>
            </w:pPr>
            <w:r w:rsidRPr="00F968BE">
              <w:t>Final deliveries update and prepare for publication</w:t>
            </w:r>
          </w:p>
        </w:tc>
        <w:tc>
          <w:tcPr>
            <w:tcW w:w="1620" w:type="dxa"/>
          </w:tcPr>
          <w:p w14:paraId="5C2D3443" w14:textId="55CEF03A" w:rsidR="0011500D" w:rsidRDefault="0011500D" w:rsidP="00012C39">
            <w:pPr>
              <w:keepNext/>
              <w:keepLines/>
              <w:tabs>
                <w:tab w:val="clear" w:pos="1418"/>
                <w:tab w:val="clear" w:pos="4678"/>
                <w:tab w:val="clear" w:pos="5954"/>
                <w:tab w:val="clear" w:pos="7088"/>
              </w:tabs>
              <w:jc w:val="center"/>
            </w:pPr>
            <w:r>
              <w:t>100%</w:t>
            </w:r>
          </w:p>
        </w:tc>
        <w:tc>
          <w:tcPr>
            <w:tcW w:w="1408" w:type="dxa"/>
          </w:tcPr>
          <w:p w14:paraId="55E8ADEB" w14:textId="77777777" w:rsidR="0011500D" w:rsidRDefault="0011500D" w:rsidP="00012C39">
            <w:pPr>
              <w:keepNext/>
              <w:keepLines/>
              <w:tabs>
                <w:tab w:val="clear" w:pos="1418"/>
                <w:tab w:val="clear" w:pos="4678"/>
                <w:tab w:val="clear" w:pos="5954"/>
                <w:tab w:val="clear" w:pos="7088"/>
              </w:tabs>
              <w:jc w:val="center"/>
            </w:pPr>
          </w:p>
        </w:tc>
        <w:tc>
          <w:tcPr>
            <w:tcW w:w="1842" w:type="dxa"/>
            <w:shd w:val="clear" w:color="auto" w:fill="auto"/>
          </w:tcPr>
          <w:p w14:paraId="1D366A4E" w14:textId="6AAEFB39" w:rsidR="0011500D" w:rsidRDefault="0011500D" w:rsidP="00012C39">
            <w:pPr>
              <w:keepNext/>
              <w:keepLines/>
              <w:tabs>
                <w:tab w:val="clear" w:pos="1418"/>
                <w:tab w:val="clear" w:pos="4678"/>
                <w:tab w:val="clear" w:pos="5954"/>
                <w:tab w:val="clear" w:pos="7088"/>
              </w:tabs>
              <w:jc w:val="center"/>
            </w:pPr>
          </w:p>
        </w:tc>
      </w:tr>
      <w:tr w:rsidR="0011500D" w14:paraId="540810B2" w14:textId="54D53A8E" w:rsidTr="0011500D">
        <w:trPr>
          <w:jc w:val="center"/>
        </w:trPr>
        <w:tc>
          <w:tcPr>
            <w:tcW w:w="4590" w:type="dxa"/>
            <w:shd w:val="clear" w:color="auto" w:fill="E7E6E6" w:themeFill="background2"/>
            <w:vAlign w:val="center"/>
          </w:tcPr>
          <w:p w14:paraId="38BEFD83" w14:textId="2802CB6D" w:rsidR="0011500D" w:rsidRPr="00471C0C" w:rsidRDefault="0011500D" w:rsidP="00012C39">
            <w:pPr>
              <w:keepNext/>
              <w:keepLines/>
              <w:jc w:val="left"/>
              <w:rPr>
                <w:b/>
                <w:sz w:val="22"/>
              </w:rPr>
            </w:pPr>
            <w:r w:rsidRPr="00471C0C">
              <w:rPr>
                <w:b/>
                <w:sz w:val="22"/>
              </w:rPr>
              <w:t>TOTAL</w:t>
            </w:r>
          </w:p>
        </w:tc>
        <w:tc>
          <w:tcPr>
            <w:tcW w:w="1620" w:type="dxa"/>
            <w:shd w:val="clear" w:color="auto" w:fill="E7E6E6" w:themeFill="background2"/>
          </w:tcPr>
          <w:p w14:paraId="65886293" w14:textId="77777777" w:rsidR="0011500D" w:rsidRPr="00471C0C" w:rsidRDefault="0011500D" w:rsidP="00012C39">
            <w:pPr>
              <w:keepNext/>
              <w:keepLines/>
              <w:tabs>
                <w:tab w:val="clear" w:pos="1418"/>
                <w:tab w:val="clear" w:pos="4678"/>
                <w:tab w:val="clear" w:pos="5954"/>
                <w:tab w:val="clear" w:pos="7088"/>
              </w:tabs>
              <w:jc w:val="center"/>
              <w:rPr>
                <w:sz w:val="22"/>
              </w:rPr>
            </w:pPr>
          </w:p>
        </w:tc>
        <w:tc>
          <w:tcPr>
            <w:tcW w:w="1408" w:type="dxa"/>
            <w:shd w:val="clear" w:color="auto" w:fill="E7E6E6" w:themeFill="background2"/>
          </w:tcPr>
          <w:p w14:paraId="70A45B4E" w14:textId="77777777" w:rsidR="0011500D" w:rsidRDefault="0011500D" w:rsidP="00012C39">
            <w:pPr>
              <w:keepNext/>
              <w:keepLines/>
              <w:tabs>
                <w:tab w:val="clear" w:pos="1418"/>
                <w:tab w:val="clear" w:pos="4678"/>
                <w:tab w:val="clear" w:pos="5954"/>
                <w:tab w:val="clear" w:pos="7088"/>
              </w:tabs>
              <w:jc w:val="center"/>
              <w:rPr>
                <w:sz w:val="22"/>
              </w:rPr>
            </w:pPr>
          </w:p>
        </w:tc>
        <w:tc>
          <w:tcPr>
            <w:tcW w:w="1842" w:type="dxa"/>
            <w:shd w:val="clear" w:color="auto" w:fill="E7E6E6" w:themeFill="background2"/>
          </w:tcPr>
          <w:p w14:paraId="7C15310F" w14:textId="5A650602" w:rsidR="0011500D" w:rsidRPr="0011500D" w:rsidRDefault="0011500D" w:rsidP="00012C39">
            <w:pPr>
              <w:keepNext/>
              <w:keepLines/>
              <w:tabs>
                <w:tab w:val="clear" w:pos="1418"/>
                <w:tab w:val="clear" w:pos="4678"/>
                <w:tab w:val="clear" w:pos="5954"/>
                <w:tab w:val="clear" w:pos="7088"/>
              </w:tabs>
              <w:jc w:val="center"/>
              <w:rPr>
                <w:b/>
                <w:bCs/>
                <w:sz w:val="22"/>
              </w:rPr>
            </w:pPr>
            <w:r w:rsidRPr="0011500D">
              <w:rPr>
                <w:b/>
                <w:bCs/>
                <w:sz w:val="22"/>
              </w:rPr>
              <w:t>30 000</w:t>
            </w:r>
          </w:p>
        </w:tc>
      </w:tr>
    </w:tbl>
    <w:p w14:paraId="1274AC37" w14:textId="77777777" w:rsidR="00356B16" w:rsidRPr="00471C0C" w:rsidRDefault="00356B16" w:rsidP="00471C0C"/>
    <w:p w14:paraId="40F01B0F" w14:textId="77777777" w:rsidR="002F183F" w:rsidRPr="00A526B3" w:rsidRDefault="002F183F" w:rsidP="002F183F"/>
    <w:p w14:paraId="564ADA5A" w14:textId="19C4B099" w:rsidR="002F183F" w:rsidRDefault="002F183F" w:rsidP="002F183F">
      <w:pPr>
        <w:pStyle w:val="Heading2"/>
      </w:pPr>
      <w:r w:rsidRPr="005D33AE">
        <w:t xml:space="preserve">Travel </w:t>
      </w:r>
      <w:r w:rsidR="00553764">
        <w:t>budget</w:t>
      </w:r>
    </w:p>
    <w:p w14:paraId="29B78C7D" w14:textId="0A44AC87" w:rsidR="00012C39" w:rsidRPr="00012C39" w:rsidRDefault="00012C39" w:rsidP="00012C39">
      <w:r>
        <w:t>N/A</w:t>
      </w:r>
    </w:p>
    <w:p w14:paraId="554CBCF2" w14:textId="77777777" w:rsidR="002F183F" w:rsidRPr="00A526B3" w:rsidRDefault="002F183F" w:rsidP="002F183F"/>
    <w:p w14:paraId="7BF970F1" w14:textId="74197C84" w:rsidR="002F183F" w:rsidRDefault="002F183F" w:rsidP="002F183F">
      <w:pPr>
        <w:pStyle w:val="Heading2"/>
      </w:pPr>
      <w:r>
        <w:t>Other</w:t>
      </w:r>
      <w:r w:rsidRPr="005D33AE">
        <w:t xml:space="preserve"> </w:t>
      </w:r>
      <w:r w:rsidR="00553764">
        <w:t xml:space="preserve">budget </w:t>
      </w:r>
      <w:r w:rsidR="006616AF">
        <w:t>line</w:t>
      </w:r>
    </w:p>
    <w:p w14:paraId="10CABE94" w14:textId="1546CFE1" w:rsidR="00012C39" w:rsidRPr="00012C39" w:rsidRDefault="00012C39" w:rsidP="00012C39">
      <w:r>
        <w:t>N/A</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6" w:name="_Toc64817083"/>
    </w:p>
    <w:p w14:paraId="73E858FE" w14:textId="1A2D7ABA" w:rsidR="00B92934" w:rsidRDefault="00B92934" w:rsidP="00B92934">
      <w:pPr>
        <w:pStyle w:val="Heading2"/>
      </w:pPr>
      <w:r>
        <w:t xml:space="preserve">Organization of the work </w:t>
      </w:r>
    </w:p>
    <w:p w14:paraId="08AE24FB" w14:textId="77777777" w:rsidR="00012C39" w:rsidRDefault="00012C39" w:rsidP="00012C39">
      <w:r>
        <w:t>ETSI CTI will plan the work of the TTF members, ensuring that the timescales of the TTF deliverables are met.</w:t>
      </w:r>
    </w:p>
    <w:p w14:paraId="1BCD5D9E" w14:textId="77777777" w:rsidR="00012C39" w:rsidRDefault="00012C39" w:rsidP="00012C39"/>
    <w:p w14:paraId="308D4539" w14:textId="77777777" w:rsidR="00012C39" w:rsidRDefault="00012C39" w:rsidP="00012C39">
      <w:r>
        <w:t>Organising TTF meetings to discuss the drafts, recording any major issues and resolutions of the TTF, identifying and progressing the actions of TTF members</w:t>
      </w:r>
    </w:p>
    <w:p w14:paraId="36A578D8" w14:textId="77777777" w:rsidR="00012C39" w:rsidRDefault="00012C39" w:rsidP="00012C39"/>
    <w:p w14:paraId="0519C7D8" w14:textId="77777777" w:rsidR="00012C39" w:rsidRDefault="00012C39" w:rsidP="00012C39">
      <w:r>
        <w:t>Report to TC ITS and TC ITS Working Groups as appropriate on the work of the TTF.</w:t>
      </w:r>
    </w:p>
    <w:p w14:paraId="491466FC" w14:textId="77777777" w:rsidR="00012C39" w:rsidRDefault="00012C39" w:rsidP="00012C39"/>
    <w:p w14:paraId="2EBFB042" w14:textId="77777777" w:rsidR="00012C39" w:rsidRDefault="00012C39" w:rsidP="00012C39">
      <w:r>
        <w:t>Represent, or arrange for other TTF members to represent the TTF at other external meetings as appropriate.</w:t>
      </w:r>
    </w:p>
    <w:p w14:paraId="53F350FD" w14:textId="7B64E014" w:rsidR="00AB2879" w:rsidRDefault="00AB2879" w:rsidP="00F32120">
      <w:pPr>
        <w:pStyle w:val="Heading2"/>
      </w:pPr>
      <w:r>
        <w:t>Other interested ETSI Technical Bodies</w:t>
      </w:r>
    </w:p>
    <w:p w14:paraId="64884A8B" w14:textId="3231651F" w:rsidR="00012C39" w:rsidRDefault="0011500D" w:rsidP="00012C39">
      <w:r>
        <w:t>3GPP</w:t>
      </w:r>
    </w:p>
    <w:p w14:paraId="5E7DE135" w14:textId="77777777" w:rsidR="00133C8A" w:rsidRDefault="00133C8A" w:rsidP="00133C8A"/>
    <w:p w14:paraId="1E358AF1" w14:textId="032A3648" w:rsidR="00AB2879" w:rsidRDefault="00AB2879" w:rsidP="00F32120">
      <w:pPr>
        <w:pStyle w:val="Heading2"/>
      </w:pPr>
      <w:r>
        <w:t xml:space="preserve">Other </w:t>
      </w:r>
      <w:r w:rsidR="003A1AC2">
        <w:t>stakeholders</w:t>
      </w:r>
    </w:p>
    <w:p w14:paraId="39D7C4D7" w14:textId="77777777" w:rsidR="0058123E" w:rsidRDefault="0058123E" w:rsidP="0058123E">
      <w:r>
        <w:t>The C2C CC has been an observer of the TC ITS test activities since 2010.</w:t>
      </w:r>
    </w:p>
    <w:p w14:paraId="25A743D9" w14:textId="77777777" w:rsidR="0058123E" w:rsidRDefault="0058123E" w:rsidP="0058123E"/>
    <w:p w14:paraId="1CE2AA36" w14:textId="77777777" w:rsidR="0058123E" w:rsidRDefault="0058123E" w:rsidP="0058123E">
      <w:r>
        <w:t>The C-Roads project is going to develop the validation platform using conformance test specifications.</w:t>
      </w:r>
    </w:p>
    <w:p w14:paraId="3EA88CF2" w14:textId="77777777" w:rsidR="0058123E" w:rsidRDefault="0058123E" w:rsidP="0058123E"/>
    <w:p w14:paraId="6333E3A6" w14:textId="77777777" w:rsidR="0058123E" w:rsidRDefault="0058123E" w:rsidP="0058123E">
      <w:r>
        <w:t>The 5G Automotive Association (5GAA) observes TC ITS test activities.</w:t>
      </w:r>
    </w:p>
    <w:p w14:paraId="05711A36" w14:textId="77777777" w:rsidR="0058123E" w:rsidRPr="0058123E" w:rsidRDefault="0058123E" w:rsidP="0058123E"/>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5"/>
    <w:bookmarkEnd w:id="6"/>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3A5E18ED"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8123E" w:rsidRPr="00F958FE" w14:paraId="478F0817" w14:textId="77777777" w:rsidTr="0058123E">
        <w:trPr>
          <w:trHeight w:val="687"/>
        </w:trPr>
        <w:tc>
          <w:tcPr>
            <w:tcW w:w="1389" w:type="dxa"/>
            <w:shd w:val="clear" w:color="auto" w:fill="EDEDED" w:themeFill="accent3" w:themeFillTint="33"/>
          </w:tcPr>
          <w:p w14:paraId="5DFB406B" w14:textId="77777777" w:rsidR="0058123E" w:rsidRPr="00471C0C" w:rsidRDefault="0058123E" w:rsidP="0058123E">
            <w:pPr>
              <w:pStyle w:val="GuidelineB0"/>
              <w:rPr>
                <w:b/>
                <w:i w:val="0"/>
                <w:sz w:val="22"/>
              </w:rPr>
            </w:pPr>
            <w:r w:rsidRPr="00471C0C">
              <w:rPr>
                <w:b/>
                <w:i w:val="0"/>
                <w:sz w:val="22"/>
              </w:rPr>
              <w:t xml:space="preserve">Task </w:t>
            </w:r>
            <w:r>
              <w:rPr>
                <w:b/>
                <w:i w:val="0"/>
                <w:sz w:val="22"/>
              </w:rPr>
              <w:t>1</w:t>
            </w:r>
          </w:p>
        </w:tc>
        <w:tc>
          <w:tcPr>
            <w:tcW w:w="8109" w:type="dxa"/>
            <w:shd w:val="clear" w:color="auto" w:fill="EDEDED" w:themeFill="accent3" w:themeFillTint="33"/>
          </w:tcPr>
          <w:p w14:paraId="0AE32855" w14:textId="77777777" w:rsidR="0058123E" w:rsidRPr="00071179" w:rsidRDefault="0058123E" w:rsidP="0058123E">
            <w:pPr>
              <w:pStyle w:val="GuidelineB0"/>
              <w:rPr>
                <w:b/>
                <w:sz w:val="22"/>
              </w:rPr>
            </w:pPr>
            <w:r w:rsidRPr="00071179">
              <w:rPr>
                <w:b/>
                <w:i w:val="0"/>
              </w:rPr>
              <w:t>Project Management</w:t>
            </w:r>
          </w:p>
        </w:tc>
      </w:tr>
      <w:tr w:rsidR="0058123E" w14:paraId="42CA597B" w14:textId="77777777" w:rsidTr="0058123E">
        <w:trPr>
          <w:trHeight w:val="687"/>
        </w:trPr>
        <w:tc>
          <w:tcPr>
            <w:tcW w:w="1389" w:type="dxa"/>
            <w:shd w:val="clear" w:color="auto" w:fill="auto"/>
          </w:tcPr>
          <w:p w14:paraId="55363192" w14:textId="77777777" w:rsidR="0058123E" w:rsidRPr="006A58EA" w:rsidRDefault="0058123E" w:rsidP="0058123E">
            <w:pPr>
              <w:pStyle w:val="GuidelineB0"/>
              <w:rPr>
                <w:b/>
                <w:i w:val="0"/>
              </w:rPr>
            </w:pPr>
            <w:r w:rsidRPr="006A58EA">
              <w:rPr>
                <w:b/>
                <w:i w:val="0"/>
              </w:rPr>
              <w:t>Objectives</w:t>
            </w:r>
          </w:p>
        </w:tc>
        <w:tc>
          <w:tcPr>
            <w:tcW w:w="8109" w:type="dxa"/>
            <w:shd w:val="clear" w:color="auto" w:fill="auto"/>
          </w:tcPr>
          <w:p w14:paraId="1B18985D" w14:textId="77777777" w:rsidR="0058123E" w:rsidRPr="00071179" w:rsidRDefault="0058123E" w:rsidP="0058123E">
            <w:pPr>
              <w:pStyle w:val="GuidelineIndent"/>
              <w:ind w:left="0"/>
              <w:rPr>
                <w:i w:val="0"/>
                <w:iCs w:val="0"/>
              </w:rPr>
            </w:pPr>
            <w:r w:rsidRPr="00071179">
              <w:rPr>
                <w:i w:val="0"/>
                <w:iCs w:val="0"/>
              </w:rPr>
              <w:t xml:space="preserve">Plan the work of the </w:t>
            </w:r>
            <w:r>
              <w:rPr>
                <w:i w:val="0"/>
                <w:iCs w:val="0"/>
              </w:rPr>
              <w:t>TTF</w:t>
            </w:r>
            <w:r w:rsidRPr="00071179">
              <w:rPr>
                <w:i w:val="0"/>
                <w:iCs w:val="0"/>
              </w:rPr>
              <w:t xml:space="preserve"> members, ensuring that the timescales of the </w:t>
            </w:r>
            <w:r>
              <w:rPr>
                <w:i w:val="0"/>
                <w:iCs w:val="0"/>
              </w:rPr>
              <w:t>TTF</w:t>
            </w:r>
            <w:r w:rsidRPr="00071179">
              <w:rPr>
                <w:i w:val="0"/>
                <w:iCs w:val="0"/>
              </w:rPr>
              <w:t xml:space="preserve"> deliverables are met</w:t>
            </w:r>
          </w:p>
          <w:p w14:paraId="1999F7F6" w14:textId="77777777" w:rsidR="0058123E" w:rsidRDefault="0058123E" w:rsidP="0058123E">
            <w:pPr>
              <w:pStyle w:val="GuidelineB0"/>
            </w:pPr>
          </w:p>
        </w:tc>
      </w:tr>
      <w:tr w:rsidR="0058123E" w14:paraId="69593F32" w14:textId="77777777" w:rsidTr="0058123E">
        <w:trPr>
          <w:trHeight w:val="289"/>
        </w:trPr>
        <w:tc>
          <w:tcPr>
            <w:tcW w:w="1389" w:type="dxa"/>
            <w:shd w:val="clear" w:color="auto" w:fill="auto"/>
          </w:tcPr>
          <w:p w14:paraId="67D7979A" w14:textId="77777777" w:rsidR="0058123E" w:rsidRPr="006A58EA" w:rsidRDefault="0058123E" w:rsidP="0058123E">
            <w:pPr>
              <w:pStyle w:val="GuidelineB0"/>
              <w:rPr>
                <w:b/>
                <w:i w:val="0"/>
              </w:rPr>
            </w:pPr>
            <w:r w:rsidRPr="006A58EA">
              <w:rPr>
                <w:b/>
                <w:i w:val="0"/>
              </w:rPr>
              <w:t>Input</w:t>
            </w:r>
          </w:p>
        </w:tc>
        <w:tc>
          <w:tcPr>
            <w:tcW w:w="8109" w:type="dxa"/>
            <w:shd w:val="clear" w:color="auto" w:fill="auto"/>
          </w:tcPr>
          <w:p w14:paraId="54DFD991" w14:textId="77777777" w:rsidR="0058123E" w:rsidRPr="00071179" w:rsidRDefault="0058123E" w:rsidP="0058123E">
            <w:pPr>
              <w:pStyle w:val="GuidelineIndent"/>
              <w:ind w:left="0"/>
              <w:rPr>
                <w:i w:val="0"/>
                <w:iCs w:val="0"/>
              </w:rPr>
            </w:pPr>
            <w:r>
              <w:rPr>
                <w:i w:val="0"/>
                <w:iCs w:val="0"/>
              </w:rPr>
              <w:t>Take</w:t>
            </w:r>
            <w:r w:rsidRPr="00071179">
              <w:rPr>
                <w:i w:val="0"/>
                <w:iCs w:val="0"/>
              </w:rPr>
              <w:t xml:space="preserve"> TC ITS and TC ITS Working Groups </w:t>
            </w:r>
            <w:r>
              <w:rPr>
                <w:i w:val="0"/>
                <w:iCs w:val="0"/>
              </w:rPr>
              <w:t>inputs for</w:t>
            </w:r>
            <w:r w:rsidRPr="00071179">
              <w:rPr>
                <w:i w:val="0"/>
                <w:iCs w:val="0"/>
              </w:rPr>
              <w:t xml:space="preserve"> the work of the </w:t>
            </w:r>
            <w:r>
              <w:rPr>
                <w:i w:val="0"/>
                <w:iCs w:val="0"/>
              </w:rPr>
              <w:t>TTF</w:t>
            </w:r>
          </w:p>
          <w:p w14:paraId="2AAA7BB9" w14:textId="77777777" w:rsidR="0058123E" w:rsidRPr="00071179" w:rsidRDefault="0058123E" w:rsidP="0058123E">
            <w:pPr>
              <w:pStyle w:val="GuidelineIndent"/>
              <w:ind w:left="0"/>
              <w:rPr>
                <w:i w:val="0"/>
                <w:iCs w:val="0"/>
              </w:rPr>
            </w:pPr>
          </w:p>
        </w:tc>
      </w:tr>
      <w:tr w:rsidR="0058123E" w14:paraId="77661678" w14:textId="77777777" w:rsidTr="0058123E">
        <w:trPr>
          <w:trHeight w:val="411"/>
        </w:trPr>
        <w:tc>
          <w:tcPr>
            <w:tcW w:w="1389" w:type="dxa"/>
            <w:shd w:val="clear" w:color="auto" w:fill="auto"/>
          </w:tcPr>
          <w:p w14:paraId="1FDA5CF3" w14:textId="77777777" w:rsidR="0058123E" w:rsidRPr="006A58EA" w:rsidRDefault="0058123E" w:rsidP="0058123E">
            <w:pPr>
              <w:pStyle w:val="GuidelineB0"/>
              <w:rPr>
                <w:b/>
                <w:i w:val="0"/>
              </w:rPr>
            </w:pPr>
            <w:r w:rsidRPr="006A58EA">
              <w:rPr>
                <w:b/>
                <w:i w:val="0"/>
              </w:rPr>
              <w:t>Output</w:t>
            </w:r>
          </w:p>
        </w:tc>
        <w:tc>
          <w:tcPr>
            <w:tcW w:w="8109" w:type="dxa"/>
            <w:shd w:val="clear" w:color="auto" w:fill="auto"/>
          </w:tcPr>
          <w:p w14:paraId="172C8C74" w14:textId="40C0B5AA" w:rsidR="0058123E" w:rsidRDefault="0058123E" w:rsidP="0058123E">
            <w:pPr>
              <w:pStyle w:val="GuidelineIndent"/>
              <w:ind w:left="0"/>
              <w:rPr>
                <w:i w:val="0"/>
                <w:iCs w:val="0"/>
              </w:rPr>
            </w:pPr>
            <w:r w:rsidRPr="00951BD9">
              <w:rPr>
                <w:i w:val="0"/>
                <w:iCs w:val="0"/>
              </w:rPr>
              <w:t xml:space="preserve">Report to TC ITS and TC ITS Working Groups as appropriate on the work of the </w:t>
            </w:r>
            <w:r>
              <w:rPr>
                <w:i w:val="0"/>
                <w:iCs w:val="0"/>
              </w:rPr>
              <w:t>TTF</w:t>
            </w:r>
          </w:p>
          <w:p w14:paraId="3C06135C" w14:textId="21D218D2" w:rsidR="0011500D" w:rsidRPr="00951BD9" w:rsidRDefault="0011500D" w:rsidP="0058123E">
            <w:pPr>
              <w:pStyle w:val="GuidelineIndent"/>
              <w:ind w:left="0"/>
              <w:rPr>
                <w:i w:val="0"/>
                <w:iCs w:val="0"/>
              </w:rPr>
            </w:pPr>
            <w:r w:rsidRPr="00E373F8">
              <w:rPr>
                <w:i w:val="0"/>
              </w:rPr>
              <w:t xml:space="preserve">Progress </w:t>
            </w:r>
            <w:r>
              <w:rPr>
                <w:i w:val="0"/>
              </w:rPr>
              <w:t>r</w:t>
            </w:r>
            <w:r w:rsidRPr="00E373F8">
              <w:rPr>
                <w:i w:val="0"/>
              </w:rPr>
              <w:t xml:space="preserve">eport </w:t>
            </w:r>
            <w:r>
              <w:rPr>
                <w:i w:val="0"/>
              </w:rPr>
              <w:t>and final report as required</w:t>
            </w:r>
          </w:p>
          <w:p w14:paraId="2314FE22" w14:textId="77777777" w:rsidR="0058123E" w:rsidRDefault="0058123E" w:rsidP="0058123E">
            <w:pPr>
              <w:pStyle w:val="GuidelineIndent"/>
              <w:ind w:left="0"/>
            </w:pPr>
          </w:p>
        </w:tc>
      </w:tr>
      <w:tr w:rsidR="0058123E" w14:paraId="5750A150" w14:textId="77777777" w:rsidTr="0058123E">
        <w:trPr>
          <w:trHeight w:val="376"/>
        </w:trPr>
        <w:tc>
          <w:tcPr>
            <w:tcW w:w="1389" w:type="dxa"/>
            <w:shd w:val="clear" w:color="auto" w:fill="auto"/>
          </w:tcPr>
          <w:p w14:paraId="2278FBAC" w14:textId="77777777" w:rsidR="0058123E" w:rsidRPr="006A58EA" w:rsidRDefault="0058123E" w:rsidP="0058123E">
            <w:pPr>
              <w:pStyle w:val="GuidelineB0"/>
              <w:rPr>
                <w:b/>
                <w:i w:val="0"/>
              </w:rPr>
            </w:pPr>
            <w:r w:rsidRPr="006A58EA">
              <w:rPr>
                <w:b/>
                <w:i w:val="0"/>
              </w:rPr>
              <w:t>Interactions</w:t>
            </w:r>
          </w:p>
        </w:tc>
        <w:tc>
          <w:tcPr>
            <w:tcW w:w="8109" w:type="dxa"/>
            <w:shd w:val="clear" w:color="auto" w:fill="auto"/>
          </w:tcPr>
          <w:p w14:paraId="165BB58D" w14:textId="77777777" w:rsidR="0058123E" w:rsidRDefault="0058123E" w:rsidP="0058123E">
            <w:pPr>
              <w:pStyle w:val="GuidelineB0"/>
            </w:pPr>
            <w:r w:rsidRPr="00E373F8">
              <w:rPr>
                <w:i w:val="0"/>
              </w:rPr>
              <w:t xml:space="preserve">Attending Technical Body, WG and </w:t>
            </w:r>
            <w:r>
              <w:rPr>
                <w:i w:val="0"/>
              </w:rPr>
              <w:t>TTF</w:t>
            </w:r>
            <w:r w:rsidRPr="00E373F8">
              <w:rPr>
                <w:i w:val="0"/>
              </w:rPr>
              <w:t xml:space="preserve"> meetings, presentation of the </w:t>
            </w:r>
            <w:r>
              <w:rPr>
                <w:i w:val="0"/>
              </w:rPr>
              <w:t>TTF</w:t>
            </w:r>
            <w:r w:rsidRPr="00E373F8">
              <w:rPr>
                <w:i w:val="0"/>
              </w:rPr>
              <w:t xml:space="preserve"> activit</w:t>
            </w:r>
            <w:r>
              <w:rPr>
                <w:i w:val="0"/>
              </w:rPr>
              <w:t>y</w:t>
            </w:r>
          </w:p>
        </w:tc>
      </w:tr>
      <w:tr w:rsidR="0058123E" w14:paraId="309BF108" w14:textId="77777777" w:rsidTr="0058123E">
        <w:trPr>
          <w:trHeight w:val="551"/>
        </w:trPr>
        <w:tc>
          <w:tcPr>
            <w:tcW w:w="1389" w:type="dxa"/>
            <w:shd w:val="clear" w:color="auto" w:fill="auto"/>
          </w:tcPr>
          <w:p w14:paraId="4B4951A7" w14:textId="77777777" w:rsidR="0058123E" w:rsidRPr="006A58EA" w:rsidRDefault="0058123E" w:rsidP="0058123E">
            <w:pPr>
              <w:pStyle w:val="GuidelineB0"/>
              <w:rPr>
                <w:b/>
                <w:i w:val="0"/>
              </w:rPr>
            </w:pPr>
            <w:r w:rsidRPr="006A58EA">
              <w:rPr>
                <w:b/>
                <w:i w:val="0"/>
              </w:rPr>
              <w:t>Resources required</w:t>
            </w:r>
          </w:p>
        </w:tc>
        <w:tc>
          <w:tcPr>
            <w:tcW w:w="8109" w:type="dxa"/>
            <w:shd w:val="clear" w:color="auto" w:fill="auto"/>
          </w:tcPr>
          <w:p w14:paraId="56CE5A78" w14:textId="77777777" w:rsidR="0058123E" w:rsidRPr="00071179" w:rsidRDefault="0058123E" w:rsidP="0058123E">
            <w:pPr>
              <w:pStyle w:val="GuidelineIndent"/>
              <w:numPr>
                <w:ilvl w:val="0"/>
                <w:numId w:val="22"/>
              </w:numPr>
              <w:rPr>
                <w:i w:val="0"/>
                <w:iCs w:val="0"/>
              </w:rPr>
            </w:pPr>
            <w:r w:rsidRPr="00071179">
              <w:rPr>
                <w:i w:val="0"/>
                <w:iCs w:val="0"/>
              </w:rPr>
              <w:t>Ability to lead and manage a team</w:t>
            </w:r>
          </w:p>
          <w:p w14:paraId="45718F86" w14:textId="77777777" w:rsidR="0058123E" w:rsidRDefault="0058123E" w:rsidP="0058123E">
            <w:pPr>
              <w:pStyle w:val="GuidelineIndent"/>
              <w:numPr>
                <w:ilvl w:val="0"/>
                <w:numId w:val="22"/>
              </w:numPr>
            </w:pPr>
            <w:r w:rsidRPr="00071179">
              <w:rPr>
                <w:i w:val="0"/>
                <w:iCs w:val="0"/>
              </w:rPr>
              <w:t>Project management and communication skills</w:t>
            </w:r>
          </w:p>
        </w:tc>
      </w:tr>
    </w:tbl>
    <w:p w14:paraId="46EF1B68" w14:textId="6F599551" w:rsidR="0058123E" w:rsidRDefault="0058123E" w:rsidP="0058123E"/>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319A4" w:rsidRPr="00071179" w14:paraId="35531325" w14:textId="77777777" w:rsidTr="00B45113">
        <w:trPr>
          <w:trHeight w:val="687"/>
        </w:trPr>
        <w:tc>
          <w:tcPr>
            <w:tcW w:w="1389" w:type="dxa"/>
            <w:shd w:val="clear" w:color="auto" w:fill="EDEDED" w:themeFill="accent3" w:themeFillTint="33"/>
          </w:tcPr>
          <w:p w14:paraId="7C6CDD3E" w14:textId="7B7B01D4" w:rsidR="00C319A4" w:rsidRPr="00471C0C" w:rsidRDefault="00C319A4" w:rsidP="00B45113">
            <w:pPr>
              <w:pStyle w:val="GuidelineB0"/>
              <w:rPr>
                <w:b/>
                <w:i w:val="0"/>
                <w:sz w:val="22"/>
              </w:rPr>
            </w:pPr>
            <w:r w:rsidRPr="00471C0C">
              <w:rPr>
                <w:b/>
                <w:i w:val="0"/>
                <w:sz w:val="22"/>
              </w:rPr>
              <w:t xml:space="preserve">Task </w:t>
            </w:r>
            <w:r>
              <w:rPr>
                <w:b/>
                <w:i w:val="0"/>
                <w:sz w:val="22"/>
              </w:rPr>
              <w:t>2</w:t>
            </w:r>
          </w:p>
        </w:tc>
        <w:tc>
          <w:tcPr>
            <w:tcW w:w="8109" w:type="dxa"/>
            <w:shd w:val="clear" w:color="auto" w:fill="EDEDED" w:themeFill="accent3" w:themeFillTint="33"/>
          </w:tcPr>
          <w:p w14:paraId="777096B8" w14:textId="77777777" w:rsidR="00C319A4" w:rsidRPr="00951BD9" w:rsidRDefault="00C319A4" w:rsidP="00B45113">
            <w:pPr>
              <w:pStyle w:val="GuidelineB0"/>
              <w:rPr>
                <w:b/>
                <w:sz w:val="22"/>
              </w:rPr>
            </w:pPr>
            <w:r w:rsidRPr="00C319A4">
              <w:rPr>
                <w:b/>
                <w:i w:val="0"/>
              </w:rPr>
              <w:t>Testing technical specifications update</w:t>
            </w:r>
          </w:p>
        </w:tc>
      </w:tr>
      <w:tr w:rsidR="00C319A4" w14:paraId="2DA12067" w14:textId="77777777" w:rsidTr="00B45113">
        <w:trPr>
          <w:trHeight w:val="687"/>
        </w:trPr>
        <w:tc>
          <w:tcPr>
            <w:tcW w:w="1389" w:type="dxa"/>
            <w:shd w:val="clear" w:color="auto" w:fill="auto"/>
          </w:tcPr>
          <w:p w14:paraId="4F12477C" w14:textId="77777777" w:rsidR="00C319A4" w:rsidRPr="006A58EA" w:rsidRDefault="00C319A4" w:rsidP="00B45113">
            <w:pPr>
              <w:pStyle w:val="GuidelineB0"/>
              <w:rPr>
                <w:b/>
                <w:i w:val="0"/>
              </w:rPr>
            </w:pPr>
            <w:r w:rsidRPr="006A58EA">
              <w:rPr>
                <w:b/>
                <w:i w:val="0"/>
              </w:rPr>
              <w:t>Objectives</w:t>
            </w:r>
          </w:p>
        </w:tc>
        <w:tc>
          <w:tcPr>
            <w:tcW w:w="8109" w:type="dxa"/>
            <w:shd w:val="clear" w:color="auto" w:fill="auto"/>
          </w:tcPr>
          <w:p w14:paraId="0B4D401C" w14:textId="5AF45505" w:rsidR="00C319A4" w:rsidRDefault="00C319A4" w:rsidP="00B45113">
            <w:pPr>
              <w:pStyle w:val="GuidelineB0"/>
            </w:pPr>
            <w:r>
              <w:rPr>
                <w:i w:val="0"/>
              </w:rPr>
              <w:t xml:space="preserve">Update </w:t>
            </w:r>
            <w:r w:rsidR="00F61862">
              <w:rPr>
                <w:i w:val="0"/>
              </w:rPr>
              <w:t xml:space="preserve">the </w:t>
            </w:r>
            <w:r>
              <w:rPr>
                <w:i w:val="0"/>
              </w:rPr>
              <w:t>ETSI testing technical specifications in order to make it technology neutral and/or include the references to the LTE-V2X access layer.</w:t>
            </w:r>
          </w:p>
        </w:tc>
      </w:tr>
      <w:tr w:rsidR="00C319A4" w:rsidRPr="00071179" w14:paraId="08B0B9A7" w14:textId="77777777" w:rsidTr="00B45113">
        <w:trPr>
          <w:trHeight w:val="573"/>
        </w:trPr>
        <w:tc>
          <w:tcPr>
            <w:tcW w:w="1389" w:type="dxa"/>
            <w:shd w:val="clear" w:color="auto" w:fill="auto"/>
          </w:tcPr>
          <w:p w14:paraId="1964EC08" w14:textId="77777777" w:rsidR="00C319A4" w:rsidRPr="006A58EA" w:rsidRDefault="00C319A4" w:rsidP="00B45113">
            <w:pPr>
              <w:pStyle w:val="GuidelineB0"/>
              <w:rPr>
                <w:b/>
                <w:i w:val="0"/>
              </w:rPr>
            </w:pPr>
            <w:r w:rsidRPr="006A58EA">
              <w:rPr>
                <w:b/>
                <w:i w:val="0"/>
              </w:rPr>
              <w:t>Input</w:t>
            </w:r>
          </w:p>
        </w:tc>
        <w:tc>
          <w:tcPr>
            <w:tcW w:w="8109" w:type="dxa"/>
            <w:shd w:val="clear" w:color="auto" w:fill="auto"/>
          </w:tcPr>
          <w:p w14:paraId="4FBFB5DD" w14:textId="77777777" w:rsidR="00C319A4" w:rsidRPr="00071179" w:rsidRDefault="00C319A4" w:rsidP="00B45113">
            <w:pPr>
              <w:pStyle w:val="GuidelineIndent"/>
              <w:ind w:left="0"/>
              <w:rPr>
                <w:i w:val="0"/>
                <w:iCs w:val="0"/>
              </w:rPr>
            </w:pPr>
            <w:r>
              <w:rPr>
                <w:i w:val="0"/>
              </w:rPr>
              <w:t>Base specification documents, Testing technical specification</w:t>
            </w:r>
          </w:p>
        </w:tc>
      </w:tr>
      <w:tr w:rsidR="00C319A4" w14:paraId="3EB80AA5" w14:textId="77777777" w:rsidTr="00B45113">
        <w:trPr>
          <w:trHeight w:val="306"/>
        </w:trPr>
        <w:tc>
          <w:tcPr>
            <w:tcW w:w="1389" w:type="dxa"/>
            <w:shd w:val="clear" w:color="auto" w:fill="auto"/>
          </w:tcPr>
          <w:p w14:paraId="7ECEF163" w14:textId="77777777" w:rsidR="00C319A4" w:rsidRPr="006A58EA" w:rsidRDefault="00C319A4" w:rsidP="00B45113">
            <w:pPr>
              <w:pStyle w:val="GuidelineB0"/>
              <w:rPr>
                <w:b/>
                <w:i w:val="0"/>
              </w:rPr>
            </w:pPr>
            <w:r w:rsidRPr="006A58EA">
              <w:rPr>
                <w:b/>
                <w:i w:val="0"/>
              </w:rPr>
              <w:t>Output</w:t>
            </w:r>
          </w:p>
        </w:tc>
        <w:tc>
          <w:tcPr>
            <w:tcW w:w="8109" w:type="dxa"/>
            <w:shd w:val="clear" w:color="auto" w:fill="auto"/>
          </w:tcPr>
          <w:p w14:paraId="640F6C3B" w14:textId="70C1B301" w:rsidR="00181C55" w:rsidRPr="00C319A4" w:rsidRDefault="00181C55" w:rsidP="00B45113">
            <w:pPr>
              <w:pStyle w:val="GuidelineIndent"/>
              <w:ind w:left="0"/>
              <w:rPr>
                <w:i w:val="0"/>
                <w:iCs w:val="0"/>
              </w:rPr>
            </w:pPr>
            <w:r>
              <w:rPr>
                <w:i w:val="0"/>
              </w:rPr>
              <w:t>Stable</w:t>
            </w:r>
            <w:r w:rsidRPr="00E373F8">
              <w:rPr>
                <w:i w:val="0"/>
              </w:rPr>
              <w:t xml:space="preserve"> drafts </w:t>
            </w:r>
            <w:r>
              <w:rPr>
                <w:i w:val="0"/>
              </w:rPr>
              <w:t>of D1-D15</w:t>
            </w:r>
            <w:r w:rsidRPr="00E373F8">
              <w:rPr>
                <w:i w:val="0"/>
              </w:rPr>
              <w:t xml:space="preserve"> </w:t>
            </w:r>
            <w:r w:rsidR="0011500D">
              <w:rPr>
                <w:i w:val="0"/>
              </w:rPr>
              <w:t>presented to</w:t>
            </w:r>
            <w:r w:rsidRPr="00E373F8">
              <w:rPr>
                <w:i w:val="0"/>
              </w:rPr>
              <w:t xml:space="preserve"> TC ITS #</w:t>
            </w:r>
            <w:r>
              <w:rPr>
                <w:i w:val="0"/>
              </w:rPr>
              <w:t>43</w:t>
            </w:r>
          </w:p>
        </w:tc>
      </w:tr>
      <w:tr w:rsidR="00C319A4" w14:paraId="56FDF77E" w14:textId="77777777" w:rsidTr="00B45113">
        <w:trPr>
          <w:trHeight w:val="225"/>
        </w:trPr>
        <w:tc>
          <w:tcPr>
            <w:tcW w:w="1389" w:type="dxa"/>
            <w:shd w:val="clear" w:color="auto" w:fill="auto"/>
          </w:tcPr>
          <w:p w14:paraId="357D3568" w14:textId="77777777" w:rsidR="00C319A4" w:rsidRPr="006A58EA" w:rsidRDefault="00C319A4" w:rsidP="00B45113">
            <w:pPr>
              <w:pStyle w:val="GuidelineB0"/>
              <w:rPr>
                <w:b/>
                <w:i w:val="0"/>
              </w:rPr>
            </w:pPr>
            <w:r w:rsidRPr="006A58EA">
              <w:rPr>
                <w:b/>
                <w:i w:val="0"/>
              </w:rPr>
              <w:t>Interactions</w:t>
            </w:r>
          </w:p>
        </w:tc>
        <w:tc>
          <w:tcPr>
            <w:tcW w:w="8109" w:type="dxa"/>
            <w:shd w:val="clear" w:color="auto" w:fill="auto"/>
          </w:tcPr>
          <w:p w14:paraId="26B05D74" w14:textId="2A51FB0C" w:rsidR="00C319A4" w:rsidRPr="00181C55" w:rsidRDefault="00C319A4" w:rsidP="00181C55">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C319A4" w14:paraId="76F11AAB" w14:textId="77777777" w:rsidTr="00181C55">
        <w:trPr>
          <w:trHeight w:val="1151"/>
        </w:trPr>
        <w:tc>
          <w:tcPr>
            <w:tcW w:w="1389" w:type="dxa"/>
            <w:shd w:val="clear" w:color="auto" w:fill="auto"/>
          </w:tcPr>
          <w:p w14:paraId="680C7A22" w14:textId="77777777" w:rsidR="00C319A4" w:rsidRPr="006A58EA" w:rsidRDefault="00C319A4" w:rsidP="00B45113">
            <w:pPr>
              <w:pStyle w:val="GuidelineB0"/>
              <w:rPr>
                <w:b/>
                <w:i w:val="0"/>
              </w:rPr>
            </w:pPr>
            <w:r w:rsidRPr="006A58EA">
              <w:rPr>
                <w:b/>
                <w:i w:val="0"/>
              </w:rPr>
              <w:t>Resources required</w:t>
            </w:r>
          </w:p>
        </w:tc>
        <w:tc>
          <w:tcPr>
            <w:tcW w:w="8109" w:type="dxa"/>
            <w:shd w:val="clear" w:color="auto" w:fill="auto"/>
          </w:tcPr>
          <w:p w14:paraId="41B650A1" w14:textId="73537D97" w:rsidR="00C319A4" w:rsidRPr="007566FF" w:rsidRDefault="00C319A4" w:rsidP="00B45113">
            <w:pPr>
              <w:pStyle w:val="B1"/>
              <w:tabs>
                <w:tab w:val="clear" w:pos="567"/>
                <w:tab w:val="num" w:pos="709"/>
                <w:tab w:val="num" w:pos="927"/>
              </w:tabs>
              <w:ind w:left="567"/>
              <w:rPr>
                <w:iCs/>
              </w:rPr>
            </w:pPr>
            <w:r w:rsidRPr="007566FF">
              <w:rPr>
                <w:iCs/>
              </w:rPr>
              <w:t>knowledge of</w:t>
            </w:r>
            <w:r>
              <w:rPr>
                <w:iCs/>
              </w:rPr>
              <w:t xml:space="preserve"> ETSI </w:t>
            </w:r>
            <w:r w:rsidR="00F61862">
              <w:rPr>
                <w:iCs/>
              </w:rPr>
              <w:t>EN</w:t>
            </w:r>
            <w:r>
              <w:rPr>
                <w:iCs/>
              </w:rPr>
              <w:t xml:space="preserve"> 303 613, </w:t>
            </w:r>
            <w:r w:rsidR="00F61862">
              <w:rPr>
                <w:iCs/>
              </w:rPr>
              <w:t xml:space="preserve">ETSI </w:t>
            </w:r>
            <w:r>
              <w:rPr>
                <w:iCs/>
              </w:rPr>
              <w:t>TC ITS test specifications</w:t>
            </w:r>
          </w:p>
          <w:p w14:paraId="0A400802" w14:textId="77777777" w:rsidR="00C319A4" w:rsidRPr="007566FF" w:rsidRDefault="00C319A4" w:rsidP="00B45113">
            <w:pPr>
              <w:pStyle w:val="B1"/>
              <w:tabs>
                <w:tab w:val="clear" w:pos="567"/>
                <w:tab w:val="num" w:pos="709"/>
                <w:tab w:val="num" w:pos="927"/>
              </w:tabs>
              <w:ind w:left="567"/>
              <w:rPr>
                <w:iCs/>
              </w:rPr>
            </w:pPr>
            <w:r w:rsidRPr="007566FF">
              <w:rPr>
                <w:rFonts w:cs="Arial"/>
                <w:iCs/>
                <w:color w:val="000000"/>
              </w:rPr>
              <w:t>expert knowledge of ITS technologies and implementations;</w:t>
            </w:r>
          </w:p>
          <w:p w14:paraId="557FEE32" w14:textId="77777777" w:rsidR="00C319A4" w:rsidRPr="007566FF" w:rsidRDefault="00C319A4" w:rsidP="00B45113">
            <w:pPr>
              <w:pStyle w:val="B1"/>
              <w:tabs>
                <w:tab w:val="clear" w:pos="567"/>
                <w:tab w:val="num" w:pos="927"/>
                <w:tab w:val="num" w:pos="1134"/>
              </w:tabs>
              <w:ind w:left="567"/>
              <w:rPr>
                <w:iCs/>
              </w:rPr>
            </w:pPr>
            <w:r w:rsidRPr="007566FF">
              <w:rPr>
                <w:iCs/>
              </w:rPr>
              <w:t>expert knowledge of TTCN-3 (ES 201 873);</w:t>
            </w:r>
          </w:p>
          <w:p w14:paraId="49CA74D6" w14:textId="3539C751" w:rsidR="00C319A4" w:rsidRPr="00F61862" w:rsidRDefault="00C319A4" w:rsidP="00F61862">
            <w:pPr>
              <w:pStyle w:val="B1"/>
              <w:tabs>
                <w:tab w:val="clear" w:pos="567"/>
                <w:tab w:val="num" w:pos="1134"/>
              </w:tabs>
              <w:ind w:left="567"/>
              <w:rPr>
                <w:iCs/>
              </w:rPr>
            </w:pPr>
            <w:r w:rsidRPr="007566FF">
              <w:rPr>
                <w:iCs/>
              </w:rPr>
              <w:t>expert knowledge in conformance testing;</w:t>
            </w:r>
          </w:p>
        </w:tc>
      </w:tr>
    </w:tbl>
    <w:p w14:paraId="13B345CE" w14:textId="77777777" w:rsidR="00C319A4" w:rsidRDefault="00C319A4" w:rsidP="0058123E"/>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81B08" w:rsidRPr="00071179" w14:paraId="46BC9127" w14:textId="77777777" w:rsidTr="00B45113">
        <w:trPr>
          <w:trHeight w:val="687"/>
        </w:trPr>
        <w:tc>
          <w:tcPr>
            <w:tcW w:w="1389" w:type="dxa"/>
            <w:shd w:val="clear" w:color="auto" w:fill="EDEDED" w:themeFill="accent3" w:themeFillTint="33"/>
          </w:tcPr>
          <w:p w14:paraId="5DC27D41" w14:textId="33245A20" w:rsidR="00681B08" w:rsidRPr="00471C0C" w:rsidRDefault="00681B08" w:rsidP="00B45113">
            <w:pPr>
              <w:pStyle w:val="GuidelineB0"/>
              <w:rPr>
                <w:b/>
                <w:i w:val="0"/>
                <w:sz w:val="22"/>
              </w:rPr>
            </w:pPr>
            <w:r w:rsidRPr="00471C0C">
              <w:rPr>
                <w:b/>
                <w:i w:val="0"/>
                <w:sz w:val="22"/>
              </w:rPr>
              <w:t xml:space="preserve">Task </w:t>
            </w:r>
            <w:r w:rsidR="00F61862">
              <w:rPr>
                <w:b/>
                <w:i w:val="0"/>
                <w:sz w:val="22"/>
              </w:rPr>
              <w:t>3</w:t>
            </w:r>
          </w:p>
        </w:tc>
        <w:tc>
          <w:tcPr>
            <w:tcW w:w="8109" w:type="dxa"/>
            <w:shd w:val="clear" w:color="auto" w:fill="EDEDED" w:themeFill="accent3" w:themeFillTint="33"/>
          </w:tcPr>
          <w:p w14:paraId="094C1489" w14:textId="77777777" w:rsidR="00681B08" w:rsidRPr="00951BD9" w:rsidRDefault="00681B08" w:rsidP="00B45113">
            <w:pPr>
              <w:pStyle w:val="GuidelineB0"/>
              <w:rPr>
                <w:b/>
                <w:sz w:val="22"/>
              </w:rPr>
            </w:pPr>
            <w:r w:rsidRPr="0058123E">
              <w:rPr>
                <w:b/>
                <w:i w:val="0"/>
              </w:rPr>
              <w:t>Conformance validation framework update</w:t>
            </w:r>
          </w:p>
        </w:tc>
      </w:tr>
      <w:tr w:rsidR="00681B08" w14:paraId="6470D04A" w14:textId="77777777" w:rsidTr="00181C55">
        <w:trPr>
          <w:trHeight w:val="422"/>
        </w:trPr>
        <w:tc>
          <w:tcPr>
            <w:tcW w:w="1389" w:type="dxa"/>
            <w:shd w:val="clear" w:color="auto" w:fill="auto"/>
          </w:tcPr>
          <w:p w14:paraId="4B1966A6" w14:textId="77777777" w:rsidR="00681B08" w:rsidRPr="006A58EA" w:rsidRDefault="00681B08" w:rsidP="00B45113">
            <w:pPr>
              <w:pStyle w:val="GuidelineB0"/>
              <w:rPr>
                <w:b/>
                <w:i w:val="0"/>
              </w:rPr>
            </w:pPr>
            <w:r w:rsidRPr="006A58EA">
              <w:rPr>
                <w:b/>
                <w:i w:val="0"/>
              </w:rPr>
              <w:t>Objectives</w:t>
            </w:r>
          </w:p>
        </w:tc>
        <w:tc>
          <w:tcPr>
            <w:tcW w:w="8109" w:type="dxa"/>
            <w:shd w:val="clear" w:color="auto" w:fill="auto"/>
          </w:tcPr>
          <w:p w14:paraId="2883D435" w14:textId="77777777" w:rsidR="00681B08" w:rsidRDefault="00681B08" w:rsidP="00B45113">
            <w:pPr>
              <w:pStyle w:val="GuidelineB0"/>
            </w:pPr>
            <w:r>
              <w:rPr>
                <w:i w:val="0"/>
              </w:rPr>
              <w:t>D</w:t>
            </w:r>
            <w:r w:rsidRPr="00E373F8">
              <w:rPr>
                <w:i w:val="0"/>
              </w:rPr>
              <w:t xml:space="preserve">evelopment of the </w:t>
            </w:r>
            <w:r>
              <w:rPr>
                <w:i w:val="0"/>
              </w:rPr>
              <w:t>LTE-V2X access layer test adapter.</w:t>
            </w:r>
          </w:p>
        </w:tc>
      </w:tr>
      <w:tr w:rsidR="00681B08" w:rsidRPr="00071179" w14:paraId="73B90A4F" w14:textId="77777777" w:rsidTr="00181C55">
        <w:trPr>
          <w:trHeight w:val="350"/>
        </w:trPr>
        <w:tc>
          <w:tcPr>
            <w:tcW w:w="1389" w:type="dxa"/>
            <w:shd w:val="clear" w:color="auto" w:fill="auto"/>
          </w:tcPr>
          <w:p w14:paraId="56F39B52" w14:textId="77777777" w:rsidR="00681B08" w:rsidRPr="006A58EA" w:rsidRDefault="00681B08" w:rsidP="00B45113">
            <w:pPr>
              <w:pStyle w:val="GuidelineB0"/>
              <w:rPr>
                <w:b/>
                <w:i w:val="0"/>
              </w:rPr>
            </w:pPr>
            <w:r w:rsidRPr="006A58EA">
              <w:rPr>
                <w:b/>
                <w:i w:val="0"/>
              </w:rPr>
              <w:t>Input</w:t>
            </w:r>
          </w:p>
        </w:tc>
        <w:tc>
          <w:tcPr>
            <w:tcW w:w="8109" w:type="dxa"/>
            <w:shd w:val="clear" w:color="auto" w:fill="auto"/>
          </w:tcPr>
          <w:p w14:paraId="5A9A7CF8" w14:textId="77777777" w:rsidR="00681B08" w:rsidRPr="00071179" w:rsidRDefault="00681B08" w:rsidP="00B45113">
            <w:pPr>
              <w:pStyle w:val="GuidelineIndent"/>
              <w:ind w:left="0"/>
              <w:rPr>
                <w:i w:val="0"/>
                <w:iCs w:val="0"/>
              </w:rPr>
            </w:pPr>
            <w:r>
              <w:rPr>
                <w:i w:val="0"/>
              </w:rPr>
              <w:t>Base specification documents</w:t>
            </w:r>
          </w:p>
        </w:tc>
      </w:tr>
      <w:tr w:rsidR="00681B08" w14:paraId="0BE1A3EF" w14:textId="77777777" w:rsidTr="00B45113">
        <w:trPr>
          <w:trHeight w:val="306"/>
        </w:trPr>
        <w:tc>
          <w:tcPr>
            <w:tcW w:w="1389" w:type="dxa"/>
            <w:shd w:val="clear" w:color="auto" w:fill="auto"/>
          </w:tcPr>
          <w:p w14:paraId="1CCD7F33" w14:textId="77777777" w:rsidR="00681B08" w:rsidRPr="006A58EA" w:rsidRDefault="00681B08" w:rsidP="00B45113">
            <w:pPr>
              <w:pStyle w:val="GuidelineB0"/>
              <w:rPr>
                <w:b/>
                <w:i w:val="0"/>
              </w:rPr>
            </w:pPr>
            <w:r w:rsidRPr="006A58EA">
              <w:rPr>
                <w:b/>
                <w:i w:val="0"/>
              </w:rPr>
              <w:t>Output</w:t>
            </w:r>
          </w:p>
        </w:tc>
        <w:tc>
          <w:tcPr>
            <w:tcW w:w="8109" w:type="dxa"/>
            <w:shd w:val="clear" w:color="auto" w:fill="auto"/>
          </w:tcPr>
          <w:p w14:paraId="12957CCE" w14:textId="77777777" w:rsidR="00681B08" w:rsidRDefault="00681B08" w:rsidP="00B45113">
            <w:pPr>
              <w:pStyle w:val="GuidelineIndent"/>
              <w:ind w:left="0"/>
            </w:pPr>
            <w:r>
              <w:rPr>
                <w:i w:val="0"/>
              </w:rPr>
              <w:t>Source code of the LTE-V2X access layer test adapter</w:t>
            </w:r>
          </w:p>
        </w:tc>
      </w:tr>
      <w:tr w:rsidR="00681B08" w14:paraId="7D57D6AE" w14:textId="77777777" w:rsidTr="00B45113">
        <w:trPr>
          <w:trHeight w:val="225"/>
        </w:trPr>
        <w:tc>
          <w:tcPr>
            <w:tcW w:w="1389" w:type="dxa"/>
            <w:shd w:val="clear" w:color="auto" w:fill="auto"/>
          </w:tcPr>
          <w:p w14:paraId="6A5ACB08" w14:textId="77777777" w:rsidR="00681B08" w:rsidRPr="006A58EA" w:rsidRDefault="00681B08" w:rsidP="00B45113">
            <w:pPr>
              <w:pStyle w:val="GuidelineB0"/>
              <w:rPr>
                <w:b/>
                <w:i w:val="0"/>
              </w:rPr>
            </w:pPr>
            <w:r w:rsidRPr="006A58EA">
              <w:rPr>
                <w:b/>
                <w:i w:val="0"/>
              </w:rPr>
              <w:t>Interactions</w:t>
            </w:r>
          </w:p>
        </w:tc>
        <w:tc>
          <w:tcPr>
            <w:tcW w:w="8109" w:type="dxa"/>
            <w:shd w:val="clear" w:color="auto" w:fill="auto"/>
          </w:tcPr>
          <w:p w14:paraId="088F5260" w14:textId="1B944190" w:rsidR="00681B08" w:rsidRPr="00181C55" w:rsidRDefault="00681B08" w:rsidP="00181C55">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681B08" w14:paraId="0129C144" w14:textId="77777777" w:rsidTr="00181C55">
        <w:trPr>
          <w:trHeight w:val="1520"/>
        </w:trPr>
        <w:tc>
          <w:tcPr>
            <w:tcW w:w="1389" w:type="dxa"/>
            <w:shd w:val="clear" w:color="auto" w:fill="auto"/>
          </w:tcPr>
          <w:p w14:paraId="2DD3DF0D" w14:textId="77777777" w:rsidR="00681B08" w:rsidRPr="006A58EA" w:rsidRDefault="00681B08" w:rsidP="00B45113">
            <w:pPr>
              <w:pStyle w:val="GuidelineB0"/>
              <w:rPr>
                <w:b/>
                <w:i w:val="0"/>
              </w:rPr>
            </w:pPr>
            <w:r w:rsidRPr="006A58EA">
              <w:rPr>
                <w:b/>
                <w:i w:val="0"/>
              </w:rPr>
              <w:t>Resources required</w:t>
            </w:r>
          </w:p>
        </w:tc>
        <w:tc>
          <w:tcPr>
            <w:tcW w:w="8109" w:type="dxa"/>
            <w:shd w:val="clear" w:color="auto" w:fill="auto"/>
          </w:tcPr>
          <w:p w14:paraId="3420C9B8" w14:textId="77777777" w:rsidR="00681B08" w:rsidRPr="007566FF" w:rsidRDefault="00681B08" w:rsidP="00B45113">
            <w:pPr>
              <w:pStyle w:val="B1"/>
              <w:tabs>
                <w:tab w:val="clear" w:pos="567"/>
                <w:tab w:val="num" w:pos="709"/>
                <w:tab w:val="num" w:pos="927"/>
              </w:tabs>
              <w:ind w:left="567"/>
              <w:rPr>
                <w:iCs/>
              </w:rPr>
            </w:pPr>
            <w:r w:rsidRPr="007566FF">
              <w:rPr>
                <w:iCs/>
              </w:rPr>
              <w:t>knowledge of</w:t>
            </w:r>
            <w:r>
              <w:rPr>
                <w:iCs/>
              </w:rPr>
              <w:t xml:space="preserve"> ETSI TS 303 613, ETSI TR 103 099 and other TC ITS test specifications</w:t>
            </w:r>
          </w:p>
          <w:p w14:paraId="68E76312" w14:textId="77777777" w:rsidR="00681B08" w:rsidRPr="007566FF" w:rsidRDefault="00681B08" w:rsidP="00B45113">
            <w:pPr>
              <w:pStyle w:val="B1"/>
              <w:tabs>
                <w:tab w:val="clear" w:pos="567"/>
                <w:tab w:val="num" w:pos="709"/>
                <w:tab w:val="num" w:pos="927"/>
              </w:tabs>
              <w:ind w:left="567"/>
              <w:rPr>
                <w:iCs/>
              </w:rPr>
            </w:pPr>
            <w:r w:rsidRPr="007566FF">
              <w:rPr>
                <w:rFonts w:cs="Arial"/>
                <w:iCs/>
                <w:color w:val="000000"/>
              </w:rPr>
              <w:t>expert knowledge of ITS technologies and implementations;</w:t>
            </w:r>
          </w:p>
          <w:p w14:paraId="0FD09178" w14:textId="77777777" w:rsidR="00681B08" w:rsidRPr="007566FF" w:rsidRDefault="00681B08" w:rsidP="00B45113">
            <w:pPr>
              <w:pStyle w:val="B1"/>
              <w:tabs>
                <w:tab w:val="clear" w:pos="567"/>
                <w:tab w:val="num" w:pos="927"/>
                <w:tab w:val="num" w:pos="1134"/>
              </w:tabs>
              <w:ind w:left="567"/>
              <w:rPr>
                <w:iCs/>
              </w:rPr>
            </w:pPr>
            <w:r w:rsidRPr="007566FF">
              <w:rPr>
                <w:iCs/>
              </w:rPr>
              <w:t>expert knowledge of TTCN-3 (ES 201 873);</w:t>
            </w:r>
          </w:p>
          <w:p w14:paraId="4F695999" w14:textId="77777777" w:rsidR="00681B08" w:rsidRDefault="00681B08" w:rsidP="00B45113">
            <w:pPr>
              <w:pStyle w:val="B1"/>
              <w:tabs>
                <w:tab w:val="clear" w:pos="567"/>
                <w:tab w:val="num" w:pos="1134"/>
              </w:tabs>
              <w:ind w:left="567"/>
              <w:rPr>
                <w:iCs/>
              </w:rPr>
            </w:pPr>
            <w:r w:rsidRPr="007566FF">
              <w:rPr>
                <w:iCs/>
              </w:rPr>
              <w:t>expert knowledge in conformance testing;</w:t>
            </w:r>
          </w:p>
          <w:p w14:paraId="4CE17A9D" w14:textId="4427D8DF" w:rsidR="00681B08" w:rsidRPr="00181C55" w:rsidRDefault="00681B08" w:rsidP="00181C55">
            <w:pPr>
              <w:pStyle w:val="B1"/>
              <w:tabs>
                <w:tab w:val="clear" w:pos="567"/>
                <w:tab w:val="num" w:pos="1134"/>
              </w:tabs>
              <w:ind w:left="567"/>
              <w:rPr>
                <w:iCs/>
              </w:rPr>
            </w:pPr>
            <w:r>
              <w:rPr>
                <w:iCs/>
              </w:rPr>
              <w:t>expert knowledge in C/C++ programming</w:t>
            </w:r>
          </w:p>
        </w:tc>
      </w:tr>
    </w:tbl>
    <w:p w14:paraId="585B0201" w14:textId="3668C837" w:rsidR="00681B08" w:rsidRDefault="00681B08" w:rsidP="0058123E"/>
    <w:p w14:paraId="0D7DC2F4" w14:textId="6F7D4B10" w:rsidR="0058123E" w:rsidRDefault="0058123E" w:rsidP="0058123E"/>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35B2C" w:rsidRPr="00071179" w14:paraId="6B7E62B9" w14:textId="77777777" w:rsidTr="00FB5C23">
        <w:trPr>
          <w:trHeight w:val="687"/>
        </w:trPr>
        <w:tc>
          <w:tcPr>
            <w:tcW w:w="1389" w:type="dxa"/>
            <w:shd w:val="clear" w:color="auto" w:fill="EDEDED" w:themeFill="accent3" w:themeFillTint="33"/>
          </w:tcPr>
          <w:p w14:paraId="348E9E8C" w14:textId="2D279C67" w:rsidR="00035B2C" w:rsidRPr="00471C0C" w:rsidRDefault="00035B2C" w:rsidP="00FB5C23">
            <w:pPr>
              <w:pStyle w:val="GuidelineB0"/>
              <w:rPr>
                <w:b/>
                <w:i w:val="0"/>
                <w:sz w:val="22"/>
              </w:rPr>
            </w:pPr>
            <w:r w:rsidRPr="00471C0C">
              <w:rPr>
                <w:b/>
                <w:i w:val="0"/>
                <w:sz w:val="22"/>
              </w:rPr>
              <w:t xml:space="preserve">Task </w:t>
            </w:r>
            <w:r w:rsidR="00F61862">
              <w:rPr>
                <w:b/>
                <w:i w:val="0"/>
                <w:sz w:val="22"/>
              </w:rPr>
              <w:t>4</w:t>
            </w:r>
          </w:p>
        </w:tc>
        <w:tc>
          <w:tcPr>
            <w:tcW w:w="8109" w:type="dxa"/>
            <w:shd w:val="clear" w:color="auto" w:fill="EDEDED" w:themeFill="accent3" w:themeFillTint="33"/>
          </w:tcPr>
          <w:p w14:paraId="5E6533BB" w14:textId="04717F77" w:rsidR="00035B2C" w:rsidRPr="00951BD9" w:rsidRDefault="00035B2C" w:rsidP="00FB5C23">
            <w:pPr>
              <w:pStyle w:val="GuidelineB0"/>
              <w:rPr>
                <w:b/>
                <w:sz w:val="22"/>
              </w:rPr>
            </w:pPr>
            <w:r>
              <w:rPr>
                <w:b/>
                <w:i w:val="0"/>
              </w:rPr>
              <w:t xml:space="preserve">Update </w:t>
            </w:r>
            <w:r w:rsidR="00181C55">
              <w:rPr>
                <w:b/>
                <w:i w:val="0"/>
              </w:rPr>
              <w:t>the</w:t>
            </w:r>
            <w:r>
              <w:rPr>
                <w:b/>
                <w:i w:val="0"/>
              </w:rPr>
              <w:t xml:space="preserve"> </w:t>
            </w:r>
            <w:r w:rsidR="00F61862">
              <w:rPr>
                <w:b/>
                <w:i w:val="0"/>
              </w:rPr>
              <w:t>TTCN-3 code</w:t>
            </w:r>
          </w:p>
        </w:tc>
      </w:tr>
      <w:tr w:rsidR="00035B2C" w14:paraId="7B090284" w14:textId="77777777" w:rsidTr="00FB5C23">
        <w:trPr>
          <w:trHeight w:val="687"/>
        </w:trPr>
        <w:tc>
          <w:tcPr>
            <w:tcW w:w="1389" w:type="dxa"/>
            <w:shd w:val="clear" w:color="auto" w:fill="auto"/>
          </w:tcPr>
          <w:p w14:paraId="6A9E5295" w14:textId="77777777" w:rsidR="00035B2C" w:rsidRPr="006A58EA" w:rsidRDefault="00035B2C" w:rsidP="00FB5C23">
            <w:pPr>
              <w:pStyle w:val="GuidelineB0"/>
              <w:rPr>
                <w:b/>
                <w:i w:val="0"/>
              </w:rPr>
            </w:pPr>
            <w:r w:rsidRPr="006A58EA">
              <w:rPr>
                <w:b/>
                <w:i w:val="0"/>
              </w:rPr>
              <w:t>Objectives</w:t>
            </w:r>
          </w:p>
        </w:tc>
        <w:tc>
          <w:tcPr>
            <w:tcW w:w="8109" w:type="dxa"/>
            <w:shd w:val="clear" w:color="auto" w:fill="auto"/>
          </w:tcPr>
          <w:p w14:paraId="56D3163D" w14:textId="405AC2E2" w:rsidR="00035B2C" w:rsidRDefault="00035B2C" w:rsidP="00FB5C23">
            <w:pPr>
              <w:pStyle w:val="GuidelineB0"/>
            </w:pPr>
            <w:r>
              <w:rPr>
                <w:i w:val="0"/>
              </w:rPr>
              <w:t xml:space="preserve">Update the </w:t>
            </w:r>
            <w:r w:rsidR="00181C55">
              <w:rPr>
                <w:i w:val="0"/>
              </w:rPr>
              <w:t xml:space="preserve">TTCN-3 code </w:t>
            </w:r>
            <w:r>
              <w:rPr>
                <w:i w:val="0"/>
              </w:rPr>
              <w:t xml:space="preserve">in order to include </w:t>
            </w:r>
            <w:r w:rsidR="00181C55">
              <w:rPr>
                <w:i w:val="0"/>
              </w:rPr>
              <w:t xml:space="preserve">or exclude test purposes related for </w:t>
            </w:r>
            <w:r>
              <w:rPr>
                <w:i w:val="0"/>
              </w:rPr>
              <w:t>the LTE-V2X access layer.</w:t>
            </w:r>
          </w:p>
        </w:tc>
      </w:tr>
      <w:tr w:rsidR="00035B2C" w:rsidRPr="00071179" w14:paraId="152C491D" w14:textId="77777777" w:rsidTr="00FB5C23">
        <w:trPr>
          <w:trHeight w:val="573"/>
        </w:trPr>
        <w:tc>
          <w:tcPr>
            <w:tcW w:w="1389" w:type="dxa"/>
            <w:shd w:val="clear" w:color="auto" w:fill="auto"/>
          </w:tcPr>
          <w:p w14:paraId="23B2726C" w14:textId="77777777" w:rsidR="00035B2C" w:rsidRPr="006A58EA" w:rsidRDefault="00035B2C" w:rsidP="00FB5C23">
            <w:pPr>
              <w:pStyle w:val="GuidelineB0"/>
              <w:rPr>
                <w:b/>
                <w:i w:val="0"/>
              </w:rPr>
            </w:pPr>
            <w:r w:rsidRPr="006A58EA">
              <w:rPr>
                <w:b/>
                <w:i w:val="0"/>
              </w:rPr>
              <w:t>Input</w:t>
            </w:r>
          </w:p>
        </w:tc>
        <w:tc>
          <w:tcPr>
            <w:tcW w:w="8109" w:type="dxa"/>
            <w:shd w:val="clear" w:color="auto" w:fill="auto"/>
          </w:tcPr>
          <w:p w14:paraId="14318E16" w14:textId="77777777" w:rsidR="00181C55" w:rsidRDefault="00035B2C" w:rsidP="00FB5C23">
            <w:pPr>
              <w:pStyle w:val="GuidelineIndent"/>
              <w:ind w:left="0"/>
              <w:rPr>
                <w:i w:val="0"/>
              </w:rPr>
            </w:pPr>
            <w:r>
              <w:rPr>
                <w:i w:val="0"/>
              </w:rPr>
              <w:t>Base specification documents</w:t>
            </w:r>
          </w:p>
          <w:p w14:paraId="0FDC6571" w14:textId="323AC8AE" w:rsidR="00035B2C" w:rsidRPr="00071179" w:rsidRDefault="00181C55" w:rsidP="00FB5C23">
            <w:pPr>
              <w:pStyle w:val="GuidelineIndent"/>
              <w:ind w:left="0"/>
              <w:rPr>
                <w:i w:val="0"/>
                <w:iCs w:val="0"/>
              </w:rPr>
            </w:pPr>
            <w:r>
              <w:rPr>
                <w:i w:val="0"/>
              </w:rPr>
              <w:t>Test specification documents</w:t>
            </w:r>
          </w:p>
        </w:tc>
      </w:tr>
      <w:tr w:rsidR="00035B2C" w14:paraId="4321C90D" w14:textId="77777777" w:rsidTr="00FB5C23">
        <w:trPr>
          <w:trHeight w:val="306"/>
        </w:trPr>
        <w:tc>
          <w:tcPr>
            <w:tcW w:w="1389" w:type="dxa"/>
            <w:shd w:val="clear" w:color="auto" w:fill="auto"/>
          </w:tcPr>
          <w:p w14:paraId="5EFDA5B1" w14:textId="77777777" w:rsidR="00035B2C" w:rsidRPr="006A58EA" w:rsidRDefault="00035B2C" w:rsidP="00FB5C23">
            <w:pPr>
              <w:pStyle w:val="GuidelineB0"/>
              <w:rPr>
                <w:b/>
                <w:i w:val="0"/>
              </w:rPr>
            </w:pPr>
            <w:r w:rsidRPr="006A58EA">
              <w:rPr>
                <w:b/>
                <w:i w:val="0"/>
              </w:rPr>
              <w:t>Output</w:t>
            </w:r>
          </w:p>
        </w:tc>
        <w:tc>
          <w:tcPr>
            <w:tcW w:w="8109" w:type="dxa"/>
            <w:shd w:val="clear" w:color="auto" w:fill="auto"/>
          </w:tcPr>
          <w:p w14:paraId="43CA4E11" w14:textId="1177E1DD" w:rsidR="00035B2C" w:rsidRDefault="00F968BE" w:rsidP="00FB5C23">
            <w:pPr>
              <w:pStyle w:val="GuidelineIndent"/>
              <w:ind w:left="0"/>
            </w:pPr>
            <w:r>
              <w:rPr>
                <w:i w:val="0"/>
              </w:rPr>
              <w:t>Source code of the ATS</w:t>
            </w:r>
          </w:p>
        </w:tc>
      </w:tr>
      <w:tr w:rsidR="00035B2C" w14:paraId="6556E32B" w14:textId="77777777" w:rsidTr="00FB5C23">
        <w:trPr>
          <w:trHeight w:val="225"/>
        </w:trPr>
        <w:tc>
          <w:tcPr>
            <w:tcW w:w="1389" w:type="dxa"/>
            <w:shd w:val="clear" w:color="auto" w:fill="auto"/>
          </w:tcPr>
          <w:p w14:paraId="022AE0A0" w14:textId="77777777" w:rsidR="00035B2C" w:rsidRPr="006A58EA" w:rsidRDefault="00035B2C" w:rsidP="00FB5C23">
            <w:pPr>
              <w:pStyle w:val="GuidelineB0"/>
              <w:rPr>
                <w:b/>
                <w:i w:val="0"/>
              </w:rPr>
            </w:pPr>
            <w:r w:rsidRPr="006A58EA">
              <w:rPr>
                <w:b/>
                <w:i w:val="0"/>
              </w:rPr>
              <w:t>Interactions</w:t>
            </w:r>
          </w:p>
        </w:tc>
        <w:tc>
          <w:tcPr>
            <w:tcW w:w="8109" w:type="dxa"/>
            <w:shd w:val="clear" w:color="auto" w:fill="auto"/>
          </w:tcPr>
          <w:p w14:paraId="65E38AF6" w14:textId="1593B103" w:rsidR="00035B2C" w:rsidRPr="00181C55" w:rsidRDefault="00035B2C" w:rsidP="00181C55">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035B2C" w14:paraId="75E4E3C1" w14:textId="77777777" w:rsidTr="00FB5C23">
        <w:trPr>
          <w:trHeight w:val="1764"/>
        </w:trPr>
        <w:tc>
          <w:tcPr>
            <w:tcW w:w="1389" w:type="dxa"/>
            <w:shd w:val="clear" w:color="auto" w:fill="auto"/>
          </w:tcPr>
          <w:p w14:paraId="5155E6BA" w14:textId="77777777" w:rsidR="00035B2C" w:rsidRPr="006A58EA" w:rsidRDefault="00035B2C" w:rsidP="00FB5C23">
            <w:pPr>
              <w:pStyle w:val="GuidelineB0"/>
              <w:rPr>
                <w:b/>
                <w:i w:val="0"/>
              </w:rPr>
            </w:pPr>
            <w:r w:rsidRPr="006A58EA">
              <w:rPr>
                <w:b/>
                <w:i w:val="0"/>
              </w:rPr>
              <w:t>Resources required</w:t>
            </w:r>
          </w:p>
        </w:tc>
        <w:tc>
          <w:tcPr>
            <w:tcW w:w="8109" w:type="dxa"/>
            <w:shd w:val="clear" w:color="auto" w:fill="auto"/>
          </w:tcPr>
          <w:p w14:paraId="67813BF1" w14:textId="3338811F" w:rsidR="00035B2C" w:rsidRPr="007566FF" w:rsidRDefault="00035B2C" w:rsidP="00FB5C23">
            <w:pPr>
              <w:pStyle w:val="B1"/>
              <w:tabs>
                <w:tab w:val="clear" w:pos="567"/>
                <w:tab w:val="num" w:pos="709"/>
                <w:tab w:val="num" w:pos="927"/>
              </w:tabs>
              <w:ind w:left="567"/>
              <w:rPr>
                <w:iCs/>
              </w:rPr>
            </w:pPr>
            <w:r w:rsidRPr="007566FF">
              <w:rPr>
                <w:iCs/>
              </w:rPr>
              <w:t>knowledge of</w:t>
            </w:r>
            <w:r>
              <w:rPr>
                <w:iCs/>
              </w:rPr>
              <w:t xml:space="preserve"> ETSI TS 303 613 and ETSI </w:t>
            </w:r>
            <w:r w:rsidR="00F968BE">
              <w:rPr>
                <w:iCs/>
              </w:rPr>
              <w:t>TC ITS testing technical specifications</w:t>
            </w:r>
          </w:p>
          <w:p w14:paraId="63E58C9A" w14:textId="77777777" w:rsidR="00035B2C" w:rsidRPr="007566FF" w:rsidRDefault="00035B2C" w:rsidP="00FB5C23">
            <w:pPr>
              <w:pStyle w:val="B1"/>
              <w:tabs>
                <w:tab w:val="clear" w:pos="567"/>
                <w:tab w:val="num" w:pos="709"/>
                <w:tab w:val="num" w:pos="927"/>
              </w:tabs>
              <w:ind w:left="567"/>
              <w:rPr>
                <w:iCs/>
              </w:rPr>
            </w:pPr>
            <w:r w:rsidRPr="007566FF">
              <w:rPr>
                <w:rFonts w:cs="Arial"/>
                <w:iCs/>
                <w:color w:val="000000"/>
              </w:rPr>
              <w:t>expert knowledge of ITS technologies and implementations;</w:t>
            </w:r>
          </w:p>
          <w:p w14:paraId="784FDA0A" w14:textId="77777777" w:rsidR="00035B2C" w:rsidRPr="007566FF" w:rsidRDefault="00035B2C" w:rsidP="00FB5C23">
            <w:pPr>
              <w:pStyle w:val="B1"/>
              <w:tabs>
                <w:tab w:val="clear" w:pos="567"/>
                <w:tab w:val="num" w:pos="927"/>
                <w:tab w:val="num" w:pos="1134"/>
              </w:tabs>
              <w:ind w:left="567"/>
              <w:rPr>
                <w:iCs/>
              </w:rPr>
            </w:pPr>
            <w:r w:rsidRPr="007566FF">
              <w:rPr>
                <w:iCs/>
              </w:rPr>
              <w:t>expert knowledge of TTCN-3 (ES 201 873);</w:t>
            </w:r>
          </w:p>
          <w:p w14:paraId="0DBF1066" w14:textId="359702D5" w:rsidR="00035B2C" w:rsidRPr="00680D93" w:rsidRDefault="00035B2C" w:rsidP="00680D93">
            <w:pPr>
              <w:pStyle w:val="B1"/>
              <w:tabs>
                <w:tab w:val="clear" w:pos="567"/>
                <w:tab w:val="num" w:pos="1134"/>
              </w:tabs>
              <w:ind w:left="567"/>
              <w:rPr>
                <w:iCs/>
              </w:rPr>
            </w:pPr>
            <w:r w:rsidRPr="007566FF">
              <w:rPr>
                <w:iCs/>
              </w:rPr>
              <w:t>expert knowledge in conformance testing;</w:t>
            </w:r>
          </w:p>
        </w:tc>
      </w:tr>
    </w:tbl>
    <w:p w14:paraId="34B59129" w14:textId="4489BA09" w:rsidR="00035B2C" w:rsidRDefault="00035B2C" w:rsidP="0058123E"/>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B94933" w:rsidRPr="00951BD9" w14:paraId="6603A99B" w14:textId="77777777" w:rsidTr="00FB5C23">
        <w:trPr>
          <w:trHeight w:val="687"/>
        </w:trPr>
        <w:tc>
          <w:tcPr>
            <w:tcW w:w="1389" w:type="dxa"/>
            <w:shd w:val="clear" w:color="auto" w:fill="EDEDED" w:themeFill="accent3" w:themeFillTint="33"/>
          </w:tcPr>
          <w:p w14:paraId="0C75F798" w14:textId="6722ACC4" w:rsidR="00B94933" w:rsidRPr="00471C0C" w:rsidRDefault="00B94933" w:rsidP="00FB5C23">
            <w:pPr>
              <w:pStyle w:val="GuidelineB0"/>
              <w:rPr>
                <w:b/>
                <w:i w:val="0"/>
                <w:sz w:val="22"/>
              </w:rPr>
            </w:pPr>
            <w:r w:rsidRPr="00471C0C">
              <w:rPr>
                <w:b/>
                <w:i w:val="0"/>
                <w:sz w:val="22"/>
              </w:rPr>
              <w:t xml:space="preserve">Task </w:t>
            </w:r>
            <w:r w:rsidR="00F968BE">
              <w:rPr>
                <w:b/>
                <w:i w:val="0"/>
                <w:sz w:val="22"/>
              </w:rPr>
              <w:t>5</w:t>
            </w:r>
          </w:p>
        </w:tc>
        <w:tc>
          <w:tcPr>
            <w:tcW w:w="8109" w:type="dxa"/>
            <w:shd w:val="clear" w:color="auto" w:fill="EDEDED" w:themeFill="accent3" w:themeFillTint="33"/>
          </w:tcPr>
          <w:p w14:paraId="24A84249" w14:textId="77777777" w:rsidR="00B94933" w:rsidRPr="006C7A15" w:rsidRDefault="00B94933" w:rsidP="00FB5C23">
            <w:pPr>
              <w:pStyle w:val="GuidelineB0"/>
              <w:rPr>
                <w:b/>
                <w:i w:val="0"/>
              </w:rPr>
            </w:pPr>
            <w:r w:rsidRPr="007566FF">
              <w:rPr>
                <w:b/>
                <w:i w:val="0"/>
                <w:sz w:val="22"/>
              </w:rPr>
              <w:t>Validation</w:t>
            </w:r>
            <w:r>
              <w:rPr>
                <w:b/>
                <w:i w:val="0"/>
                <w:sz w:val="22"/>
              </w:rPr>
              <w:t xml:space="preserve"> of the Framework</w:t>
            </w:r>
          </w:p>
        </w:tc>
      </w:tr>
      <w:tr w:rsidR="00B94933" w14:paraId="54101902" w14:textId="77777777" w:rsidTr="00FB5C23">
        <w:trPr>
          <w:trHeight w:val="316"/>
        </w:trPr>
        <w:tc>
          <w:tcPr>
            <w:tcW w:w="1389" w:type="dxa"/>
            <w:shd w:val="clear" w:color="auto" w:fill="auto"/>
          </w:tcPr>
          <w:p w14:paraId="358E9D44" w14:textId="77777777" w:rsidR="00B94933" w:rsidRPr="004D2CF3" w:rsidRDefault="00B94933" w:rsidP="00FB5C23">
            <w:pPr>
              <w:pStyle w:val="GuidelineIndent"/>
              <w:keepNext/>
              <w:keepLines/>
              <w:ind w:left="0"/>
              <w:rPr>
                <w:b/>
                <w:bCs/>
                <w:i w:val="0"/>
              </w:rPr>
            </w:pPr>
            <w:r w:rsidRPr="004D2CF3">
              <w:rPr>
                <w:b/>
                <w:bCs/>
                <w:i w:val="0"/>
              </w:rPr>
              <w:t>Objectives</w:t>
            </w:r>
          </w:p>
        </w:tc>
        <w:tc>
          <w:tcPr>
            <w:tcW w:w="8109" w:type="dxa"/>
            <w:shd w:val="clear" w:color="auto" w:fill="auto"/>
          </w:tcPr>
          <w:p w14:paraId="3B33FA24" w14:textId="77777777" w:rsidR="00B94933" w:rsidRPr="006C7A15" w:rsidRDefault="00B94933" w:rsidP="00FB5C23">
            <w:pPr>
              <w:pStyle w:val="GuidelineIndent"/>
              <w:keepNext/>
              <w:keepLines/>
              <w:ind w:left="0"/>
              <w:rPr>
                <w:i w:val="0"/>
                <w:iCs w:val="0"/>
              </w:rPr>
            </w:pPr>
            <w:r w:rsidRPr="007566FF">
              <w:rPr>
                <w:i w:val="0"/>
                <w:iCs w:val="0"/>
              </w:rPr>
              <w:t>The ITS Conformance Validation Framework shall be validated against a minimum of at least two DUTs per base protocol. In addition</w:t>
            </w:r>
            <w:r>
              <w:rPr>
                <w:i w:val="0"/>
                <w:iCs w:val="0"/>
              </w:rPr>
              <w:t>,</w:t>
            </w:r>
            <w:r w:rsidRPr="007566FF">
              <w:rPr>
                <w:i w:val="0"/>
                <w:iCs w:val="0"/>
              </w:rPr>
              <w:t xml:space="preserve"> and beyond the </w:t>
            </w:r>
            <w:r>
              <w:rPr>
                <w:i w:val="0"/>
                <w:iCs w:val="0"/>
              </w:rPr>
              <w:t>TTF</w:t>
            </w:r>
            <w:r w:rsidRPr="007566FF">
              <w:rPr>
                <w:i w:val="0"/>
                <w:iCs w:val="0"/>
              </w:rPr>
              <w:t xml:space="preserve"> effort, it is expected to get documentation and support from the company providing the DUTs on any issues that may arise. This support shall be limited to reasonable effort.</w:t>
            </w:r>
          </w:p>
        </w:tc>
      </w:tr>
      <w:tr w:rsidR="00B94933" w:rsidRPr="00071179" w14:paraId="6197FE16" w14:textId="77777777" w:rsidTr="00FB5C23">
        <w:trPr>
          <w:trHeight w:val="326"/>
        </w:trPr>
        <w:tc>
          <w:tcPr>
            <w:tcW w:w="1389" w:type="dxa"/>
            <w:shd w:val="clear" w:color="auto" w:fill="auto"/>
          </w:tcPr>
          <w:p w14:paraId="089C4B14" w14:textId="77777777" w:rsidR="00B94933" w:rsidRPr="006A58EA" w:rsidRDefault="00B94933" w:rsidP="00FB5C23">
            <w:pPr>
              <w:pStyle w:val="GuidelineB0"/>
              <w:rPr>
                <w:b/>
                <w:i w:val="0"/>
              </w:rPr>
            </w:pPr>
            <w:r w:rsidRPr="006A58EA">
              <w:rPr>
                <w:b/>
                <w:i w:val="0"/>
              </w:rPr>
              <w:t>Input</w:t>
            </w:r>
          </w:p>
        </w:tc>
        <w:tc>
          <w:tcPr>
            <w:tcW w:w="8109" w:type="dxa"/>
            <w:shd w:val="clear" w:color="auto" w:fill="auto"/>
          </w:tcPr>
          <w:p w14:paraId="6EF90093" w14:textId="77777777" w:rsidR="00B94933" w:rsidRPr="00071179" w:rsidRDefault="00B94933" w:rsidP="00FB5C23">
            <w:pPr>
              <w:pStyle w:val="GuidelineIndent"/>
              <w:keepNext/>
              <w:keepLines/>
              <w:ind w:left="0"/>
              <w:rPr>
                <w:i w:val="0"/>
                <w:iCs w:val="0"/>
              </w:rPr>
            </w:pPr>
            <w:r>
              <w:rPr>
                <w:i w:val="0"/>
              </w:rPr>
              <w:t>Updated Conformance Validation Framework and its specification</w:t>
            </w:r>
          </w:p>
        </w:tc>
      </w:tr>
      <w:tr w:rsidR="00B94933" w14:paraId="57289E57" w14:textId="77777777" w:rsidTr="00FB5C23">
        <w:trPr>
          <w:trHeight w:val="306"/>
        </w:trPr>
        <w:tc>
          <w:tcPr>
            <w:tcW w:w="1389" w:type="dxa"/>
            <w:shd w:val="clear" w:color="auto" w:fill="auto"/>
          </w:tcPr>
          <w:p w14:paraId="1EFB8768" w14:textId="77777777" w:rsidR="00B94933" w:rsidRPr="006A58EA" w:rsidRDefault="00B94933" w:rsidP="00FB5C23">
            <w:pPr>
              <w:pStyle w:val="GuidelineB0"/>
              <w:rPr>
                <w:b/>
                <w:i w:val="0"/>
              </w:rPr>
            </w:pPr>
            <w:r w:rsidRPr="006A58EA">
              <w:rPr>
                <w:b/>
                <w:i w:val="0"/>
              </w:rPr>
              <w:t>Output</w:t>
            </w:r>
          </w:p>
        </w:tc>
        <w:tc>
          <w:tcPr>
            <w:tcW w:w="8109" w:type="dxa"/>
            <w:shd w:val="clear" w:color="auto" w:fill="auto"/>
          </w:tcPr>
          <w:p w14:paraId="32866C76" w14:textId="77777777" w:rsidR="00B94933" w:rsidRPr="007566FF" w:rsidRDefault="00B94933" w:rsidP="00FB5C23">
            <w:pPr>
              <w:pStyle w:val="B1"/>
              <w:numPr>
                <w:ilvl w:val="0"/>
                <w:numId w:val="14"/>
              </w:numPr>
              <w:tabs>
                <w:tab w:val="left" w:pos="2835"/>
                <w:tab w:val="left" w:pos="5103"/>
                <w:tab w:val="left" w:pos="5954"/>
                <w:tab w:val="left" w:pos="7088"/>
              </w:tabs>
              <w:ind w:left="568" w:hanging="284"/>
              <w:jc w:val="both"/>
              <w:rPr>
                <w:iCs/>
              </w:rPr>
            </w:pPr>
            <w:r w:rsidRPr="007566FF">
              <w:rPr>
                <w:iCs/>
              </w:rPr>
              <w:t>Extension and maintenance of the ITS Conformance Validation Framework</w:t>
            </w:r>
          </w:p>
          <w:p w14:paraId="69FBAFE0" w14:textId="77777777" w:rsidR="00B94933" w:rsidRPr="007566FF" w:rsidRDefault="00B94933" w:rsidP="00FB5C23">
            <w:pPr>
              <w:pStyle w:val="B1"/>
              <w:numPr>
                <w:ilvl w:val="0"/>
                <w:numId w:val="14"/>
              </w:numPr>
              <w:tabs>
                <w:tab w:val="left" w:pos="2835"/>
                <w:tab w:val="left" w:pos="5103"/>
                <w:tab w:val="left" w:pos="5954"/>
                <w:tab w:val="left" w:pos="7088"/>
              </w:tabs>
              <w:ind w:left="568" w:hanging="284"/>
              <w:jc w:val="both"/>
              <w:rPr>
                <w:iCs/>
              </w:rPr>
            </w:pPr>
            <w:r w:rsidRPr="007566FF">
              <w:rPr>
                <w:iCs/>
              </w:rPr>
              <w:t>Provision and installation of SUT(s)</w:t>
            </w:r>
          </w:p>
          <w:p w14:paraId="77970960" w14:textId="77777777" w:rsidR="00B94933" w:rsidRPr="007566FF" w:rsidRDefault="00B94933" w:rsidP="00FB5C23">
            <w:pPr>
              <w:pStyle w:val="B1"/>
              <w:numPr>
                <w:ilvl w:val="0"/>
                <w:numId w:val="14"/>
              </w:numPr>
              <w:tabs>
                <w:tab w:val="left" w:pos="2835"/>
                <w:tab w:val="left" w:pos="5103"/>
                <w:tab w:val="left" w:pos="5954"/>
                <w:tab w:val="left" w:pos="7088"/>
              </w:tabs>
              <w:ind w:left="568" w:hanging="284"/>
              <w:jc w:val="both"/>
              <w:rPr>
                <w:iCs/>
              </w:rPr>
            </w:pPr>
            <w:r w:rsidRPr="007566FF">
              <w:rPr>
                <w:iCs/>
              </w:rPr>
              <w:t>Execution of the tests</w:t>
            </w:r>
          </w:p>
          <w:p w14:paraId="784FA261" w14:textId="77777777" w:rsidR="00B94933" w:rsidRPr="007566FF" w:rsidRDefault="00B94933" w:rsidP="00FB5C23">
            <w:pPr>
              <w:pStyle w:val="B1"/>
              <w:numPr>
                <w:ilvl w:val="0"/>
                <w:numId w:val="14"/>
              </w:numPr>
              <w:tabs>
                <w:tab w:val="left" w:pos="2835"/>
                <w:tab w:val="left" w:pos="5103"/>
                <w:tab w:val="left" w:pos="5954"/>
                <w:tab w:val="left" w:pos="7088"/>
              </w:tabs>
              <w:ind w:left="568" w:hanging="284"/>
              <w:jc w:val="both"/>
              <w:rPr>
                <w:iCs/>
              </w:rPr>
            </w:pPr>
            <w:r w:rsidRPr="007566FF">
              <w:rPr>
                <w:iCs/>
              </w:rPr>
              <w:t>Reporting of errors in the ITS Conformance Validation Framework</w:t>
            </w:r>
          </w:p>
          <w:p w14:paraId="221562D8" w14:textId="77777777" w:rsidR="00B94933" w:rsidRPr="007566FF" w:rsidRDefault="00B94933" w:rsidP="00FB5C23">
            <w:pPr>
              <w:pStyle w:val="B1"/>
              <w:numPr>
                <w:ilvl w:val="0"/>
                <w:numId w:val="14"/>
              </w:numPr>
              <w:tabs>
                <w:tab w:val="left" w:pos="2835"/>
                <w:tab w:val="left" w:pos="5103"/>
                <w:tab w:val="left" w:pos="5954"/>
                <w:tab w:val="left" w:pos="7088"/>
              </w:tabs>
              <w:ind w:left="568" w:hanging="284"/>
              <w:jc w:val="both"/>
              <w:rPr>
                <w:iCs/>
              </w:rPr>
            </w:pPr>
            <w:r w:rsidRPr="007566FF">
              <w:rPr>
                <w:iCs/>
              </w:rPr>
              <w:t>Validation of test verdicts</w:t>
            </w:r>
          </w:p>
          <w:p w14:paraId="297DB8D5" w14:textId="77777777" w:rsidR="00B94933" w:rsidRPr="006C7A15" w:rsidRDefault="00B94933" w:rsidP="00FB5C23">
            <w:pPr>
              <w:pStyle w:val="GuidelineIndent"/>
              <w:keepNext/>
              <w:keepLines/>
              <w:ind w:left="0"/>
              <w:rPr>
                <w:i w:val="0"/>
              </w:rPr>
            </w:pPr>
          </w:p>
        </w:tc>
      </w:tr>
      <w:tr w:rsidR="00B94933" w14:paraId="2B6CC0BD" w14:textId="77777777" w:rsidTr="00FB5C23">
        <w:trPr>
          <w:trHeight w:val="225"/>
        </w:trPr>
        <w:tc>
          <w:tcPr>
            <w:tcW w:w="1389" w:type="dxa"/>
            <w:shd w:val="clear" w:color="auto" w:fill="auto"/>
          </w:tcPr>
          <w:p w14:paraId="4C4F5D13" w14:textId="77777777" w:rsidR="00B94933" w:rsidRPr="006A58EA" w:rsidRDefault="00B94933" w:rsidP="00FB5C23">
            <w:pPr>
              <w:pStyle w:val="GuidelineB0"/>
              <w:rPr>
                <w:b/>
                <w:i w:val="0"/>
              </w:rPr>
            </w:pPr>
            <w:r w:rsidRPr="006A58EA">
              <w:rPr>
                <w:b/>
                <w:i w:val="0"/>
              </w:rPr>
              <w:t>Interactions</w:t>
            </w:r>
          </w:p>
        </w:tc>
        <w:tc>
          <w:tcPr>
            <w:tcW w:w="8109" w:type="dxa"/>
            <w:shd w:val="clear" w:color="auto" w:fill="auto"/>
          </w:tcPr>
          <w:p w14:paraId="1BB28A34" w14:textId="77777777" w:rsidR="00B94933" w:rsidRDefault="00B94933" w:rsidP="00FB5C23">
            <w:pPr>
              <w:pStyle w:val="GuidelineB0"/>
            </w:pPr>
            <w:r w:rsidRPr="00E373F8">
              <w:rPr>
                <w:i w:val="0"/>
              </w:rPr>
              <w:t xml:space="preserve">Attending Technical Body, WG and </w:t>
            </w:r>
            <w:r>
              <w:rPr>
                <w:i w:val="0"/>
              </w:rPr>
              <w:t>TTF</w:t>
            </w:r>
            <w:r w:rsidRPr="00E373F8">
              <w:rPr>
                <w:i w:val="0"/>
              </w:rPr>
              <w:t xml:space="preserve"> meetings, presentation of the </w:t>
            </w:r>
            <w:r>
              <w:rPr>
                <w:i w:val="0"/>
              </w:rPr>
              <w:t>TTF</w:t>
            </w:r>
            <w:r w:rsidRPr="00E373F8">
              <w:rPr>
                <w:i w:val="0"/>
              </w:rPr>
              <w:t xml:space="preserve"> activit</w:t>
            </w:r>
            <w:r>
              <w:rPr>
                <w:i w:val="0"/>
              </w:rPr>
              <w:t>y</w:t>
            </w:r>
            <w:r>
              <w:t xml:space="preserve"> </w:t>
            </w:r>
          </w:p>
        </w:tc>
      </w:tr>
      <w:tr w:rsidR="00B94933" w14:paraId="278F3081" w14:textId="77777777" w:rsidTr="00FB5C23">
        <w:trPr>
          <w:trHeight w:val="1764"/>
        </w:trPr>
        <w:tc>
          <w:tcPr>
            <w:tcW w:w="1389" w:type="dxa"/>
            <w:shd w:val="clear" w:color="auto" w:fill="auto"/>
          </w:tcPr>
          <w:p w14:paraId="062ACFF5" w14:textId="77777777" w:rsidR="00B94933" w:rsidRPr="006A58EA" w:rsidRDefault="00B94933" w:rsidP="00FB5C23">
            <w:pPr>
              <w:pStyle w:val="GuidelineB0"/>
              <w:rPr>
                <w:b/>
                <w:i w:val="0"/>
              </w:rPr>
            </w:pPr>
            <w:r w:rsidRPr="006A58EA">
              <w:rPr>
                <w:b/>
                <w:i w:val="0"/>
              </w:rPr>
              <w:t>Resources required</w:t>
            </w:r>
          </w:p>
        </w:tc>
        <w:tc>
          <w:tcPr>
            <w:tcW w:w="8109" w:type="dxa"/>
            <w:shd w:val="clear" w:color="auto" w:fill="auto"/>
          </w:tcPr>
          <w:p w14:paraId="33788D72" w14:textId="77777777" w:rsidR="00B94933" w:rsidRPr="007566FF" w:rsidRDefault="00B94933" w:rsidP="00FB5C23">
            <w:pPr>
              <w:pStyle w:val="B1"/>
              <w:tabs>
                <w:tab w:val="clear" w:pos="567"/>
                <w:tab w:val="num" w:pos="709"/>
                <w:tab w:val="num" w:pos="927"/>
              </w:tabs>
              <w:ind w:left="567"/>
              <w:rPr>
                <w:iCs/>
              </w:rPr>
            </w:pPr>
            <w:r>
              <w:rPr>
                <w:iCs/>
              </w:rPr>
              <w:t>expert knowledge of ITS test specifications</w:t>
            </w:r>
          </w:p>
          <w:p w14:paraId="32D72508" w14:textId="77777777" w:rsidR="00B94933" w:rsidRPr="007566FF" w:rsidRDefault="00B94933" w:rsidP="00FB5C23">
            <w:pPr>
              <w:pStyle w:val="B1"/>
              <w:tabs>
                <w:tab w:val="clear" w:pos="567"/>
                <w:tab w:val="num" w:pos="709"/>
                <w:tab w:val="num" w:pos="927"/>
              </w:tabs>
              <w:ind w:left="567"/>
              <w:rPr>
                <w:iCs/>
              </w:rPr>
            </w:pPr>
            <w:r w:rsidRPr="007566FF">
              <w:rPr>
                <w:rFonts w:cs="Arial"/>
                <w:iCs/>
                <w:color w:val="000000"/>
              </w:rPr>
              <w:t>expert knowledge of ITS technologies and implementations;</w:t>
            </w:r>
          </w:p>
          <w:p w14:paraId="02B47CDA" w14:textId="77777777" w:rsidR="00B94933" w:rsidRPr="007566FF" w:rsidRDefault="00B94933" w:rsidP="00FB5C23">
            <w:pPr>
              <w:pStyle w:val="B1"/>
              <w:tabs>
                <w:tab w:val="clear" w:pos="567"/>
                <w:tab w:val="num" w:pos="927"/>
                <w:tab w:val="num" w:pos="1134"/>
              </w:tabs>
              <w:ind w:left="567"/>
              <w:rPr>
                <w:iCs/>
              </w:rPr>
            </w:pPr>
            <w:r w:rsidRPr="007566FF">
              <w:rPr>
                <w:iCs/>
              </w:rPr>
              <w:t>expert knowledge of TTCN-3 (ES 201 873);</w:t>
            </w:r>
          </w:p>
          <w:p w14:paraId="61265B9C" w14:textId="77777777" w:rsidR="00B94933" w:rsidRPr="007566FF" w:rsidRDefault="00B94933" w:rsidP="00FB5C23">
            <w:pPr>
              <w:pStyle w:val="B1"/>
              <w:tabs>
                <w:tab w:val="clear" w:pos="567"/>
                <w:tab w:val="num" w:pos="927"/>
                <w:tab w:val="num" w:pos="1134"/>
              </w:tabs>
              <w:ind w:left="567"/>
              <w:rPr>
                <w:iCs/>
              </w:rPr>
            </w:pPr>
            <w:r w:rsidRPr="007566FF">
              <w:rPr>
                <w:iCs/>
              </w:rPr>
              <w:t>expert knowledge in conformance testing;</w:t>
            </w:r>
          </w:p>
          <w:p w14:paraId="17955428" w14:textId="77777777" w:rsidR="00B94933" w:rsidRPr="007566FF" w:rsidRDefault="00B94933" w:rsidP="00FB5C23">
            <w:pPr>
              <w:pStyle w:val="B1"/>
              <w:tabs>
                <w:tab w:val="clear" w:pos="567"/>
                <w:tab w:val="num" w:pos="927"/>
                <w:tab w:val="num" w:pos="1134"/>
              </w:tabs>
              <w:ind w:left="567"/>
              <w:rPr>
                <w:iCs/>
              </w:rPr>
            </w:pPr>
            <w:r w:rsidRPr="007566FF">
              <w:rPr>
                <w:rFonts w:cs="Arial"/>
                <w:iCs/>
                <w:color w:val="000000"/>
              </w:rPr>
              <w:t>expert knowledge in codec and adaptation layer development in Java and C++;</w:t>
            </w:r>
          </w:p>
          <w:p w14:paraId="56CA3CE6" w14:textId="77777777" w:rsidR="00B94933" w:rsidRDefault="00B94933" w:rsidP="00FB5C23">
            <w:pPr>
              <w:pStyle w:val="GuidelineIndent"/>
              <w:keepNext/>
              <w:keepLines/>
              <w:ind w:left="0"/>
            </w:pPr>
          </w:p>
        </w:tc>
      </w:tr>
    </w:tbl>
    <w:p w14:paraId="74160976" w14:textId="77777777" w:rsidR="00B94933" w:rsidRDefault="00B94933" w:rsidP="0058123E"/>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80D93" w:rsidRPr="00071179" w14:paraId="7F7BCDB5" w14:textId="77777777" w:rsidTr="00FB5C23">
        <w:trPr>
          <w:trHeight w:val="687"/>
        </w:trPr>
        <w:tc>
          <w:tcPr>
            <w:tcW w:w="1389" w:type="dxa"/>
            <w:shd w:val="clear" w:color="auto" w:fill="EDEDED" w:themeFill="accent3" w:themeFillTint="33"/>
          </w:tcPr>
          <w:p w14:paraId="1B6340B9" w14:textId="41C3CEE9" w:rsidR="00680D93" w:rsidRPr="00471C0C" w:rsidRDefault="00680D93" w:rsidP="00FB5C23">
            <w:pPr>
              <w:pStyle w:val="GuidelineB0"/>
              <w:rPr>
                <w:b/>
                <w:i w:val="0"/>
                <w:sz w:val="22"/>
              </w:rPr>
            </w:pPr>
            <w:r w:rsidRPr="00471C0C">
              <w:rPr>
                <w:b/>
                <w:i w:val="0"/>
                <w:sz w:val="22"/>
              </w:rPr>
              <w:lastRenderedPageBreak/>
              <w:t xml:space="preserve">Task </w:t>
            </w:r>
            <w:r w:rsidR="00F968BE">
              <w:rPr>
                <w:b/>
                <w:i w:val="0"/>
                <w:sz w:val="22"/>
              </w:rPr>
              <w:t>6</w:t>
            </w:r>
          </w:p>
        </w:tc>
        <w:tc>
          <w:tcPr>
            <w:tcW w:w="8109" w:type="dxa"/>
            <w:shd w:val="clear" w:color="auto" w:fill="EDEDED" w:themeFill="accent3" w:themeFillTint="33"/>
          </w:tcPr>
          <w:p w14:paraId="49B6A8F0" w14:textId="2656F855" w:rsidR="00680D93" w:rsidRPr="00951BD9" w:rsidRDefault="00F968BE" w:rsidP="00FB5C23">
            <w:pPr>
              <w:pStyle w:val="GuidelineB0"/>
              <w:rPr>
                <w:b/>
                <w:sz w:val="22"/>
              </w:rPr>
            </w:pPr>
            <w:r>
              <w:rPr>
                <w:b/>
                <w:i w:val="0"/>
              </w:rPr>
              <w:t>Final deliveries update and prepare for publication</w:t>
            </w:r>
          </w:p>
        </w:tc>
      </w:tr>
      <w:tr w:rsidR="00680D93" w14:paraId="57EA81FD" w14:textId="77777777" w:rsidTr="00FB5C23">
        <w:trPr>
          <w:trHeight w:val="687"/>
        </w:trPr>
        <w:tc>
          <w:tcPr>
            <w:tcW w:w="1389" w:type="dxa"/>
            <w:shd w:val="clear" w:color="auto" w:fill="auto"/>
          </w:tcPr>
          <w:p w14:paraId="4B8FA6BE" w14:textId="77777777" w:rsidR="00680D93" w:rsidRPr="006A58EA" w:rsidRDefault="00680D93" w:rsidP="00FB5C23">
            <w:pPr>
              <w:pStyle w:val="GuidelineB0"/>
              <w:rPr>
                <w:b/>
                <w:i w:val="0"/>
              </w:rPr>
            </w:pPr>
            <w:r w:rsidRPr="006A58EA">
              <w:rPr>
                <w:b/>
                <w:i w:val="0"/>
              </w:rPr>
              <w:t>Objectives</w:t>
            </w:r>
          </w:p>
        </w:tc>
        <w:tc>
          <w:tcPr>
            <w:tcW w:w="8109" w:type="dxa"/>
            <w:shd w:val="clear" w:color="auto" w:fill="auto"/>
          </w:tcPr>
          <w:p w14:paraId="60FCA8F4" w14:textId="0C628A2D" w:rsidR="00680D93" w:rsidRDefault="00680D93" w:rsidP="00FB5C23">
            <w:pPr>
              <w:pStyle w:val="GuidelineB0"/>
            </w:pPr>
            <w:r>
              <w:rPr>
                <w:i w:val="0"/>
              </w:rPr>
              <w:t xml:space="preserve">Update ITS test specifications </w:t>
            </w:r>
            <w:r w:rsidR="00F968BE">
              <w:rPr>
                <w:i w:val="0"/>
              </w:rPr>
              <w:t>to resolve all issues found during the validation phase.</w:t>
            </w:r>
          </w:p>
        </w:tc>
      </w:tr>
      <w:tr w:rsidR="00680D93" w:rsidRPr="00071179" w14:paraId="014769FB" w14:textId="77777777" w:rsidTr="00FB5C23">
        <w:trPr>
          <w:trHeight w:val="573"/>
        </w:trPr>
        <w:tc>
          <w:tcPr>
            <w:tcW w:w="1389" w:type="dxa"/>
            <w:shd w:val="clear" w:color="auto" w:fill="auto"/>
          </w:tcPr>
          <w:p w14:paraId="5A89AF95" w14:textId="7AFC72C4" w:rsidR="00680D93" w:rsidRPr="006A58EA" w:rsidRDefault="00680D93" w:rsidP="00FB5C23">
            <w:pPr>
              <w:pStyle w:val="GuidelineB0"/>
              <w:rPr>
                <w:b/>
                <w:i w:val="0"/>
              </w:rPr>
            </w:pPr>
            <w:r w:rsidRPr="006A58EA">
              <w:rPr>
                <w:b/>
                <w:i w:val="0"/>
              </w:rPr>
              <w:t>Inpu</w:t>
            </w:r>
            <w:r w:rsidR="00F968BE">
              <w:rPr>
                <w:b/>
                <w:i w:val="0"/>
              </w:rPr>
              <w:t>t</w:t>
            </w:r>
          </w:p>
        </w:tc>
        <w:tc>
          <w:tcPr>
            <w:tcW w:w="8109" w:type="dxa"/>
            <w:shd w:val="clear" w:color="auto" w:fill="auto"/>
          </w:tcPr>
          <w:p w14:paraId="4553BF87" w14:textId="77777777" w:rsidR="00680D93" w:rsidRDefault="00680D93" w:rsidP="00FB5C23">
            <w:pPr>
              <w:pStyle w:val="GuidelineIndent"/>
              <w:ind w:left="0"/>
              <w:rPr>
                <w:i w:val="0"/>
              </w:rPr>
            </w:pPr>
            <w:r>
              <w:rPr>
                <w:i w:val="0"/>
              </w:rPr>
              <w:t>Base specification documents</w:t>
            </w:r>
          </w:p>
          <w:p w14:paraId="27431326" w14:textId="77777777" w:rsidR="00F968BE" w:rsidRDefault="00F968BE" w:rsidP="00FB5C23">
            <w:pPr>
              <w:pStyle w:val="GuidelineIndent"/>
              <w:ind w:left="0"/>
              <w:rPr>
                <w:i w:val="0"/>
              </w:rPr>
            </w:pPr>
            <w:r>
              <w:rPr>
                <w:i w:val="0"/>
              </w:rPr>
              <w:t>Deliveries D1-D15</w:t>
            </w:r>
          </w:p>
          <w:p w14:paraId="6F21DDD0" w14:textId="49453C7B" w:rsidR="00F968BE" w:rsidRPr="00071179" w:rsidRDefault="00F968BE" w:rsidP="00FB5C23">
            <w:pPr>
              <w:pStyle w:val="GuidelineIndent"/>
              <w:ind w:left="0"/>
              <w:rPr>
                <w:i w:val="0"/>
                <w:iCs w:val="0"/>
              </w:rPr>
            </w:pPr>
            <w:r>
              <w:rPr>
                <w:i w:val="0"/>
              </w:rPr>
              <w:t>Validation results</w:t>
            </w:r>
          </w:p>
        </w:tc>
      </w:tr>
      <w:tr w:rsidR="00680D93" w14:paraId="30B0FBA0" w14:textId="77777777" w:rsidTr="00FB5C23">
        <w:trPr>
          <w:trHeight w:val="306"/>
        </w:trPr>
        <w:tc>
          <w:tcPr>
            <w:tcW w:w="1389" w:type="dxa"/>
            <w:shd w:val="clear" w:color="auto" w:fill="auto"/>
          </w:tcPr>
          <w:p w14:paraId="2BB96793" w14:textId="77777777" w:rsidR="00680D93" w:rsidRPr="006A58EA" w:rsidRDefault="00680D93" w:rsidP="00FB5C23">
            <w:pPr>
              <w:pStyle w:val="GuidelineB0"/>
              <w:rPr>
                <w:b/>
                <w:i w:val="0"/>
              </w:rPr>
            </w:pPr>
            <w:r w:rsidRPr="006A58EA">
              <w:rPr>
                <w:b/>
                <w:i w:val="0"/>
              </w:rPr>
              <w:t>Output</w:t>
            </w:r>
          </w:p>
        </w:tc>
        <w:tc>
          <w:tcPr>
            <w:tcW w:w="8109" w:type="dxa"/>
            <w:shd w:val="clear" w:color="auto" w:fill="auto"/>
          </w:tcPr>
          <w:p w14:paraId="02C73E63" w14:textId="716550E9" w:rsidR="00680D93" w:rsidRDefault="00F968BE" w:rsidP="00FB5C23">
            <w:pPr>
              <w:pStyle w:val="GuidelineIndent"/>
              <w:ind w:left="0"/>
            </w:pPr>
            <w:r>
              <w:rPr>
                <w:i w:val="0"/>
              </w:rPr>
              <w:t xml:space="preserve">Final </w:t>
            </w:r>
            <w:r w:rsidR="00680D93" w:rsidRPr="00E373F8">
              <w:rPr>
                <w:i w:val="0"/>
              </w:rPr>
              <w:t xml:space="preserve">drafts </w:t>
            </w:r>
            <w:r w:rsidR="00F4475C">
              <w:rPr>
                <w:i w:val="0"/>
              </w:rPr>
              <w:t>presented</w:t>
            </w:r>
            <w:r w:rsidR="00680D93" w:rsidRPr="00E373F8">
              <w:rPr>
                <w:i w:val="0"/>
              </w:rPr>
              <w:t xml:space="preserve"> </w:t>
            </w:r>
            <w:r w:rsidR="00F4475C">
              <w:rPr>
                <w:i w:val="0"/>
              </w:rPr>
              <w:t>to</w:t>
            </w:r>
            <w:r w:rsidR="00680D93" w:rsidRPr="00E373F8">
              <w:rPr>
                <w:i w:val="0"/>
              </w:rPr>
              <w:t xml:space="preserve"> TC ITS #</w:t>
            </w:r>
            <w:r w:rsidR="00B94933">
              <w:rPr>
                <w:i w:val="0"/>
              </w:rPr>
              <w:t>44</w:t>
            </w:r>
          </w:p>
        </w:tc>
      </w:tr>
      <w:tr w:rsidR="00680D93" w14:paraId="41FAD849" w14:textId="77777777" w:rsidTr="00FB5C23">
        <w:trPr>
          <w:trHeight w:val="225"/>
        </w:trPr>
        <w:tc>
          <w:tcPr>
            <w:tcW w:w="1389" w:type="dxa"/>
            <w:shd w:val="clear" w:color="auto" w:fill="auto"/>
          </w:tcPr>
          <w:p w14:paraId="10B1E5EF" w14:textId="77777777" w:rsidR="00680D93" w:rsidRPr="006A58EA" w:rsidRDefault="00680D93" w:rsidP="00FB5C23">
            <w:pPr>
              <w:pStyle w:val="GuidelineB0"/>
              <w:rPr>
                <w:b/>
                <w:i w:val="0"/>
              </w:rPr>
            </w:pPr>
            <w:r w:rsidRPr="006A58EA">
              <w:rPr>
                <w:b/>
                <w:i w:val="0"/>
              </w:rPr>
              <w:t>Interactions</w:t>
            </w:r>
          </w:p>
        </w:tc>
        <w:tc>
          <w:tcPr>
            <w:tcW w:w="8109" w:type="dxa"/>
            <w:shd w:val="clear" w:color="auto" w:fill="auto"/>
          </w:tcPr>
          <w:p w14:paraId="13CEC886" w14:textId="77777777" w:rsidR="00680D93" w:rsidRPr="00071179" w:rsidRDefault="00680D93" w:rsidP="00FB5C23">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p w14:paraId="7EEF6B78" w14:textId="77777777" w:rsidR="00680D93" w:rsidRDefault="00680D93" w:rsidP="00FB5C23">
            <w:pPr>
              <w:pStyle w:val="GuidelineB0"/>
            </w:pPr>
          </w:p>
        </w:tc>
      </w:tr>
      <w:tr w:rsidR="00680D93" w14:paraId="34102273" w14:textId="77777777" w:rsidTr="00FB5C23">
        <w:trPr>
          <w:trHeight w:val="1764"/>
        </w:trPr>
        <w:tc>
          <w:tcPr>
            <w:tcW w:w="1389" w:type="dxa"/>
            <w:shd w:val="clear" w:color="auto" w:fill="auto"/>
          </w:tcPr>
          <w:p w14:paraId="4F484A27" w14:textId="77777777" w:rsidR="00680D93" w:rsidRPr="006A58EA" w:rsidRDefault="00680D93" w:rsidP="00FB5C23">
            <w:pPr>
              <w:pStyle w:val="GuidelineB0"/>
              <w:rPr>
                <w:b/>
                <w:i w:val="0"/>
              </w:rPr>
            </w:pPr>
            <w:r w:rsidRPr="006A58EA">
              <w:rPr>
                <w:b/>
                <w:i w:val="0"/>
              </w:rPr>
              <w:t>Resources required</w:t>
            </w:r>
          </w:p>
        </w:tc>
        <w:tc>
          <w:tcPr>
            <w:tcW w:w="8109" w:type="dxa"/>
            <w:shd w:val="clear" w:color="auto" w:fill="auto"/>
          </w:tcPr>
          <w:p w14:paraId="235187A5" w14:textId="591AB4BA" w:rsidR="00680D93" w:rsidRDefault="00680D93" w:rsidP="00FB5C23">
            <w:pPr>
              <w:pStyle w:val="B1"/>
              <w:tabs>
                <w:tab w:val="clear" w:pos="567"/>
                <w:tab w:val="num" w:pos="709"/>
                <w:tab w:val="num" w:pos="927"/>
              </w:tabs>
              <w:ind w:left="567"/>
              <w:rPr>
                <w:iCs/>
              </w:rPr>
            </w:pPr>
            <w:r w:rsidRPr="007566FF">
              <w:rPr>
                <w:iCs/>
              </w:rPr>
              <w:t>knowledge of</w:t>
            </w:r>
            <w:r>
              <w:rPr>
                <w:iCs/>
              </w:rPr>
              <w:t xml:space="preserve"> ETSI TS 303 613</w:t>
            </w:r>
          </w:p>
          <w:p w14:paraId="7094366F" w14:textId="3B7F02A4" w:rsidR="00680D93" w:rsidRPr="007566FF" w:rsidRDefault="00680D93" w:rsidP="00FB5C23">
            <w:pPr>
              <w:pStyle w:val="B1"/>
              <w:tabs>
                <w:tab w:val="clear" w:pos="567"/>
                <w:tab w:val="num" w:pos="709"/>
                <w:tab w:val="num" w:pos="927"/>
              </w:tabs>
              <w:ind w:left="567"/>
              <w:rPr>
                <w:iCs/>
              </w:rPr>
            </w:pPr>
            <w:r>
              <w:rPr>
                <w:iCs/>
              </w:rPr>
              <w:t>expert knowledge of ITS test specifications</w:t>
            </w:r>
          </w:p>
          <w:p w14:paraId="09CD97BE" w14:textId="77777777" w:rsidR="00680D93" w:rsidRPr="007566FF" w:rsidRDefault="00680D93" w:rsidP="00FB5C23">
            <w:pPr>
              <w:pStyle w:val="B1"/>
              <w:tabs>
                <w:tab w:val="clear" w:pos="567"/>
                <w:tab w:val="num" w:pos="709"/>
                <w:tab w:val="num" w:pos="927"/>
              </w:tabs>
              <w:ind w:left="567"/>
              <w:rPr>
                <w:iCs/>
              </w:rPr>
            </w:pPr>
            <w:r w:rsidRPr="007566FF">
              <w:rPr>
                <w:rFonts w:cs="Arial"/>
                <w:iCs/>
                <w:color w:val="000000"/>
              </w:rPr>
              <w:t>expert knowledge of ITS technologies and implementations;</w:t>
            </w:r>
          </w:p>
          <w:p w14:paraId="2F42FC7C" w14:textId="77777777" w:rsidR="00680D93" w:rsidRPr="007566FF" w:rsidRDefault="00680D93" w:rsidP="00FB5C23">
            <w:pPr>
              <w:pStyle w:val="B1"/>
              <w:tabs>
                <w:tab w:val="clear" w:pos="567"/>
                <w:tab w:val="num" w:pos="927"/>
                <w:tab w:val="num" w:pos="1134"/>
              </w:tabs>
              <w:ind w:left="567"/>
              <w:rPr>
                <w:iCs/>
              </w:rPr>
            </w:pPr>
            <w:r w:rsidRPr="007566FF">
              <w:rPr>
                <w:iCs/>
              </w:rPr>
              <w:t>expert knowledge of TTCN-3 (ES 201 873);</w:t>
            </w:r>
          </w:p>
          <w:p w14:paraId="37DCFE2F" w14:textId="77777777" w:rsidR="00680D93" w:rsidRPr="00680D93" w:rsidRDefault="00680D93" w:rsidP="00FB5C23">
            <w:pPr>
              <w:pStyle w:val="B1"/>
              <w:tabs>
                <w:tab w:val="clear" w:pos="567"/>
                <w:tab w:val="num" w:pos="1134"/>
              </w:tabs>
              <w:ind w:left="567"/>
              <w:rPr>
                <w:iCs/>
              </w:rPr>
            </w:pPr>
            <w:r w:rsidRPr="007566FF">
              <w:rPr>
                <w:iCs/>
              </w:rPr>
              <w:t>expert knowledge in conformance testing;</w:t>
            </w:r>
          </w:p>
        </w:tc>
      </w:tr>
    </w:tbl>
    <w:p w14:paraId="62EC3968" w14:textId="658B7079" w:rsidR="00680D93" w:rsidRDefault="00680D93" w:rsidP="0058123E"/>
    <w:p w14:paraId="122DCEF3" w14:textId="77777777" w:rsidR="00DE70C3" w:rsidRDefault="00DE70C3" w:rsidP="00BC7275"/>
    <w:p w14:paraId="0268FF25" w14:textId="7A2FF7CF" w:rsidR="00DE70C3" w:rsidRDefault="00DE70C3" w:rsidP="00DE70C3">
      <w:pPr>
        <w:pStyle w:val="Heading2"/>
      </w:pPr>
      <w:r>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80D93" w:rsidRPr="006A58EA" w14:paraId="115195A9" w14:textId="77777777" w:rsidTr="00FB5C23">
        <w:tc>
          <w:tcPr>
            <w:tcW w:w="1377" w:type="dxa"/>
            <w:shd w:val="clear" w:color="auto" w:fill="auto"/>
          </w:tcPr>
          <w:p w14:paraId="248B84CA" w14:textId="77777777" w:rsidR="00680D93" w:rsidRPr="006A58EA" w:rsidRDefault="00680D93" w:rsidP="00FB5C23">
            <w:pPr>
              <w:pStyle w:val="GuidelineB0"/>
              <w:jc w:val="center"/>
              <w:rPr>
                <w:b/>
                <w:i w:val="0"/>
              </w:rPr>
            </w:pPr>
            <w:r w:rsidRPr="006A58EA">
              <w:rPr>
                <w:b/>
                <w:i w:val="0"/>
              </w:rPr>
              <w:t>Milestone</w:t>
            </w:r>
          </w:p>
        </w:tc>
        <w:tc>
          <w:tcPr>
            <w:tcW w:w="6131" w:type="dxa"/>
            <w:shd w:val="clear" w:color="auto" w:fill="auto"/>
          </w:tcPr>
          <w:p w14:paraId="1771F3AE" w14:textId="77777777" w:rsidR="00680D93" w:rsidRPr="006A58EA" w:rsidRDefault="00680D93" w:rsidP="00FB5C23">
            <w:pPr>
              <w:pStyle w:val="GuidelineB0"/>
              <w:jc w:val="center"/>
              <w:rPr>
                <w:b/>
                <w:i w:val="0"/>
              </w:rPr>
            </w:pPr>
            <w:r w:rsidRPr="006A58EA">
              <w:rPr>
                <w:b/>
                <w:i w:val="0"/>
              </w:rPr>
              <w:t>Description</w:t>
            </w:r>
          </w:p>
        </w:tc>
        <w:tc>
          <w:tcPr>
            <w:tcW w:w="1553" w:type="dxa"/>
            <w:shd w:val="clear" w:color="auto" w:fill="auto"/>
          </w:tcPr>
          <w:p w14:paraId="099E19D4" w14:textId="77777777" w:rsidR="00680D93" w:rsidRPr="006A58EA" w:rsidRDefault="00680D93" w:rsidP="00FB5C23">
            <w:pPr>
              <w:pStyle w:val="GuidelineB0"/>
              <w:jc w:val="center"/>
              <w:rPr>
                <w:b/>
                <w:i w:val="0"/>
              </w:rPr>
            </w:pPr>
            <w:r w:rsidRPr="006A58EA">
              <w:rPr>
                <w:b/>
                <w:i w:val="0"/>
              </w:rPr>
              <w:t>Cut-Off Date</w:t>
            </w:r>
          </w:p>
        </w:tc>
      </w:tr>
      <w:tr w:rsidR="00680D93" w:rsidRPr="006A58EA" w14:paraId="25124ECA" w14:textId="77777777" w:rsidTr="00FB5C23">
        <w:tc>
          <w:tcPr>
            <w:tcW w:w="1377" w:type="dxa"/>
            <w:shd w:val="clear" w:color="auto" w:fill="auto"/>
          </w:tcPr>
          <w:p w14:paraId="01E73E5A" w14:textId="77777777" w:rsidR="00680D93" w:rsidRPr="006A58EA" w:rsidRDefault="00680D93" w:rsidP="00FB5C23">
            <w:pPr>
              <w:pStyle w:val="GuidelineB0"/>
              <w:jc w:val="center"/>
              <w:rPr>
                <w:b/>
                <w:i w:val="0"/>
              </w:rPr>
            </w:pPr>
            <w:r>
              <w:rPr>
                <w:b/>
                <w:i w:val="0"/>
              </w:rPr>
              <w:t>A</w:t>
            </w:r>
          </w:p>
        </w:tc>
        <w:tc>
          <w:tcPr>
            <w:tcW w:w="6131" w:type="dxa"/>
            <w:shd w:val="clear" w:color="auto" w:fill="auto"/>
          </w:tcPr>
          <w:p w14:paraId="1F4FC0E3" w14:textId="487C1F32" w:rsidR="00680D93" w:rsidRPr="00471C0C" w:rsidRDefault="00B94933" w:rsidP="00FB5C23">
            <w:pPr>
              <w:pStyle w:val="GuidelineB0"/>
            </w:pPr>
            <w:r w:rsidRPr="00B94933">
              <w:rPr>
                <w:b/>
                <w:i w:val="0"/>
              </w:rPr>
              <w:t>Progress Report approved by TC ITS #43 and stable draft of the TR 103 099 made available</w:t>
            </w:r>
          </w:p>
        </w:tc>
        <w:tc>
          <w:tcPr>
            <w:tcW w:w="1553" w:type="dxa"/>
            <w:vMerge w:val="restart"/>
            <w:shd w:val="clear" w:color="auto" w:fill="auto"/>
            <w:vAlign w:val="center"/>
          </w:tcPr>
          <w:p w14:paraId="51A7952A" w14:textId="06805E0F" w:rsidR="00680D93" w:rsidRPr="006A58EA" w:rsidRDefault="00680D93" w:rsidP="00FB5C23">
            <w:pPr>
              <w:pStyle w:val="GuidelineB0"/>
              <w:jc w:val="center"/>
              <w:rPr>
                <w:b/>
                <w:i w:val="0"/>
              </w:rPr>
            </w:pPr>
            <w:r w:rsidRPr="00C14BEC">
              <w:t>202</w:t>
            </w:r>
            <w:r w:rsidR="00B94933" w:rsidRPr="00C14BEC">
              <w:t>1</w:t>
            </w:r>
            <w:r w:rsidRPr="00C14BEC">
              <w:t>-07-</w:t>
            </w:r>
            <w:r w:rsidR="00B94933" w:rsidRPr="00C14BEC">
              <w:t>01</w:t>
            </w:r>
          </w:p>
        </w:tc>
      </w:tr>
      <w:tr w:rsidR="00680D93" w14:paraId="66F52EE9" w14:textId="77777777" w:rsidTr="00FB5C23">
        <w:tc>
          <w:tcPr>
            <w:tcW w:w="1377" w:type="dxa"/>
            <w:shd w:val="clear" w:color="auto" w:fill="auto"/>
          </w:tcPr>
          <w:p w14:paraId="4A656FC0" w14:textId="77777777" w:rsidR="00680D93" w:rsidRDefault="00680D93" w:rsidP="00FB5C23">
            <w:pPr>
              <w:pStyle w:val="GuidelineB0"/>
            </w:pPr>
            <w:r w:rsidRPr="00E373F8">
              <w:rPr>
                <w:i w:val="0"/>
              </w:rPr>
              <w:t>TC ITS</w:t>
            </w:r>
          </w:p>
        </w:tc>
        <w:tc>
          <w:tcPr>
            <w:tcW w:w="6131" w:type="dxa"/>
            <w:shd w:val="clear" w:color="auto" w:fill="auto"/>
          </w:tcPr>
          <w:p w14:paraId="307D06D2" w14:textId="722FDDD0" w:rsidR="00680D93" w:rsidRDefault="00680D93" w:rsidP="00FB5C23">
            <w:pPr>
              <w:pStyle w:val="GuidelineB0"/>
            </w:pPr>
            <w:r>
              <w:rPr>
                <w:i w:val="0"/>
              </w:rPr>
              <w:t>Stable</w:t>
            </w:r>
            <w:r w:rsidRPr="00E373F8">
              <w:rPr>
                <w:i w:val="0"/>
              </w:rPr>
              <w:t xml:space="preserve"> drafts </w:t>
            </w:r>
            <w:r>
              <w:rPr>
                <w:i w:val="0"/>
              </w:rPr>
              <w:t>made available to TC ITS#</w:t>
            </w:r>
            <w:r w:rsidR="00B94933">
              <w:rPr>
                <w:i w:val="0"/>
              </w:rPr>
              <w:t>43</w:t>
            </w:r>
          </w:p>
        </w:tc>
        <w:tc>
          <w:tcPr>
            <w:tcW w:w="1553" w:type="dxa"/>
            <w:vMerge/>
            <w:shd w:val="clear" w:color="auto" w:fill="auto"/>
            <w:vAlign w:val="center"/>
          </w:tcPr>
          <w:p w14:paraId="477B799C" w14:textId="77777777" w:rsidR="00680D93" w:rsidRDefault="00680D93" w:rsidP="00FB5C23">
            <w:pPr>
              <w:pStyle w:val="GuidelineB0"/>
              <w:jc w:val="center"/>
            </w:pPr>
          </w:p>
        </w:tc>
      </w:tr>
      <w:tr w:rsidR="00680D93" w14:paraId="197712B3" w14:textId="77777777" w:rsidTr="00FB5C23">
        <w:tc>
          <w:tcPr>
            <w:tcW w:w="1377" w:type="dxa"/>
            <w:shd w:val="clear" w:color="auto" w:fill="auto"/>
          </w:tcPr>
          <w:p w14:paraId="6715874B" w14:textId="77777777" w:rsidR="00680D93" w:rsidRPr="008A5CC1" w:rsidRDefault="00680D93" w:rsidP="00FB5C23">
            <w:pPr>
              <w:pStyle w:val="GuidelineB0"/>
              <w:rPr>
                <w:i w:val="0"/>
              </w:rPr>
            </w:pPr>
            <w:r w:rsidRPr="008A5CC1">
              <w:rPr>
                <w:i w:val="0"/>
              </w:rPr>
              <w:t>ETSI Deliverable</w:t>
            </w:r>
          </w:p>
        </w:tc>
        <w:tc>
          <w:tcPr>
            <w:tcW w:w="6131" w:type="dxa"/>
            <w:shd w:val="clear" w:color="auto" w:fill="auto"/>
          </w:tcPr>
          <w:p w14:paraId="3FF4429B" w14:textId="3053717A" w:rsidR="00680D93" w:rsidRPr="008A5CC1" w:rsidRDefault="00680D93" w:rsidP="00FB5C23">
            <w:pPr>
              <w:pStyle w:val="GuidelineB0"/>
              <w:rPr>
                <w:i w:val="0"/>
              </w:rPr>
            </w:pPr>
            <w:r w:rsidRPr="008A5CC1">
              <w:rPr>
                <w:i w:val="0"/>
              </w:rPr>
              <w:t xml:space="preserve">Progress Report approved by </w:t>
            </w:r>
            <w:r w:rsidRPr="00E373F8">
              <w:rPr>
                <w:i w:val="0"/>
              </w:rPr>
              <w:t>TC ITS #</w:t>
            </w:r>
            <w:r w:rsidR="00B94933">
              <w:rPr>
                <w:i w:val="0"/>
              </w:rPr>
              <w:t>43</w:t>
            </w:r>
          </w:p>
        </w:tc>
        <w:tc>
          <w:tcPr>
            <w:tcW w:w="1553" w:type="dxa"/>
            <w:vMerge/>
            <w:shd w:val="clear" w:color="auto" w:fill="auto"/>
          </w:tcPr>
          <w:p w14:paraId="18ABFF8A" w14:textId="77777777" w:rsidR="00680D93" w:rsidRDefault="00680D93" w:rsidP="00FB5C23">
            <w:pPr>
              <w:pStyle w:val="GuidelineB0"/>
            </w:pPr>
          </w:p>
        </w:tc>
      </w:tr>
    </w:tbl>
    <w:p w14:paraId="1D42BE4E" w14:textId="3E7FA76E" w:rsidR="00680D93" w:rsidRDefault="00680D93" w:rsidP="00680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B33428" w:rsidRPr="006A58EA" w14:paraId="62196CD3" w14:textId="77777777" w:rsidTr="00FB5C23">
        <w:tc>
          <w:tcPr>
            <w:tcW w:w="1377" w:type="dxa"/>
            <w:shd w:val="clear" w:color="auto" w:fill="auto"/>
          </w:tcPr>
          <w:p w14:paraId="38780FD6" w14:textId="77777777" w:rsidR="00B33428" w:rsidRPr="006A58EA" w:rsidRDefault="00B33428" w:rsidP="00FB5C23">
            <w:pPr>
              <w:pStyle w:val="GuidelineB0"/>
              <w:jc w:val="center"/>
              <w:rPr>
                <w:b/>
                <w:i w:val="0"/>
              </w:rPr>
            </w:pPr>
            <w:r w:rsidRPr="006A58EA">
              <w:rPr>
                <w:b/>
                <w:i w:val="0"/>
              </w:rPr>
              <w:t>Milestone</w:t>
            </w:r>
          </w:p>
        </w:tc>
        <w:tc>
          <w:tcPr>
            <w:tcW w:w="6131" w:type="dxa"/>
            <w:shd w:val="clear" w:color="auto" w:fill="auto"/>
          </w:tcPr>
          <w:p w14:paraId="710453A4" w14:textId="77777777" w:rsidR="00B33428" w:rsidRPr="006A58EA" w:rsidRDefault="00B33428" w:rsidP="00FB5C23">
            <w:pPr>
              <w:pStyle w:val="GuidelineB0"/>
              <w:jc w:val="center"/>
              <w:rPr>
                <w:b/>
                <w:i w:val="0"/>
              </w:rPr>
            </w:pPr>
            <w:r w:rsidRPr="006A58EA">
              <w:rPr>
                <w:b/>
                <w:i w:val="0"/>
              </w:rPr>
              <w:t>Description</w:t>
            </w:r>
          </w:p>
        </w:tc>
        <w:tc>
          <w:tcPr>
            <w:tcW w:w="1553" w:type="dxa"/>
            <w:shd w:val="clear" w:color="auto" w:fill="auto"/>
          </w:tcPr>
          <w:p w14:paraId="4E099EAF" w14:textId="77777777" w:rsidR="00B33428" w:rsidRPr="006A58EA" w:rsidRDefault="00B33428" w:rsidP="00FB5C23">
            <w:pPr>
              <w:pStyle w:val="GuidelineB0"/>
              <w:jc w:val="center"/>
              <w:rPr>
                <w:b/>
                <w:i w:val="0"/>
              </w:rPr>
            </w:pPr>
            <w:r w:rsidRPr="006A58EA">
              <w:rPr>
                <w:b/>
                <w:i w:val="0"/>
              </w:rPr>
              <w:t>Cut-Off Date</w:t>
            </w:r>
          </w:p>
        </w:tc>
      </w:tr>
      <w:tr w:rsidR="00B33428" w:rsidRPr="006A58EA" w14:paraId="6FACBE3E" w14:textId="77777777" w:rsidTr="00FB5C23">
        <w:tc>
          <w:tcPr>
            <w:tcW w:w="1377" w:type="dxa"/>
            <w:shd w:val="clear" w:color="auto" w:fill="auto"/>
          </w:tcPr>
          <w:p w14:paraId="0470BEE9" w14:textId="169E9529" w:rsidR="00B33428" w:rsidRPr="006A58EA" w:rsidRDefault="00B33428" w:rsidP="00FB5C23">
            <w:pPr>
              <w:pStyle w:val="GuidelineB0"/>
              <w:jc w:val="center"/>
              <w:rPr>
                <w:b/>
                <w:i w:val="0"/>
              </w:rPr>
            </w:pPr>
            <w:r>
              <w:rPr>
                <w:b/>
                <w:i w:val="0"/>
              </w:rPr>
              <w:t>B</w:t>
            </w:r>
          </w:p>
        </w:tc>
        <w:tc>
          <w:tcPr>
            <w:tcW w:w="6131" w:type="dxa"/>
            <w:shd w:val="clear" w:color="auto" w:fill="auto"/>
          </w:tcPr>
          <w:p w14:paraId="7458A577" w14:textId="56DDE052" w:rsidR="00B33428" w:rsidRPr="00471C0C" w:rsidRDefault="00B94933" w:rsidP="00FB5C23">
            <w:pPr>
              <w:pStyle w:val="GuidelineB0"/>
            </w:pPr>
            <w:r w:rsidRPr="00B94933">
              <w:rPr>
                <w:b/>
                <w:i w:val="0"/>
              </w:rPr>
              <w:t xml:space="preserve">Final Report </w:t>
            </w:r>
            <w:r w:rsidR="00436F22">
              <w:rPr>
                <w:b/>
                <w:i w:val="0"/>
              </w:rPr>
              <w:t xml:space="preserve">and final drafts </w:t>
            </w:r>
            <w:r w:rsidRPr="00B94933">
              <w:rPr>
                <w:b/>
                <w:i w:val="0"/>
              </w:rPr>
              <w:t>approved by TC ITS #44</w:t>
            </w:r>
          </w:p>
        </w:tc>
        <w:tc>
          <w:tcPr>
            <w:tcW w:w="1553" w:type="dxa"/>
            <w:vMerge w:val="restart"/>
            <w:shd w:val="clear" w:color="auto" w:fill="auto"/>
            <w:vAlign w:val="center"/>
          </w:tcPr>
          <w:p w14:paraId="07D0C89C" w14:textId="22895322" w:rsidR="00B33428" w:rsidRPr="006A58EA" w:rsidRDefault="00B33428" w:rsidP="00FB5C23">
            <w:pPr>
              <w:pStyle w:val="GuidelineB0"/>
              <w:jc w:val="center"/>
              <w:rPr>
                <w:b/>
                <w:i w:val="0"/>
              </w:rPr>
            </w:pPr>
            <w:r w:rsidRPr="00C14BEC">
              <w:t>202</w:t>
            </w:r>
            <w:r w:rsidR="00B94933" w:rsidRPr="00C14BEC">
              <w:t>1</w:t>
            </w:r>
            <w:r w:rsidRPr="00C14BEC">
              <w:t>-</w:t>
            </w:r>
            <w:r w:rsidR="00B94933" w:rsidRPr="00C14BEC">
              <w:t>10</w:t>
            </w:r>
            <w:r w:rsidRPr="00C14BEC">
              <w:t>-</w:t>
            </w:r>
            <w:r w:rsidR="00376745" w:rsidRPr="00C14BEC">
              <w:t>1</w:t>
            </w:r>
            <w:r w:rsidR="00376745" w:rsidRPr="00376745">
              <w:t>8</w:t>
            </w:r>
          </w:p>
        </w:tc>
      </w:tr>
      <w:tr w:rsidR="00B33428" w14:paraId="09F195D7" w14:textId="77777777" w:rsidTr="00FB5C23">
        <w:tc>
          <w:tcPr>
            <w:tcW w:w="1377" w:type="dxa"/>
            <w:shd w:val="clear" w:color="auto" w:fill="auto"/>
          </w:tcPr>
          <w:p w14:paraId="510B4BDB" w14:textId="77777777" w:rsidR="00B33428" w:rsidRDefault="00B33428" w:rsidP="00FB5C23">
            <w:pPr>
              <w:pStyle w:val="GuidelineB0"/>
            </w:pPr>
            <w:r w:rsidRPr="00E373F8">
              <w:rPr>
                <w:i w:val="0"/>
              </w:rPr>
              <w:t>TC ITS</w:t>
            </w:r>
          </w:p>
        </w:tc>
        <w:tc>
          <w:tcPr>
            <w:tcW w:w="6131" w:type="dxa"/>
            <w:shd w:val="clear" w:color="auto" w:fill="auto"/>
          </w:tcPr>
          <w:p w14:paraId="3969E9CD" w14:textId="18F3965D" w:rsidR="00B33428" w:rsidRDefault="00B94933" w:rsidP="00FB5C23">
            <w:pPr>
              <w:pStyle w:val="GuidelineB0"/>
            </w:pPr>
            <w:r>
              <w:rPr>
                <w:i w:val="0"/>
              </w:rPr>
              <w:t>Final</w:t>
            </w:r>
            <w:r w:rsidR="00B33428" w:rsidRPr="00E373F8">
              <w:rPr>
                <w:i w:val="0"/>
              </w:rPr>
              <w:t xml:space="preserve"> drafts </w:t>
            </w:r>
            <w:r w:rsidR="00B33428">
              <w:rPr>
                <w:i w:val="0"/>
              </w:rPr>
              <w:t xml:space="preserve">made available </w:t>
            </w:r>
            <w:r w:rsidR="00436F22">
              <w:rPr>
                <w:i w:val="0"/>
              </w:rPr>
              <w:t>and approved by</w:t>
            </w:r>
            <w:r w:rsidR="00B33428">
              <w:rPr>
                <w:i w:val="0"/>
              </w:rPr>
              <w:t xml:space="preserve"> TC ITS#</w:t>
            </w:r>
            <w:r>
              <w:rPr>
                <w:i w:val="0"/>
              </w:rPr>
              <w:t>44</w:t>
            </w:r>
          </w:p>
        </w:tc>
        <w:tc>
          <w:tcPr>
            <w:tcW w:w="1553" w:type="dxa"/>
            <w:vMerge/>
            <w:shd w:val="clear" w:color="auto" w:fill="auto"/>
            <w:vAlign w:val="center"/>
          </w:tcPr>
          <w:p w14:paraId="2F3B1DC3" w14:textId="77777777" w:rsidR="00B33428" w:rsidRDefault="00B33428" w:rsidP="00FB5C23">
            <w:pPr>
              <w:pStyle w:val="GuidelineB0"/>
              <w:jc w:val="center"/>
            </w:pPr>
          </w:p>
        </w:tc>
      </w:tr>
      <w:tr w:rsidR="00B33428" w14:paraId="0BF5CB20" w14:textId="77777777" w:rsidTr="00FB5C23">
        <w:tc>
          <w:tcPr>
            <w:tcW w:w="1377" w:type="dxa"/>
            <w:shd w:val="clear" w:color="auto" w:fill="auto"/>
          </w:tcPr>
          <w:p w14:paraId="140DFDF9" w14:textId="77777777" w:rsidR="00B33428" w:rsidRPr="008A5CC1" w:rsidRDefault="00B33428" w:rsidP="00FB5C23">
            <w:pPr>
              <w:pStyle w:val="GuidelineB0"/>
              <w:rPr>
                <w:i w:val="0"/>
              </w:rPr>
            </w:pPr>
            <w:r w:rsidRPr="008A5CC1">
              <w:rPr>
                <w:i w:val="0"/>
              </w:rPr>
              <w:t>ETSI Deliverable</w:t>
            </w:r>
          </w:p>
        </w:tc>
        <w:tc>
          <w:tcPr>
            <w:tcW w:w="6131" w:type="dxa"/>
            <w:shd w:val="clear" w:color="auto" w:fill="auto"/>
          </w:tcPr>
          <w:p w14:paraId="77D4FB04" w14:textId="5E3BE7AF" w:rsidR="00B33428" w:rsidRPr="008A5CC1" w:rsidRDefault="00B94933" w:rsidP="00FB5C23">
            <w:pPr>
              <w:pStyle w:val="GuidelineB0"/>
              <w:rPr>
                <w:i w:val="0"/>
              </w:rPr>
            </w:pPr>
            <w:r>
              <w:rPr>
                <w:i w:val="0"/>
              </w:rPr>
              <w:t>Final</w:t>
            </w:r>
            <w:r w:rsidR="00B33428" w:rsidRPr="008A5CC1">
              <w:rPr>
                <w:i w:val="0"/>
              </w:rPr>
              <w:t xml:space="preserve"> Report approved by </w:t>
            </w:r>
            <w:r w:rsidR="00B33428" w:rsidRPr="00E373F8">
              <w:rPr>
                <w:i w:val="0"/>
              </w:rPr>
              <w:t>TC ITS #</w:t>
            </w:r>
            <w:r>
              <w:rPr>
                <w:i w:val="0"/>
              </w:rPr>
              <w:t>44</w:t>
            </w:r>
          </w:p>
        </w:tc>
        <w:tc>
          <w:tcPr>
            <w:tcW w:w="1553" w:type="dxa"/>
            <w:vMerge/>
            <w:shd w:val="clear" w:color="auto" w:fill="auto"/>
          </w:tcPr>
          <w:p w14:paraId="40AEC62F" w14:textId="77777777" w:rsidR="00B33428" w:rsidRDefault="00B33428" w:rsidP="00FB5C23">
            <w:pPr>
              <w:pStyle w:val="GuidelineB0"/>
            </w:pPr>
          </w:p>
        </w:tc>
      </w:tr>
    </w:tbl>
    <w:p w14:paraId="4246FD81" w14:textId="1926CEB3" w:rsidR="00B33428" w:rsidRDefault="00B33428" w:rsidP="00680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C2817" w:rsidRPr="006A58EA" w14:paraId="711FAE9C" w14:textId="77777777" w:rsidTr="002807AE">
        <w:tc>
          <w:tcPr>
            <w:tcW w:w="1377" w:type="dxa"/>
            <w:shd w:val="clear" w:color="auto" w:fill="auto"/>
          </w:tcPr>
          <w:p w14:paraId="4988C02F" w14:textId="77777777" w:rsidR="006C2817" w:rsidRPr="006A58EA" w:rsidRDefault="006C2817" w:rsidP="002807AE">
            <w:pPr>
              <w:pStyle w:val="GuidelineB0"/>
              <w:jc w:val="center"/>
              <w:rPr>
                <w:b/>
                <w:i w:val="0"/>
              </w:rPr>
            </w:pPr>
            <w:r w:rsidRPr="006A58EA">
              <w:rPr>
                <w:b/>
                <w:i w:val="0"/>
              </w:rPr>
              <w:t>Milestone</w:t>
            </w:r>
          </w:p>
        </w:tc>
        <w:tc>
          <w:tcPr>
            <w:tcW w:w="6131" w:type="dxa"/>
            <w:shd w:val="clear" w:color="auto" w:fill="auto"/>
          </w:tcPr>
          <w:p w14:paraId="1E41B819" w14:textId="77777777" w:rsidR="006C2817" w:rsidRPr="006A58EA" w:rsidRDefault="006C2817" w:rsidP="002807AE">
            <w:pPr>
              <w:pStyle w:val="GuidelineB0"/>
              <w:jc w:val="center"/>
              <w:rPr>
                <w:b/>
                <w:i w:val="0"/>
              </w:rPr>
            </w:pPr>
            <w:r w:rsidRPr="006A58EA">
              <w:rPr>
                <w:b/>
                <w:i w:val="0"/>
              </w:rPr>
              <w:t>Description</w:t>
            </w:r>
          </w:p>
        </w:tc>
        <w:tc>
          <w:tcPr>
            <w:tcW w:w="1553" w:type="dxa"/>
            <w:shd w:val="clear" w:color="auto" w:fill="auto"/>
          </w:tcPr>
          <w:p w14:paraId="5A405592" w14:textId="77777777" w:rsidR="006C2817" w:rsidRPr="006A58EA" w:rsidRDefault="006C2817" w:rsidP="002807AE">
            <w:pPr>
              <w:pStyle w:val="GuidelineB0"/>
              <w:jc w:val="center"/>
              <w:rPr>
                <w:b/>
                <w:i w:val="0"/>
              </w:rPr>
            </w:pPr>
            <w:r w:rsidRPr="006A58EA">
              <w:rPr>
                <w:b/>
                <w:i w:val="0"/>
              </w:rPr>
              <w:t>Cut-Off Date</w:t>
            </w:r>
          </w:p>
        </w:tc>
      </w:tr>
      <w:tr w:rsidR="006C2817" w:rsidRPr="006A58EA" w14:paraId="308C6AA4" w14:textId="77777777" w:rsidTr="002807AE">
        <w:tc>
          <w:tcPr>
            <w:tcW w:w="1377" w:type="dxa"/>
            <w:shd w:val="clear" w:color="auto" w:fill="auto"/>
          </w:tcPr>
          <w:p w14:paraId="677A7814" w14:textId="11FA8AF2" w:rsidR="006C2817" w:rsidRPr="006A58EA" w:rsidRDefault="006C2817" w:rsidP="002807AE">
            <w:pPr>
              <w:pStyle w:val="GuidelineB0"/>
              <w:jc w:val="center"/>
              <w:rPr>
                <w:b/>
                <w:i w:val="0"/>
              </w:rPr>
            </w:pPr>
            <w:r>
              <w:rPr>
                <w:b/>
                <w:i w:val="0"/>
              </w:rPr>
              <w:t>C</w:t>
            </w:r>
          </w:p>
        </w:tc>
        <w:tc>
          <w:tcPr>
            <w:tcW w:w="6131" w:type="dxa"/>
            <w:shd w:val="clear" w:color="auto" w:fill="auto"/>
          </w:tcPr>
          <w:p w14:paraId="605D7633" w14:textId="323CE286" w:rsidR="006C2817" w:rsidRPr="006C2817" w:rsidRDefault="006C2817" w:rsidP="002807AE">
            <w:pPr>
              <w:pStyle w:val="GuidelineB0"/>
              <w:rPr>
                <w:b/>
                <w:bCs/>
                <w:i w:val="0"/>
                <w:iCs w:val="0"/>
              </w:rPr>
            </w:pPr>
            <w:r w:rsidRPr="006C2817">
              <w:rPr>
                <w:b/>
                <w:bCs/>
                <w:i w:val="0"/>
                <w:iCs w:val="0"/>
              </w:rPr>
              <w:t>Deliverables published, TTF closed</w:t>
            </w:r>
          </w:p>
        </w:tc>
        <w:tc>
          <w:tcPr>
            <w:tcW w:w="1553" w:type="dxa"/>
            <w:vMerge w:val="restart"/>
            <w:shd w:val="clear" w:color="auto" w:fill="auto"/>
            <w:vAlign w:val="center"/>
          </w:tcPr>
          <w:p w14:paraId="7C8C61AF" w14:textId="17AB8E1C" w:rsidR="006C2817" w:rsidRPr="006A58EA" w:rsidRDefault="006C2817" w:rsidP="002807AE">
            <w:pPr>
              <w:pStyle w:val="GuidelineB0"/>
              <w:jc w:val="center"/>
              <w:rPr>
                <w:b/>
                <w:i w:val="0"/>
              </w:rPr>
            </w:pPr>
            <w:r w:rsidRPr="00C14BEC">
              <w:t>2021-1</w:t>
            </w:r>
            <w:r>
              <w:t>2</w:t>
            </w:r>
            <w:bookmarkStart w:id="7" w:name="_GoBack"/>
            <w:bookmarkEnd w:id="7"/>
            <w:r w:rsidRPr="00C14BEC">
              <w:t>-1</w:t>
            </w:r>
            <w:r>
              <w:t>7</w:t>
            </w:r>
          </w:p>
        </w:tc>
      </w:tr>
      <w:tr w:rsidR="006C2817" w14:paraId="7CAF5E96" w14:textId="77777777" w:rsidTr="002807AE">
        <w:tc>
          <w:tcPr>
            <w:tcW w:w="1377" w:type="dxa"/>
            <w:shd w:val="clear" w:color="auto" w:fill="auto"/>
          </w:tcPr>
          <w:p w14:paraId="15E3D6FE" w14:textId="77777777" w:rsidR="006C2817" w:rsidRDefault="006C2817" w:rsidP="002807AE">
            <w:pPr>
              <w:pStyle w:val="GuidelineB0"/>
            </w:pPr>
            <w:r w:rsidRPr="00E373F8">
              <w:rPr>
                <w:i w:val="0"/>
              </w:rPr>
              <w:t>TC ITS</w:t>
            </w:r>
          </w:p>
        </w:tc>
        <w:tc>
          <w:tcPr>
            <w:tcW w:w="6131" w:type="dxa"/>
            <w:shd w:val="clear" w:color="auto" w:fill="auto"/>
          </w:tcPr>
          <w:p w14:paraId="60BB97B4" w14:textId="3BCCE49D" w:rsidR="006C2817" w:rsidRPr="006C2817" w:rsidRDefault="006C2817" w:rsidP="002807AE">
            <w:pPr>
              <w:pStyle w:val="GuidelineB0"/>
              <w:rPr>
                <w:i w:val="0"/>
                <w:iCs w:val="0"/>
              </w:rPr>
            </w:pPr>
            <w:r w:rsidRPr="006C2817">
              <w:rPr>
                <w:i w:val="0"/>
                <w:iCs w:val="0"/>
              </w:rPr>
              <w:t>Deliverables published, TTF closed</w:t>
            </w:r>
          </w:p>
        </w:tc>
        <w:tc>
          <w:tcPr>
            <w:tcW w:w="1553" w:type="dxa"/>
            <w:vMerge/>
            <w:shd w:val="clear" w:color="auto" w:fill="auto"/>
            <w:vAlign w:val="center"/>
          </w:tcPr>
          <w:p w14:paraId="17B7AE88" w14:textId="77777777" w:rsidR="006C2817" w:rsidRDefault="006C2817" w:rsidP="002807AE">
            <w:pPr>
              <w:pStyle w:val="GuidelineB0"/>
              <w:jc w:val="center"/>
            </w:pPr>
          </w:p>
        </w:tc>
      </w:tr>
      <w:tr w:rsidR="006C2817" w14:paraId="2D57EB04" w14:textId="77777777" w:rsidTr="002807AE">
        <w:tc>
          <w:tcPr>
            <w:tcW w:w="1377" w:type="dxa"/>
            <w:shd w:val="clear" w:color="auto" w:fill="auto"/>
          </w:tcPr>
          <w:p w14:paraId="6ECC8FC2" w14:textId="77777777" w:rsidR="006C2817" w:rsidRPr="008A5CC1" w:rsidRDefault="006C2817" w:rsidP="002807AE">
            <w:pPr>
              <w:pStyle w:val="GuidelineB0"/>
              <w:rPr>
                <w:i w:val="0"/>
              </w:rPr>
            </w:pPr>
            <w:r w:rsidRPr="008A5CC1">
              <w:rPr>
                <w:i w:val="0"/>
              </w:rPr>
              <w:t>ETSI Deliverable</w:t>
            </w:r>
          </w:p>
        </w:tc>
        <w:tc>
          <w:tcPr>
            <w:tcW w:w="6131" w:type="dxa"/>
            <w:shd w:val="clear" w:color="auto" w:fill="auto"/>
          </w:tcPr>
          <w:p w14:paraId="38B3FBA4" w14:textId="1158B217" w:rsidR="006C2817" w:rsidRPr="006C2817" w:rsidRDefault="006C2817" w:rsidP="002807AE">
            <w:pPr>
              <w:pStyle w:val="GuidelineB0"/>
              <w:rPr>
                <w:i w:val="0"/>
                <w:iCs w:val="0"/>
              </w:rPr>
            </w:pPr>
            <w:r w:rsidRPr="006C2817">
              <w:rPr>
                <w:i w:val="0"/>
                <w:iCs w:val="0"/>
              </w:rPr>
              <w:t>Deliverables published, TTF closed</w:t>
            </w:r>
          </w:p>
        </w:tc>
        <w:tc>
          <w:tcPr>
            <w:tcW w:w="1553" w:type="dxa"/>
            <w:vMerge/>
            <w:shd w:val="clear" w:color="auto" w:fill="auto"/>
          </w:tcPr>
          <w:p w14:paraId="6BC98749" w14:textId="77777777" w:rsidR="006C2817" w:rsidRDefault="006C2817" w:rsidP="002807AE">
            <w:pPr>
              <w:pStyle w:val="GuidelineB0"/>
            </w:pPr>
          </w:p>
        </w:tc>
      </w:tr>
    </w:tbl>
    <w:p w14:paraId="4672CB3E" w14:textId="77777777" w:rsidR="00403DC4" w:rsidRPr="00DE70C3" w:rsidRDefault="00403DC4" w:rsidP="00DE70C3"/>
    <w:p w14:paraId="3CEBE84F" w14:textId="77777777" w:rsidR="00403DC4" w:rsidRDefault="002074F3" w:rsidP="00737527">
      <w:pPr>
        <w:pStyle w:val="Heading2"/>
      </w:pPr>
      <w:bookmarkStart w:id="8" w:name="_Toc229392240"/>
      <w:r>
        <w:lastRenderedPageBreak/>
        <w:t>Task summary</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3600"/>
        <w:gridCol w:w="1260"/>
        <w:gridCol w:w="1260"/>
        <w:gridCol w:w="1440"/>
        <w:gridCol w:w="1350"/>
        <w:gridCol w:w="1350"/>
      </w:tblGrid>
      <w:tr w:rsidR="00F4475C" w14:paraId="004485DB" w14:textId="77777777" w:rsidTr="00436F22">
        <w:trPr>
          <w:jc w:val="center"/>
        </w:trPr>
        <w:tc>
          <w:tcPr>
            <w:tcW w:w="1075" w:type="dxa"/>
            <w:vMerge w:val="restart"/>
            <w:shd w:val="clear" w:color="auto" w:fill="EDEDED" w:themeFill="accent3" w:themeFillTint="33"/>
            <w:vAlign w:val="center"/>
          </w:tcPr>
          <w:p w14:paraId="6BBD01CC" w14:textId="77777777" w:rsidR="00F4475C" w:rsidRDefault="00F4475C" w:rsidP="00F958FE">
            <w:pPr>
              <w:keepNext/>
              <w:keepLines/>
              <w:rPr>
                <w:b/>
                <w:bCs/>
              </w:rPr>
            </w:pPr>
            <w:r>
              <w:rPr>
                <w:b/>
                <w:bCs/>
              </w:rPr>
              <w:t>Code</w:t>
            </w:r>
          </w:p>
        </w:tc>
        <w:tc>
          <w:tcPr>
            <w:tcW w:w="3600" w:type="dxa"/>
            <w:vMerge w:val="restart"/>
            <w:shd w:val="clear" w:color="auto" w:fill="EDEDED" w:themeFill="accent3" w:themeFillTint="33"/>
            <w:vAlign w:val="center"/>
          </w:tcPr>
          <w:p w14:paraId="4CFADEFA" w14:textId="77777777" w:rsidR="00F4475C" w:rsidRDefault="00F4475C" w:rsidP="00F958FE">
            <w:pPr>
              <w:keepNext/>
              <w:keepLines/>
              <w:rPr>
                <w:b/>
                <w:bCs/>
              </w:rPr>
            </w:pPr>
            <w:r>
              <w:rPr>
                <w:b/>
                <w:bCs/>
              </w:rPr>
              <w:t xml:space="preserve">Task / Milestone </w:t>
            </w:r>
          </w:p>
        </w:tc>
        <w:tc>
          <w:tcPr>
            <w:tcW w:w="2520" w:type="dxa"/>
            <w:gridSpan w:val="2"/>
            <w:shd w:val="clear" w:color="auto" w:fill="EDEDED" w:themeFill="accent3" w:themeFillTint="33"/>
          </w:tcPr>
          <w:p w14:paraId="4F48FE00" w14:textId="77777777" w:rsidR="00F4475C" w:rsidRDefault="00F4475C" w:rsidP="00F958FE">
            <w:pPr>
              <w:pStyle w:val="StyleBoldBefore6ptAfter6ptCentered"/>
              <w:keepNext/>
              <w:keepLines/>
              <w:spacing w:before="0" w:after="0"/>
            </w:pPr>
            <w:r>
              <w:t>Target Date</w:t>
            </w:r>
          </w:p>
        </w:tc>
        <w:tc>
          <w:tcPr>
            <w:tcW w:w="1440" w:type="dxa"/>
            <w:vMerge w:val="restart"/>
            <w:shd w:val="clear" w:color="auto" w:fill="EDEDED" w:themeFill="accent3" w:themeFillTint="33"/>
          </w:tcPr>
          <w:p w14:paraId="5C8C13C3" w14:textId="53DC28D4" w:rsidR="00F4475C" w:rsidRDefault="00F4475C" w:rsidP="00F958FE">
            <w:pPr>
              <w:pStyle w:val="StyleBoldBefore6ptAfter6ptCentered"/>
              <w:keepNext/>
              <w:keepLines/>
              <w:spacing w:before="0" w:after="0"/>
            </w:pPr>
            <w:r>
              <w:t>CTI effort</w:t>
            </w:r>
          </w:p>
        </w:tc>
        <w:tc>
          <w:tcPr>
            <w:tcW w:w="1350" w:type="dxa"/>
            <w:vMerge w:val="restart"/>
            <w:shd w:val="clear" w:color="auto" w:fill="EDEDED" w:themeFill="accent3" w:themeFillTint="33"/>
          </w:tcPr>
          <w:p w14:paraId="514F8CB4" w14:textId="71163DA3" w:rsidR="00F4475C" w:rsidRDefault="00F4475C" w:rsidP="00F958FE">
            <w:pPr>
              <w:pStyle w:val="StyleBoldBefore6ptAfter6ptCentered"/>
              <w:keepNext/>
              <w:keepLines/>
              <w:spacing w:before="0" w:after="0"/>
            </w:pPr>
            <w:r>
              <w:t>Expertise effort</w:t>
            </w:r>
          </w:p>
        </w:tc>
        <w:tc>
          <w:tcPr>
            <w:tcW w:w="1350" w:type="dxa"/>
            <w:vMerge w:val="restart"/>
            <w:shd w:val="clear" w:color="auto" w:fill="EDEDED" w:themeFill="accent3" w:themeFillTint="33"/>
          </w:tcPr>
          <w:p w14:paraId="3E453665" w14:textId="6B204DA4" w:rsidR="00F4475C" w:rsidRDefault="00F4475C" w:rsidP="00F958FE">
            <w:pPr>
              <w:pStyle w:val="StyleBoldBefore6ptAfter6ptCentered"/>
              <w:keepNext/>
              <w:keepLines/>
              <w:spacing w:before="0" w:after="0"/>
            </w:pPr>
            <w:r>
              <w:t>Estimated Cost (EUR)</w:t>
            </w:r>
          </w:p>
        </w:tc>
      </w:tr>
      <w:tr w:rsidR="00F4475C" w14:paraId="5F999BD4" w14:textId="77777777" w:rsidTr="00436F22">
        <w:trPr>
          <w:jc w:val="center"/>
        </w:trPr>
        <w:tc>
          <w:tcPr>
            <w:tcW w:w="1075" w:type="dxa"/>
            <w:vMerge/>
            <w:tcBorders>
              <w:bottom w:val="single" w:sz="4" w:space="0" w:color="auto"/>
            </w:tcBorders>
            <w:shd w:val="clear" w:color="auto" w:fill="DEEAF6"/>
            <w:vAlign w:val="center"/>
          </w:tcPr>
          <w:p w14:paraId="5FCFC8C5" w14:textId="77777777" w:rsidR="00F4475C" w:rsidRDefault="00F4475C" w:rsidP="00F958FE">
            <w:pPr>
              <w:keepNext/>
              <w:keepLines/>
              <w:rPr>
                <w:b/>
                <w:bCs/>
              </w:rPr>
            </w:pPr>
          </w:p>
        </w:tc>
        <w:tc>
          <w:tcPr>
            <w:tcW w:w="3600" w:type="dxa"/>
            <w:vMerge/>
            <w:tcBorders>
              <w:bottom w:val="single" w:sz="4" w:space="0" w:color="auto"/>
            </w:tcBorders>
            <w:shd w:val="clear" w:color="auto" w:fill="DEEAF6"/>
            <w:vAlign w:val="center"/>
          </w:tcPr>
          <w:p w14:paraId="41561FD5" w14:textId="77777777" w:rsidR="00F4475C" w:rsidRDefault="00F4475C" w:rsidP="00F958FE">
            <w:pPr>
              <w:keepNext/>
              <w:keepLines/>
              <w:rPr>
                <w:b/>
                <w:bCs/>
              </w:rPr>
            </w:pPr>
          </w:p>
        </w:tc>
        <w:tc>
          <w:tcPr>
            <w:tcW w:w="1260" w:type="dxa"/>
            <w:tcBorders>
              <w:bottom w:val="single" w:sz="4" w:space="0" w:color="auto"/>
            </w:tcBorders>
            <w:shd w:val="clear" w:color="auto" w:fill="EDEDED" w:themeFill="accent3" w:themeFillTint="33"/>
          </w:tcPr>
          <w:p w14:paraId="201016AE" w14:textId="77777777" w:rsidR="00F4475C" w:rsidRDefault="00F4475C" w:rsidP="00F958FE">
            <w:pPr>
              <w:pStyle w:val="StyleBoldBefore6ptAfter6ptCentered"/>
              <w:keepNext/>
              <w:keepLines/>
              <w:spacing w:before="0" w:after="0"/>
            </w:pPr>
            <w:r>
              <w:t>From</w:t>
            </w:r>
          </w:p>
        </w:tc>
        <w:tc>
          <w:tcPr>
            <w:tcW w:w="1260" w:type="dxa"/>
            <w:tcBorders>
              <w:bottom w:val="single" w:sz="4" w:space="0" w:color="auto"/>
            </w:tcBorders>
            <w:shd w:val="clear" w:color="auto" w:fill="EDEDED" w:themeFill="accent3" w:themeFillTint="33"/>
          </w:tcPr>
          <w:p w14:paraId="2442E50F" w14:textId="77777777" w:rsidR="00F4475C" w:rsidRDefault="00F4475C" w:rsidP="00F958FE">
            <w:pPr>
              <w:pStyle w:val="StyleBoldBefore6ptAfter6ptCentered"/>
              <w:keepNext/>
              <w:keepLines/>
              <w:spacing w:before="0" w:after="0"/>
            </w:pPr>
            <w:r>
              <w:t>To</w:t>
            </w:r>
          </w:p>
        </w:tc>
        <w:tc>
          <w:tcPr>
            <w:tcW w:w="1440" w:type="dxa"/>
            <w:vMerge/>
            <w:tcBorders>
              <w:bottom w:val="single" w:sz="4" w:space="0" w:color="auto"/>
            </w:tcBorders>
            <w:shd w:val="clear" w:color="auto" w:fill="DEEAF6"/>
          </w:tcPr>
          <w:p w14:paraId="7A456C8F" w14:textId="77777777" w:rsidR="00F4475C" w:rsidRDefault="00F4475C" w:rsidP="00F958FE">
            <w:pPr>
              <w:pStyle w:val="StyleBoldBefore6ptAfter6ptCentered"/>
              <w:keepNext/>
              <w:keepLines/>
              <w:spacing w:before="0" w:after="0"/>
            </w:pPr>
          </w:p>
        </w:tc>
        <w:tc>
          <w:tcPr>
            <w:tcW w:w="1350" w:type="dxa"/>
            <w:vMerge/>
            <w:tcBorders>
              <w:bottom w:val="single" w:sz="4" w:space="0" w:color="auto"/>
            </w:tcBorders>
            <w:shd w:val="clear" w:color="auto" w:fill="DEEAF6"/>
          </w:tcPr>
          <w:p w14:paraId="6B3113C1" w14:textId="77777777" w:rsidR="00F4475C" w:rsidRDefault="00F4475C" w:rsidP="00F958FE">
            <w:pPr>
              <w:pStyle w:val="StyleBoldBefore6ptAfter6ptCentered"/>
              <w:keepNext/>
              <w:keepLines/>
              <w:spacing w:before="0" w:after="0"/>
            </w:pPr>
          </w:p>
        </w:tc>
        <w:tc>
          <w:tcPr>
            <w:tcW w:w="1350" w:type="dxa"/>
            <w:vMerge/>
            <w:tcBorders>
              <w:bottom w:val="single" w:sz="4" w:space="0" w:color="auto"/>
            </w:tcBorders>
            <w:shd w:val="clear" w:color="auto" w:fill="DEEAF6"/>
          </w:tcPr>
          <w:p w14:paraId="355A2DBE" w14:textId="73D5C69B" w:rsidR="00F4475C" w:rsidRDefault="00F4475C" w:rsidP="00F958FE">
            <w:pPr>
              <w:pStyle w:val="StyleBoldBefore6ptAfter6ptCentered"/>
              <w:keepNext/>
              <w:keepLines/>
              <w:spacing w:before="0" w:after="0"/>
            </w:pPr>
          </w:p>
        </w:tc>
      </w:tr>
      <w:tr w:rsidR="00F4475C" w14:paraId="5FF0BFC6" w14:textId="77777777" w:rsidTr="00595210">
        <w:trPr>
          <w:jc w:val="center"/>
        </w:trPr>
        <w:tc>
          <w:tcPr>
            <w:tcW w:w="1075" w:type="dxa"/>
            <w:shd w:val="clear" w:color="auto" w:fill="FFF2CC" w:themeFill="accent4" w:themeFillTint="33"/>
            <w:vAlign w:val="center"/>
          </w:tcPr>
          <w:p w14:paraId="22FBEAA3" w14:textId="77777777" w:rsidR="00F4475C" w:rsidRDefault="00F4475C" w:rsidP="00F4475C">
            <w:pPr>
              <w:keepNext/>
              <w:keepLines/>
              <w:jc w:val="center"/>
            </w:pPr>
          </w:p>
        </w:tc>
        <w:tc>
          <w:tcPr>
            <w:tcW w:w="3600" w:type="dxa"/>
            <w:shd w:val="clear" w:color="auto" w:fill="FFF2CC" w:themeFill="accent4" w:themeFillTint="33"/>
            <w:vAlign w:val="center"/>
          </w:tcPr>
          <w:p w14:paraId="356521CB" w14:textId="77777777" w:rsidR="00F4475C" w:rsidRDefault="00F4475C" w:rsidP="00F4475C">
            <w:pPr>
              <w:keepNext/>
              <w:keepLines/>
              <w:jc w:val="left"/>
            </w:pPr>
            <w:r>
              <w:t>Start of work</w:t>
            </w:r>
          </w:p>
        </w:tc>
        <w:tc>
          <w:tcPr>
            <w:tcW w:w="1260" w:type="dxa"/>
            <w:shd w:val="clear" w:color="auto" w:fill="FFF2CC" w:themeFill="accent4" w:themeFillTint="33"/>
          </w:tcPr>
          <w:p w14:paraId="03CE3387" w14:textId="77777777" w:rsidR="00F4475C" w:rsidRDefault="00F4475C" w:rsidP="00F4475C">
            <w:pPr>
              <w:keepNext/>
              <w:keepLines/>
              <w:tabs>
                <w:tab w:val="clear" w:pos="1418"/>
                <w:tab w:val="clear" w:pos="4678"/>
                <w:tab w:val="clear" w:pos="5954"/>
                <w:tab w:val="clear" w:pos="7088"/>
              </w:tabs>
              <w:jc w:val="center"/>
            </w:pPr>
          </w:p>
        </w:tc>
        <w:tc>
          <w:tcPr>
            <w:tcW w:w="1260" w:type="dxa"/>
            <w:shd w:val="clear" w:color="auto" w:fill="FFF2CC" w:themeFill="accent4" w:themeFillTint="33"/>
          </w:tcPr>
          <w:p w14:paraId="189B8029" w14:textId="77777777" w:rsidR="00F4475C" w:rsidRDefault="00F4475C" w:rsidP="00F4475C">
            <w:pPr>
              <w:keepNext/>
              <w:keepLines/>
              <w:tabs>
                <w:tab w:val="clear" w:pos="1418"/>
                <w:tab w:val="clear" w:pos="4678"/>
                <w:tab w:val="clear" w:pos="5954"/>
                <w:tab w:val="clear" w:pos="7088"/>
              </w:tabs>
              <w:jc w:val="center"/>
            </w:pPr>
          </w:p>
        </w:tc>
        <w:tc>
          <w:tcPr>
            <w:tcW w:w="1440" w:type="dxa"/>
            <w:shd w:val="clear" w:color="auto" w:fill="FFF2CC" w:themeFill="accent4" w:themeFillTint="33"/>
          </w:tcPr>
          <w:p w14:paraId="67B650E2"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40E83ED5" w14:textId="77777777" w:rsidR="00F4475C" w:rsidRDefault="00F4475C" w:rsidP="00595210">
            <w:pPr>
              <w:keepNext/>
              <w:keepLines/>
              <w:jc w:val="left"/>
            </w:pPr>
          </w:p>
        </w:tc>
        <w:tc>
          <w:tcPr>
            <w:tcW w:w="1350" w:type="dxa"/>
            <w:shd w:val="clear" w:color="auto" w:fill="FFF2CC" w:themeFill="accent4" w:themeFillTint="33"/>
          </w:tcPr>
          <w:p w14:paraId="20906EA0" w14:textId="54CFBF3C" w:rsidR="00F4475C" w:rsidRDefault="00F4475C" w:rsidP="00F4475C">
            <w:pPr>
              <w:keepNext/>
              <w:keepLines/>
              <w:tabs>
                <w:tab w:val="clear" w:pos="1418"/>
                <w:tab w:val="clear" w:pos="4678"/>
                <w:tab w:val="clear" w:pos="5954"/>
                <w:tab w:val="clear" w:pos="7088"/>
              </w:tabs>
              <w:jc w:val="center"/>
            </w:pPr>
          </w:p>
        </w:tc>
      </w:tr>
      <w:tr w:rsidR="00F4475C" w14:paraId="0CBC5C5D" w14:textId="77777777" w:rsidTr="00595210">
        <w:trPr>
          <w:jc w:val="center"/>
        </w:trPr>
        <w:tc>
          <w:tcPr>
            <w:tcW w:w="1075" w:type="dxa"/>
            <w:vAlign w:val="center"/>
          </w:tcPr>
          <w:p w14:paraId="31F9EBFE" w14:textId="77777777" w:rsidR="00F4475C" w:rsidRDefault="00F4475C" w:rsidP="00F4475C">
            <w:pPr>
              <w:keepNext/>
              <w:keepLines/>
              <w:jc w:val="center"/>
            </w:pPr>
            <w:r>
              <w:t>T1</w:t>
            </w:r>
          </w:p>
        </w:tc>
        <w:tc>
          <w:tcPr>
            <w:tcW w:w="3600" w:type="dxa"/>
            <w:vAlign w:val="center"/>
          </w:tcPr>
          <w:p w14:paraId="5BDF39AD" w14:textId="37E396EC" w:rsidR="00F4475C" w:rsidRDefault="00F4475C" w:rsidP="00F4475C">
            <w:pPr>
              <w:keepNext/>
              <w:keepLines/>
              <w:jc w:val="left"/>
            </w:pPr>
            <w:r w:rsidRPr="00B33428">
              <w:t>Project Management</w:t>
            </w:r>
          </w:p>
        </w:tc>
        <w:tc>
          <w:tcPr>
            <w:tcW w:w="1260" w:type="dxa"/>
          </w:tcPr>
          <w:p w14:paraId="1DB489DA" w14:textId="09471560" w:rsidR="00F4475C" w:rsidRDefault="00F4475C" w:rsidP="00F4475C">
            <w:pPr>
              <w:keepNext/>
              <w:keepLines/>
              <w:tabs>
                <w:tab w:val="clear" w:pos="1418"/>
                <w:tab w:val="clear" w:pos="4678"/>
                <w:tab w:val="clear" w:pos="5954"/>
                <w:tab w:val="clear" w:pos="7088"/>
              </w:tabs>
              <w:jc w:val="center"/>
            </w:pPr>
            <w:r>
              <w:t>202</w:t>
            </w:r>
            <w:r w:rsidR="00436F22">
              <w:t>1</w:t>
            </w:r>
            <w:r>
              <w:t>-</w:t>
            </w:r>
            <w:r w:rsidR="00436F22">
              <w:t>01</w:t>
            </w:r>
            <w:r>
              <w:t>-</w:t>
            </w:r>
            <w:r w:rsidR="00376745">
              <w:t>18</w:t>
            </w:r>
          </w:p>
        </w:tc>
        <w:tc>
          <w:tcPr>
            <w:tcW w:w="1260" w:type="dxa"/>
          </w:tcPr>
          <w:p w14:paraId="3219282B" w14:textId="35DF03A7" w:rsidR="00F4475C" w:rsidRDefault="00F4475C" w:rsidP="00F4475C">
            <w:pPr>
              <w:keepNext/>
              <w:keepLines/>
              <w:tabs>
                <w:tab w:val="clear" w:pos="1418"/>
                <w:tab w:val="clear" w:pos="4678"/>
                <w:tab w:val="clear" w:pos="5954"/>
                <w:tab w:val="clear" w:pos="7088"/>
              </w:tabs>
              <w:jc w:val="center"/>
            </w:pPr>
            <w:r>
              <w:t>2021-</w:t>
            </w:r>
            <w:r w:rsidR="00376745">
              <w:t>12</w:t>
            </w:r>
            <w:r>
              <w:t>-</w:t>
            </w:r>
            <w:r w:rsidR="00376745">
              <w:t>17</w:t>
            </w:r>
          </w:p>
        </w:tc>
        <w:tc>
          <w:tcPr>
            <w:tcW w:w="1440" w:type="dxa"/>
          </w:tcPr>
          <w:p w14:paraId="228DCE75" w14:textId="262F0F1A" w:rsidR="00F4475C" w:rsidRDefault="00F4475C" w:rsidP="00F4475C">
            <w:pPr>
              <w:keepNext/>
              <w:keepLines/>
              <w:tabs>
                <w:tab w:val="clear" w:pos="1418"/>
                <w:tab w:val="clear" w:pos="4678"/>
                <w:tab w:val="clear" w:pos="5954"/>
                <w:tab w:val="clear" w:pos="7088"/>
              </w:tabs>
              <w:jc w:val="center"/>
            </w:pPr>
            <w:r>
              <w:t>100%</w:t>
            </w:r>
          </w:p>
        </w:tc>
        <w:tc>
          <w:tcPr>
            <w:tcW w:w="1350" w:type="dxa"/>
          </w:tcPr>
          <w:p w14:paraId="4D7917BB" w14:textId="77777777" w:rsidR="00F4475C" w:rsidRDefault="00F4475C" w:rsidP="00F4475C">
            <w:pPr>
              <w:keepNext/>
              <w:keepLines/>
              <w:tabs>
                <w:tab w:val="clear" w:pos="1418"/>
                <w:tab w:val="clear" w:pos="4678"/>
                <w:tab w:val="clear" w:pos="5954"/>
                <w:tab w:val="clear" w:pos="7088"/>
              </w:tabs>
              <w:jc w:val="center"/>
            </w:pPr>
          </w:p>
        </w:tc>
        <w:tc>
          <w:tcPr>
            <w:tcW w:w="1350" w:type="dxa"/>
          </w:tcPr>
          <w:p w14:paraId="0A26C766" w14:textId="28BF49A5" w:rsidR="00F4475C" w:rsidRDefault="00F4475C" w:rsidP="00F4475C">
            <w:pPr>
              <w:keepNext/>
              <w:keepLines/>
              <w:tabs>
                <w:tab w:val="clear" w:pos="1418"/>
                <w:tab w:val="clear" w:pos="4678"/>
                <w:tab w:val="clear" w:pos="5954"/>
                <w:tab w:val="clear" w:pos="7088"/>
              </w:tabs>
              <w:jc w:val="center"/>
            </w:pPr>
          </w:p>
        </w:tc>
      </w:tr>
      <w:tr w:rsidR="00F4475C" w14:paraId="022FE405" w14:textId="77777777" w:rsidTr="00595210">
        <w:trPr>
          <w:jc w:val="center"/>
        </w:trPr>
        <w:tc>
          <w:tcPr>
            <w:tcW w:w="1075" w:type="dxa"/>
            <w:vAlign w:val="center"/>
          </w:tcPr>
          <w:p w14:paraId="4A154C1F" w14:textId="77777777" w:rsidR="00F4475C" w:rsidRDefault="00F4475C" w:rsidP="00F4475C">
            <w:pPr>
              <w:keepNext/>
              <w:keepLines/>
              <w:jc w:val="center"/>
            </w:pPr>
            <w:r>
              <w:t>T2</w:t>
            </w:r>
          </w:p>
        </w:tc>
        <w:tc>
          <w:tcPr>
            <w:tcW w:w="3600" w:type="dxa"/>
            <w:vAlign w:val="center"/>
          </w:tcPr>
          <w:p w14:paraId="2E161CC0" w14:textId="3AD59654" w:rsidR="00F4475C" w:rsidRDefault="00F4475C" w:rsidP="00F4475C">
            <w:pPr>
              <w:keepNext/>
              <w:keepLines/>
              <w:jc w:val="left"/>
            </w:pPr>
            <w:r>
              <w:t>Testing technical specifications update</w:t>
            </w:r>
          </w:p>
        </w:tc>
        <w:tc>
          <w:tcPr>
            <w:tcW w:w="1260" w:type="dxa"/>
          </w:tcPr>
          <w:p w14:paraId="2159C346" w14:textId="479BDD22" w:rsidR="00F4475C" w:rsidRDefault="00F4475C" w:rsidP="00F4475C">
            <w:pPr>
              <w:keepNext/>
              <w:keepLines/>
              <w:tabs>
                <w:tab w:val="clear" w:pos="1418"/>
                <w:tab w:val="clear" w:pos="4678"/>
                <w:tab w:val="clear" w:pos="5954"/>
                <w:tab w:val="clear" w:pos="7088"/>
              </w:tabs>
              <w:jc w:val="center"/>
            </w:pPr>
            <w:r>
              <w:t>2021-01-</w:t>
            </w:r>
            <w:r w:rsidR="00376745">
              <w:t>18</w:t>
            </w:r>
          </w:p>
        </w:tc>
        <w:tc>
          <w:tcPr>
            <w:tcW w:w="1260" w:type="dxa"/>
          </w:tcPr>
          <w:p w14:paraId="0BA51FE3" w14:textId="77777777" w:rsidR="00F4475C" w:rsidRDefault="00F4475C" w:rsidP="00F4475C">
            <w:pPr>
              <w:keepNext/>
              <w:keepLines/>
              <w:tabs>
                <w:tab w:val="clear" w:pos="1418"/>
                <w:tab w:val="clear" w:pos="4678"/>
                <w:tab w:val="clear" w:pos="5954"/>
                <w:tab w:val="clear" w:pos="7088"/>
              </w:tabs>
              <w:jc w:val="center"/>
            </w:pPr>
            <w:r>
              <w:t>2021-06-15</w:t>
            </w:r>
          </w:p>
        </w:tc>
        <w:tc>
          <w:tcPr>
            <w:tcW w:w="1440" w:type="dxa"/>
          </w:tcPr>
          <w:p w14:paraId="58C4F791" w14:textId="5747FA53" w:rsidR="00F4475C" w:rsidRDefault="00F4475C" w:rsidP="00F4475C">
            <w:pPr>
              <w:keepNext/>
              <w:keepLines/>
              <w:tabs>
                <w:tab w:val="clear" w:pos="1418"/>
                <w:tab w:val="clear" w:pos="4678"/>
                <w:tab w:val="clear" w:pos="5954"/>
                <w:tab w:val="clear" w:pos="7088"/>
              </w:tabs>
              <w:jc w:val="center"/>
            </w:pPr>
            <w:r>
              <w:t>75%</w:t>
            </w:r>
          </w:p>
        </w:tc>
        <w:tc>
          <w:tcPr>
            <w:tcW w:w="1350" w:type="dxa"/>
          </w:tcPr>
          <w:p w14:paraId="6E92DF6F" w14:textId="63FDA979" w:rsidR="00F4475C" w:rsidRDefault="00F4475C" w:rsidP="00F4475C">
            <w:pPr>
              <w:keepNext/>
              <w:keepLines/>
              <w:tabs>
                <w:tab w:val="clear" w:pos="1418"/>
                <w:tab w:val="clear" w:pos="4678"/>
                <w:tab w:val="clear" w:pos="5954"/>
                <w:tab w:val="clear" w:pos="7088"/>
              </w:tabs>
              <w:jc w:val="center"/>
            </w:pPr>
            <w:r>
              <w:t>25%</w:t>
            </w:r>
          </w:p>
        </w:tc>
        <w:tc>
          <w:tcPr>
            <w:tcW w:w="1350" w:type="dxa"/>
          </w:tcPr>
          <w:p w14:paraId="175A670C" w14:textId="39904424" w:rsidR="00F4475C" w:rsidRDefault="00F4475C" w:rsidP="00F4475C">
            <w:pPr>
              <w:keepNext/>
              <w:keepLines/>
              <w:tabs>
                <w:tab w:val="clear" w:pos="1418"/>
                <w:tab w:val="clear" w:pos="4678"/>
                <w:tab w:val="clear" w:pos="5954"/>
                <w:tab w:val="clear" w:pos="7088"/>
              </w:tabs>
              <w:jc w:val="center"/>
            </w:pPr>
            <w:r>
              <w:t>5 000</w:t>
            </w:r>
          </w:p>
        </w:tc>
      </w:tr>
      <w:tr w:rsidR="00F4475C" w14:paraId="16852F78" w14:textId="77777777" w:rsidTr="00595210">
        <w:trPr>
          <w:jc w:val="center"/>
        </w:trPr>
        <w:tc>
          <w:tcPr>
            <w:tcW w:w="1075" w:type="dxa"/>
            <w:vAlign w:val="center"/>
          </w:tcPr>
          <w:p w14:paraId="31301A20" w14:textId="02D3C87B" w:rsidR="00F4475C" w:rsidRDefault="00F4475C" w:rsidP="00F4475C">
            <w:pPr>
              <w:keepNext/>
              <w:keepLines/>
              <w:jc w:val="center"/>
            </w:pPr>
            <w:r>
              <w:t>T3</w:t>
            </w:r>
          </w:p>
        </w:tc>
        <w:tc>
          <w:tcPr>
            <w:tcW w:w="3600" w:type="dxa"/>
            <w:vAlign w:val="center"/>
          </w:tcPr>
          <w:p w14:paraId="1D671C43" w14:textId="1FB419A3" w:rsidR="00F4475C" w:rsidRDefault="00F4475C" w:rsidP="00F4475C">
            <w:pPr>
              <w:keepNext/>
              <w:keepLines/>
              <w:jc w:val="left"/>
            </w:pPr>
            <w:r w:rsidRPr="00B33428">
              <w:t>Conformance validation framework update</w:t>
            </w:r>
          </w:p>
        </w:tc>
        <w:tc>
          <w:tcPr>
            <w:tcW w:w="1260" w:type="dxa"/>
          </w:tcPr>
          <w:p w14:paraId="17B3F9A1" w14:textId="417F356C" w:rsidR="00F4475C" w:rsidRDefault="00F4475C" w:rsidP="00F4475C">
            <w:pPr>
              <w:keepNext/>
              <w:keepLines/>
              <w:tabs>
                <w:tab w:val="clear" w:pos="1418"/>
                <w:tab w:val="clear" w:pos="4678"/>
                <w:tab w:val="clear" w:pos="5954"/>
                <w:tab w:val="clear" w:pos="7088"/>
              </w:tabs>
              <w:jc w:val="center"/>
            </w:pPr>
            <w:r>
              <w:t>2021-01-</w:t>
            </w:r>
            <w:r w:rsidR="00376745">
              <w:t>18</w:t>
            </w:r>
          </w:p>
        </w:tc>
        <w:tc>
          <w:tcPr>
            <w:tcW w:w="1260" w:type="dxa"/>
          </w:tcPr>
          <w:p w14:paraId="6E7C4D4F" w14:textId="166C48C7" w:rsidR="00F4475C" w:rsidRDefault="00F4475C" w:rsidP="00F4475C">
            <w:pPr>
              <w:keepNext/>
              <w:keepLines/>
              <w:tabs>
                <w:tab w:val="clear" w:pos="1418"/>
                <w:tab w:val="clear" w:pos="4678"/>
                <w:tab w:val="clear" w:pos="5954"/>
                <w:tab w:val="clear" w:pos="7088"/>
              </w:tabs>
              <w:jc w:val="center"/>
            </w:pPr>
            <w:r>
              <w:t>2021-06-15</w:t>
            </w:r>
          </w:p>
        </w:tc>
        <w:tc>
          <w:tcPr>
            <w:tcW w:w="1440" w:type="dxa"/>
          </w:tcPr>
          <w:p w14:paraId="7795EDC1" w14:textId="295C59AD" w:rsidR="00F4475C" w:rsidRDefault="00F4475C" w:rsidP="00F4475C">
            <w:pPr>
              <w:keepNext/>
              <w:keepLines/>
              <w:tabs>
                <w:tab w:val="clear" w:pos="1418"/>
                <w:tab w:val="clear" w:pos="4678"/>
                <w:tab w:val="clear" w:pos="5954"/>
                <w:tab w:val="clear" w:pos="7088"/>
              </w:tabs>
              <w:jc w:val="center"/>
            </w:pPr>
            <w:r>
              <w:t>25%</w:t>
            </w:r>
          </w:p>
        </w:tc>
        <w:tc>
          <w:tcPr>
            <w:tcW w:w="1350" w:type="dxa"/>
          </w:tcPr>
          <w:p w14:paraId="795E3AF6" w14:textId="3B5E5D68" w:rsidR="00F4475C" w:rsidRDefault="00F4475C" w:rsidP="00F4475C">
            <w:pPr>
              <w:keepNext/>
              <w:keepLines/>
              <w:tabs>
                <w:tab w:val="clear" w:pos="1418"/>
                <w:tab w:val="clear" w:pos="4678"/>
                <w:tab w:val="clear" w:pos="5954"/>
                <w:tab w:val="clear" w:pos="7088"/>
              </w:tabs>
              <w:jc w:val="center"/>
            </w:pPr>
            <w:r>
              <w:t>75%</w:t>
            </w:r>
          </w:p>
        </w:tc>
        <w:tc>
          <w:tcPr>
            <w:tcW w:w="1350" w:type="dxa"/>
          </w:tcPr>
          <w:p w14:paraId="31AEB5E7" w14:textId="139294AC" w:rsidR="00F4475C" w:rsidRDefault="00F4475C" w:rsidP="00F4475C">
            <w:pPr>
              <w:keepNext/>
              <w:keepLines/>
              <w:tabs>
                <w:tab w:val="clear" w:pos="1418"/>
                <w:tab w:val="clear" w:pos="4678"/>
                <w:tab w:val="clear" w:pos="5954"/>
                <w:tab w:val="clear" w:pos="7088"/>
              </w:tabs>
              <w:jc w:val="center"/>
            </w:pPr>
            <w:r>
              <w:t>10 000</w:t>
            </w:r>
          </w:p>
        </w:tc>
      </w:tr>
      <w:tr w:rsidR="00F4475C" w14:paraId="39098B9A" w14:textId="77777777" w:rsidTr="00595210">
        <w:trPr>
          <w:jc w:val="center"/>
        </w:trPr>
        <w:tc>
          <w:tcPr>
            <w:tcW w:w="1075" w:type="dxa"/>
            <w:vAlign w:val="center"/>
          </w:tcPr>
          <w:p w14:paraId="5545106B" w14:textId="5D9DECBE" w:rsidR="00F4475C" w:rsidRDefault="00F4475C" w:rsidP="00F4475C">
            <w:pPr>
              <w:keepNext/>
              <w:keepLines/>
              <w:jc w:val="center"/>
            </w:pPr>
            <w:r>
              <w:t>T4</w:t>
            </w:r>
          </w:p>
        </w:tc>
        <w:tc>
          <w:tcPr>
            <w:tcW w:w="3600" w:type="dxa"/>
            <w:vAlign w:val="center"/>
          </w:tcPr>
          <w:p w14:paraId="5593CEA8" w14:textId="5D8794E1" w:rsidR="00F4475C" w:rsidRPr="00B33428" w:rsidRDefault="00F4475C" w:rsidP="00F4475C">
            <w:pPr>
              <w:keepNext/>
              <w:keepLines/>
              <w:jc w:val="left"/>
            </w:pPr>
            <w:r>
              <w:t>TTCN-3 code update</w:t>
            </w:r>
          </w:p>
        </w:tc>
        <w:tc>
          <w:tcPr>
            <w:tcW w:w="1260" w:type="dxa"/>
          </w:tcPr>
          <w:p w14:paraId="226BF18D" w14:textId="4831426E" w:rsidR="00F4475C" w:rsidRDefault="00F4475C" w:rsidP="00F4475C">
            <w:pPr>
              <w:keepNext/>
              <w:keepLines/>
              <w:tabs>
                <w:tab w:val="clear" w:pos="1418"/>
                <w:tab w:val="clear" w:pos="4678"/>
                <w:tab w:val="clear" w:pos="5954"/>
                <w:tab w:val="clear" w:pos="7088"/>
              </w:tabs>
              <w:jc w:val="center"/>
            </w:pPr>
            <w:r>
              <w:t>2021-01-</w:t>
            </w:r>
            <w:r w:rsidR="00376745">
              <w:t>18</w:t>
            </w:r>
          </w:p>
        </w:tc>
        <w:tc>
          <w:tcPr>
            <w:tcW w:w="1260" w:type="dxa"/>
          </w:tcPr>
          <w:p w14:paraId="221E84FE" w14:textId="77777777" w:rsidR="00F4475C" w:rsidRDefault="00F4475C" w:rsidP="00F4475C">
            <w:pPr>
              <w:keepNext/>
              <w:keepLines/>
              <w:tabs>
                <w:tab w:val="clear" w:pos="1418"/>
                <w:tab w:val="clear" w:pos="4678"/>
                <w:tab w:val="clear" w:pos="5954"/>
                <w:tab w:val="clear" w:pos="7088"/>
              </w:tabs>
              <w:jc w:val="center"/>
            </w:pPr>
            <w:r>
              <w:t>2021-06-15</w:t>
            </w:r>
          </w:p>
        </w:tc>
        <w:tc>
          <w:tcPr>
            <w:tcW w:w="1440" w:type="dxa"/>
          </w:tcPr>
          <w:p w14:paraId="07E0C4CA" w14:textId="7293BC35" w:rsidR="00F4475C" w:rsidRDefault="00F4475C" w:rsidP="00F4475C">
            <w:pPr>
              <w:keepNext/>
              <w:keepLines/>
              <w:tabs>
                <w:tab w:val="clear" w:pos="1418"/>
                <w:tab w:val="clear" w:pos="4678"/>
                <w:tab w:val="clear" w:pos="5954"/>
                <w:tab w:val="clear" w:pos="7088"/>
              </w:tabs>
              <w:jc w:val="center"/>
            </w:pPr>
          </w:p>
        </w:tc>
        <w:tc>
          <w:tcPr>
            <w:tcW w:w="1350" w:type="dxa"/>
          </w:tcPr>
          <w:p w14:paraId="021B458D" w14:textId="10987E7D" w:rsidR="00F4475C" w:rsidRDefault="00F4475C" w:rsidP="00F4475C">
            <w:pPr>
              <w:keepNext/>
              <w:keepLines/>
              <w:tabs>
                <w:tab w:val="clear" w:pos="1418"/>
                <w:tab w:val="clear" w:pos="4678"/>
                <w:tab w:val="clear" w:pos="5954"/>
                <w:tab w:val="clear" w:pos="7088"/>
              </w:tabs>
              <w:jc w:val="center"/>
            </w:pPr>
            <w:r>
              <w:t>100%</w:t>
            </w:r>
          </w:p>
        </w:tc>
        <w:tc>
          <w:tcPr>
            <w:tcW w:w="1350" w:type="dxa"/>
          </w:tcPr>
          <w:p w14:paraId="54EA3BEB" w14:textId="2F08DD37" w:rsidR="00F4475C" w:rsidRDefault="00F4475C" w:rsidP="00F4475C">
            <w:pPr>
              <w:keepNext/>
              <w:keepLines/>
              <w:tabs>
                <w:tab w:val="clear" w:pos="1418"/>
                <w:tab w:val="clear" w:pos="4678"/>
                <w:tab w:val="clear" w:pos="5954"/>
                <w:tab w:val="clear" w:pos="7088"/>
              </w:tabs>
              <w:jc w:val="center"/>
            </w:pPr>
            <w:r>
              <w:t>5 000</w:t>
            </w:r>
          </w:p>
        </w:tc>
      </w:tr>
      <w:tr w:rsidR="00F4475C" w14:paraId="13B0200B" w14:textId="77777777" w:rsidTr="00595210">
        <w:trPr>
          <w:jc w:val="center"/>
        </w:trPr>
        <w:tc>
          <w:tcPr>
            <w:tcW w:w="1075" w:type="dxa"/>
            <w:shd w:val="clear" w:color="auto" w:fill="FFF2CC" w:themeFill="accent4" w:themeFillTint="33"/>
            <w:vAlign w:val="center"/>
          </w:tcPr>
          <w:p w14:paraId="0E7ACC30" w14:textId="77777777" w:rsidR="00F4475C" w:rsidRDefault="00F4475C" w:rsidP="00F4475C">
            <w:pPr>
              <w:keepNext/>
              <w:keepLines/>
              <w:jc w:val="center"/>
            </w:pPr>
            <w:r>
              <w:t>Milestone A</w:t>
            </w:r>
          </w:p>
        </w:tc>
        <w:tc>
          <w:tcPr>
            <w:tcW w:w="3600" w:type="dxa"/>
            <w:shd w:val="clear" w:color="auto" w:fill="FFF2CC" w:themeFill="accent4" w:themeFillTint="33"/>
            <w:vAlign w:val="center"/>
          </w:tcPr>
          <w:p w14:paraId="17F80CC1" w14:textId="72578763" w:rsidR="00F4475C" w:rsidRDefault="00F4475C" w:rsidP="00F4475C">
            <w:pPr>
              <w:keepNext/>
              <w:keepLines/>
              <w:jc w:val="left"/>
            </w:pPr>
            <w:r w:rsidRPr="008A5CC1">
              <w:t xml:space="preserve">Progress Report approved by </w:t>
            </w:r>
            <w:r w:rsidRPr="00E373F8">
              <w:t>TC ITS #</w:t>
            </w:r>
            <w:r>
              <w:t>43 and stable drafts of D1-D15 made available</w:t>
            </w:r>
          </w:p>
        </w:tc>
        <w:tc>
          <w:tcPr>
            <w:tcW w:w="1260" w:type="dxa"/>
            <w:shd w:val="clear" w:color="auto" w:fill="FFF2CC" w:themeFill="accent4" w:themeFillTint="33"/>
          </w:tcPr>
          <w:p w14:paraId="220E0E40" w14:textId="77777777" w:rsidR="00F4475C" w:rsidRDefault="00F4475C" w:rsidP="00F4475C">
            <w:pPr>
              <w:keepNext/>
              <w:keepLines/>
              <w:tabs>
                <w:tab w:val="clear" w:pos="1418"/>
                <w:tab w:val="clear" w:pos="4678"/>
                <w:tab w:val="clear" w:pos="5954"/>
                <w:tab w:val="clear" w:pos="7088"/>
              </w:tabs>
              <w:jc w:val="center"/>
            </w:pPr>
          </w:p>
        </w:tc>
        <w:tc>
          <w:tcPr>
            <w:tcW w:w="1260" w:type="dxa"/>
            <w:shd w:val="clear" w:color="auto" w:fill="FFF2CC" w:themeFill="accent4" w:themeFillTint="33"/>
          </w:tcPr>
          <w:p w14:paraId="10456154" w14:textId="15633D06" w:rsidR="00F4475C" w:rsidRDefault="00F4475C" w:rsidP="00F4475C">
            <w:pPr>
              <w:keepNext/>
              <w:keepLines/>
              <w:tabs>
                <w:tab w:val="clear" w:pos="1418"/>
                <w:tab w:val="clear" w:pos="4678"/>
                <w:tab w:val="clear" w:pos="5954"/>
                <w:tab w:val="clear" w:pos="7088"/>
              </w:tabs>
              <w:jc w:val="center"/>
            </w:pPr>
            <w:r>
              <w:t>2021</w:t>
            </w:r>
            <w:r w:rsidR="006C2817">
              <w:t>- 07-01</w:t>
            </w:r>
          </w:p>
        </w:tc>
        <w:tc>
          <w:tcPr>
            <w:tcW w:w="1440" w:type="dxa"/>
            <w:shd w:val="clear" w:color="auto" w:fill="FFF2CC" w:themeFill="accent4" w:themeFillTint="33"/>
          </w:tcPr>
          <w:p w14:paraId="79503EF5"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3E5E0B8F"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50B39035" w14:textId="6B47D908" w:rsidR="00F4475C" w:rsidRDefault="00F4475C" w:rsidP="00F4475C">
            <w:pPr>
              <w:keepNext/>
              <w:keepLines/>
              <w:tabs>
                <w:tab w:val="clear" w:pos="1418"/>
                <w:tab w:val="clear" w:pos="4678"/>
                <w:tab w:val="clear" w:pos="5954"/>
                <w:tab w:val="clear" w:pos="7088"/>
              </w:tabs>
              <w:jc w:val="center"/>
            </w:pPr>
          </w:p>
        </w:tc>
      </w:tr>
      <w:tr w:rsidR="00F4475C" w14:paraId="013826F2" w14:textId="77777777" w:rsidTr="00595210">
        <w:trPr>
          <w:jc w:val="center"/>
        </w:trPr>
        <w:tc>
          <w:tcPr>
            <w:tcW w:w="1075" w:type="dxa"/>
            <w:vAlign w:val="center"/>
          </w:tcPr>
          <w:p w14:paraId="7060EE36" w14:textId="465A2A26" w:rsidR="00F4475C" w:rsidRDefault="00F4475C" w:rsidP="00F4475C">
            <w:pPr>
              <w:keepNext/>
              <w:keepLines/>
              <w:jc w:val="center"/>
            </w:pPr>
            <w:r>
              <w:t>T5</w:t>
            </w:r>
          </w:p>
        </w:tc>
        <w:tc>
          <w:tcPr>
            <w:tcW w:w="3600" w:type="dxa"/>
            <w:vAlign w:val="center"/>
          </w:tcPr>
          <w:p w14:paraId="519F7E02" w14:textId="77777777" w:rsidR="00F4475C" w:rsidRDefault="00F4475C" w:rsidP="00F4475C">
            <w:pPr>
              <w:keepNext/>
              <w:keepLines/>
              <w:jc w:val="left"/>
            </w:pPr>
            <w:r w:rsidRPr="00B33428">
              <w:t>Validation of the Framework</w:t>
            </w:r>
          </w:p>
        </w:tc>
        <w:tc>
          <w:tcPr>
            <w:tcW w:w="1260" w:type="dxa"/>
          </w:tcPr>
          <w:p w14:paraId="6EB1FE3F" w14:textId="77777777" w:rsidR="00F4475C" w:rsidRDefault="00F4475C" w:rsidP="00F4475C">
            <w:pPr>
              <w:keepNext/>
              <w:keepLines/>
              <w:tabs>
                <w:tab w:val="clear" w:pos="1418"/>
                <w:tab w:val="clear" w:pos="4678"/>
                <w:tab w:val="clear" w:pos="5954"/>
                <w:tab w:val="clear" w:pos="7088"/>
              </w:tabs>
              <w:jc w:val="center"/>
            </w:pPr>
            <w:r>
              <w:t>2021-07-01</w:t>
            </w:r>
          </w:p>
        </w:tc>
        <w:tc>
          <w:tcPr>
            <w:tcW w:w="1260" w:type="dxa"/>
          </w:tcPr>
          <w:p w14:paraId="3D73A9D4" w14:textId="77777777" w:rsidR="00F4475C" w:rsidRDefault="00F4475C" w:rsidP="00F4475C">
            <w:pPr>
              <w:keepNext/>
              <w:keepLines/>
              <w:tabs>
                <w:tab w:val="clear" w:pos="1418"/>
                <w:tab w:val="clear" w:pos="4678"/>
                <w:tab w:val="clear" w:pos="5954"/>
                <w:tab w:val="clear" w:pos="7088"/>
              </w:tabs>
              <w:jc w:val="center"/>
            </w:pPr>
            <w:r>
              <w:t>2021-10-15</w:t>
            </w:r>
          </w:p>
        </w:tc>
        <w:tc>
          <w:tcPr>
            <w:tcW w:w="1440" w:type="dxa"/>
          </w:tcPr>
          <w:p w14:paraId="1946F612" w14:textId="77777777" w:rsidR="00F4475C" w:rsidRDefault="00F4475C" w:rsidP="00F4475C">
            <w:pPr>
              <w:keepNext/>
              <w:keepLines/>
              <w:tabs>
                <w:tab w:val="clear" w:pos="1418"/>
                <w:tab w:val="clear" w:pos="4678"/>
                <w:tab w:val="clear" w:pos="5954"/>
                <w:tab w:val="clear" w:pos="7088"/>
              </w:tabs>
              <w:jc w:val="center"/>
            </w:pPr>
          </w:p>
        </w:tc>
        <w:tc>
          <w:tcPr>
            <w:tcW w:w="1350" w:type="dxa"/>
          </w:tcPr>
          <w:p w14:paraId="26A31621" w14:textId="7521D999" w:rsidR="00F4475C" w:rsidRDefault="00F4475C" w:rsidP="00F4475C">
            <w:pPr>
              <w:keepNext/>
              <w:keepLines/>
              <w:tabs>
                <w:tab w:val="clear" w:pos="1418"/>
                <w:tab w:val="clear" w:pos="4678"/>
                <w:tab w:val="clear" w:pos="5954"/>
                <w:tab w:val="clear" w:pos="7088"/>
              </w:tabs>
              <w:jc w:val="center"/>
            </w:pPr>
            <w:r>
              <w:t>100%</w:t>
            </w:r>
          </w:p>
        </w:tc>
        <w:tc>
          <w:tcPr>
            <w:tcW w:w="1350" w:type="dxa"/>
          </w:tcPr>
          <w:p w14:paraId="525AD207" w14:textId="38EE3CE6" w:rsidR="00F4475C" w:rsidRDefault="00F4475C" w:rsidP="00F4475C">
            <w:pPr>
              <w:keepNext/>
              <w:keepLines/>
              <w:tabs>
                <w:tab w:val="clear" w:pos="1418"/>
                <w:tab w:val="clear" w:pos="4678"/>
                <w:tab w:val="clear" w:pos="5954"/>
                <w:tab w:val="clear" w:pos="7088"/>
              </w:tabs>
              <w:jc w:val="center"/>
            </w:pPr>
            <w:r>
              <w:t>10 000</w:t>
            </w:r>
          </w:p>
        </w:tc>
      </w:tr>
      <w:tr w:rsidR="00F4475C" w14:paraId="79678BB6" w14:textId="77777777" w:rsidTr="00595210">
        <w:trPr>
          <w:jc w:val="center"/>
        </w:trPr>
        <w:tc>
          <w:tcPr>
            <w:tcW w:w="1075" w:type="dxa"/>
            <w:vAlign w:val="center"/>
          </w:tcPr>
          <w:p w14:paraId="66C9F0DA" w14:textId="529963E9" w:rsidR="00F4475C" w:rsidRDefault="00F4475C" w:rsidP="00F4475C">
            <w:pPr>
              <w:keepNext/>
              <w:keepLines/>
              <w:jc w:val="center"/>
            </w:pPr>
            <w:r>
              <w:t>T6</w:t>
            </w:r>
          </w:p>
        </w:tc>
        <w:tc>
          <w:tcPr>
            <w:tcW w:w="3600" w:type="dxa"/>
            <w:vAlign w:val="center"/>
          </w:tcPr>
          <w:p w14:paraId="6C29D780" w14:textId="7A0D4C90" w:rsidR="00F4475C" w:rsidRDefault="00F4475C" w:rsidP="00F4475C">
            <w:pPr>
              <w:keepNext/>
              <w:keepLines/>
              <w:jc w:val="left"/>
            </w:pPr>
            <w:r w:rsidRPr="00F968BE">
              <w:t>Final deliveries update and prepare for publication</w:t>
            </w:r>
          </w:p>
        </w:tc>
        <w:tc>
          <w:tcPr>
            <w:tcW w:w="1260" w:type="dxa"/>
          </w:tcPr>
          <w:p w14:paraId="1C3D3074" w14:textId="5631FBC1" w:rsidR="00F4475C" w:rsidRDefault="00F4475C" w:rsidP="00F4475C">
            <w:pPr>
              <w:keepNext/>
              <w:keepLines/>
              <w:tabs>
                <w:tab w:val="clear" w:pos="1418"/>
                <w:tab w:val="clear" w:pos="4678"/>
                <w:tab w:val="clear" w:pos="5954"/>
                <w:tab w:val="clear" w:pos="7088"/>
              </w:tabs>
              <w:jc w:val="center"/>
            </w:pPr>
            <w:r>
              <w:t>2021-07-01</w:t>
            </w:r>
          </w:p>
        </w:tc>
        <w:tc>
          <w:tcPr>
            <w:tcW w:w="1260" w:type="dxa"/>
          </w:tcPr>
          <w:p w14:paraId="72789BCB" w14:textId="4518584C" w:rsidR="00F4475C" w:rsidRDefault="00F4475C" w:rsidP="00F4475C">
            <w:pPr>
              <w:keepNext/>
              <w:keepLines/>
              <w:tabs>
                <w:tab w:val="clear" w:pos="1418"/>
                <w:tab w:val="clear" w:pos="4678"/>
                <w:tab w:val="clear" w:pos="5954"/>
                <w:tab w:val="clear" w:pos="7088"/>
              </w:tabs>
              <w:jc w:val="center"/>
            </w:pPr>
            <w:r>
              <w:t>2021-10-15</w:t>
            </w:r>
          </w:p>
        </w:tc>
        <w:tc>
          <w:tcPr>
            <w:tcW w:w="1440" w:type="dxa"/>
          </w:tcPr>
          <w:p w14:paraId="1A5A6B5B" w14:textId="73E5575B" w:rsidR="00F4475C" w:rsidRDefault="00F4475C" w:rsidP="00F4475C">
            <w:pPr>
              <w:keepNext/>
              <w:keepLines/>
              <w:tabs>
                <w:tab w:val="clear" w:pos="1418"/>
                <w:tab w:val="clear" w:pos="4678"/>
                <w:tab w:val="clear" w:pos="5954"/>
                <w:tab w:val="clear" w:pos="7088"/>
              </w:tabs>
              <w:jc w:val="center"/>
            </w:pPr>
            <w:r>
              <w:t>100%</w:t>
            </w:r>
          </w:p>
        </w:tc>
        <w:tc>
          <w:tcPr>
            <w:tcW w:w="1350" w:type="dxa"/>
          </w:tcPr>
          <w:p w14:paraId="374712C8" w14:textId="77777777" w:rsidR="00F4475C" w:rsidRDefault="00F4475C" w:rsidP="00F4475C">
            <w:pPr>
              <w:keepNext/>
              <w:keepLines/>
              <w:tabs>
                <w:tab w:val="clear" w:pos="1418"/>
                <w:tab w:val="clear" w:pos="4678"/>
                <w:tab w:val="clear" w:pos="5954"/>
                <w:tab w:val="clear" w:pos="7088"/>
              </w:tabs>
              <w:jc w:val="center"/>
            </w:pPr>
          </w:p>
        </w:tc>
        <w:tc>
          <w:tcPr>
            <w:tcW w:w="1350" w:type="dxa"/>
          </w:tcPr>
          <w:p w14:paraId="17FDA9CB" w14:textId="5994A9E8" w:rsidR="00F4475C" w:rsidRDefault="00F4475C" w:rsidP="00F4475C">
            <w:pPr>
              <w:keepNext/>
              <w:keepLines/>
              <w:tabs>
                <w:tab w:val="clear" w:pos="1418"/>
                <w:tab w:val="clear" w:pos="4678"/>
                <w:tab w:val="clear" w:pos="5954"/>
                <w:tab w:val="clear" w:pos="7088"/>
              </w:tabs>
              <w:jc w:val="center"/>
            </w:pPr>
          </w:p>
        </w:tc>
      </w:tr>
      <w:tr w:rsidR="00F4475C" w14:paraId="50FCE52B" w14:textId="77777777" w:rsidTr="00595210">
        <w:trPr>
          <w:jc w:val="center"/>
        </w:trPr>
        <w:tc>
          <w:tcPr>
            <w:tcW w:w="1075" w:type="dxa"/>
            <w:shd w:val="clear" w:color="auto" w:fill="FFF2CC" w:themeFill="accent4" w:themeFillTint="33"/>
            <w:vAlign w:val="center"/>
          </w:tcPr>
          <w:p w14:paraId="35E4AD0C" w14:textId="75CC6210" w:rsidR="00F4475C" w:rsidRDefault="00F4475C" w:rsidP="00F4475C">
            <w:pPr>
              <w:keepNext/>
              <w:keepLines/>
              <w:jc w:val="center"/>
            </w:pPr>
            <w:r>
              <w:t>Milestone B</w:t>
            </w:r>
          </w:p>
        </w:tc>
        <w:tc>
          <w:tcPr>
            <w:tcW w:w="3600" w:type="dxa"/>
            <w:shd w:val="clear" w:color="auto" w:fill="FFF2CC" w:themeFill="accent4" w:themeFillTint="33"/>
            <w:vAlign w:val="center"/>
          </w:tcPr>
          <w:p w14:paraId="20CF7E27" w14:textId="317DE138" w:rsidR="00F4475C" w:rsidRDefault="00F4475C" w:rsidP="00F4475C">
            <w:pPr>
              <w:keepNext/>
              <w:keepLines/>
              <w:jc w:val="left"/>
            </w:pPr>
            <w:r>
              <w:t>Final</w:t>
            </w:r>
            <w:r w:rsidRPr="008A5CC1">
              <w:t xml:space="preserve"> Report </w:t>
            </w:r>
            <w:r w:rsidR="00436F22">
              <w:t xml:space="preserve">and final drafts </w:t>
            </w:r>
            <w:r w:rsidRPr="008A5CC1">
              <w:t xml:space="preserve">approved by </w:t>
            </w:r>
            <w:r w:rsidRPr="00E373F8">
              <w:t>TC ITS #</w:t>
            </w:r>
            <w:r>
              <w:t xml:space="preserve">44 </w:t>
            </w:r>
          </w:p>
        </w:tc>
        <w:tc>
          <w:tcPr>
            <w:tcW w:w="1260" w:type="dxa"/>
            <w:shd w:val="clear" w:color="auto" w:fill="FFF2CC" w:themeFill="accent4" w:themeFillTint="33"/>
          </w:tcPr>
          <w:p w14:paraId="53275B02" w14:textId="77777777" w:rsidR="00F4475C" w:rsidRDefault="00F4475C" w:rsidP="00F4475C">
            <w:pPr>
              <w:keepNext/>
              <w:keepLines/>
              <w:tabs>
                <w:tab w:val="clear" w:pos="1418"/>
                <w:tab w:val="clear" w:pos="4678"/>
                <w:tab w:val="clear" w:pos="5954"/>
                <w:tab w:val="clear" w:pos="7088"/>
              </w:tabs>
              <w:jc w:val="center"/>
            </w:pPr>
          </w:p>
        </w:tc>
        <w:tc>
          <w:tcPr>
            <w:tcW w:w="1260" w:type="dxa"/>
            <w:shd w:val="clear" w:color="auto" w:fill="FFF2CC" w:themeFill="accent4" w:themeFillTint="33"/>
          </w:tcPr>
          <w:p w14:paraId="27DB4873" w14:textId="24CE59C4" w:rsidR="00F4475C" w:rsidRDefault="00F4475C" w:rsidP="00F4475C">
            <w:pPr>
              <w:keepNext/>
              <w:keepLines/>
              <w:tabs>
                <w:tab w:val="clear" w:pos="1418"/>
                <w:tab w:val="clear" w:pos="4678"/>
                <w:tab w:val="clear" w:pos="5954"/>
                <w:tab w:val="clear" w:pos="7088"/>
              </w:tabs>
              <w:jc w:val="center"/>
            </w:pPr>
            <w:r>
              <w:t>2021</w:t>
            </w:r>
            <w:r w:rsidR="00376745">
              <w:t>-10-18</w:t>
            </w:r>
          </w:p>
        </w:tc>
        <w:tc>
          <w:tcPr>
            <w:tcW w:w="1440" w:type="dxa"/>
            <w:shd w:val="clear" w:color="auto" w:fill="FFF2CC" w:themeFill="accent4" w:themeFillTint="33"/>
          </w:tcPr>
          <w:p w14:paraId="101808CF"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2081565D"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22772CC2" w14:textId="3CA852E8" w:rsidR="00F4475C" w:rsidRDefault="00F4475C" w:rsidP="00F4475C">
            <w:pPr>
              <w:keepNext/>
              <w:keepLines/>
              <w:tabs>
                <w:tab w:val="clear" w:pos="1418"/>
                <w:tab w:val="clear" w:pos="4678"/>
                <w:tab w:val="clear" w:pos="5954"/>
                <w:tab w:val="clear" w:pos="7088"/>
              </w:tabs>
              <w:jc w:val="center"/>
            </w:pPr>
          </w:p>
        </w:tc>
      </w:tr>
      <w:tr w:rsidR="00F4475C" w14:paraId="48963F76" w14:textId="77777777" w:rsidTr="00595210">
        <w:trPr>
          <w:jc w:val="center"/>
        </w:trPr>
        <w:tc>
          <w:tcPr>
            <w:tcW w:w="1075" w:type="dxa"/>
            <w:shd w:val="clear" w:color="auto" w:fill="FFF2CC" w:themeFill="accent4" w:themeFillTint="33"/>
            <w:vAlign w:val="center"/>
          </w:tcPr>
          <w:p w14:paraId="68404FAF" w14:textId="77777777" w:rsidR="00F4475C" w:rsidRDefault="00F4475C" w:rsidP="00F4475C">
            <w:pPr>
              <w:keepNext/>
              <w:keepLines/>
              <w:jc w:val="center"/>
            </w:pPr>
            <w:r>
              <w:t>Milestone</w:t>
            </w:r>
          </w:p>
          <w:p w14:paraId="063DD6FA" w14:textId="60A84F76" w:rsidR="00F4475C" w:rsidRPr="00471C0C" w:rsidRDefault="006C2817" w:rsidP="00F4475C">
            <w:pPr>
              <w:keepNext/>
              <w:keepLines/>
              <w:jc w:val="center"/>
              <w:rPr>
                <w:i/>
              </w:rPr>
            </w:pPr>
            <w:r>
              <w:rPr>
                <w:i/>
              </w:rPr>
              <w:t>C</w:t>
            </w:r>
          </w:p>
        </w:tc>
        <w:tc>
          <w:tcPr>
            <w:tcW w:w="3600" w:type="dxa"/>
            <w:shd w:val="clear" w:color="auto" w:fill="FFF2CC" w:themeFill="accent4" w:themeFillTint="33"/>
            <w:vAlign w:val="center"/>
          </w:tcPr>
          <w:p w14:paraId="0D6CE59A" w14:textId="62C0AFA2" w:rsidR="00F4475C" w:rsidRDefault="00F4475C" w:rsidP="00F4475C">
            <w:pPr>
              <w:keepNext/>
              <w:keepLines/>
              <w:jc w:val="left"/>
            </w:pPr>
            <w:r>
              <w:t>Deliverables published, TTF closed</w:t>
            </w:r>
          </w:p>
        </w:tc>
        <w:tc>
          <w:tcPr>
            <w:tcW w:w="1260" w:type="dxa"/>
            <w:shd w:val="clear" w:color="auto" w:fill="FFF2CC" w:themeFill="accent4" w:themeFillTint="33"/>
          </w:tcPr>
          <w:p w14:paraId="25B101F0" w14:textId="77777777" w:rsidR="00F4475C" w:rsidRDefault="00F4475C" w:rsidP="00F4475C">
            <w:pPr>
              <w:keepNext/>
              <w:keepLines/>
              <w:tabs>
                <w:tab w:val="clear" w:pos="1418"/>
                <w:tab w:val="clear" w:pos="4678"/>
                <w:tab w:val="clear" w:pos="5954"/>
                <w:tab w:val="clear" w:pos="7088"/>
              </w:tabs>
              <w:jc w:val="center"/>
            </w:pPr>
          </w:p>
        </w:tc>
        <w:tc>
          <w:tcPr>
            <w:tcW w:w="1260" w:type="dxa"/>
            <w:shd w:val="clear" w:color="auto" w:fill="FFF2CC" w:themeFill="accent4" w:themeFillTint="33"/>
          </w:tcPr>
          <w:p w14:paraId="12A4287C" w14:textId="6243914A" w:rsidR="00F4475C" w:rsidRDefault="00376745" w:rsidP="00F4475C">
            <w:pPr>
              <w:keepNext/>
              <w:keepLines/>
              <w:tabs>
                <w:tab w:val="clear" w:pos="1418"/>
                <w:tab w:val="clear" w:pos="4678"/>
                <w:tab w:val="clear" w:pos="5954"/>
                <w:tab w:val="clear" w:pos="7088"/>
              </w:tabs>
              <w:jc w:val="center"/>
            </w:pPr>
            <w:r>
              <w:t>2021-12-17</w:t>
            </w:r>
          </w:p>
        </w:tc>
        <w:tc>
          <w:tcPr>
            <w:tcW w:w="1440" w:type="dxa"/>
            <w:shd w:val="clear" w:color="auto" w:fill="FFF2CC" w:themeFill="accent4" w:themeFillTint="33"/>
          </w:tcPr>
          <w:p w14:paraId="41539808"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1B062CE1" w14:textId="77777777" w:rsidR="00F4475C" w:rsidRDefault="00F4475C" w:rsidP="00F4475C">
            <w:pPr>
              <w:keepNext/>
              <w:keepLines/>
              <w:tabs>
                <w:tab w:val="clear" w:pos="1418"/>
                <w:tab w:val="clear" w:pos="4678"/>
                <w:tab w:val="clear" w:pos="5954"/>
                <w:tab w:val="clear" w:pos="7088"/>
              </w:tabs>
              <w:jc w:val="center"/>
            </w:pPr>
          </w:p>
        </w:tc>
        <w:tc>
          <w:tcPr>
            <w:tcW w:w="1350" w:type="dxa"/>
            <w:shd w:val="clear" w:color="auto" w:fill="FFF2CC" w:themeFill="accent4" w:themeFillTint="33"/>
          </w:tcPr>
          <w:p w14:paraId="3EB1DDC9" w14:textId="1357668F" w:rsidR="00F4475C" w:rsidRDefault="00F4475C" w:rsidP="00F4475C">
            <w:pPr>
              <w:keepNext/>
              <w:keepLines/>
              <w:tabs>
                <w:tab w:val="clear" w:pos="1418"/>
                <w:tab w:val="clear" w:pos="4678"/>
                <w:tab w:val="clear" w:pos="5954"/>
                <w:tab w:val="clear" w:pos="7088"/>
              </w:tabs>
              <w:jc w:val="center"/>
            </w:pPr>
          </w:p>
        </w:tc>
      </w:tr>
      <w:tr w:rsidR="00F4475C" w14:paraId="535A5E68" w14:textId="77777777" w:rsidTr="00595210">
        <w:trPr>
          <w:jc w:val="center"/>
        </w:trPr>
        <w:tc>
          <w:tcPr>
            <w:tcW w:w="8635" w:type="dxa"/>
            <w:gridSpan w:val="5"/>
            <w:shd w:val="clear" w:color="auto" w:fill="EDEDED" w:themeFill="accent3" w:themeFillTint="33"/>
            <w:vAlign w:val="center"/>
          </w:tcPr>
          <w:p w14:paraId="6D0071EA" w14:textId="77777777" w:rsidR="00F4475C" w:rsidRPr="00471C0C" w:rsidRDefault="00F4475C" w:rsidP="00F4475C">
            <w:pPr>
              <w:keepNext/>
              <w:keepLines/>
              <w:tabs>
                <w:tab w:val="clear" w:pos="1418"/>
                <w:tab w:val="clear" w:pos="4678"/>
                <w:tab w:val="clear" w:pos="5954"/>
                <w:tab w:val="clear" w:pos="7088"/>
              </w:tabs>
              <w:jc w:val="center"/>
              <w:rPr>
                <w:b/>
                <w:sz w:val="24"/>
              </w:rPr>
            </w:pPr>
          </w:p>
        </w:tc>
        <w:tc>
          <w:tcPr>
            <w:tcW w:w="1350" w:type="dxa"/>
            <w:shd w:val="clear" w:color="auto" w:fill="EDEDED" w:themeFill="accent3" w:themeFillTint="33"/>
          </w:tcPr>
          <w:p w14:paraId="7CAC322C" w14:textId="77777777" w:rsidR="00F4475C" w:rsidRDefault="00F4475C" w:rsidP="00F4475C">
            <w:pPr>
              <w:keepNext/>
              <w:keepLines/>
              <w:tabs>
                <w:tab w:val="clear" w:pos="1418"/>
                <w:tab w:val="clear" w:pos="4678"/>
                <w:tab w:val="clear" w:pos="5954"/>
                <w:tab w:val="clear" w:pos="7088"/>
              </w:tabs>
              <w:jc w:val="center"/>
              <w:rPr>
                <w:b/>
                <w:sz w:val="24"/>
              </w:rPr>
            </w:pPr>
          </w:p>
        </w:tc>
        <w:tc>
          <w:tcPr>
            <w:tcW w:w="1350" w:type="dxa"/>
            <w:shd w:val="clear" w:color="auto" w:fill="EDEDED" w:themeFill="accent3" w:themeFillTint="33"/>
          </w:tcPr>
          <w:p w14:paraId="68C4721B" w14:textId="56F47EAA" w:rsidR="00F4475C" w:rsidRPr="00471C0C" w:rsidRDefault="00F4475C" w:rsidP="00F4475C">
            <w:pPr>
              <w:keepNext/>
              <w:keepLines/>
              <w:tabs>
                <w:tab w:val="clear" w:pos="1418"/>
                <w:tab w:val="clear" w:pos="4678"/>
                <w:tab w:val="clear" w:pos="5954"/>
                <w:tab w:val="clear" w:pos="7088"/>
              </w:tabs>
              <w:jc w:val="center"/>
              <w:rPr>
                <w:b/>
              </w:rPr>
            </w:pPr>
            <w:r>
              <w:rPr>
                <w:b/>
                <w:sz w:val="24"/>
              </w:rPr>
              <w:t>30 000</w:t>
            </w:r>
          </w:p>
        </w:tc>
      </w:tr>
    </w:tbl>
    <w:p w14:paraId="4CE4AB80" w14:textId="77777777" w:rsidR="004441FF" w:rsidRDefault="004441FF" w:rsidP="00606DD1"/>
    <w:p w14:paraId="74A0DAFC" w14:textId="77777777" w:rsidR="00606DD1" w:rsidRPr="00606DD1" w:rsidRDefault="00606DD1" w:rsidP="00606DD1"/>
    <w:tbl>
      <w:tblPr>
        <w:tblW w:w="55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13"/>
        <w:gridCol w:w="371"/>
        <w:gridCol w:w="371"/>
        <w:gridCol w:w="371"/>
        <w:gridCol w:w="371"/>
        <w:gridCol w:w="371"/>
        <w:gridCol w:w="371"/>
        <w:gridCol w:w="371"/>
        <w:gridCol w:w="371"/>
        <w:gridCol w:w="371"/>
        <w:gridCol w:w="371"/>
        <w:gridCol w:w="371"/>
        <w:gridCol w:w="282"/>
      </w:tblGrid>
      <w:tr w:rsidR="00897205" w:rsidRPr="00F82665" w14:paraId="6A73008A" w14:textId="77777777" w:rsidTr="00897205">
        <w:trPr>
          <w:trHeight w:val="479"/>
        </w:trPr>
        <w:tc>
          <w:tcPr>
            <w:tcW w:w="568" w:type="dxa"/>
            <w:shd w:val="clear" w:color="auto" w:fill="DEEAF6"/>
            <w:tcMar>
              <w:left w:w="0" w:type="dxa"/>
              <w:right w:w="0" w:type="dxa"/>
            </w:tcMar>
            <w:vAlign w:val="center"/>
          </w:tcPr>
          <w:p w14:paraId="59FDF633" w14:textId="38D387F2" w:rsidR="00897205" w:rsidRPr="00471C0C" w:rsidRDefault="00897205" w:rsidP="00F958FE">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13" w:type="dxa"/>
            <w:shd w:val="clear" w:color="auto" w:fill="DEEAF6"/>
            <w:vAlign w:val="center"/>
          </w:tcPr>
          <w:p w14:paraId="7504744D" w14:textId="1354254E" w:rsidR="00897205" w:rsidRPr="00F82665" w:rsidRDefault="00897205" w:rsidP="00DB1DC1">
            <w:pPr>
              <w:keepNext/>
              <w:keepLines/>
              <w:jc w:val="center"/>
              <w:rPr>
                <w:b/>
              </w:rPr>
            </w:pPr>
            <w:r>
              <w:rPr>
                <w:b/>
              </w:rPr>
              <w:t>D</w:t>
            </w:r>
          </w:p>
        </w:tc>
        <w:tc>
          <w:tcPr>
            <w:tcW w:w="313" w:type="dxa"/>
            <w:shd w:val="clear" w:color="auto" w:fill="DEEAF6"/>
            <w:tcMar>
              <w:left w:w="0" w:type="dxa"/>
              <w:right w:w="0" w:type="dxa"/>
            </w:tcMar>
            <w:vAlign w:val="center"/>
          </w:tcPr>
          <w:p w14:paraId="7EDAD7B8" w14:textId="741216E0" w:rsidR="00897205" w:rsidRPr="00F82665" w:rsidRDefault="00897205"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897205" w:rsidRPr="00F82665" w:rsidRDefault="00897205"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897205" w:rsidRPr="00F82665" w:rsidRDefault="00897205"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897205" w:rsidRPr="00F82665" w:rsidRDefault="00897205"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897205" w:rsidRPr="00F82665" w:rsidRDefault="00897205"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897205" w:rsidRPr="00F82665" w:rsidRDefault="00897205"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897205" w:rsidRPr="00F82665" w:rsidRDefault="00897205"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897205" w:rsidRPr="00F82665" w:rsidRDefault="00897205"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897205" w:rsidRPr="00F82665" w:rsidRDefault="00897205"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897205" w:rsidRPr="00F82665" w:rsidRDefault="00897205"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897205" w:rsidRPr="00F82665" w:rsidRDefault="00897205" w:rsidP="00F958FE">
            <w:pPr>
              <w:keepNext/>
              <w:keepLines/>
              <w:jc w:val="center"/>
              <w:rPr>
                <w:b/>
              </w:rPr>
            </w:pPr>
            <w:r w:rsidRPr="00F82665">
              <w:rPr>
                <w:b/>
              </w:rPr>
              <w:t>N</w:t>
            </w:r>
          </w:p>
        </w:tc>
        <w:tc>
          <w:tcPr>
            <w:tcW w:w="371" w:type="dxa"/>
            <w:shd w:val="clear" w:color="auto" w:fill="DEEAF6"/>
            <w:vAlign w:val="center"/>
          </w:tcPr>
          <w:p w14:paraId="1C02F56A" w14:textId="77777777" w:rsidR="00897205" w:rsidRPr="00F82665" w:rsidRDefault="00897205"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897205" w:rsidRPr="00F82665" w:rsidRDefault="00897205" w:rsidP="00F958FE">
            <w:pPr>
              <w:keepNext/>
              <w:keepLines/>
              <w:jc w:val="center"/>
              <w:rPr>
                <w:b/>
              </w:rPr>
            </w:pPr>
          </w:p>
        </w:tc>
      </w:tr>
      <w:tr w:rsidR="00897205" w14:paraId="40CEF8FC" w14:textId="77777777" w:rsidTr="00595210">
        <w:trPr>
          <w:trHeight w:val="238"/>
        </w:trPr>
        <w:tc>
          <w:tcPr>
            <w:tcW w:w="568" w:type="dxa"/>
            <w:shd w:val="clear" w:color="auto" w:fill="auto"/>
            <w:tcMar>
              <w:left w:w="0" w:type="dxa"/>
              <w:right w:w="0" w:type="dxa"/>
            </w:tcMar>
            <w:vAlign w:val="center"/>
          </w:tcPr>
          <w:p w14:paraId="58E8A68B" w14:textId="77777777" w:rsidR="00897205" w:rsidRDefault="00897205" w:rsidP="00F82665">
            <w:pPr>
              <w:keepNext/>
              <w:keepLines/>
              <w:jc w:val="center"/>
            </w:pPr>
            <w:r>
              <w:t>T1</w:t>
            </w:r>
          </w:p>
        </w:tc>
        <w:tc>
          <w:tcPr>
            <w:tcW w:w="313" w:type="dxa"/>
            <w:shd w:val="clear" w:color="auto" w:fill="auto"/>
          </w:tcPr>
          <w:p w14:paraId="4BB9DBD2" w14:textId="77777777" w:rsidR="00897205" w:rsidRPr="00DB1DC1" w:rsidRDefault="00897205" w:rsidP="00F82665">
            <w:pPr>
              <w:keepNext/>
              <w:keepLines/>
              <w:jc w:val="center"/>
              <w:rPr>
                <w:color w:val="00B050"/>
              </w:rPr>
            </w:pPr>
          </w:p>
        </w:tc>
        <w:tc>
          <w:tcPr>
            <w:tcW w:w="313" w:type="dxa"/>
            <w:shd w:val="clear" w:color="auto" w:fill="00B050"/>
            <w:tcMar>
              <w:left w:w="0" w:type="dxa"/>
              <w:right w:w="0" w:type="dxa"/>
            </w:tcMar>
            <w:vAlign w:val="center"/>
          </w:tcPr>
          <w:p w14:paraId="7049F85C" w14:textId="46EEA196" w:rsidR="00897205" w:rsidRPr="00DB1DC1" w:rsidRDefault="00897205" w:rsidP="00F82665">
            <w:pPr>
              <w:keepNext/>
              <w:keepLines/>
              <w:jc w:val="center"/>
              <w:rPr>
                <w:color w:val="00B050"/>
              </w:rPr>
            </w:pPr>
          </w:p>
        </w:tc>
        <w:tc>
          <w:tcPr>
            <w:tcW w:w="371" w:type="dxa"/>
            <w:shd w:val="clear" w:color="auto" w:fill="00B050"/>
            <w:tcMar>
              <w:left w:w="0" w:type="dxa"/>
              <w:right w:w="0" w:type="dxa"/>
            </w:tcMar>
            <w:vAlign w:val="center"/>
          </w:tcPr>
          <w:p w14:paraId="60C9E7C4" w14:textId="77777777" w:rsidR="00897205" w:rsidRPr="00DB1DC1" w:rsidRDefault="00897205" w:rsidP="00F82665">
            <w:pPr>
              <w:keepNext/>
              <w:keepLines/>
              <w:jc w:val="center"/>
              <w:rPr>
                <w:color w:val="00B050"/>
              </w:rPr>
            </w:pPr>
          </w:p>
        </w:tc>
        <w:tc>
          <w:tcPr>
            <w:tcW w:w="371" w:type="dxa"/>
            <w:shd w:val="clear" w:color="auto" w:fill="00B050"/>
            <w:tcMar>
              <w:left w:w="0" w:type="dxa"/>
              <w:right w:w="0" w:type="dxa"/>
            </w:tcMar>
            <w:vAlign w:val="center"/>
          </w:tcPr>
          <w:p w14:paraId="3CCD3E44"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28DA9E68"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65FBBE3E"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05BE2ECA"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6C159BD3"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1407E072"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0D3A3362"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0CD1F266"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6D4CE494" w14:textId="77777777" w:rsidR="00897205" w:rsidRDefault="00897205" w:rsidP="00F82665">
            <w:pPr>
              <w:keepNext/>
              <w:keepLines/>
              <w:jc w:val="center"/>
            </w:pPr>
          </w:p>
        </w:tc>
        <w:tc>
          <w:tcPr>
            <w:tcW w:w="371" w:type="dxa"/>
            <w:shd w:val="clear" w:color="auto" w:fill="auto"/>
            <w:vAlign w:val="center"/>
          </w:tcPr>
          <w:p w14:paraId="39EA0471" w14:textId="77777777" w:rsidR="00897205" w:rsidRDefault="00897205" w:rsidP="00F82665">
            <w:pPr>
              <w:keepNext/>
              <w:keepLines/>
              <w:jc w:val="center"/>
            </w:pPr>
          </w:p>
        </w:tc>
        <w:tc>
          <w:tcPr>
            <w:tcW w:w="282" w:type="dxa"/>
            <w:shd w:val="clear" w:color="auto" w:fill="A6A6A6" w:themeFill="background1" w:themeFillShade="A6"/>
          </w:tcPr>
          <w:p w14:paraId="61B9347F" w14:textId="77777777" w:rsidR="00897205" w:rsidRDefault="00897205" w:rsidP="00F82665">
            <w:pPr>
              <w:keepNext/>
              <w:keepLines/>
              <w:jc w:val="center"/>
            </w:pPr>
          </w:p>
        </w:tc>
      </w:tr>
      <w:tr w:rsidR="00897205" w14:paraId="1454D22F" w14:textId="77777777" w:rsidTr="00595210">
        <w:trPr>
          <w:trHeight w:val="238"/>
        </w:trPr>
        <w:tc>
          <w:tcPr>
            <w:tcW w:w="568" w:type="dxa"/>
            <w:shd w:val="clear" w:color="auto" w:fill="auto"/>
            <w:tcMar>
              <w:left w:w="0" w:type="dxa"/>
              <w:right w:w="0" w:type="dxa"/>
            </w:tcMar>
            <w:vAlign w:val="center"/>
          </w:tcPr>
          <w:p w14:paraId="5F32A2BA" w14:textId="77777777" w:rsidR="00897205" w:rsidRDefault="00897205" w:rsidP="00F82665">
            <w:pPr>
              <w:keepNext/>
              <w:keepLines/>
              <w:jc w:val="center"/>
            </w:pPr>
            <w:r>
              <w:t>T2</w:t>
            </w:r>
          </w:p>
        </w:tc>
        <w:tc>
          <w:tcPr>
            <w:tcW w:w="313" w:type="dxa"/>
          </w:tcPr>
          <w:p w14:paraId="2032924F" w14:textId="77777777" w:rsidR="00897205" w:rsidRDefault="00897205" w:rsidP="00F82665">
            <w:pPr>
              <w:keepNext/>
              <w:keepLines/>
              <w:jc w:val="center"/>
            </w:pPr>
          </w:p>
        </w:tc>
        <w:tc>
          <w:tcPr>
            <w:tcW w:w="313" w:type="dxa"/>
            <w:shd w:val="clear" w:color="auto" w:fill="00B050"/>
            <w:tcMar>
              <w:left w:w="0" w:type="dxa"/>
              <w:right w:w="0" w:type="dxa"/>
            </w:tcMar>
            <w:vAlign w:val="center"/>
          </w:tcPr>
          <w:p w14:paraId="3499A8D7" w14:textId="3432E972" w:rsidR="00897205" w:rsidRDefault="00897205" w:rsidP="00F82665">
            <w:pPr>
              <w:keepNext/>
              <w:keepLines/>
              <w:jc w:val="center"/>
            </w:pPr>
          </w:p>
        </w:tc>
        <w:tc>
          <w:tcPr>
            <w:tcW w:w="371" w:type="dxa"/>
            <w:shd w:val="clear" w:color="auto" w:fill="00B050"/>
            <w:tcMar>
              <w:left w:w="0" w:type="dxa"/>
              <w:right w:w="0" w:type="dxa"/>
            </w:tcMar>
            <w:vAlign w:val="center"/>
          </w:tcPr>
          <w:p w14:paraId="05EF0FD5"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3F3F1C0C"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7323BEA4"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3D5581F4"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14674888"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5956498B"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5E5045EA"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48971BD7"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6813EE48"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5FA91E90" w14:textId="77777777" w:rsidR="00897205" w:rsidRDefault="00897205" w:rsidP="00F82665">
            <w:pPr>
              <w:keepNext/>
              <w:keepLines/>
              <w:jc w:val="center"/>
            </w:pPr>
          </w:p>
        </w:tc>
        <w:tc>
          <w:tcPr>
            <w:tcW w:w="371" w:type="dxa"/>
            <w:shd w:val="clear" w:color="auto" w:fill="auto"/>
            <w:vAlign w:val="center"/>
          </w:tcPr>
          <w:p w14:paraId="7606756B" w14:textId="77777777" w:rsidR="00897205" w:rsidRDefault="00897205" w:rsidP="00F82665">
            <w:pPr>
              <w:keepNext/>
              <w:keepLines/>
              <w:jc w:val="center"/>
            </w:pPr>
          </w:p>
        </w:tc>
        <w:tc>
          <w:tcPr>
            <w:tcW w:w="282" w:type="dxa"/>
            <w:shd w:val="clear" w:color="auto" w:fill="A6A6A6" w:themeFill="background1" w:themeFillShade="A6"/>
          </w:tcPr>
          <w:p w14:paraId="70D3746B" w14:textId="77777777" w:rsidR="00897205" w:rsidRDefault="00897205" w:rsidP="00F82665">
            <w:pPr>
              <w:keepNext/>
              <w:keepLines/>
              <w:jc w:val="center"/>
            </w:pPr>
          </w:p>
        </w:tc>
      </w:tr>
      <w:tr w:rsidR="00F968BE" w14:paraId="2682D14D" w14:textId="77777777" w:rsidTr="00595210">
        <w:trPr>
          <w:trHeight w:val="238"/>
        </w:trPr>
        <w:tc>
          <w:tcPr>
            <w:tcW w:w="568" w:type="dxa"/>
            <w:shd w:val="clear" w:color="auto" w:fill="auto"/>
            <w:tcMar>
              <w:left w:w="0" w:type="dxa"/>
              <w:right w:w="0" w:type="dxa"/>
            </w:tcMar>
            <w:vAlign w:val="center"/>
          </w:tcPr>
          <w:p w14:paraId="3F7972E3" w14:textId="77777777" w:rsidR="00F968BE" w:rsidRDefault="00F968BE" w:rsidP="00B45113">
            <w:pPr>
              <w:keepNext/>
              <w:keepLines/>
              <w:jc w:val="center"/>
            </w:pPr>
            <w:r>
              <w:t>T3</w:t>
            </w:r>
          </w:p>
        </w:tc>
        <w:tc>
          <w:tcPr>
            <w:tcW w:w="313" w:type="dxa"/>
          </w:tcPr>
          <w:p w14:paraId="31393619" w14:textId="77777777" w:rsidR="00F968BE" w:rsidRDefault="00F968BE" w:rsidP="00B45113">
            <w:pPr>
              <w:keepNext/>
              <w:keepLines/>
              <w:jc w:val="center"/>
            </w:pPr>
          </w:p>
        </w:tc>
        <w:tc>
          <w:tcPr>
            <w:tcW w:w="313" w:type="dxa"/>
            <w:shd w:val="clear" w:color="auto" w:fill="00B050"/>
            <w:tcMar>
              <w:left w:w="0" w:type="dxa"/>
              <w:right w:w="0" w:type="dxa"/>
            </w:tcMar>
            <w:vAlign w:val="center"/>
          </w:tcPr>
          <w:p w14:paraId="7ADD296E" w14:textId="77777777" w:rsidR="00F968BE" w:rsidRDefault="00F968BE" w:rsidP="00B45113">
            <w:pPr>
              <w:keepNext/>
              <w:keepLines/>
              <w:jc w:val="center"/>
            </w:pPr>
          </w:p>
        </w:tc>
        <w:tc>
          <w:tcPr>
            <w:tcW w:w="371" w:type="dxa"/>
            <w:shd w:val="clear" w:color="auto" w:fill="00B050"/>
            <w:tcMar>
              <w:left w:w="0" w:type="dxa"/>
              <w:right w:w="0" w:type="dxa"/>
            </w:tcMar>
            <w:vAlign w:val="center"/>
          </w:tcPr>
          <w:p w14:paraId="118B64B0" w14:textId="77777777" w:rsidR="00F968BE" w:rsidRDefault="00F968BE" w:rsidP="00B45113">
            <w:pPr>
              <w:keepNext/>
              <w:keepLines/>
              <w:jc w:val="center"/>
            </w:pPr>
          </w:p>
        </w:tc>
        <w:tc>
          <w:tcPr>
            <w:tcW w:w="371" w:type="dxa"/>
            <w:shd w:val="clear" w:color="auto" w:fill="00B050"/>
            <w:tcMar>
              <w:left w:w="0" w:type="dxa"/>
              <w:right w:w="0" w:type="dxa"/>
            </w:tcMar>
            <w:vAlign w:val="center"/>
          </w:tcPr>
          <w:p w14:paraId="2BA27401" w14:textId="77777777" w:rsidR="00F968BE" w:rsidRDefault="00F968BE" w:rsidP="00B45113">
            <w:pPr>
              <w:keepNext/>
              <w:keepLines/>
              <w:jc w:val="center"/>
            </w:pPr>
          </w:p>
        </w:tc>
        <w:tc>
          <w:tcPr>
            <w:tcW w:w="371" w:type="dxa"/>
            <w:shd w:val="clear" w:color="auto" w:fill="00B050"/>
            <w:tcMar>
              <w:left w:w="0" w:type="dxa"/>
              <w:right w:w="0" w:type="dxa"/>
            </w:tcMar>
            <w:vAlign w:val="center"/>
          </w:tcPr>
          <w:p w14:paraId="12490975" w14:textId="77777777" w:rsidR="00F968BE" w:rsidRDefault="00F968BE" w:rsidP="00B45113">
            <w:pPr>
              <w:keepNext/>
              <w:keepLines/>
              <w:jc w:val="center"/>
            </w:pPr>
          </w:p>
        </w:tc>
        <w:tc>
          <w:tcPr>
            <w:tcW w:w="371" w:type="dxa"/>
            <w:shd w:val="clear" w:color="auto" w:fill="00B050"/>
            <w:tcMar>
              <w:left w:w="0" w:type="dxa"/>
              <w:right w:w="0" w:type="dxa"/>
            </w:tcMar>
            <w:vAlign w:val="center"/>
          </w:tcPr>
          <w:p w14:paraId="16FC7EBC" w14:textId="77777777" w:rsidR="00F968BE" w:rsidRDefault="00F968BE" w:rsidP="00B45113">
            <w:pPr>
              <w:keepNext/>
              <w:keepLines/>
              <w:jc w:val="center"/>
            </w:pPr>
          </w:p>
        </w:tc>
        <w:tc>
          <w:tcPr>
            <w:tcW w:w="371" w:type="dxa"/>
            <w:shd w:val="clear" w:color="auto" w:fill="00B050"/>
            <w:tcMar>
              <w:left w:w="0" w:type="dxa"/>
              <w:right w:w="0" w:type="dxa"/>
            </w:tcMar>
            <w:vAlign w:val="center"/>
          </w:tcPr>
          <w:p w14:paraId="6F96B2BC" w14:textId="77777777" w:rsidR="00F968BE" w:rsidRDefault="00F968BE" w:rsidP="00B45113">
            <w:pPr>
              <w:keepNext/>
              <w:keepLines/>
              <w:jc w:val="center"/>
            </w:pPr>
          </w:p>
        </w:tc>
        <w:tc>
          <w:tcPr>
            <w:tcW w:w="371" w:type="dxa"/>
            <w:shd w:val="clear" w:color="auto" w:fill="auto"/>
            <w:tcMar>
              <w:left w:w="0" w:type="dxa"/>
              <w:right w:w="0" w:type="dxa"/>
            </w:tcMar>
            <w:vAlign w:val="center"/>
          </w:tcPr>
          <w:p w14:paraId="0353B83B" w14:textId="77777777" w:rsidR="00F968BE" w:rsidRDefault="00F968BE" w:rsidP="00B45113">
            <w:pPr>
              <w:keepNext/>
              <w:keepLines/>
              <w:jc w:val="center"/>
            </w:pPr>
          </w:p>
        </w:tc>
        <w:tc>
          <w:tcPr>
            <w:tcW w:w="371" w:type="dxa"/>
            <w:shd w:val="clear" w:color="auto" w:fill="auto"/>
            <w:tcMar>
              <w:left w:w="0" w:type="dxa"/>
              <w:right w:w="0" w:type="dxa"/>
            </w:tcMar>
            <w:vAlign w:val="center"/>
          </w:tcPr>
          <w:p w14:paraId="3DCF727F" w14:textId="77777777" w:rsidR="00F968BE" w:rsidRDefault="00F968BE" w:rsidP="00B45113">
            <w:pPr>
              <w:keepNext/>
              <w:keepLines/>
              <w:jc w:val="center"/>
            </w:pPr>
          </w:p>
        </w:tc>
        <w:tc>
          <w:tcPr>
            <w:tcW w:w="371" w:type="dxa"/>
            <w:shd w:val="clear" w:color="auto" w:fill="auto"/>
            <w:tcMar>
              <w:left w:w="0" w:type="dxa"/>
              <w:right w:w="0" w:type="dxa"/>
            </w:tcMar>
            <w:vAlign w:val="center"/>
          </w:tcPr>
          <w:p w14:paraId="5A683B6B" w14:textId="77777777" w:rsidR="00F968BE" w:rsidRDefault="00F968BE" w:rsidP="00B45113">
            <w:pPr>
              <w:keepNext/>
              <w:keepLines/>
              <w:jc w:val="center"/>
            </w:pPr>
          </w:p>
        </w:tc>
        <w:tc>
          <w:tcPr>
            <w:tcW w:w="371" w:type="dxa"/>
            <w:shd w:val="clear" w:color="auto" w:fill="auto"/>
            <w:tcMar>
              <w:left w:w="0" w:type="dxa"/>
              <w:right w:w="0" w:type="dxa"/>
            </w:tcMar>
            <w:vAlign w:val="center"/>
          </w:tcPr>
          <w:p w14:paraId="6BBC5B13" w14:textId="77777777" w:rsidR="00F968BE" w:rsidRDefault="00F968BE" w:rsidP="00B45113">
            <w:pPr>
              <w:keepNext/>
              <w:keepLines/>
              <w:jc w:val="center"/>
            </w:pPr>
          </w:p>
        </w:tc>
        <w:tc>
          <w:tcPr>
            <w:tcW w:w="371" w:type="dxa"/>
            <w:shd w:val="clear" w:color="auto" w:fill="auto"/>
            <w:tcMar>
              <w:left w:w="0" w:type="dxa"/>
              <w:right w:w="0" w:type="dxa"/>
            </w:tcMar>
            <w:vAlign w:val="center"/>
          </w:tcPr>
          <w:p w14:paraId="33FED4A0" w14:textId="77777777" w:rsidR="00F968BE" w:rsidRDefault="00F968BE" w:rsidP="00B45113">
            <w:pPr>
              <w:keepNext/>
              <w:keepLines/>
              <w:jc w:val="center"/>
            </w:pPr>
          </w:p>
        </w:tc>
        <w:tc>
          <w:tcPr>
            <w:tcW w:w="371" w:type="dxa"/>
            <w:shd w:val="clear" w:color="auto" w:fill="auto"/>
            <w:vAlign w:val="center"/>
          </w:tcPr>
          <w:p w14:paraId="522FC72E" w14:textId="77777777" w:rsidR="00F968BE" w:rsidRDefault="00F968BE" w:rsidP="00B45113">
            <w:pPr>
              <w:keepNext/>
              <w:keepLines/>
              <w:jc w:val="center"/>
            </w:pPr>
          </w:p>
        </w:tc>
        <w:tc>
          <w:tcPr>
            <w:tcW w:w="282" w:type="dxa"/>
            <w:shd w:val="clear" w:color="auto" w:fill="A6A6A6" w:themeFill="background1" w:themeFillShade="A6"/>
          </w:tcPr>
          <w:p w14:paraId="0DF90D60" w14:textId="77777777" w:rsidR="00F968BE" w:rsidRDefault="00F968BE" w:rsidP="00B45113">
            <w:pPr>
              <w:keepNext/>
              <w:keepLines/>
              <w:jc w:val="center"/>
            </w:pPr>
          </w:p>
        </w:tc>
      </w:tr>
      <w:tr w:rsidR="00897205" w14:paraId="725E7DE5" w14:textId="77777777" w:rsidTr="00595210">
        <w:trPr>
          <w:trHeight w:val="238"/>
        </w:trPr>
        <w:tc>
          <w:tcPr>
            <w:tcW w:w="568" w:type="dxa"/>
            <w:shd w:val="clear" w:color="auto" w:fill="auto"/>
            <w:tcMar>
              <w:left w:w="0" w:type="dxa"/>
              <w:right w:w="0" w:type="dxa"/>
            </w:tcMar>
            <w:vAlign w:val="center"/>
          </w:tcPr>
          <w:p w14:paraId="5276CE23" w14:textId="4EEB8DB2" w:rsidR="00897205" w:rsidRDefault="00897205" w:rsidP="00F82665">
            <w:pPr>
              <w:keepNext/>
              <w:keepLines/>
              <w:jc w:val="center"/>
            </w:pPr>
            <w:r>
              <w:t>T</w:t>
            </w:r>
            <w:r w:rsidR="00F968BE">
              <w:t>4</w:t>
            </w:r>
          </w:p>
        </w:tc>
        <w:tc>
          <w:tcPr>
            <w:tcW w:w="313" w:type="dxa"/>
          </w:tcPr>
          <w:p w14:paraId="23572FC1" w14:textId="77777777" w:rsidR="00897205" w:rsidRDefault="00897205" w:rsidP="00F82665">
            <w:pPr>
              <w:keepNext/>
              <w:keepLines/>
              <w:jc w:val="center"/>
            </w:pPr>
          </w:p>
        </w:tc>
        <w:tc>
          <w:tcPr>
            <w:tcW w:w="313" w:type="dxa"/>
            <w:shd w:val="clear" w:color="auto" w:fill="00B050"/>
            <w:tcMar>
              <w:left w:w="0" w:type="dxa"/>
              <w:right w:w="0" w:type="dxa"/>
            </w:tcMar>
            <w:vAlign w:val="center"/>
          </w:tcPr>
          <w:p w14:paraId="32CEF500" w14:textId="4F2396A6" w:rsidR="00897205" w:rsidRDefault="00897205" w:rsidP="00F82665">
            <w:pPr>
              <w:keepNext/>
              <w:keepLines/>
              <w:jc w:val="center"/>
            </w:pPr>
          </w:p>
        </w:tc>
        <w:tc>
          <w:tcPr>
            <w:tcW w:w="371" w:type="dxa"/>
            <w:shd w:val="clear" w:color="auto" w:fill="00B050"/>
            <w:tcMar>
              <w:left w:w="0" w:type="dxa"/>
              <w:right w:w="0" w:type="dxa"/>
            </w:tcMar>
            <w:vAlign w:val="center"/>
          </w:tcPr>
          <w:p w14:paraId="4899C423"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4E0642F6"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6143C5CF"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00088C5E"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62FD906B"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349A4166"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1CCBB615"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4E14F6CE"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154D1900"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49C4D883" w14:textId="77777777" w:rsidR="00897205" w:rsidRDefault="00897205" w:rsidP="00F82665">
            <w:pPr>
              <w:keepNext/>
              <w:keepLines/>
              <w:jc w:val="center"/>
            </w:pPr>
          </w:p>
        </w:tc>
        <w:tc>
          <w:tcPr>
            <w:tcW w:w="371" w:type="dxa"/>
            <w:shd w:val="clear" w:color="auto" w:fill="auto"/>
            <w:vAlign w:val="center"/>
          </w:tcPr>
          <w:p w14:paraId="1FB2E652" w14:textId="77777777" w:rsidR="00897205" w:rsidRDefault="00897205" w:rsidP="00F82665">
            <w:pPr>
              <w:keepNext/>
              <w:keepLines/>
              <w:jc w:val="center"/>
            </w:pPr>
          </w:p>
        </w:tc>
        <w:tc>
          <w:tcPr>
            <w:tcW w:w="282" w:type="dxa"/>
            <w:shd w:val="clear" w:color="auto" w:fill="A6A6A6" w:themeFill="background1" w:themeFillShade="A6"/>
          </w:tcPr>
          <w:p w14:paraId="2D3A8B44" w14:textId="77777777" w:rsidR="00897205" w:rsidRDefault="00897205" w:rsidP="00F82665">
            <w:pPr>
              <w:keepNext/>
              <w:keepLines/>
              <w:jc w:val="center"/>
            </w:pPr>
          </w:p>
        </w:tc>
      </w:tr>
      <w:tr w:rsidR="00897205" w14:paraId="6E86889F" w14:textId="77777777" w:rsidTr="00897205">
        <w:trPr>
          <w:trHeight w:val="238"/>
        </w:trPr>
        <w:tc>
          <w:tcPr>
            <w:tcW w:w="568" w:type="dxa"/>
            <w:shd w:val="clear" w:color="auto" w:fill="auto"/>
            <w:tcMar>
              <w:left w:w="0" w:type="dxa"/>
              <w:right w:w="0" w:type="dxa"/>
            </w:tcMar>
            <w:vAlign w:val="center"/>
          </w:tcPr>
          <w:p w14:paraId="151004BB" w14:textId="79E65B8D" w:rsidR="00897205" w:rsidRDefault="00897205" w:rsidP="00F82665">
            <w:pPr>
              <w:keepNext/>
              <w:keepLines/>
              <w:jc w:val="center"/>
            </w:pPr>
            <w:r>
              <w:t>MA</w:t>
            </w:r>
          </w:p>
        </w:tc>
        <w:tc>
          <w:tcPr>
            <w:tcW w:w="313" w:type="dxa"/>
          </w:tcPr>
          <w:p w14:paraId="578F9F2B" w14:textId="77777777" w:rsidR="00897205" w:rsidRDefault="00897205" w:rsidP="00F82665">
            <w:pPr>
              <w:keepNext/>
              <w:keepLines/>
              <w:jc w:val="center"/>
            </w:pPr>
          </w:p>
        </w:tc>
        <w:tc>
          <w:tcPr>
            <w:tcW w:w="313" w:type="dxa"/>
            <w:shd w:val="clear" w:color="auto" w:fill="auto"/>
            <w:tcMar>
              <w:left w:w="0" w:type="dxa"/>
              <w:right w:w="0" w:type="dxa"/>
            </w:tcMar>
            <w:vAlign w:val="center"/>
          </w:tcPr>
          <w:p w14:paraId="2292417E" w14:textId="62CFC399" w:rsidR="00897205" w:rsidRDefault="00897205" w:rsidP="00F82665">
            <w:pPr>
              <w:keepNext/>
              <w:keepLines/>
              <w:jc w:val="center"/>
            </w:pPr>
          </w:p>
        </w:tc>
        <w:tc>
          <w:tcPr>
            <w:tcW w:w="371" w:type="dxa"/>
            <w:shd w:val="clear" w:color="auto" w:fill="auto"/>
            <w:tcMar>
              <w:left w:w="0" w:type="dxa"/>
              <w:right w:w="0" w:type="dxa"/>
            </w:tcMar>
            <w:vAlign w:val="center"/>
          </w:tcPr>
          <w:p w14:paraId="5FE74428"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462E9403"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03F11CFF"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53F2174F"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09752624" w14:textId="77777777" w:rsidR="00897205" w:rsidRDefault="00897205" w:rsidP="00F82665">
            <w:pPr>
              <w:keepNext/>
              <w:keepLines/>
              <w:jc w:val="center"/>
            </w:pPr>
          </w:p>
        </w:tc>
        <w:tc>
          <w:tcPr>
            <w:tcW w:w="371" w:type="dxa"/>
            <w:shd w:val="clear" w:color="auto" w:fill="FF0000"/>
            <w:tcMar>
              <w:left w:w="0" w:type="dxa"/>
              <w:right w:w="0" w:type="dxa"/>
            </w:tcMar>
            <w:vAlign w:val="center"/>
          </w:tcPr>
          <w:p w14:paraId="6E44F0E4"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65DA5569"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040B7D48"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47D1E85B"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5ACBC38C" w14:textId="77777777" w:rsidR="00897205" w:rsidRDefault="00897205" w:rsidP="00F82665">
            <w:pPr>
              <w:keepNext/>
              <w:keepLines/>
              <w:jc w:val="center"/>
            </w:pPr>
          </w:p>
        </w:tc>
        <w:tc>
          <w:tcPr>
            <w:tcW w:w="371" w:type="dxa"/>
            <w:shd w:val="clear" w:color="auto" w:fill="auto"/>
            <w:vAlign w:val="center"/>
          </w:tcPr>
          <w:p w14:paraId="5619BF8E" w14:textId="77777777" w:rsidR="00897205" w:rsidRDefault="00897205" w:rsidP="00F82665">
            <w:pPr>
              <w:keepNext/>
              <w:keepLines/>
              <w:jc w:val="center"/>
            </w:pPr>
          </w:p>
        </w:tc>
        <w:tc>
          <w:tcPr>
            <w:tcW w:w="282" w:type="dxa"/>
            <w:shd w:val="clear" w:color="auto" w:fill="A6A6A6" w:themeFill="background1" w:themeFillShade="A6"/>
          </w:tcPr>
          <w:p w14:paraId="34D6816E" w14:textId="77777777" w:rsidR="00897205" w:rsidRDefault="00897205" w:rsidP="00F82665">
            <w:pPr>
              <w:keepNext/>
              <w:keepLines/>
              <w:jc w:val="center"/>
            </w:pPr>
          </w:p>
        </w:tc>
      </w:tr>
      <w:tr w:rsidR="00CC31C8" w14:paraId="2F9F48AF" w14:textId="77777777" w:rsidTr="00B45113">
        <w:trPr>
          <w:trHeight w:val="238"/>
        </w:trPr>
        <w:tc>
          <w:tcPr>
            <w:tcW w:w="568" w:type="dxa"/>
            <w:shd w:val="clear" w:color="auto" w:fill="auto"/>
            <w:tcMar>
              <w:left w:w="0" w:type="dxa"/>
              <w:right w:w="0" w:type="dxa"/>
            </w:tcMar>
            <w:vAlign w:val="center"/>
          </w:tcPr>
          <w:p w14:paraId="6C90EFF0" w14:textId="77777777" w:rsidR="00CC31C8" w:rsidRDefault="00CC31C8" w:rsidP="00B45113">
            <w:pPr>
              <w:keepNext/>
              <w:keepLines/>
              <w:jc w:val="center"/>
            </w:pPr>
            <w:r>
              <w:t>T5</w:t>
            </w:r>
          </w:p>
        </w:tc>
        <w:tc>
          <w:tcPr>
            <w:tcW w:w="313" w:type="dxa"/>
          </w:tcPr>
          <w:p w14:paraId="0F51C140" w14:textId="77777777" w:rsidR="00CC31C8" w:rsidRDefault="00CC31C8" w:rsidP="00B45113">
            <w:pPr>
              <w:keepNext/>
              <w:keepLines/>
              <w:jc w:val="center"/>
            </w:pPr>
          </w:p>
        </w:tc>
        <w:tc>
          <w:tcPr>
            <w:tcW w:w="313" w:type="dxa"/>
            <w:shd w:val="clear" w:color="auto" w:fill="auto"/>
            <w:tcMar>
              <w:left w:w="0" w:type="dxa"/>
              <w:right w:w="0" w:type="dxa"/>
            </w:tcMar>
            <w:vAlign w:val="center"/>
          </w:tcPr>
          <w:p w14:paraId="4E6F7FDA" w14:textId="77777777" w:rsidR="00CC31C8" w:rsidRDefault="00CC31C8" w:rsidP="00B45113">
            <w:pPr>
              <w:keepNext/>
              <w:keepLines/>
              <w:jc w:val="center"/>
            </w:pPr>
          </w:p>
        </w:tc>
        <w:tc>
          <w:tcPr>
            <w:tcW w:w="371" w:type="dxa"/>
            <w:shd w:val="clear" w:color="auto" w:fill="auto"/>
            <w:tcMar>
              <w:left w:w="0" w:type="dxa"/>
              <w:right w:w="0" w:type="dxa"/>
            </w:tcMar>
            <w:vAlign w:val="center"/>
          </w:tcPr>
          <w:p w14:paraId="2688B29A" w14:textId="77777777" w:rsidR="00CC31C8" w:rsidRDefault="00CC31C8" w:rsidP="00B45113">
            <w:pPr>
              <w:keepNext/>
              <w:keepLines/>
              <w:jc w:val="center"/>
            </w:pPr>
          </w:p>
        </w:tc>
        <w:tc>
          <w:tcPr>
            <w:tcW w:w="371" w:type="dxa"/>
            <w:shd w:val="clear" w:color="auto" w:fill="auto"/>
            <w:tcMar>
              <w:left w:w="0" w:type="dxa"/>
              <w:right w:w="0" w:type="dxa"/>
            </w:tcMar>
            <w:vAlign w:val="center"/>
          </w:tcPr>
          <w:p w14:paraId="653880B4" w14:textId="77777777" w:rsidR="00CC31C8" w:rsidRDefault="00CC31C8" w:rsidP="00B45113">
            <w:pPr>
              <w:keepNext/>
              <w:keepLines/>
              <w:jc w:val="center"/>
            </w:pPr>
          </w:p>
        </w:tc>
        <w:tc>
          <w:tcPr>
            <w:tcW w:w="371" w:type="dxa"/>
            <w:shd w:val="clear" w:color="auto" w:fill="auto"/>
            <w:tcMar>
              <w:left w:w="0" w:type="dxa"/>
              <w:right w:w="0" w:type="dxa"/>
            </w:tcMar>
            <w:vAlign w:val="center"/>
          </w:tcPr>
          <w:p w14:paraId="43AE7386" w14:textId="77777777" w:rsidR="00CC31C8" w:rsidRDefault="00CC31C8" w:rsidP="00B45113">
            <w:pPr>
              <w:keepNext/>
              <w:keepLines/>
              <w:jc w:val="center"/>
            </w:pPr>
          </w:p>
        </w:tc>
        <w:tc>
          <w:tcPr>
            <w:tcW w:w="371" w:type="dxa"/>
            <w:shd w:val="clear" w:color="auto" w:fill="auto"/>
            <w:tcMar>
              <w:left w:w="0" w:type="dxa"/>
              <w:right w:w="0" w:type="dxa"/>
            </w:tcMar>
            <w:vAlign w:val="center"/>
          </w:tcPr>
          <w:p w14:paraId="1692B85E" w14:textId="77777777" w:rsidR="00CC31C8" w:rsidRDefault="00CC31C8" w:rsidP="00B45113">
            <w:pPr>
              <w:keepNext/>
              <w:keepLines/>
              <w:jc w:val="center"/>
            </w:pPr>
          </w:p>
        </w:tc>
        <w:tc>
          <w:tcPr>
            <w:tcW w:w="371" w:type="dxa"/>
            <w:shd w:val="clear" w:color="auto" w:fill="auto"/>
            <w:tcMar>
              <w:left w:w="0" w:type="dxa"/>
              <w:right w:w="0" w:type="dxa"/>
            </w:tcMar>
            <w:vAlign w:val="center"/>
          </w:tcPr>
          <w:p w14:paraId="15B7BC14" w14:textId="77777777" w:rsidR="00CC31C8" w:rsidRDefault="00CC31C8" w:rsidP="00B45113">
            <w:pPr>
              <w:keepNext/>
              <w:keepLines/>
              <w:jc w:val="center"/>
            </w:pPr>
          </w:p>
        </w:tc>
        <w:tc>
          <w:tcPr>
            <w:tcW w:w="371" w:type="dxa"/>
            <w:shd w:val="clear" w:color="auto" w:fill="00B050"/>
            <w:tcMar>
              <w:left w:w="0" w:type="dxa"/>
              <w:right w:w="0" w:type="dxa"/>
            </w:tcMar>
            <w:vAlign w:val="center"/>
          </w:tcPr>
          <w:p w14:paraId="44B6FB25" w14:textId="77777777" w:rsidR="00CC31C8" w:rsidRDefault="00CC31C8" w:rsidP="00B45113">
            <w:pPr>
              <w:keepNext/>
              <w:keepLines/>
              <w:jc w:val="center"/>
            </w:pPr>
          </w:p>
        </w:tc>
        <w:tc>
          <w:tcPr>
            <w:tcW w:w="371" w:type="dxa"/>
            <w:shd w:val="clear" w:color="auto" w:fill="00B050"/>
            <w:tcMar>
              <w:left w:w="0" w:type="dxa"/>
              <w:right w:w="0" w:type="dxa"/>
            </w:tcMar>
            <w:vAlign w:val="center"/>
          </w:tcPr>
          <w:p w14:paraId="3ACD96E7" w14:textId="77777777" w:rsidR="00CC31C8" w:rsidRDefault="00CC31C8" w:rsidP="00B45113">
            <w:pPr>
              <w:keepNext/>
              <w:keepLines/>
              <w:jc w:val="center"/>
            </w:pPr>
          </w:p>
        </w:tc>
        <w:tc>
          <w:tcPr>
            <w:tcW w:w="371" w:type="dxa"/>
            <w:shd w:val="clear" w:color="auto" w:fill="00B050"/>
            <w:tcMar>
              <w:left w:w="0" w:type="dxa"/>
              <w:right w:w="0" w:type="dxa"/>
            </w:tcMar>
            <w:vAlign w:val="center"/>
          </w:tcPr>
          <w:p w14:paraId="7C22FB4C" w14:textId="77777777" w:rsidR="00CC31C8" w:rsidRDefault="00CC31C8" w:rsidP="00B45113">
            <w:pPr>
              <w:keepNext/>
              <w:keepLines/>
              <w:jc w:val="center"/>
            </w:pPr>
          </w:p>
        </w:tc>
        <w:tc>
          <w:tcPr>
            <w:tcW w:w="371" w:type="dxa"/>
            <w:shd w:val="clear" w:color="auto" w:fill="00B050"/>
            <w:tcMar>
              <w:left w:w="0" w:type="dxa"/>
              <w:right w:w="0" w:type="dxa"/>
            </w:tcMar>
            <w:vAlign w:val="center"/>
          </w:tcPr>
          <w:p w14:paraId="650F9B94" w14:textId="77777777" w:rsidR="00CC31C8" w:rsidRDefault="00CC31C8" w:rsidP="00B45113">
            <w:pPr>
              <w:keepNext/>
              <w:keepLines/>
              <w:jc w:val="center"/>
            </w:pPr>
          </w:p>
        </w:tc>
        <w:tc>
          <w:tcPr>
            <w:tcW w:w="371" w:type="dxa"/>
            <w:shd w:val="clear" w:color="auto" w:fill="auto"/>
            <w:tcMar>
              <w:left w:w="0" w:type="dxa"/>
              <w:right w:w="0" w:type="dxa"/>
            </w:tcMar>
            <w:vAlign w:val="center"/>
          </w:tcPr>
          <w:p w14:paraId="22D0581B" w14:textId="77777777" w:rsidR="00CC31C8" w:rsidRDefault="00CC31C8" w:rsidP="00B45113">
            <w:pPr>
              <w:keepNext/>
              <w:keepLines/>
              <w:jc w:val="center"/>
            </w:pPr>
          </w:p>
        </w:tc>
        <w:tc>
          <w:tcPr>
            <w:tcW w:w="371" w:type="dxa"/>
            <w:shd w:val="clear" w:color="auto" w:fill="auto"/>
            <w:vAlign w:val="center"/>
          </w:tcPr>
          <w:p w14:paraId="2DD0C765" w14:textId="77777777" w:rsidR="00CC31C8" w:rsidRDefault="00CC31C8" w:rsidP="00B45113">
            <w:pPr>
              <w:keepNext/>
              <w:keepLines/>
              <w:jc w:val="center"/>
            </w:pPr>
          </w:p>
        </w:tc>
        <w:tc>
          <w:tcPr>
            <w:tcW w:w="282" w:type="dxa"/>
            <w:shd w:val="clear" w:color="auto" w:fill="A6A6A6" w:themeFill="background1" w:themeFillShade="A6"/>
          </w:tcPr>
          <w:p w14:paraId="3D7E4163" w14:textId="77777777" w:rsidR="00CC31C8" w:rsidRDefault="00CC31C8" w:rsidP="00B45113">
            <w:pPr>
              <w:keepNext/>
              <w:keepLines/>
              <w:jc w:val="center"/>
            </w:pPr>
          </w:p>
        </w:tc>
      </w:tr>
      <w:tr w:rsidR="00897205" w14:paraId="01646D9F" w14:textId="77777777" w:rsidTr="00897205">
        <w:trPr>
          <w:trHeight w:val="238"/>
        </w:trPr>
        <w:tc>
          <w:tcPr>
            <w:tcW w:w="568" w:type="dxa"/>
            <w:shd w:val="clear" w:color="auto" w:fill="auto"/>
            <w:tcMar>
              <w:left w:w="0" w:type="dxa"/>
              <w:right w:w="0" w:type="dxa"/>
            </w:tcMar>
            <w:vAlign w:val="center"/>
          </w:tcPr>
          <w:p w14:paraId="54C4A10A" w14:textId="782D30A0" w:rsidR="00897205" w:rsidRDefault="00897205" w:rsidP="00F82665">
            <w:pPr>
              <w:keepNext/>
              <w:keepLines/>
              <w:jc w:val="center"/>
            </w:pPr>
            <w:r>
              <w:t>T</w:t>
            </w:r>
            <w:r w:rsidR="00CC31C8">
              <w:t>6</w:t>
            </w:r>
          </w:p>
        </w:tc>
        <w:tc>
          <w:tcPr>
            <w:tcW w:w="313" w:type="dxa"/>
          </w:tcPr>
          <w:p w14:paraId="167CC257" w14:textId="77777777" w:rsidR="00897205" w:rsidRDefault="00897205" w:rsidP="00F82665">
            <w:pPr>
              <w:keepNext/>
              <w:keepLines/>
              <w:jc w:val="center"/>
            </w:pPr>
          </w:p>
        </w:tc>
        <w:tc>
          <w:tcPr>
            <w:tcW w:w="313" w:type="dxa"/>
            <w:shd w:val="clear" w:color="auto" w:fill="auto"/>
            <w:tcMar>
              <w:left w:w="0" w:type="dxa"/>
              <w:right w:w="0" w:type="dxa"/>
            </w:tcMar>
            <w:vAlign w:val="center"/>
          </w:tcPr>
          <w:p w14:paraId="1662E9A8" w14:textId="530F8C0D" w:rsidR="00897205" w:rsidRDefault="00897205" w:rsidP="00F82665">
            <w:pPr>
              <w:keepNext/>
              <w:keepLines/>
              <w:jc w:val="center"/>
            </w:pPr>
          </w:p>
        </w:tc>
        <w:tc>
          <w:tcPr>
            <w:tcW w:w="371" w:type="dxa"/>
            <w:shd w:val="clear" w:color="auto" w:fill="auto"/>
            <w:tcMar>
              <w:left w:w="0" w:type="dxa"/>
              <w:right w:w="0" w:type="dxa"/>
            </w:tcMar>
            <w:vAlign w:val="center"/>
          </w:tcPr>
          <w:p w14:paraId="6BAA9085"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09772AE4"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3BB527F2"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2FCA54D1"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0024B0F8"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1AA5C1CF"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6408E004"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4386DC0A" w14:textId="77777777" w:rsidR="00897205" w:rsidRDefault="00897205" w:rsidP="00F82665">
            <w:pPr>
              <w:keepNext/>
              <w:keepLines/>
              <w:jc w:val="center"/>
            </w:pPr>
          </w:p>
        </w:tc>
        <w:tc>
          <w:tcPr>
            <w:tcW w:w="371" w:type="dxa"/>
            <w:shd w:val="clear" w:color="auto" w:fill="00B050"/>
            <w:tcMar>
              <w:left w:w="0" w:type="dxa"/>
              <w:right w:w="0" w:type="dxa"/>
            </w:tcMar>
            <w:vAlign w:val="center"/>
          </w:tcPr>
          <w:p w14:paraId="27B44ED7"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4B415476" w14:textId="77777777" w:rsidR="00897205" w:rsidRDefault="00897205" w:rsidP="00F82665">
            <w:pPr>
              <w:keepNext/>
              <w:keepLines/>
              <w:jc w:val="center"/>
            </w:pPr>
          </w:p>
        </w:tc>
        <w:tc>
          <w:tcPr>
            <w:tcW w:w="371" w:type="dxa"/>
            <w:shd w:val="clear" w:color="auto" w:fill="auto"/>
            <w:vAlign w:val="center"/>
          </w:tcPr>
          <w:p w14:paraId="24522236" w14:textId="77777777" w:rsidR="00897205" w:rsidRDefault="00897205" w:rsidP="00F82665">
            <w:pPr>
              <w:keepNext/>
              <w:keepLines/>
              <w:jc w:val="center"/>
            </w:pPr>
          </w:p>
        </w:tc>
        <w:tc>
          <w:tcPr>
            <w:tcW w:w="282" w:type="dxa"/>
            <w:shd w:val="clear" w:color="auto" w:fill="A6A6A6" w:themeFill="background1" w:themeFillShade="A6"/>
          </w:tcPr>
          <w:p w14:paraId="7DF7484E" w14:textId="77777777" w:rsidR="00897205" w:rsidRDefault="00897205" w:rsidP="00F82665">
            <w:pPr>
              <w:keepNext/>
              <w:keepLines/>
              <w:jc w:val="center"/>
            </w:pPr>
          </w:p>
        </w:tc>
      </w:tr>
      <w:tr w:rsidR="00897205" w14:paraId="31584D52" w14:textId="77777777" w:rsidTr="00897205">
        <w:trPr>
          <w:trHeight w:val="238"/>
        </w:trPr>
        <w:tc>
          <w:tcPr>
            <w:tcW w:w="568" w:type="dxa"/>
            <w:shd w:val="clear" w:color="auto" w:fill="auto"/>
            <w:tcMar>
              <w:left w:w="0" w:type="dxa"/>
              <w:right w:w="0" w:type="dxa"/>
            </w:tcMar>
            <w:vAlign w:val="center"/>
          </w:tcPr>
          <w:p w14:paraId="04CE1DEB" w14:textId="4535E647" w:rsidR="00897205" w:rsidRDefault="00897205" w:rsidP="00F82665">
            <w:pPr>
              <w:keepNext/>
              <w:keepLines/>
              <w:jc w:val="center"/>
            </w:pPr>
            <w:r>
              <w:t>M</w:t>
            </w:r>
            <w:r w:rsidR="00F4475C">
              <w:t>B</w:t>
            </w:r>
          </w:p>
        </w:tc>
        <w:tc>
          <w:tcPr>
            <w:tcW w:w="313" w:type="dxa"/>
          </w:tcPr>
          <w:p w14:paraId="48358053" w14:textId="77777777" w:rsidR="00897205" w:rsidRDefault="00897205" w:rsidP="00F82665">
            <w:pPr>
              <w:keepNext/>
              <w:keepLines/>
              <w:jc w:val="center"/>
            </w:pPr>
          </w:p>
        </w:tc>
        <w:tc>
          <w:tcPr>
            <w:tcW w:w="313" w:type="dxa"/>
            <w:shd w:val="clear" w:color="auto" w:fill="auto"/>
            <w:tcMar>
              <w:left w:w="0" w:type="dxa"/>
              <w:right w:w="0" w:type="dxa"/>
            </w:tcMar>
            <w:vAlign w:val="center"/>
          </w:tcPr>
          <w:p w14:paraId="725E79D7" w14:textId="4B38417F" w:rsidR="00897205" w:rsidRDefault="00897205" w:rsidP="00F82665">
            <w:pPr>
              <w:keepNext/>
              <w:keepLines/>
              <w:jc w:val="center"/>
            </w:pPr>
          </w:p>
        </w:tc>
        <w:tc>
          <w:tcPr>
            <w:tcW w:w="371" w:type="dxa"/>
            <w:shd w:val="clear" w:color="auto" w:fill="auto"/>
            <w:tcMar>
              <w:left w:w="0" w:type="dxa"/>
              <w:right w:w="0" w:type="dxa"/>
            </w:tcMar>
            <w:vAlign w:val="center"/>
          </w:tcPr>
          <w:p w14:paraId="2D751EA8"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0125DCB1"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2490149F"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4673D295"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646273A8"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2FFBEE2A"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6EEC9DF1"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06741AD8" w14:textId="77777777" w:rsidR="00897205" w:rsidRDefault="00897205" w:rsidP="00F82665">
            <w:pPr>
              <w:keepNext/>
              <w:keepLines/>
              <w:jc w:val="center"/>
            </w:pPr>
          </w:p>
        </w:tc>
        <w:tc>
          <w:tcPr>
            <w:tcW w:w="371" w:type="dxa"/>
            <w:shd w:val="clear" w:color="auto" w:fill="FF0000"/>
            <w:tcMar>
              <w:left w:w="0" w:type="dxa"/>
              <w:right w:w="0" w:type="dxa"/>
            </w:tcMar>
            <w:vAlign w:val="center"/>
          </w:tcPr>
          <w:p w14:paraId="2F368059"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58E6B2CB" w14:textId="77777777" w:rsidR="00897205" w:rsidRDefault="00897205" w:rsidP="00F82665">
            <w:pPr>
              <w:keepNext/>
              <w:keepLines/>
              <w:jc w:val="center"/>
            </w:pPr>
          </w:p>
        </w:tc>
        <w:tc>
          <w:tcPr>
            <w:tcW w:w="371" w:type="dxa"/>
            <w:shd w:val="clear" w:color="auto" w:fill="auto"/>
            <w:vAlign w:val="center"/>
          </w:tcPr>
          <w:p w14:paraId="2565F522" w14:textId="77777777" w:rsidR="00897205" w:rsidRDefault="00897205" w:rsidP="00F82665">
            <w:pPr>
              <w:keepNext/>
              <w:keepLines/>
              <w:jc w:val="center"/>
            </w:pPr>
          </w:p>
        </w:tc>
        <w:tc>
          <w:tcPr>
            <w:tcW w:w="282" w:type="dxa"/>
            <w:shd w:val="clear" w:color="auto" w:fill="A6A6A6" w:themeFill="background1" w:themeFillShade="A6"/>
          </w:tcPr>
          <w:p w14:paraId="5379D598" w14:textId="77777777" w:rsidR="00897205" w:rsidRDefault="00897205" w:rsidP="00F82665">
            <w:pPr>
              <w:keepNext/>
              <w:keepLines/>
              <w:jc w:val="center"/>
            </w:pPr>
          </w:p>
        </w:tc>
      </w:tr>
      <w:tr w:rsidR="00897205" w14:paraId="6DE7B938" w14:textId="77777777" w:rsidTr="00C14BEC">
        <w:trPr>
          <w:trHeight w:val="238"/>
        </w:trPr>
        <w:tc>
          <w:tcPr>
            <w:tcW w:w="568" w:type="dxa"/>
            <w:shd w:val="clear" w:color="auto" w:fill="auto"/>
            <w:tcMar>
              <w:left w:w="0" w:type="dxa"/>
              <w:right w:w="0" w:type="dxa"/>
            </w:tcMar>
            <w:vAlign w:val="center"/>
          </w:tcPr>
          <w:p w14:paraId="2C854FC4" w14:textId="7411970E" w:rsidR="00897205" w:rsidRDefault="00F4475C" w:rsidP="00F82665">
            <w:pPr>
              <w:keepNext/>
              <w:keepLines/>
              <w:jc w:val="center"/>
            </w:pPr>
            <w:r>
              <w:t>M</w:t>
            </w:r>
            <w:r w:rsidR="006C2817">
              <w:t>C</w:t>
            </w:r>
          </w:p>
        </w:tc>
        <w:tc>
          <w:tcPr>
            <w:tcW w:w="313" w:type="dxa"/>
          </w:tcPr>
          <w:p w14:paraId="660D4331" w14:textId="77777777" w:rsidR="00897205" w:rsidRDefault="00897205" w:rsidP="00F82665">
            <w:pPr>
              <w:keepNext/>
              <w:keepLines/>
              <w:jc w:val="center"/>
            </w:pPr>
          </w:p>
        </w:tc>
        <w:tc>
          <w:tcPr>
            <w:tcW w:w="313" w:type="dxa"/>
            <w:shd w:val="clear" w:color="auto" w:fill="auto"/>
            <w:tcMar>
              <w:left w:w="0" w:type="dxa"/>
              <w:right w:w="0" w:type="dxa"/>
            </w:tcMar>
            <w:vAlign w:val="center"/>
          </w:tcPr>
          <w:p w14:paraId="1151CF93" w14:textId="4788CC2A" w:rsidR="00897205" w:rsidRDefault="00897205" w:rsidP="00F82665">
            <w:pPr>
              <w:keepNext/>
              <w:keepLines/>
              <w:jc w:val="center"/>
            </w:pPr>
          </w:p>
        </w:tc>
        <w:tc>
          <w:tcPr>
            <w:tcW w:w="371" w:type="dxa"/>
            <w:shd w:val="clear" w:color="auto" w:fill="auto"/>
            <w:tcMar>
              <w:left w:w="0" w:type="dxa"/>
              <w:right w:w="0" w:type="dxa"/>
            </w:tcMar>
            <w:vAlign w:val="center"/>
          </w:tcPr>
          <w:p w14:paraId="0A94E4D1"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0D1AD210"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58F962C3"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724EC075"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523A3EBD"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1F85CAC7"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6AC10045"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093437F4"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335339CC"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1ADD1CC1" w14:textId="77777777" w:rsidR="00897205" w:rsidRPr="00376745" w:rsidRDefault="00897205" w:rsidP="00F82665">
            <w:pPr>
              <w:keepNext/>
              <w:keepLines/>
              <w:jc w:val="center"/>
            </w:pPr>
          </w:p>
        </w:tc>
        <w:tc>
          <w:tcPr>
            <w:tcW w:w="371" w:type="dxa"/>
            <w:shd w:val="clear" w:color="auto" w:fill="FF0000"/>
            <w:vAlign w:val="center"/>
          </w:tcPr>
          <w:p w14:paraId="2FA4E331" w14:textId="77777777" w:rsidR="00897205" w:rsidRDefault="00897205" w:rsidP="00F82665">
            <w:pPr>
              <w:keepNext/>
              <w:keepLines/>
              <w:jc w:val="center"/>
            </w:pPr>
          </w:p>
        </w:tc>
        <w:tc>
          <w:tcPr>
            <w:tcW w:w="282" w:type="dxa"/>
            <w:shd w:val="clear" w:color="auto" w:fill="A6A6A6" w:themeFill="background1" w:themeFillShade="A6"/>
          </w:tcPr>
          <w:p w14:paraId="63ACA8CA" w14:textId="77777777" w:rsidR="00897205" w:rsidRDefault="00897205" w:rsidP="00F82665">
            <w:pPr>
              <w:keepNext/>
              <w:keepLines/>
              <w:jc w:val="center"/>
            </w:pPr>
          </w:p>
        </w:tc>
      </w:tr>
      <w:tr w:rsidR="00897205" w14:paraId="3C60C376" w14:textId="77777777" w:rsidTr="00897205">
        <w:trPr>
          <w:trHeight w:val="238"/>
        </w:trPr>
        <w:tc>
          <w:tcPr>
            <w:tcW w:w="568" w:type="dxa"/>
            <w:shd w:val="clear" w:color="auto" w:fill="auto"/>
            <w:tcMar>
              <w:left w:w="0" w:type="dxa"/>
              <w:right w:w="0" w:type="dxa"/>
            </w:tcMar>
            <w:vAlign w:val="center"/>
          </w:tcPr>
          <w:p w14:paraId="6DB9846A" w14:textId="77777777" w:rsidR="00897205" w:rsidRDefault="00897205" w:rsidP="00F82665">
            <w:pPr>
              <w:keepNext/>
              <w:keepLines/>
              <w:jc w:val="center"/>
            </w:pPr>
          </w:p>
        </w:tc>
        <w:tc>
          <w:tcPr>
            <w:tcW w:w="313" w:type="dxa"/>
          </w:tcPr>
          <w:p w14:paraId="5DA6B371" w14:textId="77777777" w:rsidR="00897205" w:rsidRDefault="00897205" w:rsidP="00F82665">
            <w:pPr>
              <w:keepNext/>
              <w:keepLines/>
              <w:jc w:val="center"/>
            </w:pPr>
          </w:p>
        </w:tc>
        <w:tc>
          <w:tcPr>
            <w:tcW w:w="313" w:type="dxa"/>
            <w:shd w:val="clear" w:color="auto" w:fill="auto"/>
            <w:tcMar>
              <w:left w:w="0" w:type="dxa"/>
              <w:right w:w="0" w:type="dxa"/>
            </w:tcMar>
            <w:vAlign w:val="center"/>
          </w:tcPr>
          <w:p w14:paraId="0119C615" w14:textId="25D7AA22" w:rsidR="00897205" w:rsidRDefault="00897205" w:rsidP="00F82665">
            <w:pPr>
              <w:keepNext/>
              <w:keepLines/>
              <w:jc w:val="center"/>
            </w:pPr>
          </w:p>
        </w:tc>
        <w:tc>
          <w:tcPr>
            <w:tcW w:w="371" w:type="dxa"/>
            <w:shd w:val="clear" w:color="auto" w:fill="auto"/>
            <w:tcMar>
              <w:left w:w="0" w:type="dxa"/>
              <w:right w:w="0" w:type="dxa"/>
            </w:tcMar>
            <w:vAlign w:val="center"/>
          </w:tcPr>
          <w:p w14:paraId="54D0B293"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655F8BEA"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1D87857F"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73192BC8"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27B17EE9"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5F5E6FCF"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44F436C2"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67E59328"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6D4B47D6" w14:textId="77777777" w:rsidR="00897205" w:rsidRDefault="00897205" w:rsidP="00F82665">
            <w:pPr>
              <w:keepNext/>
              <w:keepLines/>
              <w:jc w:val="center"/>
            </w:pPr>
          </w:p>
        </w:tc>
        <w:tc>
          <w:tcPr>
            <w:tcW w:w="371" w:type="dxa"/>
            <w:shd w:val="clear" w:color="auto" w:fill="auto"/>
            <w:tcMar>
              <w:left w:w="0" w:type="dxa"/>
              <w:right w:w="0" w:type="dxa"/>
            </w:tcMar>
            <w:vAlign w:val="center"/>
          </w:tcPr>
          <w:p w14:paraId="7C0FC291" w14:textId="77777777" w:rsidR="00897205" w:rsidRDefault="00897205" w:rsidP="00F82665">
            <w:pPr>
              <w:keepNext/>
              <w:keepLines/>
              <w:jc w:val="center"/>
            </w:pPr>
          </w:p>
        </w:tc>
        <w:tc>
          <w:tcPr>
            <w:tcW w:w="371" w:type="dxa"/>
            <w:shd w:val="clear" w:color="auto" w:fill="auto"/>
            <w:vAlign w:val="center"/>
          </w:tcPr>
          <w:p w14:paraId="03A82F30" w14:textId="77777777" w:rsidR="00897205" w:rsidRDefault="00897205" w:rsidP="00F82665">
            <w:pPr>
              <w:keepNext/>
              <w:keepLines/>
              <w:jc w:val="center"/>
            </w:pPr>
          </w:p>
        </w:tc>
        <w:tc>
          <w:tcPr>
            <w:tcW w:w="282" w:type="dxa"/>
            <w:shd w:val="clear" w:color="auto" w:fill="A6A6A6" w:themeFill="background1" w:themeFillShade="A6"/>
          </w:tcPr>
          <w:p w14:paraId="6626F750" w14:textId="77777777" w:rsidR="00897205" w:rsidRDefault="00897205"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1B6BF3F5" w14:textId="7CC193C7" w:rsidR="003619E6" w:rsidRPr="00A526B3" w:rsidRDefault="008147E3" w:rsidP="003619E6">
      <w:pPr>
        <w:pStyle w:val="B0"/>
      </w:pPr>
      <w:r>
        <w:t>2</w:t>
      </w:r>
      <w:r w:rsidR="003619E6" w:rsidRPr="00A526B3">
        <w:t xml:space="preserve"> </w:t>
      </w:r>
      <w:r w:rsidR="00B16261">
        <w:t>participant</w:t>
      </w:r>
      <w:r>
        <w:t>s</w:t>
      </w:r>
      <w:r w:rsidR="003619E6" w:rsidRPr="00A526B3">
        <w:t xml:space="preserve"> </w:t>
      </w:r>
      <w:r w:rsidR="003619E6">
        <w:t xml:space="preserve">to ensure </w:t>
      </w:r>
      <w:r w:rsidR="003619E6" w:rsidRPr="00A526B3">
        <w:t xml:space="preserve">the following </w:t>
      </w:r>
      <w:r w:rsidR="003619E6">
        <w:t xml:space="preserve">mix </w:t>
      </w:r>
      <w:r w:rsidR="003619E6" w:rsidRPr="00A526B3">
        <w:t xml:space="preserve">of </w:t>
      </w:r>
      <w:r w:rsidR="003619E6">
        <w:t>competences</w:t>
      </w:r>
      <w:r w:rsidR="003619E6"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3FE73920" w:rsidR="00F958FE" w:rsidRDefault="00F958FE" w:rsidP="00F958FE">
            <w:pPr>
              <w:pStyle w:val="B1"/>
              <w:numPr>
                <w:ilvl w:val="0"/>
                <w:numId w:val="0"/>
              </w:numPr>
            </w:pPr>
            <w:r>
              <w:t>High</w:t>
            </w:r>
          </w:p>
        </w:tc>
        <w:tc>
          <w:tcPr>
            <w:tcW w:w="7365" w:type="dxa"/>
          </w:tcPr>
          <w:p w14:paraId="300AFEA3" w14:textId="7C99118D" w:rsidR="00F958FE" w:rsidRDefault="00DE6AD9" w:rsidP="00F958FE">
            <w:pPr>
              <w:pStyle w:val="B1"/>
              <w:numPr>
                <w:ilvl w:val="0"/>
                <w:numId w:val="0"/>
              </w:numPr>
            </w:pPr>
            <w:r>
              <w:t xml:space="preserve">Expert </w:t>
            </w:r>
            <w:r w:rsidR="00133F60">
              <w:t xml:space="preserve">knowledge of ETSI ITS test specification and test adapter </w:t>
            </w:r>
          </w:p>
        </w:tc>
      </w:tr>
      <w:tr w:rsidR="00DE6AD9" w14:paraId="4601B74A" w14:textId="77777777" w:rsidTr="00471C0C">
        <w:tc>
          <w:tcPr>
            <w:tcW w:w="1129" w:type="dxa"/>
          </w:tcPr>
          <w:p w14:paraId="0061F55B" w14:textId="107C01D4" w:rsidR="00DE6AD9" w:rsidRDefault="00DE6AD9" w:rsidP="00F958FE">
            <w:pPr>
              <w:pStyle w:val="B1"/>
              <w:numPr>
                <w:ilvl w:val="0"/>
                <w:numId w:val="0"/>
              </w:numPr>
            </w:pPr>
            <w:r>
              <w:t>High</w:t>
            </w:r>
          </w:p>
        </w:tc>
        <w:tc>
          <w:tcPr>
            <w:tcW w:w="7365" w:type="dxa"/>
          </w:tcPr>
          <w:p w14:paraId="490E55E3" w14:textId="33BB8B32" w:rsidR="00DE6AD9" w:rsidRDefault="00DE6AD9" w:rsidP="00F958FE">
            <w:pPr>
              <w:pStyle w:val="B1"/>
              <w:numPr>
                <w:ilvl w:val="0"/>
                <w:numId w:val="0"/>
              </w:numPr>
            </w:pPr>
            <w:r>
              <w:t>Practical experience with ITS equipment testing</w:t>
            </w:r>
          </w:p>
        </w:tc>
      </w:tr>
      <w:tr w:rsidR="00390858" w14:paraId="6DBEFA9B" w14:textId="77777777" w:rsidTr="00471C0C">
        <w:tc>
          <w:tcPr>
            <w:tcW w:w="1129" w:type="dxa"/>
          </w:tcPr>
          <w:p w14:paraId="5665599D" w14:textId="24875B84" w:rsidR="00390858" w:rsidRDefault="00390858" w:rsidP="00390858">
            <w:pPr>
              <w:pStyle w:val="B1"/>
              <w:numPr>
                <w:ilvl w:val="0"/>
                <w:numId w:val="0"/>
              </w:numPr>
            </w:pPr>
            <w:r>
              <w:t>High</w:t>
            </w:r>
          </w:p>
        </w:tc>
        <w:tc>
          <w:tcPr>
            <w:tcW w:w="7365" w:type="dxa"/>
          </w:tcPr>
          <w:p w14:paraId="092BBB59" w14:textId="2983F4AC" w:rsidR="00390858" w:rsidRDefault="00133F60" w:rsidP="00390858">
            <w:pPr>
              <w:pStyle w:val="B1"/>
              <w:numPr>
                <w:ilvl w:val="0"/>
                <w:numId w:val="0"/>
              </w:numPr>
            </w:pPr>
            <w:r>
              <w:t>Expert knowledge on Java and C++</w:t>
            </w:r>
          </w:p>
        </w:tc>
      </w:tr>
      <w:tr w:rsidR="00390858" w14:paraId="43141440" w14:textId="77777777" w:rsidTr="00471C0C">
        <w:tc>
          <w:tcPr>
            <w:tcW w:w="1129" w:type="dxa"/>
          </w:tcPr>
          <w:p w14:paraId="52A0EBC4" w14:textId="77CE9717" w:rsidR="00390858" w:rsidRDefault="00390858" w:rsidP="00390858">
            <w:pPr>
              <w:pStyle w:val="B1"/>
              <w:numPr>
                <w:ilvl w:val="0"/>
                <w:numId w:val="0"/>
              </w:numPr>
            </w:pPr>
            <w:r>
              <w:t>High</w:t>
            </w:r>
          </w:p>
        </w:tc>
        <w:tc>
          <w:tcPr>
            <w:tcW w:w="7365" w:type="dxa"/>
          </w:tcPr>
          <w:p w14:paraId="0281A7EE" w14:textId="56549553" w:rsidR="00390858" w:rsidRDefault="00133F60" w:rsidP="00390858">
            <w:pPr>
              <w:pStyle w:val="B1"/>
              <w:numPr>
                <w:ilvl w:val="0"/>
                <w:numId w:val="0"/>
              </w:numPr>
            </w:pPr>
            <w:r>
              <w:t>Knowledge of Eclipse Titan and other test execution tools</w:t>
            </w:r>
          </w:p>
        </w:tc>
      </w:tr>
      <w:tr w:rsidR="00390858" w14:paraId="5FD2AF47" w14:textId="77777777" w:rsidTr="00471C0C">
        <w:tc>
          <w:tcPr>
            <w:tcW w:w="1129" w:type="dxa"/>
          </w:tcPr>
          <w:p w14:paraId="7459BD55" w14:textId="4B8739C7" w:rsidR="00390858" w:rsidRDefault="00390858" w:rsidP="00390858">
            <w:pPr>
              <w:pStyle w:val="B1"/>
              <w:numPr>
                <w:ilvl w:val="0"/>
                <w:numId w:val="0"/>
              </w:numPr>
            </w:pPr>
            <w:r>
              <w:t>High</w:t>
            </w:r>
          </w:p>
        </w:tc>
        <w:tc>
          <w:tcPr>
            <w:tcW w:w="7365" w:type="dxa"/>
          </w:tcPr>
          <w:p w14:paraId="31C14DCE" w14:textId="58F59A3C" w:rsidR="00390858" w:rsidRDefault="00133F60" w:rsidP="00390858">
            <w:pPr>
              <w:pStyle w:val="B1"/>
              <w:numPr>
                <w:ilvl w:val="0"/>
                <w:numId w:val="0"/>
              </w:numPr>
            </w:pPr>
            <w:r>
              <w:t>Expert knowledge of TTCN-3</w:t>
            </w:r>
          </w:p>
        </w:tc>
      </w:tr>
      <w:tr w:rsidR="00390858" w14:paraId="7426D57D" w14:textId="77777777" w:rsidTr="00471C0C">
        <w:tc>
          <w:tcPr>
            <w:tcW w:w="1129" w:type="dxa"/>
          </w:tcPr>
          <w:p w14:paraId="309B0FA9" w14:textId="6886A7F2" w:rsidR="00390858" w:rsidRDefault="00390858" w:rsidP="00390858">
            <w:pPr>
              <w:pStyle w:val="B1"/>
              <w:numPr>
                <w:ilvl w:val="0"/>
                <w:numId w:val="0"/>
              </w:numPr>
            </w:pPr>
          </w:p>
        </w:tc>
        <w:tc>
          <w:tcPr>
            <w:tcW w:w="7365" w:type="dxa"/>
          </w:tcPr>
          <w:p w14:paraId="47B48A34" w14:textId="77777777" w:rsidR="00390858" w:rsidRDefault="00390858" w:rsidP="00390858">
            <w:pPr>
              <w:pStyle w:val="B1"/>
              <w:numPr>
                <w:ilvl w:val="0"/>
                <w:numId w:val="0"/>
              </w:numPr>
            </w:pPr>
          </w:p>
        </w:tc>
      </w:tr>
    </w:tbl>
    <w:p w14:paraId="71B3213B" w14:textId="0F700F18" w:rsidR="00F958FE" w:rsidRDefault="008147E3" w:rsidP="008147E3">
      <w:pPr>
        <w:pStyle w:val="B1"/>
        <w:numPr>
          <w:ilvl w:val="0"/>
          <w:numId w:val="0"/>
        </w:numPr>
        <w:ind w:left="568" w:hanging="284"/>
      </w:pPr>
      <w:r>
        <w:t>ETSI CTI provides resources to cover tasks for 1 participant of the team.</w:t>
      </w:r>
    </w:p>
    <w:p w14:paraId="000ECD13" w14:textId="77777777" w:rsidR="00F958FE" w:rsidRDefault="00F958FE" w:rsidP="00471C0C">
      <w:pPr>
        <w:pStyle w:val="B1"/>
        <w:numPr>
          <w:ilvl w:val="0"/>
          <w:numId w:val="0"/>
        </w:numPr>
        <w:ind w:left="567"/>
      </w:pPr>
    </w:p>
    <w:bookmarkEnd w:id="8"/>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25921A7A" w:rsidR="00942022" w:rsidRDefault="00942022" w:rsidP="00AB0CC7">
      <w:pPr>
        <w:pStyle w:val="Heading1"/>
      </w:pPr>
      <w:r w:rsidRPr="00A526B3">
        <w:t xml:space="preserve">Performance </w:t>
      </w:r>
      <w:r w:rsidR="00615997">
        <w:t>I</w:t>
      </w:r>
      <w:r w:rsidRPr="00A526B3">
        <w:t>ndicators</w:t>
      </w:r>
    </w:p>
    <w:tbl>
      <w:tblPr>
        <w:tblStyle w:val="TableGrid"/>
        <w:tblW w:w="9493" w:type="dxa"/>
        <w:tblLook w:val="04A0" w:firstRow="1" w:lastRow="0" w:firstColumn="1" w:lastColumn="0" w:noHBand="0" w:noVBand="1"/>
      </w:tblPr>
      <w:tblGrid>
        <w:gridCol w:w="7366"/>
        <w:gridCol w:w="2127"/>
      </w:tblGrid>
      <w:tr w:rsidR="00DE6AD9" w14:paraId="4EF2A3E6" w14:textId="77777777" w:rsidTr="00FB5C23">
        <w:tc>
          <w:tcPr>
            <w:tcW w:w="9493" w:type="dxa"/>
            <w:gridSpan w:val="2"/>
          </w:tcPr>
          <w:p w14:paraId="56C1414A" w14:textId="77777777" w:rsidR="00DE6AD9" w:rsidRPr="00471C0C" w:rsidRDefault="00DE6AD9" w:rsidP="00FB5C23">
            <w:pPr>
              <w:pStyle w:val="Guideline"/>
              <w:rPr>
                <w:b/>
                <w:i w:val="0"/>
              </w:rPr>
            </w:pPr>
            <w:r w:rsidRPr="00471C0C">
              <w:rPr>
                <w:b/>
                <w:i w:val="0"/>
              </w:rPr>
              <w:t>Quality of deliverables</w:t>
            </w:r>
          </w:p>
        </w:tc>
      </w:tr>
      <w:tr w:rsidR="00DE6AD9" w14:paraId="2B5A443C" w14:textId="77777777" w:rsidTr="00FB5C23">
        <w:tc>
          <w:tcPr>
            <w:tcW w:w="7366" w:type="dxa"/>
          </w:tcPr>
          <w:p w14:paraId="4D869D99" w14:textId="77777777" w:rsidR="00DE6AD9" w:rsidRPr="004E3F10" w:rsidRDefault="00DE6AD9" w:rsidP="00FB5C23">
            <w:pPr>
              <w:pStyle w:val="Guideline"/>
            </w:pPr>
            <w:r w:rsidRPr="00500352">
              <w:t>Approval of deliverables according to schedule</w:t>
            </w:r>
          </w:p>
        </w:tc>
        <w:tc>
          <w:tcPr>
            <w:tcW w:w="2127" w:type="dxa"/>
          </w:tcPr>
          <w:p w14:paraId="4058D7C4" w14:textId="77777777" w:rsidR="00DE6AD9" w:rsidRPr="00DC7E44" w:rsidRDefault="00DE6AD9" w:rsidP="00FB5C23">
            <w:pPr>
              <w:pStyle w:val="Guideline"/>
              <w:jc w:val="center"/>
              <w:rPr>
                <w:b/>
                <w:bCs/>
                <w:i w:val="0"/>
                <w:iCs/>
              </w:rPr>
            </w:pPr>
            <w:r w:rsidRPr="00DC7E44">
              <w:rPr>
                <w:b/>
                <w:bCs/>
                <w:i w:val="0"/>
                <w:iCs/>
              </w:rPr>
              <w:t>X</w:t>
            </w:r>
          </w:p>
        </w:tc>
      </w:tr>
      <w:tr w:rsidR="00DE6AD9" w14:paraId="51C45D08" w14:textId="77777777" w:rsidTr="00FB5C23">
        <w:tc>
          <w:tcPr>
            <w:tcW w:w="7366" w:type="dxa"/>
          </w:tcPr>
          <w:p w14:paraId="40F876F5" w14:textId="77777777" w:rsidR="00DE6AD9" w:rsidRPr="004E3F10" w:rsidRDefault="00DE6AD9" w:rsidP="00FB5C23">
            <w:pPr>
              <w:pStyle w:val="Guideline"/>
            </w:pPr>
            <w:r w:rsidRPr="00500352">
              <w:t>Respect of time scale, with reference to start/end dates in the approved ToR</w:t>
            </w:r>
          </w:p>
        </w:tc>
        <w:tc>
          <w:tcPr>
            <w:tcW w:w="2127" w:type="dxa"/>
          </w:tcPr>
          <w:p w14:paraId="16F86195" w14:textId="77777777" w:rsidR="00DE6AD9" w:rsidRPr="00DC7E44" w:rsidRDefault="00DE6AD9" w:rsidP="00FB5C23">
            <w:pPr>
              <w:pStyle w:val="Guideline"/>
              <w:jc w:val="center"/>
              <w:rPr>
                <w:b/>
                <w:bCs/>
                <w:i w:val="0"/>
                <w:iCs/>
              </w:rPr>
            </w:pPr>
            <w:r w:rsidRPr="00DC7E44">
              <w:rPr>
                <w:b/>
                <w:bCs/>
                <w:i w:val="0"/>
                <w:iCs/>
              </w:rPr>
              <w:t>X</w:t>
            </w:r>
          </w:p>
        </w:tc>
      </w:tr>
      <w:tr w:rsidR="00DE6AD9" w14:paraId="478ACCCE" w14:textId="77777777" w:rsidTr="00FB5C23">
        <w:tc>
          <w:tcPr>
            <w:tcW w:w="7366" w:type="dxa"/>
          </w:tcPr>
          <w:p w14:paraId="7531D5D1" w14:textId="77777777" w:rsidR="00DE6AD9" w:rsidRPr="004E3F10" w:rsidRDefault="00DE6AD9" w:rsidP="00FB5C23">
            <w:pPr>
              <w:pStyle w:val="Guideline"/>
            </w:pPr>
            <w:r w:rsidRPr="00500352">
              <w:t xml:space="preserve">Comments from Quality review by </w:t>
            </w:r>
            <w:r>
              <w:t>Reference Body</w:t>
            </w:r>
          </w:p>
        </w:tc>
        <w:tc>
          <w:tcPr>
            <w:tcW w:w="2127" w:type="dxa"/>
          </w:tcPr>
          <w:p w14:paraId="13E4B1EF" w14:textId="77777777" w:rsidR="00DE6AD9" w:rsidRPr="00DC7E44" w:rsidRDefault="00DE6AD9" w:rsidP="00FB5C23">
            <w:pPr>
              <w:pStyle w:val="Guideline"/>
              <w:jc w:val="center"/>
              <w:rPr>
                <w:b/>
                <w:bCs/>
                <w:i w:val="0"/>
                <w:iCs/>
              </w:rPr>
            </w:pPr>
            <w:r w:rsidRPr="00DC7E44">
              <w:rPr>
                <w:b/>
                <w:bCs/>
                <w:i w:val="0"/>
                <w:iCs/>
              </w:rPr>
              <w:t>X</w:t>
            </w:r>
          </w:p>
        </w:tc>
      </w:tr>
      <w:tr w:rsidR="00DE6AD9" w14:paraId="07FBADF1" w14:textId="77777777" w:rsidTr="00FB5C23">
        <w:tc>
          <w:tcPr>
            <w:tcW w:w="7366" w:type="dxa"/>
          </w:tcPr>
          <w:p w14:paraId="32DFD068" w14:textId="77777777" w:rsidR="00DE6AD9" w:rsidRPr="004E3F10" w:rsidRDefault="00DE6AD9" w:rsidP="00FB5C23">
            <w:pPr>
              <w:pStyle w:val="Guideline"/>
            </w:pPr>
            <w:r w:rsidRPr="00500352">
              <w:t>Comments from Quality review by ETSI Secretariat</w:t>
            </w:r>
          </w:p>
        </w:tc>
        <w:tc>
          <w:tcPr>
            <w:tcW w:w="2127" w:type="dxa"/>
          </w:tcPr>
          <w:p w14:paraId="4F4AE9E4" w14:textId="77777777" w:rsidR="00DE6AD9" w:rsidRPr="00DC7E44" w:rsidRDefault="00DE6AD9" w:rsidP="00FB5C23">
            <w:pPr>
              <w:pStyle w:val="Guideline"/>
              <w:jc w:val="center"/>
              <w:rPr>
                <w:b/>
                <w:bCs/>
                <w:i w:val="0"/>
                <w:iCs/>
              </w:rPr>
            </w:pPr>
            <w:r w:rsidRPr="00DC7E44">
              <w:rPr>
                <w:b/>
                <w:bCs/>
                <w:i w:val="0"/>
                <w:iCs/>
              </w:rPr>
              <w:t>X</w:t>
            </w:r>
          </w:p>
        </w:tc>
      </w:tr>
      <w:tr w:rsidR="00DE6AD9" w14:paraId="3293FF80" w14:textId="77777777" w:rsidTr="00FB5C23">
        <w:tc>
          <w:tcPr>
            <w:tcW w:w="7366" w:type="dxa"/>
          </w:tcPr>
          <w:p w14:paraId="5D4CAF6B" w14:textId="73E5884E" w:rsidR="00DE6AD9" w:rsidRPr="004E3F10" w:rsidRDefault="00DE6AD9" w:rsidP="00DE6AD9">
            <w:pPr>
              <w:pStyle w:val="Guideline"/>
            </w:pPr>
            <w:r w:rsidRPr="00471C0C">
              <w:rPr>
                <w:b/>
                <w:i w:val="0"/>
              </w:rPr>
              <w:t xml:space="preserve">Contribution from the </w:t>
            </w:r>
            <w:r>
              <w:rPr>
                <w:b/>
                <w:i w:val="0"/>
              </w:rPr>
              <w:t>TTF</w:t>
            </w:r>
            <w:r w:rsidRPr="00471C0C">
              <w:rPr>
                <w:b/>
                <w:i w:val="0"/>
              </w:rPr>
              <w:t xml:space="preserve"> to ETSI work</w:t>
            </w:r>
          </w:p>
        </w:tc>
        <w:tc>
          <w:tcPr>
            <w:tcW w:w="2127" w:type="dxa"/>
          </w:tcPr>
          <w:p w14:paraId="61F296E7" w14:textId="77777777" w:rsidR="00DE6AD9" w:rsidRDefault="00DE6AD9" w:rsidP="00DE6AD9">
            <w:pPr>
              <w:pStyle w:val="Guideline"/>
            </w:pPr>
          </w:p>
        </w:tc>
      </w:tr>
      <w:tr w:rsidR="00DE6AD9" w14:paraId="45CC07F0" w14:textId="77777777" w:rsidTr="00FB5C23">
        <w:tc>
          <w:tcPr>
            <w:tcW w:w="7366" w:type="dxa"/>
          </w:tcPr>
          <w:p w14:paraId="1EFDE49F" w14:textId="3F594B65" w:rsidR="00DE6AD9" w:rsidRPr="00471C0C" w:rsidRDefault="00DE6AD9" w:rsidP="00DE6AD9">
            <w:pPr>
              <w:pStyle w:val="Guideline"/>
              <w:rPr>
                <w:b/>
                <w:i w:val="0"/>
              </w:rPr>
            </w:pPr>
            <w:r w:rsidRPr="00500352">
              <w:t xml:space="preserve">Contributions to </w:t>
            </w:r>
            <w:r>
              <w:t>Reference Body</w:t>
            </w:r>
            <w:r w:rsidRPr="00500352">
              <w:t xml:space="preserve"> meetings (number of documents / meetings / participants)</w:t>
            </w:r>
          </w:p>
        </w:tc>
        <w:tc>
          <w:tcPr>
            <w:tcW w:w="2127" w:type="dxa"/>
          </w:tcPr>
          <w:p w14:paraId="0D385971" w14:textId="4211293C" w:rsidR="00DE6AD9" w:rsidRDefault="00DE6AD9" w:rsidP="00DE6AD9">
            <w:pPr>
              <w:pStyle w:val="Guideline"/>
            </w:pPr>
            <w:r>
              <w:t>2 meetings</w:t>
            </w:r>
          </w:p>
        </w:tc>
      </w:tr>
    </w:tbl>
    <w:p w14:paraId="710E9043" w14:textId="77777777" w:rsidR="00DE6AD9" w:rsidRPr="00DE6AD9" w:rsidRDefault="00DE6AD9" w:rsidP="00DE6AD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C71F63" w14:paraId="0E6D9C4E" w14:textId="77777777" w:rsidTr="00B45113">
        <w:tc>
          <w:tcPr>
            <w:tcW w:w="606" w:type="dxa"/>
          </w:tcPr>
          <w:p w14:paraId="72E068F6" w14:textId="77777777" w:rsidR="00C71F63" w:rsidRPr="00DE6347" w:rsidRDefault="00C71F63" w:rsidP="00B45113">
            <w:pPr>
              <w:jc w:val="center"/>
            </w:pPr>
            <w:r w:rsidRPr="00DE6347">
              <w:t>0.</w:t>
            </w:r>
            <w:r>
              <w:t>1</w:t>
            </w:r>
          </w:p>
        </w:tc>
        <w:tc>
          <w:tcPr>
            <w:tcW w:w="1629" w:type="dxa"/>
          </w:tcPr>
          <w:p w14:paraId="2627904B" w14:textId="77777777" w:rsidR="00C71F63" w:rsidRPr="00DE6347" w:rsidRDefault="00C71F63" w:rsidP="00B45113">
            <w:pPr>
              <w:jc w:val="center"/>
            </w:pPr>
            <w:r>
              <w:t>2020-06-18</w:t>
            </w:r>
          </w:p>
        </w:tc>
        <w:tc>
          <w:tcPr>
            <w:tcW w:w="983" w:type="dxa"/>
          </w:tcPr>
          <w:p w14:paraId="56D74883" w14:textId="77777777" w:rsidR="00C71F63" w:rsidRDefault="00C71F63" w:rsidP="00B45113">
            <w:pPr>
              <w:keepNext/>
              <w:keepLines/>
              <w:jc w:val="center"/>
            </w:pPr>
            <w:r>
              <w:t>Denis Filatov</w:t>
            </w:r>
          </w:p>
        </w:tc>
        <w:tc>
          <w:tcPr>
            <w:tcW w:w="1143" w:type="dxa"/>
          </w:tcPr>
          <w:p w14:paraId="1C05BD6E" w14:textId="77777777" w:rsidR="00C71F63" w:rsidRDefault="00C71F63" w:rsidP="00B45113">
            <w:pPr>
              <w:keepNext/>
              <w:keepLines/>
              <w:jc w:val="center"/>
            </w:pPr>
            <w:r>
              <w:t>Early draft</w:t>
            </w:r>
          </w:p>
        </w:tc>
        <w:tc>
          <w:tcPr>
            <w:tcW w:w="4819" w:type="dxa"/>
          </w:tcPr>
          <w:p w14:paraId="2340F7C2" w14:textId="77777777" w:rsidR="00C71F63" w:rsidRDefault="00C71F63" w:rsidP="00B45113">
            <w:pPr>
              <w:keepNext/>
              <w:keepLines/>
            </w:pPr>
          </w:p>
        </w:tc>
      </w:tr>
      <w:tr w:rsidR="000C5B6B" w14:paraId="3FC8928F" w14:textId="77777777" w:rsidTr="000C5B6B">
        <w:tc>
          <w:tcPr>
            <w:tcW w:w="606" w:type="dxa"/>
          </w:tcPr>
          <w:p w14:paraId="64D5299D" w14:textId="53036892" w:rsidR="000C5B6B" w:rsidRPr="00DE6347" w:rsidRDefault="000C5B6B" w:rsidP="00211930">
            <w:pPr>
              <w:jc w:val="center"/>
            </w:pPr>
            <w:r w:rsidRPr="00DE6347">
              <w:t>0.</w:t>
            </w:r>
            <w:r w:rsidR="008147E3">
              <w:t>3</w:t>
            </w:r>
          </w:p>
        </w:tc>
        <w:tc>
          <w:tcPr>
            <w:tcW w:w="1629" w:type="dxa"/>
          </w:tcPr>
          <w:p w14:paraId="60AA58C1" w14:textId="78A4D873" w:rsidR="000C5B6B" w:rsidRPr="00DE6347" w:rsidRDefault="003F7DE2" w:rsidP="00211930">
            <w:pPr>
              <w:jc w:val="center"/>
            </w:pPr>
            <w:r>
              <w:t>20</w:t>
            </w:r>
            <w:r w:rsidR="00DE6AD9">
              <w:t>20</w:t>
            </w:r>
            <w:r>
              <w:t>-</w:t>
            </w:r>
            <w:r w:rsidR="00DE6AD9">
              <w:t>06</w:t>
            </w:r>
            <w:r>
              <w:t>-</w:t>
            </w:r>
            <w:r w:rsidR="00C71F63">
              <w:t>23</w:t>
            </w:r>
          </w:p>
        </w:tc>
        <w:tc>
          <w:tcPr>
            <w:tcW w:w="983" w:type="dxa"/>
          </w:tcPr>
          <w:p w14:paraId="021BD376" w14:textId="201B4C05" w:rsidR="000C5B6B" w:rsidRDefault="00DE6AD9" w:rsidP="0032165A">
            <w:pPr>
              <w:keepNext/>
              <w:keepLines/>
              <w:jc w:val="center"/>
            </w:pPr>
            <w:r>
              <w:t>Denis Filatov</w:t>
            </w:r>
          </w:p>
        </w:tc>
        <w:tc>
          <w:tcPr>
            <w:tcW w:w="1143" w:type="dxa"/>
          </w:tcPr>
          <w:p w14:paraId="008C0633" w14:textId="78CCD09B" w:rsidR="000C5B6B" w:rsidRDefault="00DE6AD9" w:rsidP="0032165A">
            <w:pPr>
              <w:keepNext/>
              <w:keepLines/>
              <w:jc w:val="center"/>
            </w:pPr>
            <w:r>
              <w:t>Early draft</w:t>
            </w:r>
          </w:p>
        </w:tc>
        <w:tc>
          <w:tcPr>
            <w:tcW w:w="4819" w:type="dxa"/>
          </w:tcPr>
          <w:p w14:paraId="313820B6" w14:textId="77777777" w:rsidR="000C5B6B" w:rsidRDefault="00C71F63" w:rsidP="000C5B6B">
            <w:pPr>
              <w:keepNext/>
              <w:keepLines/>
            </w:pPr>
            <w:r>
              <w:t>Add 14 new WI to be updated</w:t>
            </w:r>
          </w:p>
          <w:p w14:paraId="6A4F6737" w14:textId="77777777" w:rsidR="00C71F63" w:rsidRDefault="00C71F63" w:rsidP="000C5B6B">
            <w:pPr>
              <w:keepNext/>
              <w:keepLines/>
            </w:pPr>
            <w:r>
              <w:t>Add TTCN-3 update task</w:t>
            </w:r>
          </w:p>
          <w:p w14:paraId="16D68C14" w14:textId="4993552E" w:rsidR="008147E3" w:rsidRDefault="008147E3" w:rsidP="000C5B6B">
            <w:pPr>
              <w:keepNext/>
              <w:keepLines/>
            </w:pPr>
            <w:r>
              <w:t>Reference to the 5GAA report</w:t>
            </w:r>
          </w:p>
        </w:tc>
      </w:tr>
      <w:tr w:rsidR="00DD017B" w14:paraId="72D22950" w14:textId="77777777" w:rsidTr="00376745">
        <w:tc>
          <w:tcPr>
            <w:tcW w:w="606" w:type="dxa"/>
          </w:tcPr>
          <w:p w14:paraId="4633C439" w14:textId="0BDB40AA" w:rsidR="00DD017B" w:rsidRPr="00DE6347" w:rsidRDefault="00DD017B" w:rsidP="00376745">
            <w:pPr>
              <w:jc w:val="center"/>
            </w:pPr>
            <w:r w:rsidRPr="00DE6347">
              <w:t>0.</w:t>
            </w:r>
            <w:r>
              <w:t>4</w:t>
            </w:r>
          </w:p>
        </w:tc>
        <w:tc>
          <w:tcPr>
            <w:tcW w:w="1629" w:type="dxa"/>
          </w:tcPr>
          <w:p w14:paraId="4AFB9194" w14:textId="7E24A6DE" w:rsidR="00DD017B" w:rsidRPr="00DE6347" w:rsidRDefault="00DD017B" w:rsidP="00376745">
            <w:pPr>
              <w:jc w:val="center"/>
            </w:pPr>
            <w:r>
              <w:t>2020-07-02</w:t>
            </w:r>
          </w:p>
        </w:tc>
        <w:tc>
          <w:tcPr>
            <w:tcW w:w="983" w:type="dxa"/>
          </w:tcPr>
          <w:p w14:paraId="300CB08F" w14:textId="77777777" w:rsidR="00DD017B" w:rsidRDefault="00DD017B" w:rsidP="00376745">
            <w:pPr>
              <w:keepNext/>
              <w:keepLines/>
              <w:jc w:val="center"/>
            </w:pPr>
            <w:r>
              <w:t>Denis Filatov</w:t>
            </w:r>
          </w:p>
        </w:tc>
        <w:tc>
          <w:tcPr>
            <w:tcW w:w="1143" w:type="dxa"/>
          </w:tcPr>
          <w:p w14:paraId="71DE36F6" w14:textId="77777777" w:rsidR="00DD017B" w:rsidRDefault="00DD017B" w:rsidP="00376745">
            <w:pPr>
              <w:keepNext/>
              <w:keepLines/>
              <w:jc w:val="center"/>
            </w:pPr>
            <w:r>
              <w:t>Early draft</w:t>
            </w:r>
          </w:p>
        </w:tc>
        <w:tc>
          <w:tcPr>
            <w:tcW w:w="4819" w:type="dxa"/>
          </w:tcPr>
          <w:p w14:paraId="7A539042" w14:textId="3ADFB08E" w:rsidR="00DD017B" w:rsidRDefault="00DD017B" w:rsidP="00376745">
            <w:pPr>
              <w:keepNext/>
              <w:keepLines/>
            </w:pPr>
            <w:r>
              <w:t>WI references</w:t>
            </w:r>
          </w:p>
        </w:tc>
      </w:tr>
      <w:tr w:rsidR="00DD017B" w14:paraId="5D55F8B9" w14:textId="77777777" w:rsidTr="000C5B6B">
        <w:tc>
          <w:tcPr>
            <w:tcW w:w="606" w:type="dxa"/>
          </w:tcPr>
          <w:p w14:paraId="7541D81E" w14:textId="5D64F680" w:rsidR="00DD017B" w:rsidRPr="00DE6347" w:rsidRDefault="000016C5" w:rsidP="00211930">
            <w:pPr>
              <w:jc w:val="center"/>
            </w:pPr>
            <w:r>
              <w:t>0.5</w:t>
            </w:r>
          </w:p>
        </w:tc>
        <w:tc>
          <w:tcPr>
            <w:tcW w:w="1629" w:type="dxa"/>
          </w:tcPr>
          <w:p w14:paraId="7A0CDEAC" w14:textId="16B1A0C0" w:rsidR="00DD017B" w:rsidRDefault="000016C5" w:rsidP="00211930">
            <w:pPr>
              <w:jc w:val="center"/>
            </w:pPr>
            <w:r>
              <w:t>2020-08-18</w:t>
            </w:r>
          </w:p>
        </w:tc>
        <w:tc>
          <w:tcPr>
            <w:tcW w:w="983" w:type="dxa"/>
          </w:tcPr>
          <w:p w14:paraId="5AC75C5A" w14:textId="3C0342A2" w:rsidR="00DD017B" w:rsidRDefault="000016C5" w:rsidP="0032165A">
            <w:pPr>
              <w:keepNext/>
              <w:keepLines/>
              <w:jc w:val="center"/>
            </w:pPr>
            <w:r>
              <w:t>Denis Filatov</w:t>
            </w:r>
          </w:p>
        </w:tc>
        <w:tc>
          <w:tcPr>
            <w:tcW w:w="1143" w:type="dxa"/>
          </w:tcPr>
          <w:p w14:paraId="2D2EC9E1" w14:textId="6469424F" w:rsidR="00DD017B" w:rsidRDefault="000016C5" w:rsidP="0032165A">
            <w:pPr>
              <w:keepNext/>
              <w:keepLines/>
              <w:jc w:val="center"/>
            </w:pPr>
            <w:r>
              <w:t>Early draft</w:t>
            </w:r>
          </w:p>
        </w:tc>
        <w:tc>
          <w:tcPr>
            <w:tcW w:w="4819" w:type="dxa"/>
          </w:tcPr>
          <w:p w14:paraId="770386C4" w14:textId="1E8CFF2F" w:rsidR="00DD017B" w:rsidRDefault="000016C5" w:rsidP="000C5B6B">
            <w:pPr>
              <w:keepNext/>
              <w:keepLines/>
            </w:pPr>
            <w:r>
              <w:t>Update base specification status</w:t>
            </w:r>
          </w:p>
        </w:tc>
      </w:tr>
      <w:tr w:rsidR="009F5906" w14:paraId="6147A84B" w14:textId="77777777" w:rsidTr="000C5B6B">
        <w:tc>
          <w:tcPr>
            <w:tcW w:w="606" w:type="dxa"/>
          </w:tcPr>
          <w:p w14:paraId="1B31EB8A" w14:textId="519E2770" w:rsidR="009F5906" w:rsidRDefault="009F5906" w:rsidP="00211930">
            <w:pPr>
              <w:jc w:val="center"/>
            </w:pPr>
            <w:r>
              <w:t>0.6</w:t>
            </w:r>
          </w:p>
        </w:tc>
        <w:tc>
          <w:tcPr>
            <w:tcW w:w="1629" w:type="dxa"/>
          </w:tcPr>
          <w:p w14:paraId="6525D1EA" w14:textId="0C787FCD" w:rsidR="009F5906" w:rsidRDefault="009F5906" w:rsidP="00211930">
            <w:pPr>
              <w:jc w:val="center"/>
            </w:pPr>
            <w:r>
              <w:t>2020-09-09</w:t>
            </w:r>
          </w:p>
        </w:tc>
        <w:tc>
          <w:tcPr>
            <w:tcW w:w="983" w:type="dxa"/>
          </w:tcPr>
          <w:p w14:paraId="76F2F477" w14:textId="3F3BB093" w:rsidR="009F5906" w:rsidRDefault="009F5906" w:rsidP="0032165A">
            <w:pPr>
              <w:keepNext/>
              <w:keepLines/>
              <w:jc w:val="center"/>
            </w:pPr>
            <w:r>
              <w:t>Ultan Mulligan</w:t>
            </w:r>
          </w:p>
        </w:tc>
        <w:tc>
          <w:tcPr>
            <w:tcW w:w="1143" w:type="dxa"/>
          </w:tcPr>
          <w:p w14:paraId="6199801A" w14:textId="77777777" w:rsidR="009F5906" w:rsidRDefault="009F5906" w:rsidP="0032165A">
            <w:pPr>
              <w:keepNext/>
              <w:keepLines/>
              <w:jc w:val="center"/>
            </w:pPr>
          </w:p>
        </w:tc>
        <w:tc>
          <w:tcPr>
            <w:tcW w:w="4819" w:type="dxa"/>
          </w:tcPr>
          <w:p w14:paraId="58D43D7C" w14:textId="261466D3" w:rsidR="009F5906" w:rsidRDefault="009F5906" w:rsidP="000C5B6B">
            <w:pPr>
              <w:keepNext/>
              <w:keepLines/>
            </w:pPr>
            <w:r>
              <w:t>Editorial cleanup before Board#129</w:t>
            </w:r>
          </w:p>
        </w:tc>
      </w:tr>
      <w:tr w:rsidR="00677121" w14:paraId="473C2623" w14:textId="77777777" w:rsidTr="000C5B6B">
        <w:tc>
          <w:tcPr>
            <w:tcW w:w="606" w:type="dxa"/>
          </w:tcPr>
          <w:p w14:paraId="50790805" w14:textId="15B272DA" w:rsidR="00677121" w:rsidRDefault="00677121" w:rsidP="00211930">
            <w:pPr>
              <w:jc w:val="center"/>
            </w:pPr>
            <w:r>
              <w:t>0.7</w:t>
            </w:r>
          </w:p>
        </w:tc>
        <w:tc>
          <w:tcPr>
            <w:tcW w:w="1629" w:type="dxa"/>
          </w:tcPr>
          <w:p w14:paraId="4E357A63" w14:textId="2BB3B8A8" w:rsidR="00677121" w:rsidRDefault="00677121" w:rsidP="00211930">
            <w:pPr>
              <w:jc w:val="center"/>
            </w:pPr>
            <w:r>
              <w:t>2020-11-30</w:t>
            </w:r>
          </w:p>
        </w:tc>
        <w:tc>
          <w:tcPr>
            <w:tcW w:w="983" w:type="dxa"/>
          </w:tcPr>
          <w:p w14:paraId="74A5083F" w14:textId="66334164" w:rsidR="00677121" w:rsidRDefault="00677121" w:rsidP="0032165A">
            <w:pPr>
              <w:keepNext/>
              <w:keepLines/>
              <w:jc w:val="center"/>
            </w:pPr>
            <w:r>
              <w:t>ETSI Secretariat</w:t>
            </w:r>
          </w:p>
        </w:tc>
        <w:tc>
          <w:tcPr>
            <w:tcW w:w="1143" w:type="dxa"/>
          </w:tcPr>
          <w:p w14:paraId="7A3A4262" w14:textId="5C42EBD3" w:rsidR="00677121" w:rsidRDefault="00677121" w:rsidP="0032165A">
            <w:pPr>
              <w:keepNext/>
              <w:keepLines/>
              <w:jc w:val="center"/>
            </w:pPr>
            <w:r>
              <w:t>Board Approved</w:t>
            </w:r>
          </w:p>
        </w:tc>
        <w:tc>
          <w:tcPr>
            <w:tcW w:w="4819" w:type="dxa"/>
          </w:tcPr>
          <w:p w14:paraId="2811A037" w14:textId="2EEA8B01" w:rsidR="00677121" w:rsidRDefault="00677121" w:rsidP="000C5B6B">
            <w:pPr>
              <w:keepNext/>
              <w:keepLines/>
            </w:pPr>
            <w:r>
              <w:t>Update before CL publication</w:t>
            </w:r>
          </w:p>
        </w:tc>
      </w:tr>
    </w:tbl>
    <w:p w14:paraId="0CAB409D" w14:textId="42E7FBCD" w:rsidR="00645150" w:rsidRPr="0007181A" w:rsidRDefault="00645150" w:rsidP="00A65393"/>
    <w:sectPr w:rsidR="00645150" w:rsidRPr="0007181A" w:rsidSect="00C501C8">
      <w:headerReference w:type="default" r:id="rId15"/>
      <w:headerReference w:type="first" r:id="rId16"/>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BD6A9" w14:textId="77777777" w:rsidR="00376745" w:rsidRDefault="00376745">
      <w:r>
        <w:separator/>
      </w:r>
    </w:p>
  </w:endnote>
  <w:endnote w:type="continuationSeparator" w:id="0">
    <w:p w14:paraId="3C8E6FC3" w14:textId="77777777" w:rsidR="00376745" w:rsidRDefault="0037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90F01" w14:textId="77777777" w:rsidR="00376745" w:rsidRDefault="00376745">
      <w:r>
        <w:separator/>
      </w:r>
    </w:p>
  </w:footnote>
  <w:footnote w:type="continuationSeparator" w:id="0">
    <w:p w14:paraId="37B44BF9" w14:textId="77777777" w:rsidR="00376745" w:rsidRDefault="0037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376745" w14:paraId="01A29D6A" w14:textId="77777777">
      <w:trPr>
        <w:jc w:val="right"/>
      </w:trPr>
      <w:tc>
        <w:tcPr>
          <w:tcW w:w="5039" w:type="dxa"/>
        </w:tcPr>
        <w:p w14:paraId="46E606E0" w14:textId="74D98877" w:rsidR="00376745" w:rsidRDefault="00376745" w:rsidP="00094E3E">
          <w:pPr>
            <w:pStyle w:val="Header"/>
          </w:pPr>
          <w:r>
            <w:t>ToR TTF T011</w:t>
          </w:r>
        </w:p>
      </w:tc>
    </w:tr>
    <w:tr w:rsidR="00376745" w14:paraId="2C0C9DF0" w14:textId="77777777">
      <w:trPr>
        <w:jc w:val="right"/>
      </w:trPr>
      <w:tc>
        <w:tcPr>
          <w:tcW w:w="5039" w:type="dxa"/>
        </w:tcPr>
        <w:p w14:paraId="567D9D69" w14:textId="77777777" w:rsidR="00376745" w:rsidRPr="001B5122" w:rsidRDefault="00376745"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376745" w:rsidRPr="001B5122" w:rsidRDefault="00376745"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0F8DE33" w:rsidR="00376745" w:rsidRPr="009F2D55" w:rsidRDefault="00376745"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9" w:name="_Hlk10042329"/>
  </w:p>
  <w:bookmarkEnd w:id="9"/>
  <w:p w14:paraId="759D4311" w14:textId="77777777" w:rsidR="00376745" w:rsidRDefault="00376745"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2.3pt;height:32.3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94FB2"/>
    <w:multiLevelType w:val="hybridMultilevel"/>
    <w:tmpl w:val="6502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A2D80"/>
    <w:multiLevelType w:val="hybridMultilevel"/>
    <w:tmpl w:val="883C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0"/>
    <w:lvlOverride w:ilvl="0">
      <w:startOverride w:val="1"/>
    </w:lvlOverride>
  </w:num>
  <w:num w:numId="5">
    <w:abstractNumId w:val="6"/>
  </w:num>
  <w:num w:numId="6">
    <w:abstractNumId w:val="5"/>
  </w:num>
  <w:num w:numId="7">
    <w:abstractNumId w:val="8"/>
  </w:num>
  <w:num w:numId="8">
    <w:abstractNumId w:val="13"/>
  </w:num>
  <w:num w:numId="9">
    <w:abstractNumId w:val="7"/>
  </w:num>
  <w:num w:numId="10">
    <w:abstractNumId w:val="1"/>
  </w:num>
  <w:num w:numId="11">
    <w:abstractNumId w:val="1"/>
  </w:num>
  <w:num w:numId="12">
    <w:abstractNumId w:val="0"/>
  </w:num>
  <w:num w:numId="13">
    <w:abstractNumId w:val="2"/>
  </w:num>
  <w:num w:numId="14">
    <w:abstractNumId w:val="12"/>
  </w:num>
  <w:num w:numId="15">
    <w:abstractNumId w:val="4"/>
  </w:num>
  <w:num w:numId="16">
    <w:abstractNumId w:val="11"/>
  </w:num>
  <w:num w:numId="17">
    <w:abstractNumId w:val="9"/>
  </w:num>
  <w:num w:numId="18">
    <w:abstractNumId w:val="10"/>
  </w:num>
  <w:num w:numId="19">
    <w:abstractNumId w:val="11"/>
  </w:num>
  <w:num w:numId="20">
    <w:abstractNumId w:val="11"/>
  </w:num>
  <w:num w:numId="21">
    <w:abstractNumId w:val="11"/>
  </w:num>
  <w:num w:numId="22">
    <w:abstractNumId w:val="3"/>
  </w:num>
  <w:num w:numId="2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162C"/>
    <w:rsid w:val="000016C5"/>
    <w:rsid w:val="0000378B"/>
    <w:rsid w:val="000037AD"/>
    <w:rsid w:val="0000653B"/>
    <w:rsid w:val="00007B38"/>
    <w:rsid w:val="0001165D"/>
    <w:rsid w:val="00012C39"/>
    <w:rsid w:val="00035B2C"/>
    <w:rsid w:val="00036CF2"/>
    <w:rsid w:val="00037530"/>
    <w:rsid w:val="000454EE"/>
    <w:rsid w:val="0004591F"/>
    <w:rsid w:val="00050CD7"/>
    <w:rsid w:val="00056F5A"/>
    <w:rsid w:val="00061EB1"/>
    <w:rsid w:val="000633C1"/>
    <w:rsid w:val="0006411F"/>
    <w:rsid w:val="00064399"/>
    <w:rsid w:val="00064D0E"/>
    <w:rsid w:val="00067A31"/>
    <w:rsid w:val="0007181A"/>
    <w:rsid w:val="00071C49"/>
    <w:rsid w:val="000734C4"/>
    <w:rsid w:val="000830DC"/>
    <w:rsid w:val="00083911"/>
    <w:rsid w:val="00094E3E"/>
    <w:rsid w:val="000A1222"/>
    <w:rsid w:val="000A5E70"/>
    <w:rsid w:val="000A6225"/>
    <w:rsid w:val="000B331A"/>
    <w:rsid w:val="000B4AE2"/>
    <w:rsid w:val="000C5B6B"/>
    <w:rsid w:val="000C6889"/>
    <w:rsid w:val="000D0026"/>
    <w:rsid w:val="000D3C43"/>
    <w:rsid w:val="000D4549"/>
    <w:rsid w:val="000D6CA9"/>
    <w:rsid w:val="000D709D"/>
    <w:rsid w:val="000E1F4E"/>
    <w:rsid w:val="000E78C8"/>
    <w:rsid w:val="000F2D9E"/>
    <w:rsid w:val="00101434"/>
    <w:rsid w:val="00104A3F"/>
    <w:rsid w:val="0011500D"/>
    <w:rsid w:val="001261B2"/>
    <w:rsid w:val="00132601"/>
    <w:rsid w:val="00133C8A"/>
    <w:rsid w:val="00133F60"/>
    <w:rsid w:val="001350FA"/>
    <w:rsid w:val="00136206"/>
    <w:rsid w:val="0014707A"/>
    <w:rsid w:val="00151113"/>
    <w:rsid w:val="00154FD9"/>
    <w:rsid w:val="00165767"/>
    <w:rsid w:val="00166269"/>
    <w:rsid w:val="001711F0"/>
    <w:rsid w:val="0017159C"/>
    <w:rsid w:val="001812F1"/>
    <w:rsid w:val="00181C55"/>
    <w:rsid w:val="00181E48"/>
    <w:rsid w:val="00185E09"/>
    <w:rsid w:val="0018698A"/>
    <w:rsid w:val="00190FCC"/>
    <w:rsid w:val="00191B16"/>
    <w:rsid w:val="00192C34"/>
    <w:rsid w:val="001961FA"/>
    <w:rsid w:val="001968B1"/>
    <w:rsid w:val="001A0490"/>
    <w:rsid w:val="001A3BE6"/>
    <w:rsid w:val="001A577A"/>
    <w:rsid w:val="001B5122"/>
    <w:rsid w:val="001C0CBC"/>
    <w:rsid w:val="001C797F"/>
    <w:rsid w:val="001D044E"/>
    <w:rsid w:val="001D531B"/>
    <w:rsid w:val="001D7882"/>
    <w:rsid w:val="001E70D8"/>
    <w:rsid w:val="001F363B"/>
    <w:rsid w:val="001F6978"/>
    <w:rsid w:val="00203E1D"/>
    <w:rsid w:val="002062A8"/>
    <w:rsid w:val="002067E4"/>
    <w:rsid w:val="002074F3"/>
    <w:rsid w:val="00207D29"/>
    <w:rsid w:val="0021101A"/>
    <w:rsid w:val="00211930"/>
    <w:rsid w:val="00213878"/>
    <w:rsid w:val="002146B2"/>
    <w:rsid w:val="002214FF"/>
    <w:rsid w:val="00225FBC"/>
    <w:rsid w:val="00226C19"/>
    <w:rsid w:val="00230372"/>
    <w:rsid w:val="002309AA"/>
    <w:rsid w:val="00231372"/>
    <w:rsid w:val="00232234"/>
    <w:rsid w:val="00235703"/>
    <w:rsid w:val="00240D44"/>
    <w:rsid w:val="00240DFC"/>
    <w:rsid w:val="00241CE0"/>
    <w:rsid w:val="00245DEF"/>
    <w:rsid w:val="002465C1"/>
    <w:rsid w:val="00255D75"/>
    <w:rsid w:val="00260BF9"/>
    <w:rsid w:val="002706C4"/>
    <w:rsid w:val="00282DC7"/>
    <w:rsid w:val="002940C9"/>
    <w:rsid w:val="002967EE"/>
    <w:rsid w:val="002A199A"/>
    <w:rsid w:val="002A3509"/>
    <w:rsid w:val="002A5ADD"/>
    <w:rsid w:val="002B1F3B"/>
    <w:rsid w:val="002B3C3B"/>
    <w:rsid w:val="002B53F4"/>
    <w:rsid w:val="002C0D22"/>
    <w:rsid w:val="002C1535"/>
    <w:rsid w:val="002C520E"/>
    <w:rsid w:val="002C617C"/>
    <w:rsid w:val="002D0E5E"/>
    <w:rsid w:val="002D7F7F"/>
    <w:rsid w:val="002E0501"/>
    <w:rsid w:val="002E2C46"/>
    <w:rsid w:val="002E313B"/>
    <w:rsid w:val="002F183F"/>
    <w:rsid w:val="002F2159"/>
    <w:rsid w:val="00301EAE"/>
    <w:rsid w:val="003036F7"/>
    <w:rsid w:val="00307450"/>
    <w:rsid w:val="00317D80"/>
    <w:rsid w:val="0032165A"/>
    <w:rsid w:val="00326B5F"/>
    <w:rsid w:val="00334B5B"/>
    <w:rsid w:val="00342C1C"/>
    <w:rsid w:val="00346D37"/>
    <w:rsid w:val="00353577"/>
    <w:rsid w:val="003559B9"/>
    <w:rsid w:val="00356B16"/>
    <w:rsid w:val="003619E6"/>
    <w:rsid w:val="00362313"/>
    <w:rsid w:val="0036682D"/>
    <w:rsid w:val="003712C2"/>
    <w:rsid w:val="00376745"/>
    <w:rsid w:val="00390858"/>
    <w:rsid w:val="003930E3"/>
    <w:rsid w:val="00394791"/>
    <w:rsid w:val="003A1AC2"/>
    <w:rsid w:val="003A1BBA"/>
    <w:rsid w:val="003A361E"/>
    <w:rsid w:val="003A7099"/>
    <w:rsid w:val="003C10D0"/>
    <w:rsid w:val="003C3959"/>
    <w:rsid w:val="003D00B7"/>
    <w:rsid w:val="003D0A69"/>
    <w:rsid w:val="003E364C"/>
    <w:rsid w:val="003F0E01"/>
    <w:rsid w:val="003F17C4"/>
    <w:rsid w:val="003F600F"/>
    <w:rsid w:val="003F7DE2"/>
    <w:rsid w:val="004004CA"/>
    <w:rsid w:val="00403DC4"/>
    <w:rsid w:val="00404200"/>
    <w:rsid w:val="004044D7"/>
    <w:rsid w:val="00405C97"/>
    <w:rsid w:val="00405DEE"/>
    <w:rsid w:val="004126CE"/>
    <w:rsid w:val="00413CCE"/>
    <w:rsid w:val="0041473D"/>
    <w:rsid w:val="004176AE"/>
    <w:rsid w:val="0042612C"/>
    <w:rsid w:val="00431490"/>
    <w:rsid w:val="00431BF6"/>
    <w:rsid w:val="00436F22"/>
    <w:rsid w:val="004424CA"/>
    <w:rsid w:val="004424FD"/>
    <w:rsid w:val="00443449"/>
    <w:rsid w:val="004441FF"/>
    <w:rsid w:val="0044457B"/>
    <w:rsid w:val="00445B21"/>
    <w:rsid w:val="00454CA1"/>
    <w:rsid w:val="0045603E"/>
    <w:rsid w:val="00466814"/>
    <w:rsid w:val="00466F20"/>
    <w:rsid w:val="00471C0C"/>
    <w:rsid w:val="0047464C"/>
    <w:rsid w:val="0048227B"/>
    <w:rsid w:val="0048429F"/>
    <w:rsid w:val="004A45D0"/>
    <w:rsid w:val="004A4C54"/>
    <w:rsid w:val="004B0855"/>
    <w:rsid w:val="004E31EA"/>
    <w:rsid w:val="004E546F"/>
    <w:rsid w:val="004E59A2"/>
    <w:rsid w:val="004F0134"/>
    <w:rsid w:val="004F33E5"/>
    <w:rsid w:val="004F3503"/>
    <w:rsid w:val="0050099A"/>
    <w:rsid w:val="005035BA"/>
    <w:rsid w:val="00511C25"/>
    <w:rsid w:val="005203E7"/>
    <w:rsid w:val="00520A7D"/>
    <w:rsid w:val="005225F6"/>
    <w:rsid w:val="0052429C"/>
    <w:rsid w:val="00533A6B"/>
    <w:rsid w:val="0053799E"/>
    <w:rsid w:val="005510D7"/>
    <w:rsid w:val="00553764"/>
    <w:rsid w:val="00571192"/>
    <w:rsid w:val="00575C53"/>
    <w:rsid w:val="00576932"/>
    <w:rsid w:val="0058123E"/>
    <w:rsid w:val="00581AE7"/>
    <w:rsid w:val="00583470"/>
    <w:rsid w:val="00583F1C"/>
    <w:rsid w:val="00590D14"/>
    <w:rsid w:val="00595210"/>
    <w:rsid w:val="005A0607"/>
    <w:rsid w:val="005A246F"/>
    <w:rsid w:val="005B2629"/>
    <w:rsid w:val="005B58E9"/>
    <w:rsid w:val="005C5AC0"/>
    <w:rsid w:val="005D07FE"/>
    <w:rsid w:val="005D0FB6"/>
    <w:rsid w:val="005D33AE"/>
    <w:rsid w:val="005E0C03"/>
    <w:rsid w:val="005E47D0"/>
    <w:rsid w:val="005E567D"/>
    <w:rsid w:val="005F1768"/>
    <w:rsid w:val="005F7BFB"/>
    <w:rsid w:val="00606DD1"/>
    <w:rsid w:val="00615997"/>
    <w:rsid w:val="00616732"/>
    <w:rsid w:val="00623414"/>
    <w:rsid w:val="00626E24"/>
    <w:rsid w:val="0062724E"/>
    <w:rsid w:val="00631CBF"/>
    <w:rsid w:val="0063448F"/>
    <w:rsid w:val="00640DB1"/>
    <w:rsid w:val="00645150"/>
    <w:rsid w:val="006462D8"/>
    <w:rsid w:val="00652D4E"/>
    <w:rsid w:val="006616AF"/>
    <w:rsid w:val="006718C2"/>
    <w:rsid w:val="006739A1"/>
    <w:rsid w:val="00677121"/>
    <w:rsid w:val="00680D93"/>
    <w:rsid w:val="00681B08"/>
    <w:rsid w:val="006846BF"/>
    <w:rsid w:val="00684B69"/>
    <w:rsid w:val="00691BA1"/>
    <w:rsid w:val="006A58EA"/>
    <w:rsid w:val="006B28EF"/>
    <w:rsid w:val="006C0941"/>
    <w:rsid w:val="006C2817"/>
    <w:rsid w:val="006C2B23"/>
    <w:rsid w:val="006D7A6A"/>
    <w:rsid w:val="006E13A0"/>
    <w:rsid w:val="006F0340"/>
    <w:rsid w:val="006F04F5"/>
    <w:rsid w:val="006F232F"/>
    <w:rsid w:val="006F582B"/>
    <w:rsid w:val="00705310"/>
    <w:rsid w:val="00707D3E"/>
    <w:rsid w:val="007109FA"/>
    <w:rsid w:val="0071112F"/>
    <w:rsid w:val="00712FB8"/>
    <w:rsid w:val="00723850"/>
    <w:rsid w:val="00731126"/>
    <w:rsid w:val="00736DFB"/>
    <w:rsid w:val="00737527"/>
    <w:rsid w:val="00741AEF"/>
    <w:rsid w:val="00756B8B"/>
    <w:rsid w:val="00757985"/>
    <w:rsid w:val="00766AD0"/>
    <w:rsid w:val="00767A4B"/>
    <w:rsid w:val="00771071"/>
    <w:rsid w:val="00771F98"/>
    <w:rsid w:val="00773364"/>
    <w:rsid w:val="00773BE4"/>
    <w:rsid w:val="00774C83"/>
    <w:rsid w:val="00780BF7"/>
    <w:rsid w:val="007837E0"/>
    <w:rsid w:val="00786693"/>
    <w:rsid w:val="00792472"/>
    <w:rsid w:val="0079329C"/>
    <w:rsid w:val="007A31AC"/>
    <w:rsid w:val="007A7100"/>
    <w:rsid w:val="007B0BBD"/>
    <w:rsid w:val="007B563E"/>
    <w:rsid w:val="007D0E61"/>
    <w:rsid w:val="007D5EA6"/>
    <w:rsid w:val="007D5EAB"/>
    <w:rsid w:val="007E2B68"/>
    <w:rsid w:val="007E467E"/>
    <w:rsid w:val="007E4AFA"/>
    <w:rsid w:val="007F3679"/>
    <w:rsid w:val="007F46A3"/>
    <w:rsid w:val="007F6E95"/>
    <w:rsid w:val="008147E3"/>
    <w:rsid w:val="00822DC3"/>
    <w:rsid w:val="00841C06"/>
    <w:rsid w:val="00846054"/>
    <w:rsid w:val="00847B2F"/>
    <w:rsid w:val="00873FA3"/>
    <w:rsid w:val="00876F48"/>
    <w:rsid w:val="00883E7C"/>
    <w:rsid w:val="00894284"/>
    <w:rsid w:val="00897205"/>
    <w:rsid w:val="00897CF4"/>
    <w:rsid w:val="008C1309"/>
    <w:rsid w:val="008D5CDB"/>
    <w:rsid w:val="008E26DA"/>
    <w:rsid w:val="00903472"/>
    <w:rsid w:val="00913632"/>
    <w:rsid w:val="00915AB2"/>
    <w:rsid w:val="00917D45"/>
    <w:rsid w:val="00920014"/>
    <w:rsid w:val="00923E9E"/>
    <w:rsid w:val="0093472E"/>
    <w:rsid w:val="00934D81"/>
    <w:rsid w:val="00936838"/>
    <w:rsid w:val="009374BF"/>
    <w:rsid w:val="00942022"/>
    <w:rsid w:val="009422D6"/>
    <w:rsid w:val="0094632F"/>
    <w:rsid w:val="009463C0"/>
    <w:rsid w:val="009606D9"/>
    <w:rsid w:val="0097355E"/>
    <w:rsid w:val="009774C5"/>
    <w:rsid w:val="00981281"/>
    <w:rsid w:val="0098361C"/>
    <w:rsid w:val="00985720"/>
    <w:rsid w:val="009A201A"/>
    <w:rsid w:val="009A5114"/>
    <w:rsid w:val="009B67B6"/>
    <w:rsid w:val="009C11F9"/>
    <w:rsid w:val="009C1A3D"/>
    <w:rsid w:val="009C28E6"/>
    <w:rsid w:val="009C296A"/>
    <w:rsid w:val="009C6A84"/>
    <w:rsid w:val="009D5DCE"/>
    <w:rsid w:val="009D77B7"/>
    <w:rsid w:val="009E7A23"/>
    <w:rsid w:val="009F2C86"/>
    <w:rsid w:val="009F2D55"/>
    <w:rsid w:val="009F5906"/>
    <w:rsid w:val="00A31CA2"/>
    <w:rsid w:val="00A36459"/>
    <w:rsid w:val="00A36BA1"/>
    <w:rsid w:val="00A373A4"/>
    <w:rsid w:val="00A4262E"/>
    <w:rsid w:val="00A512CA"/>
    <w:rsid w:val="00A526B3"/>
    <w:rsid w:val="00A52D5D"/>
    <w:rsid w:val="00A54C52"/>
    <w:rsid w:val="00A5599B"/>
    <w:rsid w:val="00A63AE0"/>
    <w:rsid w:val="00A65393"/>
    <w:rsid w:val="00A672C6"/>
    <w:rsid w:val="00A83798"/>
    <w:rsid w:val="00A83FE4"/>
    <w:rsid w:val="00A86BF7"/>
    <w:rsid w:val="00A906B1"/>
    <w:rsid w:val="00AA70DC"/>
    <w:rsid w:val="00AB0CC7"/>
    <w:rsid w:val="00AB2879"/>
    <w:rsid w:val="00AC34E8"/>
    <w:rsid w:val="00AE0BDF"/>
    <w:rsid w:val="00AE23BD"/>
    <w:rsid w:val="00AE3A88"/>
    <w:rsid w:val="00AE4172"/>
    <w:rsid w:val="00AE7BDC"/>
    <w:rsid w:val="00AF1CF3"/>
    <w:rsid w:val="00AF2ACE"/>
    <w:rsid w:val="00B0264B"/>
    <w:rsid w:val="00B02BE6"/>
    <w:rsid w:val="00B04A9C"/>
    <w:rsid w:val="00B076D5"/>
    <w:rsid w:val="00B14C4B"/>
    <w:rsid w:val="00B16261"/>
    <w:rsid w:val="00B27F1B"/>
    <w:rsid w:val="00B32E6E"/>
    <w:rsid w:val="00B33428"/>
    <w:rsid w:val="00B37FA6"/>
    <w:rsid w:val="00B446F0"/>
    <w:rsid w:val="00B45113"/>
    <w:rsid w:val="00B7194C"/>
    <w:rsid w:val="00B75AB1"/>
    <w:rsid w:val="00B81DF9"/>
    <w:rsid w:val="00B83752"/>
    <w:rsid w:val="00B92934"/>
    <w:rsid w:val="00B94933"/>
    <w:rsid w:val="00B95033"/>
    <w:rsid w:val="00B96703"/>
    <w:rsid w:val="00BA0F61"/>
    <w:rsid w:val="00BC2BA6"/>
    <w:rsid w:val="00BC7275"/>
    <w:rsid w:val="00BD5E6F"/>
    <w:rsid w:val="00BE11E3"/>
    <w:rsid w:val="00BE4F97"/>
    <w:rsid w:val="00BE5671"/>
    <w:rsid w:val="00BE7956"/>
    <w:rsid w:val="00BE7F16"/>
    <w:rsid w:val="00C123DB"/>
    <w:rsid w:val="00C14BEC"/>
    <w:rsid w:val="00C309ED"/>
    <w:rsid w:val="00C319A4"/>
    <w:rsid w:val="00C31D6C"/>
    <w:rsid w:val="00C34E96"/>
    <w:rsid w:val="00C35B8E"/>
    <w:rsid w:val="00C36FBE"/>
    <w:rsid w:val="00C374FE"/>
    <w:rsid w:val="00C435B8"/>
    <w:rsid w:val="00C43A8E"/>
    <w:rsid w:val="00C45E35"/>
    <w:rsid w:val="00C501C8"/>
    <w:rsid w:val="00C540A3"/>
    <w:rsid w:val="00C66329"/>
    <w:rsid w:val="00C71F63"/>
    <w:rsid w:val="00C72DEB"/>
    <w:rsid w:val="00C72E73"/>
    <w:rsid w:val="00C83CC4"/>
    <w:rsid w:val="00C93DDE"/>
    <w:rsid w:val="00CA1D99"/>
    <w:rsid w:val="00CB07D6"/>
    <w:rsid w:val="00CC2455"/>
    <w:rsid w:val="00CC31C8"/>
    <w:rsid w:val="00CC7898"/>
    <w:rsid w:val="00CD409B"/>
    <w:rsid w:val="00CD6DAD"/>
    <w:rsid w:val="00CD7F46"/>
    <w:rsid w:val="00CE22ED"/>
    <w:rsid w:val="00CE45A9"/>
    <w:rsid w:val="00D13D86"/>
    <w:rsid w:val="00D258B4"/>
    <w:rsid w:val="00D371D7"/>
    <w:rsid w:val="00D3731A"/>
    <w:rsid w:val="00D43029"/>
    <w:rsid w:val="00D44264"/>
    <w:rsid w:val="00D50FFB"/>
    <w:rsid w:val="00D517C9"/>
    <w:rsid w:val="00D72800"/>
    <w:rsid w:val="00D73124"/>
    <w:rsid w:val="00D737A8"/>
    <w:rsid w:val="00D83A13"/>
    <w:rsid w:val="00D8666A"/>
    <w:rsid w:val="00DA05C5"/>
    <w:rsid w:val="00DA156A"/>
    <w:rsid w:val="00DB0074"/>
    <w:rsid w:val="00DB05B5"/>
    <w:rsid w:val="00DB1DC1"/>
    <w:rsid w:val="00DB7A01"/>
    <w:rsid w:val="00DC098B"/>
    <w:rsid w:val="00DC227C"/>
    <w:rsid w:val="00DC38FD"/>
    <w:rsid w:val="00DD017B"/>
    <w:rsid w:val="00DD231E"/>
    <w:rsid w:val="00DD2743"/>
    <w:rsid w:val="00DD532F"/>
    <w:rsid w:val="00DD580B"/>
    <w:rsid w:val="00DD5D1C"/>
    <w:rsid w:val="00DE6347"/>
    <w:rsid w:val="00DE6AD9"/>
    <w:rsid w:val="00DE70C3"/>
    <w:rsid w:val="00DE7CB2"/>
    <w:rsid w:val="00DF3DD4"/>
    <w:rsid w:val="00E0398A"/>
    <w:rsid w:val="00E06897"/>
    <w:rsid w:val="00E13026"/>
    <w:rsid w:val="00E21FF3"/>
    <w:rsid w:val="00E240A4"/>
    <w:rsid w:val="00E26005"/>
    <w:rsid w:val="00E33BB4"/>
    <w:rsid w:val="00E41D46"/>
    <w:rsid w:val="00E45EBC"/>
    <w:rsid w:val="00E502A3"/>
    <w:rsid w:val="00E63973"/>
    <w:rsid w:val="00E643BE"/>
    <w:rsid w:val="00E64D4E"/>
    <w:rsid w:val="00E73F1D"/>
    <w:rsid w:val="00E74DD0"/>
    <w:rsid w:val="00E753B7"/>
    <w:rsid w:val="00E94D2F"/>
    <w:rsid w:val="00EB731F"/>
    <w:rsid w:val="00EB737E"/>
    <w:rsid w:val="00EC1FBF"/>
    <w:rsid w:val="00EC3AB4"/>
    <w:rsid w:val="00ED1965"/>
    <w:rsid w:val="00ED1D60"/>
    <w:rsid w:val="00EE696D"/>
    <w:rsid w:val="00EF771B"/>
    <w:rsid w:val="00F002AE"/>
    <w:rsid w:val="00F12F49"/>
    <w:rsid w:val="00F14966"/>
    <w:rsid w:val="00F1596D"/>
    <w:rsid w:val="00F20B43"/>
    <w:rsid w:val="00F27814"/>
    <w:rsid w:val="00F2785A"/>
    <w:rsid w:val="00F32120"/>
    <w:rsid w:val="00F4050E"/>
    <w:rsid w:val="00F413B9"/>
    <w:rsid w:val="00F41BD4"/>
    <w:rsid w:val="00F41C52"/>
    <w:rsid w:val="00F42756"/>
    <w:rsid w:val="00F4475C"/>
    <w:rsid w:val="00F44B4E"/>
    <w:rsid w:val="00F544FA"/>
    <w:rsid w:val="00F57DCA"/>
    <w:rsid w:val="00F61862"/>
    <w:rsid w:val="00F720A5"/>
    <w:rsid w:val="00F728BA"/>
    <w:rsid w:val="00F72B63"/>
    <w:rsid w:val="00F74754"/>
    <w:rsid w:val="00F800F9"/>
    <w:rsid w:val="00F82665"/>
    <w:rsid w:val="00F830B6"/>
    <w:rsid w:val="00F8740E"/>
    <w:rsid w:val="00F91E41"/>
    <w:rsid w:val="00F958FE"/>
    <w:rsid w:val="00F968BE"/>
    <w:rsid w:val="00FA42AE"/>
    <w:rsid w:val="00FB152C"/>
    <w:rsid w:val="00FB5C23"/>
    <w:rsid w:val="00FC2EA9"/>
    <w:rsid w:val="00FC2EE2"/>
    <w:rsid w:val="00FC754E"/>
    <w:rsid w:val="00FD5785"/>
    <w:rsid w:val="00FE2EFC"/>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Strong" w:uiPriority="99"/>
    <w:lsdException w:name="Emphasis" w:uiPriority="99"/>
    <w:lsdException w:name="Plain Text" w:uiPriority="99"/>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92886125">
      <w:bodyDiv w:val="1"/>
      <w:marLeft w:val="0"/>
      <w:marRight w:val="0"/>
      <w:marTop w:val="0"/>
      <w:marBottom w:val="0"/>
      <w:divBdr>
        <w:top w:val="none" w:sz="0" w:space="0" w:color="auto"/>
        <w:left w:val="none" w:sz="0" w:space="0" w:color="auto"/>
        <w:bottom w:val="none" w:sz="0" w:space="0" w:color="auto"/>
        <w:right w:val="none" w:sz="0" w:space="0" w:color="auto"/>
      </w:divBdr>
    </w:div>
    <w:div w:id="229274618">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822043400">
      <w:bodyDiv w:val="1"/>
      <w:marLeft w:val="0"/>
      <w:marRight w:val="0"/>
      <w:marTop w:val="0"/>
      <w:marBottom w:val="0"/>
      <w:divBdr>
        <w:top w:val="none" w:sz="0" w:space="0" w:color="auto"/>
        <w:left w:val="none" w:sz="0" w:space="0" w:color="auto"/>
        <w:bottom w:val="none" w:sz="0" w:space="0" w:color="auto"/>
        <w:right w:val="none" w:sz="0" w:space="0" w:color="auto"/>
      </w:divBdr>
    </w:div>
    <w:div w:id="909656786">
      <w:bodyDiv w:val="1"/>
      <w:marLeft w:val="0"/>
      <w:marRight w:val="0"/>
      <w:marTop w:val="0"/>
      <w:marBottom w:val="0"/>
      <w:divBdr>
        <w:top w:val="none" w:sz="0" w:space="0" w:color="auto"/>
        <w:left w:val="none" w:sz="0" w:space="0" w:color="auto"/>
        <w:bottom w:val="none" w:sz="0" w:space="0" w:color="auto"/>
        <w:right w:val="none" w:sz="0" w:space="0" w:color="auto"/>
      </w:divBdr>
    </w:div>
    <w:div w:id="1011569189">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500198877">
      <w:bodyDiv w:val="1"/>
      <w:marLeft w:val="0"/>
      <w:marRight w:val="0"/>
      <w:marTop w:val="0"/>
      <w:marBottom w:val="0"/>
      <w:divBdr>
        <w:top w:val="none" w:sz="0" w:space="0" w:color="auto"/>
        <w:left w:val="none" w:sz="0" w:space="0" w:color="auto"/>
        <w:bottom w:val="none" w:sz="0" w:space="0" w:color="auto"/>
        <w:right w:val="none" w:sz="0" w:space="0" w:color="auto"/>
      </w:divBdr>
    </w:div>
    <w:div w:id="1582792157">
      <w:bodyDiv w:val="1"/>
      <w:marLeft w:val="0"/>
      <w:marRight w:val="0"/>
      <w:marTop w:val="0"/>
      <w:marBottom w:val="0"/>
      <w:divBdr>
        <w:top w:val="none" w:sz="0" w:space="0" w:color="auto"/>
        <w:left w:val="none" w:sz="0" w:space="0" w:color="auto"/>
        <w:bottom w:val="none" w:sz="0" w:space="0" w:color="auto"/>
        <w:right w:val="none" w:sz="0" w:space="0" w:color="auto"/>
      </w:divBdr>
    </w:div>
    <w:div w:id="1876237825">
      <w:bodyDiv w:val="1"/>
      <w:marLeft w:val="0"/>
      <w:marRight w:val="0"/>
      <w:marTop w:val="0"/>
      <w:marBottom w:val="0"/>
      <w:divBdr>
        <w:top w:val="none" w:sz="0" w:space="0" w:color="auto"/>
        <w:left w:val="none" w:sz="0" w:space="0" w:color="auto"/>
        <w:bottom w:val="none" w:sz="0" w:space="0" w:color="auto"/>
        <w:right w:val="none" w:sz="0" w:space="0" w:color="auto"/>
      </w:divBdr>
    </w:div>
    <w:div w:id="1917205441">
      <w:bodyDiv w:val="1"/>
      <w:marLeft w:val="0"/>
      <w:marRight w:val="0"/>
      <w:marTop w:val="0"/>
      <w:marBottom w:val="0"/>
      <w:divBdr>
        <w:top w:val="none" w:sz="0" w:space="0" w:color="auto"/>
        <w:left w:val="none" w:sz="0" w:space="0" w:color="auto"/>
        <w:bottom w:val="none" w:sz="0" w:space="0" w:color="auto"/>
        <w:right w:val="none" w:sz="0" w:space="0" w:color="auto"/>
      </w:divBdr>
    </w:div>
    <w:div w:id="21465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etsi.org/stfs/STF_HomePages/STF424/STF424.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ortal.etsi.org/stfs/STF_HomePages/STF424/STF424.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5gaa.org/wp-content/uploads/2020/02/5GAA_P-200004_TR_ETSI-Test_Specs.v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706de73-71a1-4381-bf7d-6af61afa55ce">ETSIT-862084374-476</_dlc_DocId>
    <_dlc_DocIdUrl xmlns="2706de73-71a1-4381-bf7d-6af61afa55ce">
      <Url>http://sps-teams.etsihq.org/STF/private/_layouts/15/DocIdRedir.aspx?ID=ETSIT-862084374-476</Url>
      <Description>ETSIT-862084374-476</Description>
    </_dlc_DocIdUrl>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57AF-16E3-4780-86D9-67575C08C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3F103-34FF-469A-92E2-34A28E461A53}">
  <ds:schemaRefs>
    <ds:schemaRef ds:uri="ed05bf80-92dd-4075-a89f-4791839afc7d"/>
    <ds:schemaRef ds:uri="2706de73-71a1-4381-bf7d-6af61afa55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05FBAA-CE67-4AC1-872C-EFCAB821FDEC}">
  <ds:schemaRefs>
    <ds:schemaRef ds:uri="http://schemas.microsoft.com/sharepoint/v3/contenttype/forms"/>
  </ds:schemaRefs>
</ds:datastoreItem>
</file>

<file path=customXml/itemProps4.xml><?xml version="1.0" encoding="utf-8"?>
<ds:datastoreItem xmlns:ds="http://schemas.openxmlformats.org/officeDocument/2006/customXml" ds:itemID="{65D9CC15-E7C4-47E6-848F-22424FDBF1E0}">
  <ds:schemaRefs>
    <ds:schemaRef ds:uri="http://schemas.microsoft.com/sharepoint/events"/>
  </ds:schemaRefs>
</ds:datastoreItem>
</file>

<file path=customXml/itemProps5.xml><?xml version="1.0" encoding="utf-8"?>
<ds:datastoreItem xmlns:ds="http://schemas.openxmlformats.org/officeDocument/2006/customXml" ds:itemID="{B14F5684-28F4-4DA5-BC3E-7D7B7DC5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4</TotalTime>
  <Pages>12</Pages>
  <Words>2892</Words>
  <Characters>17530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20382</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Denis Filatov</dc:creator>
  <cp:keywords/>
  <dc:description>Version 4.0 - 24 July 2012</dc:description>
  <cp:lastModifiedBy>Lea Belloulou</cp:lastModifiedBy>
  <cp:revision>3</cp:revision>
  <cp:lastPrinted>2012-05-11T08:51:00Z</cp:lastPrinted>
  <dcterms:created xsi:type="dcterms:W3CDTF">2020-11-30T13:26:00Z</dcterms:created>
  <dcterms:modified xsi:type="dcterms:W3CDTF">2020-11-30T13:30:00Z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8fcd97cf-d19e-4b56-a1f6-637d159439de</vt:lpwstr>
  </property>
  <property fmtid="{D5CDD505-2E9C-101B-9397-08002B2CF9AE}" pid="3" name="ContentTypeId">
    <vt:lpwstr>0x0101004290CD041D6F6E40ABE3E1C2BA918568</vt:lpwstr>
  </property>
</Properties>
</file>