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E426" w14:textId="77777777" w:rsidR="00D83A13" w:rsidRDefault="00D83A13" w:rsidP="00B95033"/>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5C5AC0" w:rsidRPr="00CE6C5A" w14:paraId="0658BB9F" w14:textId="77777777" w:rsidTr="005C5AC0">
        <w:trPr>
          <w:jc w:val="right"/>
        </w:trPr>
        <w:tc>
          <w:tcPr>
            <w:tcW w:w="5585" w:type="dxa"/>
            <w:vAlign w:val="center"/>
          </w:tcPr>
          <w:p w14:paraId="386B4592" w14:textId="7F2DC01E" w:rsidR="005C5AC0" w:rsidRPr="009F2D55" w:rsidRDefault="005C5AC0" w:rsidP="005C5AC0">
            <w:pPr>
              <w:pStyle w:val="Header"/>
            </w:pPr>
            <w:proofErr w:type="spellStart"/>
            <w:r w:rsidRPr="009F2D55">
              <w:t>ToR</w:t>
            </w:r>
            <w:proofErr w:type="spellEnd"/>
            <w:r w:rsidRPr="009F2D55">
              <w:t xml:space="preserve"> STF </w:t>
            </w:r>
            <w:r w:rsidR="0026048F">
              <w:t>709</w:t>
            </w:r>
            <w:r w:rsidR="0026048F" w:rsidRPr="009F2D55">
              <w:t xml:space="preserve"> </w:t>
            </w:r>
            <w:r w:rsidRPr="009F2D55">
              <w:t>(</w:t>
            </w:r>
            <w:r w:rsidR="00FA4589">
              <w:t xml:space="preserve">Ref. </w:t>
            </w:r>
            <w:r w:rsidR="00F73470">
              <w:t>TC ATTM</w:t>
            </w:r>
            <w:r w:rsidR="005035BA">
              <w:t>)</w:t>
            </w:r>
          </w:p>
        </w:tc>
      </w:tr>
      <w:tr w:rsidR="005C5AC0" w:rsidRPr="00094E3E" w14:paraId="6840FB42" w14:textId="77777777" w:rsidTr="005C5AC0">
        <w:trPr>
          <w:jc w:val="right"/>
        </w:trPr>
        <w:tc>
          <w:tcPr>
            <w:tcW w:w="5585" w:type="dxa"/>
            <w:vAlign w:val="center"/>
          </w:tcPr>
          <w:p w14:paraId="1522847A" w14:textId="04D2195B" w:rsidR="005C5AC0" w:rsidRPr="009F2D55" w:rsidRDefault="005C5AC0" w:rsidP="005C5AC0">
            <w:pPr>
              <w:jc w:val="right"/>
            </w:pPr>
            <w:r w:rsidRPr="009F2D55">
              <w:t xml:space="preserve">Version: </w:t>
            </w:r>
            <w:r w:rsidR="004E2639">
              <w:t>1</w:t>
            </w:r>
            <w:r w:rsidRPr="009F2D55">
              <w:t>.</w:t>
            </w:r>
            <w:r w:rsidR="00757BA7">
              <w:t>3</w:t>
            </w:r>
          </w:p>
        </w:tc>
      </w:tr>
      <w:tr w:rsidR="005C5AC0" w:rsidRPr="00CE6C5A" w14:paraId="6F23B951" w14:textId="77777777" w:rsidTr="005C5AC0">
        <w:trPr>
          <w:jc w:val="right"/>
        </w:trPr>
        <w:tc>
          <w:tcPr>
            <w:tcW w:w="5585" w:type="dxa"/>
            <w:vAlign w:val="center"/>
          </w:tcPr>
          <w:p w14:paraId="1FF402FF" w14:textId="2D92EE05" w:rsidR="005C5AC0" w:rsidRPr="009F2D55" w:rsidRDefault="005C5AC0" w:rsidP="005C5AC0">
            <w:pPr>
              <w:jc w:val="right"/>
            </w:pPr>
            <w:r w:rsidRPr="009F2D55">
              <w:t xml:space="preserve">Author: </w:t>
            </w:r>
            <w:r w:rsidR="00057B11">
              <w:t>Mauro DRAGONI</w:t>
            </w:r>
            <w:r w:rsidRPr="009F2D55">
              <w:t xml:space="preserve"> – Date:</w:t>
            </w:r>
            <w:r w:rsidR="005035BA">
              <w:t xml:space="preserve"> 20</w:t>
            </w:r>
            <w:r w:rsidR="00F73470">
              <w:t>2</w:t>
            </w:r>
            <w:r w:rsidR="00057B11">
              <w:t>5</w:t>
            </w:r>
            <w:r w:rsidR="005035BA">
              <w:t>-</w:t>
            </w:r>
            <w:r w:rsidR="00F73470">
              <w:t>04</w:t>
            </w:r>
            <w:r w:rsidR="005035BA">
              <w:t>-</w:t>
            </w:r>
            <w:r w:rsidR="00F73470">
              <w:t>2</w:t>
            </w:r>
            <w:r w:rsidR="00057B11">
              <w:t>2</w:t>
            </w:r>
          </w:p>
        </w:tc>
      </w:tr>
      <w:tr w:rsidR="005C5AC0" w14:paraId="5373DFC6" w14:textId="77777777" w:rsidTr="005C5AC0">
        <w:trPr>
          <w:jc w:val="right"/>
        </w:trPr>
        <w:tc>
          <w:tcPr>
            <w:tcW w:w="5585" w:type="dxa"/>
            <w:vAlign w:val="center"/>
          </w:tcPr>
          <w:p w14:paraId="4889399C" w14:textId="17EE75DB" w:rsidR="005C5AC0" w:rsidRPr="009F2D55" w:rsidRDefault="005C5AC0" w:rsidP="005C5AC0">
            <w:pPr>
              <w:jc w:val="right"/>
            </w:pPr>
            <w:r w:rsidRPr="009F2D55">
              <w:t xml:space="preserve">Last updated by: </w:t>
            </w:r>
            <w:r w:rsidR="00B37BFD">
              <w:t>ETSI Secretariat</w:t>
            </w:r>
            <w:r w:rsidR="00F73470" w:rsidRPr="009F2D55">
              <w:t xml:space="preserve"> </w:t>
            </w:r>
            <w:r w:rsidRPr="009F2D55">
              <w:t>– Date:</w:t>
            </w:r>
            <w:r w:rsidR="005035BA">
              <w:t xml:space="preserve"> 20</w:t>
            </w:r>
            <w:r w:rsidR="00F73470">
              <w:t>2</w:t>
            </w:r>
            <w:r w:rsidR="00057B11">
              <w:t>5</w:t>
            </w:r>
            <w:r w:rsidR="005035BA">
              <w:t>-</w:t>
            </w:r>
            <w:r w:rsidR="003E5694">
              <w:t>1</w:t>
            </w:r>
            <w:r w:rsidR="00B37BFD">
              <w:t>1</w:t>
            </w:r>
            <w:r w:rsidR="005035BA">
              <w:t>-</w:t>
            </w:r>
            <w:r w:rsidR="00B37BFD">
              <w:t>05</w:t>
            </w:r>
          </w:p>
        </w:tc>
      </w:tr>
      <w:tr w:rsidR="005C5AC0" w:rsidRPr="00CE6C5A" w14:paraId="3FA974B1" w14:textId="77777777" w:rsidTr="005C5AC0">
        <w:trPr>
          <w:jc w:val="right"/>
        </w:trPr>
        <w:tc>
          <w:tcPr>
            <w:tcW w:w="5585" w:type="dxa"/>
            <w:vAlign w:val="center"/>
          </w:tcPr>
          <w:p w14:paraId="1F5CA16C" w14:textId="04BBCEAB" w:rsidR="005C5AC0" w:rsidRPr="009F2D55" w:rsidRDefault="005C5AC0" w:rsidP="005C5AC0">
            <w:pPr>
              <w:jc w:val="right"/>
            </w:pPr>
            <w:r w:rsidRPr="009F2D55">
              <w:t xml:space="preserve">page </w:t>
            </w:r>
            <w:r w:rsidR="00344917">
              <w:t>1</w:t>
            </w:r>
            <w:r w:rsidR="00344917" w:rsidRPr="009F2D55">
              <w:t xml:space="preserve"> </w:t>
            </w:r>
            <w:r w:rsidRPr="009F2D55">
              <w:t xml:space="preserve">of </w:t>
            </w:r>
            <w:r w:rsidR="00344917">
              <w:t>1</w:t>
            </w:r>
            <w:r w:rsidR="00344917">
              <w:rPr>
                <w:noProof/>
              </w:rPr>
              <w:t>2</w:t>
            </w:r>
          </w:p>
        </w:tc>
      </w:tr>
    </w:tbl>
    <w:p w14:paraId="62EE7693" w14:textId="77777777" w:rsidR="005C5AC0" w:rsidRDefault="005C5AC0" w:rsidP="005C5AC0"/>
    <w:p w14:paraId="7147E228" w14:textId="77777777" w:rsidR="005C5AC0" w:rsidRDefault="005C5AC0" w:rsidP="005C5AC0"/>
    <w:p w14:paraId="6DBC02ED" w14:textId="77777777" w:rsidR="005C5AC0" w:rsidRDefault="005C5AC0" w:rsidP="005C5AC0"/>
    <w:p w14:paraId="60C93B9A" w14:textId="77777777" w:rsidR="005C5AC0" w:rsidRDefault="005C5AC0" w:rsidP="005C5AC0">
      <w:pPr>
        <w:pStyle w:val="ZT"/>
      </w:pPr>
    </w:p>
    <w:p w14:paraId="23006661" w14:textId="77777777" w:rsidR="005C5AC0" w:rsidRDefault="005C5AC0" w:rsidP="005C5AC0">
      <w:pPr>
        <w:pStyle w:val="ZT"/>
      </w:pPr>
    </w:p>
    <w:p w14:paraId="61644C23" w14:textId="55317837" w:rsidR="005C5AC0" w:rsidRPr="00A5599B" w:rsidRDefault="005C5AC0" w:rsidP="005C5AC0">
      <w:pPr>
        <w:pStyle w:val="ZT"/>
      </w:pPr>
      <w:r w:rsidRPr="00A5599B">
        <w:t xml:space="preserve">Terms of Reference </w:t>
      </w:r>
      <w:r w:rsidR="00846054">
        <w:t>–</w:t>
      </w:r>
      <w:r w:rsidR="000114DD">
        <w:t xml:space="preserve"> </w:t>
      </w:r>
      <w:r w:rsidR="00426E27">
        <w:t>Specialist</w:t>
      </w:r>
      <w:r w:rsidRPr="00A5599B">
        <w:t xml:space="preserve"> Task Force</w:t>
      </w:r>
      <w:r>
        <w:t xml:space="preserve"> Proposal</w:t>
      </w:r>
    </w:p>
    <w:p w14:paraId="5FC9BDB2" w14:textId="7E8EEFAB" w:rsidR="005C5AC0" w:rsidRPr="00A5599B" w:rsidRDefault="005C5AC0" w:rsidP="005C5AC0">
      <w:pPr>
        <w:pStyle w:val="ZT"/>
      </w:pPr>
      <w:r w:rsidRPr="00A5599B">
        <w:t xml:space="preserve">STF </w:t>
      </w:r>
      <w:r w:rsidR="0026048F">
        <w:t>709</w:t>
      </w:r>
      <w:r w:rsidR="0026048F" w:rsidRPr="00A5599B">
        <w:t xml:space="preserve"> </w:t>
      </w:r>
      <w:r w:rsidRPr="00A5599B">
        <w:t>(</w:t>
      </w:r>
      <w:r w:rsidR="00FA4589">
        <w:t xml:space="preserve">Ref. </w:t>
      </w:r>
      <w:r w:rsidR="00F73470">
        <w:t>TC ATTM</w:t>
      </w:r>
      <w:r w:rsidRPr="00A5599B">
        <w:t>)</w:t>
      </w:r>
    </w:p>
    <w:p w14:paraId="597F2D7B" w14:textId="513B742D" w:rsidR="005C5AC0" w:rsidRDefault="00B3165B" w:rsidP="005C5AC0">
      <w:pPr>
        <w:pStyle w:val="ZT"/>
      </w:pPr>
      <w:proofErr w:type="spellStart"/>
      <w:r>
        <w:t>O</w:t>
      </w:r>
      <w:r w:rsidRPr="00573F9D">
        <w:t>pendthX</w:t>
      </w:r>
      <w:proofErr w:type="spellEnd"/>
      <w:r w:rsidR="00344917" w:rsidRPr="007257BF">
        <w:rPr>
          <w:rStyle w:val="FootnoteReference"/>
          <w:b/>
          <w:bCs/>
          <w:i/>
          <w:iCs/>
          <w:sz w:val="24"/>
          <w:szCs w:val="24"/>
        </w:rPr>
        <w:footnoteReference w:id="1"/>
      </w:r>
      <w:r w:rsidR="00573F9D" w:rsidRPr="00573F9D">
        <w:t xml:space="preserve"> standardisation for data/application interoperability</w:t>
      </w:r>
    </w:p>
    <w:p w14:paraId="7F009D06" w14:textId="77777777" w:rsidR="005C5AC0" w:rsidRDefault="005C5AC0" w:rsidP="005C5AC0"/>
    <w:p w14:paraId="5594EB1C" w14:textId="77777777" w:rsidR="005C5AC0" w:rsidRDefault="005C5AC0" w:rsidP="005C5AC0"/>
    <w:p w14:paraId="4D0C7BCB" w14:textId="77777777" w:rsidR="005C5AC0" w:rsidRDefault="005C5AC0" w:rsidP="005C5AC0"/>
    <w:p w14:paraId="72F606CA" w14:textId="77777777" w:rsidR="005C5AC0" w:rsidRDefault="005C5AC0" w:rsidP="005C5AC0"/>
    <w:p w14:paraId="636F70BC" w14:textId="77777777" w:rsidR="005C5AC0" w:rsidRPr="006718C2" w:rsidRDefault="005C5AC0" w:rsidP="005C5AC0"/>
    <w:p w14:paraId="4544D827" w14:textId="77777777" w:rsidR="005C5AC0" w:rsidRDefault="005C5AC0" w:rsidP="005C5AC0">
      <w:pPr>
        <w:pStyle w:val="B0Bold"/>
      </w:pPr>
      <w: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4962"/>
        <w:gridCol w:w="1261"/>
      </w:tblGrid>
      <w:tr w:rsidR="00DD231E" w:rsidRPr="00094E3E" w14:paraId="31D5E7AB" w14:textId="77777777" w:rsidTr="38E87F52">
        <w:trPr>
          <w:trHeight w:val="264"/>
        </w:trPr>
        <w:tc>
          <w:tcPr>
            <w:tcW w:w="2547" w:type="dxa"/>
            <w:vMerge w:val="restart"/>
            <w:tcMar>
              <w:top w:w="28" w:type="dxa"/>
              <w:bottom w:w="28" w:type="dxa"/>
            </w:tcMar>
          </w:tcPr>
          <w:p w14:paraId="7D2533AB" w14:textId="77777777" w:rsidR="00DD231E" w:rsidRDefault="00DD231E" w:rsidP="005C5AC0">
            <w:pPr>
              <w:jc w:val="left"/>
            </w:pPr>
            <w:r>
              <w:t>Approval status</w:t>
            </w:r>
          </w:p>
        </w:tc>
        <w:tc>
          <w:tcPr>
            <w:tcW w:w="5812" w:type="dxa"/>
            <w:gridSpan w:val="2"/>
            <w:tcMar>
              <w:top w:w="28" w:type="dxa"/>
              <w:bottom w:w="28" w:type="dxa"/>
            </w:tcMar>
          </w:tcPr>
          <w:p w14:paraId="3B17978C" w14:textId="554D9E2A" w:rsidR="00DD231E" w:rsidRDefault="00850A1B" w:rsidP="005C5AC0">
            <w:r w:rsidRPr="00850A1B">
              <w:t>Approved by TC ATTM</w:t>
            </w:r>
            <w:r>
              <w:t xml:space="preserve"> </w:t>
            </w:r>
            <w:r w:rsidRPr="00850A1B">
              <w:t xml:space="preserve">(doc </w:t>
            </w:r>
            <w:r>
              <w:t xml:space="preserve">ATTM </w:t>
            </w:r>
            <w:r w:rsidR="00A716B1">
              <w:t>(</w:t>
            </w:r>
            <w:r w:rsidRPr="00850A1B">
              <w:t>25</w:t>
            </w:r>
            <w:r w:rsidR="00A716B1">
              <w:t>)</w:t>
            </w:r>
            <w:r w:rsidR="009C770D">
              <w:t xml:space="preserve"> </w:t>
            </w:r>
            <w:r w:rsidRPr="00850A1B">
              <w:t>000016</w:t>
            </w:r>
            <w:r w:rsidR="00A716B1">
              <w:t>)</w:t>
            </w:r>
          </w:p>
        </w:tc>
        <w:tc>
          <w:tcPr>
            <w:tcW w:w="1261" w:type="dxa"/>
          </w:tcPr>
          <w:p w14:paraId="7AFF5E69" w14:textId="6A30010D" w:rsidR="00DD231E" w:rsidRPr="00471C0C" w:rsidRDefault="009C770D" w:rsidP="005C5AC0">
            <w:pPr>
              <w:rPr>
                <w:b/>
              </w:rPr>
            </w:pPr>
            <w:r>
              <w:rPr>
                <w:b/>
              </w:rPr>
              <w:t>YES</w:t>
            </w:r>
          </w:p>
        </w:tc>
      </w:tr>
      <w:tr w:rsidR="00DD231E" w:rsidRPr="00094E3E" w14:paraId="7BEA11B6" w14:textId="77777777" w:rsidTr="38E87F52">
        <w:trPr>
          <w:trHeight w:val="264"/>
        </w:trPr>
        <w:tc>
          <w:tcPr>
            <w:tcW w:w="2547" w:type="dxa"/>
            <w:vMerge/>
            <w:tcMar>
              <w:top w:w="28" w:type="dxa"/>
              <w:bottom w:w="28" w:type="dxa"/>
            </w:tcMar>
          </w:tcPr>
          <w:p w14:paraId="07F7E918" w14:textId="77777777" w:rsidR="00DD231E" w:rsidRDefault="00DD231E" w:rsidP="00DD231E">
            <w:pPr>
              <w:jc w:val="left"/>
            </w:pPr>
          </w:p>
        </w:tc>
        <w:tc>
          <w:tcPr>
            <w:tcW w:w="5812" w:type="dxa"/>
            <w:gridSpan w:val="2"/>
            <w:tcMar>
              <w:top w:w="28" w:type="dxa"/>
              <w:bottom w:w="28" w:type="dxa"/>
            </w:tcMar>
          </w:tcPr>
          <w:p w14:paraId="42627AE1" w14:textId="10DC6540" w:rsidR="00DD231E" w:rsidRDefault="00A40902" w:rsidP="00DD231E">
            <w:r>
              <w:t>Approved by Board#154</w:t>
            </w:r>
            <w:r w:rsidR="00D374EB">
              <w:t xml:space="preserve"> through Remote Consensus</w:t>
            </w:r>
            <w:r>
              <w:t xml:space="preserve"> (23-25 September 2025)</w:t>
            </w:r>
          </w:p>
        </w:tc>
        <w:tc>
          <w:tcPr>
            <w:tcW w:w="1261" w:type="dxa"/>
          </w:tcPr>
          <w:p w14:paraId="4CB5F7A3" w14:textId="1DB98CF9" w:rsidR="00DD231E" w:rsidRPr="00471C0C" w:rsidRDefault="00A40902" w:rsidP="00DD231E">
            <w:pPr>
              <w:rPr>
                <w:b/>
              </w:rPr>
            </w:pPr>
            <w:r>
              <w:rPr>
                <w:b/>
              </w:rPr>
              <w:t>YES</w:t>
            </w:r>
          </w:p>
        </w:tc>
      </w:tr>
      <w:tr w:rsidR="00DD231E" w:rsidRPr="00094E3E" w14:paraId="62F0A134" w14:textId="77777777" w:rsidTr="38E87F52">
        <w:tc>
          <w:tcPr>
            <w:tcW w:w="2547" w:type="dxa"/>
            <w:tcMar>
              <w:top w:w="28" w:type="dxa"/>
              <w:bottom w:w="28" w:type="dxa"/>
            </w:tcMar>
          </w:tcPr>
          <w:p w14:paraId="3C8A59C7" w14:textId="617ED2A9" w:rsidR="00DD231E" w:rsidRDefault="00DD231E" w:rsidP="00DD231E">
            <w:pPr>
              <w:jc w:val="left"/>
            </w:pPr>
            <w:r>
              <w:t>Reference Body</w:t>
            </w:r>
          </w:p>
        </w:tc>
        <w:tc>
          <w:tcPr>
            <w:tcW w:w="7073" w:type="dxa"/>
            <w:gridSpan w:val="3"/>
            <w:tcMar>
              <w:top w:w="28" w:type="dxa"/>
              <w:bottom w:w="28" w:type="dxa"/>
            </w:tcMar>
          </w:tcPr>
          <w:p w14:paraId="22A30482" w14:textId="0348D411" w:rsidR="00DD231E" w:rsidRDefault="00051801" w:rsidP="00DD231E">
            <w:r>
              <w:t>TC ATTM</w:t>
            </w:r>
          </w:p>
        </w:tc>
      </w:tr>
      <w:tr w:rsidR="00DD231E" w:rsidRPr="000114DD" w14:paraId="6A4241AA" w14:textId="77777777" w:rsidTr="38E87F52">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2558F8" w14:textId="77777777" w:rsidR="00DD231E" w:rsidRPr="003F17C4" w:rsidRDefault="00DD231E" w:rsidP="00DD231E">
            <w:pPr>
              <w:jc w:val="left"/>
            </w:pPr>
            <w:r>
              <w:t xml:space="preserve">ETSI </w:t>
            </w:r>
            <w:r w:rsidRPr="003F17C4">
              <w:t>Funding</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11D317BC" w14:textId="79208B27" w:rsidR="00DD231E" w:rsidRPr="00D44A8D" w:rsidRDefault="00DD231E" w:rsidP="00DD231E">
            <w:pPr>
              <w:tabs>
                <w:tab w:val="clear" w:pos="1418"/>
                <w:tab w:val="clear" w:pos="4678"/>
                <w:tab w:val="clear" w:pos="5954"/>
                <w:tab w:val="clear" w:pos="7088"/>
                <w:tab w:val="left" w:pos="3435"/>
                <w:tab w:val="left" w:pos="4995"/>
              </w:tabs>
              <w:jc w:val="left"/>
              <w:rPr>
                <w:rFonts w:cs="Arial"/>
                <w:lang w:val="fr-FR"/>
              </w:rPr>
            </w:pPr>
            <w:r w:rsidRPr="00D44A8D">
              <w:rPr>
                <w:b/>
                <w:lang w:val="fr-FR"/>
              </w:rPr>
              <w:t>Maximum budget :  </w:t>
            </w:r>
            <w:r w:rsidR="009C770D">
              <w:rPr>
                <w:b/>
                <w:lang w:val="fr-FR"/>
              </w:rPr>
              <w:t>122 </w:t>
            </w:r>
            <w:r w:rsidR="00B41D24">
              <w:rPr>
                <w:b/>
                <w:lang w:val="fr-FR"/>
              </w:rPr>
              <w:t>0</w:t>
            </w:r>
            <w:r w:rsidR="009C770D">
              <w:rPr>
                <w:b/>
                <w:lang w:val="fr-FR"/>
              </w:rPr>
              <w:t xml:space="preserve">00 </w:t>
            </w:r>
            <w:r w:rsidRPr="00D44A8D">
              <w:rPr>
                <w:b/>
                <w:lang w:val="fr-FR"/>
              </w:rPr>
              <w:t>EUR</w:t>
            </w:r>
          </w:p>
        </w:tc>
      </w:tr>
      <w:tr w:rsidR="00DD231E" w:rsidRPr="005D0FB6" w14:paraId="1001E420" w14:textId="77777777" w:rsidTr="38E87F52">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ADE03B5" w14:textId="4465E078" w:rsidR="00DD231E" w:rsidRDefault="00DD231E" w:rsidP="00DD231E">
            <w:pPr>
              <w:jc w:val="left"/>
            </w:pPr>
            <w:r>
              <w:t>Minimum of 4 ETSI Members Support</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0240EE48" w14:textId="74FB7178" w:rsidR="00DD231E" w:rsidRPr="00471C0C" w:rsidRDefault="158E6C18" w:rsidP="38E87F52">
            <w:pPr>
              <w:tabs>
                <w:tab w:val="clear" w:pos="1418"/>
                <w:tab w:val="clear" w:pos="4678"/>
                <w:tab w:val="clear" w:pos="5954"/>
                <w:tab w:val="clear" w:pos="7088"/>
                <w:tab w:val="left" w:pos="3435"/>
                <w:tab w:val="left" w:pos="4995"/>
              </w:tabs>
              <w:jc w:val="left"/>
              <w:rPr>
                <w:b/>
                <w:bCs/>
              </w:rPr>
            </w:pPr>
            <w:r w:rsidRPr="38E87F52">
              <w:rPr>
                <w:b/>
                <w:bCs/>
              </w:rPr>
              <w:t>YES</w:t>
            </w:r>
          </w:p>
        </w:tc>
      </w:tr>
      <w:tr w:rsidR="00DD231E" w14:paraId="52953B02" w14:textId="77777777" w:rsidTr="38E87F52">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33995A4C" w14:textId="77777777" w:rsidR="00DD231E" w:rsidRPr="003F17C4" w:rsidRDefault="00DD231E" w:rsidP="00DD231E">
            <w:pPr>
              <w:jc w:val="left"/>
            </w:pPr>
            <w:r w:rsidRPr="003F17C4">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1D29E8B5" w14:textId="77777777" w:rsidR="00DD231E" w:rsidRPr="00D44A8D" w:rsidRDefault="00DD231E" w:rsidP="00DD231E">
            <w:pPr>
              <w:rPr>
                <w:b/>
              </w:rPr>
            </w:pPr>
            <w:r w:rsidRPr="00D44A8D">
              <w:rPr>
                <w:b/>
              </w:rPr>
              <w:t>From</w:t>
            </w:r>
          </w:p>
        </w:tc>
        <w:tc>
          <w:tcPr>
            <w:tcW w:w="6223" w:type="dxa"/>
            <w:gridSpan w:val="2"/>
            <w:tcBorders>
              <w:top w:val="single" w:sz="4" w:space="0" w:color="auto"/>
              <w:left w:val="single" w:sz="4" w:space="0" w:color="auto"/>
              <w:bottom w:val="single" w:sz="4" w:space="0" w:color="auto"/>
              <w:right w:val="single" w:sz="4" w:space="0" w:color="auto"/>
            </w:tcBorders>
          </w:tcPr>
          <w:p w14:paraId="6BD12C16" w14:textId="31BB8FC5" w:rsidR="00DD231E" w:rsidRDefault="158E6C18" w:rsidP="00DD231E">
            <w:r>
              <w:t>20</w:t>
            </w:r>
            <w:r w:rsidR="74A44BD7">
              <w:t>2</w:t>
            </w:r>
            <w:r w:rsidR="007D7A1B">
              <w:t>6</w:t>
            </w:r>
            <w:r>
              <w:t>-</w:t>
            </w:r>
            <w:r w:rsidR="7E65F409">
              <w:t>0</w:t>
            </w:r>
            <w:r w:rsidR="005910B4">
              <w:t>2</w:t>
            </w:r>
            <w:r>
              <w:t>-</w:t>
            </w:r>
            <w:r w:rsidR="005910B4">
              <w:t>02</w:t>
            </w:r>
          </w:p>
        </w:tc>
      </w:tr>
      <w:tr w:rsidR="00DD231E" w14:paraId="60389CC7" w14:textId="77777777" w:rsidTr="38E87F52">
        <w:tc>
          <w:tcPr>
            <w:tcW w:w="2547" w:type="dxa"/>
            <w:vMerge/>
            <w:tcMar>
              <w:top w:w="28" w:type="dxa"/>
              <w:bottom w:w="28" w:type="dxa"/>
            </w:tcMar>
          </w:tcPr>
          <w:p w14:paraId="42058EAC" w14:textId="77777777" w:rsidR="00DD231E" w:rsidRPr="003F17C4" w:rsidRDefault="00DD231E" w:rsidP="00DD231E">
            <w:pPr>
              <w:jc w:val="left"/>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6A3F393E" w14:textId="77777777" w:rsidR="00DD231E" w:rsidRPr="00D44A8D" w:rsidRDefault="00DD231E" w:rsidP="00DD231E">
            <w:pPr>
              <w:rPr>
                <w:b/>
              </w:rPr>
            </w:pPr>
            <w:r w:rsidRPr="00D44A8D">
              <w:rPr>
                <w:b/>
              </w:rPr>
              <w:t>To</w:t>
            </w:r>
          </w:p>
        </w:tc>
        <w:tc>
          <w:tcPr>
            <w:tcW w:w="6223" w:type="dxa"/>
            <w:gridSpan w:val="2"/>
            <w:tcBorders>
              <w:top w:val="single" w:sz="4" w:space="0" w:color="auto"/>
              <w:left w:val="single" w:sz="4" w:space="0" w:color="auto"/>
              <w:bottom w:val="single" w:sz="4" w:space="0" w:color="auto"/>
              <w:right w:val="single" w:sz="4" w:space="0" w:color="auto"/>
            </w:tcBorders>
          </w:tcPr>
          <w:p w14:paraId="1683FAC9" w14:textId="76CF7397" w:rsidR="00DD231E" w:rsidDel="005D0FB6" w:rsidRDefault="00B3165B" w:rsidP="00DD231E">
            <w:r>
              <w:t>202</w:t>
            </w:r>
            <w:r w:rsidR="00806898">
              <w:t>7</w:t>
            </w:r>
            <w:r w:rsidR="158E6C18">
              <w:t>-</w:t>
            </w:r>
            <w:r w:rsidR="00806898">
              <w:t>0</w:t>
            </w:r>
            <w:r w:rsidR="00B37BFD">
              <w:t>2</w:t>
            </w:r>
            <w:r w:rsidR="158E6C18">
              <w:t>-</w:t>
            </w:r>
            <w:r w:rsidR="00B37BFD">
              <w:t>28</w:t>
            </w:r>
          </w:p>
        </w:tc>
      </w:tr>
      <w:tr w:rsidR="00DD231E" w14:paraId="2CC46559" w14:textId="77777777" w:rsidTr="38E87F52">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E35B20" w14:textId="77777777" w:rsidR="00DD231E" w:rsidRPr="00255D75" w:rsidRDefault="00DD231E" w:rsidP="00DD231E">
            <w:pPr>
              <w:jc w:val="left"/>
            </w:pPr>
            <w:r w:rsidRPr="002C520E">
              <w:t xml:space="preserve">Work Items </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3E4B9C45" w14:textId="534EADB6" w:rsidR="00FE0CFE" w:rsidRDefault="00B3165B" w:rsidP="00FE0CFE">
            <w:r>
              <w:rPr>
                <w:b/>
                <w:bCs/>
              </w:rPr>
              <w:t xml:space="preserve">D1  </w:t>
            </w:r>
            <w:r w:rsidRPr="00E933BD">
              <w:rPr>
                <w:b/>
                <w:bCs/>
              </w:rPr>
              <w:t xml:space="preserve"> </w:t>
            </w:r>
            <w:bookmarkStart w:id="0" w:name="_Hlk204760213"/>
            <w:r w:rsidR="00FE0CFE">
              <w:fldChar w:fldCharType="begin"/>
            </w:r>
            <w:r w:rsidR="00FE0CFE">
              <w:instrText>HYPERLINK "https://portal.etsi.org/webapp/WorkProgram/Report_WorkItem.asp?WKI_ID=71763"</w:instrText>
            </w:r>
            <w:r w:rsidR="00FE0CFE">
              <w:fldChar w:fldCharType="separate"/>
            </w:r>
            <w:r w:rsidR="00FE0CFE" w:rsidRPr="0088635B">
              <w:rPr>
                <w:rStyle w:val="Hyperlink"/>
                <w:b/>
                <w:bCs/>
              </w:rPr>
              <w:t>DTS/ATTM-0020014</w:t>
            </w:r>
            <w:r w:rsidR="00FE0CFE">
              <w:fldChar w:fldCharType="end"/>
            </w:r>
            <w:bookmarkEnd w:id="0"/>
            <w:r w:rsidR="00FE0CFE">
              <w:t xml:space="preserve"> : Open API </w:t>
            </w:r>
            <w:proofErr w:type="spellStart"/>
            <w:r w:rsidR="00FE0CFE">
              <w:t>opendthX</w:t>
            </w:r>
            <w:proofErr w:type="spellEnd"/>
            <w:r w:rsidR="00FE0CFE">
              <w:t xml:space="preserve"> JSON</w:t>
            </w:r>
          </w:p>
          <w:p w14:paraId="21135E8E" w14:textId="03903F43" w:rsidR="00FE0CFE" w:rsidRDefault="00AE6E3B" w:rsidP="00FE0CFE">
            <w:r>
              <w:rPr>
                <w:b/>
                <w:bCs/>
              </w:rPr>
              <w:t>D</w:t>
            </w:r>
            <w:r w:rsidR="00850A1B">
              <w:rPr>
                <w:b/>
                <w:bCs/>
              </w:rPr>
              <w:t>2</w:t>
            </w:r>
            <w:r>
              <w:rPr>
                <w:b/>
                <w:bCs/>
              </w:rPr>
              <w:t xml:space="preserve">  </w:t>
            </w:r>
            <w:r w:rsidRPr="00E933BD">
              <w:rPr>
                <w:b/>
                <w:bCs/>
              </w:rPr>
              <w:t xml:space="preserve"> </w:t>
            </w:r>
            <w:r w:rsidR="00EC785B">
              <w:rPr>
                <w:b/>
                <w:bCs/>
              </w:rPr>
              <w:t>DTS/ATTM-</w:t>
            </w:r>
            <w:proofErr w:type="gramStart"/>
            <w:r w:rsidR="00EC785B">
              <w:rPr>
                <w:b/>
                <w:bCs/>
              </w:rPr>
              <w:t>0020016</w:t>
            </w:r>
            <w:r>
              <w:t> :</w:t>
            </w:r>
            <w:proofErr w:type="gramEnd"/>
            <w:r>
              <w:t xml:space="preserve"> </w:t>
            </w:r>
            <w:bookmarkStart w:id="1" w:name="_Hlk204760859"/>
            <w:proofErr w:type="spellStart"/>
            <w:r w:rsidRPr="005D3CC8">
              <w:rPr>
                <w:rFonts w:eastAsia="Arial" w:cs="Arial"/>
              </w:rPr>
              <w:t>opendthX</w:t>
            </w:r>
            <w:proofErr w:type="spellEnd"/>
            <w:r w:rsidRPr="005D3CC8">
              <w:rPr>
                <w:rFonts w:eastAsia="Arial" w:cs="Arial"/>
              </w:rPr>
              <w:t xml:space="preserve"> JSON </w:t>
            </w:r>
            <w:r>
              <w:rPr>
                <w:rFonts w:eastAsia="Arial" w:cs="Arial"/>
              </w:rPr>
              <w:t>LD self-discoverable</w:t>
            </w:r>
            <w:r w:rsidR="00C43A13">
              <w:rPr>
                <w:rFonts w:eastAsia="Arial" w:cs="Arial"/>
              </w:rPr>
              <w:t xml:space="preserve"> </w:t>
            </w:r>
            <w:r w:rsidR="00C43A13" w:rsidRPr="005D3CC8">
              <w:rPr>
                <w:rFonts w:eastAsia="Arial" w:cs="Arial"/>
              </w:rPr>
              <w:t>metamode</w:t>
            </w:r>
            <w:r w:rsidR="00B37BFD">
              <w:t>l</w:t>
            </w:r>
            <w:bookmarkEnd w:id="1"/>
          </w:p>
          <w:p w14:paraId="0B2BDCDB" w14:textId="1F769380" w:rsidR="00DD231E" w:rsidRPr="00D44A8D" w:rsidRDefault="00DD231E" w:rsidP="00FE0CFE">
            <w:pPr>
              <w:jc w:val="left"/>
              <w:rPr>
                <w:rFonts w:cs="Arial"/>
                <w:i/>
              </w:rPr>
            </w:pPr>
          </w:p>
        </w:tc>
      </w:tr>
      <w:tr w:rsidR="00DD231E" w14:paraId="423C9925" w14:textId="77777777" w:rsidTr="38E87F52">
        <w:trPr>
          <w:trHeight w:val="2586"/>
        </w:trPr>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570CC1F" w14:textId="42CD7DAE" w:rsidR="00DD231E" w:rsidRDefault="00DD231E" w:rsidP="00DD231E">
            <w:pPr>
              <w:jc w:val="left"/>
            </w:pPr>
            <w:r>
              <w:t>Board priority</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77ADA0F5" w14:textId="77777777" w:rsidR="00DD231E" w:rsidRDefault="00DD231E" w:rsidP="00DD231E">
            <w:pPr>
              <w:jc w:val="left"/>
              <w:rPr>
                <w:rStyle w:val="Hyperlink"/>
                <w:rFonts w:cs="Arial"/>
              </w:rPr>
            </w:pPr>
            <w:hyperlink r:id="rId12" w:history="1">
              <w:r w:rsidRPr="0071112F">
                <w:rPr>
                  <w:rStyle w:val="Hyperlink"/>
                  <w:rFonts w:cs="Arial"/>
                </w:rPr>
                <w:t>ETSI STF funding criteria</w:t>
              </w:r>
            </w:hyperlink>
          </w:p>
          <w:p w14:paraId="62B58A1A" w14:textId="77777777" w:rsidR="00DD231E" w:rsidRDefault="00DD231E" w:rsidP="00DD231E">
            <w:pPr>
              <w:jc w:val="left"/>
              <w:rPr>
                <w:rFonts w:cs="Arial"/>
              </w:rPr>
            </w:pPr>
          </w:p>
          <w:tbl>
            <w:tblPr>
              <w:tblW w:w="470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1185"/>
            </w:tblGrid>
            <w:tr w:rsidR="00DD231E" w:rsidRPr="006A58EA" w14:paraId="3FE24159" w14:textId="77777777" w:rsidTr="38E87F52">
              <w:trPr>
                <w:trHeight w:val="449"/>
              </w:trPr>
              <w:tc>
                <w:tcPr>
                  <w:tcW w:w="3516" w:type="dxa"/>
                </w:tcPr>
                <w:p w14:paraId="050FF954" w14:textId="77777777" w:rsidR="00DD231E" w:rsidRPr="006A58EA" w:rsidRDefault="00DD231E" w:rsidP="00DD231E">
                  <w:pPr>
                    <w:pStyle w:val="GuidelineB1"/>
                    <w:numPr>
                      <w:ilvl w:val="0"/>
                      <w:numId w:val="0"/>
                    </w:numPr>
                    <w:ind w:left="568" w:hanging="284"/>
                    <w:jc w:val="center"/>
                    <w:rPr>
                      <w:b/>
                      <w:i w:val="0"/>
                    </w:rPr>
                  </w:pPr>
                  <w:r w:rsidRPr="006A58EA">
                    <w:rPr>
                      <w:b/>
                      <w:i w:val="0"/>
                    </w:rPr>
                    <w:t>Priority Criteria</w:t>
                  </w:r>
                </w:p>
                <w:p w14:paraId="50DCB76C" w14:textId="77777777" w:rsidR="00DD231E" w:rsidRPr="006A58EA" w:rsidRDefault="00DD231E" w:rsidP="00DD231E">
                  <w:pPr>
                    <w:pStyle w:val="GuidelineB1"/>
                    <w:numPr>
                      <w:ilvl w:val="0"/>
                      <w:numId w:val="0"/>
                    </w:numPr>
                    <w:jc w:val="center"/>
                    <w:rPr>
                      <w:b/>
                      <w:i w:val="0"/>
                    </w:rPr>
                  </w:pPr>
                </w:p>
              </w:tc>
              <w:tc>
                <w:tcPr>
                  <w:tcW w:w="1185" w:type="dxa"/>
                </w:tcPr>
                <w:p w14:paraId="3E759502" w14:textId="7A363E42" w:rsidR="00DD231E" w:rsidRPr="006A58EA" w:rsidRDefault="00DD231E" w:rsidP="00DD231E">
                  <w:pPr>
                    <w:pStyle w:val="GuidelineB1"/>
                    <w:numPr>
                      <w:ilvl w:val="0"/>
                      <w:numId w:val="0"/>
                    </w:numPr>
                    <w:jc w:val="center"/>
                    <w:rPr>
                      <w:b/>
                      <w:i w:val="0"/>
                    </w:rPr>
                  </w:pPr>
                  <w:r>
                    <w:rPr>
                      <w:b/>
                      <w:i w:val="0"/>
                    </w:rPr>
                    <w:t>X</w:t>
                  </w:r>
                </w:p>
              </w:tc>
            </w:tr>
            <w:tr w:rsidR="00DD231E" w14:paraId="1446E89B" w14:textId="77777777" w:rsidTr="38E87F52">
              <w:trPr>
                <w:trHeight w:val="224"/>
              </w:trPr>
              <w:tc>
                <w:tcPr>
                  <w:tcW w:w="3516" w:type="dxa"/>
                </w:tcPr>
                <w:p w14:paraId="65F1C214" w14:textId="77777777" w:rsidR="00DD231E" w:rsidRPr="006A58EA" w:rsidRDefault="00DD231E" w:rsidP="00DD231E">
                  <w:pPr>
                    <w:pStyle w:val="GuidelineB1"/>
                    <w:numPr>
                      <w:ilvl w:val="0"/>
                      <w:numId w:val="0"/>
                    </w:numPr>
                    <w:rPr>
                      <w:i w:val="0"/>
                    </w:rPr>
                  </w:pPr>
                  <w:r w:rsidRPr="006A58EA">
                    <w:rPr>
                      <w:i w:val="0"/>
                    </w:rPr>
                    <w:t>Maintenance of standards in mature domains</w:t>
                  </w:r>
                </w:p>
              </w:tc>
              <w:tc>
                <w:tcPr>
                  <w:tcW w:w="1185" w:type="dxa"/>
                </w:tcPr>
                <w:p w14:paraId="06AF75CD" w14:textId="17745CAC" w:rsidR="00DD231E" w:rsidRPr="006A58EA" w:rsidRDefault="00DD231E" w:rsidP="00DD231E">
                  <w:pPr>
                    <w:pStyle w:val="GuidelineB1"/>
                    <w:numPr>
                      <w:ilvl w:val="0"/>
                      <w:numId w:val="0"/>
                    </w:numPr>
                    <w:rPr>
                      <w:i w:val="0"/>
                    </w:rPr>
                  </w:pPr>
                </w:p>
              </w:tc>
            </w:tr>
            <w:tr w:rsidR="00DD231E" w14:paraId="15AC88AA" w14:textId="77777777" w:rsidTr="38E87F52">
              <w:trPr>
                <w:trHeight w:val="224"/>
              </w:trPr>
              <w:tc>
                <w:tcPr>
                  <w:tcW w:w="3516" w:type="dxa"/>
                </w:tcPr>
                <w:p w14:paraId="7F563F72" w14:textId="77777777" w:rsidR="00DD231E" w:rsidRPr="006A58EA" w:rsidRDefault="00DD231E" w:rsidP="00DD231E">
                  <w:pPr>
                    <w:pStyle w:val="GuidelineB1"/>
                    <w:numPr>
                      <w:ilvl w:val="0"/>
                      <w:numId w:val="0"/>
                    </w:numPr>
                    <w:rPr>
                      <w:i w:val="0"/>
                    </w:rPr>
                  </w:pPr>
                  <w:r w:rsidRPr="006A58EA">
                    <w:rPr>
                      <w:i w:val="0"/>
                    </w:rPr>
                    <w:t>Innovation in mature domains</w:t>
                  </w:r>
                </w:p>
              </w:tc>
              <w:tc>
                <w:tcPr>
                  <w:tcW w:w="1185" w:type="dxa"/>
                </w:tcPr>
                <w:p w14:paraId="2ACD0103" w14:textId="479CC6DD" w:rsidR="00DD231E" w:rsidRPr="006A58EA" w:rsidRDefault="5340567D" w:rsidP="38E87F52">
                  <w:pPr>
                    <w:pStyle w:val="GuidelineB1"/>
                    <w:numPr>
                      <w:ilvl w:val="0"/>
                      <w:numId w:val="0"/>
                    </w:numPr>
                    <w:jc w:val="center"/>
                    <w:rPr>
                      <w:b/>
                      <w:bCs/>
                      <w:i w:val="0"/>
                      <w:iCs w:val="0"/>
                    </w:rPr>
                  </w:pPr>
                  <w:r w:rsidRPr="38E87F52">
                    <w:rPr>
                      <w:b/>
                      <w:bCs/>
                      <w:i w:val="0"/>
                      <w:iCs w:val="0"/>
                    </w:rPr>
                    <w:t>X</w:t>
                  </w:r>
                </w:p>
              </w:tc>
            </w:tr>
            <w:tr w:rsidR="00DD231E" w14:paraId="261D6339" w14:textId="77777777" w:rsidTr="38E87F52">
              <w:trPr>
                <w:trHeight w:val="224"/>
              </w:trPr>
              <w:tc>
                <w:tcPr>
                  <w:tcW w:w="3516" w:type="dxa"/>
                </w:tcPr>
                <w:p w14:paraId="17039A8E" w14:textId="77777777" w:rsidR="00DD231E" w:rsidRPr="006A58EA" w:rsidRDefault="00DD231E" w:rsidP="00DD231E">
                  <w:pPr>
                    <w:pStyle w:val="GuidelineB1"/>
                    <w:numPr>
                      <w:ilvl w:val="0"/>
                      <w:numId w:val="0"/>
                    </w:numPr>
                    <w:rPr>
                      <w:i w:val="0"/>
                    </w:rPr>
                  </w:pPr>
                  <w:r w:rsidRPr="006A58EA">
                    <w:rPr>
                      <w:i w:val="0"/>
                    </w:rPr>
                    <w:t>Emerging domains for ETSI</w:t>
                  </w:r>
                </w:p>
              </w:tc>
              <w:tc>
                <w:tcPr>
                  <w:tcW w:w="1185" w:type="dxa"/>
                </w:tcPr>
                <w:p w14:paraId="004D074A" w14:textId="673B47CE" w:rsidR="00DD231E" w:rsidRPr="006A58EA" w:rsidRDefault="41ABB949" w:rsidP="38E87F52">
                  <w:pPr>
                    <w:pStyle w:val="GuidelineB1"/>
                    <w:numPr>
                      <w:ilvl w:val="0"/>
                      <w:numId w:val="0"/>
                    </w:numPr>
                    <w:jc w:val="center"/>
                    <w:rPr>
                      <w:b/>
                      <w:bCs/>
                      <w:i w:val="0"/>
                      <w:iCs w:val="0"/>
                    </w:rPr>
                  </w:pPr>
                  <w:r w:rsidRPr="38E87F52">
                    <w:rPr>
                      <w:b/>
                      <w:bCs/>
                      <w:i w:val="0"/>
                      <w:iCs w:val="0"/>
                    </w:rPr>
                    <w:t>X</w:t>
                  </w:r>
                </w:p>
              </w:tc>
            </w:tr>
            <w:tr w:rsidR="00DD231E" w14:paraId="0E91A315" w14:textId="77777777" w:rsidTr="38E87F52">
              <w:trPr>
                <w:trHeight w:val="224"/>
              </w:trPr>
              <w:tc>
                <w:tcPr>
                  <w:tcW w:w="3516" w:type="dxa"/>
                </w:tcPr>
                <w:p w14:paraId="5074442B" w14:textId="77777777" w:rsidR="00DD231E" w:rsidRPr="006A58EA" w:rsidRDefault="00DD231E" w:rsidP="00DD231E">
                  <w:pPr>
                    <w:pStyle w:val="GuidelineB1"/>
                    <w:numPr>
                      <w:ilvl w:val="0"/>
                      <w:numId w:val="0"/>
                    </w:numPr>
                    <w:rPr>
                      <w:i w:val="0"/>
                    </w:rPr>
                  </w:pPr>
                  <w:r w:rsidRPr="006A58EA">
                    <w:rPr>
                      <w:i w:val="0"/>
                    </w:rPr>
                    <w:t>Horizontal activities (quality, security, etc.)</w:t>
                  </w:r>
                </w:p>
              </w:tc>
              <w:tc>
                <w:tcPr>
                  <w:tcW w:w="1185" w:type="dxa"/>
                </w:tcPr>
                <w:p w14:paraId="17681245" w14:textId="6FCDBFBB" w:rsidR="00DD231E" w:rsidRPr="006A58EA" w:rsidRDefault="1CB5E0FC" w:rsidP="38E87F52">
                  <w:pPr>
                    <w:pStyle w:val="GuidelineB1"/>
                    <w:numPr>
                      <w:ilvl w:val="0"/>
                      <w:numId w:val="0"/>
                    </w:numPr>
                    <w:jc w:val="center"/>
                    <w:rPr>
                      <w:b/>
                      <w:bCs/>
                      <w:i w:val="0"/>
                      <w:iCs w:val="0"/>
                    </w:rPr>
                  </w:pPr>
                  <w:r w:rsidRPr="38E87F52">
                    <w:rPr>
                      <w:b/>
                      <w:bCs/>
                      <w:i w:val="0"/>
                      <w:iCs w:val="0"/>
                    </w:rPr>
                    <w:t>X</w:t>
                  </w:r>
                </w:p>
              </w:tc>
            </w:tr>
            <w:tr w:rsidR="00DD231E" w14:paraId="4D7781A7" w14:textId="77777777" w:rsidTr="38E87F52">
              <w:trPr>
                <w:trHeight w:val="224"/>
              </w:trPr>
              <w:tc>
                <w:tcPr>
                  <w:tcW w:w="3516" w:type="dxa"/>
                </w:tcPr>
                <w:p w14:paraId="042A1115" w14:textId="77777777" w:rsidR="00DD231E" w:rsidRPr="006A58EA" w:rsidRDefault="00DD231E" w:rsidP="00DD231E">
                  <w:pPr>
                    <w:pStyle w:val="GuidelineB1"/>
                    <w:numPr>
                      <w:ilvl w:val="0"/>
                      <w:numId w:val="0"/>
                    </w:numPr>
                    <w:rPr>
                      <w:i w:val="0"/>
                    </w:rPr>
                  </w:pPr>
                  <w:r w:rsidRPr="006A58EA">
                    <w:rPr>
                      <w:i w:val="0"/>
                    </w:rPr>
                    <w:t>Societal good / environmental</w:t>
                  </w:r>
                </w:p>
              </w:tc>
              <w:tc>
                <w:tcPr>
                  <w:tcW w:w="1185" w:type="dxa"/>
                </w:tcPr>
                <w:p w14:paraId="5CDE0BCC" w14:textId="1C0F89E9" w:rsidR="00DD231E" w:rsidRPr="006A58EA" w:rsidRDefault="57FB95F5" w:rsidP="38E87F52">
                  <w:pPr>
                    <w:pStyle w:val="GuidelineB1"/>
                    <w:numPr>
                      <w:ilvl w:val="0"/>
                      <w:numId w:val="0"/>
                    </w:numPr>
                    <w:jc w:val="center"/>
                    <w:rPr>
                      <w:b/>
                      <w:bCs/>
                      <w:i w:val="0"/>
                      <w:iCs w:val="0"/>
                    </w:rPr>
                  </w:pPr>
                  <w:r w:rsidRPr="38E87F52">
                    <w:rPr>
                      <w:b/>
                      <w:bCs/>
                      <w:i w:val="0"/>
                      <w:iCs w:val="0"/>
                    </w:rPr>
                    <w:t>X</w:t>
                  </w:r>
                </w:p>
              </w:tc>
            </w:tr>
          </w:tbl>
          <w:p w14:paraId="53536AFF" w14:textId="28BE1D4C" w:rsidR="00DD231E" w:rsidRDefault="00DD231E" w:rsidP="00DD231E">
            <w:pPr>
              <w:jc w:val="left"/>
              <w:rPr>
                <w:rFonts w:cs="Arial"/>
              </w:rPr>
            </w:pPr>
          </w:p>
        </w:tc>
      </w:tr>
    </w:tbl>
    <w:p w14:paraId="29CBF87C" w14:textId="77777777" w:rsidR="005C5AC0" w:rsidRDefault="005C5AC0" w:rsidP="005C5AC0"/>
    <w:p w14:paraId="110870EF" w14:textId="299F724E" w:rsidR="00D737A8" w:rsidRDefault="00466814" w:rsidP="00A526B3">
      <w:pPr>
        <w:pStyle w:val="Part"/>
      </w:pPr>
      <w:r>
        <w:br w:type="page"/>
      </w:r>
      <w:r w:rsidR="00D737A8">
        <w:lastRenderedPageBreak/>
        <w:t>Part I –</w:t>
      </w:r>
      <w:r w:rsidR="00A83FE4">
        <w:t xml:space="preserve"> </w:t>
      </w:r>
      <w:r w:rsidR="00D737A8">
        <w:t>STF</w:t>
      </w:r>
      <w:r w:rsidR="00A52D5D">
        <w:t xml:space="preserve"> </w:t>
      </w:r>
      <w:r w:rsidR="002309AA">
        <w:t>Technical Proposal</w:t>
      </w:r>
      <w:r w:rsidR="00A52D5D">
        <w:t xml:space="preserve"> </w:t>
      </w:r>
    </w:p>
    <w:p w14:paraId="0BE14A08" w14:textId="77777777" w:rsidR="00FC2EE2" w:rsidRDefault="00FC2EE2" w:rsidP="00FC2EE2"/>
    <w:p w14:paraId="26D18F49" w14:textId="140FB4F4" w:rsidR="003F7DE2" w:rsidRDefault="0017159C" w:rsidP="003F7DE2">
      <w:pPr>
        <w:pStyle w:val="Heading1"/>
        <w:ind w:left="567" w:hanging="567"/>
      </w:pPr>
      <w:r>
        <w:t>Rationale &amp; Objectives</w:t>
      </w:r>
    </w:p>
    <w:p w14:paraId="44158850" w14:textId="77777777" w:rsidR="002F183F" w:rsidRPr="00471C0C" w:rsidRDefault="002F183F" w:rsidP="00211930">
      <w:pPr>
        <w:pStyle w:val="Guideline"/>
        <w:rPr>
          <w:i w:val="0"/>
        </w:rPr>
      </w:pPr>
    </w:p>
    <w:p w14:paraId="091B426D" w14:textId="115AFF66" w:rsidR="002F183F" w:rsidRDefault="00FC2EE2" w:rsidP="38E87F52">
      <w:pPr>
        <w:pStyle w:val="Heading2"/>
        <w:spacing w:line="259" w:lineRule="auto"/>
      </w:pPr>
      <w:r>
        <w:t xml:space="preserve">Rationale </w:t>
      </w:r>
    </w:p>
    <w:p w14:paraId="4C791C28" w14:textId="1670293E" w:rsidR="003F7DE2" w:rsidRPr="00A06174" w:rsidRDefault="5FAB18B2" w:rsidP="38E87F52">
      <w:pPr>
        <w:pStyle w:val="Guideline"/>
        <w:rPr>
          <w:i w:val="0"/>
          <w:iCs/>
        </w:rPr>
      </w:pPr>
      <w:r w:rsidRPr="00A06174">
        <w:rPr>
          <w:i w:val="0"/>
          <w:iCs/>
        </w:rPr>
        <w:t xml:space="preserve">The activity proposed within the framework of this STF is the </w:t>
      </w:r>
      <w:r w:rsidR="26BE2812" w:rsidRPr="00A06174">
        <w:rPr>
          <w:i w:val="0"/>
          <w:iCs/>
        </w:rPr>
        <w:t xml:space="preserve">creation </w:t>
      </w:r>
      <w:r w:rsidRPr="00A06174">
        <w:rPr>
          <w:i w:val="0"/>
          <w:iCs/>
        </w:rPr>
        <w:t>of a first series of ETSI standards to standardi</w:t>
      </w:r>
      <w:r w:rsidR="75C04261" w:rsidRPr="00A06174">
        <w:rPr>
          <w:i w:val="0"/>
          <w:iCs/>
        </w:rPr>
        <w:t>s</w:t>
      </w:r>
      <w:r w:rsidRPr="00A06174">
        <w:rPr>
          <w:i w:val="0"/>
          <w:iCs/>
        </w:rPr>
        <w:t xml:space="preserve">e the </w:t>
      </w:r>
      <w:r w:rsidR="60EA8F66" w:rsidRPr="00A06174">
        <w:rPr>
          <w:i w:val="0"/>
          <w:iCs/>
        </w:rPr>
        <w:t>‘</w:t>
      </w:r>
      <w:proofErr w:type="spellStart"/>
      <w:r w:rsidRPr="00A06174">
        <w:rPr>
          <w:i w:val="0"/>
          <w:iCs/>
        </w:rPr>
        <w:t>opendthX</w:t>
      </w:r>
      <w:proofErr w:type="spellEnd"/>
      <w:r w:rsidR="64C7B085" w:rsidRPr="00A06174">
        <w:rPr>
          <w:i w:val="0"/>
          <w:iCs/>
        </w:rPr>
        <w:t>’</w:t>
      </w:r>
      <w:r w:rsidRPr="00A06174">
        <w:rPr>
          <w:i w:val="0"/>
          <w:iCs/>
        </w:rPr>
        <w:t xml:space="preserve"> </w:t>
      </w:r>
      <w:r w:rsidR="78A9CA79" w:rsidRPr="00A06174">
        <w:rPr>
          <w:i w:val="0"/>
          <w:iCs/>
        </w:rPr>
        <w:t xml:space="preserve">data </w:t>
      </w:r>
      <w:r w:rsidRPr="00A06174">
        <w:rPr>
          <w:i w:val="0"/>
          <w:iCs/>
        </w:rPr>
        <w:t>format</w:t>
      </w:r>
      <w:r w:rsidR="6F5E8CB0" w:rsidRPr="00A06174">
        <w:rPr>
          <w:i w:val="0"/>
          <w:iCs/>
        </w:rPr>
        <w:t>, a format</w:t>
      </w:r>
      <w:r w:rsidR="6F95945A" w:rsidRPr="00A06174">
        <w:rPr>
          <w:i w:val="0"/>
          <w:iCs/>
        </w:rPr>
        <w:t xml:space="preserve"> </w:t>
      </w:r>
      <w:r w:rsidR="7167E7FC" w:rsidRPr="00A06174">
        <w:rPr>
          <w:i w:val="0"/>
          <w:iCs/>
        </w:rPr>
        <w:t xml:space="preserve">which is being </w:t>
      </w:r>
      <w:r w:rsidR="6F95945A" w:rsidRPr="00A06174">
        <w:rPr>
          <w:i w:val="0"/>
          <w:iCs/>
        </w:rPr>
        <w:t>used to</w:t>
      </w:r>
      <w:r w:rsidRPr="00A06174">
        <w:rPr>
          <w:i w:val="0"/>
          <w:iCs/>
        </w:rPr>
        <w:t xml:space="preserve"> </w:t>
      </w:r>
      <w:r w:rsidR="5CEF9D51" w:rsidRPr="00A06174">
        <w:rPr>
          <w:i w:val="0"/>
          <w:iCs/>
        </w:rPr>
        <w:t>introduce data</w:t>
      </w:r>
      <w:r w:rsidRPr="00A06174">
        <w:rPr>
          <w:i w:val="0"/>
          <w:iCs/>
        </w:rPr>
        <w:t xml:space="preserve"> into computer applications used by construction stakeholders throughout the design-construction-operation cycle of the building</w:t>
      </w:r>
      <w:r w:rsidR="279CDB7E" w:rsidRPr="00A06174">
        <w:rPr>
          <w:i w:val="0"/>
          <w:iCs/>
        </w:rPr>
        <w:t>, thereby ensuring</w:t>
      </w:r>
      <w:r w:rsidRPr="00A06174">
        <w:rPr>
          <w:i w:val="0"/>
          <w:iCs/>
        </w:rPr>
        <w:t xml:space="preserve"> data interoperability with applications. This involves standardi</w:t>
      </w:r>
      <w:r w:rsidR="6C7B3824" w:rsidRPr="00A06174">
        <w:rPr>
          <w:i w:val="0"/>
          <w:iCs/>
        </w:rPr>
        <w:t>s</w:t>
      </w:r>
      <w:r w:rsidRPr="00A06174">
        <w:rPr>
          <w:i w:val="0"/>
          <w:iCs/>
        </w:rPr>
        <w:t>ing the data</w:t>
      </w:r>
      <w:r w:rsidR="1F814363" w:rsidRPr="00A06174">
        <w:rPr>
          <w:i w:val="0"/>
          <w:iCs/>
        </w:rPr>
        <w:t xml:space="preserve"> input</w:t>
      </w:r>
      <w:r w:rsidRPr="00A06174">
        <w:rPr>
          <w:i w:val="0"/>
          <w:iCs/>
        </w:rPr>
        <w:t xml:space="preserve"> in</w:t>
      </w:r>
      <w:r w:rsidR="7ED3B5FB" w:rsidRPr="00A06174">
        <w:rPr>
          <w:i w:val="0"/>
          <w:iCs/>
        </w:rPr>
        <w:t>to</w:t>
      </w:r>
      <w:r w:rsidRPr="00A06174">
        <w:rPr>
          <w:i w:val="0"/>
          <w:iCs/>
        </w:rPr>
        <w:t xml:space="preserve"> the applications and allowing the enrichment of objects as the project progresses </w:t>
      </w:r>
      <w:r w:rsidR="2A4E148E" w:rsidRPr="00A06174">
        <w:rPr>
          <w:i w:val="0"/>
          <w:iCs/>
        </w:rPr>
        <w:t>thereby</w:t>
      </w:r>
      <w:r w:rsidRPr="00A06174">
        <w:rPr>
          <w:i w:val="0"/>
          <w:iCs/>
        </w:rPr>
        <w:t xml:space="preserve"> establishing a digital continuity </w:t>
      </w:r>
      <w:r w:rsidR="65B39327" w:rsidRPr="00A06174">
        <w:rPr>
          <w:i w:val="0"/>
          <w:iCs/>
        </w:rPr>
        <w:t xml:space="preserve">which adds value </w:t>
      </w:r>
      <w:r w:rsidRPr="00A06174">
        <w:rPr>
          <w:i w:val="0"/>
          <w:iCs/>
        </w:rPr>
        <w:t xml:space="preserve">and </w:t>
      </w:r>
      <w:r w:rsidR="2BA54BF0" w:rsidRPr="00A06174">
        <w:rPr>
          <w:i w:val="0"/>
          <w:iCs/>
        </w:rPr>
        <w:t xml:space="preserve">serves as </w:t>
      </w:r>
      <w:r w:rsidR="30B4AAF2" w:rsidRPr="00A06174">
        <w:rPr>
          <w:i w:val="0"/>
          <w:iCs/>
        </w:rPr>
        <w:t xml:space="preserve">a </w:t>
      </w:r>
      <w:r w:rsidRPr="00A06174">
        <w:rPr>
          <w:i w:val="0"/>
          <w:iCs/>
        </w:rPr>
        <w:t xml:space="preserve">source of innovation to help construction meet the </w:t>
      </w:r>
      <w:r w:rsidR="7BD21EA9" w:rsidRPr="00A06174">
        <w:rPr>
          <w:i w:val="0"/>
          <w:iCs/>
        </w:rPr>
        <w:t xml:space="preserve">environmental and competitiveness </w:t>
      </w:r>
      <w:r w:rsidRPr="00A06174">
        <w:rPr>
          <w:i w:val="0"/>
          <w:iCs/>
        </w:rPr>
        <w:t>challenges.</w:t>
      </w:r>
      <w:r w:rsidR="003F7DE2" w:rsidRPr="00A06174">
        <w:rPr>
          <w:i w:val="0"/>
          <w:iCs/>
        </w:rPr>
        <w:br/>
      </w:r>
      <w:r w:rsidRPr="00A06174">
        <w:rPr>
          <w:i w:val="0"/>
          <w:iCs/>
        </w:rPr>
        <w:t>This standardi</w:t>
      </w:r>
      <w:r w:rsidR="0D9FA1C6" w:rsidRPr="00A06174">
        <w:rPr>
          <w:i w:val="0"/>
          <w:iCs/>
        </w:rPr>
        <w:t>s</w:t>
      </w:r>
      <w:r w:rsidRPr="00A06174">
        <w:rPr>
          <w:i w:val="0"/>
          <w:iCs/>
        </w:rPr>
        <w:t xml:space="preserve">ation work makes it possible to change the paradigm: from app-centrism to open data-centrism. </w:t>
      </w:r>
      <w:r w:rsidR="75EFBA67" w:rsidRPr="00A06174">
        <w:rPr>
          <w:i w:val="0"/>
          <w:iCs/>
        </w:rPr>
        <w:t>The d</w:t>
      </w:r>
      <w:r w:rsidRPr="00A06174">
        <w:rPr>
          <w:i w:val="0"/>
          <w:iCs/>
        </w:rPr>
        <w:t>igital language is becoming common just as nat</w:t>
      </w:r>
      <w:r w:rsidR="6C4EBC44" w:rsidRPr="00A06174">
        <w:rPr>
          <w:i w:val="0"/>
          <w:iCs/>
        </w:rPr>
        <w:t>ural</w:t>
      </w:r>
      <w:r w:rsidRPr="00A06174">
        <w:rPr>
          <w:i w:val="0"/>
          <w:iCs/>
        </w:rPr>
        <w:t xml:space="preserve"> languages ​​are for exchanges between humans. </w:t>
      </w:r>
      <w:r w:rsidR="61149CEA" w:rsidRPr="00A06174">
        <w:rPr>
          <w:i w:val="0"/>
          <w:iCs/>
        </w:rPr>
        <w:t>Software d</w:t>
      </w:r>
      <w:r w:rsidRPr="00A06174">
        <w:rPr>
          <w:i w:val="0"/>
          <w:iCs/>
        </w:rPr>
        <w:t xml:space="preserve">evelopment costs as well as content </w:t>
      </w:r>
      <w:r w:rsidR="698C76B9" w:rsidRPr="00A06174">
        <w:rPr>
          <w:i w:val="0"/>
          <w:iCs/>
        </w:rPr>
        <w:t xml:space="preserve">creation </w:t>
      </w:r>
      <w:r w:rsidRPr="00A06174">
        <w:rPr>
          <w:i w:val="0"/>
          <w:iCs/>
        </w:rPr>
        <w:t>costs</w:t>
      </w:r>
      <w:r w:rsidR="7814578C" w:rsidRPr="00A06174">
        <w:rPr>
          <w:i w:val="0"/>
          <w:iCs/>
        </w:rPr>
        <w:t xml:space="preserve"> are greatly reduced</w:t>
      </w:r>
      <w:r w:rsidRPr="00A06174">
        <w:rPr>
          <w:i w:val="0"/>
          <w:iCs/>
        </w:rPr>
        <w:t xml:space="preserve"> by pooling interoperab</w:t>
      </w:r>
      <w:r w:rsidR="2BC71595" w:rsidRPr="00A06174">
        <w:rPr>
          <w:i w:val="0"/>
          <w:iCs/>
        </w:rPr>
        <w:t>le</w:t>
      </w:r>
      <w:r w:rsidRPr="00A06174">
        <w:rPr>
          <w:i w:val="0"/>
          <w:iCs/>
        </w:rPr>
        <w:t xml:space="preserve"> </w:t>
      </w:r>
      <w:r w:rsidR="31E4E104" w:rsidRPr="00A06174">
        <w:rPr>
          <w:i w:val="0"/>
          <w:iCs/>
        </w:rPr>
        <w:t xml:space="preserve">software </w:t>
      </w:r>
      <w:r w:rsidRPr="00A06174">
        <w:rPr>
          <w:i w:val="0"/>
          <w:iCs/>
        </w:rPr>
        <w:t xml:space="preserve">building blocks. Freedom of use is encouraged, avoiding any form of dependence, and the regulations on interoperability, which is a right, can in fact be more easily applied, </w:t>
      </w:r>
      <w:r w:rsidR="00994655" w:rsidRPr="00994655">
        <w:rPr>
          <w:i w:val="0"/>
          <w:iCs/>
        </w:rPr>
        <w:t>particularly for the benefit of SMEs</w:t>
      </w:r>
      <w:r w:rsidRPr="00A06174">
        <w:rPr>
          <w:i w:val="0"/>
          <w:iCs/>
        </w:rPr>
        <w:t>.</w:t>
      </w:r>
    </w:p>
    <w:p w14:paraId="0EA6E9D9" w14:textId="77777777" w:rsidR="00554A67" w:rsidRPr="00471C0C" w:rsidRDefault="00554A67" w:rsidP="38E87F52">
      <w:pPr>
        <w:pStyle w:val="Guideline"/>
      </w:pPr>
    </w:p>
    <w:p w14:paraId="24FC3139" w14:textId="7F3CA4CE" w:rsidR="009242EB" w:rsidRPr="009242EB" w:rsidRDefault="00FC2EE2" w:rsidP="009242EB">
      <w:pPr>
        <w:pStyle w:val="Heading2"/>
        <w:spacing w:line="259" w:lineRule="auto"/>
      </w:pPr>
      <w:r>
        <w:t xml:space="preserve">Objectives </w:t>
      </w:r>
      <w:r w:rsidR="002F183F">
        <w:t>of the work to be executed</w:t>
      </w:r>
    </w:p>
    <w:p w14:paraId="28EA13DC" w14:textId="77777777" w:rsidR="00927482" w:rsidRPr="003C245F" w:rsidRDefault="001B6470" w:rsidP="00330F75">
      <w:pPr>
        <w:rPr>
          <w:rFonts w:cs="Arial"/>
        </w:rPr>
      </w:pPr>
      <w:r w:rsidRPr="003C245F">
        <w:rPr>
          <w:rFonts w:cs="Arial"/>
        </w:rPr>
        <w:t xml:space="preserve">The first part of the work consists of writing the technical specification </w:t>
      </w:r>
      <w:proofErr w:type="gramStart"/>
      <w:r w:rsidRPr="003C245F">
        <w:rPr>
          <w:rFonts w:cs="Arial"/>
        </w:rPr>
        <w:t xml:space="preserve">for </w:t>
      </w:r>
      <w:r w:rsidR="00927482" w:rsidRPr="003C245F">
        <w:rPr>
          <w:rFonts w:cs="Arial"/>
        </w:rPr>
        <w:t>:</w:t>
      </w:r>
      <w:proofErr w:type="gramEnd"/>
    </w:p>
    <w:p w14:paraId="41C93CA9" w14:textId="77777777" w:rsidR="00927482" w:rsidRPr="003C245F" w:rsidRDefault="00927482" w:rsidP="00927482">
      <w:pPr>
        <w:pStyle w:val="ListParagraph"/>
        <w:numPr>
          <w:ilvl w:val="0"/>
          <w:numId w:val="32"/>
        </w:numPr>
        <w:rPr>
          <w:rFonts w:ascii="Arial" w:hAnsi="Arial" w:cs="Arial"/>
          <w:sz w:val="20"/>
        </w:rPr>
      </w:pPr>
      <w:r w:rsidRPr="003C245F">
        <w:rPr>
          <w:rFonts w:ascii="Arial" w:hAnsi="Arial" w:cs="Arial"/>
          <w:sz w:val="20"/>
        </w:rPr>
        <w:t xml:space="preserve">OPEN API </w:t>
      </w:r>
      <w:proofErr w:type="spellStart"/>
      <w:r w:rsidRPr="003C245F">
        <w:rPr>
          <w:rFonts w:ascii="Arial" w:hAnsi="Arial" w:cs="Arial"/>
          <w:sz w:val="20"/>
        </w:rPr>
        <w:t>opendthX</w:t>
      </w:r>
      <w:proofErr w:type="spellEnd"/>
      <w:r w:rsidRPr="003C245F">
        <w:rPr>
          <w:rFonts w:ascii="Arial" w:hAnsi="Arial" w:cs="Arial"/>
          <w:sz w:val="20"/>
        </w:rPr>
        <w:t xml:space="preserve"> JSON v4.0 metamodel</w:t>
      </w:r>
    </w:p>
    <w:p w14:paraId="395272E1" w14:textId="083F3804" w:rsidR="00927482" w:rsidRPr="003C245F" w:rsidRDefault="00927482" w:rsidP="00927482">
      <w:pPr>
        <w:rPr>
          <w:rFonts w:cs="Arial"/>
        </w:rPr>
      </w:pPr>
      <w:r w:rsidRPr="003C245F">
        <w:rPr>
          <w:rFonts w:cs="Arial"/>
        </w:rPr>
        <w:t xml:space="preserve">And </w:t>
      </w:r>
      <w:r w:rsidR="001A0409" w:rsidRPr="003C245F">
        <w:rPr>
          <w:rFonts w:cs="Arial"/>
        </w:rPr>
        <w:t>developing:</w:t>
      </w:r>
    </w:p>
    <w:p w14:paraId="19C98A72" w14:textId="1E841308" w:rsidR="001B6470" w:rsidRPr="003C245F" w:rsidRDefault="00927482" w:rsidP="00927482">
      <w:pPr>
        <w:pStyle w:val="ListParagraph"/>
        <w:numPr>
          <w:ilvl w:val="0"/>
          <w:numId w:val="32"/>
        </w:numPr>
        <w:rPr>
          <w:rFonts w:ascii="Arial" w:hAnsi="Arial" w:cs="Arial"/>
          <w:sz w:val="20"/>
        </w:rPr>
      </w:pPr>
      <w:proofErr w:type="spellStart"/>
      <w:r w:rsidRPr="003C245F">
        <w:rPr>
          <w:rFonts w:ascii="Arial" w:hAnsi="Arial" w:cs="Arial"/>
          <w:sz w:val="20"/>
        </w:rPr>
        <w:t>opendthX</w:t>
      </w:r>
      <w:proofErr w:type="spellEnd"/>
      <w:r w:rsidRPr="003C245F">
        <w:rPr>
          <w:rFonts w:ascii="Arial" w:hAnsi="Arial" w:cs="Arial"/>
          <w:sz w:val="20"/>
        </w:rPr>
        <w:t xml:space="preserve"> JSON v4.0 data model libraries developed </w:t>
      </w:r>
      <w:r w:rsidR="00657271" w:rsidRPr="003C245F">
        <w:rPr>
          <w:rFonts w:ascii="Arial" w:hAnsi="Arial" w:cs="Arial"/>
          <w:sz w:val="20"/>
        </w:rPr>
        <w:t>per</w:t>
      </w:r>
      <w:r w:rsidRPr="003C245F">
        <w:rPr>
          <w:rFonts w:ascii="Arial" w:hAnsi="Arial" w:cs="Arial"/>
          <w:sz w:val="20"/>
        </w:rPr>
        <w:t xml:space="preserve"> language </w:t>
      </w:r>
      <w:r w:rsidR="001B6470" w:rsidRPr="003C245F">
        <w:rPr>
          <w:rFonts w:ascii="Arial" w:hAnsi="Arial" w:cs="Arial"/>
          <w:sz w:val="20"/>
        </w:rPr>
        <w:t xml:space="preserve">in </w:t>
      </w:r>
      <w:bookmarkStart w:id="2" w:name="_Hlk204771957"/>
      <w:r w:rsidR="001B6470" w:rsidRPr="003C245F">
        <w:rPr>
          <w:rFonts w:ascii="Arial" w:hAnsi="Arial" w:cs="Arial"/>
          <w:sz w:val="20"/>
        </w:rPr>
        <w:t xml:space="preserve">C#, </w:t>
      </w:r>
      <w:r w:rsidRPr="003C245F">
        <w:rPr>
          <w:rFonts w:ascii="Arial" w:hAnsi="Arial" w:cs="Arial"/>
          <w:sz w:val="20"/>
        </w:rPr>
        <w:t xml:space="preserve">C++, </w:t>
      </w:r>
      <w:r w:rsidR="001B6470" w:rsidRPr="003C245F">
        <w:rPr>
          <w:rFonts w:ascii="Arial" w:hAnsi="Arial" w:cs="Arial"/>
          <w:sz w:val="20"/>
        </w:rPr>
        <w:t xml:space="preserve">Java, </w:t>
      </w:r>
      <w:r w:rsidR="005D3CC8" w:rsidRPr="003C245F">
        <w:rPr>
          <w:rFonts w:ascii="Arial" w:hAnsi="Arial" w:cs="Arial"/>
          <w:sz w:val="20"/>
        </w:rPr>
        <w:t>JavaScript</w:t>
      </w:r>
      <w:r w:rsidR="001B6470" w:rsidRPr="003C245F">
        <w:rPr>
          <w:rFonts w:ascii="Arial" w:hAnsi="Arial" w:cs="Arial"/>
          <w:sz w:val="20"/>
        </w:rPr>
        <w:t>, Kotlin and Python</w:t>
      </w:r>
      <w:bookmarkEnd w:id="2"/>
    </w:p>
    <w:p w14:paraId="14A89585" w14:textId="106C759B" w:rsidR="00927482" w:rsidRPr="003C245F" w:rsidRDefault="00927482" w:rsidP="00927482">
      <w:pPr>
        <w:pStyle w:val="ListParagraph"/>
        <w:numPr>
          <w:ilvl w:val="0"/>
          <w:numId w:val="32"/>
        </w:numPr>
        <w:rPr>
          <w:rFonts w:ascii="Arial" w:hAnsi="Arial" w:cs="Arial"/>
          <w:sz w:val="20"/>
        </w:rPr>
      </w:pPr>
      <w:proofErr w:type="spellStart"/>
      <w:r w:rsidRPr="003C245F">
        <w:rPr>
          <w:rFonts w:ascii="Arial" w:hAnsi="Arial" w:cs="Arial"/>
          <w:sz w:val="20"/>
        </w:rPr>
        <w:t>opendthX</w:t>
      </w:r>
      <w:proofErr w:type="spellEnd"/>
      <w:r w:rsidRPr="003C245F">
        <w:rPr>
          <w:rFonts w:ascii="Arial" w:hAnsi="Arial" w:cs="Arial"/>
          <w:sz w:val="20"/>
        </w:rPr>
        <w:t xml:space="preserve"> JSON v4.0 API</w:t>
      </w:r>
      <w:r w:rsidR="008A26A5">
        <w:rPr>
          <w:rFonts w:ascii="Arial" w:hAnsi="Arial" w:cs="Arial"/>
          <w:sz w:val="20"/>
        </w:rPr>
        <w:t xml:space="preserve"> </w:t>
      </w:r>
      <w:r w:rsidRPr="003C245F">
        <w:rPr>
          <w:rFonts w:ascii="Arial" w:hAnsi="Arial" w:cs="Arial"/>
          <w:sz w:val="20"/>
        </w:rPr>
        <w:t xml:space="preserve">(communication) client libraries developed </w:t>
      </w:r>
      <w:r w:rsidR="00657271" w:rsidRPr="003C245F">
        <w:rPr>
          <w:rFonts w:ascii="Arial" w:hAnsi="Arial" w:cs="Arial"/>
          <w:sz w:val="20"/>
        </w:rPr>
        <w:t>per</w:t>
      </w:r>
      <w:r w:rsidRPr="003C245F">
        <w:rPr>
          <w:rFonts w:ascii="Arial" w:hAnsi="Arial" w:cs="Arial"/>
          <w:sz w:val="20"/>
        </w:rPr>
        <w:t xml:space="preserve"> language in C#, C++, Java, JavaScript, Kotlin and Python</w:t>
      </w:r>
    </w:p>
    <w:p w14:paraId="46C64CAF" w14:textId="57C3D82D" w:rsidR="00927482" w:rsidRPr="003C245F" w:rsidRDefault="0003638D" w:rsidP="007151F2">
      <w:pPr>
        <w:pStyle w:val="ListParagraph"/>
        <w:numPr>
          <w:ilvl w:val="0"/>
          <w:numId w:val="32"/>
        </w:numPr>
        <w:rPr>
          <w:rFonts w:ascii="Arial" w:hAnsi="Arial" w:cs="Arial"/>
          <w:sz w:val="20"/>
        </w:rPr>
      </w:pPr>
      <w:r w:rsidRPr="003C245F">
        <w:rPr>
          <w:rFonts w:ascii="Arial" w:hAnsi="Arial" w:cs="Arial"/>
          <w:sz w:val="20"/>
        </w:rPr>
        <w:t xml:space="preserve">an </w:t>
      </w:r>
      <w:r w:rsidR="00927482" w:rsidRPr="003C245F">
        <w:rPr>
          <w:rFonts w:ascii="Arial" w:hAnsi="Arial" w:cs="Arial"/>
          <w:sz w:val="20"/>
        </w:rPr>
        <w:t xml:space="preserve">operational server demonstrator of the </w:t>
      </w:r>
      <w:proofErr w:type="spellStart"/>
      <w:r w:rsidR="00927482" w:rsidRPr="003C245F">
        <w:rPr>
          <w:rFonts w:ascii="Arial" w:hAnsi="Arial" w:cs="Arial"/>
          <w:sz w:val="20"/>
        </w:rPr>
        <w:t>opendthX</w:t>
      </w:r>
      <w:proofErr w:type="spellEnd"/>
      <w:r w:rsidR="00927482" w:rsidRPr="003C245F">
        <w:rPr>
          <w:rFonts w:ascii="Arial" w:hAnsi="Arial" w:cs="Arial"/>
          <w:sz w:val="20"/>
        </w:rPr>
        <w:t xml:space="preserve"> JSON v4.0 metamodel</w:t>
      </w:r>
    </w:p>
    <w:p w14:paraId="6DB84D76" w14:textId="77777777" w:rsidR="00910017" w:rsidRDefault="00910017" w:rsidP="06A0A45D">
      <w:pPr>
        <w:pStyle w:val="Guideline"/>
        <w:rPr>
          <w:i w:val="0"/>
          <w:iCs/>
        </w:rPr>
      </w:pPr>
    </w:p>
    <w:p w14:paraId="7FFF29A6" w14:textId="281425B9" w:rsidR="00CF5527" w:rsidRDefault="00E20066" w:rsidP="06A0A45D">
      <w:pPr>
        <w:pStyle w:val="Guideline"/>
        <w:rPr>
          <w:i w:val="0"/>
          <w:iCs/>
        </w:rPr>
      </w:pPr>
      <w:r>
        <w:rPr>
          <w:noProof/>
        </w:rPr>
        <w:drawing>
          <wp:inline distT="0" distB="0" distL="0" distR="0" wp14:anchorId="31D2374F" wp14:editId="23258CDF">
            <wp:extent cx="5760085" cy="798830"/>
            <wp:effectExtent l="0" t="0" r="0" b="1270"/>
            <wp:docPr id="1178850828" name="Image 1" descr="Une image contenant texte, lign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50828" name="Image 1" descr="Une image contenant texte, ligne, Police, capture d’écran&#10;&#10;Le contenu généré par l’IA peut être incorrect."/>
                    <pic:cNvPicPr/>
                  </pic:nvPicPr>
                  <pic:blipFill>
                    <a:blip r:embed="rId13"/>
                    <a:stretch>
                      <a:fillRect/>
                    </a:stretch>
                  </pic:blipFill>
                  <pic:spPr>
                    <a:xfrm>
                      <a:off x="0" y="0"/>
                      <a:ext cx="5760085" cy="798830"/>
                    </a:xfrm>
                    <a:prstGeom prst="rect">
                      <a:avLst/>
                    </a:prstGeom>
                  </pic:spPr>
                </pic:pic>
              </a:graphicData>
            </a:graphic>
          </wp:inline>
        </w:drawing>
      </w:r>
      <w:r w:rsidR="32691326" w:rsidRPr="00A06174">
        <w:rPr>
          <w:i w:val="0"/>
          <w:iCs/>
        </w:rPr>
        <w:br/>
      </w:r>
      <w:r w:rsidR="00910017" w:rsidRPr="00910017">
        <w:rPr>
          <w:i w:val="0"/>
          <w:iCs/>
        </w:rPr>
        <w:t xml:space="preserve">The second part of the work consists of writing </w:t>
      </w:r>
      <w:bookmarkStart w:id="3" w:name="_Hlk204761163"/>
      <w:r w:rsidR="00910017" w:rsidRPr="00910017">
        <w:rPr>
          <w:i w:val="0"/>
          <w:iCs/>
        </w:rPr>
        <w:t xml:space="preserve">the technical specification of the </w:t>
      </w:r>
      <w:proofErr w:type="spellStart"/>
      <w:r w:rsidR="00910017" w:rsidRPr="00910017">
        <w:rPr>
          <w:i w:val="0"/>
          <w:iCs/>
        </w:rPr>
        <w:t>opendthX</w:t>
      </w:r>
      <w:proofErr w:type="spellEnd"/>
      <w:r w:rsidR="00910017" w:rsidRPr="00910017">
        <w:rPr>
          <w:i w:val="0"/>
          <w:iCs/>
        </w:rPr>
        <w:t xml:space="preserve"> JSON</w:t>
      </w:r>
      <w:r w:rsidR="003F56E8">
        <w:rPr>
          <w:i w:val="0"/>
          <w:iCs/>
        </w:rPr>
        <w:t>-</w:t>
      </w:r>
      <w:r w:rsidR="00910017" w:rsidRPr="00910017">
        <w:rPr>
          <w:i w:val="0"/>
          <w:iCs/>
        </w:rPr>
        <w:t>LD self-discoverable v</w:t>
      </w:r>
      <w:r w:rsidR="006F711E">
        <w:rPr>
          <w:i w:val="0"/>
          <w:iCs/>
        </w:rPr>
        <w:t>1</w:t>
      </w:r>
      <w:r w:rsidR="00910017" w:rsidRPr="00910017">
        <w:rPr>
          <w:i w:val="0"/>
          <w:iCs/>
        </w:rPr>
        <w:t xml:space="preserve">.0 metamodel and </w:t>
      </w:r>
      <w:r w:rsidR="00160E9B">
        <w:rPr>
          <w:i w:val="0"/>
          <w:iCs/>
        </w:rPr>
        <w:t xml:space="preserve">its alignment with the SAREF ecosystem. </w:t>
      </w:r>
      <w:bookmarkEnd w:id="3"/>
      <w:r w:rsidR="00160E9B">
        <w:rPr>
          <w:i w:val="0"/>
          <w:iCs/>
        </w:rPr>
        <w:t xml:space="preserve">The </w:t>
      </w:r>
      <w:r w:rsidR="00F632A5">
        <w:rPr>
          <w:i w:val="0"/>
          <w:iCs/>
        </w:rPr>
        <w:t>rationale</w:t>
      </w:r>
      <w:r w:rsidR="00160E9B">
        <w:rPr>
          <w:i w:val="0"/>
          <w:iCs/>
        </w:rPr>
        <w:t xml:space="preserve"> behind this alignment is to map the </w:t>
      </w:r>
      <w:proofErr w:type="spellStart"/>
      <w:r w:rsidR="00160E9B">
        <w:rPr>
          <w:i w:val="0"/>
          <w:iCs/>
        </w:rPr>
        <w:t>opendthX</w:t>
      </w:r>
      <w:proofErr w:type="spellEnd"/>
      <w:r w:rsidR="00160E9B">
        <w:rPr>
          <w:i w:val="0"/>
          <w:iCs/>
        </w:rPr>
        <w:t xml:space="preserve"> technical specification with existing standards towards increasing its adoption and compliance with respect to the European standardization requirements.</w:t>
      </w:r>
    </w:p>
    <w:p w14:paraId="1E55E0D6" w14:textId="77777777" w:rsidR="00CF5527" w:rsidRDefault="00CF5527" w:rsidP="06A0A45D">
      <w:pPr>
        <w:pStyle w:val="Guideline"/>
        <w:rPr>
          <w:i w:val="0"/>
          <w:iCs/>
        </w:rPr>
      </w:pPr>
    </w:p>
    <w:p w14:paraId="6FCD4E25" w14:textId="222B466A" w:rsidR="007E50DF" w:rsidRDefault="32691326" w:rsidP="06A0A45D">
      <w:pPr>
        <w:pStyle w:val="Guideline"/>
        <w:rPr>
          <w:i w:val="0"/>
          <w:iCs/>
        </w:rPr>
      </w:pPr>
      <w:r w:rsidRPr="00A06174">
        <w:rPr>
          <w:i w:val="0"/>
          <w:iCs/>
        </w:rPr>
        <w:t xml:space="preserve">One of the objectives of this work is to highlight the complementarity of the </w:t>
      </w:r>
      <w:r w:rsidR="191FAD2F" w:rsidRPr="00A06174">
        <w:rPr>
          <w:i w:val="0"/>
          <w:iCs/>
        </w:rPr>
        <w:t>‘</w:t>
      </w:r>
      <w:proofErr w:type="spellStart"/>
      <w:r w:rsidR="003F56E8" w:rsidRPr="00A06174">
        <w:rPr>
          <w:i w:val="0"/>
          <w:iCs/>
        </w:rPr>
        <w:t>opendthX</w:t>
      </w:r>
      <w:proofErr w:type="spellEnd"/>
      <w:r w:rsidR="62CB67A7" w:rsidRPr="00A06174">
        <w:rPr>
          <w:i w:val="0"/>
          <w:iCs/>
        </w:rPr>
        <w:t>’</w:t>
      </w:r>
      <w:r w:rsidRPr="00A06174">
        <w:rPr>
          <w:i w:val="0"/>
          <w:iCs/>
        </w:rPr>
        <w:t xml:space="preserve"> standardi</w:t>
      </w:r>
      <w:r w:rsidR="1FE35540" w:rsidRPr="00A06174">
        <w:rPr>
          <w:i w:val="0"/>
          <w:iCs/>
        </w:rPr>
        <w:t>s</w:t>
      </w:r>
      <w:r w:rsidRPr="00A06174">
        <w:rPr>
          <w:i w:val="0"/>
          <w:iCs/>
        </w:rPr>
        <w:t>ation work with the SAREF standardi</w:t>
      </w:r>
      <w:r w:rsidR="540120B0" w:rsidRPr="00A06174">
        <w:rPr>
          <w:i w:val="0"/>
          <w:iCs/>
        </w:rPr>
        <w:t>s</w:t>
      </w:r>
      <w:r w:rsidRPr="00A06174">
        <w:rPr>
          <w:i w:val="0"/>
          <w:iCs/>
        </w:rPr>
        <w:t>ation work</w:t>
      </w:r>
      <w:r w:rsidR="00601919" w:rsidRPr="00A06174">
        <w:rPr>
          <w:i w:val="0"/>
          <w:iCs/>
        </w:rPr>
        <w:t>, and particularly</w:t>
      </w:r>
      <w:r w:rsidRPr="00A06174">
        <w:rPr>
          <w:i w:val="0"/>
          <w:iCs/>
        </w:rPr>
        <w:t xml:space="preserve"> SAREF4BLDG developed by TC </w:t>
      </w:r>
      <w:r w:rsidR="00B3165B">
        <w:rPr>
          <w:i w:val="0"/>
          <w:iCs/>
        </w:rPr>
        <w:t>DATA</w:t>
      </w:r>
      <w:r w:rsidR="00910017">
        <w:rPr>
          <w:i w:val="0"/>
          <w:iCs/>
        </w:rPr>
        <w:t xml:space="preserve"> </w:t>
      </w:r>
      <w:proofErr w:type="gramStart"/>
      <w:r w:rsidR="00910017" w:rsidRPr="00910017">
        <w:rPr>
          <w:i w:val="0"/>
          <w:iCs/>
        </w:rPr>
        <w:t>and also</w:t>
      </w:r>
      <w:proofErr w:type="gramEnd"/>
      <w:r w:rsidR="00910017" w:rsidRPr="00910017">
        <w:rPr>
          <w:i w:val="0"/>
          <w:iCs/>
        </w:rPr>
        <w:t xml:space="preserve"> with work on NGSI-LD</w:t>
      </w:r>
      <w:r w:rsidRPr="00A06174">
        <w:rPr>
          <w:i w:val="0"/>
          <w:iCs/>
        </w:rPr>
        <w:t>. The aim of the standardi</w:t>
      </w:r>
      <w:r w:rsidR="3278D966" w:rsidRPr="00A06174">
        <w:rPr>
          <w:i w:val="0"/>
          <w:iCs/>
        </w:rPr>
        <w:t>s</w:t>
      </w:r>
      <w:r w:rsidRPr="00A06174">
        <w:rPr>
          <w:i w:val="0"/>
          <w:iCs/>
        </w:rPr>
        <w:t xml:space="preserve">ation of </w:t>
      </w:r>
      <w:r w:rsidR="2C948630" w:rsidRPr="00A06174">
        <w:rPr>
          <w:i w:val="0"/>
          <w:iCs/>
        </w:rPr>
        <w:t>‘</w:t>
      </w:r>
      <w:proofErr w:type="spellStart"/>
      <w:r w:rsidR="003F56E8" w:rsidRPr="00A06174">
        <w:rPr>
          <w:i w:val="0"/>
          <w:iCs/>
        </w:rPr>
        <w:t>opendthX</w:t>
      </w:r>
      <w:proofErr w:type="spellEnd"/>
      <w:r w:rsidR="54563F5A" w:rsidRPr="00A06174">
        <w:rPr>
          <w:i w:val="0"/>
          <w:iCs/>
        </w:rPr>
        <w:t>’</w:t>
      </w:r>
      <w:r w:rsidRPr="00A06174">
        <w:rPr>
          <w:i w:val="0"/>
          <w:iCs/>
        </w:rPr>
        <w:t xml:space="preserve"> is to facilitate the production of digital twins of buildings whose operating use cases using IOT can be implemented more easily using SAREF4BLDG/IFC.</w:t>
      </w:r>
      <w:r w:rsidR="007E50DF">
        <w:rPr>
          <w:i w:val="0"/>
          <w:iCs/>
        </w:rPr>
        <w:t xml:space="preserve"> This will be the first step from Business Applications on Static Digital Twins to Business Applications of </w:t>
      </w:r>
      <w:r w:rsidR="007E50DF" w:rsidRPr="007151F2">
        <w:rPr>
          <w:b/>
          <w:bCs/>
          <w:i w:val="0"/>
          <w:iCs/>
        </w:rPr>
        <w:t>Dynamic</w:t>
      </w:r>
      <w:r w:rsidR="007E50DF">
        <w:rPr>
          <w:i w:val="0"/>
          <w:iCs/>
        </w:rPr>
        <w:t xml:space="preserve"> Digital Twins.</w:t>
      </w:r>
      <w:r w:rsidR="00FB1D2A">
        <w:rPr>
          <w:i w:val="0"/>
          <w:iCs/>
        </w:rPr>
        <w:t xml:space="preserve"> The focus in this second part will be on buildings whilst the first part </w:t>
      </w:r>
      <w:r w:rsidR="004E6389">
        <w:rPr>
          <w:i w:val="0"/>
          <w:iCs/>
        </w:rPr>
        <w:t>i</w:t>
      </w:r>
      <w:r w:rsidR="00FB1D2A">
        <w:rPr>
          <w:i w:val="0"/>
          <w:iCs/>
        </w:rPr>
        <w:t>s on</w:t>
      </w:r>
      <w:r w:rsidR="004E6389">
        <w:rPr>
          <w:i w:val="0"/>
          <w:iCs/>
        </w:rPr>
        <w:t xml:space="preserve"> </w:t>
      </w:r>
      <w:r w:rsidR="004E6389" w:rsidRPr="004E6389">
        <w:rPr>
          <w:i w:val="0"/>
          <w:iCs/>
        </w:rPr>
        <w:t xml:space="preserve">objects </w:t>
      </w:r>
      <w:r w:rsidR="004E6389">
        <w:rPr>
          <w:i w:val="0"/>
          <w:iCs/>
        </w:rPr>
        <w:t xml:space="preserve">collections </w:t>
      </w:r>
      <w:r w:rsidR="004E6389" w:rsidRPr="004E6389">
        <w:rPr>
          <w:i w:val="0"/>
          <w:iCs/>
        </w:rPr>
        <w:t>used to design and construct these buildings</w:t>
      </w:r>
      <w:r w:rsidR="00FB1D2A">
        <w:rPr>
          <w:i w:val="0"/>
          <w:iCs/>
        </w:rPr>
        <w:t>.</w:t>
      </w:r>
    </w:p>
    <w:p w14:paraId="3F89B861" w14:textId="3ADC8C66" w:rsidR="001B6470" w:rsidRDefault="007E50DF" w:rsidP="06A0A45D">
      <w:pPr>
        <w:pStyle w:val="Guideline"/>
        <w:rPr>
          <w:i w:val="0"/>
          <w:iCs/>
        </w:rPr>
      </w:pPr>
      <w:r>
        <w:rPr>
          <w:i w:val="0"/>
          <w:iCs/>
        </w:rPr>
        <w:t xml:space="preserve"> </w:t>
      </w:r>
    </w:p>
    <w:p w14:paraId="01A65E90" w14:textId="561A143B" w:rsidR="32691326" w:rsidRDefault="001B6470" w:rsidP="007151F2">
      <w:r>
        <w:t>This work will be based on the position paper GR OEU 035 published by the ISG OEU ETSI in 02/2024 in addition to the ES 204 114 standard currently being published (expected by 31/08/2025).</w:t>
      </w:r>
      <w:r w:rsidR="32691326" w:rsidRPr="00A06174">
        <w:br/>
      </w:r>
      <w:r w:rsidR="32691326" w:rsidRPr="00A06174">
        <w:br/>
        <w:t xml:space="preserve">This </w:t>
      </w:r>
      <w:r w:rsidR="00B3165B">
        <w:t>second</w:t>
      </w:r>
      <w:r w:rsidR="00B3165B" w:rsidRPr="00A06174">
        <w:t xml:space="preserve"> </w:t>
      </w:r>
      <w:r w:rsidR="32691326" w:rsidRPr="00A06174">
        <w:t xml:space="preserve">step of </w:t>
      </w:r>
      <w:proofErr w:type="spellStart"/>
      <w:r w:rsidR="32691326" w:rsidRPr="00A06174">
        <w:t>opendthX</w:t>
      </w:r>
      <w:proofErr w:type="spellEnd"/>
      <w:r w:rsidR="32691326" w:rsidRPr="00A06174">
        <w:t xml:space="preserve"> standardization will begin on </w:t>
      </w:r>
      <w:r w:rsidR="009C770D" w:rsidRPr="009C770D">
        <w:t>15</w:t>
      </w:r>
      <w:r w:rsidR="001663EA" w:rsidRPr="001663EA">
        <w:rPr>
          <w:vertAlign w:val="superscript"/>
        </w:rPr>
        <w:t>th</w:t>
      </w:r>
      <w:r w:rsidR="009C770D" w:rsidRPr="009C770D">
        <w:t xml:space="preserve"> January 2026</w:t>
      </w:r>
      <w:r w:rsidR="009C770D">
        <w:t xml:space="preserve"> </w:t>
      </w:r>
      <w:r w:rsidR="32691326" w:rsidRPr="00A06174">
        <w:t xml:space="preserve">with the delivery of </w:t>
      </w:r>
      <w:r w:rsidR="00F22D91">
        <w:t xml:space="preserve">2 </w:t>
      </w:r>
      <w:r w:rsidR="32691326" w:rsidRPr="00A06174">
        <w:t>document</w:t>
      </w:r>
      <w:r w:rsidR="00F22D91">
        <w:t>s</w:t>
      </w:r>
      <w:r w:rsidR="32691326" w:rsidRPr="00A06174">
        <w:t xml:space="preserve"> in </w:t>
      </w:r>
      <w:r w:rsidR="00D82034">
        <w:t xml:space="preserve">TS </w:t>
      </w:r>
      <w:r w:rsidR="32691326" w:rsidRPr="00A06174">
        <w:t xml:space="preserve">final version on </w:t>
      </w:r>
      <w:proofErr w:type="gramStart"/>
      <w:r w:rsidR="00DC189B" w:rsidRPr="00B3559F">
        <w:t>3</w:t>
      </w:r>
      <w:r w:rsidR="001663EA" w:rsidRPr="00B3559F">
        <w:t>1</w:t>
      </w:r>
      <w:r w:rsidR="00DC189B" w:rsidRPr="00B3559F">
        <w:rPr>
          <w:vertAlign w:val="superscript"/>
        </w:rPr>
        <w:t>th</w:t>
      </w:r>
      <w:proofErr w:type="gramEnd"/>
      <w:r w:rsidR="00DC189B" w:rsidRPr="00B3559F">
        <w:t xml:space="preserve"> </w:t>
      </w:r>
      <w:r w:rsidR="00557F1C" w:rsidRPr="005910B4">
        <w:t>January</w:t>
      </w:r>
      <w:r w:rsidR="00557F1C" w:rsidRPr="00F91CD1">
        <w:t xml:space="preserve"> </w:t>
      </w:r>
      <w:r w:rsidR="00DC189B" w:rsidRPr="00F91CD1">
        <w:t>202</w:t>
      </w:r>
      <w:r w:rsidR="00557F1C" w:rsidRPr="00F91CD1">
        <w:t>7</w:t>
      </w:r>
      <w:r w:rsidR="32691326" w:rsidRPr="00F91CD1">
        <w:t>.</w:t>
      </w:r>
    </w:p>
    <w:p w14:paraId="053C1336" w14:textId="77777777" w:rsidR="00CB3A84" w:rsidRDefault="00CB3A84" w:rsidP="007151F2"/>
    <w:p w14:paraId="2A373CCC" w14:textId="77777777" w:rsidR="00CB3A84" w:rsidRDefault="00CB3A84" w:rsidP="007151F2"/>
    <w:p w14:paraId="1E35F32E" w14:textId="77777777" w:rsidR="00921539" w:rsidRDefault="00921539" w:rsidP="007151F2"/>
    <w:p w14:paraId="37A9B664" w14:textId="77777777" w:rsidR="00921539" w:rsidRDefault="00921539" w:rsidP="007151F2"/>
    <w:p w14:paraId="436B2F16" w14:textId="187AA61A" w:rsidR="00AA3743" w:rsidRDefault="00AA3743" w:rsidP="007151F2">
      <w:pPr>
        <w:rPr>
          <w:b/>
          <w:bCs/>
        </w:rPr>
      </w:pPr>
    </w:p>
    <w:p w14:paraId="3B6C56F1" w14:textId="1F426F52" w:rsidR="00AA3743" w:rsidRPr="00AA3743" w:rsidRDefault="00AA3743" w:rsidP="00AA3743">
      <w:pPr>
        <w:rPr>
          <w:b/>
          <w:bCs/>
        </w:rPr>
      </w:pPr>
      <w:r w:rsidRPr="00AA3743">
        <w:rPr>
          <w:b/>
          <w:bCs/>
        </w:rPr>
        <w:lastRenderedPageBreak/>
        <w:t>Explanatory note:</w:t>
      </w:r>
    </w:p>
    <w:p w14:paraId="14E8836F" w14:textId="77777777" w:rsidR="00AA3743" w:rsidRPr="00AA3743" w:rsidRDefault="00AA3743" w:rsidP="00AA3743">
      <w:pPr>
        <w:rPr>
          <w:b/>
          <w:bCs/>
        </w:rPr>
      </w:pPr>
    </w:p>
    <w:p w14:paraId="46503F5B" w14:textId="77777777" w:rsidR="00AA3743" w:rsidRDefault="00AA3743" w:rsidP="00AA3743">
      <w:r>
        <w:t>T</w:t>
      </w:r>
      <w:r w:rsidRPr="008D349E">
        <w:t xml:space="preserve">he proposed model </w:t>
      </w:r>
      <w:proofErr w:type="spellStart"/>
      <w:r w:rsidRPr="008D349E">
        <w:t>opendthX</w:t>
      </w:r>
      <w:proofErr w:type="spellEnd"/>
      <w:r w:rsidRPr="008D349E">
        <w:t xml:space="preserve"> enables data to be interoperable with applications: moving from an </w:t>
      </w:r>
      <w:proofErr w:type="spellStart"/>
      <w:r w:rsidRPr="008D349E">
        <w:t>appli</w:t>
      </w:r>
      <w:proofErr w:type="spellEnd"/>
      <w:r w:rsidRPr="008D349E">
        <w:t>-centric to an open data-centric approach.</w:t>
      </w:r>
    </w:p>
    <w:p w14:paraId="0F9B5DCE" w14:textId="77777777" w:rsidR="00AA3743" w:rsidRPr="008D349E" w:rsidRDefault="00AA3743" w:rsidP="00AA3743"/>
    <w:p w14:paraId="566A4FD9" w14:textId="77777777" w:rsidR="00AA3743" w:rsidRDefault="00AA3743" w:rsidP="00AA3743">
      <w:r w:rsidRPr="008D349E">
        <w:t xml:space="preserve">It is to issue open interoperable tools to facilitate collaboration and avoid the digital transitions forced </w:t>
      </w:r>
      <w:proofErr w:type="gramStart"/>
      <w:r w:rsidRPr="008D349E">
        <w:t>by the use of</w:t>
      </w:r>
      <w:proofErr w:type="gramEnd"/>
      <w:r w:rsidRPr="008D349E">
        <w:t xml:space="preserve"> proprietary languages</w:t>
      </w:r>
      <w:r>
        <w:t>.</w:t>
      </w:r>
    </w:p>
    <w:p w14:paraId="47861185" w14:textId="77777777" w:rsidR="00AA3743" w:rsidRDefault="00AA3743" w:rsidP="00AA3743"/>
    <w:p w14:paraId="7D5B0569" w14:textId="77777777" w:rsidR="00AA3743" w:rsidRPr="008D349E" w:rsidRDefault="00AA3743" w:rsidP="00AA3743">
      <w:r w:rsidRPr="008D349E">
        <w:t>This work will promote interoperability in the world of construction by disseminating technical specifications and digital building blocks that will facilitate:</w:t>
      </w:r>
    </w:p>
    <w:p w14:paraId="27EB9524" w14:textId="77777777" w:rsidR="00AA3743" w:rsidRPr="008D349E" w:rsidRDefault="00AA3743" w:rsidP="00AA3743">
      <w:r w:rsidRPr="008D349E">
        <w:t>- the production of interoperable digital content,</w:t>
      </w:r>
    </w:p>
    <w:p w14:paraId="13C553A2" w14:textId="77777777" w:rsidR="00AA3743" w:rsidRPr="008D349E" w:rsidRDefault="00AA3743" w:rsidP="00AA3743">
      <w:r w:rsidRPr="008D349E">
        <w:t>- the use of this digital content in business applications.</w:t>
      </w:r>
    </w:p>
    <w:p w14:paraId="14262141" w14:textId="77777777" w:rsidR="00AA3743" w:rsidRPr="008D349E" w:rsidRDefault="00AA3743" w:rsidP="00AA3743"/>
    <w:p w14:paraId="15D68552" w14:textId="77777777" w:rsidR="00AA3743" w:rsidRPr="008D349E" w:rsidRDefault="00AA3743" w:rsidP="00AA3743">
      <w:r w:rsidRPr="008D349E">
        <w:t>Today, it is more expensive to produce interoperable digital ecosystems than proprietary ones.</w:t>
      </w:r>
    </w:p>
    <w:p w14:paraId="61C551EF" w14:textId="77777777" w:rsidR="00AA3743" w:rsidRPr="008D349E" w:rsidRDefault="00AA3743" w:rsidP="00AA3743">
      <w:r w:rsidRPr="008D349E">
        <w:t>The aim is to make interoperable digital ecosystems more competitive by pooling digital interoperability building blocks.</w:t>
      </w:r>
    </w:p>
    <w:p w14:paraId="69E53209" w14:textId="77777777" w:rsidR="00AA3743" w:rsidRPr="008D349E" w:rsidRDefault="00AA3743" w:rsidP="00AA3743"/>
    <w:p w14:paraId="18BD78E9" w14:textId="77777777" w:rsidR="00AA3743" w:rsidRPr="008D349E" w:rsidRDefault="00AA3743" w:rsidP="00AA3743">
      <w:r w:rsidRPr="008D349E">
        <w:t xml:space="preserve">This is why </w:t>
      </w:r>
      <w:proofErr w:type="gramStart"/>
      <w:r w:rsidRPr="008D349E">
        <w:t>ETSI</w:t>
      </w:r>
      <w:proofErr w:type="gramEnd"/>
      <w:r w:rsidRPr="008D349E">
        <w:t xml:space="preserve"> and its members have an interest in seeing the development of an open language enabling them to exchange information freely and directly with each other, without having to go through any formal channels.</w:t>
      </w:r>
    </w:p>
    <w:p w14:paraId="37D43CDD" w14:textId="77777777" w:rsidR="00AA3743" w:rsidRPr="008D349E" w:rsidRDefault="00AA3743" w:rsidP="00AA3743"/>
    <w:p w14:paraId="642FC94B" w14:textId="77777777" w:rsidR="00AA3743" w:rsidRPr="008D349E" w:rsidRDefault="00AA3743" w:rsidP="00AA3743">
      <w:r w:rsidRPr="008D349E">
        <w:t>Freedom creates trust, which contributes to the development of exchanges and innovation.</w:t>
      </w:r>
    </w:p>
    <w:p w14:paraId="184A2860" w14:textId="77777777" w:rsidR="00AA3743" w:rsidRPr="008D349E" w:rsidRDefault="00AA3743" w:rsidP="00AA3743">
      <w:r w:rsidRPr="008D349E">
        <w:t>Project owners are looking for quality information to facilitate their work on built structures. Enabling all those working on these structures to be able to produce quality information gathered in a digital twin meets this demand and will have the effect of supporting the development of services offered to end users, by telecommunications operators among others.</w:t>
      </w:r>
    </w:p>
    <w:p w14:paraId="6FFBB474" w14:textId="77777777" w:rsidR="00AA3743" w:rsidRDefault="00AA3743" w:rsidP="00AA3743"/>
    <w:p w14:paraId="2646AE38" w14:textId="77777777" w:rsidR="00AA3743" w:rsidRPr="008D349E" w:rsidRDefault="00AA3743" w:rsidP="00AA3743">
      <w:r w:rsidRPr="008D349E">
        <w:t>This work is complementary to that carried out by TC DATA. As was the case when TC SMARTM2M was operating, TC ATTM is focusing on the implementation of concepts standardised by TC DATA (e.g. SAREF).</w:t>
      </w:r>
    </w:p>
    <w:p w14:paraId="0096595D" w14:textId="77777777" w:rsidR="00AA3743" w:rsidRPr="008D349E" w:rsidRDefault="00AA3743" w:rsidP="00AA3743"/>
    <w:p w14:paraId="22EEEF0C" w14:textId="77777777" w:rsidR="00AA3743" w:rsidRDefault="00AA3743" w:rsidP="00AA3743">
      <w:r w:rsidRPr="008D349E">
        <w:t>Data/application interoperability is a prerequisite for interoperability in the broad sense, which is a requirement of the European Data Act Directive.</w:t>
      </w:r>
    </w:p>
    <w:p w14:paraId="435563EC" w14:textId="77777777" w:rsidR="00AA3743" w:rsidRDefault="00AA3743" w:rsidP="00AA3743"/>
    <w:p w14:paraId="3DE71B6E" w14:textId="77777777" w:rsidR="00AA3743" w:rsidRDefault="00AA3743" w:rsidP="00AA3743">
      <w:r w:rsidRPr="008D349E">
        <w:t xml:space="preserve">The </w:t>
      </w:r>
      <w:proofErr w:type="spellStart"/>
      <w:r w:rsidRPr="008D349E">
        <w:t>opendthX</w:t>
      </w:r>
      <w:proofErr w:type="spellEnd"/>
      <w:r w:rsidRPr="008D349E">
        <w:t xml:space="preserve"> metamodel has been provided free of charge and is standardised for free and open use.</w:t>
      </w:r>
    </w:p>
    <w:p w14:paraId="494437F7" w14:textId="03D05952" w:rsidR="00AA3743" w:rsidRDefault="00AA3743">
      <w:pPr>
        <w:tabs>
          <w:tab w:val="clear" w:pos="1418"/>
          <w:tab w:val="clear" w:pos="4678"/>
          <w:tab w:val="clear" w:pos="5954"/>
          <w:tab w:val="clear" w:pos="7088"/>
        </w:tabs>
        <w:overflowPunct/>
        <w:autoSpaceDE/>
        <w:autoSpaceDN/>
        <w:adjustRightInd/>
        <w:jc w:val="left"/>
        <w:textAlignment w:val="auto"/>
      </w:pPr>
      <w:r>
        <w:br w:type="page"/>
      </w:r>
    </w:p>
    <w:p w14:paraId="6AFF47FF" w14:textId="77777777" w:rsidR="00AA3743" w:rsidRDefault="00AA3743" w:rsidP="00AA3743"/>
    <w:p w14:paraId="66142014" w14:textId="77777777" w:rsidR="00AA3743" w:rsidRDefault="00AA3743" w:rsidP="00AA3743">
      <w:pPr>
        <w:rPr>
          <w:b/>
          <w:bCs/>
        </w:rPr>
      </w:pPr>
    </w:p>
    <w:p w14:paraId="2D1F864B" w14:textId="77777777" w:rsidR="00AA3743" w:rsidRDefault="00AA3743" w:rsidP="00AA3743">
      <w:r w:rsidRPr="008D349E">
        <w:rPr>
          <w:b/>
          <w:bCs/>
        </w:rPr>
        <w:t>And strategic plan</w:t>
      </w:r>
      <w:r>
        <w:t xml:space="preserve"> is:</w:t>
      </w:r>
    </w:p>
    <w:p w14:paraId="2D6FBBB8" w14:textId="77777777" w:rsidR="00AA3743" w:rsidRPr="00A06174" w:rsidRDefault="00AA3743" w:rsidP="00AA3743"/>
    <w:p w14:paraId="32815ED5" w14:textId="77777777" w:rsidR="00AA3743" w:rsidRDefault="00AA3743" w:rsidP="00AA3743">
      <w:pPr>
        <w:pStyle w:val="Guideline"/>
      </w:pPr>
      <w:r>
        <w:rPr>
          <w:noProof/>
        </w:rPr>
        <w:drawing>
          <wp:inline distT="0" distB="0" distL="0" distR="0" wp14:anchorId="32924CD6" wp14:editId="0CE09861">
            <wp:extent cx="5525770" cy="3604265"/>
            <wp:effectExtent l="0" t="0" r="0" b="0"/>
            <wp:docPr id="43935348" name="Image 1" descr="Une image contenant texte, capture d’écran, diagramme,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5348" name="Image 1" descr="Une image contenant texte, capture d’écran, diagramme, affichag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4184" cy="3609753"/>
                    </a:xfrm>
                    <a:prstGeom prst="rect">
                      <a:avLst/>
                    </a:prstGeom>
                    <a:noFill/>
                  </pic:spPr>
                </pic:pic>
              </a:graphicData>
            </a:graphic>
          </wp:inline>
        </w:drawing>
      </w:r>
      <w:r w:rsidRPr="00471C0C">
        <w:t xml:space="preserve"> </w:t>
      </w:r>
    </w:p>
    <w:p w14:paraId="281FD4D1" w14:textId="77777777" w:rsidR="00AA3743" w:rsidRDefault="00AA3743" w:rsidP="00AA3743">
      <w:pPr>
        <w:pStyle w:val="Heading2"/>
        <w:numPr>
          <w:ilvl w:val="0"/>
          <w:numId w:val="0"/>
        </w:numPr>
        <w:spacing w:line="259" w:lineRule="auto"/>
      </w:pPr>
      <w:r w:rsidRPr="008D349E">
        <w:t>TS SERIES: Implementation by user specialty with typical use cases</w:t>
      </w:r>
    </w:p>
    <w:p w14:paraId="68341BAF" w14:textId="77777777" w:rsidR="00AA3743" w:rsidRPr="008D349E" w:rsidRDefault="00AA3743" w:rsidP="00AA3743">
      <w:r w:rsidRPr="008D349E">
        <w:t xml:space="preserve">Model is dedicated to interoperability between players involved in design, construction and operation of building. </w:t>
      </w:r>
      <w:r w:rsidRPr="008D349E">
        <w:br/>
        <w:t xml:space="preserve">It enables digital twin to be produced by involved parties, independently of used business applications, by establishing digital continuity. </w:t>
      </w:r>
    </w:p>
    <w:p w14:paraId="3216E689" w14:textId="77777777" w:rsidR="00AA3743" w:rsidRPr="008D349E" w:rsidRDefault="00AA3743" w:rsidP="00AA3743"/>
    <w:p w14:paraId="3396E711" w14:textId="77777777" w:rsidR="00AA3743" w:rsidRPr="008D349E" w:rsidRDefault="00AA3743" w:rsidP="00AA3743">
      <w:r w:rsidRPr="008D349E">
        <w:t>All use cases can be considered using the COPO method use Case - use Objects - Properties - modelled Objects.</w:t>
      </w:r>
    </w:p>
    <w:p w14:paraId="3F2B5416" w14:textId="77777777" w:rsidR="00AA3743" w:rsidRPr="008D349E" w:rsidRDefault="00AA3743" w:rsidP="00AA3743">
      <w:pPr>
        <w:jc w:val="left"/>
      </w:pPr>
      <w:r w:rsidRPr="008D349E">
        <w:t xml:space="preserve"> </w:t>
      </w:r>
      <w:r w:rsidRPr="008D349E">
        <w:br/>
        <w:t>For example, following use cases: environment, structure, thermal, acoustic, communication, re-use, fire safety...</w:t>
      </w:r>
      <w:r w:rsidRPr="008D349E">
        <w:br/>
      </w:r>
    </w:p>
    <w:p w14:paraId="7C45B2D2" w14:textId="77777777" w:rsidR="00AA3743" w:rsidRPr="008D349E" w:rsidRDefault="00AA3743" w:rsidP="00AA3743">
      <w:r w:rsidRPr="008D349E">
        <w:t>Resulting improvement in collaboration will benefit all those involved in the project, e.g. project owners, who will have usable digital deliverables for operational use cases.</w:t>
      </w:r>
    </w:p>
    <w:p w14:paraId="18EA1289" w14:textId="77777777" w:rsidR="00AA3743" w:rsidRPr="008D349E" w:rsidRDefault="00AA3743" w:rsidP="00AA3743"/>
    <w:p w14:paraId="66D5C924" w14:textId="77777777" w:rsidR="00AA3743" w:rsidRDefault="00AA3743" w:rsidP="00AA3743">
      <w:r w:rsidRPr="008D349E">
        <w:t>Telecom operators will also benefit from a better description of communication infrastructures within buildings and campuses.</w:t>
      </w:r>
    </w:p>
    <w:p w14:paraId="09E1EDCC" w14:textId="77777777" w:rsidR="00AA3743" w:rsidRPr="00AA3743" w:rsidRDefault="00AA3743" w:rsidP="007151F2">
      <w:pPr>
        <w:rPr>
          <w:b/>
          <w:bCs/>
        </w:rPr>
      </w:pPr>
    </w:p>
    <w:p w14:paraId="5DA7DE0E" w14:textId="77777777" w:rsidR="008D349E" w:rsidRDefault="008D349E" w:rsidP="008D349E"/>
    <w:p w14:paraId="62CA574F" w14:textId="78F5EF85" w:rsidR="008D349E" w:rsidRPr="00AA3743" w:rsidRDefault="008D349E" w:rsidP="008D349E">
      <w:bookmarkStart w:id="4" w:name="_Hlk210919169"/>
      <w:r w:rsidRPr="00AA3743">
        <w:t xml:space="preserve">Functional </w:t>
      </w:r>
      <w:r w:rsidR="009242EB" w:rsidRPr="00AA3743">
        <w:t>requirement:</w:t>
      </w:r>
    </w:p>
    <w:bookmarkEnd w:id="4"/>
    <w:p w14:paraId="3E445B64" w14:textId="77777777" w:rsidR="00CC7D87" w:rsidRPr="008D349E" w:rsidRDefault="00CC7D87" w:rsidP="008D349E">
      <w:pPr>
        <w:rPr>
          <w:b/>
          <w:bCs/>
        </w:rPr>
      </w:pPr>
    </w:p>
    <w:p w14:paraId="07845CDA" w14:textId="631D1888" w:rsidR="008D349E" w:rsidRPr="008D349E" w:rsidRDefault="008D349E" w:rsidP="008D349E">
      <w:r w:rsidRPr="008D349E">
        <w:t xml:space="preserve">The aim is to provide software publishers wishing to be compatible with the </w:t>
      </w:r>
      <w:proofErr w:type="spellStart"/>
      <w:r w:rsidRPr="008D349E">
        <w:t>opendthX</w:t>
      </w:r>
      <w:proofErr w:type="spellEnd"/>
      <w:r w:rsidRPr="008D349E">
        <w:t xml:space="preserve"> v4.0 JSON metamodel with a software library (which is therefore neither a framework, nor a Web-Service, nor an application) enabling them </w:t>
      </w:r>
      <w:r w:rsidR="00CC7D87" w:rsidRPr="008D349E">
        <w:t>to:</w:t>
      </w:r>
      <w:r w:rsidRPr="008D349E">
        <w:t xml:space="preserve"> </w:t>
      </w:r>
    </w:p>
    <w:p w14:paraId="7BEAC0ED" w14:textId="77777777" w:rsidR="008D349E" w:rsidRPr="008D349E" w:rsidRDefault="008D349E" w:rsidP="008D349E">
      <w:r w:rsidRPr="008D349E">
        <w:t xml:space="preserve">- f1: represent BIM business data in RAM, in object form, according to the </w:t>
      </w:r>
      <w:proofErr w:type="spellStart"/>
      <w:r w:rsidRPr="008D349E">
        <w:t>opendthX</w:t>
      </w:r>
      <w:proofErr w:type="spellEnd"/>
      <w:r w:rsidRPr="008D349E">
        <w:t xml:space="preserve"> metamodel,</w:t>
      </w:r>
    </w:p>
    <w:p w14:paraId="77F84AF7" w14:textId="77777777" w:rsidR="008D349E" w:rsidRPr="008D349E" w:rsidRDefault="008D349E" w:rsidP="008D349E">
      <w:r w:rsidRPr="008D349E">
        <w:t xml:space="preserve">- f2: generate an </w:t>
      </w:r>
      <w:proofErr w:type="spellStart"/>
      <w:r w:rsidRPr="008D349E">
        <w:t>opendthX</w:t>
      </w:r>
      <w:proofErr w:type="spellEnd"/>
      <w:r w:rsidRPr="008D349E">
        <w:t xml:space="preserve"> flow from a business data model in RAM,</w:t>
      </w:r>
    </w:p>
    <w:p w14:paraId="0B60E423" w14:textId="77777777" w:rsidR="008D349E" w:rsidRPr="008D349E" w:rsidRDefault="008D349E" w:rsidP="008D349E">
      <w:r w:rsidRPr="008D349E">
        <w:t xml:space="preserve">- f3: load an </w:t>
      </w:r>
      <w:proofErr w:type="spellStart"/>
      <w:r w:rsidRPr="008D349E">
        <w:t>opendthX</w:t>
      </w:r>
      <w:proofErr w:type="spellEnd"/>
      <w:r w:rsidRPr="008D349E">
        <w:t xml:space="preserve"> stream into RAM by encapsulating the JSON parsing and key/value pair interpretation steps,</w:t>
      </w:r>
    </w:p>
    <w:p w14:paraId="1F1CD6AD" w14:textId="325666CA" w:rsidR="008D349E" w:rsidRPr="008D349E" w:rsidRDefault="008D349E" w:rsidP="008D349E">
      <w:r w:rsidRPr="008D349E">
        <w:t xml:space="preserve">- f4: </w:t>
      </w:r>
      <w:r w:rsidR="00AA3743" w:rsidRPr="00AA3743">
        <w:t xml:space="preserve">connecting the library to the server implementing the OPEN API specification </w:t>
      </w:r>
      <w:proofErr w:type="spellStart"/>
      <w:r w:rsidR="00AA3743" w:rsidRPr="00AA3743">
        <w:t>opendthX</w:t>
      </w:r>
      <w:proofErr w:type="spellEnd"/>
      <w:r w:rsidR="00AA3743" w:rsidRPr="00AA3743">
        <w:t xml:space="preserve"> v4.0 metamodel</w:t>
      </w:r>
    </w:p>
    <w:p w14:paraId="1C5AF8C3" w14:textId="77777777" w:rsidR="00CB3A84" w:rsidRDefault="00CB3A84" w:rsidP="008D349E"/>
    <w:p w14:paraId="5BD4B25B" w14:textId="77777777" w:rsidR="00921539" w:rsidRDefault="00921539" w:rsidP="008D349E"/>
    <w:p w14:paraId="55FE44EB" w14:textId="77777777" w:rsidR="00921539" w:rsidRDefault="00921539" w:rsidP="008D349E"/>
    <w:p w14:paraId="30647B06" w14:textId="242436E7" w:rsidR="008D349E" w:rsidRDefault="008D349E" w:rsidP="008D349E">
      <w:r w:rsidRPr="008D349E">
        <w:lastRenderedPageBreak/>
        <w:t xml:space="preserve">Functional </w:t>
      </w:r>
      <w:r w:rsidR="00CC7D87" w:rsidRPr="008D349E">
        <w:t>limitations:</w:t>
      </w:r>
    </w:p>
    <w:p w14:paraId="18108CF9" w14:textId="77777777" w:rsidR="00921539" w:rsidRPr="008D349E" w:rsidRDefault="00921539" w:rsidP="008D349E"/>
    <w:p w14:paraId="19D0564C" w14:textId="2E4D29A8" w:rsidR="008D349E" w:rsidRPr="008D349E" w:rsidRDefault="008D349E" w:rsidP="008D349E">
      <w:r w:rsidRPr="008D349E">
        <w:t xml:space="preserve">The library does not </w:t>
      </w:r>
      <w:r w:rsidR="00CC7D87" w:rsidRPr="008D349E">
        <w:t>support:</w:t>
      </w:r>
      <w:r w:rsidRPr="008D349E">
        <w:t xml:space="preserve"> </w:t>
      </w:r>
    </w:p>
    <w:p w14:paraId="688B4F2A" w14:textId="77777777" w:rsidR="008D349E" w:rsidRPr="008D349E" w:rsidRDefault="008D349E" w:rsidP="008D349E">
      <w:r w:rsidRPr="008D349E">
        <w:t xml:space="preserve">- e1: load or generate </w:t>
      </w:r>
      <w:proofErr w:type="spellStart"/>
      <w:r w:rsidRPr="008D349E">
        <w:t>opendthX</w:t>
      </w:r>
      <w:proofErr w:type="spellEnd"/>
      <w:r w:rsidRPr="008D349E">
        <w:t xml:space="preserve"> in XML format,</w:t>
      </w:r>
    </w:p>
    <w:p w14:paraId="4368E8E2" w14:textId="26E854EF" w:rsidR="008D349E" w:rsidRDefault="008D349E" w:rsidP="008D349E">
      <w:r w:rsidRPr="008D349E">
        <w:t>- e2:</w:t>
      </w:r>
      <w:r w:rsidR="00CC7D87">
        <w:t xml:space="preserve"> </w:t>
      </w:r>
      <w:r w:rsidRPr="008D349E">
        <w:t>validate the semantic accuracy of business data (e.g. a negative thermal resistance value for a partition).</w:t>
      </w:r>
    </w:p>
    <w:p w14:paraId="29B4C882" w14:textId="77777777" w:rsidR="00CB3A84" w:rsidRPr="008D349E" w:rsidRDefault="00CB3A84" w:rsidP="008D349E"/>
    <w:p w14:paraId="2ABAEBC9" w14:textId="1D5A3CF2" w:rsidR="008D349E" w:rsidRPr="008D349E" w:rsidRDefault="008D349E" w:rsidP="008D349E">
      <w:r w:rsidRPr="008D349E">
        <w:t xml:space="preserve">Provisional </w:t>
      </w:r>
      <w:r w:rsidR="00CC7D87" w:rsidRPr="008D349E">
        <w:t>deliverables:</w:t>
      </w:r>
    </w:p>
    <w:p w14:paraId="5FF45502" w14:textId="77777777" w:rsidR="008D349E" w:rsidRPr="008D349E" w:rsidRDefault="008D349E" w:rsidP="008D349E">
      <w:r w:rsidRPr="008D349E">
        <w:t xml:space="preserve">- L1: OPEN API specification </w:t>
      </w:r>
      <w:proofErr w:type="spellStart"/>
      <w:r w:rsidRPr="008D349E">
        <w:t>opendthX</w:t>
      </w:r>
      <w:proofErr w:type="spellEnd"/>
      <w:r w:rsidRPr="008D349E">
        <w:t xml:space="preserve"> v4.0 metamodel</w:t>
      </w:r>
    </w:p>
    <w:p w14:paraId="3B6E2982" w14:textId="7627ABAD" w:rsidR="008D349E" w:rsidRPr="008D349E" w:rsidRDefault="008D349E" w:rsidP="008D349E">
      <w:r w:rsidRPr="008D349E">
        <w:t xml:space="preserve">- L2: </w:t>
      </w:r>
      <w:proofErr w:type="spellStart"/>
      <w:r w:rsidRPr="008D349E">
        <w:t>opendthX</w:t>
      </w:r>
      <w:proofErr w:type="spellEnd"/>
      <w:r w:rsidRPr="008D349E">
        <w:t xml:space="preserve"> JSON v4.0 </w:t>
      </w:r>
      <w:r w:rsidR="001A0409" w:rsidRPr="008D349E">
        <w:t>API (</w:t>
      </w:r>
      <w:r w:rsidRPr="008D349E">
        <w:t xml:space="preserve">communication) data model and client libraries developed by language </w:t>
      </w:r>
    </w:p>
    <w:p w14:paraId="0C3B3CC4" w14:textId="70F56B58" w:rsidR="008D349E" w:rsidRPr="000A2F5E" w:rsidRDefault="008D349E" w:rsidP="001A0409">
      <w:pPr>
        <w:ind w:left="567"/>
        <w:rPr>
          <w:lang w:val="fr-FR"/>
        </w:rPr>
      </w:pPr>
      <w:r w:rsidRPr="000A2F5E">
        <w:rPr>
          <w:lang w:val="fr-FR"/>
        </w:rPr>
        <w:t>-</w:t>
      </w:r>
      <w:r w:rsidR="001A0409" w:rsidRPr="000A2F5E">
        <w:rPr>
          <w:lang w:val="fr-FR"/>
        </w:rPr>
        <w:t>L2.</w:t>
      </w:r>
      <w:proofErr w:type="gramStart"/>
      <w:r w:rsidR="001A0409" w:rsidRPr="000A2F5E">
        <w:rPr>
          <w:lang w:val="fr-FR"/>
        </w:rPr>
        <w:t>1:</w:t>
      </w:r>
      <w:proofErr w:type="gramEnd"/>
      <w:r w:rsidRPr="000A2F5E">
        <w:rPr>
          <w:lang w:val="fr-FR"/>
        </w:rPr>
        <w:t xml:space="preserve"> C#</w:t>
      </w:r>
    </w:p>
    <w:p w14:paraId="5796EB31" w14:textId="103EC03D" w:rsidR="008D349E" w:rsidRPr="000A2F5E" w:rsidRDefault="008D349E" w:rsidP="001A0409">
      <w:pPr>
        <w:ind w:left="567"/>
        <w:rPr>
          <w:lang w:val="fr-FR"/>
        </w:rPr>
      </w:pPr>
      <w:r w:rsidRPr="000A2F5E">
        <w:rPr>
          <w:lang w:val="fr-FR"/>
        </w:rPr>
        <w:t>-L2.</w:t>
      </w:r>
      <w:proofErr w:type="gramStart"/>
      <w:r w:rsidRPr="000A2F5E">
        <w:rPr>
          <w:lang w:val="fr-FR"/>
        </w:rPr>
        <w:t>2:</w:t>
      </w:r>
      <w:proofErr w:type="gramEnd"/>
      <w:r w:rsidRPr="000A2F5E">
        <w:rPr>
          <w:lang w:val="fr-FR"/>
        </w:rPr>
        <w:t xml:space="preserve"> C++</w:t>
      </w:r>
    </w:p>
    <w:p w14:paraId="53C99549" w14:textId="52618BDF" w:rsidR="008D349E" w:rsidRPr="000A2F5E" w:rsidRDefault="008D349E" w:rsidP="001A0409">
      <w:pPr>
        <w:ind w:left="567"/>
        <w:rPr>
          <w:lang w:val="fr-FR"/>
        </w:rPr>
      </w:pPr>
      <w:r w:rsidRPr="000A2F5E">
        <w:rPr>
          <w:lang w:val="fr-FR"/>
        </w:rPr>
        <w:t>-L2.</w:t>
      </w:r>
      <w:proofErr w:type="gramStart"/>
      <w:r w:rsidRPr="000A2F5E">
        <w:rPr>
          <w:lang w:val="fr-FR"/>
        </w:rPr>
        <w:t>3:</w:t>
      </w:r>
      <w:proofErr w:type="gramEnd"/>
      <w:r w:rsidRPr="000A2F5E">
        <w:rPr>
          <w:lang w:val="fr-FR"/>
        </w:rPr>
        <w:t xml:space="preserve"> Java</w:t>
      </w:r>
    </w:p>
    <w:p w14:paraId="7770ED3B" w14:textId="033FCE32" w:rsidR="008D349E" w:rsidRPr="000A2F5E" w:rsidRDefault="008D349E" w:rsidP="001A0409">
      <w:pPr>
        <w:ind w:left="567"/>
        <w:rPr>
          <w:lang w:val="fr-FR"/>
        </w:rPr>
      </w:pPr>
      <w:r w:rsidRPr="000A2F5E">
        <w:rPr>
          <w:lang w:val="fr-FR"/>
        </w:rPr>
        <w:t>-L2.</w:t>
      </w:r>
      <w:proofErr w:type="gramStart"/>
      <w:r w:rsidRPr="000A2F5E">
        <w:rPr>
          <w:lang w:val="fr-FR"/>
        </w:rPr>
        <w:t>4:</w:t>
      </w:r>
      <w:proofErr w:type="gramEnd"/>
      <w:r w:rsidRPr="000A2F5E">
        <w:rPr>
          <w:lang w:val="fr-FR"/>
        </w:rPr>
        <w:t xml:space="preserve"> Javascript</w:t>
      </w:r>
    </w:p>
    <w:p w14:paraId="4249D6DC" w14:textId="41D60205" w:rsidR="008D349E" w:rsidRPr="008D349E" w:rsidRDefault="008D349E" w:rsidP="001A0409">
      <w:pPr>
        <w:ind w:left="567"/>
      </w:pPr>
      <w:r w:rsidRPr="008D349E">
        <w:t>-L2.5: Kotlin</w:t>
      </w:r>
    </w:p>
    <w:p w14:paraId="25C49B74" w14:textId="4A1859F4" w:rsidR="008D349E" w:rsidRPr="008D349E" w:rsidRDefault="008D349E" w:rsidP="001A0409">
      <w:pPr>
        <w:ind w:left="567"/>
      </w:pPr>
      <w:r w:rsidRPr="008D349E">
        <w:t>-L2.6: Python</w:t>
      </w:r>
    </w:p>
    <w:p w14:paraId="43A791F7" w14:textId="5D967AE4" w:rsidR="008D349E" w:rsidRPr="008D349E" w:rsidRDefault="008D349E" w:rsidP="001A0409">
      <w:pPr>
        <w:ind w:left="567"/>
      </w:pPr>
      <w:r w:rsidRPr="008D349E">
        <w:t xml:space="preserve">-L3: Operational server demonstrator of the </w:t>
      </w:r>
      <w:proofErr w:type="spellStart"/>
      <w:r w:rsidRPr="008D349E">
        <w:t>opendthX</w:t>
      </w:r>
      <w:proofErr w:type="spellEnd"/>
      <w:r w:rsidRPr="008D349E">
        <w:t xml:space="preserve"> JSON v4.0 metamodel</w:t>
      </w:r>
    </w:p>
    <w:p w14:paraId="6B8704C3" w14:textId="77777777" w:rsidR="008D349E" w:rsidRPr="008D349E" w:rsidRDefault="008D349E" w:rsidP="008D349E"/>
    <w:p w14:paraId="6B228A97" w14:textId="6E76BA77" w:rsidR="00132601" w:rsidRDefault="00132601" w:rsidP="00554A67">
      <w:pPr>
        <w:pStyle w:val="Heading2"/>
        <w:spacing w:line="259" w:lineRule="auto"/>
      </w:pPr>
      <w:r>
        <w:t>Previous funded activities in the same domain</w:t>
      </w:r>
    </w:p>
    <w:p w14:paraId="5E0E9EE4" w14:textId="41870396" w:rsidR="00657271" w:rsidRPr="00A40902" w:rsidRDefault="001B6470" w:rsidP="00903472">
      <w:pPr>
        <w:pStyle w:val="Guideline"/>
        <w:rPr>
          <w:i w:val="0"/>
        </w:rPr>
      </w:pPr>
      <w:r w:rsidRPr="00A716B1">
        <w:rPr>
          <w:i w:val="0"/>
        </w:rPr>
        <w:t>STF 687 for drafting the standard ES 204</w:t>
      </w:r>
      <w:r w:rsidR="00A40902">
        <w:rPr>
          <w:i w:val="0"/>
        </w:rPr>
        <w:t> </w:t>
      </w:r>
      <w:r w:rsidRPr="00A716B1">
        <w:rPr>
          <w:i w:val="0"/>
        </w:rPr>
        <w:t>114</w:t>
      </w:r>
      <w:r w:rsidR="00A40902">
        <w:rPr>
          <w:i w:val="0"/>
        </w:rPr>
        <w:t>.</w:t>
      </w:r>
    </w:p>
    <w:p w14:paraId="7D871A51" w14:textId="77777777" w:rsidR="00903472" w:rsidRPr="00471C0C" w:rsidRDefault="00903472" w:rsidP="00471C0C"/>
    <w:p w14:paraId="4151C227" w14:textId="3871AC85" w:rsidR="00E643BE" w:rsidRDefault="00FC2EE2" w:rsidP="38E87F52">
      <w:pPr>
        <w:pStyle w:val="Heading2"/>
        <w:spacing w:line="259" w:lineRule="auto"/>
      </w:pPr>
      <w:r>
        <w:t>Market impact</w:t>
      </w:r>
      <w:r w:rsidR="001A577A">
        <w:t xml:space="preserve"> </w:t>
      </w:r>
      <w:bookmarkStart w:id="5" w:name="_Toc229392234"/>
      <w:bookmarkStart w:id="6" w:name="_Ref325990203"/>
    </w:p>
    <w:p w14:paraId="4E19090E" w14:textId="1C545735" w:rsidR="57E4E98A" w:rsidRPr="00A06174" w:rsidRDefault="57E4E98A" w:rsidP="00554A67">
      <w:pPr>
        <w:pStyle w:val="Guideline"/>
        <w:jc w:val="left"/>
        <w:rPr>
          <w:i w:val="0"/>
          <w:iCs/>
        </w:rPr>
      </w:pPr>
      <w:r w:rsidRPr="00A06174">
        <w:rPr>
          <w:i w:val="0"/>
          <w:iCs/>
        </w:rPr>
        <w:t>The costs induced by interoperability defects for the construction sector are estimated according to various studies at more than 20 billion euros per year in France, which on a European scale represents 120 billion euros per year.</w:t>
      </w:r>
      <w:r w:rsidRPr="00A06174">
        <w:rPr>
          <w:i w:val="0"/>
          <w:iCs/>
        </w:rPr>
        <w:br/>
        <w:t xml:space="preserve">It is also a brake on innovation by artificially creating a barrier for SMEs </w:t>
      </w:r>
      <w:r w:rsidR="787CB762" w:rsidRPr="00A06174">
        <w:rPr>
          <w:i w:val="0"/>
          <w:iCs/>
        </w:rPr>
        <w:t>that</w:t>
      </w:r>
      <w:r w:rsidRPr="00A06174">
        <w:rPr>
          <w:i w:val="0"/>
          <w:iCs/>
        </w:rPr>
        <w:t xml:space="preserve"> do not have the necessary resources to manage the complexity induced by these interoperability defects.</w:t>
      </w:r>
      <w:r w:rsidRPr="00A06174">
        <w:rPr>
          <w:i w:val="0"/>
          <w:iCs/>
        </w:rPr>
        <w:br/>
        <w:t>This standardi</w:t>
      </w:r>
      <w:r w:rsidR="7EDD3D4A" w:rsidRPr="00A06174">
        <w:rPr>
          <w:i w:val="0"/>
          <w:iCs/>
        </w:rPr>
        <w:t>s</w:t>
      </w:r>
      <w:r w:rsidRPr="00A06174">
        <w:rPr>
          <w:i w:val="0"/>
          <w:iCs/>
        </w:rPr>
        <w:t xml:space="preserve">ation work will benefit all stakeholders in the sector, first and foremost the </w:t>
      </w:r>
      <w:r w:rsidR="5595F622" w:rsidRPr="00A06174">
        <w:rPr>
          <w:i w:val="0"/>
          <w:iCs/>
        </w:rPr>
        <w:t>building</w:t>
      </w:r>
      <w:r w:rsidRPr="00A06174">
        <w:rPr>
          <w:i w:val="0"/>
          <w:iCs/>
        </w:rPr>
        <w:t xml:space="preserve"> owners but also the project managers, </w:t>
      </w:r>
      <w:r w:rsidR="59A7E961" w:rsidRPr="00A06174">
        <w:rPr>
          <w:i w:val="0"/>
          <w:iCs/>
        </w:rPr>
        <w:t>construction companies</w:t>
      </w:r>
      <w:r w:rsidRPr="00A06174">
        <w:rPr>
          <w:i w:val="0"/>
          <w:iCs/>
        </w:rPr>
        <w:t xml:space="preserve"> and manufacturers while strengthening the sovereignty of the European zone and its capacity to meet societal challenges such as improvement of the energy performance of buildings, the reduction of construction waste and the capacity to improve collaborative efficiency, of a very fragmented and diversified sector.</w:t>
      </w:r>
    </w:p>
    <w:p w14:paraId="35DE255D" w14:textId="77777777" w:rsidR="003F7DE2" w:rsidRDefault="003F7DE2" w:rsidP="008878FC">
      <w:pPr>
        <w:pStyle w:val="Guideline"/>
      </w:pPr>
    </w:p>
    <w:p w14:paraId="6CFFFA63" w14:textId="4FB38ABC" w:rsidR="001A577A" w:rsidRDefault="001A577A" w:rsidP="38E87F52">
      <w:pPr>
        <w:pStyle w:val="Heading2"/>
        <w:spacing w:line="259" w:lineRule="auto"/>
      </w:pPr>
      <w:r>
        <w:t>Consequences if not agreed</w:t>
      </w:r>
    </w:p>
    <w:p w14:paraId="5CF11FD5" w14:textId="7291626C" w:rsidR="001A577A" w:rsidRDefault="22BD09D3" w:rsidP="001A577A">
      <w:pPr>
        <w:pStyle w:val="Guideline"/>
      </w:pPr>
      <w:r w:rsidRPr="00A06174">
        <w:rPr>
          <w:i w:val="0"/>
          <w:iCs/>
        </w:rPr>
        <w:t>A refusal of this STF will extend the time for standardisation</w:t>
      </w:r>
      <w:r w:rsidR="3E65C44C" w:rsidRPr="00A06174">
        <w:rPr>
          <w:i w:val="0"/>
          <w:iCs/>
        </w:rPr>
        <w:t xml:space="preserve"> </w:t>
      </w:r>
      <w:r w:rsidRPr="00A06174">
        <w:rPr>
          <w:i w:val="0"/>
          <w:iCs/>
        </w:rPr>
        <w:t xml:space="preserve">with a risk for ETSI of losing leadership on this aspect of data interoperability with applications and possible synergies with SAREF for the exploitation of the buildings and their technical installations </w:t>
      </w:r>
      <w:proofErr w:type="gramStart"/>
      <w:r w:rsidR="19A03DD2" w:rsidRPr="00A06174">
        <w:rPr>
          <w:i w:val="0"/>
          <w:iCs/>
        </w:rPr>
        <w:t>through</w:t>
      </w:r>
      <w:r w:rsidRPr="00A06174">
        <w:rPr>
          <w:i w:val="0"/>
          <w:iCs/>
        </w:rPr>
        <w:t xml:space="preserve"> the use of</w:t>
      </w:r>
      <w:proofErr w:type="gramEnd"/>
      <w:r w:rsidRPr="00A06174">
        <w:rPr>
          <w:i w:val="0"/>
          <w:iCs/>
        </w:rPr>
        <w:t xml:space="preserve"> IOT.</w:t>
      </w:r>
    </w:p>
    <w:p w14:paraId="1B41B3CE" w14:textId="60F97177" w:rsidR="00A526B3" w:rsidRPr="00A526B3" w:rsidRDefault="00D737A8" w:rsidP="00AB0CC7">
      <w:pPr>
        <w:pStyle w:val="Heading1"/>
      </w:pPr>
      <w:r>
        <w:lastRenderedPageBreak/>
        <w:t>Relation with ETSI strategy</w:t>
      </w:r>
      <w:bookmarkEnd w:id="5"/>
      <w:bookmarkEnd w:id="6"/>
      <w:r w:rsidR="00E21FF3">
        <w:t xml:space="preserve"> and priorities</w:t>
      </w:r>
    </w:p>
    <w:p w14:paraId="1F0E6AD3" w14:textId="787ADA73" w:rsidR="00D3731A" w:rsidRDefault="00D3731A" w:rsidP="00D3731A">
      <w:pPr>
        <w:pStyle w:val="GuidelineB1"/>
        <w:numPr>
          <w:ilvl w:val="0"/>
          <w:numId w:val="0"/>
        </w:numPr>
        <w:ind w:left="568" w:hanging="284"/>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31"/>
      </w:tblGrid>
      <w:tr w:rsidR="00D3731A" w:rsidRPr="006A58EA" w14:paraId="7DBF4571" w14:textId="77777777" w:rsidTr="06A0A45D">
        <w:tc>
          <w:tcPr>
            <w:tcW w:w="4262" w:type="dxa"/>
          </w:tcPr>
          <w:p w14:paraId="0724DEEC" w14:textId="77777777" w:rsidR="00D3731A" w:rsidRPr="006A58EA" w:rsidRDefault="00D3731A" w:rsidP="006A58EA">
            <w:pPr>
              <w:pStyle w:val="GuidelineB1"/>
              <w:numPr>
                <w:ilvl w:val="0"/>
                <w:numId w:val="0"/>
              </w:numPr>
              <w:ind w:left="568" w:hanging="284"/>
              <w:jc w:val="center"/>
              <w:rPr>
                <w:b/>
                <w:i w:val="0"/>
              </w:rPr>
            </w:pPr>
            <w:r w:rsidRPr="006A58EA">
              <w:rPr>
                <w:b/>
                <w:i w:val="0"/>
              </w:rPr>
              <w:t>Priority Criteria</w:t>
            </w:r>
          </w:p>
          <w:p w14:paraId="2C88B50A" w14:textId="77777777" w:rsidR="00D3731A" w:rsidRPr="006A58EA" w:rsidRDefault="00D3731A" w:rsidP="006A58EA">
            <w:pPr>
              <w:pStyle w:val="GuidelineB1"/>
              <w:numPr>
                <w:ilvl w:val="0"/>
                <w:numId w:val="0"/>
              </w:numPr>
              <w:jc w:val="center"/>
              <w:rPr>
                <w:b/>
                <w:i w:val="0"/>
              </w:rPr>
            </w:pPr>
          </w:p>
        </w:tc>
        <w:tc>
          <w:tcPr>
            <w:tcW w:w="4231" w:type="dxa"/>
          </w:tcPr>
          <w:p w14:paraId="1396080B" w14:textId="77777777" w:rsidR="00D3731A" w:rsidRPr="006A58EA" w:rsidRDefault="00D3731A" w:rsidP="006A58EA">
            <w:pPr>
              <w:pStyle w:val="GuidelineB1"/>
              <w:numPr>
                <w:ilvl w:val="0"/>
                <w:numId w:val="0"/>
              </w:numPr>
              <w:jc w:val="center"/>
              <w:rPr>
                <w:b/>
                <w:i w:val="0"/>
              </w:rPr>
            </w:pPr>
            <w:r w:rsidRPr="006A58EA">
              <w:rPr>
                <w:b/>
                <w:i w:val="0"/>
              </w:rPr>
              <w:t>Rationale</w:t>
            </w:r>
          </w:p>
        </w:tc>
      </w:tr>
      <w:tr w:rsidR="00D3731A" w14:paraId="079A8596" w14:textId="77777777" w:rsidTr="06A0A45D">
        <w:tc>
          <w:tcPr>
            <w:tcW w:w="4262" w:type="dxa"/>
          </w:tcPr>
          <w:p w14:paraId="2DD7E9C7" w14:textId="77777777" w:rsidR="00D3731A" w:rsidRPr="006A58EA" w:rsidRDefault="00D3731A" w:rsidP="006A58EA">
            <w:pPr>
              <w:pStyle w:val="GuidelineB1"/>
              <w:numPr>
                <w:ilvl w:val="0"/>
                <w:numId w:val="0"/>
              </w:numPr>
              <w:rPr>
                <w:i w:val="0"/>
              </w:rPr>
            </w:pPr>
            <w:r w:rsidRPr="006A58EA">
              <w:rPr>
                <w:i w:val="0"/>
              </w:rPr>
              <w:t>Maintenance of standards in mature domains</w:t>
            </w:r>
          </w:p>
        </w:tc>
        <w:tc>
          <w:tcPr>
            <w:tcW w:w="4231" w:type="dxa"/>
          </w:tcPr>
          <w:p w14:paraId="4F303628" w14:textId="53B03813" w:rsidR="00D3731A" w:rsidRPr="006A58EA" w:rsidRDefault="00D3731A" w:rsidP="06A0A45D">
            <w:pPr>
              <w:pStyle w:val="GuidelineB1"/>
              <w:numPr>
                <w:ilvl w:val="0"/>
                <w:numId w:val="0"/>
              </w:numPr>
              <w:rPr>
                <w:i w:val="0"/>
                <w:iCs w:val="0"/>
              </w:rPr>
            </w:pPr>
          </w:p>
        </w:tc>
      </w:tr>
      <w:tr w:rsidR="00D3731A" w14:paraId="4A7C5C9E" w14:textId="77777777" w:rsidTr="06A0A45D">
        <w:tc>
          <w:tcPr>
            <w:tcW w:w="4262" w:type="dxa"/>
          </w:tcPr>
          <w:p w14:paraId="4E0371EE" w14:textId="77777777" w:rsidR="00D3731A" w:rsidRPr="006A58EA" w:rsidRDefault="00D3731A" w:rsidP="006A58EA">
            <w:pPr>
              <w:pStyle w:val="GuidelineB1"/>
              <w:numPr>
                <w:ilvl w:val="0"/>
                <w:numId w:val="0"/>
              </w:numPr>
              <w:rPr>
                <w:i w:val="0"/>
              </w:rPr>
            </w:pPr>
            <w:r w:rsidRPr="006A58EA">
              <w:rPr>
                <w:i w:val="0"/>
              </w:rPr>
              <w:t>Innovation in mature domains</w:t>
            </w:r>
          </w:p>
        </w:tc>
        <w:tc>
          <w:tcPr>
            <w:tcW w:w="4231" w:type="dxa"/>
          </w:tcPr>
          <w:p w14:paraId="75369844" w14:textId="47EAE2E2" w:rsidR="00D3731A" w:rsidRPr="006A58EA" w:rsidRDefault="3D8DFFC1" w:rsidP="06A0A45D">
            <w:pPr>
              <w:pStyle w:val="GuidelineB1"/>
              <w:numPr>
                <w:ilvl w:val="0"/>
                <w:numId w:val="0"/>
              </w:numPr>
              <w:rPr>
                <w:i w:val="0"/>
                <w:iCs w:val="0"/>
              </w:rPr>
            </w:pPr>
            <w:r w:rsidRPr="06A0A45D">
              <w:rPr>
                <w:i w:val="0"/>
                <w:iCs w:val="0"/>
              </w:rPr>
              <w:t>From app-centrism to open data-centrism.</w:t>
            </w:r>
          </w:p>
        </w:tc>
      </w:tr>
      <w:tr w:rsidR="00D3731A" w14:paraId="252B90C5" w14:textId="77777777" w:rsidTr="06A0A45D">
        <w:tc>
          <w:tcPr>
            <w:tcW w:w="4262" w:type="dxa"/>
          </w:tcPr>
          <w:p w14:paraId="1FF9F33D" w14:textId="77777777" w:rsidR="00D3731A" w:rsidRPr="006A58EA" w:rsidRDefault="00D3731A" w:rsidP="006A58EA">
            <w:pPr>
              <w:pStyle w:val="GuidelineB1"/>
              <w:numPr>
                <w:ilvl w:val="0"/>
                <w:numId w:val="0"/>
              </w:numPr>
              <w:rPr>
                <w:i w:val="0"/>
              </w:rPr>
            </w:pPr>
            <w:r w:rsidRPr="006A58EA">
              <w:rPr>
                <w:i w:val="0"/>
              </w:rPr>
              <w:t>Emerging domains for ETSI</w:t>
            </w:r>
          </w:p>
        </w:tc>
        <w:tc>
          <w:tcPr>
            <w:tcW w:w="4231" w:type="dxa"/>
          </w:tcPr>
          <w:p w14:paraId="52F53CD5" w14:textId="14C46558" w:rsidR="00D3731A" w:rsidRPr="006A58EA" w:rsidRDefault="00560795" w:rsidP="06A0A45D">
            <w:pPr>
              <w:pStyle w:val="GuidelineB1"/>
              <w:numPr>
                <w:ilvl w:val="0"/>
                <w:numId w:val="0"/>
              </w:numPr>
              <w:rPr>
                <w:i w:val="0"/>
                <w:iCs w:val="0"/>
              </w:rPr>
            </w:pPr>
            <w:proofErr w:type="spellStart"/>
            <w:r w:rsidRPr="00560795">
              <w:rPr>
                <w:i w:val="0"/>
                <w:iCs w:val="0"/>
              </w:rPr>
              <w:t>OpendthX's</w:t>
            </w:r>
            <w:proofErr w:type="spellEnd"/>
            <w:r w:rsidRPr="00560795">
              <w:rPr>
                <w:i w:val="0"/>
                <w:iCs w:val="0"/>
              </w:rPr>
              <w:t xml:space="preserve"> ETSI standardisation work will reduce software development and content creation costs by pooling interoperable software building blocks for all players, particularly SMEs</w:t>
            </w:r>
            <w:r w:rsidR="004073FB">
              <w:rPr>
                <w:i w:val="0"/>
                <w:iCs w:val="0"/>
              </w:rPr>
              <w:t xml:space="preserve"> a</w:t>
            </w:r>
            <w:r w:rsidR="004073FB" w:rsidRPr="004073FB">
              <w:rPr>
                <w:i w:val="0"/>
                <w:iCs w:val="0"/>
              </w:rPr>
              <w:t xml:space="preserve">nd to support the development of the use of SAREF for </w:t>
            </w:r>
            <w:r w:rsidR="007257BF" w:rsidRPr="004073FB">
              <w:rPr>
                <w:i w:val="0"/>
                <w:iCs w:val="0"/>
              </w:rPr>
              <w:t>smart buildings</w:t>
            </w:r>
            <w:r w:rsidR="004073FB" w:rsidRPr="004073FB">
              <w:rPr>
                <w:i w:val="0"/>
                <w:iCs w:val="0"/>
              </w:rPr>
              <w:t xml:space="preserve"> and campuses.</w:t>
            </w:r>
          </w:p>
        </w:tc>
      </w:tr>
      <w:tr w:rsidR="00D3731A" w14:paraId="62AD35C9" w14:textId="77777777" w:rsidTr="06A0A45D">
        <w:tc>
          <w:tcPr>
            <w:tcW w:w="4262" w:type="dxa"/>
          </w:tcPr>
          <w:p w14:paraId="5B8E5934" w14:textId="77777777" w:rsidR="00D3731A" w:rsidRPr="006A58EA" w:rsidRDefault="00D3731A" w:rsidP="006A58EA">
            <w:pPr>
              <w:pStyle w:val="GuidelineB1"/>
              <w:numPr>
                <w:ilvl w:val="0"/>
                <w:numId w:val="0"/>
              </w:numPr>
              <w:rPr>
                <w:i w:val="0"/>
              </w:rPr>
            </w:pPr>
            <w:r w:rsidRPr="006A58EA">
              <w:rPr>
                <w:i w:val="0"/>
              </w:rPr>
              <w:t>Horizontal activities (quality, security, etc.)</w:t>
            </w:r>
          </w:p>
        </w:tc>
        <w:tc>
          <w:tcPr>
            <w:tcW w:w="4231" w:type="dxa"/>
          </w:tcPr>
          <w:p w14:paraId="7F00F468" w14:textId="00AA9D26" w:rsidR="00D3731A" w:rsidRPr="006A58EA" w:rsidRDefault="2B4E9AF6" w:rsidP="06A0A45D">
            <w:pPr>
              <w:pStyle w:val="GuidelineB1"/>
              <w:numPr>
                <w:ilvl w:val="0"/>
                <w:numId w:val="0"/>
              </w:numPr>
              <w:rPr>
                <w:i w:val="0"/>
                <w:iCs w:val="0"/>
              </w:rPr>
            </w:pPr>
            <w:r w:rsidRPr="06A0A45D">
              <w:rPr>
                <w:i w:val="0"/>
                <w:iCs w:val="0"/>
              </w:rPr>
              <w:t>Ease of exchange of information strengthens the quality</w:t>
            </w:r>
            <w:r w:rsidR="00573AAC">
              <w:rPr>
                <w:i w:val="0"/>
                <w:iCs w:val="0"/>
              </w:rPr>
              <w:t xml:space="preserve"> of the construction works</w:t>
            </w:r>
            <w:r w:rsidRPr="06A0A45D">
              <w:rPr>
                <w:i w:val="0"/>
                <w:iCs w:val="0"/>
              </w:rPr>
              <w:t xml:space="preserve"> and safety of workers on site.</w:t>
            </w:r>
          </w:p>
        </w:tc>
      </w:tr>
      <w:tr w:rsidR="00D3731A" w14:paraId="69251C0E" w14:textId="77777777" w:rsidTr="06A0A45D">
        <w:tc>
          <w:tcPr>
            <w:tcW w:w="4262" w:type="dxa"/>
          </w:tcPr>
          <w:p w14:paraId="29F5518A" w14:textId="77777777" w:rsidR="00D3731A" w:rsidRPr="006A58EA" w:rsidRDefault="00D3731A" w:rsidP="006A58EA">
            <w:pPr>
              <w:pStyle w:val="GuidelineB1"/>
              <w:numPr>
                <w:ilvl w:val="0"/>
                <w:numId w:val="0"/>
              </w:numPr>
              <w:rPr>
                <w:i w:val="0"/>
              </w:rPr>
            </w:pPr>
            <w:r w:rsidRPr="006A58EA">
              <w:rPr>
                <w:i w:val="0"/>
              </w:rPr>
              <w:t>Societal good / environmental</w:t>
            </w:r>
          </w:p>
        </w:tc>
        <w:tc>
          <w:tcPr>
            <w:tcW w:w="4231" w:type="dxa"/>
          </w:tcPr>
          <w:p w14:paraId="4345D5BA" w14:textId="6C838FF0" w:rsidR="00D3731A" w:rsidRPr="006A58EA" w:rsidRDefault="3DFE2C00" w:rsidP="06A0A45D">
            <w:pPr>
              <w:pStyle w:val="GuidelineB1"/>
              <w:numPr>
                <w:ilvl w:val="0"/>
                <w:numId w:val="0"/>
              </w:numPr>
              <w:rPr>
                <w:i w:val="0"/>
                <w:iCs w:val="0"/>
              </w:rPr>
            </w:pPr>
            <w:r w:rsidRPr="06A0A45D">
              <w:rPr>
                <w:i w:val="0"/>
                <w:iCs w:val="0"/>
              </w:rPr>
              <w:t xml:space="preserve">More collaboration to enable the industry </w:t>
            </w:r>
            <w:r w:rsidR="1D509E99" w:rsidRPr="06A0A45D">
              <w:rPr>
                <w:i w:val="0"/>
                <w:iCs w:val="0"/>
              </w:rPr>
              <w:t>to embrace</w:t>
            </w:r>
            <w:r w:rsidRPr="06A0A45D">
              <w:rPr>
                <w:i w:val="0"/>
                <w:iCs w:val="0"/>
              </w:rPr>
              <w:t xml:space="preserve"> new requirements. Use of a format that minimi</w:t>
            </w:r>
            <w:r w:rsidR="7CA31131" w:rsidRPr="06A0A45D">
              <w:rPr>
                <w:i w:val="0"/>
                <w:iCs w:val="0"/>
              </w:rPr>
              <w:t>s</w:t>
            </w:r>
            <w:r w:rsidRPr="06A0A45D">
              <w:rPr>
                <w:i w:val="0"/>
                <w:iCs w:val="0"/>
              </w:rPr>
              <w:t xml:space="preserve">es the </w:t>
            </w:r>
            <w:r w:rsidR="7295609B" w:rsidRPr="06A0A45D">
              <w:rPr>
                <w:i w:val="0"/>
                <w:iCs w:val="0"/>
              </w:rPr>
              <w:t>amount</w:t>
            </w:r>
            <w:r w:rsidRPr="06A0A45D">
              <w:rPr>
                <w:i w:val="0"/>
                <w:iCs w:val="0"/>
              </w:rPr>
              <w:t xml:space="preserve"> of data exchanged, shared, </w:t>
            </w:r>
            <w:r w:rsidR="007257BF" w:rsidRPr="06A0A45D">
              <w:rPr>
                <w:i w:val="0"/>
                <w:iCs w:val="0"/>
              </w:rPr>
              <w:t>processed,</w:t>
            </w:r>
            <w:r w:rsidRPr="06A0A45D">
              <w:rPr>
                <w:i w:val="0"/>
                <w:iCs w:val="0"/>
              </w:rPr>
              <w:t xml:space="preserve"> </w:t>
            </w:r>
            <w:r w:rsidR="2E8B8B00" w:rsidRPr="06A0A45D">
              <w:rPr>
                <w:i w:val="0"/>
                <w:iCs w:val="0"/>
              </w:rPr>
              <w:t>and stored to minimise t</w:t>
            </w:r>
            <w:r w:rsidR="06A0A45D" w:rsidRPr="06A0A45D">
              <w:rPr>
                <w:i w:val="0"/>
                <w:iCs w:val="0"/>
              </w:rPr>
              <w:t>h</w:t>
            </w:r>
            <w:r w:rsidRPr="06A0A45D">
              <w:rPr>
                <w:i w:val="0"/>
                <w:iCs w:val="0"/>
              </w:rPr>
              <w:t>e environmental impact of digital technology for construction.</w:t>
            </w:r>
          </w:p>
        </w:tc>
      </w:tr>
    </w:tbl>
    <w:p w14:paraId="03D9E7EA" w14:textId="77777777" w:rsidR="00D3731A" w:rsidRDefault="00D3731A">
      <w:pPr>
        <w:pStyle w:val="GuidelineB1"/>
        <w:numPr>
          <w:ilvl w:val="0"/>
          <w:numId w:val="0"/>
        </w:numPr>
      </w:pPr>
    </w:p>
    <w:p w14:paraId="746DEFBF" w14:textId="1BE19D50" w:rsidR="00573AAC" w:rsidRDefault="00573AAC">
      <w:pPr>
        <w:tabs>
          <w:tab w:val="clear" w:pos="1418"/>
          <w:tab w:val="clear" w:pos="4678"/>
          <w:tab w:val="clear" w:pos="5954"/>
          <w:tab w:val="clear" w:pos="7088"/>
        </w:tabs>
        <w:overflowPunct/>
        <w:autoSpaceDE/>
        <w:autoSpaceDN/>
        <w:adjustRightInd/>
        <w:jc w:val="left"/>
        <w:textAlignment w:val="auto"/>
      </w:pPr>
    </w:p>
    <w:p w14:paraId="38935777" w14:textId="1190BA6B" w:rsidR="00F32120" w:rsidRDefault="00FC2EE2" w:rsidP="00AB0CC7">
      <w:pPr>
        <w:pStyle w:val="Heading1"/>
      </w:pPr>
      <w:bookmarkStart w:id="7" w:name="_Toc229392237"/>
      <w:r>
        <w:t>ETSI Members Support</w:t>
      </w:r>
    </w:p>
    <w:p w14:paraId="0E0B619B" w14:textId="597B43F0" w:rsidR="00D737A8" w:rsidRPr="00712FB8" w:rsidRDefault="009422D6" w:rsidP="00211930">
      <w:pPr>
        <w:pStyle w:val="Guideline"/>
      </w:pPr>
      <w:bookmarkStart w:id="8" w:name="_Ref323660142"/>
      <w:bookmarkEnd w:id="7"/>
      <w:r>
        <w:t xml:space="preserve">Note: </w:t>
      </w:r>
      <w:r w:rsidR="00FB152C">
        <w:t>T</w:t>
      </w:r>
      <w:r w:rsidR="00D737A8">
        <w:t xml:space="preserve">his </w:t>
      </w:r>
      <w:r w:rsidR="00A83FE4">
        <w:t>support is not the same as for the Work Item.</w:t>
      </w:r>
      <w:r w:rsidR="00FB152C">
        <w:t xml:space="preserve"> </w:t>
      </w:r>
      <w:r w:rsidR="00A83FE4">
        <w:t>ETSI Member</w:t>
      </w:r>
      <w:r>
        <w:t>s</w:t>
      </w:r>
      <w:r w:rsidR="00A83FE4">
        <w:t xml:space="preserve"> </w:t>
      </w:r>
      <w:r w:rsidR="00FB152C">
        <w:t xml:space="preserve">listed here are </w:t>
      </w:r>
      <w:r w:rsidR="00A83FE4">
        <w:t>support</w:t>
      </w:r>
      <w:r w:rsidR="00FB152C">
        <w:t>ing</w:t>
      </w:r>
      <w:r w:rsidR="00A83FE4">
        <w:t xml:space="preserve"> that ETSI invests financial resources </w:t>
      </w:r>
      <w:r w:rsidR="00FB152C">
        <w:t xml:space="preserve">for </w:t>
      </w:r>
      <w:r w:rsidR="00A83FE4">
        <w:t>an STF to produce the Work Item(s).</w:t>
      </w:r>
    </w:p>
    <w:p w14:paraId="65AC2A2F" w14:textId="77777777" w:rsidR="007D5EAB" w:rsidRDefault="007D5EAB" w:rsidP="00A526B3">
      <w:bookmarkStart w:id="9" w:name="_Toc229392238"/>
      <w:bookmarkEnd w:id="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110"/>
        <w:gridCol w:w="4536"/>
      </w:tblGrid>
      <w:tr w:rsidR="00B7194C" w:rsidRPr="00C36FBE" w14:paraId="47B360D8" w14:textId="77777777" w:rsidTr="38E87F52">
        <w:tc>
          <w:tcPr>
            <w:tcW w:w="421" w:type="dxa"/>
            <w:shd w:val="clear" w:color="auto" w:fill="B8CCE4"/>
          </w:tcPr>
          <w:p w14:paraId="49E8DD1E" w14:textId="6767E403" w:rsidR="00B7194C" w:rsidRPr="00C36FBE" w:rsidRDefault="00B7194C" w:rsidP="00C36FBE">
            <w:pPr>
              <w:spacing w:before="120" w:after="120"/>
              <w:rPr>
                <w:b/>
              </w:rPr>
            </w:pPr>
            <w:r>
              <w:rPr>
                <w:b/>
              </w:rPr>
              <w:t>#</w:t>
            </w:r>
          </w:p>
        </w:tc>
        <w:tc>
          <w:tcPr>
            <w:tcW w:w="4110" w:type="dxa"/>
            <w:shd w:val="clear" w:color="auto" w:fill="B8CCE4"/>
          </w:tcPr>
          <w:p w14:paraId="18DB33BB" w14:textId="2F256D8F" w:rsidR="00B7194C" w:rsidRPr="00C36FBE" w:rsidRDefault="00B7194C" w:rsidP="00C36FBE">
            <w:pPr>
              <w:spacing w:before="120" w:after="120"/>
              <w:rPr>
                <w:b/>
              </w:rPr>
            </w:pPr>
            <w:r w:rsidRPr="00C36FBE">
              <w:rPr>
                <w:b/>
              </w:rPr>
              <w:t>ETSI Member</w:t>
            </w:r>
          </w:p>
        </w:tc>
        <w:tc>
          <w:tcPr>
            <w:tcW w:w="4536" w:type="dxa"/>
            <w:shd w:val="clear" w:color="auto" w:fill="B8CCE4"/>
          </w:tcPr>
          <w:p w14:paraId="2C5C3A91" w14:textId="77777777" w:rsidR="00B7194C" w:rsidRPr="00C36FBE" w:rsidRDefault="00B7194C" w:rsidP="00C36FBE">
            <w:pPr>
              <w:spacing w:before="120" w:after="120"/>
              <w:rPr>
                <w:b/>
              </w:rPr>
            </w:pPr>
            <w:r w:rsidRPr="00C36FBE">
              <w:rPr>
                <w:b/>
              </w:rPr>
              <w:t>Supporting delegate</w:t>
            </w:r>
          </w:p>
        </w:tc>
      </w:tr>
      <w:tr w:rsidR="00B7194C" w14:paraId="17651674" w14:textId="77777777" w:rsidTr="38E87F52">
        <w:tc>
          <w:tcPr>
            <w:tcW w:w="421" w:type="dxa"/>
          </w:tcPr>
          <w:p w14:paraId="58DDE8D5" w14:textId="17A33264" w:rsidR="00B7194C" w:rsidRDefault="00B7194C" w:rsidP="007E467E">
            <w:r>
              <w:t>1</w:t>
            </w:r>
          </w:p>
        </w:tc>
        <w:tc>
          <w:tcPr>
            <w:tcW w:w="4110" w:type="dxa"/>
          </w:tcPr>
          <w:p w14:paraId="5A43F1BD" w14:textId="02DA571F" w:rsidR="06A0A45D" w:rsidRDefault="06A0A45D" w:rsidP="06A0A45D">
            <w:r w:rsidRPr="06A0A45D">
              <w:rPr>
                <w:rFonts w:eastAsia="Arial" w:cs="Arial"/>
              </w:rPr>
              <w:t>eG4U</w:t>
            </w:r>
          </w:p>
        </w:tc>
        <w:tc>
          <w:tcPr>
            <w:tcW w:w="4536" w:type="dxa"/>
          </w:tcPr>
          <w:p w14:paraId="57456BE0" w14:textId="0DFAD9A5" w:rsidR="06A0A45D" w:rsidRDefault="06A0A45D" w:rsidP="06A0A45D">
            <w:r w:rsidRPr="06A0A45D">
              <w:rPr>
                <w:rFonts w:eastAsia="Arial" w:cs="Arial"/>
              </w:rPr>
              <w:t>Dominique ROCHE</w:t>
            </w:r>
          </w:p>
        </w:tc>
      </w:tr>
      <w:tr w:rsidR="00B7194C" w14:paraId="7B50426C" w14:textId="77777777" w:rsidTr="38E87F52">
        <w:tc>
          <w:tcPr>
            <w:tcW w:w="421" w:type="dxa"/>
          </w:tcPr>
          <w:p w14:paraId="535BE088" w14:textId="6AD0DDFF" w:rsidR="00B7194C" w:rsidRDefault="00B7194C" w:rsidP="007E467E">
            <w:r>
              <w:t>2</w:t>
            </w:r>
          </w:p>
        </w:tc>
        <w:tc>
          <w:tcPr>
            <w:tcW w:w="4110" w:type="dxa"/>
          </w:tcPr>
          <w:p w14:paraId="067EEB4C" w14:textId="5D3E317D" w:rsidR="06A0A45D" w:rsidRDefault="06A0A45D" w:rsidP="06A0A45D">
            <w:r w:rsidRPr="06A0A45D">
              <w:rPr>
                <w:rFonts w:eastAsia="Arial" w:cs="Arial"/>
              </w:rPr>
              <w:t>ORANGE</w:t>
            </w:r>
          </w:p>
        </w:tc>
        <w:tc>
          <w:tcPr>
            <w:tcW w:w="4536" w:type="dxa"/>
          </w:tcPr>
          <w:p w14:paraId="7806CEF7" w14:textId="6C3A0D85" w:rsidR="06A0A45D" w:rsidRDefault="06A0A45D" w:rsidP="06A0A45D">
            <w:r w:rsidRPr="06A0A45D">
              <w:rPr>
                <w:rFonts w:eastAsia="Arial" w:cs="Arial"/>
              </w:rPr>
              <w:t>Olivier BOUFFANT</w:t>
            </w:r>
          </w:p>
        </w:tc>
      </w:tr>
      <w:tr w:rsidR="00B7194C" w14:paraId="62855C14" w14:textId="77777777" w:rsidTr="38E87F52">
        <w:tc>
          <w:tcPr>
            <w:tcW w:w="421" w:type="dxa"/>
          </w:tcPr>
          <w:p w14:paraId="4C2E5467" w14:textId="69E17E43" w:rsidR="00B7194C" w:rsidRDefault="00B7194C" w:rsidP="00A526B3">
            <w:r>
              <w:t>3</w:t>
            </w:r>
          </w:p>
        </w:tc>
        <w:tc>
          <w:tcPr>
            <w:tcW w:w="4110" w:type="dxa"/>
          </w:tcPr>
          <w:p w14:paraId="6665534E" w14:textId="572F63C0" w:rsidR="06A0A45D" w:rsidRDefault="06A0A45D" w:rsidP="06A0A45D">
            <w:r w:rsidRPr="06A0A45D">
              <w:rPr>
                <w:rFonts w:eastAsia="Arial" w:cs="Arial"/>
              </w:rPr>
              <w:t>AIRBUS</w:t>
            </w:r>
          </w:p>
        </w:tc>
        <w:tc>
          <w:tcPr>
            <w:tcW w:w="4536" w:type="dxa"/>
          </w:tcPr>
          <w:p w14:paraId="7D9BF70A" w14:textId="224395AF" w:rsidR="06A0A45D" w:rsidRDefault="008626F6" w:rsidP="06A0A45D">
            <w:r>
              <w:rPr>
                <w:rFonts w:eastAsia="Arial" w:cs="Arial"/>
              </w:rPr>
              <w:t>Jean-Marc ALBEROLA</w:t>
            </w:r>
          </w:p>
        </w:tc>
      </w:tr>
      <w:tr w:rsidR="00B7194C" w14:paraId="6B58C240" w14:textId="77777777" w:rsidTr="38E87F52">
        <w:tc>
          <w:tcPr>
            <w:tcW w:w="421" w:type="dxa"/>
          </w:tcPr>
          <w:p w14:paraId="599C975E" w14:textId="0AB5CFA6" w:rsidR="00B7194C" w:rsidRDefault="00B7194C" w:rsidP="00A526B3">
            <w:r>
              <w:t>4</w:t>
            </w:r>
          </w:p>
        </w:tc>
        <w:tc>
          <w:tcPr>
            <w:tcW w:w="4110" w:type="dxa"/>
          </w:tcPr>
          <w:p w14:paraId="1992D403" w14:textId="2CE1AE77" w:rsidR="06A0A45D" w:rsidRDefault="06A0A45D" w:rsidP="06A0A45D">
            <w:r w:rsidRPr="06A0A45D">
              <w:rPr>
                <w:rFonts w:eastAsia="Arial" w:cs="Arial"/>
              </w:rPr>
              <w:t>RATP</w:t>
            </w:r>
          </w:p>
        </w:tc>
        <w:tc>
          <w:tcPr>
            <w:tcW w:w="4536" w:type="dxa"/>
          </w:tcPr>
          <w:p w14:paraId="7BBEF468" w14:textId="4A89C4B3" w:rsidR="06A0A45D" w:rsidRDefault="06A0A45D" w:rsidP="06A0A45D">
            <w:r w:rsidRPr="06A0A45D">
              <w:rPr>
                <w:rFonts w:eastAsia="Arial" w:cs="Arial"/>
              </w:rPr>
              <w:t>Moustapha KERMOUNE</w:t>
            </w:r>
          </w:p>
        </w:tc>
      </w:tr>
      <w:tr w:rsidR="06A0A45D" w14:paraId="01771C11" w14:textId="77777777" w:rsidTr="38E87F52">
        <w:trPr>
          <w:trHeight w:val="300"/>
        </w:trPr>
        <w:tc>
          <w:tcPr>
            <w:tcW w:w="421" w:type="dxa"/>
          </w:tcPr>
          <w:p w14:paraId="68597247" w14:textId="14F8733A" w:rsidR="06A0A45D" w:rsidRDefault="4CD9C019" w:rsidP="06A0A45D">
            <w:r>
              <w:t>5</w:t>
            </w:r>
          </w:p>
        </w:tc>
        <w:tc>
          <w:tcPr>
            <w:tcW w:w="4110" w:type="dxa"/>
          </w:tcPr>
          <w:p w14:paraId="4EBF28C7" w14:textId="0443E082" w:rsidR="06A0A45D" w:rsidRDefault="008626F6" w:rsidP="06A0A45D">
            <w:r w:rsidRPr="008626F6">
              <w:rPr>
                <w:rFonts w:eastAsia="Arial" w:cs="Arial"/>
              </w:rPr>
              <w:t>SBS AISBL</w:t>
            </w:r>
          </w:p>
        </w:tc>
        <w:tc>
          <w:tcPr>
            <w:tcW w:w="4536" w:type="dxa"/>
          </w:tcPr>
          <w:p w14:paraId="0A7E38FC" w14:textId="0D27C840" w:rsidR="06A0A45D" w:rsidRDefault="008626F6" w:rsidP="06A0A45D">
            <w:pPr>
              <w:rPr>
                <w:rFonts w:eastAsia="Arial" w:cs="Arial"/>
              </w:rPr>
            </w:pPr>
            <w:r w:rsidRPr="008626F6">
              <w:rPr>
                <w:rFonts w:eastAsia="Arial" w:cs="Arial"/>
              </w:rPr>
              <w:t>Georgi B</w:t>
            </w:r>
            <w:r>
              <w:rPr>
                <w:rFonts w:eastAsia="Arial" w:cs="Arial"/>
              </w:rPr>
              <w:t>ABINOV</w:t>
            </w:r>
          </w:p>
        </w:tc>
      </w:tr>
    </w:tbl>
    <w:p w14:paraId="4721016B" w14:textId="77777777" w:rsidR="007D5EAB" w:rsidRDefault="007D5EAB" w:rsidP="00A526B3"/>
    <w:p w14:paraId="58403C90" w14:textId="77777777" w:rsidR="00FC2EE2" w:rsidRDefault="00FC2EE2" w:rsidP="00FC2EE2">
      <w:pPr>
        <w:pStyle w:val="Heading1"/>
      </w:pPr>
      <w:r>
        <w:t>Deliverables</w:t>
      </w:r>
    </w:p>
    <w:p w14:paraId="33604039" w14:textId="1BF4FE07" w:rsidR="002F183F" w:rsidRPr="00BC7275" w:rsidRDefault="009422D6">
      <w:pPr>
        <w:pStyle w:val="Heading2"/>
        <w:rPr>
          <w:lang w:val="fr-FR"/>
        </w:rPr>
      </w:pPr>
      <w:r w:rsidRPr="006616AF">
        <w:t>Base</w:t>
      </w:r>
      <w:r w:rsidR="002F183F">
        <w:rPr>
          <w:lang w:val="fr-FR"/>
        </w:rPr>
        <w:t xml:space="preserve"> documents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4509"/>
        <w:gridCol w:w="1573"/>
      </w:tblGrid>
      <w:tr w:rsidR="00C35B8E" w:rsidRPr="000037AD" w14:paraId="6E039A88" w14:textId="77777777" w:rsidTr="06A0A45D">
        <w:trPr>
          <w:trHeight w:val="246"/>
        </w:trPr>
        <w:tc>
          <w:tcPr>
            <w:tcW w:w="2986" w:type="dxa"/>
            <w:shd w:val="clear" w:color="auto" w:fill="B8CCE4"/>
            <w:tcMar>
              <w:top w:w="57" w:type="dxa"/>
              <w:bottom w:w="57" w:type="dxa"/>
            </w:tcMar>
            <w:vAlign w:val="center"/>
          </w:tcPr>
          <w:p w14:paraId="0E8C915E" w14:textId="77777777" w:rsidR="00C35B8E" w:rsidRPr="000037AD" w:rsidRDefault="00C35B8E" w:rsidP="00C35B8E">
            <w:pPr>
              <w:keepNext/>
              <w:keepLines/>
              <w:rPr>
                <w:b/>
              </w:rPr>
            </w:pPr>
            <w:r w:rsidRPr="000037AD">
              <w:rPr>
                <w:b/>
              </w:rPr>
              <w:t>Document</w:t>
            </w:r>
          </w:p>
        </w:tc>
        <w:tc>
          <w:tcPr>
            <w:tcW w:w="4509" w:type="dxa"/>
            <w:shd w:val="clear" w:color="auto" w:fill="B8CCE4"/>
            <w:tcMar>
              <w:top w:w="57" w:type="dxa"/>
              <w:bottom w:w="57" w:type="dxa"/>
            </w:tcMar>
            <w:vAlign w:val="center"/>
          </w:tcPr>
          <w:p w14:paraId="41B181A4" w14:textId="77777777" w:rsidR="00C35B8E" w:rsidRPr="000037AD" w:rsidRDefault="00C35B8E" w:rsidP="00C35B8E">
            <w:pPr>
              <w:keepNext/>
              <w:keepLines/>
              <w:rPr>
                <w:b/>
              </w:rPr>
            </w:pPr>
            <w:r w:rsidRPr="000037AD">
              <w:rPr>
                <w:b/>
              </w:rPr>
              <w:t>Title</w:t>
            </w:r>
          </w:p>
        </w:tc>
        <w:tc>
          <w:tcPr>
            <w:tcW w:w="1573" w:type="dxa"/>
            <w:shd w:val="clear" w:color="auto" w:fill="B8CCE4"/>
            <w:tcMar>
              <w:top w:w="57" w:type="dxa"/>
              <w:left w:w="0" w:type="dxa"/>
              <w:bottom w:w="57" w:type="dxa"/>
              <w:right w:w="0" w:type="dxa"/>
            </w:tcMar>
            <w:vAlign w:val="center"/>
          </w:tcPr>
          <w:p w14:paraId="51C736C9" w14:textId="20C2209F" w:rsidR="00C35B8E" w:rsidRPr="000037AD" w:rsidRDefault="00C35B8E" w:rsidP="00C35B8E">
            <w:pPr>
              <w:keepNext/>
              <w:keepLines/>
              <w:jc w:val="center"/>
              <w:rPr>
                <w:b/>
              </w:rPr>
            </w:pPr>
            <w:r w:rsidRPr="000037AD">
              <w:rPr>
                <w:b/>
              </w:rPr>
              <w:t>Status</w:t>
            </w:r>
          </w:p>
        </w:tc>
      </w:tr>
      <w:tr w:rsidR="00C35B8E" w:rsidRPr="00426E27" w14:paraId="1C4DF3BD" w14:textId="77777777" w:rsidTr="06A0A45D">
        <w:trPr>
          <w:trHeight w:val="231"/>
        </w:trPr>
        <w:tc>
          <w:tcPr>
            <w:tcW w:w="2986" w:type="dxa"/>
            <w:vAlign w:val="center"/>
          </w:tcPr>
          <w:p w14:paraId="0EE5BA41" w14:textId="187F8244" w:rsidR="06A0A45D" w:rsidRDefault="06A0A45D" w:rsidP="06A0A45D">
            <w:r w:rsidRPr="06A0A45D">
              <w:rPr>
                <w:rFonts w:eastAsia="Arial" w:cs="Arial"/>
                <w:lang w:val="fr"/>
              </w:rPr>
              <w:t>ETSI GR OEU 035</w:t>
            </w:r>
          </w:p>
        </w:tc>
        <w:tc>
          <w:tcPr>
            <w:tcW w:w="4509" w:type="dxa"/>
            <w:vAlign w:val="center"/>
          </w:tcPr>
          <w:p w14:paraId="0F4016F3" w14:textId="3D00123C" w:rsidR="06A0A45D" w:rsidRPr="007257BF" w:rsidRDefault="06A0A45D" w:rsidP="007151F2">
            <w:pPr>
              <w:jc w:val="left"/>
            </w:pPr>
            <w:r w:rsidRPr="007257BF">
              <w:rPr>
                <w:rFonts w:eastAsia="Arial" w:cs="Arial"/>
              </w:rPr>
              <w:t>Data interoperability format with applications for</w:t>
            </w:r>
          </w:p>
          <w:p w14:paraId="514BD7C6" w14:textId="1287BBF3" w:rsidR="06A0A45D" w:rsidRPr="007257BF" w:rsidRDefault="06A0A45D" w:rsidP="007151F2">
            <w:pPr>
              <w:jc w:val="left"/>
            </w:pPr>
            <w:r w:rsidRPr="007257BF">
              <w:rPr>
                <w:rFonts w:eastAsia="Arial" w:cs="Arial"/>
              </w:rPr>
              <w:t>connected buildings V1.1.1</w:t>
            </w:r>
          </w:p>
        </w:tc>
        <w:tc>
          <w:tcPr>
            <w:tcW w:w="1573" w:type="dxa"/>
            <w:tcMar>
              <w:left w:w="0" w:type="dxa"/>
              <w:right w:w="0" w:type="dxa"/>
            </w:tcMar>
            <w:vAlign w:val="center"/>
          </w:tcPr>
          <w:p w14:paraId="6728F682" w14:textId="75038EB7" w:rsidR="06A0A45D" w:rsidRDefault="06A0A45D" w:rsidP="06A0A45D">
            <w:pPr>
              <w:jc w:val="center"/>
            </w:pPr>
            <w:r w:rsidRPr="06A0A45D">
              <w:rPr>
                <w:rFonts w:eastAsia="Arial" w:cs="Arial"/>
                <w:lang w:val="fr"/>
              </w:rPr>
              <w:t>Publication</w:t>
            </w:r>
          </w:p>
        </w:tc>
      </w:tr>
      <w:tr w:rsidR="00C35B8E" w:rsidRPr="00426E27" w14:paraId="245F2992" w14:textId="77777777" w:rsidTr="06A0A45D">
        <w:trPr>
          <w:trHeight w:val="231"/>
        </w:trPr>
        <w:tc>
          <w:tcPr>
            <w:tcW w:w="2986" w:type="dxa"/>
            <w:vAlign w:val="center"/>
          </w:tcPr>
          <w:p w14:paraId="52BBEB54" w14:textId="169914F7" w:rsidR="06A0A45D" w:rsidRDefault="06A0A45D" w:rsidP="06A0A45D">
            <w:r w:rsidRPr="06A0A45D">
              <w:rPr>
                <w:rFonts w:eastAsia="Arial" w:cs="Arial"/>
                <w:lang w:val="fr"/>
              </w:rPr>
              <w:t>SAREF ETSI TS 103 264</w:t>
            </w:r>
          </w:p>
        </w:tc>
        <w:tc>
          <w:tcPr>
            <w:tcW w:w="4509" w:type="dxa"/>
            <w:vAlign w:val="center"/>
          </w:tcPr>
          <w:p w14:paraId="018F2BE3" w14:textId="0D21FCC1" w:rsidR="06A0A45D" w:rsidRDefault="06A0A45D" w:rsidP="007151F2">
            <w:pPr>
              <w:jc w:val="left"/>
            </w:pPr>
            <w:r w:rsidRPr="00A06174">
              <w:rPr>
                <w:rFonts w:eastAsia="Arial" w:cs="Arial"/>
              </w:rPr>
              <w:t>SmartM2</w:t>
            </w:r>
            <w:r w:rsidR="007257BF" w:rsidRPr="00A06174">
              <w:rPr>
                <w:rFonts w:eastAsia="Arial" w:cs="Arial"/>
              </w:rPr>
              <w:t>M;</w:t>
            </w:r>
            <w:r w:rsidRPr="00A06174">
              <w:rPr>
                <w:rFonts w:eastAsia="Arial" w:cs="Arial"/>
              </w:rPr>
              <w:t xml:space="preserve"> Smart </w:t>
            </w:r>
            <w:r w:rsidR="007257BF" w:rsidRPr="00A06174">
              <w:rPr>
                <w:rFonts w:eastAsia="Arial" w:cs="Arial"/>
              </w:rPr>
              <w:t>Applications;</w:t>
            </w:r>
            <w:r w:rsidRPr="00A06174">
              <w:rPr>
                <w:rFonts w:eastAsia="Arial" w:cs="Arial"/>
              </w:rPr>
              <w:t xml:space="preserve"> Reference Ontology and oneM2M Mapping" </w:t>
            </w:r>
          </w:p>
          <w:p w14:paraId="759D6936" w14:textId="118B920C" w:rsidR="06A0A45D" w:rsidRDefault="06A0A45D" w:rsidP="007151F2">
            <w:pPr>
              <w:jc w:val="left"/>
            </w:pPr>
            <w:r w:rsidRPr="06A0A45D">
              <w:rPr>
                <w:rFonts w:eastAsia="Arial" w:cs="Arial"/>
                <w:lang w:val="en-US"/>
              </w:rPr>
              <w:t>D</w:t>
            </w:r>
            <w:r w:rsidR="007257BF" w:rsidRPr="06A0A45D">
              <w:rPr>
                <w:rFonts w:eastAsia="Arial" w:cs="Arial"/>
                <w:lang w:val="en-US"/>
              </w:rPr>
              <w:t>4:</w:t>
            </w:r>
            <w:r w:rsidRPr="06A0A45D">
              <w:rPr>
                <w:rFonts w:eastAsia="Arial" w:cs="Arial"/>
                <w:lang w:val="en-US"/>
              </w:rPr>
              <w:t xml:space="preserve"> Smart </w:t>
            </w:r>
            <w:r w:rsidR="007257BF" w:rsidRPr="06A0A45D">
              <w:rPr>
                <w:rFonts w:eastAsia="Arial" w:cs="Arial"/>
                <w:lang w:val="en-US"/>
              </w:rPr>
              <w:t>Applications;</w:t>
            </w:r>
            <w:r w:rsidRPr="06A0A45D">
              <w:rPr>
                <w:rFonts w:eastAsia="Arial" w:cs="Arial"/>
                <w:lang w:val="en-US"/>
              </w:rPr>
              <w:t xml:space="preserve"> Reference Ontology and oneM2M Mapping v3.2.1</w:t>
            </w:r>
          </w:p>
        </w:tc>
        <w:tc>
          <w:tcPr>
            <w:tcW w:w="1573" w:type="dxa"/>
            <w:tcMar>
              <w:left w:w="0" w:type="dxa"/>
              <w:right w:w="0" w:type="dxa"/>
            </w:tcMar>
            <w:vAlign w:val="center"/>
          </w:tcPr>
          <w:p w14:paraId="1E9908D3" w14:textId="5C9106A4" w:rsidR="06A0A45D" w:rsidRDefault="06A0A45D" w:rsidP="06A0A45D">
            <w:pPr>
              <w:jc w:val="center"/>
            </w:pPr>
            <w:r w:rsidRPr="06A0A45D">
              <w:rPr>
                <w:rFonts w:eastAsia="Arial" w:cs="Arial"/>
                <w:lang w:val="fr"/>
              </w:rPr>
              <w:t>Publication</w:t>
            </w:r>
          </w:p>
        </w:tc>
      </w:tr>
      <w:tr w:rsidR="00C35B8E" w:rsidRPr="00426E27" w14:paraId="54629F79" w14:textId="77777777" w:rsidTr="06A0A45D">
        <w:trPr>
          <w:trHeight w:val="215"/>
        </w:trPr>
        <w:tc>
          <w:tcPr>
            <w:tcW w:w="2986" w:type="dxa"/>
            <w:vAlign w:val="center"/>
          </w:tcPr>
          <w:p w14:paraId="193BBC56" w14:textId="77CC498C" w:rsidR="06A0A45D" w:rsidRDefault="06A0A45D" w:rsidP="06A0A45D">
            <w:r w:rsidRPr="06A0A45D">
              <w:rPr>
                <w:rFonts w:eastAsia="Arial" w:cs="Arial"/>
                <w:lang w:val="fr"/>
              </w:rPr>
              <w:t>SAREF ETSI TS 103 410-3</w:t>
            </w:r>
          </w:p>
        </w:tc>
        <w:tc>
          <w:tcPr>
            <w:tcW w:w="4509" w:type="dxa"/>
            <w:vAlign w:val="center"/>
          </w:tcPr>
          <w:p w14:paraId="7C9909C5" w14:textId="2435FBF6" w:rsidR="06A0A45D" w:rsidRDefault="06A0A45D" w:rsidP="007151F2">
            <w:pPr>
              <w:jc w:val="left"/>
            </w:pPr>
            <w:r w:rsidRPr="00A06174">
              <w:rPr>
                <w:rFonts w:eastAsia="Arial" w:cs="Arial"/>
              </w:rPr>
              <w:t xml:space="preserve">SmartM2M; Extension to </w:t>
            </w:r>
            <w:r w:rsidR="00994655" w:rsidRPr="00A06174">
              <w:rPr>
                <w:rFonts w:eastAsia="Arial" w:cs="Arial"/>
              </w:rPr>
              <w:t>SAREF;</w:t>
            </w:r>
            <w:r w:rsidRPr="00A06174">
              <w:rPr>
                <w:rFonts w:eastAsia="Arial" w:cs="Arial"/>
              </w:rPr>
              <w:t xml:space="preserve"> Part </w:t>
            </w:r>
            <w:r w:rsidR="00994655" w:rsidRPr="00A06174">
              <w:rPr>
                <w:rFonts w:eastAsia="Arial" w:cs="Arial"/>
              </w:rPr>
              <w:t>3:</w:t>
            </w:r>
            <w:r w:rsidRPr="00A06174">
              <w:rPr>
                <w:rFonts w:eastAsia="Arial" w:cs="Arial"/>
              </w:rPr>
              <w:t xml:space="preserve"> Building Domain" (SmartM2</w:t>
            </w:r>
            <w:r w:rsidR="00BA5BDB" w:rsidRPr="00A06174">
              <w:rPr>
                <w:rFonts w:eastAsia="Arial" w:cs="Arial"/>
              </w:rPr>
              <w:t>M;</w:t>
            </w:r>
            <w:r w:rsidRPr="00A06174">
              <w:rPr>
                <w:rFonts w:eastAsia="Arial" w:cs="Arial"/>
              </w:rPr>
              <w:t xml:space="preserve"> Extension to </w:t>
            </w:r>
            <w:r w:rsidR="00540ADB" w:rsidRPr="00A06174">
              <w:rPr>
                <w:rFonts w:eastAsia="Arial" w:cs="Arial"/>
              </w:rPr>
              <w:t>SAREF;</w:t>
            </w:r>
            <w:r w:rsidRPr="00A06174">
              <w:rPr>
                <w:rFonts w:eastAsia="Arial" w:cs="Arial"/>
              </w:rPr>
              <w:t xml:space="preserve"> Part </w:t>
            </w:r>
            <w:proofErr w:type="gramStart"/>
            <w:r w:rsidRPr="00A06174">
              <w:rPr>
                <w:rFonts w:eastAsia="Arial" w:cs="Arial"/>
              </w:rPr>
              <w:t>3 :</w:t>
            </w:r>
            <w:proofErr w:type="gramEnd"/>
            <w:r w:rsidRPr="00A06174">
              <w:rPr>
                <w:rFonts w:eastAsia="Arial" w:cs="Arial"/>
              </w:rPr>
              <w:t xml:space="preserve"> Building Domain) v1.1.</w:t>
            </w:r>
            <w:r w:rsidR="005C60F6" w:rsidRPr="00A06174">
              <w:rPr>
                <w:rFonts w:eastAsia="Arial" w:cs="Arial"/>
              </w:rPr>
              <w:t>2</w:t>
            </w:r>
          </w:p>
        </w:tc>
        <w:tc>
          <w:tcPr>
            <w:tcW w:w="1573" w:type="dxa"/>
            <w:tcMar>
              <w:left w:w="0" w:type="dxa"/>
              <w:right w:w="0" w:type="dxa"/>
            </w:tcMar>
            <w:vAlign w:val="center"/>
          </w:tcPr>
          <w:p w14:paraId="05BCCD64" w14:textId="5915D9BA" w:rsidR="06A0A45D" w:rsidRDefault="06A0A45D" w:rsidP="06A0A45D">
            <w:pPr>
              <w:jc w:val="center"/>
            </w:pPr>
            <w:r w:rsidRPr="06A0A45D">
              <w:rPr>
                <w:rFonts w:eastAsia="Arial" w:cs="Arial"/>
                <w:lang w:val="fr"/>
              </w:rPr>
              <w:t>Publication</w:t>
            </w:r>
          </w:p>
        </w:tc>
      </w:tr>
      <w:tr w:rsidR="00B3165B" w:rsidRPr="00426E27" w14:paraId="5A04B7A4" w14:textId="77777777" w:rsidTr="06A0A45D">
        <w:trPr>
          <w:trHeight w:val="215"/>
        </w:trPr>
        <w:tc>
          <w:tcPr>
            <w:tcW w:w="2986" w:type="dxa"/>
            <w:vAlign w:val="center"/>
          </w:tcPr>
          <w:p w14:paraId="30ECCC78" w14:textId="47FCDD96" w:rsidR="00B3165B" w:rsidRPr="06A0A45D" w:rsidRDefault="00330F75" w:rsidP="06A0A45D">
            <w:pPr>
              <w:rPr>
                <w:rFonts w:eastAsia="Arial" w:cs="Arial"/>
                <w:lang w:val="fr"/>
              </w:rPr>
            </w:pPr>
            <w:r>
              <w:rPr>
                <w:rFonts w:eastAsia="Arial" w:cs="Arial"/>
              </w:rPr>
              <w:t xml:space="preserve">ES 204 114 </w:t>
            </w:r>
          </w:p>
        </w:tc>
        <w:tc>
          <w:tcPr>
            <w:tcW w:w="4509" w:type="dxa"/>
            <w:vAlign w:val="center"/>
          </w:tcPr>
          <w:p w14:paraId="076CE141" w14:textId="4ACD9E74" w:rsidR="00B3165B" w:rsidRPr="00A06174" w:rsidRDefault="00B3165B" w:rsidP="007151F2">
            <w:pPr>
              <w:jc w:val="left"/>
              <w:rPr>
                <w:rFonts w:eastAsia="Arial" w:cs="Arial"/>
              </w:rPr>
            </w:pPr>
            <w:r w:rsidRPr="06A0A45D">
              <w:rPr>
                <w:rFonts w:eastAsia="Arial" w:cs="Arial"/>
              </w:rPr>
              <w:t xml:space="preserve">Meta model </w:t>
            </w:r>
            <w:proofErr w:type="spellStart"/>
            <w:r w:rsidRPr="06A0A45D">
              <w:rPr>
                <w:rFonts w:eastAsia="Arial" w:cs="Arial"/>
              </w:rPr>
              <w:t>opendthX</w:t>
            </w:r>
            <w:proofErr w:type="spellEnd"/>
            <w:r w:rsidRPr="06A0A45D">
              <w:rPr>
                <w:rFonts w:eastAsia="Arial" w:cs="Arial"/>
              </w:rPr>
              <w:t xml:space="preserve"> entities/relationships interoperability</w:t>
            </w:r>
            <w:r w:rsidR="00573AAC">
              <w:rPr>
                <w:rFonts w:eastAsia="Arial" w:cs="Arial"/>
              </w:rPr>
              <w:t xml:space="preserve"> </w:t>
            </w:r>
            <w:r w:rsidRPr="06A0A45D">
              <w:rPr>
                <w:rFonts w:eastAsia="Arial" w:cs="Arial"/>
              </w:rPr>
              <w:t>data/applications</w:t>
            </w:r>
            <w:r>
              <w:br/>
            </w:r>
            <w:r w:rsidRPr="06A0A45D">
              <w:rPr>
                <w:rFonts w:eastAsia="Arial" w:cs="Arial"/>
              </w:rPr>
              <w:t xml:space="preserve">Scope: </w:t>
            </w:r>
            <w:r w:rsidRPr="00FC1C3F">
              <w:rPr>
                <w:rFonts w:eastAsia="Arial" w:cs="Arial"/>
              </w:rPr>
              <w:t xml:space="preserve">Standardisation of the </w:t>
            </w:r>
            <w:proofErr w:type="spellStart"/>
            <w:r w:rsidRPr="00FC1C3F">
              <w:rPr>
                <w:rFonts w:eastAsia="Arial" w:cs="Arial"/>
              </w:rPr>
              <w:t>opendthX</w:t>
            </w:r>
            <w:proofErr w:type="spellEnd"/>
            <w:r w:rsidRPr="00FC1C3F">
              <w:rPr>
                <w:rFonts w:eastAsia="Arial" w:cs="Arial"/>
              </w:rPr>
              <w:t xml:space="preserve"> format to produce the digital twin applied to the operation of connected buildings.</w:t>
            </w:r>
          </w:p>
        </w:tc>
        <w:tc>
          <w:tcPr>
            <w:tcW w:w="1573" w:type="dxa"/>
            <w:tcMar>
              <w:left w:w="0" w:type="dxa"/>
              <w:right w:w="0" w:type="dxa"/>
            </w:tcMar>
            <w:vAlign w:val="center"/>
          </w:tcPr>
          <w:p w14:paraId="770A1CED" w14:textId="5E164728" w:rsidR="00B3165B" w:rsidRPr="06A0A45D" w:rsidRDefault="00D24CEE" w:rsidP="06A0A45D">
            <w:pPr>
              <w:jc w:val="center"/>
              <w:rPr>
                <w:rFonts w:eastAsia="Arial" w:cs="Arial"/>
                <w:lang w:val="fr"/>
              </w:rPr>
            </w:pPr>
            <w:r>
              <w:rPr>
                <w:rFonts w:eastAsia="Arial" w:cs="Arial"/>
                <w:lang w:val="fr"/>
              </w:rPr>
              <w:t>Publication</w:t>
            </w:r>
            <w:r w:rsidR="00330F75">
              <w:rPr>
                <w:rFonts w:eastAsia="Arial" w:cs="Arial"/>
                <w:lang w:val="fr"/>
              </w:rPr>
              <w:t xml:space="preserve"> </w:t>
            </w:r>
          </w:p>
        </w:tc>
      </w:tr>
      <w:tr w:rsidR="0057509E" w:rsidRPr="00426E27" w14:paraId="7C1C99E8" w14:textId="77777777" w:rsidTr="06A0A45D">
        <w:trPr>
          <w:trHeight w:val="215"/>
        </w:trPr>
        <w:tc>
          <w:tcPr>
            <w:tcW w:w="2986" w:type="dxa"/>
            <w:vAlign w:val="center"/>
          </w:tcPr>
          <w:p w14:paraId="44CD4F16" w14:textId="712F6293" w:rsidR="0057509E" w:rsidRDefault="0057509E" w:rsidP="06A0A45D">
            <w:pPr>
              <w:rPr>
                <w:rFonts w:eastAsia="Arial" w:cs="Arial"/>
              </w:rPr>
            </w:pPr>
            <w:r w:rsidRPr="0057509E">
              <w:rPr>
                <w:rFonts w:eastAsia="Arial" w:cs="Arial"/>
              </w:rPr>
              <w:t>ETSI GR CIM 051 V0.4.1 (2024-12)</w:t>
            </w:r>
          </w:p>
        </w:tc>
        <w:tc>
          <w:tcPr>
            <w:tcW w:w="4509" w:type="dxa"/>
            <w:vAlign w:val="center"/>
          </w:tcPr>
          <w:p w14:paraId="135FD9A9" w14:textId="16CA8FEE" w:rsidR="0057509E" w:rsidRPr="06A0A45D" w:rsidRDefault="0057509E" w:rsidP="0057509E">
            <w:pPr>
              <w:rPr>
                <w:rFonts w:eastAsia="Arial" w:cs="Arial"/>
              </w:rPr>
            </w:pPr>
            <w:r w:rsidRPr="0057509E">
              <w:rPr>
                <w:rFonts w:eastAsia="Arial" w:cs="Arial"/>
              </w:rPr>
              <w:t>Using NGSI-LD in the context of Building Information Management (BIM)</w:t>
            </w:r>
          </w:p>
        </w:tc>
        <w:tc>
          <w:tcPr>
            <w:tcW w:w="1573" w:type="dxa"/>
            <w:tcMar>
              <w:left w:w="0" w:type="dxa"/>
              <w:right w:w="0" w:type="dxa"/>
            </w:tcMar>
            <w:vAlign w:val="center"/>
          </w:tcPr>
          <w:p w14:paraId="5F2DD3A0" w14:textId="39783121" w:rsidR="0057509E" w:rsidRDefault="00D24CEE" w:rsidP="06A0A45D">
            <w:pPr>
              <w:jc w:val="center"/>
              <w:rPr>
                <w:rFonts w:eastAsia="Arial" w:cs="Arial"/>
                <w:lang w:val="fr"/>
              </w:rPr>
            </w:pPr>
            <w:r>
              <w:rPr>
                <w:rFonts w:eastAsia="Arial" w:cs="Arial"/>
                <w:lang w:val="fr"/>
              </w:rPr>
              <w:t>Publication</w:t>
            </w:r>
          </w:p>
        </w:tc>
      </w:tr>
    </w:tbl>
    <w:p w14:paraId="668CC04B" w14:textId="77777777" w:rsidR="002F183F" w:rsidRDefault="002F183F" w:rsidP="002F183F">
      <w:pPr>
        <w:rPr>
          <w:lang w:val="fr-FR"/>
        </w:rPr>
      </w:pPr>
    </w:p>
    <w:p w14:paraId="40B9E732" w14:textId="77777777" w:rsidR="002F183F" w:rsidRDefault="002F183F" w:rsidP="002F183F">
      <w:pPr>
        <w:rPr>
          <w:lang w:val="fr-FR"/>
        </w:rPr>
      </w:pPr>
    </w:p>
    <w:p w14:paraId="36E73CDC" w14:textId="37141436" w:rsidR="002F183F" w:rsidRPr="00471C0C" w:rsidRDefault="002F183F" w:rsidP="00471C0C">
      <w:pPr>
        <w:pStyle w:val="Heading2"/>
      </w:pPr>
      <w:r>
        <w:t xml:space="preserve">New </w:t>
      </w:r>
      <w:r w:rsidRPr="00471C0C">
        <w:t>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02"/>
        <w:gridCol w:w="4831"/>
        <w:gridCol w:w="1978"/>
      </w:tblGrid>
      <w:tr w:rsidR="00FC2EE2" w:rsidRPr="000037AD" w14:paraId="2B36252F" w14:textId="77777777" w:rsidTr="00A716B1">
        <w:tc>
          <w:tcPr>
            <w:tcW w:w="750" w:type="dxa"/>
            <w:shd w:val="clear" w:color="auto" w:fill="B8CCE4"/>
            <w:tcMar>
              <w:top w:w="57" w:type="dxa"/>
              <w:bottom w:w="57" w:type="dxa"/>
            </w:tcMar>
            <w:vAlign w:val="center"/>
          </w:tcPr>
          <w:p w14:paraId="4C6BA1FE" w14:textId="77777777" w:rsidR="00FC2EE2" w:rsidRPr="000037AD" w:rsidRDefault="00FC2EE2" w:rsidP="005C5AC0">
            <w:pPr>
              <w:keepNext/>
              <w:keepLines/>
              <w:rPr>
                <w:b/>
              </w:rPr>
            </w:pPr>
            <w:r w:rsidRPr="000037AD">
              <w:rPr>
                <w:b/>
              </w:rPr>
              <w:t>Deliv</w:t>
            </w:r>
            <w:r>
              <w:rPr>
                <w:b/>
              </w:rPr>
              <w:t>.</w:t>
            </w:r>
          </w:p>
        </w:tc>
        <w:tc>
          <w:tcPr>
            <w:tcW w:w="1502" w:type="dxa"/>
            <w:shd w:val="clear" w:color="auto" w:fill="B8CCE4"/>
            <w:tcMar>
              <w:top w:w="57" w:type="dxa"/>
              <w:bottom w:w="57" w:type="dxa"/>
            </w:tcMar>
            <w:vAlign w:val="center"/>
          </w:tcPr>
          <w:p w14:paraId="58326D41" w14:textId="77777777" w:rsidR="00FC2EE2" w:rsidRPr="000037AD" w:rsidRDefault="00FC2EE2" w:rsidP="005C5AC0">
            <w:pPr>
              <w:keepNext/>
              <w:keepLines/>
              <w:rPr>
                <w:b/>
              </w:rPr>
            </w:pPr>
            <w:r w:rsidRPr="000037AD">
              <w:rPr>
                <w:b/>
              </w:rPr>
              <w:t>Work Item code</w:t>
            </w:r>
          </w:p>
          <w:p w14:paraId="21964A9B" w14:textId="77777777" w:rsidR="00FC2EE2" w:rsidRPr="000037AD" w:rsidRDefault="00FC2EE2" w:rsidP="005C5AC0">
            <w:pPr>
              <w:keepNext/>
              <w:keepLines/>
              <w:rPr>
                <w:b/>
              </w:rPr>
            </w:pPr>
            <w:r w:rsidRPr="000037AD">
              <w:rPr>
                <w:b/>
              </w:rPr>
              <w:t>Standard number</w:t>
            </w:r>
          </w:p>
        </w:tc>
        <w:tc>
          <w:tcPr>
            <w:tcW w:w="4831" w:type="dxa"/>
            <w:shd w:val="clear" w:color="auto" w:fill="B8CCE4"/>
            <w:tcMar>
              <w:top w:w="57" w:type="dxa"/>
              <w:bottom w:w="57" w:type="dxa"/>
            </w:tcMar>
            <w:vAlign w:val="center"/>
          </w:tcPr>
          <w:p w14:paraId="1DB8D6AE" w14:textId="77777777" w:rsidR="00FC2EE2" w:rsidRPr="000037AD" w:rsidRDefault="00FC2EE2" w:rsidP="005C5AC0">
            <w:pPr>
              <w:keepNext/>
              <w:keepLines/>
              <w:rPr>
                <w:b/>
              </w:rPr>
            </w:pPr>
            <w:r w:rsidRPr="000037AD">
              <w:rPr>
                <w:b/>
              </w:rPr>
              <w:t>Working title</w:t>
            </w:r>
          </w:p>
          <w:p w14:paraId="571097CB" w14:textId="77777777" w:rsidR="00FC2EE2" w:rsidRPr="000037AD" w:rsidRDefault="00FC2EE2" w:rsidP="005C5AC0">
            <w:pPr>
              <w:keepNext/>
              <w:keepLines/>
              <w:rPr>
                <w:b/>
              </w:rPr>
            </w:pPr>
            <w:r w:rsidRPr="000037AD">
              <w:rPr>
                <w:b/>
              </w:rPr>
              <w:t>Scope</w:t>
            </w:r>
          </w:p>
        </w:tc>
        <w:tc>
          <w:tcPr>
            <w:tcW w:w="1978" w:type="dxa"/>
            <w:shd w:val="clear" w:color="auto" w:fill="B8CCE4"/>
            <w:vAlign w:val="center"/>
          </w:tcPr>
          <w:p w14:paraId="329C24A2" w14:textId="77777777" w:rsidR="00FC2EE2" w:rsidRPr="000037AD" w:rsidRDefault="00FC2EE2" w:rsidP="005C5AC0">
            <w:pPr>
              <w:keepNext/>
              <w:keepLines/>
              <w:rPr>
                <w:b/>
              </w:rPr>
            </w:pPr>
            <w:r w:rsidRPr="000037AD">
              <w:rPr>
                <w:b/>
              </w:rPr>
              <w:t xml:space="preserve">Expected date for </w:t>
            </w:r>
            <w:r>
              <w:rPr>
                <w:b/>
              </w:rPr>
              <w:t>publication</w:t>
            </w:r>
          </w:p>
        </w:tc>
      </w:tr>
      <w:tr w:rsidR="00FC2EE2" w14:paraId="74B28F0C" w14:textId="77777777" w:rsidTr="00A716B1">
        <w:tc>
          <w:tcPr>
            <w:tcW w:w="750" w:type="dxa"/>
          </w:tcPr>
          <w:p w14:paraId="13519A17" w14:textId="5FF809F8" w:rsidR="06A0A45D" w:rsidRDefault="06A0A45D" w:rsidP="06A0A45D">
            <w:hyperlink r:id="rId15" w:history="1">
              <w:r w:rsidRPr="00B20227">
                <w:rPr>
                  <w:rStyle w:val="Hyperlink"/>
                  <w:rFonts w:eastAsia="Arial" w:cs="Arial"/>
                </w:rPr>
                <w:t>D</w:t>
              </w:r>
              <w:r w:rsidR="00B3165B">
                <w:rPr>
                  <w:rStyle w:val="Hyperlink"/>
                  <w:rFonts w:eastAsia="Arial" w:cs="Arial"/>
                </w:rPr>
                <w:t>1</w:t>
              </w:r>
            </w:hyperlink>
          </w:p>
        </w:tc>
        <w:tc>
          <w:tcPr>
            <w:tcW w:w="1502" w:type="dxa"/>
          </w:tcPr>
          <w:p w14:paraId="0B223E19" w14:textId="47466B5B" w:rsidR="06A0A45D" w:rsidRDefault="06A0A45D" w:rsidP="06A0A45D">
            <w:r w:rsidRPr="06A0A45D">
              <w:rPr>
                <w:rFonts w:eastAsia="Arial" w:cs="Arial"/>
              </w:rPr>
              <w:t>DTS</w:t>
            </w:r>
            <w:r w:rsidR="00FA66D0">
              <w:rPr>
                <w:rFonts w:eastAsia="Arial" w:cs="Arial"/>
              </w:rPr>
              <w:t>/</w:t>
            </w:r>
            <w:r w:rsidR="00575F10" w:rsidRPr="00575F10">
              <w:rPr>
                <w:rFonts w:eastAsia="Arial" w:cs="Arial"/>
              </w:rPr>
              <w:t>ATTM-0020014</w:t>
            </w:r>
          </w:p>
        </w:tc>
        <w:tc>
          <w:tcPr>
            <w:tcW w:w="4831" w:type="dxa"/>
          </w:tcPr>
          <w:p w14:paraId="272253C8" w14:textId="308AFCBD" w:rsidR="39F05A63" w:rsidRDefault="39F05A63" w:rsidP="002302F5">
            <w:pPr>
              <w:jc w:val="left"/>
            </w:pPr>
            <w:r w:rsidRPr="06A0A45D">
              <w:rPr>
                <w:rFonts w:eastAsia="Arial" w:cs="Arial"/>
              </w:rPr>
              <w:t xml:space="preserve">Working title: </w:t>
            </w:r>
            <w:r w:rsidR="005D5DCC" w:rsidRPr="005D5DCC">
              <w:t xml:space="preserve">Open API </w:t>
            </w:r>
            <w:proofErr w:type="spellStart"/>
            <w:r w:rsidR="005D5DCC" w:rsidRPr="005D5DCC">
              <w:t>opendthX</w:t>
            </w:r>
            <w:proofErr w:type="spellEnd"/>
            <w:r w:rsidR="005D5DCC" w:rsidRPr="005D5DCC">
              <w:t xml:space="preserve"> JSON</w:t>
            </w:r>
            <w:r>
              <w:br/>
            </w:r>
            <w:r w:rsidRPr="06A0A45D">
              <w:rPr>
                <w:rFonts w:eastAsia="Arial" w:cs="Arial"/>
              </w:rPr>
              <w:t xml:space="preserve">Scope: </w:t>
            </w:r>
            <w:r w:rsidR="00FC1C3F" w:rsidRPr="00FC1C3F">
              <w:rPr>
                <w:rFonts w:eastAsia="Arial" w:cs="Arial"/>
              </w:rPr>
              <w:t xml:space="preserve">Technical specification of the </w:t>
            </w:r>
            <w:proofErr w:type="spellStart"/>
            <w:r w:rsidR="0003638D">
              <w:t>opendthX</w:t>
            </w:r>
            <w:proofErr w:type="spellEnd"/>
            <w:r w:rsidR="0003638D">
              <w:t xml:space="preserve"> JSON open API</w:t>
            </w:r>
            <w:r w:rsidR="005D5DCC">
              <w:t xml:space="preserve"> + Technical specification of developing </w:t>
            </w:r>
            <w:proofErr w:type="spellStart"/>
            <w:r w:rsidR="005D5DCC" w:rsidRPr="00DC64A1">
              <w:rPr>
                <w:rFonts w:eastAsia="Arial" w:cs="Arial"/>
              </w:rPr>
              <w:t>opendthX</w:t>
            </w:r>
            <w:proofErr w:type="spellEnd"/>
            <w:r w:rsidR="005D5DCC" w:rsidRPr="00DC64A1">
              <w:rPr>
                <w:rFonts w:eastAsia="Arial" w:cs="Arial"/>
              </w:rPr>
              <w:t xml:space="preserve"> JSON v4.0 data model libraries developed by language</w:t>
            </w:r>
            <w:r w:rsidR="005D5DCC">
              <w:rPr>
                <w:rFonts w:eastAsia="Arial" w:cs="Arial"/>
              </w:rPr>
              <w:t xml:space="preserve">, </w:t>
            </w:r>
            <w:proofErr w:type="spellStart"/>
            <w:r w:rsidR="005D5DCC" w:rsidRPr="00DC64A1">
              <w:rPr>
                <w:rFonts w:eastAsia="Arial" w:cs="Arial"/>
              </w:rPr>
              <w:t>opendthX</w:t>
            </w:r>
            <w:proofErr w:type="spellEnd"/>
            <w:r w:rsidR="005D5DCC" w:rsidRPr="00DC64A1">
              <w:rPr>
                <w:rFonts w:eastAsia="Arial" w:cs="Arial"/>
              </w:rPr>
              <w:t xml:space="preserve"> JSON </w:t>
            </w:r>
            <w:proofErr w:type="gramStart"/>
            <w:r w:rsidR="005D5DCC" w:rsidRPr="00DC64A1">
              <w:rPr>
                <w:rFonts w:eastAsia="Arial" w:cs="Arial"/>
              </w:rPr>
              <w:t>API(</w:t>
            </w:r>
            <w:proofErr w:type="gramEnd"/>
            <w:r w:rsidR="005D5DCC" w:rsidRPr="00DC64A1">
              <w:rPr>
                <w:rFonts w:eastAsia="Arial" w:cs="Arial"/>
              </w:rPr>
              <w:t>communication) client libraries developed by language</w:t>
            </w:r>
            <w:r w:rsidR="005D5DCC">
              <w:rPr>
                <w:rFonts w:eastAsia="Arial" w:cs="Arial"/>
              </w:rPr>
              <w:t xml:space="preserve"> and an o</w:t>
            </w:r>
            <w:r w:rsidR="005D5DCC" w:rsidRPr="00DC64A1">
              <w:rPr>
                <w:rFonts w:eastAsia="Arial" w:cs="Arial"/>
              </w:rPr>
              <w:t xml:space="preserve">perational server demonstrator of the </w:t>
            </w:r>
            <w:proofErr w:type="spellStart"/>
            <w:r w:rsidR="005D5DCC" w:rsidRPr="00DC64A1">
              <w:rPr>
                <w:rFonts w:eastAsia="Arial" w:cs="Arial"/>
              </w:rPr>
              <w:t>opendthX</w:t>
            </w:r>
            <w:proofErr w:type="spellEnd"/>
            <w:r w:rsidR="005D5DCC" w:rsidRPr="00DC64A1">
              <w:rPr>
                <w:rFonts w:eastAsia="Arial" w:cs="Arial"/>
              </w:rPr>
              <w:t xml:space="preserve"> JSON metamodel</w:t>
            </w:r>
          </w:p>
        </w:tc>
        <w:tc>
          <w:tcPr>
            <w:tcW w:w="1978" w:type="dxa"/>
          </w:tcPr>
          <w:p w14:paraId="6E21787E" w14:textId="0FA2CFF4" w:rsidR="530E7291" w:rsidRDefault="640E00EE" w:rsidP="06A0A45D">
            <w:r w:rsidRPr="38E87F52">
              <w:rPr>
                <w:rFonts w:eastAsia="Arial" w:cs="Arial"/>
              </w:rPr>
              <w:t>3</w:t>
            </w:r>
            <w:r w:rsidR="005D5DCC">
              <w:rPr>
                <w:rFonts w:eastAsia="Arial" w:cs="Arial"/>
              </w:rPr>
              <w:t>1</w:t>
            </w:r>
            <w:r w:rsidR="06A0A45D" w:rsidRPr="38E87F52">
              <w:rPr>
                <w:rFonts w:eastAsia="Arial" w:cs="Arial"/>
              </w:rPr>
              <w:t>/</w:t>
            </w:r>
            <w:r w:rsidR="00557F1C">
              <w:rPr>
                <w:rFonts w:eastAsia="Arial" w:cs="Arial"/>
              </w:rPr>
              <w:t>01</w:t>
            </w:r>
            <w:r w:rsidR="06A0A45D" w:rsidRPr="38E87F52">
              <w:rPr>
                <w:rFonts w:eastAsia="Arial" w:cs="Arial"/>
              </w:rPr>
              <w:t>/202</w:t>
            </w:r>
            <w:r w:rsidR="00557F1C">
              <w:rPr>
                <w:rFonts w:eastAsia="Arial" w:cs="Arial"/>
              </w:rPr>
              <w:t>7</w:t>
            </w:r>
          </w:p>
        </w:tc>
      </w:tr>
      <w:tr w:rsidR="00DC64A1" w14:paraId="61241ED2" w14:textId="77777777" w:rsidTr="00A716B1">
        <w:tc>
          <w:tcPr>
            <w:tcW w:w="750" w:type="dxa"/>
            <w:tcBorders>
              <w:top w:val="single" w:sz="4" w:space="0" w:color="auto"/>
              <w:left w:val="single" w:sz="4" w:space="0" w:color="auto"/>
              <w:bottom w:val="single" w:sz="4" w:space="0" w:color="auto"/>
              <w:right w:val="single" w:sz="4" w:space="0" w:color="auto"/>
            </w:tcBorders>
          </w:tcPr>
          <w:p w14:paraId="6FE9D837" w14:textId="590A554D" w:rsidR="00DC64A1" w:rsidRDefault="00DC64A1" w:rsidP="00DC64A1">
            <w:r w:rsidRPr="007151F2">
              <w:t>D</w:t>
            </w:r>
            <w:r w:rsidR="005D5DCC">
              <w:t>2</w:t>
            </w:r>
          </w:p>
        </w:tc>
        <w:tc>
          <w:tcPr>
            <w:tcW w:w="1502" w:type="dxa"/>
            <w:tcBorders>
              <w:top w:val="single" w:sz="4" w:space="0" w:color="auto"/>
              <w:left w:val="single" w:sz="4" w:space="0" w:color="auto"/>
              <w:bottom w:val="single" w:sz="4" w:space="0" w:color="auto"/>
              <w:right w:val="single" w:sz="4" w:space="0" w:color="auto"/>
            </w:tcBorders>
          </w:tcPr>
          <w:p w14:paraId="7918998F" w14:textId="74108CB1" w:rsidR="00DC64A1" w:rsidRPr="005D3CC8" w:rsidRDefault="00DC64A1" w:rsidP="00DC64A1">
            <w:pPr>
              <w:rPr>
                <w:rFonts w:eastAsia="Arial" w:cs="Arial"/>
              </w:rPr>
            </w:pPr>
            <w:r w:rsidRPr="06A0A45D">
              <w:rPr>
                <w:rFonts w:eastAsia="Arial" w:cs="Arial"/>
              </w:rPr>
              <w:t>DTS</w:t>
            </w:r>
            <w:r>
              <w:rPr>
                <w:rFonts w:eastAsia="Arial" w:cs="Arial"/>
              </w:rPr>
              <w:t>/</w:t>
            </w:r>
            <w:r w:rsidRPr="00575F10">
              <w:rPr>
                <w:rFonts w:eastAsia="Arial" w:cs="Arial"/>
              </w:rPr>
              <w:t>ATTM-00200</w:t>
            </w:r>
            <w:r w:rsidR="00683A4F">
              <w:rPr>
                <w:rFonts w:eastAsia="Arial" w:cs="Arial"/>
              </w:rPr>
              <w:t>16</w:t>
            </w:r>
          </w:p>
        </w:tc>
        <w:tc>
          <w:tcPr>
            <w:tcW w:w="4831" w:type="dxa"/>
            <w:tcBorders>
              <w:top w:val="single" w:sz="4" w:space="0" w:color="auto"/>
              <w:left w:val="single" w:sz="4" w:space="0" w:color="auto"/>
              <w:bottom w:val="single" w:sz="4" w:space="0" w:color="auto"/>
              <w:right w:val="single" w:sz="4" w:space="0" w:color="auto"/>
            </w:tcBorders>
          </w:tcPr>
          <w:p w14:paraId="3FC7EC39" w14:textId="11130835" w:rsidR="00DC64A1" w:rsidRPr="005D3CC8" w:rsidRDefault="00DC64A1" w:rsidP="00DC64A1">
            <w:pPr>
              <w:jc w:val="left"/>
              <w:rPr>
                <w:rFonts w:eastAsia="Arial" w:cs="Arial"/>
              </w:rPr>
            </w:pPr>
            <w:r w:rsidRPr="06A0A45D">
              <w:rPr>
                <w:rFonts w:eastAsia="Arial" w:cs="Arial"/>
              </w:rPr>
              <w:t xml:space="preserve">Working title: </w:t>
            </w:r>
            <w:r w:rsidR="00573AAC" w:rsidRPr="005D3CC8">
              <w:rPr>
                <w:rFonts w:eastAsia="Arial" w:cs="Arial"/>
              </w:rPr>
              <w:t>metamodel</w:t>
            </w:r>
            <w:r w:rsidRPr="005D3CC8">
              <w:rPr>
                <w:rFonts w:eastAsia="Arial" w:cs="Arial"/>
              </w:rPr>
              <w:t xml:space="preserve"> </w:t>
            </w:r>
            <w:proofErr w:type="spellStart"/>
            <w:r w:rsidRPr="005D3CC8">
              <w:rPr>
                <w:rFonts w:eastAsia="Arial" w:cs="Arial"/>
              </w:rPr>
              <w:t>opendthX</w:t>
            </w:r>
            <w:proofErr w:type="spellEnd"/>
            <w:r w:rsidRPr="005D3CC8">
              <w:rPr>
                <w:rFonts w:eastAsia="Arial" w:cs="Arial"/>
              </w:rPr>
              <w:t xml:space="preserve"> JSON </w:t>
            </w:r>
            <w:r>
              <w:rPr>
                <w:rFonts w:eastAsia="Arial" w:cs="Arial"/>
              </w:rPr>
              <w:t>LD self-discoverable</w:t>
            </w:r>
            <w:r w:rsidRPr="005D3CC8">
              <w:rPr>
                <w:rFonts w:eastAsia="Arial" w:cs="Arial"/>
              </w:rPr>
              <w:br/>
            </w:r>
            <w:r w:rsidRPr="06A0A45D">
              <w:rPr>
                <w:rFonts w:eastAsia="Arial" w:cs="Arial"/>
              </w:rPr>
              <w:t xml:space="preserve">Scope: </w:t>
            </w:r>
            <w:r w:rsidRPr="00FC1C3F">
              <w:rPr>
                <w:rFonts w:eastAsia="Arial" w:cs="Arial"/>
              </w:rPr>
              <w:t xml:space="preserve">Technical specification of the </w:t>
            </w:r>
            <w:r w:rsidR="00573AAC" w:rsidRPr="005D3CC8">
              <w:rPr>
                <w:rFonts w:eastAsia="Arial" w:cs="Arial"/>
              </w:rPr>
              <w:t>metamodel</w:t>
            </w:r>
            <w:r w:rsidRPr="005D3CC8">
              <w:rPr>
                <w:rFonts w:eastAsia="Arial" w:cs="Arial"/>
              </w:rPr>
              <w:t xml:space="preserve"> </w:t>
            </w:r>
            <w:proofErr w:type="spellStart"/>
            <w:r w:rsidRPr="005D3CC8">
              <w:rPr>
                <w:rFonts w:eastAsia="Arial" w:cs="Arial"/>
              </w:rPr>
              <w:t>opendthX</w:t>
            </w:r>
            <w:proofErr w:type="spellEnd"/>
            <w:r w:rsidRPr="005D3CC8">
              <w:rPr>
                <w:rFonts w:eastAsia="Arial" w:cs="Arial"/>
              </w:rPr>
              <w:t xml:space="preserve"> JSON</w:t>
            </w:r>
            <w:r>
              <w:rPr>
                <w:rFonts w:eastAsia="Arial" w:cs="Arial"/>
              </w:rPr>
              <w:t xml:space="preserve"> LD self-discoverable</w:t>
            </w:r>
            <w:r w:rsidRPr="005D3CC8">
              <w:rPr>
                <w:rFonts w:eastAsia="Arial" w:cs="Arial"/>
              </w:rPr>
              <w:t xml:space="preserve"> </w:t>
            </w:r>
            <w:r w:rsidR="000B334D">
              <w:rPr>
                <w:rFonts w:eastAsia="Arial" w:cs="Arial"/>
              </w:rPr>
              <w:t xml:space="preserve">v1.0 </w:t>
            </w:r>
            <w:r w:rsidR="006E198E">
              <w:rPr>
                <w:rFonts w:eastAsia="Arial" w:cs="Arial"/>
              </w:rPr>
              <w:t>at building level from design/construction through operations phase of a building.</w:t>
            </w:r>
          </w:p>
        </w:tc>
        <w:tc>
          <w:tcPr>
            <w:tcW w:w="1978" w:type="dxa"/>
            <w:tcBorders>
              <w:top w:val="single" w:sz="4" w:space="0" w:color="auto"/>
              <w:left w:val="single" w:sz="4" w:space="0" w:color="auto"/>
              <w:bottom w:val="single" w:sz="4" w:space="0" w:color="auto"/>
              <w:right w:val="single" w:sz="4" w:space="0" w:color="auto"/>
            </w:tcBorders>
          </w:tcPr>
          <w:p w14:paraId="73BE287C" w14:textId="234C5A17" w:rsidR="00DC64A1" w:rsidRPr="005D3CC8" w:rsidRDefault="00861756" w:rsidP="00DC64A1">
            <w:pPr>
              <w:rPr>
                <w:rFonts w:eastAsia="Arial" w:cs="Arial"/>
              </w:rPr>
            </w:pPr>
            <w:r>
              <w:rPr>
                <w:rFonts w:eastAsia="Arial" w:cs="Arial"/>
              </w:rPr>
              <w:t>3</w:t>
            </w:r>
            <w:r w:rsidR="00557F1C">
              <w:rPr>
                <w:rFonts w:eastAsia="Arial" w:cs="Arial"/>
              </w:rPr>
              <w:t>1</w:t>
            </w:r>
            <w:r w:rsidR="007E50DF">
              <w:rPr>
                <w:rFonts w:eastAsia="Arial" w:cs="Arial"/>
              </w:rPr>
              <w:t>/</w:t>
            </w:r>
            <w:r>
              <w:rPr>
                <w:rFonts w:eastAsia="Arial" w:cs="Arial"/>
              </w:rPr>
              <w:t>1</w:t>
            </w:r>
            <w:r w:rsidR="00557F1C">
              <w:rPr>
                <w:rFonts w:eastAsia="Arial" w:cs="Arial"/>
              </w:rPr>
              <w:t>2</w:t>
            </w:r>
            <w:r w:rsidR="007E50DF">
              <w:rPr>
                <w:rFonts w:eastAsia="Arial" w:cs="Arial"/>
              </w:rPr>
              <w:t>/2026</w:t>
            </w:r>
          </w:p>
        </w:tc>
      </w:tr>
    </w:tbl>
    <w:p w14:paraId="58085BAC" w14:textId="374E39C2" w:rsidR="00F27814" w:rsidRDefault="00F27814">
      <w:pPr>
        <w:tabs>
          <w:tab w:val="clear" w:pos="1418"/>
          <w:tab w:val="clear" w:pos="4678"/>
          <w:tab w:val="clear" w:pos="5954"/>
          <w:tab w:val="clear" w:pos="7088"/>
        </w:tabs>
        <w:overflowPunct/>
        <w:autoSpaceDE/>
        <w:autoSpaceDN/>
        <w:adjustRightInd/>
        <w:jc w:val="left"/>
        <w:textAlignment w:val="auto"/>
      </w:pPr>
    </w:p>
    <w:p w14:paraId="4BC19F72" w14:textId="1F92B1DB" w:rsidR="002F183F" w:rsidRDefault="002F183F" w:rsidP="002F183F">
      <w:pPr>
        <w:pStyle w:val="Heading1"/>
      </w:pPr>
      <w:r>
        <w:t>Maximum budget</w:t>
      </w:r>
    </w:p>
    <w:p w14:paraId="63AAE3DE" w14:textId="058FE93A" w:rsidR="00B92934" w:rsidRDefault="6FD43C94" w:rsidP="00554A67">
      <w:pPr>
        <w:pStyle w:val="Heading2"/>
      </w:pPr>
      <w:r>
        <w:t>Task summary</w:t>
      </w:r>
      <w:r w:rsidR="5440B553">
        <w:t>/</w:t>
      </w:r>
      <w:r w:rsidR="0B902D86">
        <w:t xml:space="preserve">Manpower </w:t>
      </w:r>
      <w:r w:rsidR="5440B553">
        <w:t>Budget</w:t>
      </w:r>
    </w:p>
    <w:p w14:paraId="25075240" w14:textId="77777777" w:rsidR="006616AF" w:rsidRPr="00471C0C" w:rsidRDefault="006616AF" w:rsidP="00471C0C"/>
    <w:tbl>
      <w:tblPr>
        <w:tblW w:w="6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42"/>
      </w:tblGrid>
      <w:tr w:rsidR="00356B16" w14:paraId="10235FD0" w14:textId="77777777" w:rsidTr="395B61B1">
        <w:trPr>
          <w:trHeight w:val="230"/>
          <w:jc w:val="center"/>
        </w:trPr>
        <w:tc>
          <w:tcPr>
            <w:tcW w:w="4649" w:type="dxa"/>
            <w:vMerge w:val="restart"/>
            <w:shd w:val="clear" w:color="auto" w:fill="EDEDED" w:themeFill="accent3" w:themeFillTint="33"/>
            <w:vAlign w:val="center"/>
          </w:tcPr>
          <w:p w14:paraId="035324F4" w14:textId="2447850D" w:rsidR="00356B16" w:rsidRDefault="00356B16" w:rsidP="00BA6920">
            <w:pPr>
              <w:keepNext/>
              <w:keepLines/>
              <w:rPr>
                <w:b/>
                <w:bCs/>
              </w:rPr>
            </w:pPr>
            <w:r>
              <w:rPr>
                <w:b/>
                <w:bCs/>
              </w:rPr>
              <w:t xml:space="preserve">Task </w:t>
            </w:r>
            <w:r w:rsidR="00767A4B">
              <w:rPr>
                <w:b/>
                <w:bCs/>
              </w:rPr>
              <w:t>short description</w:t>
            </w:r>
          </w:p>
        </w:tc>
        <w:tc>
          <w:tcPr>
            <w:tcW w:w="1842" w:type="dxa"/>
            <w:vMerge w:val="restart"/>
            <w:shd w:val="clear" w:color="auto" w:fill="EDEDED" w:themeFill="accent3" w:themeFillTint="33"/>
          </w:tcPr>
          <w:p w14:paraId="26E73D32" w14:textId="294736F7" w:rsidR="00356B16" w:rsidRDefault="00553764" w:rsidP="00BA6920">
            <w:pPr>
              <w:pStyle w:val="StyleBoldBefore6ptAfter6ptCentered"/>
              <w:keepNext/>
              <w:keepLines/>
              <w:spacing w:before="0" w:after="0"/>
            </w:pPr>
            <w:r>
              <w:t>Budget</w:t>
            </w:r>
            <w:r w:rsidR="00356B16">
              <w:t xml:space="preserve"> (EUR)</w:t>
            </w:r>
          </w:p>
        </w:tc>
      </w:tr>
      <w:tr w:rsidR="00356B16" w14:paraId="6CB7ECEB" w14:textId="77777777" w:rsidTr="395B61B1">
        <w:trPr>
          <w:trHeight w:val="230"/>
          <w:jc w:val="center"/>
        </w:trPr>
        <w:tc>
          <w:tcPr>
            <w:tcW w:w="4649" w:type="dxa"/>
            <w:vMerge/>
            <w:vAlign w:val="center"/>
          </w:tcPr>
          <w:p w14:paraId="28D85619" w14:textId="77777777" w:rsidR="00356B16" w:rsidRDefault="00356B16" w:rsidP="00BA6920">
            <w:pPr>
              <w:keepNext/>
              <w:keepLines/>
              <w:rPr>
                <w:b/>
                <w:bCs/>
              </w:rPr>
            </w:pPr>
          </w:p>
        </w:tc>
        <w:tc>
          <w:tcPr>
            <w:tcW w:w="1842" w:type="dxa"/>
            <w:vMerge/>
          </w:tcPr>
          <w:p w14:paraId="07AF5762" w14:textId="77777777" w:rsidR="00356B16" w:rsidRDefault="00356B16" w:rsidP="00BA6920">
            <w:pPr>
              <w:pStyle w:val="StyleBoldBefore6ptAfter6ptCentered"/>
              <w:keepNext/>
              <w:keepLines/>
              <w:spacing w:before="0" w:after="0"/>
            </w:pPr>
          </w:p>
        </w:tc>
      </w:tr>
      <w:tr w:rsidR="00356B16" w14:paraId="25B00C33" w14:textId="77777777" w:rsidTr="395B61B1">
        <w:trPr>
          <w:jc w:val="center"/>
        </w:trPr>
        <w:tc>
          <w:tcPr>
            <w:tcW w:w="4649" w:type="dxa"/>
            <w:vAlign w:val="center"/>
          </w:tcPr>
          <w:p w14:paraId="58CF15B0" w14:textId="10B848EF" w:rsidR="00356B16" w:rsidRDefault="005910B4" w:rsidP="00BA6920">
            <w:pPr>
              <w:keepNext/>
              <w:keepLines/>
              <w:jc w:val="left"/>
            </w:pPr>
            <w:r>
              <w:t xml:space="preserve">Task 0 - </w:t>
            </w:r>
            <w:r w:rsidR="22E81B28">
              <w:t>Project management</w:t>
            </w:r>
          </w:p>
        </w:tc>
        <w:tc>
          <w:tcPr>
            <w:tcW w:w="1842" w:type="dxa"/>
          </w:tcPr>
          <w:p w14:paraId="27B35426" w14:textId="79D56B78" w:rsidR="00356B16" w:rsidRDefault="00DC64A1" w:rsidP="00BA6920">
            <w:pPr>
              <w:keepNext/>
              <w:keepLines/>
              <w:tabs>
                <w:tab w:val="clear" w:pos="1418"/>
                <w:tab w:val="clear" w:pos="4678"/>
                <w:tab w:val="clear" w:pos="5954"/>
                <w:tab w:val="clear" w:pos="7088"/>
              </w:tabs>
              <w:jc w:val="center"/>
            </w:pPr>
            <w:r>
              <w:t>1</w:t>
            </w:r>
            <w:r w:rsidR="005D5DCC">
              <w:t>1</w:t>
            </w:r>
            <w:r w:rsidR="00F632A5">
              <w:t>.</w:t>
            </w:r>
            <w:r w:rsidR="005D5DCC">
              <w:t>70</w:t>
            </w:r>
            <w:r>
              <w:t xml:space="preserve">0,00 </w:t>
            </w:r>
          </w:p>
        </w:tc>
      </w:tr>
      <w:tr w:rsidR="00DC64A1" w14:paraId="335BC536" w14:textId="77777777" w:rsidTr="395B61B1">
        <w:trPr>
          <w:jc w:val="center"/>
        </w:trPr>
        <w:tc>
          <w:tcPr>
            <w:tcW w:w="4649" w:type="dxa"/>
            <w:vAlign w:val="center"/>
          </w:tcPr>
          <w:p w14:paraId="084DAB83" w14:textId="18B9C77D" w:rsidR="00DC64A1" w:rsidRPr="395B61B1" w:rsidRDefault="005910B4" w:rsidP="395B61B1">
            <w:pPr>
              <w:keepNext/>
              <w:keepLines/>
              <w:jc w:val="left"/>
              <w:rPr>
                <w:rFonts w:eastAsia="Arial" w:cs="Arial"/>
                <w:lang w:val="en-US"/>
              </w:rPr>
            </w:pPr>
            <w:r>
              <w:rPr>
                <w:rFonts w:eastAsia="Arial" w:cs="Arial"/>
                <w:lang w:val="en-US"/>
              </w:rPr>
              <w:t xml:space="preserve">Task 1 - </w:t>
            </w:r>
            <w:r w:rsidR="00DC64A1">
              <w:rPr>
                <w:rFonts w:eastAsia="Arial" w:cs="Arial"/>
                <w:lang w:val="en-US"/>
              </w:rPr>
              <w:t>Writing</w:t>
            </w:r>
            <w:r w:rsidR="00427886">
              <w:rPr>
                <w:rFonts w:eastAsia="Arial" w:cs="Arial"/>
                <w:lang w:val="en-US"/>
              </w:rPr>
              <w:t xml:space="preserve"> Technical</w:t>
            </w:r>
            <w:r w:rsidR="00DC64A1">
              <w:rPr>
                <w:rFonts w:eastAsia="Arial" w:cs="Arial"/>
                <w:lang w:val="en-US"/>
              </w:rPr>
              <w:t xml:space="preserve"> </w:t>
            </w:r>
            <w:r w:rsidR="00573AAC" w:rsidRPr="00427886">
              <w:rPr>
                <w:rFonts w:eastAsia="Arial" w:cs="Arial"/>
                <w:lang w:val="en-US"/>
              </w:rPr>
              <w:t>Specification</w:t>
            </w:r>
            <w:r w:rsidR="00427886" w:rsidRPr="00427886">
              <w:rPr>
                <w:rFonts w:eastAsia="Arial" w:cs="Arial"/>
                <w:lang w:val="en-US"/>
              </w:rPr>
              <w:t xml:space="preserve"> OPEN API </w:t>
            </w:r>
            <w:proofErr w:type="spellStart"/>
            <w:r w:rsidR="00427886" w:rsidRPr="00427886">
              <w:rPr>
                <w:rFonts w:eastAsia="Arial" w:cs="Arial"/>
                <w:lang w:val="en-US"/>
              </w:rPr>
              <w:t>opendthX</w:t>
            </w:r>
            <w:proofErr w:type="spellEnd"/>
            <w:r w:rsidR="00427886" w:rsidRPr="00427886">
              <w:rPr>
                <w:rFonts w:eastAsia="Arial" w:cs="Arial"/>
                <w:lang w:val="en-US"/>
              </w:rPr>
              <w:t xml:space="preserve"> JSON v4.0 metamodel</w:t>
            </w:r>
            <w:r w:rsidR="005D5DCC">
              <w:rPr>
                <w:rFonts w:eastAsia="Arial" w:cs="Arial"/>
                <w:lang w:val="en-US"/>
              </w:rPr>
              <w:t>.</w:t>
            </w:r>
            <w:r w:rsidR="005D5DCC">
              <w:rPr>
                <w:rFonts w:eastAsia="Arial" w:cs="Arial"/>
                <w:lang w:val="en-US"/>
              </w:rPr>
              <w:br/>
            </w:r>
            <w:r w:rsidR="005D5DCC" w:rsidRPr="395B61B1">
              <w:rPr>
                <w:rFonts w:eastAsia="Arial" w:cs="Arial"/>
                <w:lang w:val="en-US"/>
              </w:rPr>
              <w:t xml:space="preserve">Writing </w:t>
            </w:r>
            <w:r w:rsidR="005D5DCC" w:rsidRPr="00FC1C3F">
              <w:rPr>
                <w:rFonts w:eastAsia="Arial" w:cs="Arial"/>
              </w:rPr>
              <w:t xml:space="preserve">Technical specification of the </w:t>
            </w:r>
            <w:r w:rsidR="005D5DCC">
              <w:t xml:space="preserve">metamodel </w:t>
            </w:r>
            <w:proofErr w:type="spellStart"/>
            <w:r w:rsidR="005D5DCC">
              <w:t>opendthX</w:t>
            </w:r>
            <w:proofErr w:type="spellEnd"/>
            <w:r w:rsidR="005D5DCC">
              <w:t xml:space="preserve"> JSON v4.0 and developing libraries </w:t>
            </w:r>
            <w:r w:rsidR="005D5DCC" w:rsidRPr="005D3CC8">
              <w:t xml:space="preserve">C#, </w:t>
            </w:r>
            <w:r w:rsidR="005D5DCC">
              <w:t xml:space="preserve">C++, </w:t>
            </w:r>
            <w:r w:rsidR="005D5DCC" w:rsidRPr="005D3CC8">
              <w:t>Java, JavaScript, Kotlin and Python</w:t>
            </w:r>
            <w:r w:rsidR="005D5DCC">
              <w:t xml:space="preserve"> for </w:t>
            </w:r>
            <w:r w:rsidR="005D5DCC" w:rsidRPr="00427886">
              <w:t>data model</w:t>
            </w:r>
            <w:r w:rsidR="005D5DCC">
              <w:t xml:space="preserve"> and API client.</w:t>
            </w:r>
          </w:p>
        </w:tc>
        <w:tc>
          <w:tcPr>
            <w:tcW w:w="1842" w:type="dxa"/>
          </w:tcPr>
          <w:p w14:paraId="26B9721F" w14:textId="03EE484B" w:rsidR="00DC64A1" w:rsidDel="00643523" w:rsidRDefault="002E487B" w:rsidP="00BA6920">
            <w:pPr>
              <w:keepNext/>
              <w:keepLines/>
              <w:tabs>
                <w:tab w:val="clear" w:pos="1418"/>
                <w:tab w:val="clear" w:pos="4678"/>
                <w:tab w:val="clear" w:pos="5954"/>
                <w:tab w:val="clear" w:pos="7088"/>
              </w:tabs>
              <w:jc w:val="center"/>
            </w:pPr>
            <w:r>
              <w:t>78</w:t>
            </w:r>
            <w:r w:rsidR="00F632A5">
              <w:t>.</w:t>
            </w:r>
            <w:r>
              <w:t>000</w:t>
            </w:r>
            <w:r w:rsidR="00F632A5">
              <w:t>,</w:t>
            </w:r>
            <w:r w:rsidR="00427886">
              <w:t>00</w:t>
            </w:r>
          </w:p>
        </w:tc>
      </w:tr>
      <w:tr w:rsidR="0057509E" w14:paraId="7DFBD81D" w14:textId="77777777" w:rsidTr="395B61B1">
        <w:trPr>
          <w:jc w:val="center"/>
        </w:trPr>
        <w:tc>
          <w:tcPr>
            <w:tcW w:w="4649" w:type="dxa"/>
            <w:vAlign w:val="center"/>
          </w:tcPr>
          <w:p w14:paraId="512A078D" w14:textId="1E5E1FE2" w:rsidR="0057509E" w:rsidRDefault="005910B4" w:rsidP="00BA6920">
            <w:pPr>
              <w:keepNext/>
              <w:keepLines/>
              <w:jc w:val="left"/>
            </w:pPr>
            <w:r>
              <w:t xml:space="preserve">Task 02 - </w:t>
            </w:r>
            <w:r w:rsidR="0057509E">
              <w:t xml:space="preserve">Writing </w:t>
            </w:r>
            <w:r w:rsidR="0057509E" w:rsidRPr="0057509E">
              <w:t xml:space="preserve">Technical specification of the </w:t>
            </w:r>
            <w:r w:rsidR="00573AAC" w:rsidRPr="0057509E">
              <w:t>metamodel</w:t>
            </w:r>
            <w:r w:rsidR="0057509E" w:rsidRPr="0057509E">
              <w:t xml:space="preserve"> </w:t>
            </w:r>
            <w:proofErr w:type="spellStart"/>
            <w:r w:rsidR="0057509E" w:rsidRPr="0057509E">
              <w:t>opendthX</w:t>
            </w:r>
            <w:proofErr w:type="spellEnd"/>
            <w:r w:rsidR="0057509E" w:rsidRPr="0057509E">
              <w:t xml:space="preserve"> JSON LD self-discoverable v1.0</w:t>
            </w:r>
            <w:r w:rsidR="00DD503D">
              <w:t xml:space="preserve"> with </w:t>
            </w:r>
            <w:r w:rsidR="00D82034">
              <w:rPr>
                <w:rFonts w:eastAsia="Arial" w:cs="Arial"/>
              </w:rPr>
              <w:t>t</w:t>
            </w:r>
            <w:r w:rsidR="006E198E">
              <w:rPr>
                <w:rFonts w:eastAsia="Arial" w:cs="Arial"/>
              </w:rPr>
              <w:t xml:space="preserve">he focus will be on aligning the initiatives of </w:t>
            </w:r>
            <w:proofErr w:type="spellStart"/>
            <w:r w:rsidR="006E198E">
              <w:rPr>
                <w:rFonts w:eastAsia="Arial" w:cs="Arial"/>
              </w:rPr>
              <w:t>opendthX</w:t>
            </w:r>
            <w:proofErr w:type="spellEnd"/>
            <w:r w:rsidR="006E198E">
              <w:rPr>
                <w:rFonts w:eastAsia="Arial" w:cs="Arial"/>
              </w:rPr>
              <w:t xml:space="preserve"> JSON, SAREF4Building and NGSI-LD when going from design/construction phase to operations phase on the level of a building</w:t>
            </w:r>
          </w:p>
        </w:tc>
        <w:tc>
          <w:tcPr>
            <w:tcW w:w="1842" w:type="dxa"/>
          </w:tcPr>
          <w:p w14:paraId="54709473" w14:textId="387F294A" w:rsidR="0057509E" w:rsidRDefault="002E487B" w:rsidP="00BA6920">
            <w:pPr>
              <w:keepNext/>
              <w:keepLines/>
              <w:tabs>
                <w:tab w:val="clear" w:pos="1418"/>
                <w:tab w:val="clear" w:pos="4678"/>
                <w:tab w:val="clear" w:pos="5954"/>
                <w:tab w:val="clear" w:pos="7088"/>
              </w:tabs>
              <w:jc w:val="center"/>
            </w:pPr>
            <w:r>
              <w:t>29.900</w:t>
            </w:r>
            <w:r w:rsidR="007E50DF">
              <w:t>,00</w:t>
            </w:r>
          </w:p>
        </w:tc>
      </w:tr>
      <w:tr w:rsidR="00356B16" w14:paraId="540810B2" w14:textId="77777777" w:rsidTr="395B61B1">
        <w:trPr>
          <w:jc w:val="center"/>
        </w:trPr>
        <w:tc>
          <w:tcPr>
            <w:tcW w:w="4649" w:type="dxa"/>
            <w:shd w:val="clear" w:color="auto" w:fill="E7E6E6" w:themeFill="background2"/>
            <w:vAlign w:val="center"/>
          </w:tcPr>
          <w:p w14:paraId="38BEFD83" w14:textId="2802CB6D" w:rsidR="00356B16" w:rsidRPr="00471C0C" w:rsidRDefault="00B7194C" w:rsidP="00BA6920">
            <w:pPr>
              <w:keepNext/>
              <w:keepLines/>
              <w:jc w:val="left"/>
              <w:rPr>
                <w:b/>
                <w:sz w:val="22"/>
              </w:rPr>
            </w:pPr>
            <w:r w:rsidRPr="00471C0C">
              <w:rPr>
                <w:b/>
                <w:sz w:val="22"/>
              </w:rPr>
              <w:t>TOTAL</w:t>
            </w:r>
          </w:p>
        </w:tc>
        <w:tc>
          <w:tcPr>
            <w:tcW w:w="1842" w:type="dxa"/>
            <w:shd w:val="clear" w:color="auto" w:fill="E7E6E6" w:themeFill="background2"/>
          </w:tcPr>
          <w:p w14:paraId="7C15310F" w14:textId="12C332CE" w:rsidR="00356B16" w:rsidRPr="007151F2" w:rsidRDefault="00974B24" w:rsidP="395B61B1">
            <w:pPr>
              <w:keepNext/>
              <w:keepLines/>
              <w:tabs>
                <w:tab w:val="clear" w:pos="1418"/>
                <w:tab w:val="clear" w:pos="4678"/>
                <w:tab w:val="clear" w:pos="5954"/>
                <w:tab w:val="clear" w:pos="7088"/>
              </w:tabs>
              <w:jc w:val="center"/>
              <w:rPr>
                <w:b/>
                <w:bCs/>
                <w:sz w:val="22"/>
                <w:szCs w:val="22"/>
              </w:rPr>
            </w:pPr>
            <w:r w:rsidRPr="007151F2">
              <w:rPr>
                <w:b/>
                <w:bCs/>
                <w:sz w:val="22"/>
                <w:szCs w:val="22"/>
              </w:rPr>
              <w:t>1</w:t>
            </w:r>
            <w:r w:rsidR="002E487B">
              <w:rPr>
                <w:b/>
                <w:bCs/>
                <w:sz w:val="22"/>
                <w:szCs w:val="22"/>
              </w:rPr>
              <w:t>1</w:t>
            </w:r>
            <w:r w:rsidRPr="007151F2">
              <w:rPr>
                <w:b/>
                <w:bCs/>
                <w:sz w:val="22"/>
                <w:szCs w:val="22"/>
              </w:rPr>
              <w:t>9.60</w:t>
            </w:r>
            <w:r w:rsidR="002E487B">
              <w:rPr>
                <w:b/>
                <w:bCs/>
                <w:sz w:val="22"/>
                <w:szCs w:val="22"/>
              </w:rPr>
              <w:t>0</w:t>
            </w:r>
            <w:r w:rsidRPr="007151F2">
              <w:rPr>
                <w:b/>
                <w:bCs/>
                <w:sz w:val="22"/>
                <w:szCs w:val="22"/>
              </w:rPr>
              <w:t>,00</w:t>
            </w:r>
          </w:p>
        </w:tc>
      </w:tr>
    </w:tbl>
    <w:p w14:paraId="1274AC37" w14:textId="77777777" w:rsidR="00356B16" w:rsidRPr="00471C0C" w:rsidRDefault="00356B16" w:rsidP="00471C0C"/>
    <w:p w14:paraId="40F01B0F" w14:textId="77777777" w:rsidR="002F183F" w:rsidRPr="00A526B3" w:rsidRDefault="002F183F" w:rsidP="002F183F"/>
    <w:p w14:paraId="564ADA5A" w14:textId="7401CC96" w:rsidR="002F183F" w:rsidRDefault="402F585D" w:rsidP="00554A67">
      <w:pPr>
        <w:pStyle w:val="Heading2"/>
      </w:pPr>
      <w:r>
        <w:t xml:space="preserve">Travel </w:t>
      </w:r>
      <w:r w:rsidR="1C22C0F1">
        <w:t>budget</w:t>
      </w:r>
    </w:p>
    <w:p w14:paraId="28D38592" w14:textId="412639E8" w:rsidR="002E487B" w:rsidRDefault="002E487B" w:rsidP="002E487B">
      <w:pPr>
        <w:pStyle w:val="Guideline"/>
        <w:jc w:val="left"/>
        <w:rPr>
          <w:i w:val="0"/>
          <w:iCs/>
        </w:rPr>
      </w:pPr>
      <w:r w:rsidRPr="00A06174">
        <w:rPr>
          <w:i w:val="0"/>
          <w:iCs/>
        </w:rPr>
        <w:t xml:space="preserve">1 </w:t>
      </w:r>
      <w:r>
        <w:rPr>
          <w:i w:val="0"/>
          <w:iCs/>
        </w:rPr>
        <w:t>expert *</w:t>
      </w:r>
      <w:r w:rsidR="001D102A">
        <w:rPr>
          <w:i w:val="0"/>
          <w:iCs/>
        </w:rPr>
        <w:t>2</w:t>
      </w:r>
      <w:r>
        <w:rPr>
          <w:i w:val="0"/>
          <w:iCs/>
        </w:rPr>
        <w:t xml:space="preserve"> ETSI</w:t>
      </w:r>
      <w:r w:rsidRPr="00A06174">
        <w:rPr>
          <w:i w:val="0"/>
          <w:iCs/>
        </w:rPr>
        <w:t xml:space="preserve"> </w:t>
      </w:r>
      <w:r>
        <w:rPr>
          <w:i w:val="0"/>
          <w:iCs/>
        </w:rPr>
        <w:t>TC ATTM</w:t>
      </w:r>
      <w:r w:rsidRPr="00A06174">
        <w:rPr>
          <w:i w:val="0"/>
          <w:iCs/>
        </w:rPr>
        <w:t xml:space="preserve"> presentation</w:t>
      </w:r>
    </w:p>
    <w:p w14:paraId="4D06BE33" w14:textId="729081F1" w:rsidR="002E487B" w:rsidRDefault="002E487B" w:rsidP="002E487B">
      <w:pPr>
        <w:pStyle w:val="Guideline"/>
        <w:jc w:val="left"/>
        <w:rPr>
          <w:i w:val="0"/>
          <w:iCs/>
        </w:rPr>
      </w:pPr>
      <w:r w:rsidRPr="00A06174">
        <w:rPr>
          <w:i w:val="0"/>
          <w:iCs/>
        </w:rPr>
        <w:t xml:space="preserve">1 </w:t>
      </w:r>
      <w:r>
        <w:rPr>
          <w:i w:val="0"/>
          <w:iCs/>
        </w:rPr>
        <w:t>expert *</w:t>
      </w:r>
      <w:r w:rsidR="001D102A">
        <w:rPr>
          <w:i w:val="0"/>
          <w:iCs/>
        </w:rPr>
        <w:t>2</w:t>
      </w:r>
      <w:r>
        <w:rPr>
          <w:i w:val="0"/>
          <w:iCs/>
        </w:rPr>
        <w:t xml:space="preserve"> ETSI</w:t>
      </w:r>
      <w:r w:rsidRPr="00A06174">
        <w:rPr>
          <w:i w:val="0"/>
          <w:iCs/>
        </w:rPr>
        <w:t xml:space="preserve"> </w:t>
      </w:r>
      <w:r>
        <w:rPr>
          <w:i w:val="0"/>
          <w:iCs/>
        </w:rPr>
        <w:t>TC DATA</w:t>
      </w:r>
      <w:r w:rsidRPr="00A06174">
        <w:rPr>
          <w:i w:val="0"/>
          <w:iCs/>
        </w:rPr>
        <w:t xml:space="preserve"> presentation</w:t>
      </w:r>
    </w:p>
    <w:p w14:paraId="25075898" w14:textId="2026AE0E" w:rsidR="001D102A" w:rsidRPr="00A06174" w:rsidRDefault="001D102A" w:rsidP="001D102A">
      <w:pPr>
        <w:pStyle w:val="Guideline"/>
        <w:jc w:val="left"/>
        <w:rPr>
          <w:i w:val="0"/>
          <w:iCs/>
        </w:rPr>
      </w:pPr>
      <w:r>
        <w:rPr>
          <w:i w:val="0"/>
          <w:iCs/>
        </w:rPr>
        <w:br/>
      </w:r>
      <w:r w:rsidRPr="00A06174">
        <w:rPr>
          <w:i w:val="0"/>
          <w:iCs/>
        </w:rPr>
        <w:t xml:space="preserve">For a budget of € </w:t>
      </w:r>
      <w:r>
        <w:rPr>
          <w:i w:val="0"/>
          <w:iCs/>
        </w:rPr>
        <w:t>2</w:t>
      </w:r>
      <w:r w:rsidRPr="00A06174">
        <w:rPr>
          <w:i w:val="0"/>
          <w:iCs/>
        </w:rPr>
        <w:t>.</w:t>
      </w:r>
      <w:r>
        <w:rPr>
          <w:i w:val="0"/>
          <w:iCs/>
        </w:rPr>
        <w:t>40</w:t>
      </w:r>
      <w:r w:rsidRPr="00A06174">
        <w:rPr>
          <w:i w:val="0"/>
          <w:iCs/>
        </w:rPr>
        <w:t>0,00 excluding tax</w:t>
      </w:r>
    </w:p>
    <w:p w14:paraId="5F69E9A8" w14:textId="0F69997B" w:rsidR="001D102A" w:rsidRDefault="001D102A">
      <w:pPr>
        <w:tabs>
          <w:tab w:val="clear" w:pos="1418"/>
          <w:tab w:val="clear" w:pos="4678"/>
          <w:tab w:val="clear" w:pos="5954"/>
          <w:tab w:val="clear" w:pos="7088"/>
        </w:tabs>
        <w:overflowPunct/>
        <w:autoSpaceDE/>
        <w:autoSpaceDN/>
        <w:adjustRightInd/>
        <w:jc w:val="left"/>
        <w:textAlignment w:val="auto"/>
      </w:pPr>
      <w:r>
        <w:br w:type="page"/>
      </w:r>
    </w:p>
    <w:p w14:paraId="6131CC23" w14:textId="77777777" w:rsidR="00FC2EE2" w:rsidRPr="001D102A" w:rsidRDefault="00FC2EE2" w:rsidP="001D102A">
      <w:pPr>
        <w:tabs>
          <w:tab w:val="clear" w:pos="1418"/>
          <w:tab w:val="clear" w:pos="4678"/>
          <w:tab w:val="clear" w:pos="5954"/>
          <w:tab w:val="clear" w:pos="7088"/>
        </w:tabs>
        <w:overflowPunct/>
        <w:autoSpaceDE/>
        <w:autoSpaceDN/>
        <w:adjustRightInd/>
        <w:jc w:val="left"/>
        <w:textAlignment w:val="auto"/>
      </w:pPr>
    </w:p>
    <w:p w14:paraId="62A09568" w14:textId="280A14F8" w:rsidR="00A83FE4" w:rsidRPr="00A526B3" w:rsidRDefault="00A83FE4" w:rsidP="00A83FE4">
      <w:pPr>
        <w:pStyle w:val="Part"/>
      </w:pPr>
      <w:r w:rsidRPr="00A526B3">
        <w:t xml:space="preserve">Part II </w:t>
      </w:r>
      <w:r w:rsidR="00FC2EE2">
        <w:t>–</w:t>
      </w:r>
      <w:r w:rsidRPr="00A526B3">
        <w:t xml:space="preserve"> </w:t>
      </w:r>
      <w:r w:rsidR="00FC2EE2">
        <w:t xml:space="preserve">Details on STF </w:t>
      </w:r>
      <w:r w:rsidR="00F91E41">
        <w:t>Technical Proposal</w:t>
      </w:r>
      <w:r w:rsidR="00FC2EE2">
        <w:t xml:space="preserve"> </w:t>
      </w:r>
    </w:p>
    <w:p w14:paraId="5AFBD6F6" w14:textId="2BAB9417" w:rsidR="00133C8A" w:rsidRDefault="00A512CA" w:rsidP="007151F2">
      <w:pPr>
        <w:pStyle w:val="Heading1"/>
      </w:pPr>
      <w:r>
        <w:t xml:space="preserve">Tasks, </w:t>
      </w:r>
      <w:r w:rsidR="00133C8A">
        <w:t>Technical Bodies</w:t>
      </w:r>
      <w:r>
        <w:t xml:space="preserve"> and </w:t>
      </w:r>
      <w:r w:rsidR="00AB2879">
        <w:t xml:space="preserve">other </w:t>
      </w:r>
      <w:r w:rsidR="00BE7F16">
        <w:t>stakeholders</w:t>
      </w:r>
      <w:bookmarkStart w:id="10" w:name="_Toc64817083"/>
    </w:p>
    <w:p w14:paraId="73E858FE" w14:textId="77777777" w:rsidR="00B92934" w:rsidRPr="004044D7" w:rsidRDefault="6FD43C94" w:rsidP="00554A67">
      <w:pPr>
        <w:pStyle w:val="Heading2"/>
      </w:pPr>
      <w:r>
        <w:t xml:space="preserve">Organization of the work </w:t>
      </w:r>
    </w:p>
    <w:p w14:paraId="6733F65B" w14:textId="4E714D5B" w:rsidR="00B92934" w:rsidRPr="00A06174" w:rsidRDefault="4F4A0273" w:rsidP="008878FC">
      <w:pPr>
        <w:pStyle w:val="Guideline"/>
        <w:jc w:val="left"/>
        <w:rPr>
          <w:i w:val="0"/>
          <w:iCs/>
        </w:rPr>
      </w:pPr>
      <w:r w:rsidRPr="00A06174">
        <w:rPr>
          <w:i w:val="0"/>
          <w:iCs/>
        </w:rPr>
        <w:t>A steering group (</w:t>
      </w:r>
      <w:r w:rsidR="4B2140C3" w:rsidRPr="00A06174">
        <w:rPr>
          <w:i w:val="0"/>
          <w:iCs/>
        </w:rPr>
        <w:t>SG</w:t>
      </w:r>
      <w:r w:rsidRPr="00A06174">
        <w:rPr>
          <w:i w:val="0"/>
          <w:iCs/>
        </w:rPr>
        <w:t>) will be created and set up by the TC ATTM to ensure the steering of the STF, check progress during periodic meetings and guide the STF.</w:t>
      </w:r>
      <w:r w:rsidR="00B92934">
        <w:br/>
      </w:r>
      <w:r w:rsidR="00B92934">
        <w:br/>
      </w:r>
      <w:r w:rsidRPr="00A06174">
        <w:rPr>
          <w:i w:val="0"/>
          <w:iCs/>
        </w:rPr>
        <w:t xml:space="preserve">The participants in this </w:t>
      </w:r>
      <w:r w:rsidR="2BA6BE06" w:rsidRPr="00A06174">
        <w:rPr>
          <w:i w:val="0"/>
          <w:iCs/>
        </w:rPr>
        <w:t xml:space="preserve">SG </w:t>
      </w:r>
      <w:r w:rsidRPr="00A06174">
        <w:rPr>
          <w:i w:val="0"/>
          <w:iCs/>
        </w:rPr>
        <w:t>are:</w:t>
      </w:r>
      <w:r w:rsidR="00B92934" w:rsidRPr="00A06174">
        <w:rPr>
          <w:i w:val="0"/>
          <w:iCs/>
        </w:rPr>
        <w:br/>
      </w:r>
      <w:r w:rsidR="08CA6EAB" w:rsidRPr="00A06174">
        <w:rPr>
          <w:b/>
          <w:bCs/>
          <w:i w:val="0"/>
          <w:iCs/>
        </w:rPr>
        <w:t>SG</w:t>
      </w:r>
      <w:r w:rsidRPr="00A06174">
        <w:rPr>
          <w:b/>
          <w:bCs/>
          <w:i w:val="0"/>
          <w:iCs/>
        </w:rPr>
        <w:t xml:space="preserve">: </w:t>
      </w:r>
      <w:r w:rsidR="00D96A57" w:rsidRPr="00A06174">
        <w:rPr>
          <w:b/>
          <w:bCs/>
          <w:i w:val="0"/>
          <w:iCs/>
        </w:rPr>
        <w:t xml:space="preserve">TC </w:t>
      </w:r>
      <w:r w:rsidRPr="00A06174">
        <w:rPr>
          <w:b/>
          <w:bCs/>
          <w:i w:val="0"/>
          <w:iCs/>
        </w:rPr>
        <w:t xml:space="preserve">ATTM </w:t>
      </w:r>
      <w:r w:rsidR="00D96A57" w:rsidRPr="00A06174">
        <w:rPr>
          <w:b/>
          <w:bCs/>
          <w:i w:val="0"/>
          <w:iCs/>
        </w:rPr>
        <w:t>C</w:t>
      </w:r>
      <w:r w:rsidRPr="00A06174">
        <w:rPr>
          <w:b/>
          <w:bCs/>
          <w:i w:val="0"/>
          <w:iCs/>
        </w:rPr>
        <w:t xml:space="preserve">hair, </w:t>
      </w:r>
      <w:r w:rsidR="00D96A57" w:rsidRPr="00A06174">
        <w:rPr>
          <w:b/>
          <w:bCs/>
          <w:i w:val="0"/>
          <w:iCs/>
        </w:rPr>
        <w:t xml:space="preserve">TC </w:t>
      </w:r>
      <w:r w:rsidR="00B3165B">
        <w:rPr>
          <w:b/>
          <w:bCs/>
          <w:i w:val="0"/>
          <w:iCs/>
        </w:rPr>
        <w:t>DATA</w:t>
      </w:r>
      <w:r w:rsidR="00B3165B" w:rsidRPr="00A06174">
        <w:rPr>
          <w:b/>
          <w:bCs/>
          <w:i w:val="0"/>
          <w:iCs/>
        </w:rPr>
        <w:t xml:space="preserve"> </w:t>
      </w:r>
      <w:r w:rsidR="006C7485" w:rsidRPr="00A06174">
        <w:rPr>
          <w:b/>
          <w:bCs/>
          <w:i w:val="0"/>
          <w:iCs/>
        </w:rPr>
        <w:t>C</w:t>
      </w:r>
      <w:r w:rsidRPr="00A06174">
        <w:rPr>
          <w:b/>
          <w:bCs/>
          <w:i w:val="0"/>
          <w:iCs/>
        </w:rPr>
        <w:t xml:space="preserve">hair, </w:t>
      </w:r>
      <w:r w:rsidR="006C7485" w:rsidRPr="00A06174">
        <w:rPr>
          <w:b/>
          <w:bCs/>
          <w:i w:val="0"/>
          <w:iCs/>
        </w:rPr>
        <w:t xml:space="preserve">oneM2M </w:t>
      </w:r>
      <w:r w:rsidRPr="00A06174">
        <w:rPr>
          <w:b/>
          <w:bCs/>
          <w:i w:val="0"/>
          <w:iCs/>
        </w:rPr>
        <w:t xml:space="preserve">delegate, </w:t>
      </w:r>
      <w:r w:rsidR="006C7485" w:rsidRPr="00A06174">
        <w:rPr>
          <w:b/>
          <w:bCs/>
          <w:i w:val="0"/>
          <w:iCs/>
        </w:rPr>
        <w:t xml:space="preserve">TC ATTM WG </w:t>
      </w:r>
      <w:r w:rsidRPr="00A06174">
        <w:rPr>
          <w:b/>
          <w:bCs/>
          <w:i w:val="0"/>
          <w:iCs/>
        </w:rPr>
        <w:t xml:space="preserve">SDMC </w:t>
      </w:r>
      <w:r w:rsidR="006C7485" w:rsidRPr="00A06174">
        <w:rPr>
          <w:b/>
          <w:bCs/>
          <w:i w:val="0"/>
          <w:iCs/>
        </w:rPr>
        <w:t>C</w:t>
      </w:r>
      <w:r w:rsidRPr="00A06174">
        <w:rPr>
          <w:b/>
          <w:bCs/>
          <w:i w:val="0"/>
          <w:iCs/>
        </w:rPr>
        <w:t>hair</w:t>
      </w:r>
      <w:r w:rsidR="0057509E">
        <w:rPr>
          <w:b/>
          <w:bCs/>
          <w:i w:val="0"/>
          <w:iCs/>
        </w:rPr>
        <w:t xml:space="preserve">, </w:t>
      </w:r>
      <w:r w:rsidRPr="00A06174">
        <w:rPr>
          <w:b/>
          <w:bCs/>
          <w:i w:val="0"/>
          <w:iCs/>
        </w:rPr>
        <w:t>other organi</w:t>
      </w:r>
      <w:r w:rsidR="1A78C208" w:rsidRPr="00A06174">
        <w:rPr>
          <w:b/>
          <w:bCs/>
          <w:i w:val="0"/>
          <w:iCs/>
        </w:rPr>
        <w:t>s</w:t>
      </w:r>
      <w:r w:rsidRPr="00A06174">
        <w:rPr>
          <w:b/>
          <w:bCs/>
          <w:i w:val="0"/>
          <w:iCs/>
        </w:rPr>
        <w:t>ations</w:t>
      </w:r>
      <w:r w:rsidR="00B92934" w:rsidRPr="00A06174">
        <w:rPr>
          <w:i w:val="0"/>
          <w:iCs/>
        </w:rPr>
        <w:br/>
      </w:r>
    </w:p>
    <w:p w14:paraId="36603128" w14:textId="7E58F24B" w:rsidR="00B92934" w:rsidRPr="00A06174" w:rsidRDefault="4F4A0273" w:rsidP="008878FC">
      <w:pPr>
        <w:pStyle w:val="Guideline"/>
        <w:jc w:val="left"/>
        <w:rPr>
          <w:i w:val="0"/>
          <w:iCs/>
        </w:rPr>
      </w:pPr>
      <w:r w:rsidRPr="00A06174">
        <w:rPr>
          <w:i w:val="0"/>
          <w:iCs/>
        </w:rPr>
        <w:t>Relations with other reference organi</w:t>
      </w:r>
      <w:r w:rsidR="21A71AC4" w:rsidRPr="00A06174">
        <w:rPr>
          <w:i w:val="0"/>
          <w:iCs/>
        </w:rPr>
        <w:t>s</w:t>
      </w:r>
      <w:r w:rsidRPr="00A06174">
        <w:rPr>
          <w:i w:val="0"/>
          <w:iCs/>
        </w:rPr>
        <w:t xml:space="preserve">ations and stakeholders will be managed within the framework of the project by </w:t>
      </w:r>
      <w:r w:rsidR="000C6F6C" w:rsidRPr="00A06174">
        <w:rPr>
          <w:i w:val="0"/>
          <w:iCs/>
        </w:rPr>
        <w:t>ensuring</w:t>
      </w:r>
      <w:r w:rsidR="1AD082D2" w:rsidRPr="00A06174">
        <w:rPr>
          <w:i w:val="0"/>
          <w:iCs/>
        </w:rPr>
        <w:t xml:space="preserve"> their</w:t>
      </w:r>
      <w:r w:rsidRPr="00A06174">
        <w:rPr>
          <w:i w:val="0"/>
          <w:iCs/>
        </w:rPr>
        <w:t xml:space="preserve"> participation in the </w:t>
      </w:r>
      <w:r w:rsidR="4036E02A" w:rsidRPr="00A06174">
        <w:rPr>
          <w:i w:val="0"/>
          <w:iCs/>
        </w:rPr>
        <w:t>SG</w:t>
      </w:r>
      <w:r w:rsidRPr="00A06174">
        <w:rPr>
          <w:i w:val="0"/>
          <w:iCs/>
        </w:rPr>
        <w:t xml:space="preserve"> or </w:t>
      </w:r>
      <w:r w:rsidR="4C135D29" w:rsidRPr="00A06174">
        <w:rPr>
          <w:i w:val="0"/>
          <w:iCs/>
        </w:rPr>
        <w:t>their contribution</w:t>
      </w:r>
      <w:r w:rsidRPr="00A06174">
        <w:rPr>
          <w:i w:val="0"/>
          <w:iCs/>
        </w:rPr>
        <w:t xml:space="preserve"> in the consultation/validation phases.</w:t>
      </w:r>
      <w:r w:rsidR="00B92934" w:rsidRPr="00A06174">
        <w:rPr>
          <w:i w:val="0"/>
          <w:iCs/>
        </w:rPr>
        <w:br/>
      </w:r>
    </w:p>
    <w:p w14:paraId="6B63EF83" w14:textId="1BAE2BD2" w:rsidR="00B92934" w:rsidRPr="00A06174" w:rsidRDefault="4F4A0273" w:rsidP="008878FC">
      <w:pPr>
        <w:pStyle w:val="Guideline"/>
        <w:jc w:val="left"/>
        <w:rPr>
          <w:i w:val="0"/>
          <w:iCs/>
        </w:rPr>
      </w:pPr>
      <w:r w:rsidRPr="00A06174">
        <w:rPr>
          <w:i w:val="0"/>
          <w:iCs/>
        </w:rPr>
        <w:t xml:space="preserve">The presentation of the work will be carried out in </w:t>
      </w:r>
      <w:r w:rsidR="002167A9" w:rsidRPr="00A06174">
        <w:rPr>
          <w:i w:val="0"/>
          <w:iCs/>
        </w:rPr>
        <w:t>cooperation</w:t>
      </w:r>
      <w:r w:rsidRPr="00A06174">
        <w:rPr>
          <w:i w:val="0"/>
          <w:iCs/>
        </w:rPr>
        <w:t xml:space="preserve"> </w:t>
      </w:r>
      <w:r w:rsidR="00405AF3" w:rsidRPr="00A06174">
        <w:rPr>
          <w:i w:val="0"/>
          <w:iCs/>
        </w:rPr>
        <w:t xml:space="preserve">with </w:t>
      </w:r>
      <w:r w:rsidRPr="00A06174">
        <w:rPr>
          <w:i w:val="0"/>
          <w:iCs/>
        </w:rPr>
        <w:t xml:space="preserve">the </w:t>
      </w:r>
      <w:r w:rsidR="00405AF3" w:rsidRPr="00A06174">
        <w:rPr>
          <w:i w:val="0"/>
          <w:iCs/>
        </w:rPr>
        <w:t>T</w:t>
      </w:r>
      <w:r w:rsidRPr="00A06174">
        <w:rPr>
          <w:i w:val="0"/>
          <w:iCs/>
        </w:rPr>
        <w:t xml:space="preserve">echnical </w:t>
      </w:r>
      <w:r w:rsidR="00405AF3" w:rsidRPr="00A06174">
        <w:rPr>
          <w:i w:val="0"/>
          <w:iCs/>
        </w:rPr>
        <w:t>C</w:t>
      </w:r>
      <w:r w:rsidRPr="00A06174">
        <w:rPr>
          <w:i w:val="0"/>
          <w:iCs/>
        </w:rPr>
        <w:t>ommittees ATTM,</w:t>
      </w:r>
      <w:r w:rsidR="001D102A">
        <w:rPr>
          <w:i w:val="0"/>
          <w:iCs/>
        </w:rPr>
        <w:t xml:space="preserve"> </w:t>
      </w:r>
      <w:r w:rsidR="007E2833" w:rsidRPr="00A06174">
        <w:rPr>
          <w:i w:val="0"/>
          <w:iCs/>
        </w:rPr>
        <w:t xml:space="preserve">ETSI </w:t>
      </w:r>
      <w:r w:rsidR="00F82D4F" w:rsidRPr="00F82D4F">
        <w:rPr>
          <w:i w:val="0"/>
          <w:iCs/>
        </w:rPr>
        <w:t>Partnership</w:t>
      </w:r>
      <w:r w:rsidR="007E2833" w:rsidRPr="00A06174">
        <w:rPr>
          <w:i w:val="0"/>
          <w:iCs/>
        </w:rPr>
        <w:t xml:space="preserve"> Project oneM2M </w:t>
      </w:r>
      <w:r w:rsidRPr="00A06174">
        <w:rPr>
          <w:i w:val="0"/>
          <w:iCs/>
        </w:rPr>
        <w:t>as well as at the ITU.</w:t>
      </w:r>
    </w:p>
    <w:p w14:paraId="02B1EBB6" w14:textId="246F0FCF" w:rsidR="395B61B1" w:rsidRDefault="395B61B1" w:rsidP="008878FC">
      <w:pPr>
        <w:pStyle w:val="Guideline"/>
        <w:jc w:val="left"/>
      </w:pPr>
    </w:p>
    <w:p w14:paraId="0A729355" w14:textId="115A7A30" w:rsidR="00FC2EE2" w:rsidRPr="00F32120" w:rsidRDefault="293F2CFA" w:rsidP="00554A67">
      <w:pPr>
        <w:pStyle w:val="Heading2"/>
      </w:pPr>
      <w:r>
        <w:t xml:space="preserve">Tasks for which the STF support is </w:t>
      </w:r>
      <w:r w:rsidR="00575F10">
        <w:t>necessary.</w:t>
      </w:r>
    </w:p>
    <w:p w14:paraId="74ADCFA0" w14:textId="753107F2" w:rsidR="675D9D89" w:rsidRPr="00A06174" w:rsidRDefault="675D9D89" w:rsidP="395B61B1">
      <w:pPr>
        <w:pStyle w:val="Guideline"/>
        <w:rPr>
          <w:i w:val="0"/>
          <w:iCs/>
        </w:rPr>
      </w:pPr>
      <w:r w:rsidRPr="00A06174">
        <w:rPr>
          <w:i w:val="0"/>
          <w:iCs/>
        </w:rPr>
        <w:t>The required digital expertise related to BIM.</w:t>
      </w:r>
    </w:p>
    <w:p w14:paraId="175A4884" w14:textId="77777777" w:rsidR="00FC2EE2" w:rsidRDefault="00FC2EE2" w:rsidP="008878FC">
      <w:pPr>
        <w:pStyle w:val="Guideline"/>
      </w:pPr>
    </w:p>
    <w:p w14:paraId="53F350FD" w14:textId="77777777" w:rsidR="00AB2879" w:rsidRDefault="2B4AAB5C" w:rsidP="00554A67">
      <w:pPr>
        <w:pStyle w:val="Heading2"/>
      </w:pPr>
      <w:r>
        <w:t>Other interested ETSI Technical Bodies</w:t>
      </w:r>
    </w:p>
    <w:p w14:paraId="279CBA63" w14:textId="762A0E8A" w:rsidR="17D86F94" w:rsidRPr="00A06174" w:rsidRDefault="17D86F94" w:rsidP="395B61B1">
      <w:pPr>
        <w:pStyle w:val="Guideline"/>
        <w:rPr>
          <w:i w:val="0"/>
          <w:iCs/>
        </w:rPr>
      </w:pPr>
      <w:r w:rsidRPr="00A06174">
        <w:rPr>
          <w:i w:val="0"/>
          <w:iCs/>
        </w:rPr>
        <w:t xml:space="preserve">The list of other ETSI reference bodies that must be involved in this activity are </w:t>
      </w:r>
      <w:r w:rsidR="004F32FD" w:rsidRPr="00A06174">
        <w:rPr>
          <w:b/>
          <w:bCs/>
          <w:i w:val="0"/>
          <w:iCs/>
        </w:rPr>
        <w:t>oneM2M for information</w:t>
      </w:r>
    </w:p>
    <w:p w14:paraId="5E7DE135" w14:textId="77777777" w:rsidR="00133C8A" w:rsidRDefault="00133C8A" w:rsidP="00133C8A"/>
    <w:p w14:paraId="1E358AF1" w14:textId="77777777" w:rsidR="00AB2879" w:rsidRDefault="2B4AAB5C" w:rsidP="00554A67">
      <w:pPr>
        <w:pStyle w:val="Heading2"/>
      </w:pPr>
      <w:r>
        <w:t xml:space="preserve">Other </w:t>
      </w:r>
      <w:r w:rsidR="78E7DF57">
        <w:t>stakeholders</w:t>
      </w:r>
    </w:p>
    <w:p w14:paraId="1DFFA58B" w14:textId="47291FEE" w:rsidR="6ACCDC78" w:rsidRDefault="6ACCDC78" w:rsidP="00100729">
      <w:pPr>
        <w:pStyle w:val="Guideline"/>
        <w:jc w:val="left"/>
      </w:pPr>
      <w:r w:rsidRPr="395B61B1">
        <w:rPr>
          <w:b/>
          <w:bCs/>
        </w:rPr>
        <w:t>CINOV DIGITAL (F</w:t>
      </w:r>
      <w:r w:rsidR="0DFF6EFA" w:rsidRPr="395B61B1">
        <w:rPr>
          <w:b/>
          <w:bCs/>
        </w:rPr>
        <w:t>R</w:t>
      </w:r>
      <w:r w:rsidRPr="395B61B1">
        <w:rPr>
          <w:b/>
          <w:bCs/>
        </w:rPr>
        <w:t>)</w:t>
      </w:r>
      <w:r>
        <w:br/>
      </w:r>
      <w:r w:rsidRPr="395B61B1">
        <w:rPr>
          <w:b/>
          <w:bCs/>
        </w:rPr>
        <w:t>BUILDING ALLIANCE (FR)</w:t>
      </w:r>
      <w:r>
        <w:br/>
      </w:r>
      <w:r w:rsidRPr="395B61B1">
        <w:rPr>
          <w:b/>
          <w:bCs/>
        </w:rPr>
        <w:t>Techlink (BE)</w:t>
      </w:r>
      <w:r>
        <w:br/>
      </w:r>
      <w:r w:rsidRPr="395B61B1">
        <w:rPr>
          <w:b/>
          <w:bCs/>
        </w:rPr>
        <w:t>EG4U (FR)</w:t>
      </w:r>
      <w:r>
        <w:br/>
      </w:r>
      <w:r w:rsidRPr="395B61B1">
        <w:rPr>
          <w:b/>
          <w:bCs/>
        </w:rPr>
        <w:t>BUILDWISE (BE)</w:t>
      </w:r>
      <w:r>
        <w:br/>
      </w:r>
      <w:r w:rsidRPr="395B61B1">
        <w:rPr>
          <w:b/>
          <w:bCs/>
        </w:rPr>
        <w:t>ITU (CH)</w:t>
      </w:r>
      <w:r>
        <w:br/>
      </w:r>
      <w:r>
        <w:br/>
      </w:r>
      <w:r w:rsidRPr="00A06174">
        <w:rPr>
          <w:i w:val="0"/>
          <w:iCs/>
        </w:rPr>
        <w:t>for consultation, distribution, review/approval.</w:t>
      </w:r>
    </w:p>
    <w:p w14:paraId="73B1D78F" w14:textId="7D30232E" w:rsidR="00AB2879" w:rsidRDefault="00AB2879" w:rsidP="00AB2879"/>
    <w:p w14:paraId="3AC28EBA" w14:textId="77777777" w:rsidR="00B92934" w:rsidRDefault="00B92934" w:rsidP="00AB2879"/>
    <w:p w14:paraId="08A78BC7" w14:textId="77777777" w:rsidR="00CC2455" w:rsidRDefault="00CC2455" w:rsidP="00AB2879"/>
    <w:bookmarkEnd w:id="9"/>
    <w:bookmarkEnd w:id="10"/>
    <w:p w14:paraId="719132D3" w14:textId="77777777" w:rsidR="00213878" w:rsidRPr="00471C0C" w:rsidRDefault="00213878" w:rsidP="00213878"/>
    <w:p w14:paraId="6A57C362" w14:textId="77777777" w:rsidR="0098361C" w:rsidRPr="00471C0C" w:rsidRDefault="0098361C">
      <w:pPr>
        <w:tabs>
          <w:tab w:val="clear" w:pos="1418"/>
          <w:tab w:val="clear" w:pos="4678"/>
          <w:tab w:val="clear" w:pos="5954"/>
          <w:tab w:val="clear" w:pos="7088"/>
        </w:tabs>
        <w:overflowPunct/>
        <w:autoSpaceDE/>
        <w:autoSpaceDN/>
        <w:adjustRightInd/>
        <w:jc w:val="left"/>
        <w:textAlignment w:val="auto"/>
      </w:pPr>
      <w:r w:rsidRPr="00471C0C">
        <w:br w:type="page"/>
      </w:r>
    </w:p>
    <w:p w14:paraId="40FB5A56" w14:textId="77777777" w:rsidR="007F6E95" w:rsidRDefault="00A512CA" w:rsidP="00471C0C">
      <w:pPr>
        <w:pStyle w:val="Part"/>
      </w:pPr>
      <w:r>
        <w:lastRenderedPageBreak/>
        <w:t>Part III: Execution of Work</w:t>
      </w:r>
    </w:p>
    <w:p w14:paraId="461184A2" w14:textId="77777777" w:rsidR="00CC2455" w:rsidRDefault="00C66329" w:rsidP="00CC2455">
      <w:pPr>
        <w:pStyle w:val="Heading1"/>
      </w:pPr>
      <w:r>
        <w:t>Work plan, time scale and resources</w:t>
      </w:r>
    </w:p>
    <w:p w14:paraId="13BCFB88" w14:textId="77777777" w:rsidR="00235703" w:rsidRDefault="3C629F30" w:rsidP="00554A67">
      <w:pPr>
        <w:pStyle w:val="Heading2"/>
      </w:pPr>
      <w:r>
        <w:t>Task description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683"/>
      </w:tblGrid>
      <w:tr w:rsidR="00F958FE" w:rsidRPr="00F958FE" w14:paraId="68C522CD" w14:textId="77777777" w:rsidTr="00554A67">
        <w:trPr>
          <w:trHeight w:val="687"/>
        </w:trPr>
        <w:tc>
          <w:tcPr>
            <w:tcW w:w="1389" w:type="dxa"/>
            <w:shd w:val="clear" w:color="auto" w:fill="EDEDED" w:themeFill="accent3" w:themeFillTint="33"/>
          </w:tcPr>
          <w:p w14:paraId="40F07817" w14:textId="721BD45A" w:rsidR="00F958FE" w:rsidRPr="00471C0C" w:rsidRDefault="6FB30ABA" w:rsidP="395B61B1">
            <w:pPr>
              <w:pStyle w:val="GuidelineB0"/>
              <w:rPr>
                <w:b/>
                <w:bCs/>
                <w:i w:val="0"/>
                <w:iCs w:val="0"/>
                <w:sz w:val="22"/>
                <w:szCs w:val="22"/>
              </w:rPr>
            </w:pPr>
            <w:r w:rsidRPr="395B61B1">
              <w:rPr>
                <w:b/>
                <w:bCs/>
                <w:i w:val="0"/>
                <w:iCs w:val="0"/>
                <w:sz w:val="22"/>
                <w:szCs w:val="22"/>
              </w:rPr>
              <w:t xml:space="preserve">Task </w:t>
            </w:r>
            <w:r w:rsidR="1FB4B840" w:rsidRPr="395B61B1">
              <w:rPr>
                <w:b/>
                <w:bCs/>
                <w:i w:val="0"/>
                <w:iCs w:val="0"/>
                <w:sz w:val="22"/>
                <w:szCs w:val="22"/>
              </w:rPr>
              <w:t>#</w:t>
            </w:r>
            <w:r w:rsidR="0093523D">
              <w:rPr>
                <w:b/>
                <w:bCs/>
                <w:i w:val="0"/>
                <w:iCs w:val="0"/>
                <w:sz w:val="22"/>
                <w:szCs w:val="22"/>
              </w:rPr>
              <w:t>0</w:t>
            </w:r>
          </w:p>
        </w:tc>
        <w:tc>
          <w:tcPr>
            <w:tcW w:w="7683" w:type="dxa"/>
            <w:shd w:val="clear" w:color="auto" w:fill="EDEDED" w:themeFill="accent3" w:themeFillTint="33"/>
          </w:tcPr>
          <w:p w14:paraId="643BE4CB" w14:textId="6CB4A64A" w:rsidR="00F958FE" w:rsidRPr="00471C0C" w:rsidRDefault="27D11894" w:rsidP="395B61B1">
            <w:pPr>
              <w:pStyle w:val="GuidelineB0"/>
              <w:rPr>
                <w:b/>
                <w:bCs/>
                <w:sz w:val="22"/>
                <w:szCs w:val="22"/>
              </w:rPr>
            </w:pPr>
            <w:r w:rsidRPr="395B61B1">
              <w:rPr>
                <w:b/>
                <w:bCs/>
                <w:sz w:val="22"/>
                <w:szCs w:val="22"/>
              </w:rPr>
              <w:t>Project management</w:t>
            </w:r>
          </w:p>
        </w:tc>
      </w:tr>
      <w:tr w:rsidR="00F958FE" w14:paraId="3391068C" w14:textId="77777777" w:rsidTr="00554A67">
        <w:trPr>
          <w:trHeight w:val="687"/>
        </w:trPr>
        <w:tc>
          <w:tcPr>
            <w:tcW w:w="1389" w:type="dxa"/>
          </w:tcPr>
          <w:p w14:paraId="6DD4F141" w14:textId="77777777" w:rsidR="00F958FE" w:rsidRPr="006A58EA" w:rsidRDefault="00F958FE" w:rsidP="00F958FE">
            <w:pPr>
              <w:pStyle w:val="GuidelineB0"/>
              <w:rPr>
                <w:b/>
                <w:i w:val="0"/>
              </w:rPr>
            </w:pPr>
            <w:r w:rsidRPr="006A58EA">
              <w:rPr>
                <w:b/>
                <w:i w:val="0"/>
              </w:rPr>
              <w:t>Objectives</w:t>
            </w:r>
          </w:p>
        </w:tc>
        <w:tc>
          <w:tcPr>
            <w:tcW w:w="7683" w:type="dxa"/>
          </w:tcPr>
          <w:p w14:paraId="6DB3D788" w14:textId="789DA499" w:rsidR="1F396213" w:rsidRPr="00A06174" w:rsidRDefault="00B07D15" w:rsidP="395B61B1">
            <w:pPr>
              <w:pStyle w:val="GuidelineIndent"/>
              <w:ind w:left="0"/>
              <w:rPr>
                <w:i w:val="0"/>
                <w:iCs w:val="0"/>
              </w:rPr>
            </w:pPr>
            <w:r>
              <w:rPr>
                <w:i w:val="0"/>
                <w:iCs w:val="0"/>
              </w:rPr>
              <w:t>F</w:t>
            </w:r>
            <w:r w:rsidR="1F396213" w:rsidRPr="00A06174">
              <w:rPr>
                <w:i w:val="0"/>
                <w:iCs w:val="0"/>
              </w:rPr>
              <w:t>acilitate the expertise required to produce the targeted deliverables within the set deadlines.</w:t>
            </w:r>
          </w:p>
          <w:p w14:paraId="12507479" w14:textId="77777777" w:rsidR="00F958FE" w:rsidRPr="00A06174" w:rsidRDefault="00F958FE" w:rsidP="00F958FE">
            <w:pPr>
              <w:pStyle w:val="GuidelineB0"/>
              <w:rPr>
                <w:i w:val="0"/>
                <w:iCs w:val="0"/>
              </w:rPr>
            </w:pPr>
          </w:p>
        </w:tc>
      </w:tr>
      <w:tr w:rsidR="00F958FE" w14:paraId="635ED4E5" w14:textId="77777777" w:rsidTr="00554A67">
        <w:trPr>
          <w:trHeight w:val="1282"/>
        </w:trPr>
        <w:tc>
          <w:tcPr>
            <w:tcW w:w="1389" w:type="dxa"/>
          </w:tcPr>
          <w:p w14:paraId="5DB4F25D" w14:textId="77777777" w:rsidR="00F958FE" w:rsidRPr="006A58EA" w:rsidRDefault="00F958FE" w:rsidP="00F958FE">
            <w:pPr>
              <w:pStyle w:val="GuidelineB0"/>
              <w:rPr>
                <w:b/>
                <w:i w:val="0"/>
              </w:rPr>
            </w:pPr>
            <w:r w:rsidRPr="006A58EA">
              <w:rPr>
                <w:b/>
                <w:i w:val="0"/>
              </w:rPr>
              <w:t>Input</w:t>
            </w:r>
          </w:p>
        </w:tc>
        <w:tc>
          <w:tcPr>
            <w:tcW w:w="7683" w:type="dxa"/>
          </w:tcPr>
          <w:p w14:paraId="6B26CC0F" w14:textId="4DEC1527" w:rsidR="011940B4" w:rsidRPr="00A06174" w:rsidRDefault="011940B4" w:rsidP="395B61B1">
            <w:pPr>
              <w:pStyle w:val="GuidelineIndent"/>
              <w:ind w:left="0"/>
              <w:rPr>
                <w:i w:val="0"/>
                <w:iCs w:val="0"/>
              </w:rPr>
            </w:pPr>
            <w:r w:rsidRPr="00A06174">
              <w:rPr>
                <w:i w:val="0"/>
                <w:iCs w:val="0"/>
              </w:rPr>
              <w:t xml:space="preserve">Position paper GR OEU 035 v1.1.1 </w:t>
            </w:r>
            <w:r w:rsidR="00EB532A" w:rsidRPr="00A06174">
              <w:rPr>
                <w:i w:val="0"/>
                <w:iCs w:val="0"/>
              </w:rPr>
              <w:t>(2024-02)</w:t>
            </w:r>
            <w:r w:rsidR="00545AAA">
              <w:rPr>
                <w:i w:val="0"/>
                <w:iCs w:val="0"/>
              </w:rPr>
              <w:t xml:space="preserve">, </w:t>
            </w:r>
            <w:r w:rsidRPr="00A06174">
              <w:rPr>
                <w:i w:val="0"/>
                <w:iCs w:val="0"/>
              </w:rPr>
              <w:t xml:space="preserve">normative road map </w:t>
            </w:r>
            <w:proofErr w:type="spellStart"/>
            <w:r w:rsidRPr="00A06174">
              <w:rPr>
                <w:i w:val="0"/>
                <w:iCs w:val="0"/>
              </w:rPr>
              <w:t>opendthX</w:t>
            </w:r>
            <w:proofErr w:type="spellEnd"/>
            <w:r w:rsidR="00545AAA">
              <w:rPr>
                <w:i w:val="0"/>
                <w:iCs w:val="0"/>
              </w:rPr>
              <w:t xml:space="preserve"> and ES 204 114</w:t>
            </w:r>
          </w:p>
          <w:p w14:paraId="2688A641" w14:textId="77777777" w:rsidR="00F958FE" w:rsidRPr="00A06174" w:rsidRDefault="00F958FE" w:rsidP="00F958FE">
            <w:pPr>
              <w:pStyle w:val="GuidelineB0"/>
              <w:rPr>
                <w:i w:val="0"/>
                <w:iCs w:val="0"/>
              </w:rPr>
            </w:pPr>
          </w:p>
        </w:tc>
      </w:tr>
      <w:tr w:rsidR="00F958FE" w14:paraId="73499019" w14:textId="77777777" w:rsidTr="00554A67">
        <w:trPr>
          <w:trHeight w:val="892"/>
        </w:trPr>
        <w:tc>
          <w:tcPr>
            <w:tcW w:w="1389" w:type="dxa"/>
          </w:tcPr>
          <w:p w14:paraId="481A3865" w14:textId="77777777" w:rsidR="00F958FE" w:rsidRPr="006A58EA" w:rsidRDefault="00F958FE" w:rsidP="00F958FE">
            <w:pPr>
              <w:pStyle w:val="GuidelineB0"/>
              <w:rPr>
                <w:b/>
                <w:i w:val="0"/>
              </w:rPr>
            </w:pPr>
            <w:r w:rsidRPr="006A58EA">
              <w:rPr>
                <w:b/>
                <w:i w:val="0"/>
              </w:rPr>
              <w:t>Output</w:t>
            </w:r>
          </w:p>
        </w:tc>
        <w:tc>
          <w:tcPr>
            <w:tcW w:w="7683" w:type="dxa"/>
          </w:tcPr>
          <w:p w14:paraId="299E0353" w14:textId="635115B3" w:rsidR="2A2D18CC" w:rsidRPr="00A06174" w:rsidRDefault="2A2D18CC" w:rsidP="395B61B1">
            <w:pPr>
              <w:pStyle w:val="GuidelineIndent"/>
              <w:ind w:left="0"/>
              <w:rPr>
                <w:i w:val="0"/>
                <w:iCs w:val="0"/>
              </w:rPr>
            </w:pPr>
            <w:r w:rsidRPr="00A06174">
              <w:rPr>
                <w:i w:val="0"/>
                <w:iCs w:val="0"/>
              </w:rPr>
              <w:t xml:space="preserve">STF progress report (for approval) to the Steering Committee and the ETSI TC ATTM (at each of the </w:t>
            </w:r>
            <w:r w:rsidR="007D7EF4">
              <w:rPr>
                <w:i w:val="0"/>
                <w:iCs w:val="0"/>
              </w:rPr>
              <w:t>3</w:t>
            </w:r>
            <w:r w:rsidRPr="00A06174">
              <w:rPr>
                <w:i w:val="0"/>
                <w:iCs w:val="0"/>
              </w:rPr>
              <w:t xml:space="preserve"> stages T1-T2</w:t>
            </w:r>
            <w:r w:rsidR="007D7EF4">
              <w:rPr>
                <w:i w:val="0"/>
                <w:iCs w:val="0"/>
              </w:rPr>
              <w:t>-T3</w:t>
            </w:r>
            <w:r w:rsidRPr="00A06174">
              <w:rPr>
                <w:i w:val="0"/>
                <w:iCs w:val="0"/>
              </w:rPr>
              <w:t>)</w:t>
            </w:r>
          </w:p>
          <w:p w14:paraId="5E76167D" w14:textId="77777777" w:rsidR="00F958FE" w:rsidRPr="00A06174" w:rsidRDefault="00F958FE" w:rsidP="00F958FE">
            <w:pPr>
              <w:pStyle w:val="GuidelineB0"/>
              <w:rPr>
                <w:i w:val="0"/>
                <w:iCs w:val="0"/>
              </w:rPr>
            </w:pPr>
          </w:p>
        </w:tc>
      </w:tr>
      <w:tr w:rsidR="00F958FE" w14:paraId="4B40F073" w14:textId="77777777" w:rsidTr="00554A67">
        <w:trPr>
          <w:trHeight w:val="882"/>
        </w:trPr>
        <w:tc>
          <w:tcPr>
            <w:tcW w:w="1389" w:type="dxa"/>
          </w:tcPr>
          <w:p w14:paraId="682A155A" w14:textId="77777777" w:rsidR="00F958FE" w:rsidRPr="006A58EA" w:rsidRDefault="00F958FE" w:rsidP="00F958FE">
            <w:pPr>
              <w:pStyle w:val="GuidelineB0"/>
              <w:rPr>
                <w:b/>
                <w:i w:val="0"/>
              </w:rPr>
            </w:pPr>
            <w:r w:rsidRPr="006A58EA">
              <w:rPr>
                <w:b/>
                <w:i w:val="0"/>
              </w:rPr>
              <w:t>Interactions</w:t>
            </w:r>
          </w:p>
        </w:tc>
        <w:tc>
          <w:tcPr>
            <w:tcW w:w="7683" w:type="dxa"/>
          </w:tcPr>
          <w:p w14:paraId="64E1F355" w14:textId="51F916F1" w:rsidR="00F958FE" w:rsidRPr="007257BF" w:rsidRDefault="7094A7C5" w:rsidP="007257BF">
            <w:pPr>
              <w:jc w:val="left"/>
            </w:pPr>
            <w:r w:rsidRPr="00A06174">
              <w:rPr>
                <w:rFonts w:eastAsia="Arial" w:cs="Arial"/>
              </w:rPr>
              <w:t>TC ATTM for approval.</w:t>
            </w:r>
            <w:r w:rsidRPr="00E53A9E">
              <w:br/>
            </w:r>
            <w:r w:rsidRPr="00A06174">
              <w:rPr>
                <w:rFonts w:eastAsia="Arial" w:cs="Arial"/>
              </w:rPr>
              <w:t xml:space="preserve">TC </w:t>
            </w:r>
            <w:r w:rsidR="00B3165B">
              <w:rPr>
                <w:rFonts w:eastAsia="Arial" w:cs="Arial"/>
              </w:rPr>
              <w:t>DATA</w:t>
            </w:r>
            <w:r w:rsidR="00B3165B" w:rsidRPr="00A06174">
              <w:rPr>
                <w:rFonts w:eastAsia="Arial" w:cs="Arial"/>
              </w:rPr>
              <w:t xml:space="preserve"> </w:t>
            </w:r>
            <w:r w:rsidRPr="00A06174">
              <w:rPr>
                <w:rFonts w:eastAsia="Arial" w:cs="Arial"/>
              </w:rPr>
              <w:t>for consultation</w:t>
            </w:r>
            <w:r w:rsidR="004F32FD" w:rsidRPr="00A06174">
              <w:rPr>
                <w:rFonts w:eastAsia="Arial" w:cs="Arial"/>
              </w:rPr>
              <w:t xml:space="preserve"> and ETSI </w:t>
            </w:r>
            <w:r w:rsidR="007257BF" w:rsidRPr="00A06174">
              <w:rPr>
                <w:rFonts w:eastAsia="Arial" w:cs="Arial"/>
              </w:rPr>
              <w:t>Partnership Project</w:t>
            </w:r>
            <w:r w:rsidR="004F32FD" w:rsidRPr="00A06174">
              <w:rPr>
                <w:rFonts w:eastAsia="Arial" w:cs="Arial"/>
              </w:rPr>
              <w:t xml:space="preserve"> oneM2M</w:t>
            </w:r>
            <w:r w:rsidR="001D102A">
              <w:rPr>
                <w:rFonts w:eastAsia="Arial" w:cs="Arial"/>
              </w:rPr>
              <w:t xml:space="preserve"> for </w:t>
            </w:r>
            <w:r w:rsidR="007257BF" w:rsidRPr="00A06174">
              <w:rPr>
                <w:rFonts w:eastAsia="Arial" w:cs="Arial"/>
              </w:rPr>
              <w:t>information.</w:t>
            </w:r>
          </w:p>
        </w:tc>
      </w:tr>
      <w:tr w:rsidR="00F958FE" w14:paraId="7590AC2A" w14:textId="77777777" w:rsidTr="00554A67">
        <w:trPr>
          <w:trHeight w:val="779"/>
        </w:trPr>
        <w:tc>
          <w:tcPr>
            <w:tcW w:w="1389" w:type="dxa"/>
          </w:tcPr>
          <w:p w14:paraId="15554D30" w14:textId="77777777" w:rsidR="00F958FE" w:rsidRPr="006A58EA" w:rsidRDefault="00F958FE" w:rsidP="00F958FE">
            <w:pPr>
              <w:pStyle w:val="GuidelineB0"/>
              <w:rPr>
                <w:b/>
                <w:i w:val="0"/>
              </w:rPr>
            </w:pPr>
            <w:r w:rsidRPr="006A58EA">
              <w:rPr>
                <w:b/>
                <w:i w:val="0"/>
              </w:rPr>
              <w:t>Resources required</w:t>
            </w:r>
          </w:p>
        </w:tc>
        <w:tc>
          <w:tcPr>
            <w:tcW w:w="7683" w:type="dxa"/>
          </w:tcPr>
          <w:p w14:paraId="2117E8EE" w14:textId="6DA12A47" w:rsidR="00F958FE" w:rsidRDefault="4891855D" w:rsidP="00F958FE">
            <w:pPr>
              <w:pStyle w:val="GuidelineIndent"/>
              <w:ind w:left="0"/>
              <w:rPr>
                <w:i w:val="0"/>
                <w:iCs w:val="0"/>
              </w:rPr>
            </w:pPr>
            <w:r w:rsidRPr="00A06174">
              <w:rPr>
                <w:i w:val="0"/>
                <w:iCs w:val="0"/>
              </w:rPr>
              <w:t>Project management for the standardisation of digital exchanges in the construction industry</w:t>
            </w:r>
            <w:r w:rsidR="001D102A">
              <w:rPr>
                <w:i w:val="0"/>
                <w:iCs w:val="0"/>
              </w:rPr>
              <w:t xml:space="preserve"> (18 days)</w:t>
            </w:r>
          </w:p>
          <w:p w14:paraId="12D7A2E3" w14:textId="3A09EA47" w:rsidR="003C245F" w:rsidRPr="00A06174" w:rsidRDefault="003C245F" w:rsidP="00F958FE">
            <w:pPr>
              <w:pStyle w:val="GuidelineIndent"/>
              <w:ind w:left="0"/>
              <w:rPr>
                <w:i w:val="0"/>
                <w:iCs w:val="0"/>
              </w:rPr>
            </w:pPr>
          </w:p>
        </w:tc>
      </w:tr>
    </w:tbl>
    <w:p w14:paraId="4A29AEF5" w14:textId="77777777" w:rsidR="00F958FE" w:rsidRDefault="00F958FE" w:rsidP="008878FC">
      <w:pPr>
        <w:pStyle w:val="Guideline"/>
      </w:pPr>
    </w:p>
    <w:p w14:paraId="4353644E" w14:textId="65032E95" w:rsidR="00C45E35" w:rsidRDefault="00C45E35" w:rsidP="00C45E3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9D1C16" w14:paraId="5722A429" w14:textId="77777777" w:rsidTr="00C128AB">
        <w:trPr>
          <w:trHeight w:val="687"/>
        </w:trPr>
        <w:tc>
          <w:tcPr>
            <w:tcW w:w="1389" w:type="dxa"/>
            <w:shd w:val="clear" w:color="auto" w:fill="EDEDED" w:themeFill="accent3" w:themeFillTint="33"/>
          </w:tcPr>
          <w:p w14:paraId="6C3D3470" w14:textId="48A9978E" w:rsidR="009D1C16" w:rsidRDefault="009D1C16" w:rsidP="00C128AB">
            <w:pPr>
              <w:pStyle w:val="GuidelineB0"/>
              <w:rPr>
                <w:b/>
                <w:bCs/>
                <w:i w:val="0"/>
                <w:iCs w:val="0"/>
                <w:sz w:val="22"/>
                <w:szCs w:val="22"/>
              </w:rPr>
            </w:pPr>
            <w:r w:rsidRPr="395B61B1">
              <w:rPr>
                <w:b/>
                <w:bCs/>
                <w:i w:val="0"/>
                <w:iCs w:val="0"/>
                <w:sz w:val="22"/>
                <w:szCs w:val="22"/>
              </w:rPr>
              <w:t>Task #</w:t>
            </w:r>
            <w:r w:rsidR="00B3165B">
              <w:rPr>
                <w:b/>
                <w:bCs/>
                <w:i w:val="0"/>
                <w:iCs w:val="0"/>
                <w:sz w:val="22"/>
                <w:szCs w:val="22"/>
              </w:rPr>
              <w:t>1</w:t>
            </w:r>
          </w:p>
        </w:tc>
        <w:tc>
          <w:tcPr>
            <w:tcW w:w="8109" w:type="dxa"/>
            <w:shd w:val="clear" w:color="auto" w:fill="EDEDED" w:themeFill="accent3" w:themeFillTint="33"/>
          </w:tcPr>
          <w:p w14:paraId="0311A63A" w14:textId="36D838FB" w:rsidR="009D1C16" w:rsidRPr="001D102A" w:rsidRDefault="009D1C16" w:rsidP="00C128AB">
            <w:pPr>
              <w:pStyle w:val="GuidelineB0"/>
              <w:rPr>
                <w:b/>
                <w:bCs/>
                <w:sz w:val="22"/>
                <w:szCs w:val="22"/>
              </w:rPr>
            </w:pPr>
            <w:r w:rsidRPr="001D102A">
              <w:rPr>
                <w:b/>
                <w:bCs/>
                <w:sz w:val="22"/>
                <w:szCs w:val="22"/>
              </w:rPr>
              <w:t xml:space="preserve">Writing TS </w:t>
            </w:r>
            <w:r w:rsidR="00CC0455" w:rsidRPr="001D102A">
              <w:rPr>
                <w:b/>
                <w:bCs/>
                <w:sz w:val="22"/>
                <w:szCs w:val="22"/>
              </w:rPr>
              <w:t xml:space="preserve">OPEN API </w:t>
            </w:r>
            <w:proofErr w:type="spellStart"/>
            <w:r w:rsidR="00CC0455" w:rsidRPr="001D102A">
              <w:rPr>
                <w:b/>
                <w:bCs/>
                <w:sz w:val="22"/>
                <w:szCs w:val="22"/>
              </w:rPr>
              <w:t>opendthX</w:t>
            </w:r>
            <w:proofErr w:type="spellEnd"/>
            <w:r w:rsidR="00CC0455" w:rsidRPr="001D102A">
              <w:rPr>
                <w:b/>
                <w:bCs/>
                <w:sz w:val="22"/>
                <w:szCs w:val="22"/>
              </w:rPr>
              <w:t xml:space="preserve"> JSON v4.0</w:t>
            </w:r>
            <w:r w:rsidR="00CC0455" w:rsidRPr="00D555EC">
              <w:rPr>
                <w:b/>
                <w:bCs/>
                <w:sz w:val="22"/>
                <w:szCs w:val="22"/>
              </w:rPr>
              <w:t xml:space="preserve"> </w:t>
            </w:r>
            <w:r w:rsidR="001D102A" w:rsidRPr="00D555EC">
              <w:rPr>
                <w:b/>
                <w:bCs/>
                <w:sz w:val="22"/>
                <w:szCs w:val="22"/>
              </w:rPr>
              <w:t xml:space="preserve">and </w:t>
            </w:r>
            <w:proofErr w:type="spellStart"/>
            <w:r w:rsidR="001D102A" w:rsidRPr="00D555EC">
              <w:rPr>
                <w:b/>
                <w:bCs/>
                <w:sz w:val="22"/>
                <w:szCs w:val="22"/>
              </w:rPr>
              <w:t>opendthX</w:t>
            </w:r>
            <w:proofErr w:type="spellEnd"/>
            <w:r w:rsidR="001D102A" w:rsidRPr="00D555EC">
              <w:rPr>
                <w:b/>
                <w:bCs/>
                <w:sz w:val="22"/>
                <w:szCs w:val="22"/>
              </w:rPr>
              <w:t xml:space="preserve"> metamodel JSON v4.0 and developing </w:t>
            </w:r>
            <w:proofErr w:type="gramStart"/>
            <w:r w:rsidR="001D102A" w:rsidRPr="00D555EC">
              <w:rPr>
                <w:b/>
                <w:bCs/>
                <w:sz w:val="22"/>
                <w:szCs w:val="22"/>
              </w:rPr>
              <w:t>open source</w:t>
            </w:r>
            <w:proofErr w:type="gramEnd"/>
            <w:r w:rsidR="001D102A" w:rsidRPr="00D555EC">
              <w:rPr>
                <w:b/>
                <w:bCs/>
                <w:sz w:val="22"/>
                <w:szCs w:val="22"/>
              </w:rPr>
              <w:t xml:space="preserve"> libraries</w:t>
            </w:r>
            <w:r w:rsidR="001D102A" w:rsidRPr="001D102A">
              <w:rPr>
                <w:b/>
                <w:bCs/>
              </w:rPr>
              <w:t xml:space="preserve"> </w:t>
            </w:r>
            <w:r w:rsidR="001D102A" w:rsidRPr="00D555EC">
              <w:rPr>
                <w:b/>
                <w:bCs/>
                <w:sz w:val="22"/>
                <w:szCs w:val="22"/>
              </w:rPr>
              <w:t xml:space="preserve"> </w:t>
            </w:r>
          </w:p>
        </w:tc>
      </w:tr>
      <w:tr w:rsidR="009D1C16" w14:paraId="36CDDC95" w14:textId="77777777" w:rsidTr="00C128AB">
        <w:trPr>
          <w:trHeight w:val="687"/>
        </w:trPr>
        <w:tc>
          <w:tcPr>
            <w:tcW w:w="1389" w:type="dxa"/>
          </w:tcPr>
          <w:p w14:paraId="67008F5D" w14:textId="77777777" w:rsidR="009D1C16" w:rsidRDefault="009D1C16" w:rsidP="00C128AB">
            <w:pPr>
              <w:pStyle w:val="GuidelineB0"/>
              <w:rPr>
                <w:b/>
                <w:bCs/>
                <w:i w:val="0"/>
                <w:iCs w:val="0"/>
              </w:rPr>
            </w:pPr>
            <w:r w:rsidRPr="395B61B1">
              <w:rPr>
                <w:b/>
                <w:bCs/>
                <w:i w:val="0"/>
                <w:iCs w:val="0"/>
              </w:rPr>
              <w:t>Objectives</w:t>
            </w:r>
          </w:p>
        </w:tc>
        <w:tc>
          <w:tcPr>
            <w:tcW w:w="8109" w:type="dxa"/>
          </w:tcPr>
          <w:p w14:paraId="6A26C9ED" w14:textId="77777777" w:rsidR="00BF4842" w:rsidRDefault="009D1C16" w:rsidP="00C128AB">
            <w:pPr>
              <w:pStyle w:val="GuidelineIndent"/>
              <w:ind w:left="0"/>
              <w:rPr>
                <w:rFonts w:eastAsia="Arial" w:cs="Arial"/>
                <w:i w:val="0"/>
                <w:iCs w:val="0"/>
              </w:rPr>
            </w:pPr>
            <w:r w:rsidRPr="00BF4842">
              <w:rPr>
                <w:i w:val="0"/>
                <w:iCs w:val="0"/>
              </w:rPr>
              <w:t>Write the normative technical specification</w:t>
            </w:r>
            <w:r w:rsidR="001D102A" w:rsidRPr="00BF4842">
              <w:rPr>
                <w:i w:val="0"/>
                <w:iCs w:val="0"/>
              </w:rPr>
              <w:t xml:space="preserve"> </w:t>
            </w:r>
            <w:proofErr w:type="gramStart"/>
            <w:r w:rsidR="006912D4" w:rsidRPr="00BF4842">
              <w:rPr>
                <w:rFonts w:eastAsia="Arial" w:cs="Arial"/>
                <w:i w:val="0"/>
                <w:iCs w:val="0"/>
              </w:rPr>
              <w:t xml:space="preserve">of </w:t>
            </w:r>
            <w:r w:rsidR="00BF4842">
              <w:rPr>
                <w:rFonts w:eastAsia="Arial" w:cs="Arial"/>
                <w:i w:val="0"/>
                <w:iCs w:val="0"/>
              </w:rPr>
              <w:t>:</w:t>
            </w:r>
            <w:proofErr w:type="gramEnd"/>
          </w:p>
          <w:p w14:paraId="329293AD" w14:textId="155D0739" w:rsidR="00BF4842" w:rsidRDefault="006912D4" w:rsidP="00BF4842">
            <w:pPr>
              <w:pStyle w:val="GuidelineIndent"/>
              <w:numPr>
                <w:ilvl w:val="0"/>
                <w:numId w:val="33"/>
              </w:numPr>
              <w:rPr>
                <w:rFonts w:eastAsia="Arial" w:cs="Arial"/>
                <w:i w:val="0"/>
                <w:iCs w:val="0"/>
              </w:rPr>
            </w:pPr>
            <w:r w:rsidRPr="00BF4842">
              <w:rPr>
                <w:rFonts w:eastAsia="Arial" w:cs="Arial"/>
                <w:i w:val="0"/>
                <w:iCs w:val="0"/>
              </w:rPr>
              <w:t xml:space="preserve">OPEN API </w:t>
            </w:r>
            <w:proofErr w:type="spellStart"/>
            <w:r w:rsidRPr="00BF4842">
              <w:rPr>
                <w:rFonts w:eastAsia="Arial" w:cs="Arial"/>
                <w:i w:val="0"/>
                <w:iCs w:val="0"/>
              </w:rPr>
              <w:t>opendthX</w:t>
            </w:r>
            <w:proofErr w:type="spellEnd"/>
            <w:r w:rsidRPr="00BF4842">
              <w:rPr>
                <w:rFonts w:eastAsia="Arial" w:cs="Arial"/>
                <w:i w:val="0"/>
                <w:iCs w:val="0"/>
              </w:rPr>
              <w:t xml:space="preserve"> JSON v4.0 metamodel</w:t>
            </w:r>
          </w:p>
          <w:p w14:paraId="12E82446" w14:textId="77777777" w:rsidR="00BF4842" w:rsidRDefault="001D102A" w:rsidP="00BF4842">
            <w:pPr>
              <w:pStyle w:val="GuidelineIndent"/>
              <w:numPr>
                <w:ilvl w:val="0"/>
                <w:numId w:val="33"/>
              </w:numPr>
              <w:rPr>
                <w:i w:val="0"/>
                <w:iCs w:val="0"/>
              </w:rPr>
            </w:pPr>
            <w:r w:rsidRPr="00BF4842">
              <w:rPr>
                <w:rFonts w:eastAsia="Arial" w:cs="Arial"/>
                <w:i w:val="0"/>
                <w:iCs w:val="0"/>
              </w:rPr>
              <w:t xml:space="preserve">the </w:t>
            </w:r>
            <w:r w:rsidRPr="00BF4842">
              <w:rPr>
                <w:i w:val="0"/>
                <w:iCs w:val="0"/>
              </w:rPr>
              <w:t xml:space="preserve">metamodel </w:t>
            </w:r>
            <w:proofErr w:type="spellStart"/>
            <w:r w:rsidRPr="00BF4842">
              <w:rPr>
                <w:i w:val="0"/>
                <w:iCs w:val="0"/>
              </w:rPr>
              <w:t>opendthX</w:t>
            </w:r>
            <w:proofErr w:type="spellEnd"/>
            <w:r w:rsidRPr="00BF4842">
              <w:rPr>
                <w:i w:val="0"/>
                <w:iCs w:val="0"/>
              </w:rPr>
              <w:t xml:space="preserve"> JSON v4.0</w:t>
            </w:r>
          </w:p>
          <w:p w14:paraId="68F269B3" w14:textId="5ED8D781" w:rsidR="009D1C16" w:rsidRPr="00BF4842" w:rsidRDefault="00BF4842" w:rsidP="00BF4842">
            <w:pPr>
              <w:pStyle w:val="GuidelineIndent"/>
              <w:ind w:left="0"/>
              <w:rPr>
                <w:i w:val="0"/>
                <w:iCs w:val="0"/>
              </w:rPr>
            </w:pPr>
            <w:r w:rsidRPr="00BF4842">
              <w:rPr>
                <w:i w:val="0"/>
                <w:iCs w:val="0"/>
              </w:rPr>
              <w:t>D</w:t>
            </w:r>
            <w:r w:rsidR="001D102A" w:rsidRPr="00BF4842">
              <w:rPr>
                <w:i w:val="0"/>
                <w:iCs w:val="0"/>
              </w:rPr>
              <w:t xml:space="preserve">evelop </w:t>
            </w:r>
            <w:r w:rsidRPr="00BF4842">
              <w:rPr>
                <w:i w:val="0"/>
                <w:iCs w:val="0"/>
              </w:rPr>
              <w:t>open-source</w:t>
            </w:r>
            <w:r w:rsidR="001D102A" w:rsidRPr="00BF4842">
              <w:rPr>
                <w:i w:val="0"/>
                <w:iCs w:val="0"/>
              </w:rPr>
              <w:t xml:space="preserve"> libraries C#, Java, JavaScript, Kotlin and Python</w:t>
            </w:r>
          </w:p>
        </w:tc>
      </w:tr>
      <w:tr w:rsidR="009D1C16" w14:paraId="5C6544B4" w14:textId="77777777" w:rsidTr="00C128AB">
        <w:trPr>
          <w:trHeight w:val="1282"/>
        </w:trPr>
        <w:tc>
          <w:tcPr>
            <w:tcW w:w="1389" w:type="dxa"/>
          </w:tcPr>
          <w:p w14:paraId="129410D4" w14:textId="77777777" w:rsidR="009D1C16" w:rsidRDefault="009D1C16" w:rsidP="00C128AB">
            <w:pPr>
              <w:pStyle w:val="GuidelineB0"/>
              <w:rPr>
                <w:b/>
                <w:bCs/>
                <w:i w:val="0"/>
                <w:iCs w:val="0"/>
              </w:rPr>
            </w:pPr>
            <w:r w:rsidRPr="395B61B1">
              <w:rPr>
                <w:b/>
                <w:bCs/>
                <w:i w:val="0"/>
                <w:iCs w:val="0"/>
              </w:rPr>
              <w:t>Input</w:t>
            </w:r>
          </w:p>
        </w:tc>
        <w:tc>
          <w:tcPr>
            <w:tcW w:w="8109" w:type="dxa"/>
          </w:tcPr>
          <w:p w14:paraId="5556608B" w14:textId="3EE71F6E" w:rsidR="009D1C16" w:rsidRPr="00A06174" w:rsidRDefault="009D1C16" w:rsidP="00C128AB">
            <w:pPr>
              <w:pStyle w:val="GuidelineIndent"/>
              <w:ind w:left="0"/>
              <w:rPr>
                <w:i w:val="0"/>
                <w:iCs w:val="0"/>
              </w:rPr>
            </w:pPr>
            <w:r w:rsidRPr="00A06174">
              <w:rPr>
                <w:i w:val="0"/>
                <w:iCs w:val="0"/>
              </w:rPr>
              <w:t xml:space="preserve">Position paper GR OEU 035 v1.1.1 </w:t>
            </w:r>
            <w:r w:rsidR="00C25B80" w:rsidRPr="00A06174">
              <w:rPr>
                <w:i w:val="0"/>
                <w:iCs w:val="0"/>
              </w:rPr>
              <w:t>(2024-02)</w:t>
            </w:r>
            <w:r w:rsidR="00545AAA">
              <w:rPr>
                <w:i w:val="0"/>
                <w:iCs w:val="0"/>
              </w:rPr>
              <w:t xml:space="preserve"> and ES 204 114</w:t>
            </w:r>
          </w:p>
          <w:p w14:paraId="6DC291EE" w14:textId="77777777" w:rsidR="009D1C16" w:rsidRPr="00A06174" w:rsidRDefault="009D1C16" w:rsidP="00C128AB">
            <w:pPr>
              <w:pStyle w:val="GuidelineB0"/>
              <w:rPr>
                <w:i w:val="0"/>
                <w:iCs w:val="0"/>
              </w:rPr>
            </w:pPr>
          </w:p>
        </w:tc>
      </w:tr>
      <w:tr w:rsidR="009D1C16" w14:paraId="67D5C079" w14:textId="77777777" w:rsidTr="00C128AB">
        <w:trPr>
          <w:trHeight w:val="892"/>
        </w:trPr>
        <w:tc>
          <w:tcPr>
            <w:tcW w:w="1389" w:type="dxa"/>
          </w:tcPr>
          <w:p w14:paraId="3409A74D" w14:textId="77777777" w:rsidR="009D1C16" w:rsidRDefault="009D1C16" w:rsidP="00C128AB">
            <w:pPr>
              <w:pStyle w:val="GuidelineB0"/>
              <w:rPr>
                <w:b/>
                <w:bCs/>
                <w:i w:val="0"/>
                <w:iCs w:val="0"/>
              </w:rPr>
            </w:pPr>
            <w:r w:rsidRPr="395B61B1">
              <w:rPr>
                <w:b/>
                <w:bCs/>
                <w:i w:val="0"/>
                <w:iCs w:val="0"/>
              </w:rPr>
              <w:t>Output</w:t>
            </w:r>
          </w:p>
        </w:tc>
        <w:tc>
          <w:tcPr>
            <w:tcW w:w="8109" w:type="dxa"/>
          </w:tcPr>
          <w:p w14:paraId="331130B0" w14:textId="572E58FA" w:rsidR="00BF4842" w:rsidRDefault="009D1C16" w:rsidP="00C128AB">
            <w:pPr>
              <w:rPr>
                <w:rFonts w:eastAsia="Arial" w:cs="Arial"/>
              </w:rPr>
            </w:pPr>
            <w:r w:rsidRPr="00757B22">
              <w:rPr>
                <w:rFonts w:eastAsia="Arial" w:cs="Arial"/>
              </w:rPr>
              <w:t>1 normative document (</w:t>
            </w:r>
            <w:r w:rsidR="00DC5AF9" w:rsidRPr="00757B22">
              <w:rPr>
                <w:rFonts w:eastAsia="Arial" w:cs="Arial"/>
              </w:rPr>
              <w:t xml:space="preserve">TS) </w:t>
            </w:r>
            <w:r w:rsidR="007D7EF4" w:rsidRPr="00A06174">
              <w:rPr>
                <w:b/>
                <w:bCs/>
                <w:lang w:val="fr-FR"/>
              </w:rPr>
              <w:t>D</w:t>
            </w:r>
            <w:r w:rsidR="007D7EF4">
              <w:rPr>
                <w:b/>
                <w:bCs/>
                <w:lang w:val="fr-FR"/>
              </w:rPr>
              <w:t>1</w:t>
            </w:r>
            <w:r w:rsidR="007D7EF4" w:rsidRPr="00A06174">
              <w:rPr>
                <w:b/>
                <w:bCs/>
                <w:lang w:val="fr-FR"/>
              </w:rPr>
              <w:t xml:space="preserve">   </w:t>
            </w:r>
            <w:r w:rsidR="007D7EF4" w:rsidRPr="003C245F">
              <w:rPr>
                <w:lang w:val="fr-FR"/>
              </w:rPr>
              <w:t>DTS/ATTM-</w:t>
            </w:r>
            <w:proofErr w:type="gramStart"/>
            <w:r w:rsidR="007D7EF4" w:rsidRPr="003C245F">
              <w:rPr>
                <w:lang w:val="fr-FR"/>
              </w:rPr>
              <w:t>00200</w:t>
            </w:r>
            <w:r w:rsidR="007D7EF4">
              <w:rPr>
                <w:lang w:val="fr-FR"/>
              </w:rPr>
              <w:t>14</w:t>
            </w:r>
            <w:r w:rsidR="007D7EF4" w:rsidRPr="00757B22">
              <w:rPr>
                <w:rFonts w:eastAsia="Arial" w:cs="Arial"/>
              </w:rPr>
              <w:t xml:space="preserve"> </w:t>
            </w:r>
            <w:r w:rsidR="007D7EF4">
              <w:rPr>
                <w:rFonts w:eastAsia="Arial" w:cs="Arial"/>
              </w:rPr>
              <w:t xml:space="preserve"> </w:t>
            </w:r>
            <w:r w:rsidR="00DC5AF9" w:rsidRPr="00757B22">
              <w:rPr>
                <w:rFonts w:eastAsia="Arial" w:cs="Arial"/>
              </w:rPr>
              <w:t>and</w:t>
            </w:r>
            <w:proofErr w:type="gramEnd"/>
            <w:r w:rsidR="009C0E2E" w:rsidRPr="00757B22">
              <w:rPr>
                <w:rFonts w:eastAsia="Arial" w:cs="Arial"/>
              </w:rPr>
              <w:t xml:space="preserve"> </w:t>
            </w:r>
          </w:p>
          <w:p w14:paraId="23E45267" w14:textId="770B7CF6" w:rsidR="009D1C16" w:rsidRPr="00BF4842" w:rsidRDefault="00CC0455" w:rsidP="00BF4842">
            <w:pPr>
              <w:pStyle w:val="ListParagraph"/>
              <w:numPr>
                <w:ilvl w:val="0"/>
                <w:numId w:val="33"/>
              </w:numPr>
              <w:rPr>
                <w:rFonts w:ascii="Arial" w:eastAsia="Arial" w:hAnsi="Arial" w:cs="Arial"/>
                <w:sz w:val="20"/>
              </w:rPr>
            </w:pPr>
            <w:r w:rsidRPr="00BF4842">
              <w:rPr>
                <w:rFonts w:ascii="Arial" w:eastAsia="Arial" w:hAnsi="Arial" w:cs="Arial"/>
                <w:sz w:val="20"/>
              </w:rPr>
              <w:t>OPEN API documentation</w:t>
            </w:r>
            <w:r w:rsidR="00FD2B17" w:rsidRPr="00BF4842">
              <w:rPr>
                <w:rFonts w:ascii="Arial" w:eastAsia="Arial" w:hAnsi="Arial" w:cs="Arial"/>
                <w:sz w:val="20"/>
              </w:rPr>
              <w:t xml:space="preserve"> </w:t>
            </w:r>
            <w:proofErr w:type="spellStart"/>
            <w:r w:rsidR="00FD2B17" w:rsidRPr="00BF4842">
              <w:rPr>
                <w:rFonts w:ascii="Arial" w:eastAsia="Arial" w:hAnsi="Arial" w:cs="Arial"/>
                <w:sz w:val="20"/>
              </w:rPr>
              <w:t>opendthX</w:t>
            </w:r>
            <w:proofErr w:type="spellEnd"/>
            <w:r w:rsidR="00FD2B17" w:rsidRPr="00BF4842">
              <w:rPr>
                <w:rFonts w:ascii="Arial" w:eastAsia="Arial" w:hAnsi="Arial" w:cs="Arial"/>
                <w:sz w:val="20"/>
              </w:rPr>
              <w:t xml:space="preserve"> JSON v4.0 metamode</w:t>
            </w:r>
            <w:r w:rsidR="00573AAC" w:rsidRPr="00BF4842">
              <w:rPr>
                <w:rFonts w:ascii="Arial" w:eastAsia="Arial" w:hAnsi="Arial" w:cs="Arial"/>
                <w:sz w:val="20"/>
              </w:rPr>
              <w:t>l</w:t>
            </w:r>
            <w:r w:rsidR="00FD2B17" w:rsidRPr="00BF4842">
              <w:rPr>
                <w:rFonts w:ascii="Arial" w:eastAsia="Arial" w:hAnsi="Arial" w:cs="Arial"/>
                <w:sz w:val="20"/>
              </w:rPr>
              <w:t xml:space="preserve"> for developers</w:t>
            </w:r>
            <w:r w:rsidR="00BF4842" w:rsidRPr="00BF4842">
              <w:rPr>
                <w:rFonts w:ascii="Arial" w:eastAsia="Arial" w:hAnsi="Arial" w:cs="Arial"/>
                <w:sz w:val="20"/>
              </w:rPr>
              <w:t>.</w:t>
            </w:r>
          </w:p>
          <w:p w14:paraId="134F64AB" w14:textId="7FF4041C" w:rsidR="009D1C16" w:rsidRPr="00A06174" w:rsidRDefault="00BF4842" w:rsidP="00BF4842">
            <w:pPr>
              <w:pStyle w:val="ListParagraph"/>
              <w:numPr>
                <w:ilvl w:val="0"/>
                <w:numId w:val="33"/>
              </w:numPr>
            </w:pPr>
            <w:r w:rsidRPr="00BF4842">
              <w:rPr>
                <w:rFonts w:ascii="Arial" w:hAnsi="Arial" w:cs="Arial"/>
                <w:sz w:val="20"/>
              </w:rPr>
              <w:t>libraries C#, C++, Java, JavaScript, Kotlin and Python for data model and API client</w:t>
            </w:r>
          </w:p>
        </w:tc>
      </w:tr>
      <w:tr w:rsidR="009D1C16" w14:paraId="0C68001E" w14:textId="77777777" w:rsidTr="00C128AB">
        <w:trPr>
          <w:trHeight w:val="882"/>
        </w:trPr>
        <w:tc>
          <w:tcPr>
            <w:tcW w:w="1389" w:type="dxa"/>
          </w:tcPr>
          <w:p w14:paraId="0E45BF52" w14:textId="77777777" w:rsidR="009D1C16" w:rsidRDefault="009D1C16" w:rsidP="00C128AB">
            <w:pPr>
              <w:pStyle w:val="GuidelineB0"/>
              <w:rPr>
                <w:b/>
                <w:bCs/>
                <w:i w:val="0"/>
                <w:iCs w:val="0"/>
              </w:rPr>
            </w:pPr>
            <w:r w:rsidRPr="395B61B1">
              <w:rPr>
                <w:b/>
                <w:bCs/>
                <w:i w:val="0"/>
                <w:iCs w:val="0"/>
              </w:rPr>
              <w:t>Interactions</w:t>
            </w:r>
          </w:p>
        </w:tc>
        <w:tc>
          <w:tcPr>
            <w:tcW w:w="8109" w:type="dxa"/>
          </w:tcPr>
          <w:p w14:paraId="24C96CB4" w14:textId="77777777" w:rsidR="009D1C16" w:rsidRPr="00E53A9E" w:rsidRDefault="009D1C16" w:rsidP="00C128AB">
            <w:r w:rsidRPr="00A06174">
              <w:rPr>
                <w:rFonts w:eastAsia="Arial" w:cs="Arial"/>
              </w:rPr>
              <w:t>Production of the project group in interaction with the organisations representing the different components of construction (engineering, project management, companies, manufacturers) cited in 6.4.</w:t>
            </w:r>
          </w:p>
          <w:p w14:paraId="5E5C0CE8" w14:textId="77777777" w:rsidR="009D1C16" w:rsidRPr="00A06174" w:rsidRDefault="009D1C16" w:rsidP="00C128AB">
            <w:pPr>
              <w:pStyle w:val="GuidelineB0"/>
              <w:rPr>
                <w:i w:val="0"/>
                <w:iCs w:val="0"/>
              </w:rPr>
            </w:pPr>
          </w:p>
        </w:tc>
      </w:tr>
      <w:tr w:rsidR="009D1C16" w14:paraId="7303666D" w14:textId="77777777" w:rsidTr="00C128AB">
        <w:trPr>
          <w:trHeight w:val="779"/>
        </w:trPr>
        <w:tc>
          <w:tcPr>
            <w:tcW w:w="1389" w:type="dxa"/>
          </w:tcPr>
          <w:p w14:paraId="0CD93E97" w14:textId="77777777" w:rsidR="009D1C16" w:rsidRDefault="009D1C16" w:rsidP="00C128AB">
            <w:pPr>
              <w:pStyle w:val="GuidelineB0"/>
              <w:rPr>
                <w:b/>
                <w:bCs/>
                <w:i w:val="0"/>
                <w:iCs w:val="0"/>
              </w:rPr>
            </w:pPr>
            <w:r w:rsidRPr="395B61B1">
              <w:rPr>
                <w:b/>
                <w:bCs/>
                <w:i w:val="0"/>
                <w:iCs w:val="0"/>
              </w:rPr>
              <w:t>Resources required</w:t>
            </w:r>
          </w:p>
        </w:tc>
        <w:tc>
          <w:tcPr>
            <w:tcW w:w="8109" w:type="dxa"/>
          </w:tcPr>
          <w:p w14:paraId="0542E978" w14:textId="0778751D" w:rsidR="009D1C16" w:rsidRPr="00A06174" w:rsidRDefault="009D1C16" w:rsidP="00C128AB">
            <w:pPr>
              <w:pStyle w:val="GuidelineIndent"/>
              <w:ind w:left="0"/>
              <w:rPr>
                <w:i w:val="0"/>
                <w:iCs w:val="0"/>
              </w:rPr>
            </w:pPr>
            <w:r w:rsidRPr="00A06174">
              <w:rPr>
                <w:i w:val="0"/>
                <w:iCs w:val="0"/>
              </w:rPr>
              <w:t>BIM expertise, architecture and software development, digital infrastructure, security, knowledge, systemic, construction profession, standardisation</w:t>
            </w:r>
            <w:r w:rsidR="00BF4842">
              <w:rPr>
                <w:i w:val="0"/>
                <w:iCs w:val="0"/>
              </w:rPr>
              <w:t xml:space="preserve">. </w:t>
            </w:r>
            <w:r w:rsidR="003954EA">
              <w:rPr>
                <w:i w:val="0"/>
                <w:iCs w:val="0"/>
              </w:rPr>
              <w:t>(120 days)</w:t>
            </w:r>
          </w:p>
        </w:tc>
      </w:tr>
    </w:tbl>
    <w:p w14:paraId="7A8B5EB6" w14:textId="7A1AAD02" w:rsidR="009D1C16" w:rsidRDefault="009D1C16" w:rsidP="00C45E35"/>
    <w:p w14:paraId="13CFFCDA" w14:textId="77777777" w:rsidR="00427886" w:rsidRDefault="00427886" w:rsidP="00C45E35"/>
    <w:p w14:paraId="20866F90" w14:textId="77777777" w:rsidR="00427886" w:rsidRDefault="00427886" w:rsidP="00C45E3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9C0E2E" w14:paraId="4DD85D36" w14:textId="77777777" w:rsidTr="00095516">
        <w:trPr>
          <w:trHeight w:val="687"/>
        </w:trPr>
        <w:tc>
          <w:tcPr>
            <w:tcW w:w="1389" w:type="dxa"/>
            <w:shd w:val="clear" w:color="auto" w:fill="EDEDED" w:themeFill="accent3" w:themeFillTint="33"/>
          </w:tcPr>
          <w:p w14:paraId="4D5FA4D3" w14:textId="092FD0F6" w:rsidR="009C0E2E" w:rsidRDefault="009C0E2E" w:rsidP="00095516">
            <w:pPr>
              <w:pStyle w:val="GuidelineB0"/>
              <w:rPr>
                <w:b/>
                <w:bCs/>
                <w:i w:val="0"/>
                <w:iCs w:val="0"/>
                <w:sz w:val="22"/>
                <w:szCs w:val="22"/>
              </w:rPr>
            </w:pPr>
            <w:r w:rsidRPr="395B61B1">
              <w:rPr>
                <w:b/>
                <w:bCs/>
                <w:i w:val="0"/>
                <w:iCs w:val="0"/>
                <w:sz w:val="22"/>
                <w:szCs w:val="22"/>
              </w:rPr>
              <w:lastRenderedPageBreak/>
              <w:t>Task #</w:t>
            </w:r>
            <w:r w:rsidR="003954EA">
              <w:rPr>
                <w:b/>
                <w:bCs/>
                <w:i w:val="0"/>
                <w:iCs w:val="0"/>
                <w:sz w:val="22"/>
                <w:szCs w:val="22"/>
              </w:rPr>
              <w:t>2</w:t>
            </w:r>
          </w:p>
        </w:tc>
        <w:tc>
          <w:tcPr>
            <w:tcW w:w="8109" w:type="dxa"/>
            <w:shd w:val="clear" w:color="auto" w:fill="EDEDED" w:themeFill="accent3" w:themeFillTint="33"/>
          </w:tcPr>
          <w:p w14:paraId="6943170E" w14:textId="28B3D147" w:rsidR="009C0E2E" w:rsidRDefault="009C0E2E" w:rsidP="00095516">
            <w:pPr>
              <w:pStyle w:val="GuidelineB0"/>
              <w:rPr>
                <w:b/>
                <w:bCs/>
                <w:sz w:val="22"/>
                <w:szCs w:val="22"/>
              </w:rPr>
            </w:pPr>
            <w:r w:rsidRPr="395B61B1">
              <w:rPr>
                <w:b/>
                <w:bCs/>
                <w:sz w:val="22"/>
                <w:szCs w:val="22"/>
              </w:rPr>
              <w:t xml:space="preserve">Writing TS </w:t>
            </w:r>
            <w:proofErr w:type="spellStart"/>
            <w:r>
              <w:t>opendthX</w:t>
            </w:r>
            <w:proofErr w:type="spellEnd"/>
            <w:r>
              <w:t xml:space="preserve"> metamodel JSON LD self-</w:t>
            </w:r>
            <w:r w:rsidR="00F96548">
              <w:t>discoverable v1.0</w:t>
            </w:r>
            <w:r>
              <w:t xml:space="preserve"> </w:t>
            </w:r>
          </w:p>
        </w:tc>
      </w:tr>
      <w:tr w:rsidR="009C0E2E" w14:paraId="6991F2EC" w14:textId="77777777" w:rsidTr="00095516">
        <w:trPr>
          <w:trHeight w:val="687"/>
        </w:trPr>
        <w:tc>
          <w:tcPr>
            <w:tcW w:w="1389" w:type="dxa"/>
          </w:tcPr>
          <w:p w14:paraId="007CB464" w14:textId="77777777" w:rsidR="009C0E2E" w:rsidRDefault="009C0E2E" w:rsidP="00095516">
            <w:pPr>
              <w:pStyle w:val="GuidelineB0"/>
              <w:rPr>
                <w:b/>
                <w:bCs/>
                <w:i w:val="0"/>
                <w:iCs w:val="0"/>
              </w:rPr>
            </w:pPr>
            <w:r w:rsidRPr="395B61B1">
              <w:rPr>
                <w:b/>
                <w:bCs/>
                <w:i w:val="0"/>
                <w:iCs w:val="0"/>
              </w:rPr>
              <w:t>Objectives</w:t>
            </w:r>
          </w:p>
        </w:tc>
        <w:tc>
          <w:tcPr>
            <w:tcW w:w="8109" w:type="dxa"/>
          </w:tcPr>
          <w:p w14:paraId="4F6ED298" w14:textId="5359A273" w:rsidR="009C0E2E" w:rsidRPr="00A06174" w:rsidRDefault="009C0E2E" w:rsidP="007151F2">
            <w:pPr>
              <w:pStyle w:val="GuidelineIndent"/>
              <w:ind w:left="0"/>
              <w:rPr>
                <w:i w:val="0"/>
                <w:iCs w:val="0"/>
              </w:rPr>
            </w:pPr>
            <w:r w:rsidRPr="00A06174">
              <w:rPr>
                <w:i w:val="0"/>
                <w:iCs w:val="0"/>
              </w:rPr>
              <w:t>Write the normative technical specification</w:t>
            </w:r>
            <w:r w:rsidRPr="00FC1C3F">
              <w:rPr>
                <w:rFonts w:eastAsia="Arial" w:cs="Arial"/>
              </w:rPr>
              <w:t xml:space="preserve"> of the </w:t>
            </w:r>
            <w:proofErr w:type="spellStart"/>
            <w:r>
              <w:t>opendthX</w:t>
            </w:r>
            <w:proofErr w:type="spellEnd"/>
            <w:r>
              <w:t xml:space="preserve"> meta-model JSON LD self-</w:t>
            </w:r>
            <w:r w:rsidR="00F96548">
              <w:t>discoverable v1.0.</w:t>
            </w:r>
            <w:r w:rsidR="006E198E">
              <w:t xml:space="preserve"> Where a building started in design/construction, it can live on in operations phase and serve both static and dynamic data.</w:t>
            </w:r>
            <w:r>
              <w:t xml:space="preserve"> </w:t>
            </w:r>
          </w:p>
        </w:tc>
      </w:tr>
      <w:tr w:rsidR="009C0E2E" w14:paraId="0F6094B1" w14:textId="77777777" w:rsidTr="007D7EF4">
        <w:trPr>
          <w:trHeight w:val="751"/>
        </w:trPr>
        <w:tc>
          <w:tcPr>
            <w:tcW w:w="1389" w:type="dxa"/>
          </w:tcPr>
          <w:p w14:paraId="1F21428B" w14:textId="77777777" w:rsidR="009C0E2E" w:rsidRDefault="009C0E2E" w:rsidP="00095516">
            <w:pPr>
              <w:pStyle w:val="GuidelineB0"/>
              <w:rPr>
                <w:b/>
                <w:bCs/>
                <w:i w:val="0"/>
                <w:iCs w:val="0"/>
              </w:rPr>
            </w:pPr>
            <w:r w:rsidRPr="395B61B1">
              <w:rPr>
                <w:b/>
                <w:bCs/>
                <w:i w:val="0"/>
                <w:iCs w:val="0"/>
              </w:rPr>
              <w:t>Input</w:t>
            </w:r>
          </w:p>
        </w:tc>
        <w:tc>
          <w:tcPr>
            <w:tcW w:w="8109" w:type="dxa"/>
          </w:tcPr>
          <w:p w14:paraId="5A029D2B" w14:textId="77777777" w:rsidR="009C0E2E" w:rsidRPr="00A06174" w:rsidRDefault="009C0E2E" w:rsidP="00095516">
            <w:pPr>
              <w:pStyle w:val="GuidelineIndent"/>
              <w:ind w:left="0"/>
              <w:rPr>
                <w:i w:val="0"/>
                <w:iCs w:val="0"/>
              </w:rPr>
            </w:pPr>
            <w:r w:rsidRPr="00A06174">
              <w:rPr>
                <w:i w:val="0"/>
                <w:iCs w:val="0"/>
              </w:rPr>
              <w:t>Position paper GR OEU 035 v1.1.1 (2024-02)</w:t>
            </w:r>
            <w:r>
              <w:rPr>
                <w:i w:val="0"/>
                <w:iCs w:val="0"/>
              </w:rPr>
              <w:t xml:space="preserve"> and ES 204 114</w:t>
            </w:r>
          </w:p>
          <w:p w14:paraId="3154702F" w14:textId="77777777" w:rsidR="009C0E2E" w:rsidRPr="00A06174" w:rsidRDefault="009C0E2E" w:rsidP="00095516">
            <w:pPr>
              <w:pStyle w:val="GuidelineB0"/>
              <w:rPr>
                <w:i w:val="0"/>
                <w:iCs w:val="0"/>
              </w:rPr>
            </w:pPr>
          </w:p>
        </w:tc>
      </w:tr>
      <w:tr w:rsidR="009C0E2E" w14:paraId="099372B6" w14:textId="77777777" w:rsidTr="00095516">
        <w:trPr>
          <w:trHeight w:val="892"/>
        </w:trPr>
        <w:tc>
          <w:tcPr>
            <w:tcW w:w="1389" w:type="dxa"/>
          </w:tcPr>
          <w:p w14:paraId="07350712" w14:textId="77777777" w:rsidR="009C0E2E" w:rsidRDefault="009C0E2E" w:rsidP="00095516">
            <w:pPr>
              <w:pStyle w:val="GuidelineB0"/>
              <w:rPr>
                <w:b/>
                <w:bCs/>
                <w:i w:val="0"/>
                <w:iCs w:val="0"/>
              </w:rPr>
            </w:pPr>
            <w:r w:rsidRPr="395B61B1">
              <w:rPr>
                <w:b/>
                <w:bCs/>
                <w:i w:val="0"/>
                <w:iCs w:val="0"/>
              </w:rPr>
              <w:t>Output</w:t>
            </w:r>
          </w:p>
        </w:tc>
        <w:tc>
          <w:tcPr>
            <w:tcW w:w="8109" w:type="dxa"/>
          </w:tcPr>
          <w:p w14:paraId="185CFCEE" w14:textId="52C06769" w:rsidR="009C0E2E" w:rsidRPr="00A06174" w:rsidRDefault="009C0E2E" w:rsidP="00095516">
            <w:pPr>
              <w:rPr>
                <w:lang w:val="fr-FR"/>
              </w:rPr>
            </w:pPr>
            <w:r w:rsidRPr="00A06174">
              <w:rPr>
                <w:rFonts w:eastAsia="Arial" w:cs="Arial"/>
                <w:lang w:val="fr-FR"/>
              </w:rPr>
              <w:t>1 normative document (TS)</w:t>
            </w:r>
            <w:r>
              <w:rPr>
                <w:rFonts w:eastAsia="Arial" w:cs="Arial"/>
                <w:lang w:val="fr-FR"/>
              </w:rPr>
              <w:t xml:space="preserve"> </w:t>
            </w:r>
            <w:r w:rsidRPr="00A06174">
              <w:rPr>
                <w:rFonts w:eastAsia="Arial" w:cs="Arial"/>
                <w:lang w:val="fr-FR"/>
              </w:rPr>
              <w:t xml:space="preserve">: </w:t>
            </w:r>
            <w:r w:rsidRPr="00A06174">
              <w:rPr>
                <w:b/>
                <w:bCs/>
                <w:lang w:val="fr-FR"/>
              </w:rPr>
              <w:t>D</w:t>
            </w:r>
            <w:r w:rsidR="007D7EF4">
              <w:rPr>
                <w:b/>
                <w:bCs/>
                <w:lang w:val="fr-FR"/>
              </w:rPr>
              <w:t>2</w:t>
            </w:r>
            <w:r w:rsidRPr="00A06174">
              <w:rPr>
                <w:b/>
                <w:bCs/>
                <w:lang w:val="fr-FR"/>
              </w:rPr>
              <w:t xml:space="preserve">   </w:t>
            </w:r>
            <w:r w:rsidR="00E97CF0" w:rsidRPr="003C245F">
              <w:rPr>
                <w:lang w:val="fr-FR"/>
              </w:rPr>
              <w:t>DTS/ATTM-00200</w:t>
            </w:r>
            <w:r w:rsidR="00683A4F">
              <w:rPr>
                <w:b/>
                <w:bCs/>
                <w:lang w:val="fr-FR"/>
              </w:rPr>
              <w:t>16</w:t>
            </w:r>
          </w:p>
          <w:p w14:paraId="42600390" w14:textId="77777777" w:rsidR="009C0E2E" w:rsidRPr="00A06174" w:rsidRDefault="009C0E2E" w:rsidP="00095516">
            <w:pPr>
              <w:rPr>
                <w:lang w:val="fr-FR"/>
              </w:rPr>
            </w:pPr>
            <w:r w:rsidRPr="00A06174">
              <w:rPr>
                <w:rFonts w:eastAsia="Arial" w:cs="Arial"/>
                <w:lang w:val="fr-FR"/>
              </w:rPr>
              <w:t xml:space="preserve"> </w:t>
            </w:r>
          </w:p>
          <w:p w14:paraId="4EFAE0EB" w14:textId="4FC55CD8" w:rsidR="009C0E2E" w:rsidRPr="00A06174" w:rsidRDefault="009C0E2E" w:rsidP="007151F2">
            <w:r w:rsidRPr="00A06174">
              <w:rPr>
                <w:rFonts w:eastAsia="Arial" w:cs="Arial"/>
              </w:rPr>
              <w:t xml:space="preserve">A </w:t>
            </w:r>
            <w:r w:rsidRPr="00FC1C3F">
              <w:rPr>
                <w:rFonts w:eastAsia="Arial" w:cs="Arial"/>
              </w:rPr>
              <w:t xml:space="preserve">Technical specification of the </w:t>
            </w:r>
            <w:proofErr w:type="spellStart"/>
            <w:r>
              <w:t>opendthX</w:t>
            </w:r>
            <w:proofErr w:type="spellEnd"/>
            <w:r w:rsidR="00E97CF0">
              <w:t xml:space="preserve"> JSON LD</w:t>
            </w:r>
            <w:r>
              <w:t xml:space="preserve"> </w:t>
            </w:r>
            <w:r w:rsidRPr="009C0E2E">
              <w:t xml:space="preserve">meta-model </w:t>
            </w:r>
            <w:r>
              <w:t>self-</w:t>
            </w:r>
            <w:r w:rsidR="00F96548">
              <w:t>discoverable v1.0</w:t>
            </w:r>
            <w:r>
              <w:t xml:space="preserve"> </w:t>
            </w:r>
          </w:p>
        </w:tc>
      </w:tr>
      <w:tr w:rsidR="009C0E2E" w14:paraId="1A942909" w14:textId="77777777" w:rsidTr="00095516">
        <w:trPr>
          <w:trHeight w:val="882"/>
        </w:trPr>
        <w:tc>
          <w:tcPr>
            <w:tcW w:w="1389" w:type="dxa"/>
          </w:tcPr>
          <w:p w14:paraId="78A473B3" w14:textId="77777777" w:rsidR="009C0E2E" w:rsidRDefault="009C0E2E" w:rsidP="00095516">
            <w:pPr>
              <w:pStyle w:val="GuidelineB0"/>
              <w:rPr>
                <w:b/>
                <w:bCs/>
                <w:i w:val="0"/>
                <w:iCs w:val="0"/>
              </w:rPr>
            </w:pPr>
            <w:r w:rsidRPr="395B61B1">
              <w:rPr>
                <w:b/>
                <w:bCs/>
                <w:i w:val="0"/>
                <w:iCs w:val="0"/>
              </w:rPr>
              <w:t>Interactions</w:t>
            </w:r>
          </w:p>
        </w:tc>
        <w:tc>
          <w:tcPr>
            <w:tcW w:w="8109" w:type="dxa"/>
          </w:tcPr>
          <w:p w14:paraId="57F79416" w14:textId="77777777" w:rsidR="009C0E2E" w:rsidRPr="00E53A9E" w:rsidRDefault="009C0E2E" w:rsidP="00095516">
            <w:r w:rsidRPr="00A06174">
              <w:rPr>
                <w:rFonts w:eastAsia="Arial" w:cs="Arial"/>
              </w:rPr>
              <w:t>Production of the project group in interaction with the organisations representing the different components of construction (engineering, project management, companies, manufacturers) cited in 6.4.</w:t>
            </w:r>
          </w:p>
          <w:p w14:paraId="4FF8E5C9" w14:textId="77777777" w:rsidR="009C0E2E" w:rsidRPr="00A06174" w:rsidRDefault="009C0E2E" w:rsidP="00095516">
            <w:pPr>
              <w:pStyle w:val="GuidelineB0"/>
              <w:rPr>
                <w:i w:val="0"/>
                <w:iCs w:val="0"/>
              </w:rPr>
            </w:pPr>
          </w:p>
        </w:tc>
      </w:tr>
      <w:tr w:rsidR="009C0E2E" w14:paraId="47D27AAB" w14:textId="77777777" w:rsidTr="00095516">
        <w:trPr>
          <w:trHeight w:val="779"/>
        </w:trPr>
        <w:tc>
          <w:tcPr>
            <w:tcW w:w="1389" w:type="dxa"/>
          </w:tcPr>
          <w:p w14:paraId="40F71004" w14:textId="77777777" w:rsidR="009C0E2E" w:rsidRDefault="009C0E2E" w:rsidP="00095516">
            <w:pPr>
              <w:pStyle w:val="GuidelineB0"/>
              <w:rPr>
                <w:b/>
                <w:bCs/>
                <w:i w:val="0"/>
                <w:iCs w:val="0"/>
              </w:rPr>
            </w:pPr>
            <w:r w:rsidRPr="395B61B1">
              <w:rPr>
                <w:b/>
                <w:bCs/>
                <w:i w:val="0"/>
                <w:iCs w:val="0"/>
              </w:rPr>
              <w:t>Resources required</w:t>
            </w:r>
          </w:p>
        </w:tc>
        <w:tc>
          <w:tcPr>
            <w:tcW w:w="8109" w:type="dxa"/>
          </w:tcPr>
          <w:p w14:paraId="612E49CF" w14:textId="28BED3AC" w:rsidR="009C0E2E" w:rsidRPr="00A06174" w:rsidRDefault="009C0E2E" w:rsidP="00095516">
            <w:pPr>
              <w:pStyle w:val="GuidelineIndent"/>
              <w:ind w:left="0"/>
              <w:rPr>
                <w:i w:val="0"/>
                <w:iCs w:val="0"/>
              </w:rPr>
            </w:pPr>
            <w:r w:rsidRPr="00A06174">
              <w:rPr>
                <w:i w:val="0"/>
                <w:iCs w:val="0"/>
              </w:rPr>
              <w:t xml:space="preserve">BIM expertise, </w:t>
            </w:r>
            <w:r w:rsidR="003954EA">
              <w:rPr>
                <w:i w:val="0"/>
                <w:iCs w:val="0"/>
              </w:rPr>
              <w:t xml:space="preserve">IOT, </w:t>
            </w:r>
            <w:r w:rsidRPr="00A06174">
              <w:rPr>
                <w:i w:val="0"/>
                <w:iCs w:val="0"/>
              </w:rPr>
              <w:t xml:space="preserve">architecture and software development, digital infrastructure, security, knowledge, systemic, construction profession, </w:t>
            </w:r>
            <w:r w:rsidRPr="00B3559F">
              <w:rPr>
                <w:i w:val="0"/>
                <w:iCs w:val="0"/>
              </w:rPr>
              <w:t>standardisation</w:t>
            </w:r>
            <w:r w:rsidR="005910B4" w:rsidRPr="00B3559F">
              <w:rPr>
                <w:i w:val="0"/>
                <w:iCs w:val="0"/>
              </w:rPr>
              <w:t xml:space="preserve"> </w:t>
            </w:r>
            <w:r w:rsidR="003954EA" w:rsidRPr="00B3559F">
              <w:rPr>
                <w:i w:val="0"/>
                <w:iCs w:val="0"/>
              </w:rPr>
              <w:t>(46 days)</w:t>
            </w:r>
            <w:r w:rsidR="005910B4" w:rsidRPr="005910B4">
              <w:rPr>
                <w:i w:val="0"/>
                <w:iCs w:val="0"/>
              </w:rPr>
              <w:t>.</w:t>
            </w:r>
            <w:r w:rsidR="005910B4">
              <w:rPr>
                <w:i w:val="0"/>
                <w:iCs w:val="0"/>
              </w:rPr>
              <w:t xml:space="preserve"> </w:t>
            </w:r>
          </w:p>
        </w:tc>
      </w:tr>
    </w:tbl>
    <w:p w14:paraId="2ECCAC8D" w14:textId="77777777" w:rsidR="009C0E2E" w:rsidRDefault="009C0E2E" w:rsidP="00C45E35"/>
    <w:p w14:paraId="6586AFA5" w14:textId="77777777" w:rsidR="0094632F" w:rsidRDefault="0094632F" w:rsidP="008878FC">
      <w:pPr>
        <w:pStyle w:val="Guideline"/>
      </w:pPr>
    </w:p>
    <w:p w14:paraId="122DCEF3" w14:textId="77777777" w:rsidR="00DE70C3" w:rsidRDefault="00DE70C3" w:rsidP="00BC7275"/>
    <w:p w14:paraId="1C12FCD5" w14:textId="1BE0CDB1" w:rsidR="00B37BFD" w:rsidRPr="00B3559F" w:rsidRDefault="00DE70C3" w:rsidP="00B37BFD">
      <w:pPr>
        <w:rPr>
          <w:b/>
          <w:bCs/>
        </w:rPr>
      </w:pPr>
      <w:r w:rsidRPr="00B3559F">
        <w:rPr>
          <w:bCs/>
          <w:sz w:val="22"/>
          <w:szCs w:val="22"/>
        </w:rPr>
        <w:t>Milestones</w:t>
      </w:r>
    </w:p>
    <w:p w14:paraId="05363EF1" w14:textId="77777777" w:rsidR="00B37BFD" w:rsidRPr="00B37BFD" w:rsidRDefault="00B37BFD" w:rsidP="00B3559F"/>
    <w:p w14:paraId="4672CB3E" w14:textId="77777777" w:rsidR="00403DC4" w:rsidRDefault="00403DC4" w:rsidP="00B3559F">
      <w:pPr>
        <w:pStyle w:val="Head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2338CA" w:rsidRPr="006A58EA" w14:paraId="7171D2E6" w14:textId="77777777" w:rsidTr="008B5024">
        <w:tc>
          <w:tcPr>
            <w:tcW w:w="1555" w:type="dxa"/>
          </w:tcPr>
          <w:p w14:paraId="406207D5" w14:textId="77777777" w:rsidR="002338CA" w:rsidRPr="006A58EA" w:rsidRDefault="002338CA" w:rsidP="008B5024">
            <w:pPr>
              <w:pStyle w:val="GuidelineB0"/>
              <w:jc w:val="center"/>
              <w:rPr>
                <w:b/>
                <w:i w:val="0"/>
              </w:rPr>
            </w:pPr>
            <w:r w:rsidRPr="006A58EA">
              <w:rPr>
                <w:b/>
                <w:i w:val="0"/>
              </w:rPr>
              <w:t>Milestone</w:t>
            </w:r>
          </w:p>
        </w:tc>
        <w:tc>
          <w:tcPr>
            <w:tcW w:w="5953" w:type="dxa"/>
          </w:tcPr>
          <w:p w14:paraId="0BD34954" w14:textId="77777777" w:rsidR="002338CA" w:rsidRPr="006A58EA" w:rsidRDefault="002338CA" w:rsidP="008B5024">
            <w:pPr>
              <w:pStyle w:val="GuidelineB0"/>
              <w:jc w:val="center"/>
              <w:rPr>
                <w:b/>
                <w:i w:val="0"/>
              </w:rPr>
            </w:pPr>
            <w:r w:rsidRPr="006A58EA">
              <w:rPr>
                <w:b/>
                <w:i w:val="0"/>
              </w:rPr>
              <w:t>Description</w:t>
            </w:r>
          </w:p>
        </w:tc>
        <w:tc>
          <w:tcPr>
            <w:tcW w:w="1553" w:type="dxa"/>
          </w:tcPr>
          <w:p w14:paraId="43B0D1EA" w14:textId="77777777" w:rsidR="002338CA" w:rsidRPr="006A58EA" w:rsidRDefault="002338CA" w:rsidP="008B5024">
            <w:pPr>
              <w:pStyle w:val="GuidelineB0"/>
              <w:jc w:val="center"/>
              <w:rPr>
                <w:b/>
                <w:i w:val="0"/>
              </w:rPr>
            </w:pPr>
            <w:r w:rsidRPr="006A58EA">
              <w:rPr>
                <w:b/>
                <w:i w:val="0"/>
              </w:rPr>
              <w:t>Cut-Off Date</w:t>
            </w:r>
          </w:p>
        </w:tc>
      </w:tr>
      <w:tr w:rsidR="002338CA" w:rsidRPr="006A58EA" w14:paraId="16464F82" w14:textId="77777777" w:rsidTr="008B5024">
        <w:tc>
          <w:tcPr>
            <w:tcW w:w="1555" w:type="dxa"/>
          </w:tcPr>
          <w:p w14:paraId="36B4BA0A" w14:textId="77777777" w:rsidR="002338CA" w:rsidRPr="006A58EA" w:rsidRDefault="002338CA" w:rsidP="008B5024">
            <w:pPr>
              <w:pStyle w:val="GuidelineB0"/>
              <w:jc w:val="center"/>
              <w:rPr>
                <w:b/>
                <w:i w:val="0"/>
              </w:rPr>
            </w:pPr>
            <w:r>
              <w:rPr>
                <w:b/>
                <w:i w:val="0"/>
              </w:rPr>
              <w:t>A</w:t>
            </w:r>
          </w:p>
        </w:tc>
        <w:tc>
          <w:tcPr>
            <w:tcW w:w="5953" w:type="dxa"/>
          </w:tcPr>
          <w:p w14:paraId="4E51EE78" w14:textId="7DFD0360" w:rsidR="002338CA" w:rsidRPr="00A06174" w:rsidRDefault="00D555EC" w:rsidP="008B5024">
            <w:pPr>
              <w:pStyle w:val="GuidelineB0"/>
              <w:jc w:val="left"/>
              <w:rPr>
                <w:i w:val="0"/>
                <w:iCs w:val="0"/>
              </w:rPr>
            </w:pPr>
            <w:r w:rsidRPr="00D555EC">
              <w:rPr>
                <w:b/>
                <w:bCs/>
                <w:sz w:val="22"/>
                <w:szCs w:val="22"/>
              </w:rPr>
              <w:t xml:space="preserve">TS OPEN API </w:t>
            </w:r>
            <w:proofErr w:type="spellStart"/>
            <w:r w:rsidRPr="00D555EC">
              <w:rPr>
                <w:b/>
                <w:bCs/>
                <w:sz w:val="22"/>
                <w:szCs w:val="22"/>
              </w:rPr>
              <w:t>opendthX</w:t>
            </w:r>
            <w:proofErr w:type="spellEnd"/>
            <w:r w:rsidRPr="00D555EC">
              <w:rPr>
                <w:b/>
                <w:bCs/>
                <w:sz w:val="22"/>
                <w:szCs w:val="22"/>
              </w:rPr>
              <w:t xml:space="preserve"> JSON v4.0 and </w:t>
            </w:r>
            <w:proofErr w:type="spellStart"/>
            <w:r w:rsidRPr="00D555EC">
              <w:rPr>
                <w:b/>
                <w:bCs/>
                <w:sz w:val="22"/>
                <w:szCs w:val="22"/>
              </w:rPr>
              <w:t>opendthX</w:t>
            </w:r>
            <w:proofErr w:type="spellEnd"/>
            <w:r w:rsidRPr="00D555EC">
              <w:rPr>
                <w:b/>
                <w:bCs/>
                <w:sz w:val="22"/>
                <w:szCs w:val="22"/>
              </w:rPr>
              <w:t xml:space="preserve"> metamodel JSON v4.0 and </w:t>
            </w:r>
            <w:proofErr w:type="gramStart"/>
            <w:r w:rsidRPr="00D555EC">
              <w:rPr>
                <w:b/>
                <w:bCs/>
                <w:sz w:val="22"/>
                <w:szCs w:val="22"/>
              </w:rPr>
              <w:t>open source</w:t>
            </w:r>
            <w:proofErr w:type="gramEnd"/>
            <w:r w:rsidRPr="00D555EC">
              <w:rPr>
                <w:b/>
                <w:bCs/>
                <w:sz w:val="22"/>
                <w:szCs w:val="22"/>
              </w:rPr>
              <w:t xml:space="preserve"> libraries  </w:t>
            </w:r>
          </w:p>
        </w:tc>
        <w:tc>
          <w:tcPr>
            <w:tcW w:w="1553" w:type="dxa"/>
            <w:vMerge w:val="restart"/>
            <w:vAlign w:val="center"/>
          </w:tcPr>
          <w:p w14:paraId="38364D75" w14:textId="1A3FD027" w:rsidR="002338CA" w:rsidRPr="006A58EA" w:rsidRDefault="002338CA" w:rsidP="008B5024">
            <w:pPr>
              <w:pStyle w:val="GuidelineB0"/>
              <w:jc w:val="center"/>
            </w:pPr>
            <w:r w:rsidRPr="395B61B1">
              <w:rPr>
                <w:rFonts w:eastAsia="Arial" w:cs="Arial"/>
              </w:rPr>
              <w:t>202</w:t>
            </w:r>
            <w:r w:rsidR="00861756">
              <w:rPr>
                <w:rFonts w:eastAsia="Arial" w:cs="Arial"/>
              </w:rPr>
              <w:t>6</w:t>
            </w:r>
            <w:r w:rsidRPr="395B61B1">
              <w:rPr>
                <w:rFonts w:eastAsia="Arial" w:cs="Arial"/>
              </w:rPr>
              <w:t>-</w:t>
            </w:r>
            <w:r w:rsidR="00861756">
              <w:rPr>
                <w:rFonts w:eastAsia="Arial" w:cs="Arial"/>
              </w:rPr>
              <w:t>04</w:t>
            </w:r>
            <w:r w:rsidRPr="395B61B1">
              <w:rPr>
                <w:rFonts w:eastAsia="Arial" w:cs="Arial"/>
              </w:rPr>
              <w:t>-</w:t>
            </w:r>
            <w:r w:rsidR="002C41B7">
              <w:rPr>
                <w:rFonts w:eastAsia="Arial" w:cs="Arial"/>
              </w:rPr>
              <w:t>15</w:t>
            </w:r>
          </w:p>
        </w:tc>
      </w:tr>
      <w:tr w:rsidR="002338CA" w14:paraId="5E405D3D" w14:textId="77777777" w:rsidTr="008B5024">
        <w:tc>
          <w:tcPr>
            <w:tcW w:w="1555" w:type="dxa"/>
          </w:tcPr>
          <w:p w14:paraId="2264E514" w14:textId="77777777" w:rsidR="002338CA" w:rsidRDefault="002338CA" w:rsidP="007151F2">
            <w:pPr>
              <w:pStyle w:val="GuidelineB0"/>
              <w:jc w:val="left"/>
            </w:pPr>
            <w:r>
              <w:t>TC ATTM Deliverable</w:t>
            </w:r>
          </w:p>
        </w:tc>
        <w:tc>
          <w:tcPr>
            <w:tcW w:w="5953" w:type="dxa"/>
          </w:tcPr>
          <w:p w14:paraId="13B4E23F" w14:textId="77777777" w:rsidR="002338CA" w:rsidRPr="00A06174" w:rsidRDefault="002338CA" w:rsidP="008B5024">
            <w:pPr>
              <w:pStyle w:val="GuidelineB0"/>
              <w:rPr>
                <w:i w:val="0"/>
                <w:iCs w:val="0"/>
              </w:rPr>
            </w:pPr>
            <w:r w:rsidRPr="00A06174">
              <w:rPr>
                <w:i w:val="0"/>
                <w:iCs w:val="0"/>
              </w:rPr>
              <w:t>D</w:t>
            </w:r>
            <w:r>
              <w:rPr>
                <w:i w:val="0"/>
                <w:iCs w:val="0"/>
              </w:rPr>
              <w:t>1</w:t>
            </w:r>
            <w:r w:rsidRPr="00A06174">
              <w:rPr>
                <w:i w:val="0"/>
                <w:iCs w:val="0"/>
              </w:rPr>
              <w:t xml:space="preserve"> </w:t>
            </w:r>
            <w:r>
              <w:rPr>
                <w:i w:val="0"/>
                <w:iCs w:val="0"/>
              </w:rPr>
              <w:t>e</w:t>
            </w:r>
            <w:r w:rsidRPr="00A06174">
              <w:rPr>
                <w:i w:val="0"/>
                <w:iCs w:val="0"/>
              </w:rPr>
              <w:t>arly Draft approved by TC ATTM</w:t>
            </w:r>
          </w:p>
        </w:tc>
        <w:tc>
          <w:tcPr>
            <w:tcW w:w="1553" w:type="dxa"/>
            <w:vMerge/>
            <w:vAlign w:val="center"/>
          </w:tcPr>
          <w:p w14:paraId="1D584449" w14:textId="77777777" w:rsidR="002338CA" w:rsidRDefault="002338CA" w:rsidP="008B5024">
            <w:pPr>
              <w:pStyle w:val="GuidelineB0"/>
              <w:jc w:val="center"/>
            </w:pPr>
          </w:p>
        </w:tc>
      </w:tr>
      <w:tr w:rsidR="002338CA" w14:paraId="2D9EA2B6" w14:textId="77777777" w:rsidTr="008B5024">
        <w:tc>
          <w:tcPr>
            <w:tcW w:w="1555" w:type="dxa"/>
          </w:tcPr>
          <w:p w14:paraId="6645DA41" w14:textId="77777777" w:rsidR="002338CA" w:rsidRDefault="002338CA" w:rsidP="007151F2">
            <w:pPr>
              <w:pStyle w:val="GuidelineB0"/>
              <w:jc w:val="left"/>
            </w:pPr>
            <w:r>
              <w:t>ETSI Deliverable</w:t>
            </w:r>
          </w:p>
        </w:tc>
        <w:tc>
          <w:tcPr>
            <w:tcW w:w="5953" w:type="dxa"/>
          </w:tcPr>
          <w:p w14:paraId="20D2DB70" w14:textId="77777777" w:rsidR="002338CA" w:rsidRPr="00A06174" w:rsidRDefault="002338CA" w:rsidP="008B5024">
            <w:pPr>
              <w:pStyle w:val="GuidelineB0"/>
              <w:rPr>
                <w:i w:val="0"/>
                <w:iCs w:val="0"/>
              </w:rPr>
            </w:pPr>
            <w:r w:rsidRPr="00A06174">
              <w:rPr>
                <w:i w:val="0"/>
                <w:iCs w:val="0"/>
              </w:rPr>
              <w:t>Progress Report</w:t>
            </w:r>
            <w:r>
              <w:rPr>
                <w:i w:val="0"/>
                <w:iCs w:val="0"/>
              </w:rPr>
              <w:t xml:space="preserve"> #1</w:t>
            </w:r>
            <w:r w:rsidRPr="00A06174">
              <w:rPr>
                <w:i w:val="0"/>
                <w:iCs w:val="0"/>
              </w:rPr>
              <w:t xml:space="preserve"> approved by TC ATTM</w:t>
            </w:r>
          </w:p>
        </w:tc>
        <w:tc>
          <w:tcPr>
            <w:tcW w:w="1553" w:type="dxa"/>
            <w:vMerge/>
          </w:tcPr>
          <w:p w14:paraId="543919C6" w14:textId="77777777" w:rsidR="002338CA" w:rsidRDefault="002338CA" w:rsidP="008B5024">
            <w:pPr>
              <w:pStyle w:val="GuidelineB0"/>
            </w:pPr>
          </w:p>
        </w:tc>
      </w:tr>
    </w:tbl>
    <w:p w14:paraId="39D4FB88" w14:textId="77777777" w:rsidR="002338CA" w:rsidRDefault="002338CA" w:rsidP="002338CA">
      <w:pPr>
        <w:pStyle w:val="Guid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2338CA" w14:paraId="44179D77" w14:textId="77777777" w:rsidTr="008B5024">
        <w:trPr>
          <w:trHeight w:val="300"/>
        </w:trPr>
        <w:tc>
          <w:tcPr>
            <w:tcW w:w="1555" w:type="dxa"/>
          </w:tcPr>
          <w:p w14:paraId="3AC25AF6" w14:textId="77777777" w:rsidR="002338CA" w:rsidRDefault="002338CA" w:rsidP="008B5024">
            <w:pPr>
              <w:pStyle w:val="GuidelineB0"/>
              <w:jc w:val="center"/>
              <w:rPr>
                <w:b/>
                <w:bCs/>
                <w:i w:val="0"/>
                <w:iCs w:val="0"/>
              </w:rPr>
            </w:pPr>
            <w:r w:rsidRPr="395B61B1">
              <w:rPr>
                <w:b/>
                <w:bCs/>
                <w:i w:val="0"/>
                <w:iCs w:val="0"/>
              </w:rPr>
              <w:t>Milestone</w:t>
            </w:r>
          </w:p>
        </w:tc>
        <w:tc>
          <w:tcPr>
            <w:tcW w:w="5953" w:type="dxa"/>
          </w:tcPr>
          <w:p w14:paraId="4D285EF1" w14:textId="77777777" w:rsidR="002338CA" w:rsidRDefault="002338CA" w:rsidP="008B5024">
            <w:pPr>
              <w:pStyle w:val="GuidelineB0"/>
              <w:jc w:val="center"/>
              <w:rPr>
                <w:b/>
                <w:bCs/>
                <w:i w:val="0"/>
                <w:iCs w:val="0"/>
              </w:rPr>
            </w:pPr>
            <w:r w:rsidRPr="395B61B1">
              <w:rPr>
                <w:b/>
                <w:bCs/>
                <w:i w:val="0"/>
                <w:iCs w:val="0"/>
              </w:rPr>
              <w:t>Description</w:t>
            </w:r>
          </w:p>
        </w:tc>
        <w:tc>
          <w:tcPr>
            <w:tcW w:w="1553" w:type="dxa"/>
          </w:tcPr>
          <w:p w14:paraId="20CF19A5" w14:textId="77777777" w:rsidR="002338CA" w:rsidRDefault="002338CA" w:rsidP="008B5024">
            <w:pPr>
              <w:pStyle w:val="GuidelineB0"/>
              <w:jc w:val="center"/>
              <w:rPr>
                <w:b/>
                <w:bCs/>
                <w:i w:val="0"/>
                <w:iCs w:val="0"/>
              </w:rPr>
            </w:pPr>
            <w:r w:rsidRPr="395B61B1">
              <w:rPr>
                <w:b/>
                <w:bCs/>
                <w:i w:val="0"/>
                <w:iCs w:val="0"/>
              </w:rPr>
              <w:t>Cut-Off Date</w:t>
            </w:r>
          </w:p>
        </w:tc>
      </w:tr>
      <w:tr w:rsidR="00D555EC" w14:paraId="10AE8944" w14:textId="77777777" w:rsidTr="008B5024">
        <w:trPr>
          <w:trHeight w:val="300"/>
        </w:trPr>
        <w:tc>
          <w:tcPr>
            <w:tcW w:w="1555" w:type="dxa"/>
          </w:tcPr>
          <w:p w14:paraId="5900C5DB" w14:textId="77777777" w:rsidR="00D555EC" w:rsidRDefault="00D555EC" w:rsidP="00D555EC">
            <w:pPr>
              <w:pStyle w:val="GuidelineB0"/>
              <w:jc w:val="center"/>
              <w:rPr>
                <w:b/>
                <w:bCs/>
                <w:i w:val="0"/>
                <w:iCs w:val="0"/>
              </w:rPr>
            </w:pPr>
            <w:r>
              <w:rPr>
                <w:b/>
                <w:bCs/>
                <w:i w:val="0"/>
                <w:iCs w:val="0"/>
              </w:rPr>
              <w:t>B</w:t>
            </w:r>
          </w:p>
        </w:tc>
        <w:tc>
          <w:tcPr>
            <w:tcW w:w="5953" w:type="dxa"/>
          </w:tcPr>
          <w:p w14:paraId="0DB3446B" w14:textId="25801A2D" w:rsidR="00D555EC" w:rsidRPr="00A06174" w:rsidRDefault="00D555EC" w:rsidP="00D555EC">
            <w:pPr>
              <w:pStyle w:val="GuidelineB0"/>
              <w:jc w:val="left"/>
              <w:rPr>
                <w:i w:val="0"/>
                <w:iCs w:val="0"/>
              </w:rPr>
            </w:pPr>
            <w:r w:rsidRPr="00D555EC">
              <w:rPr>
                <w:b/>
                <w:bCs/>
                <w:sz w:val="22"/>
                <w:szCs w:val="22"/>
              </w:rPr>
              <w:t xml:space="preserve">TS OPEN API </w:t>
            </w:r>
            <w:proofErr w:type="spellStart"/>
            <w:r w:rsidRPr="00D555EC">
              <w:rPr>
                <w:b/>
                <w:bCs/>
                <w:sz w:val="22"/>
                <w:szCs w:val="22"/>
              </w:rPr>
              <w:t>opendthX</w:t>
            </w:r>
            <w:proofErr w:type="spellEnd"/>
            <w:r w:rsidRPr="00D555EC">
              <w:rPr>
                <w:b/>
                <w:bCs/>
                <w:sz w:val="22"/>
                <w:szCs w:val="22"/>
              </w:rPr>
              <w:t xml:space="preserve"> JSON v4.0 and </w:t>
            </w:r>
            <w:proofErr w:type="spellStart"/>
            <w:r w:rsidRPr="00D555EC">
              <w:rPr>
                <w:b/>
                <w:bCs/>
                <w:sz w:val="22"/>
                <w:szCs w:val="22"/>
              </w:rPr>
              <w:t>opendthX</w:t>
            </w:r>
            <w:proofErr w:type="spellEnd"/>
            <w:r w:rsidRPr="00D555EC">
              <w:rPr>
                <w:b/>
                <w:bCs/>
                <w:sz w:val="22"/>
                <w:szCs w:val="22"/>
              </w:rPr>
              <w:t xml:space="preserve"> metamodel JSON v4.0 and </w:t>
            </w:r>
            <w:proofErr w:type="gramStart"/>
            <w:r w:rsidRPr="00D555EC">
              <w:rPr>
                <w:b/>
                <w:bCs/>
                <w:sz w:val="22"/>
                <w:szCs w:val="22"/>
              </w:rPr>
              <w:t>open source</w:t>
            </w:r>
            <w:proofErr w:type="gramEnd"/>
            <w:r w:rsidRPr="00D555EC">
              <w:rPr>
                <w:b/>
                <w:bCs/>
                <w:sz w:val="22"/>
                <w:szCs w:val="22"/>
              </w:rPr>
              <w:t xml:space="preserve"> libraries  </w:t>
            </w:r>
          </w:p>
        </w:tc>
        <w:tc>
          <w:tcPr>
            <w:tcW w:w="1553" w:type="dxa"/>
            <w:vMerge w:val="restart"/>
            <w:vAlign w:val="center"/>
          </w:tcPr>
          <w:p w14:paraId="315478E4" w14:textId="583615BD" w:rsidR="00D555EC" w:rsidRDefault="00D555EC" w:rsidP="00D555EC">
            <w:pPr>
              <w:pStyle w:val="GuidelineB0"/>
              <w:jc w:val="center"/>
            </w:pPr>
            <w:r w:rsidRPr="395B61B1">
              <w:rPr>
                <w:rFonts w:eastAsia="Arial" w:cs="Arial"/>
              </w:rPr>
              <w:t>202</w:t>
            </w:r>
            <w:r>
              <w:rPr>
                <w:rFonts w:eastAsia="Arial" w:cs="Arial"/>
              </w:rPr>
              <w:t>6</w:t>
            </w:r>
            <w:r w:rsidRPr="395B61B1">
              <w:rPr>
                <w:rFonts w:eastAsia="Arial" w:cs="Arial"/>
              </w:rPr>
              <w:t>-0</w:t>
            </w:r>
            <w:r>
              <w:rPr>
                <w:rFonts w:eastAsia="Arial" w:cs="Arial"/>
              </w:rPr>
              <w:t>6</w:t>
            </w:r>
            <w:r w:rsidRPr="395B61B1">
              <w:rPr>
                <w:rFonts w:eastAsia="Arial" w:cs="Arial"/>
              </w:rPr>
              <w:t>-</w:t>
            </w:r>
            <w:r>
              <w:rPr>
                <w:rFonts w:eastAsia="Arial" w:cs="Arial"/>
              </w:rPr>
              <w:t>30</w:t>
            </w:r>
          </w:p>
        </w:tc>
      </w:tr>
      <w:tr w:rsidR="00D555EC" w14:paraId="3E111EBC" w14:textId="77777777" w:rsidTr="008B5024">
        <w:trPr>
          <w:trHeight w:val="300"/>
        </w:trPr>
        <w:tc>
          <w:tcPr>
            <w:tcW w:w="1555" w:type="dxa"/>
          </w:tcPr>
          <w:p w14:paraId="12D49F4B" w14:textId="77777777" w:rsidR="00D555EC" w:rsidRDefault="00D555EC" w:rsidP="00D555EC">
            <w:pPr>
              <w:pStyle w:val="GuidelineB0"/>
              <w:jc w:val="left"/>
            </w:pPr>
            <w:r>
              <w:t>TC ATTM Deliverable</w:t>
            </w:r>
          </w:p>
        </w:tc>
        <w:tc>
          <w:tcPr>
            <w:tcW w:w="5953" w:type="dxa"/>
          </w:tcPr>
          <w:p w14:paraId="01EFAC75" w14:textId="77777777" w:rsidR="00D555EC" w:rsidRPr="00A06174" w:rsidRDefault="00D555EC" w:rsidP="00D555EC">
            <w:pPr>
              <w:pStyle w:val="GuidelineB0"/>
              <w:rPr>
                <w:i w:val="0"/>
                <w:iCs w:val="0"/>
              </w:rPr>
            </w:pPr>
            <w:r w:rsidRPr="00A06174">
              <w:rPr>
                <w:i w:val="0"/>
                <w:iCs w:val="0"/>
              </w:rPr>
              <w:t>D</w:t>
            </w:r>
            <w:r>
              <w:rPr>
                <w:i w:val="0"/>
                <w:iCs w:val="0"/>
              </w:rPr>
              <w:t>1</w:t>
            </w:r>
            <w:r w:rsidRPr="00A06174">
              <w:rPr>
                <w:i w:val="0"/>
                <w:iCs w:val="0"/>
              </w:rPr>
              <w:t xml:space="preserve"> </w:t>
            </w:r>
            <w:r>
              <w:rPr>
                <w:i w:val="0"/>
                <w:iCs w:val="0"/>
              </w:rPr>
              <w:t>S</w:t>
            </w:r>
            <w:r w:rsidRPr="00A06174">
              <w:rPr>
                <w:i w:val="0"/>
                <w:iCs w:val="0"/>
              </w:rPr>
              <w:t xml:space="preserve">table Draft </w:t>
            </w:r>
            <w:r>
              <w:rPr>
                <w:i w:val="0"/>
                <w:iCs w:val="0"/>
              </w:rPr>
              <w:t xml:space="preserve">and libraries V0.9 </w:t>
            </w:r>
            <w:r w:rsidRPr="00A06174">
              <w:rPr>
                <w:i w:val="0"/>
                <w:iCs w:val="0"/>
              </w:rPr>
              <w:t>approved by TC ATTM</w:t>
            </w:r>
          </w:p>
        </w:tc>
        <w:tc>
          <w:tcPr>
            <w:tcW w:w="1553" w:type="dxa"/>
            <w:vMerge/>
          </w:tcPr>
          <w:p w14:paraId="62B7BE6C" w14:textId="77777777" w:rsidR="00D555EC" w:rsidRDefault="00D555EC" w:rsidP="00D555EC"/>
        </w:tc>
      </w:tr>
      <w:tr w:rsidR="00D555EC" w14:paraId="3B064494" w14:textId="77777777" w:rsidTr="008B5024">
        <w:trPr>
          <w:trHeight w:val="300"/>
        </w:trPr>
        <w:tc>
          <w:tcPr>
            <w:tcW w:w="1555" w:type="dxa"/>
          </w:tcPr>
          <w:p w14:paraId="31D4F98D" w14:textId="77777777" w:rsidR="00D555EC" w:rsidRDefault="00D555EC" w:rsidP="00D555EC">
            <w:pPr>
              <w:pStyle w:val="GuidelineB0"/>
              <w:jc w:val="left"/>
            </w:pPr>
            <w:r>
              <w:t>ETSI Deliverable</w:t>
            </w:r>
          </w:p>
        </w:tc>
        <w:tc>
          <w:tcPr>
            <w:tcW w:w="5953" w:type="dxa"/>
          </w:tcPr>
          <w:p w14:paraId="5276553D" w14:textId="77777777" w:rsidR="00D555EC" w:rsidRPr="00A06174" w:rsidRDefault="00D555EC" w:rsidP="00D555EC">
            <w:pPr>
              <w:pStyle w:val="GuidelineB0"/>
              <w:rPr>
                <w:i w:val="0"/>
                <w:iCs w:val="0"/>
              </w:rPr>
            </w:pPr>
            <w:r>
              <w:rPr>
                <w:i w:val="0"/>
                <w:iCs w:val="0"/>
              </w:rPr>
              <w:t>Progress</w:t>
            </w:r>
            <w:r w:rsidRPr="00A06174">
              <w:rPr>
                <w:i w:val="0"/>
                <w:iCs w:val="0"/>
              </w:rPr>
              <w:t xml:space="preserve"> Report</w:t>
            </w:r>
            <w:r>
              <w:rPr>
                <w:i w:val="0"/>
                <w:iCs w:val="0"/>
              </w:rPr>
              <w:t xml:space="preserve"> #2</w:t>
            </w:r>
            <w:r w:rsidRPr="00A06174">
              <w:rPr>
                <w:i w:val="0"/>
                <w:iCs w:val="0"/>
              </w:rPr>
              <w:t xml:space="preserve"> approved by TC ATTM</w:t>
            </w:r>
          </w:p>
        </w:tc>
        <w:tc>
          <w:tcPr>
            <w:tcW w:w="1553" w:type="dxa"/>
            <w:vMerge/>
          </w:tcPr>
          <w:p w14:paraId="20B0D5C9" w14:textId="77777777" w:rsidR="00D555EC" w:rsidRDefault="00D555EC" w:rsidP="00D555EC"/>
        </w:tc>
      </w:tr>
    </w:tbl>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B37BFD" w:rsidRPr="006A58EA" w14:paraId="0072892B" w14:textId="77777777" w:rsidTr="00B37BFD">
        <w:tc>
          <w:tcPr>
            <w:tcW w:w="1555" w:type="dxa"/>
          </w:tcPr>
          <w:p w14:paraId="6F83DCB3" w14:textId="77777777" w:rsidR="00B37BFD" w:rsidRPr="006A58EA" w:rsidRDefault="00B37BFD" w:rsidP="00B37BFD">
            <w:pPr>
              <w:pStyle w:val="GuidelineB0"/>
              <w:jc w:val="center"/>
              <w:rPr>
                <w:b/>
                <w:i w:val="0"/>
              </w:rPr>
            </w:pPr>
            <w:r w:rsidRPr="006A58EA">
              <w:rPr>
                <w:b/>
                <w:i w:val="0"/>
              </w:rPr>
              <w:t>Milestone</w:t>
            </w:r>
          </w:p>
        </w:tc>
        <w:tc>
          <w:tcPr>
            <w:tcW w:w="5953" w:type="dxa"/>
          </w:tcPr>
          <w:p w14:paraId="30B6A7C7" w14:textId="77777777" w:rsidR="00B37BFD" w:rsidRPr="006A58EA" w:rsidRDefault="00B37BFD" w:rsidP="00B37BFD">
            <w:pPr>
              <w:pStyle w:val="GuidelineB0"/>
              <w:jc w:val="center"/>
              <w:rPr>
                <w:b/>
                <w:i w:val="0"/>
              </w:rPr>
            </w:pPr>
            <w:r w:rsidRPr="006A58EA">
              <w:rPr>
                <w:b/>
                <w:i w:val="0"/>
              </w:rPr>
              <w:t>Description</w:t>
            </w:r>
          </w:p>
        </w:tc>
        <w:tc>
          <w:tcPr>
            <w:tcW w:w="1553" w:type="dxa"/>
          </w:tcPr>
          <w:p w14:paraId="6A4F54BB" w14:textId="77777777" w:rsidR="00B37BFD" w:rsidRPr="006A58EA" w:rsidRDefault="00B37BFD" w:rsidP="00B37BFD">
            <w:pPr>
              <w:pStyle w:val="GuidelineB0"/>
              <w:jc w:val="center"/>
              <w:rPr>
                <w:b/>
                <w:i w:val="0"/>
              </w:rPr>
            </w:pPr>
            <w:r w:rsidRPr="006A58EA">
              <w:rPr>
                <w:b/>
                <w:i w:val="0"/>
              </w:rPr>
              <w:t>Cut-Off Date</w:t>
            </w:r>
          </w:p>
        </w:tc>
      </w:tr>
      <w:tr w:rsidR="00B37BFD" w:rsidRPr="006A58EA" w14:paraId="5CD806B0" w14:textId="77777777" w:rsidTr="00B37BFD">
        <w:tc>
          <w:tcPr>
            <w:tcW w:w="1555" w:type="dxa"/>
          </w:tcPr>
          <w:p w14:paraId="4504D411" w14:textId="586073B0" w:rsidR="00B37BFD" w:rsidRPr="006A58EA" w:rsidRDefault="00B37BFD" w:rsidP="00B37BFD">
            <w:pPr>
              <w:pStyle w:val="GuidelineB0"/>
              <w:jc w:val="center"/>
              <w:rPr>
                <w:b/>
                <w:i w:val="0"/>
              </w:rPr>
            </w:pPr>
            <w:r>
              <w:rPr>
                <w:b/>
                <w:i w:val="0"/>
              </w:rPr>
              <w:t>C</w:t>
            </w:r>
          </w:p>
        </w:tc>
        <w:tc>
          <w:tcPr>
            <w:tcW w:w="5953" w:type="dxa"/>
          </w:tcPr>
          <w:p w14:paraId="654878C6" w14:textId="77777777" w:rsidR="00B37BFD" w:rsidRPr="00E6113A" w:rsidRDefault="00B37BFD" w:rsidP="00B37BFD">
            <w:pPr>
              <w:pStyle w:val="GuidelineB0"/>
              <w:jc w:val="left"/>
              <w:rPr>
                <w:b/>
                <w:bCs/>
                <w:i w:val="0"/>
                <w:iCs w:val="0"/>
              </w:rPr>
            </w:pPr>
            <w:r w:rsidRPr="00E6113A">
              <w:rPr>
                <w:b/>
                <w:bCs/>
                <w:i w:val="0"/>
                <w:iCs w:val="0"/>
              </w:rPr>
              <w:t xml:space="preserve">TS </w:t>
            </w:r>
            <w:proofErr w:type="spellStart"/>
            <w:r w:rsidRPr="00E6113A">
              <w:rPr>
                <w:b/>
                <w:bCs/>
                <w:i w:val="0"/>
                <w:iCs w:val="0"/>
              </w:rPr>
              <w:t>opendthX</w:t>
            </w:r>
            <w:proofErr w:type="spellEnd"/>
            <w:r w:rsidRPr="00E6113A">
              <w:rPr>
                <w:b/>
                <w:bCs/>
                <w:i w:val="0"/>
                <w:iCs w:val="0"/>
              </w:rPr>
              <w:t xml:space="preserve"> METAMODEL JSON LD self-discoverable v1.0</w:t>
            </w:r>
          </w:p>
        </w:tc>
        <w:tc>
          <w:tcPr>
            <w:tcW w:w="1553" w:type="dxa"/>
            <w:vMerge w:val="restart"/>
            <w:vAlign w:val="center"/>
          </w:tcPr>
          <w:p w14:paraId="284E3F1D" w14:textId="77777777" w:rsidR="00B37BFD" w:rsidRPr="006A58EA" w:rsidRDefault="00B37BFD" w:rsidP="00B37BFD">
            <w:pPr>
              <w:pStyle w:val="GuidelineB0"/>
              <w:jc w:val="center"/>
            </w:pPr>
            <w:r>
              <w:t>2026-07-31</w:t>
            </w:r>
          </w:p>
        </w:tc>
      </w:tr>
      <w:tr w:rsidR="00B37BFD" w14:paraId="26327DC0" w14:textId="77777777" w:rsidTr="00B37BFD">
        <w:tc>
          <w:tcPr>
            <w:tcW w:w="1555" w:type="dxa"/>
          </w:tcPr>
          <w:p w14:paraId="66856EE5" w14:textId="77777777" w:rsidR="00B37BFD" w:rsidRDefault="00B37BFD" w:rsidP="00B37BFD">
            <w:pPr>
              <w:pStyle w:val="GuidelineB0"/>
              <w:jc w:val="left"/>
            </w:pPr>
            <w:r>
              <w:t>TC ATTM Deliverable</w:t>
            </w:r>
          </w:p>
        </w:tc>
        <w:tc>
          <w:tcPr>
            <w:tcW w:w="5953" w:type="dxa"/>
          </w:tcPr>
          <w:p w14:paraId="27FC22AE" w14:textId="77777777" w:rsidR="00B37BFD" w:rsidRPr="00A06174" w:rsidRDefault="00B37BFD" w:rsidP="00B37BFD">
            <w:pPr>
              <w:pStyle w:val="GuidelineB0"/>
              <w:rPr>
                <w:i w:val="0"/>
                <w:iCs w:val="0"/>
              </w:rPr>
            </w:pPr>
            <w:r w:rsidRPr="00A06174">
              <w:rPr>
                <w:i w:val="0"/>
                <w:iCs w:val="0"/>
              </w:rPr>
              <w:t>D</w:t>
            </w:r>
            <w:r>
              <w:rPr>
                <w:i w:val="0"/>
                <w:iCs w:val="0"/>
              </w:rPr>
              <w:t>2</w:t>
            </w:r>
            <w:r w:rsidRPr="00A06174">
              <w:rPr>
                <w:i w:val="0"/>
                <w:iCs w:val="0"/>
              </w:rPr>
              <w:t xml:space="preserve"> </w:t>
            </w:r>
            <w:r>
              <w:rPr>
                <w:i w:val="0"/>
                <w:iCs w:val="0"/>
              </w:rPr>
              <w:t>e</w:t>
            </w:r>
            <w:r w:rsidRPr="00A06174">
              <w:rPr>
                <w:i w:val="0"/>
                <w:iCs w:val="0"/>
              </w:rPr>
              <w:t>arly Draft approved by TC ATTM</w:t>
            </w:r>
          </w:p>
        </w:tc>
        <w:tc>
          <w:tcPr>
            <w:tcW w:w="1553" w:type="dxa"/>
            <w:vMerge/>
            <w:vAlign w:val="center"/>
          </w:tcPr>
          <w:p w14:paraId="0ECB3EBC" w14:textId="77777777" w:rsidR="00B37BFD" w:rsidRDefault="00B37BFD" w:rsidP="00B37BFD">
            <w:pPr>
              <w:pStyle w:val="GuidelineB0"/>
              <w:jc w:val="center"/>
            </w:pPr>
          </w:p>
        </w:tc>
      </w:tr>
      <w:tr w:rsidR="00B37BFD" w14:paraId="0B3C254D" w14:textId="77777777" w:rsidTr="00B37BFD">
        <w:tc>
          <w:tcPr>
            <w:tcW w:w="1555" w:type="dxa"/>
          </w:tcPr>
          <w:p w14:paraId="7A0F0537" w14:textId="77777777" w:rsidR="00B37BFD" w:rsidRDefault="00B37BFD" w:rsidP="00B37BFD">
            <w:pPr>
              <w:pStyle w:val="GuidelineB0"/>
              <w:jc w:val="left"/>
            </w:pPr>
            <w:r>
              <w:t>ETSI Deliverable</w:t>
            </w:r>
          </w:p>
        </w:tc>
        <w:tc>
          <w:tcPr>
            <w:tcW w:w="5953" w:type="dxa"/>
          </w:tcPr>
          <w:p w14:paraId="2D480059" w14:textId="77777777" w:rsidR="00B37BFD" w:rsidRPr="00A06174" w:rsidRDefault="00B37BFD" w:rsidP="00B37BFD">
            <w:pPr>
              <w:pStyle w:val="GuidelineB0"/>
              <w:rPr>
                <w:i w:val="0"/>
                <w:iCs w:val="0"/>
              </w:rPr>
            </w:pPr>
          </w:p>
        </w:tc>
        <w:tc>
          <w:tcPr>
            <w:tcW w:w="1553" w:type="dxa"/>
            <w:vMerge/>
          </w:tcPr>
          <w:p w14:paraId="3E42296E" w14:textId="77777777" w:rsidR="00B37BFD" w:rsidRDefault="00B37BFD" w:rsidP="00B37BFD">
            <w:pPr>
              <w:pStyle w:val="GuidelineB0"/>
            </w:pPr>
          </w:p>
        </w:tc>
      </w:tr>
    </w:tbl>
    <w:p w14:paraId="7A81C352" w14:textId="77777777" w:rsidR="002338CA" w:rsidRDefault="002338CA" w:rsidP="002338CA">
      <w:pPr>
        <w:pStyle w:val="Guideline"/>
      </w:pPr>
    </w:p>
    <w:p w14:paraId="7B6CCA18" w14:textId="77777777" w:rsidR="00B37BFD" w:rsidRDefault="00B37BFD" w:rsidP="002338CA">
      <w:pPr>
        <w:pStyle w:val="Guideline"/>
      </w:pPr>
    </w:p>
    <w:p w14:paraId="40F57A2F" w14:textId="77777777" w:rsidR="00B3559F" w:rsidRDefault="00B3559F" w:rsidP="002338CA">
      <w:pPr>
        <w:pStyle w:val="Guideline"/>
      </w:pPr>
    </w:p>
    <w:p w14:paraId="410CE0CC" w14:textId="77777777" w:rsidR="00B3559F" w:rsidRDefault="00B3559F" w:rsidP="002338CA">
      <w:pPr>
        <w:pStyle w:val="Guideline"/>
      </w:pPr>
    </w:p>
    <w:p w14:paraId="7D777FD1" w14:textId="77777777" w:rsidR="00B3559F" w:rsidRDefault="00B3559F" w:rsidP="002338CA">
      <w:pPr>
        <w:pStyle w:val="Guideline"/>
      </w:pPr>
    </w:p>
    <w:p w14:paraId="482BEDE7" w14:textId="77777777" w:rsidR="00921539" w:rsidRPr="00921539" w:rsidRDefault="00921539" w:rsidP="00921539"/>
    <w:p w14:paraId="724EB6BB" w14:textId="77777777" w:rsidR="00921539" w:rsidRPr="00921539" w:rsidRDefault="00921539" w:rsidP="00921539"/>
    <w:p w14:paraId="36D15B69" w14:textId="77777777" w:rsidR="00921539" w:rsidRPr="00921539" w:rsidRDefault="00921539" w:rsidP="00921539"/>
    <w:p w14:paraId="303FA05F" w14:textId="77777777" w:rsidR="00921539" w:rsidRPr="00921539" w:rsidRDefault="00921539" w:rsidP="00921539"/>
    <w:p w14:paraId="2FC9403A" w14:textId="77777777" w:rsidR="00921539" w:rsidRPr="00921539" w:rsidRDefault="00921539" w:rsidP="00921539"/>
    <w:p w14:paraId="7E20FA0C" w14:textId="77777777" w:rsidR="00921539" w:rsidRDefault="00921539" w:rsidP="00921539">
      <w:pPr>
        <w:rPr>
          <w:i/>
        </w:rPr>
      </w:pPr>
    </w:p>
    <w:p w14:paraId="050D90FF" w14:textId="748038D6" w:rsidR="00921539" w:rsidRDefault="00921539" w:rsidP="00921539">
      <w:pPr>
        <w:tabs>
          <w:tab w:val="clear" w:pos="4678"/>
          <w:tab w:val="clear" w:pos="5954"/>
          <w:tab w:val="clear" w:pos="7088"/>
        </w:tabs>
      </w:pPr>
      <w:r>
        <w:tab/>
      </w:r>
    </w:p>
    <w:p w14:paraId="135F8E94" w14:textId="77777777" w:rsidR="00921539" w:rsidRDefault="00921539" w:rsidP="00921539">
      <w:pPr>
        <w:tabs>
          <w:tab w:val="clear" w:pos="4678"/>
          <w:tab w:val="clear" w:pos="5954"/>
          <w:tab w:val="clear" w:pos="7088"/>
        </w:tabs>
      </w:pPr>
    </w:p>
    <w:tbl>
      <w:tblPr>
        <w:tblpPr w:leftFromText="180" w:rightFromText="180" w:vertAnchor="text" w:horzAnchor="margin" w:tblpY="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921539" w14:paraId="714F5CB1" w14:textId="77777777" w:rsidTr="00263A3D">
        <w:trPr>
          <w:trHeight w:val="300"/>
        </w:trPr>
        <w:tc>
          <w:tcPr>
            <w:tcW w:w="1555" w:type="dxa"/>
          </w:tcPr>
          <w:p w14:paraId="0C7C57B4" w14:textId="77777777" w:rsidR="00921539" w:rsidRDefault="00921539" w:rsidP="00263A3D">
            <w:pPr>
              <w:pStyle w:val="GuidelineB0"/>
              <w:jc w:val="center"/>
              <w:rPr>
                <w:b/>
                <w:bCs/>
                <w:i w:val="0"/>
                <w:iCs w:val="0"/>
              </w:rPr>
            </w:pPr>
            <w:r w:rsidRPr="395B61B1">
              <w:rPr>
                <w:b/>
                <w:bCs/>
                <w:i w:val="0"/>
                <w:iCs w:val="0"/>
              </w:rPr>
              <w:lastRenderedPageBreak/>
              <w:t>Milestone</w:t>
            </w:r>
          </w:p>
        </w:tc>
        <w:tc>
          <w:tcPr>
            <w:tcW w:w="5953" w:type="dxa"/>
          </w:tcPr>
          <w:p w14:paraId="193D4625" w14:textId="77777777" w:rsidR="00921539" w:rsidRDefault="00921539" w:rsidP="00263A3D">
            <w:pPr>
              <w:pStyle w:val="GuidelineB0"/>
              <w:jc w:val="center"/>
              <w:rPr>
                <w:b/>
                <w:bCs/>
                <w:i w:val="0"/>
                <w:iCs w:val="0"/>
              </w:rPr>
            </w:pPr>
            <w:r w:rsidRPr="395B61B1">
              <w:rPr>
                <w:b/>
                <w:bCs/>
                <w:i w:val="0"/>
                <w:iCs w:val="0"/>
              </w:rPr>
              <w:t>Description</w:t>
            </w:r>
          </w:p>
        </w:tc>
        <w:tc>
          <w:tcPr>
            <w:tcW w:w="1553" w:type="dxa"/>
          </w:tcPr>
          <w:p w14:paraId="5EB8C44B" w14:textId="77777777" w:rsidR="00921539" w:rsidRDefault="00921539" w:rsidP="00263A3D">
            <w:pPr>
              <w:pStyle w:val="GuidelineB0"/>
              <w:jc w:val="center"/>
              <w:rPr>
                <w:b/>
                <w:bCs/>
                <w:i w:val="0"/>
                <w:iCs w:val="0"/>
              </w:rPr>
            </w:pPr>
            <w:r w:rsidRPr="395B61B1">
              <w:rPr>
                <w:b/>
                <w:bCs/>
                <w:i w:val="0"/>
                <w:iCs w:val="0"/>
              </w:rPr>
              <w:t>Cut-Off Date</w:t>
            </w:r>
          </w:p>
        </w:tc>
      </w:tr>
      <w:tr w:rsidR="00921539" w14:paraId="0AF29344" w14:textId="77777777" w:rsidTr="00263A3D">
        <w:trPr>
          <w:trHeight w:val="300"/>
        </w:trPr>
        <w:tc>
          <w:tcPr>
            <w:tcW w:w="1555" w:type="dxa"/>
          </w:tcPr>
          <w:p w14:paraId="0CA3DE47" w14:textId="77777777" w:rsidR="00921539" w:rsidRDefault="00921539" w:rsidP="00263A3D">
            <w:pPr>
              <w:pStyle w:val="GuidelineB0"/>
              <w:jc w:val="center"/>
              <w:rPr>
                <w:b/>
                <w:bCs/>
                <w:i w:val="0"/>
                <w:iCs w:val="0"/>
              </w:rPr>
            </w:pPr>
            <w:r>
              <w:rPr>
                <w:b/>
                <w:bCs/>
                <w:i w:val="0"/>
                <w:iCs w:val="0"/>
              </w:rPr>
              <w:t>D</w:t>
            </w:r>
          </w:p>
        </w:tc>
        <w:tc>
          <w:tcPr>
            <w:tcW w:w="5953" w:type="dxa"/>
          </w:tcPr>
          <w:p w14:paraId="0592F388" w14:textId="77777777" w:rsidR="00921539" w:rsidRPr="00E6113A" w:rsidRDefault="00921539" w:rsidP="00263A3D">
            <w:pPr>
              <w:pStyle w:val="GuidelineB0"/>
              <w:jc w:val="left"/>
              <w:rPr>
                <w:b/>
                <w:bCs/>
                <w:i w:val="0"/>
                <w:iCs w:val="0"/>
              </w:rPr>
            </w:pPr>
            <w:r w:rsidRPr="00E6113A">
              <w:rPr>
                <w:b/>
                <w:bCs/>
                <w:i w:val="0"/>
                <w:iCs w:val="0"/>
              </w:rPr>
              <w:t xml:space="preserve">TS </w:t>
            </w:r>
            <w:proofErr w:type="spellStart"/>
            <w:r w:rsidRPr="00E6113A">
              <w:rPr>
                <w:b/>
                <w:bCs/>
                <w:i w:val="0"/>
                <w:iCs w:val="0"/>
              </w:rPr>
              <w:t>opendthX</w:t>
            </w:r>
            <w:proofErr w:type="spellEnd"/>
            <w:r w:rsidRPr="00E6113A">
              <w:rPr>
                <w:b/>
                <w:bCs/>
                <w:i w:val="0"/>
                <w:iCs w:val="0"/>
              </w:rPr>
              <w:t xml:space="preserve"> METAMODEL JSON LD self-discoverable v1.0</w:t>
            </w:r>
          </w:p>
        </w:tc>
        <w:tc>
          <w:tcPr>
            <w:tcW w:w="1553" w:type="dxa"/>
            <w:vMerge w:val="restart"/>
            <w:vAlign w:val="center"/>
          </w:tcPr>
          <w:p w14:paraId="7195628C" w14:textId="77777777" w:rsidR="00921539" w:rsidRDefault="00921539" w:rsidP="00263A3D">
            <w:pPr>
              <w:pStyle w:val="GuidelineB0"/>
              <w:jc w:val="center"/>
            </w:pPr>
            <w:r>
              <w:t>2026-10-31</w:t>
            </w:r>
          </w:p>
        </w:tc>
      </w:tr>
      <w:tr w:rsidR="00921539" w14:paraId="3891901C" w14:textId="77777777" w:rsidTr="00263A3D">
        <w:trPr>
          <w:trHeight w:val="300"/>
        </w:trPr>
        <w:tc>
          <w:tcPr>
            <w:tcW w:w="1555" w:type="dxa"/>
          </w:tcPr>
          <w:p w14:paraId="17085BAA" w14:textId="77777777" w:rsidR="00921539" w:rsidRDefault="00921539" w:rsidP="00263A3D">
            <w:pPr>
              <w:pStyle w:val="GuidelineB0"/>
              <w:jc w:val="left"/>
            </w:pPr>
            <w:r>
              <w:t>TC ATTM Deliverable</w:t>
            </w:r>
          </w:p>
        </w:tc>
        <w:tc>
          <w:tcPr>
            <w:tcW w:w="5953" w:type="dxa"/>
          </w:tcPr>
          <w:p w14:paraId="36B158EF" w14:textId="77777777" w:rsidR="00921539" w:rsidRPr="00A06174" w:rsidRDefault="00921539" w:rsidP="00263A3D">
            <w:pPr>
              <w:pStyle w:val="GuidelineB0"/>
              <w:rPr>
                <w:i w:val="0"/>
                <w:iCs w:val="0"/>
              </w:rPr>
            </w:pPr>
            <w:r w:rsidRPr="00A06174">
              <w:rPr>
                <w:i w:val="0"/>
                <w:iCs w:val="0"/>
              </w:rPr>
              <w:t>D</w:t>
            </w:r>
            <w:r>
              <w:rPr>
                <w:i w:val="0"/>
                <w:iCs w:val="0"/>
              </w:rPr>
              <w:t>2</w:t>
            </w:r>
            <w:r w:rsidRPr="00A06174">
              <w:rPr>
                <w:i w:val="0"/>
                <w:iCs w:val="0"/>
              </w:rPr>
              <w:t xml:space="preserve"> </w:t>
            </w:r>
            <w:r>
              <w:rPr>
                <w:i w:val="0"/>
                <w:iCs w:val="0"/>
              </w:rPr>
              <w:t>S</w:t>
            </w:r>
            <w:r w:rsidRPr="00A06174">
              <w:rPr>
                <w:i w:val="0"/>
                <w:iCs w:val="0"/>
              </w:rPr>
              <w:t xml:space="preserve">table Draft </w:t>
            </w:r>
            <w:r>
              <w:rPr>
                <w:i w:val="0"/>
                <w:iCs w:val="0"/>
              </w:rPr>
              <w:t xml:space="preserve">and libraries V0.9 </w:t>
            </w:r>
            <w:r w:rsidRPr="00A06174">
              <w:rPr>
                <w:i w:val="0"/>
                <w:iCs w:val="0"/>
              </w:rPr>
              <w:t>approved by TC ATTM</w:t>
            </w:r>
          </w:p>
        </w:tc>
        <w:tc>
          <w:tcPr>
            <w:tcW w:w="1553" w:type="dxa"/>
            <w:vMerge/>
          </w:tcPr>
          <w:p w14:paraId="4CAD89F0" w14:textId="77777777" w:rsidR="00921539" w:rsidRDefault="00921539" w:rsidP="00263A3D"/>
        </w:tc>
      </w:tr>
      <w:tr w:rsidR="00921539" w14:paraId="434A2543" w14:textId="77777777" w:rsidTr="00263A3D">
        <w:trPr>
          <w:trHeight w:val="300"/>
        </w:trPr>
        <w:tc>
          <w:tcPr>
            <w:tcW w:w="1555" w:type="dxa"/>
          </w:tcPr>
          <w:p w14:paraId="4352466F" w14:textId="77777777" w:rsidR="00921539" w:rsidRDefault="00921539" w:rsidP="00263A3D">
            <w:pPr>
              <w:pStyle w:val="GuidelineB0"/>
              <w:jc w:val="left"/>
            </w:pPr>
            <w:r>
              <w:t>ETSI Deliverable</w:t>
            </w:r>
          </w:p>
        </w:tc>
        <w:tc>
          <w:tcPr>
            <w:tcW w:w="5953" w:type="dxa"/>
          </w:tcPr>
          <w:p w14:paraId="4664D602" w14:textId="77777777" w:rsidR="00921539" w:rsidRPr="00A06174" w:rsidRDefault="00921539" w:rsidP="00263A3D">
            <w:pPr>
              <w:pStyle w:val="GuidelineB0"/>
              <w:rPr>
                <w:i w:val="0"/>
                <w:iCs w:val="0"/>
              </w:rPr>
            </w:pPr>
            <w:r>
              <w:rPr>
                <w:i w:val="0"/>
                <w:iCs w:val="0"/>
              </w:rPr>
              <w:t>Progress</w:t>
            </w:r>
            <w:r w:rsidRPr="00A06174">
              <w:rPr>
                <w:i w:val="0"/>
                <w:iCs w:val="0"/>
              </w:rPr>
              <w:t xml:space="preserve"> Report</w:t>
            </w:r>
            <w:r>
              <w:rPr>
                <w:i w:val="0"/>
                <w:iCs w:val="0"/>
              </w:rPr>
              <w:t xml:space="preserve"> #3 </w:t>
            </w:r>
            <w:r w:rsidRPr="00A06174">
              <w:rPr>
                <w:i w:val="0"/>
                <w:iCs w:val="0"/>
              </w:rPr>
              <w:t>approved by TC ATTM</w:t>
            </w:r>
          </w:p>
        </w:tc>
        <w:tc>
          <w:tcPr>
            <w:tcW w:w="1553" w:type="dxa"/>
            <w:vMerge/>
          </w:tcPr>
          <w:p w14:paraId="2572E1B8" w14:textId="77777777" w:rsidR="00921539" w:rsidRDefault="00921539" w:rsidP="00263A3D"/>
        </w:tc>
      </w:tr>
    </w:tbl>
    <w:p w14:paraId="401C8929" w14:textId="77777777" w:rsidR="00921539" w:rsidRDefault="00921539" w:rsidP="00921539">
      <w:pPr>
        <w:tabs>
          <w:tab w:val="clear" w:pos="4678"/>
          <w:tab w:val="clear" w:pos="5954"/>
          <w:tab w:val="clear" w:pos="7088"/>
        </w:tabs>
      </w:pPr>
    </w:p>
    <w:p w14:paraId="6D76FF67" w14:textId="77777777" w:rsidR="00921539" w:rsidRDefault="00921539" w:rsidP="00921539">
      <w:pPr>
        <w:tabs>
          <w:tab w:val="clear" w:pos="4678"/>
          <w:tab w:val="clear" w:pos="5954"/>
          <w:tab w:val="clear" w:pos="7088"/>
        </w:tabs>
      </w:pPr>
    </w:p>
    <w:p w14:paraId="39064222" w14:textId="77777777" w:rsidR="00921539" w:rsidRDefault="00921539" w:rsidP="00921539">
      <w:pPr>
        <w:tabs>
          <w:tab w:val="clear" w:pos="4678"/>
          <w:tab w:val="clear" w:pos="5954"/>
          <w:tab w:val="clear" w:pos="7088"/>
        </w:tabs>
      </w:pPr>
    </w:p>
    <w:p w14:paraId="3B151D66" w14:textId="77777777" w:rsidR="00921539" w:rsidRDefault="00921539" w:rsidP="00921539">
      <w:pPr>
        <w:tabs>
          <w:tab w:val="clear" w:pos="4678"/>
          <w:tab w:val="clear" w:pos="5954"/>
          <w:tab w:val="clear" w:pos="7088"/>
        </w:tabs>
      </w:pPr>
    </w:p>
    <w:p w14:paraId="3DA42B0C" w14:textId="77777777" w:rsidR="00921539" w:rsidRDefault="00921539" w:rsidP="00921539">
      <w:pPr>
        <w:tabs>
          <w:tab w:val="clear" w:pos="4678"/>
          <w:tab w:val="clear" w:pos="5954"/>
          <w:tab w:val="clear" w:pos="7088"/>
        </w:tabs>
      </w:pPr>
    </w:p>
    <w:p w14:paraId="487940AD" w14:textId="77777777" w:rsidR="00921539" w:rsidRDefault="00921539" w:rsidP="00921539">
      <w:pPr>
        <w:tabs>
          <w:tab w:val="clear" w:pos="4678"/>
          <w:tab w:val="clear" w:pos="5954"/>
          <w:tab w:val="clear" w:pos="7088"/>
        </w:tabs>
      </w:pPr>
    </w:p>
    <w:p w14:paraId="65F1B5A6" w14:textId="77777777" w:rsidR="00921539" w:rsidRDefault="00921539" w:rsidP="00921539">
      <w:pPr>
        <w:tabs>
          <w:tab w:val="clear" w:pos="4678"/>
          <w:tab w:val="clear" w:pos="5954"/>
          <w:tab w:val="clear" w:pos="7088"/>
        </w:tabs>
      </w:pPr>
    </w:p>
    <w:p w14:paraId="1DECDC86" w14:textId="77777777" w:rsidR="00921539" w:rsidRDefault="00921539" w:rsidP="00921539">
      <w:pPr>
        <w:tabs>
          <w:tab w:val="clear" w:pos="4678"/>
          <w:tab w:val="clear" w:pos="5954"/>
          <w:tab w:val="clear" w:pos="7088"/>
        </w:tabs>
      </w:pPr>
    </w:p>
    <w:p w14:paraId="57B0D5F1" w14:textId="77777777" w:rsidR="00921539" w:rsidRDefault="00921539" w:rsidP="00921539">
      <w:pPr>
        <w:tabs>
          <w:tab w:val="clear" w:pos="4678"/>
          <w:tab w:val="clear" w:pos="5954"/>
          <w:tab w:val="clear" w:pos="7088"/>
        </w:tabs>
      </w:pPr>
    </w:p>
    <w:p w14:paraId="11CD4FD5" w14:textId="77777777" w:rsidR="00921539" w:rsidRDefault="00921539" w:rsidP="00921539">
      <w:pPr>
        <w:tabs>
          <w:tab w:val="clear" w:pos="4678"/>
          <w:tab w:val="clear" w:pos="5954"/>
          <w:tab w:val="clear" w:pos="7088"/>
        </w:tabs>
      </w:pPr>
    </w:p>
    <w:p w14:paraId="61A05CCF" w14:textId="77777777" w:rsidR="00921539" w:rsidRDefault="00921539" w:rsidP="00921539">
      <w:pPr>
        <w:tabs>
          <w:tab w:val="clear" w:pos="4678"/>
          <w:tab w:val="clear" w:pos="5954"/>
          <w:tab w:val="clear" w:pos="7088"/>
        </w:tabs>
      </w:pPr>
    </w:p>
    <w:p w14:paraId="1543021F" w14:textId="77777777" w:rsidR="00921539" w:rsidRPr="00921539" w:rsidRDefault="00921539" w:rsidP="00921539">
      <w:pPr>
        <w:tabs>
          <w:tab w:val="clear" w:pos="4678"/>
          <w:tab w:val="clear" w:pos="5954"/>
          <w:tab w:val="clear" w:pos="7088"/>
        </w:tabs>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6130"/>
        <w:gridCol w:w="1559"/>
      </w:tblGrid>
      <w:tr w:rsidR="00B37BFD" w14:paraId="3896E624" w14:textId="77777777" w:rsidTr="00B3559F">
        <w:trPr>
          <w:trHeight w:val="300"/>
        </w:trPr>
        <w:tc>
          <w:tcPr>
            <w:tcW w:w="1378" w:type="dxa"/>
          </w:tcPr>
          <w:p w14:paraId="5F2F0DA9" w14:textId="77777777" w:rsidR="00B37BFD" w:rsidRDefault="00B37BFD" w:rsidP="008B5024">
            <w:pPr>
              <w:pStyle w:val="GuidelineB0"/>
              <w:jc w:val="center"/>
              <w:rPr>
                <w:b/>
                <w:bCs/>
                <w:i w:val="0"/>
                <w:iCs w:val="0"/>
              </w:rPr>
            </w:pPr>
            <w:r w:rsidRPr="395B61B1">
              <w:rPr>
                <w:b/>
                <w:bCs/>
                <w:i w:val="0"/>
                <w:iCs w:val="0"/>
              </w:rPr>
              <w:t>Milestone</w:t>
            </w:r>
          </w:p>
        </w:tc>
        <w:tc>
          <w:tcPr>
            <w:tcW w:w="6130" w:type="dxa"/>
          </w:tcPr>
          <w:p w14:paraId="2B2BE363" w14:textId="77777777" w:rsidR="00B37BFD" w:rsidRDefault="00B37BFD" w:rsidP="008B5024">
            <w:pPr>
              <w:pStyle w:val="GuidelineB0"/>
              <w:jc w:val="center"/>
              <w:rPr>
                <w:b/>
                <w:bCs/>
                <w:i w:val="0"/>
                <w:iCs w:val="0"/>
              </w:rPr>
            </w:pPr>
            <w:r w:rsidRPr="395B61B1">
              <w:rPr>
                <w:b/>
                <w:bCs/>
                <w:i w:val="0"/>
                <w:iCs w:val="0"/>
              </w:rPr>
              <w:t>Description</w:t>
            </w:r>
          </w:p>
        </w:tc>
        <w:tc>
          <w:tcPr>
            <w:tcW w:w="1559" w:type="dxa"/>
          </w:tcPr>
          <w:p w14:paraId="28ADA266" w14:textId="2B6A1C49" w:rsidR="00B37BFD" w:rsidRPr="395B61B1" w:rsidRDefault="00B37BFD" w:rsidP="008B5024">
            <w:pPr>
              <w:pStyle w:val="GuidelineB0"/>
              <w:jc w:val="center"/>
              <w:rPr>
                <w:b/>
                <w:bCs/>
                <w:i w:val="0"/>
                <w:iCs w:val="0"/>
              </w:rPr>
            </w:pPr>
            <w:r w:rsidRPr="395B61B1">
              <w:rPr>
                <w:b/>
                <w:bCs/>
                <w:i w:val="0"/>
                <w:iCs w:val="0"/>
              </w:rPr>
              <w:t>Cut-Off Date</w:t>
            </w:r>
          </w:p>
        </w:tc>
      </w:tr>
      <w:tr w:rsidR="00B37BFD" w14:paraId="3644BE3D" w14:textId="77777777" w:rsidTr="00B3559F">
        <w:trPr>
          <w:trHeight w:val="300"/>
        </w:trPr>
        <w:tc>
          <w:tcPr>
            <w:tcW w:w="1378" w:type="dxa"/>
          </w:tcPr>
          <w:p w14:paraId="1007B312" w14:textId="589200BB" w:rsidR="00B37BFD" w:rsidRDefault="00B973AB" w:rsidP="00D555EC">
            <w:pPr>
              <w:pStyle w:val="GuidelineB0"/>
              <w:jc w:val="center"/>
              <w:rPr>
                <w:b/>
                <w:bCs/>
                <w:i w:val="0"/>
                <w:iCs w:val="0"/>
              </w:rPr>
            </w:pPr>
            <w:r>
              <w:rPr>
                <w:b/>
                <w:bCs/>
                <w:i w:val="0"/>
                <w:iCs w:val="0"/>
              </w:rPr>
              <w:t>E</w:t>
            </w:r>
          </w:p>
        </w:tc>
        <w:tc>
          <w:tcPr>
            <w:tcW w:w="6130" w:type="dxa"/>
          </w:tcPr>
          <w:p w14:paraId="126D71AA" w14:textId="1323EE7F" w:rsidR="00B37BFD" w:rsidRPr="00A06174" w:rsidRDefault="00B37BFD" w:rsidP="00D555EC">
            <w:pPr>
              <w:pStyle w:val="GuidelineB0"/>
              <w:jc w:val="left"/>
              <w:rPr>
                <w:i w:val="0"/>
                <w:iCs w:val="0"/>
              </w:rPr>
            </w:pPr>
            <w:r w:rsidRPr="00D555EC">
              <w:rPr>
                <w:b/>
                <w:bCs/>
                <w:sz w:val="22"/>
                <w:szCs w:val="22"/>
              </w:rPr>
              <w:t xml:space="preserve">TS OPEN API </w:t>
            </w:r>
            <w:proofErr w:type="spellStart"/>
            <w:r w:rsidRPr="00D555EC">
              <w:rPr>
                <w:b/>
                <w:bCs/>
                <w:sz w:val="22"/>
                <w:szCs w:val="22"/>
              </w:rPr>
              <w:t>opendthX</w:t>
            </w:r>
            <w:proofErr w:type="spellEnd"/>
            <w:r w:rsidRPr="00D555EC">
              <w:rPr>
                <w:b/>
                <w:bCs/>
                <w:sz w:val="22"/>
                <w:szCs w:val="22"/>
              </w:rPr>
              <w:t xml:space="preserve"> JSON v4.0 and </w:t>
            </w:r>
            <w:proofErr w:type="spellStart"/>
            <w:r w:rsidRPr="00D555EC">
              <w:rPr>
                <w:b/>
                <w:bCs/>
                <w:sz w:val="22"/>
                <w:szCs w:val="22"/>
              </w:rPr>
              <w:t>opendthX</w:t>
            </w:r>
            <w:proofErr w:type="spellEnd"/>
            <w:r w:rsidRPr="00D555EC">
              <w:rPr>
                <w:b/>
                <w:bCs/>
                <w:sz w:val="22"/>
                <w:szCs w:val="22"/>
              </w:rPr>
              <w:t xml:space="preserve"> metamodel JSON v4.0 and </w:t>
            </w:r>
            <w:proofErr w:type="gramStart"/>
            <w:r w:rsidRPr="00D555EC">
              <w:rPr>
                <w:b/>
                <w:bCs/>
                <w:sz w:val="22"/>
                <w:szCs w:val="22"/>
              </w:rPr>
              <w:t>open source</w:t>
            </w:r>
            <w:proofErr w:type="gramEnd"/>
            <w:r w:rsidRPr="00D555EC">
              <w:rPr>
                <w:b/>
                <w:bCs/>
                <w:sz w:val="22"/>
                <w:szCs w:val="22"/>
              </w:rPr>
              <w:t xml:space="preserve"> libraries  </w:t>
            </w:r>
          </w:p>
        </w:tc>
        <w:tc>
          <w:tcPr>
            <w:tcW w:w="1559" w:type="dxa"/>
            <w:vMerge w:val="restart"/>
            <w:vAlign w:val="center"/>
          </w:tcPr>
          <w:p w14:paraId="1FA9B724" w14:textId="429D87A2" w:rsidR="00B37BFD" w:rsidRPr="00F91CD1" w:rsidRDefault="00B37BFD" w:rsidP="00B37BFD">
            <w:pPr>
              <w:pStyle w:val="GuidelineB0"/>
              <w:jc w:val="center"/>
              <w:rPr>
                <w:rFonts w:eastAsia="Arial" w:cs="Arial"/>
                <w:b/>
                <w:bCs/>
                <w:highlight w:val="yellow"/>
              </w:rPr>
            </w:pPr>
            <w:r w:rsidRPr="00B3559F">
              <w:rPr>
                <w:rFonts w:eastAsia="Arial" w:cs="Arial"/>
              </w:rPr>
              <w:t>2027-01-31</w:t>
            </w:r>
          </w:p>
        </w:tc>
      </w:tr>
      <w:tr w:rsidR="00B37BFD" w14:paraId="03307737" w14:textId="77777777" w:rsidTr="00B3559F">
        <w:trPr>
          <w:trHeight w:val="300"/>
        </w:trPr>
        <w:tc>
          <w:tcPr>
            <w:tcW w:w="1378" w:type="dxa"/>
          </w:tcPr>
          <w:p w14:paraId="0642E941" w14:textId="77777777" w:rsidR="00B37BFD" w:rsidRDefault="00B37BFD" w:rsidP="00D555EC">
            <w:pPr>
              <w:pStyle w:val="GuidelineB0"/>
              <w:jc w:val="left"/>
            </w:pPr>
            <w:r>
              <w:t>TC ATTM Deliverable</w:t>
            </w:r>
          </w:p>
        </w:tc>
        <w:tc>
          <w:tcPr>
            <w:tcW w:w="6130" w:type="dxa"/>
          </w:tcPr>
          <w:p w14:paraId="4FFB13D7" w14:textId="7432FC8B" w:rsidR="00B37BFD" w:rsidRPr="00A06174" w:rsidRDefault="00B37BFD" w:rsidP="00D555EC">
            <w:pPr>
              <w:pStyle w:val="GuidelineB0"/>
              <w:rPr>
                <w:i w:val="0"/>
                <w:iCs w:val="0"/>
              </w:rPr>
            </w:pPr>
            <w:r w:rsidRPr="00A06174">
              <w:rPr>
                <w:i w:val="0"/>
                <w:iCs w:val="0"/>
              </w:rPr>
              <w:t>D</w:t>
            </w:r>
            <w:r>
              <w:rPr>
                <w:i w:val="0"/>
                <w:iCs w:val="0"/>
              </w:rPr>
              <w:t>1</w:t>
            </w:r>
            <w:r w:rsidRPr="00A06174">
              <w:rPr>
                <w:i w:val="0"/>
                <w:iCs w:val="0"/>
              </w:rPr>
              <w:t xml:space="preserve"> Final </w:t>
            </w:r>
            <w:r w:rsidR="00B973AB">
              <w:rPr>
                <w:i w:val="0"/>
                <w:iCs w:val="0"/>
              </w:rPr>
              <w:t>Draft</w:t>
            </w:r>
            <w:r w:rsidR="00B973AB" w:rsidRPr="00A06174">
              <w:rPr>
                <w:i w:val="0"/>
                <w:iCs w:val="0"/>
              </w:rPr>
              <w:t xml:space="preserve"> </w:t>
            </w:r>
            <w:r>
              <w:rPr>
                <w:i w:val="0"/>
                <w:iCs w:val="0"/>
              </w:rPr>
              <w:t xml:space="preserve">and libraries V1.0 </w:t>
            </w:r>
            <w:r w:rsidRPr="00A06174">
              <w:rPr>
                <w:i w:val="0"/>
                <w:iCs w:val="0"/>
              </w:rPr>
              <w:t>approved by TC ATTM</w:t>
            </w:r>
          </w:p>
        </w:tc>
        <w:tc>
          <w:tcPr>
            <w:tcW w:w="1559" w:type="dxa"/>
            <w:vMerge/>
          </w:tcPr>
          <w:p w14:paraId="56970718" w14:textId="77777777" w:rsidR="00B37BFD" w:rsidRDefault="00B37BFD" w:rsidP="00D555EC"/>
        </w:tc>
      </w:tr>
      <w:tr w:rsidR="00B37BFD" w14:paraId="075C104C" w14:textId="77777777" w:rsidTr="00B3559F">
        <w:trPr>
          <w:trHeight w:val="300"/>
        </w:trPr>
        <w:tc>
          <w:tcPr>
            <w:tcW w:w="1378" w:type="dxa"/>
          </w:tcPr>
          <w:p w14:paraId="755A3C0A" w14:textId="77777777" w:rsidR="00B37BFD" w:rsidRDefault="00B37BFD" w:rsidP="00D555EC">
            <w:pPr>
              <w:pStyle w:val="GuidelineB0"/>
              <w:jc w:val="left"/>
            </w:pPr>
            <w:r>
              <w:t>ETSI Deliverable</w:t>
            </w:r>
          </w:p>
        </w:tc>
        <w:tc>
          <w:tcPr>
            <w:tcW w:w="6130" w:type="dxa"/>
          </w:tcPr>
          <w:p w14:paraId="38C7A161" w14:textId="2F758AD3" w:rsidR="00B37BFD" w:rsidRDefault="00B37BFD" w:rsidP="00D555EC">
            <w:pPr>
              <w:pStyle w:val="GuidelineB0"/>
              <w:rPr>
                <w:rFonts w:eastAsia="Arial" w:cs="Arial"/>
                <w:i w:val="0"/>
                <w:iCs w:val="0"/>
              </w:rPr>
            </w:pPr>
            <w:r w:rsidRPr="00A06174">
              <w:rPr>
                <w:i w:val="0"/>
                <w:iCs w:val="0"/>
              </w:rPr>
              <w:t xml:space="preserve">Final </w:t>
            </w:r>
            <w:r>
              <w:rPr>
                <w:i w:val="0"/>
                <w:iCs w:val="0"/>
              </w:rPr>
              <w:t>Draft</w:t>
            </w:r>
            <w:r w:rsidRPr="00A06174">
              <w:rPr>
                <w:i w:val="0"/>
                <w:iCs w:val="0"/>
              </w:rPr>
              <w:t xml:space="preserve"> approved by TC </w:t>
            </w:r>
            <w:r>
              <w:rPr>
                <w:rFonts w:eastAsia="Arial" w:cs="Arial"/>
                <w:i w:val="0"/>
                <w:iCs w:val="0"/>
              </w:rPr>
              <w:t>ATTM</w:t>
            </w:r>
            <w:r w:rsidRPr="00A06174">
              <w:rPr>
                <w:rFonts w:eastAsia="Arial" w:cs="Arial"/>
                <w:i w:val="0"/>
                <w:iCs w:val="0"/>
              </w:rPr>
              <w:t xml:space="preserve">, </w:t>
            </w:r>
          </w:p>
          <w:p w14:paraId="19F4F613" w14:textId="77777777" w:rsidR="00B37BFD" w:rsidRPr="00A06174" w:rsidRDefault="00B37BFD" w:rsidP="00D555EC">
            <w:pPr>
              <w:pStyle w:val="GuidelineB0"/>
              <w:rPr>
                <w:i w:val="0"/>
                <w:iCs w:val="0"/>
              </w:rPr>
            </w:pPr>
          </w:p>
        </w:tc>
        <w:tc>
          <w:tcPr>
            <w:tcW w:w="1559" w:type="dxa"/>
            <w:vMerge/>
          </w:tcPr>
          <w:p w14:paraId="19B28700" w14:textId="77777777" w:rsidR="00B37BFD" w:rsidRDefault="00B37BFD" w:rsidP="00D555EC"/>
        </w:tc>
      </w:tr>
      <w:tr w:rsidR="00B37BFD" w:rsidRPr="00E6113A" w14:paraId="281F56E7" w14:textId="70F1C0DF" w:rsidTr="00B3559F">
        <w:trPr>
          <w:trHeight w:val="300"/>
        </w:trPr>
        <w:tc>
          <w:tcPr>
            <w:tcW w:w="1378" w:type="dxa"/>
          </w:tcPr>
          <w:p w14:paraId="7F95BCD6" w14:textId="41757179" w:rsidR="00B37BFD" w:rsidRDefault="00B37BFD" w:rsidP="00596808">
            <w:pPr>
              <w:pStyle w:val="GuidelineB0"/>
              <w:jc w:val="center"/>
              <w:rPr>
                <w:b/>
                <w:bCs/>
                <w:i w:val="0"/>
                <w:iCs w:val="0"/>
              </w:rPr>
            </w:pPr>
          </w:p>
        </w:tc>
        <w:tc>
          <w:tcPr>
            <w:tcW w:w="6130" w:type="dxa"/>
          </w:tcPr>
          <w:p w14:paraId="2E7A6271" w14:textId="77777777" w:rsidR="00B37BFD" w:rsidRPr="00E6113A" w:rsidRDefault="00B37BFD" w:rsidP="00596808">
            <w:pPr>
              <w:pStyle w:val="GuidelineB0"/>
              <w:jc w:val="left"/>
              <w:rPr>
                <w:b/>
                <w:bCs/>
                <w:i w:val="0"/>
                <w:iCs w:val="0"/>
              </w:rPr>
            </w:pPr>
            <w:r w:rsidRPr="00E6113A">
              <w:rPr>
                <w:b/>
                <w:bCs/>
                <w:i w:val="0"/>
                <w:iCs w:val="0"/>
              </w:rPr>
              <w:t xml:space="preserve">TS </w:t>
            </w:r>
            <w:proofErr w:type="spellStart"/>
            <w:r w:rsidRPr="00E6113A">
              <w:rPr>
                <w:b/>
                <w:bCs/>
                <w:i w:val="0"/>
                <w:iCs w:val="0"/>
              </w:rPr>
              <w:t>opendthX</w:t>
            </w:r>
            <w:proofErr w:type="spellEnd"/>
            <w:r w:rsidRPr="00E6113A">
              <w:rPr>
                <w:b/>
                <w:bCs/>
                <w:i w:val="0"/>
                <w:iCs w:val="0"/>
              </w:rPr>
              <w:t xml:space="preserve"> METAMODEL JSON LD self-discoverable v1.0</w:t>
            </w:r>
          </w:p>
        </w:tc>
        <w:tc>
          <w:tcPr>
            <w:tcW w:w="1559" w:type="dxa"/>
            <w:vMerge/>
          </w:tcPr>
          <w:p w14:paraId="05811BDC" w14:textId="77777777" w:rsidR="00B37BFD" w:rsidRPr="00E6113A" w:rsidRDefault="00B37BFD" w:rsidP="00596808">
            <w:pPr>
              <w:pStyle w:val="GuidelineB0"/>
              <w:jc w:val="left"/>
              <w:rPr>
                <w:b/>
                <w:bCs/>
                <w:i w:val="0"/>
                <w:iCs w:val="0"/>
              </w:rPr>
            </w:pPr>
          </w:p>
        </w:tc>
      </w:tr>
      <w:tr w:rsidR="00B37BFD" w:rsidRPr="00A06174" w14:paraId="4646299C" w14:textId="45166950" w:rsidTr="00B3559F">
        <w:trPr>
          <w:trHeight w:val="300"/>
        </w:trPr>
        <w:tc>
          <w:tcPr>
            <w:tcW w:w="1378" w:type="dxa"/>
          </w:tcPr>
          <w:p w14:paraId="5555AB31" w14:textId="77777777" w:rsidR="00B37BFD" w:rsidRDefault="00B37BFD" w:rsidP="00596808">
            <w:pPr>
              <w:pStyle w:val="GuidelineB0"/>
              <w:jc w:val="left"/>
            </w:pPr>
            <w:r>
              <w:t>TC ATTM Deliverable</w:t>
            </w:r>
          </w:p>
        </w:tc>
        <w:tc>
          <w:tcPr>
            <w:tcW w:w="6130" w:type="dxa"/>
          </w:tcPr>
          <w:p w14:paraId="52955762" w14:textId="77777777" w:rsidR="00B37BFD" w:rsidRPr="00A06174" w:rsidRDefault="00B37BFD" w:rsidP="00596808">
            <w:pPr>
              <w:pStyle w:val="GuidelineB0"/>
              <w:rPr>
                <w:i w:val="0"/>
                <w:iCs w:val="0"/>
              </w:rPr>
            </w:pPr>
            <w:r w:rsidRPr="00A06174">
              <w:rPr>
                <w:i w:val="0"/>
                <w:iCs w:val="0"/>
              </w:rPr>
              <w:t>D</w:t>
            </w:r>
            <w:r>
              <w:rPr>
                <w:i w:val="0"/>
                <w:iCs w:val="0"/>
              </w:rPr>
              <w:t>2</w:t>
            </w:r>
            <w:r w:rsidRPr="00A06174">
              <w:rPr>
                <w:i w:val="0"/>
                <w:iCs w:val="0"/>
              </w:rPr>
              <w:t xml:space="preserve"> Final </w:t>
            </w:r>
            <w:r>
              <w:rPr>
                <w:i w:val="0"/>
                <w:iCs w:val="0"/>
              </w:rPr>
              <w:t>Draft</w:t>
            </w:r>
            <w:r w:rsidRPr="00A06174">
              <w:rPr>
                <w:i w:val="0"/>
                <w:iCs w:val="0"/>
              </w:rPr>
              <w:t xml:space="preserve"> </w:t>
            </w:r>
            <w:r>
              <w:rPr>
                <w:i w:val="0"/>
                <w:iCs w:val="0"/>
              </w:rPr>
              <w:t xml:space="preserve">and libraries V1.0 </w:t>
            </w:r>
            <w:r w:rsidRPr="00A06174">
              <w:rPr>
                <w:i w:val="0"/>
                <w:iCs w:val="0"/>
              </w:rPr>
              <w:t xml:space="preserve">approved by TC ATTM </w:t>
            </w:r>
          </w:p>
        </w:tc>
        <w:tc>
          <w:tcPr>
            <w:tcW w:w="1559" w:type="dxa"/>
            <w:vMerge/>
          </w:tcPr>
          <w:p w14:paraId="07D30A37" w14:textId="77777777" w:rsidR="00B37BFD" w:rsidRPr="00A06174" w:rsidRDefault="00B37BFD" w:rsidP="00596808">
            <w:pPr>
              <w:pStyle w:val="GuidelineB0"/>
              <w:rPr>
                <w:i w:val="0"/>
                <w:iCs w:val="0"/>
              </w:rPr>
            </w:pPr>
          </w:p>
        </w:tc>
      </w:tr>
      <w:tr w:rsidR="00B37BFD" w:rsidRPr="00A06174" w14:paraId="603B9269" w14:textId="463BA5E3" w:rsidTr="00B3559F">
        <w:trPr>
          <w:trHeight w:val="300"/>
        </w:trPr>
        <w:tc>
          <w:tcPr>
            <w:tcW w:w="1378" w:type="dxa"/>
          </w:tcPr>
          <w:p w14:paraId="0CB72BCD" w14:textId="77777777" w:rsidR="00B37BFD" w:rsidRDefault="00B37BFD" w:rsidP="00596808">
            <w:pPr>
              <w:pStyle w:val="GuidelineB0"/>
              <w:jc w:val="left"/>
            </w:pPr>
            <w:r>
              <w:t>ETSI Deliverable</w:t>
            </w:r>
          </w:p>
        </w:tc>
        <w:tc>
          <w:tcPr>
            <w:tcW w:w="6130" w:type="dxa"/>
          </w:tcPr>
          <w:p w14:paraId="6A18210D" w14:textId="77777777" w:rsidR="00B37BFD" w:rsidRPr="00A06174" w:rsidRDefault="00B37BFD" w:rsidP="00596808">
            <w:pPr>
              <w:pStyle w:val="GuidelineB0"/>
              <w:rPr>
                <w:rFonts w:eastAsia="Arial" w:cs="Arial"/>
                <w:i w:val="0"/>
                <w:iCs w:val="0"/>
              </w:rPr>
            </w:pPr>
            <w:r w:rsidRPr="00A06174">
              <w:rPr>
                <w:i w:val="0"/>
                <w:iCs w:val="0"/>
              </w:rPr>
              <w:t xml:space="preserve">Final </w:t>
            </w:r>
            <w:r>
              <w:rPr>
                <w:i w:val="0"/>
                <w:iCs w:val="0"/>
              </w:rPr>
              <w:t>Draft</w:t>
            </w:r>
            <w:r w:rsidRPr="00A06174">
              <w:rPr>
                <w:i w:val="0"/>
                <w:iCs w:val="0"/>
              </w:rPr>
              <w:t xml:space="preserve"> approved by TC </w:t>
            </w:r>
            <w:r>
              <w:rPr>
                <w:rFonts w:eastAsia="Arial" w:cs="Arial"/>
                <w:i w:val="0"/>
                <w:iCs w:val="0"/>
              </w:rPr>
              <w:t>ATTM</w:t>
            </w:r>
            <w:r w:rsidRPr="00A06174">
              <w:rPr>
                <w:rFonts w:eastAsia="Arial" w:cs="Arial"/>
                <w:i w:val="0"/>
                <w:iCs w:val="0"/>
              </w:rPr>
              <w:t xml:space="preserve">, </w:t>
            </w:r>
          </w:p>
          <w:p w14:paraId="3AB8D7CC" w14:textId="0A520BB9" w:rsidR="00B37BFD" w:rsidRPr="00A06174" w:rsidRDefault="00B37BFD" w:rsidP="00596808">
            <w:pPr>
              <w:pStyle w:val="GuidelineB0"/>
              <w:rPr>
                <w:i w:val="0"/>
                <w:iCs w:val="0"/>
              </w:rPr>
            </w:pPr>
            <w:r>
              <w:rPr>
                <w:i w:val="0"/>
                <w:iCs w:val="0"/>
              </w:rPr>
              <w:t xml:space="preserve">Final Report </w:t>
            </w:r>
            <w:r w:rsidR="00B3559F">
              <w:rPr>
                <w:i w:val="0"/>
                <w:iCs w:val="0"/>
              </w:rPr>
              <w:t>a</w:t>
            </w:r>
            <w:r>
              <w:rPr>
                <w:i w:val="0"/>
                <w:iCs w:val="0"/>
              </w:rPr>
              <w:t xml:space="preserve">pproved by TC ATTM. </w:t>
            </w:r>
          </w:p>
        </w:tc>
        <w:tc>
          <w:tcPr>
            <w:tcW w:w="1559" w:type="dxa"/>
            <w:vMerge/>
          </w:tcPr>
          <w:p w14:paraId="7957E15C" w14:textId="77777777" w:rsidR="00B37BFD" w:rsidRPr="00A06174" w:rsidRDefault="00B37BFD" w:rsidP="00596808">
            <w:pPr>
              <w:pStyle w:val="GuidelineB0"/>
              <w:rPr>
                <w:i w:val="0"/>
                <w:iCs w:val="0"/>
              </w:rPr>
            </w:pPr>
          </w:p>
        </w:tc>
      </w:tr>
    </w:tbl>
    <w:p w14:paraId="1CFDB1A2" w14:textId="77777777" w:rsidR="00B3559F" w:rsidRDefault="00B3559F" w:rsidP="00583112">
      <w:pPr>
        <w:pStyle w:val="Guideline"/>
      </w:pPr>
    </w:p>
    <w:p w14:paraId="12D1AF92" w14:textId="77777777" w:rsidR="00B3559F" w:rsidRDefault="00B3559F" w:rsidP="00583112">
      <w:pPr>
        <w:pStyle w:val="Guid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583112" w:rsidRPr="00B37BFD" w14:paraId="592A7753" w14:textId="77777777" w:rsidTr="00095516">
        <w:trPr>
          <w:trHeight w:val="300"/>
        </w:trPr>
        <w:tc>
          <w:tcPr>
            <w:tcW w:w="1555" w:type="dxa"/>
          </w:tcPr>
          <w:p w14:paraId="127EE1AB" w14:textId="77777777" w:rsidR="00583112" w:rsidRPr="00B37BFD" w:rsidRDefault="00583112" w:rsidP="00095516">
            <w:pPr>
              <w:pStyle w:val="GuidelineB0"/>
              <w:jc w:val="center"/>
              <w:rPr>
                <w:b/>
                <w:bCs/>
                <w:i w:val="0"/>
                <w:iCs w:val="0"/>
              </w:rPr>
            </w:pPr>
            <w:r w:rsidRPr="00B37BFD">
              <w:rPr>
                <w:b/>
                <w:bCs/>
                <w:i w:val="0"/>
                <w:iCs w:val="0"/>
              </w:rPr>
              <w:t>Milestone</w:t>
            </w:r>
          </w:p>
        </w:tc>
        <w:tc>
          <w:tcPr>
            <w:tcW w:w="5953" w:type="dxa"/>
          </w:tcPr>
          <w:p w14:paraId="28A422E2" w14:textId="77777777" w:rsidR="00583112" w:rsidRPr="00B37BFD" w:rsidRDefault="00583112" w:rsidP="00095516">
            <w:pPr>
              <w:pStyle w:val="GuidelineB0"/>
              <w:jc w:val="center"/>
              <w:rPr>
                <w:b/>
                <w:bCs/>
                <w:i w:val="0"/>
                <w:iCs w:val="0"/>
              </w:rPr>
            </w:pPr>
            <w:r w:rsidRPr="00B37BFD">
              <w:rPr>
                <w:b/>
                <w:bCs/>
                <w:i w:val="0"/>
                <w:iCs w:val="0"/>
              </w:rPr>
              <w:t>Description</w:t>
            </w:r>
          </w:p>
        </w:tc>
        <w:tc>
          <w:tcPr>
            <w:tcW w:w="1553" w:type="dxa"/>
          </w:tcPr>
          <w:p w14:paraId="3BDAEFB3" w14:textId="77777777" w:rsidR="00583112" w:rsidRPr="00B37BFD" w:rsidRDefault="00583112" w:rsidP="00095516">
            <w:pPr>
              <w:pStyle w:val="GuidelineB0"/>
              <w:jc w:val="center"/>
              <w:rPr>
                <w:b/>
                <w:bCs/>
                <w:i w:val="0"/>
                <w:iCs w:val="0"/>
              </w:rPr>
            </w:pPr>
            <w:r w:rsidRPr="00B37BFD">
              <w:rPr>
                <w:b/>
                <w:bCs/>
                <w:i w:val="0"/>
                <w:iCs w:val="0"/>
              </w:rPr>
              <w:t>Cut-Off Date</w:t>
            </w:r>
          </w:p>
        </w:tc>
      </w:tr>
      <w:tr w:rsidR="00583112" w:rsidRPr="00B37BFD" w14:paraId="4C991CE0" w14:textId="77777777" w:rsidTr="00095516">
        <w:trPr>
          <w:trHeight w:val="300"/>
        </w:trPr>
        <w:tc>
          <w:tcPr>
            <w:tcW w:w="1555" w:type="dxa"/>
          </w:tcPr>
          <w:p w14:paraId="4D308810" w14:textId="2CB69DEA" w:rsidR="00583112" w:rsidRPr="00B37BFD" w:rsidRDefault="00D555EC" w:rsidP="00583112">
            <w:pPr>
              <w:pStyle w:val="GuidelineB0"/>
              <w:jc w:val="center"/>
              <w:rPr>
                <w:b/>
                <w:bCs/>
                <w:i w:val="0"/>
                <w:iCs w:val="0"/>
              </w:rPr>
            </w:pPr>
            <w:r w:rsidRPr="00B37BFD">
              <w:rPr>
                <w:b/>
                <w:bCs/>
                <w:i w:val="0"/>
                <w:iCs w:val="0"/>
              </w:rPr>
              <w:t>F</w:t>
            </w:r>
          </w:p>
        </w:tc>
        <w:tc>
          <w:tcPr>
            <w:tcW w:w="5953" w:type="dxa"/>
          </w:tcPr>
          <w:p w14:paraId="59E0B0A4" w14:textId="4E5E6E11" w:rsidR="00B04B18" w:rsidRPr="00B37BFD" w:rsidRDefault="00B04B18" w:rsidP="00583112">
            <w:pPr>
              <w:pStyle w:val="GuidelineB0"/>
              <w:jc w:val="left"/>
              <w:rPr>
                <w:b/>
                <w:bCs/>
                <w:i w:val="0"/>
                <w:iCs w:val="0"/>
              </w:rPr>
            </w:pPr>
            <w:r>
              <w:rPr>
                <w:b/>
                <w:bCs/>
                <w:i w:val="0"/>
                <w:iCs w:val="0"/>
              </w:rPr>
              <w:t xml:space="preserve">Deliverables published, STF closed. </w:t>
            </w:r>
          </w:p>
        </w:tc>
        <w:tc>
          <w:tcPr>
            <w:tcW w:w="1553" w:type="dxa"/>
            <w:vMerge w:val="restart"/>
            <w:vAlign w:val="center"/>
          </w:tcPr>
          <w:p w14:paraId="1BE573D3" w14:textId="10F101BE" w:rsidR="00583112" w:rsidRPr="00B37BFD" w:rsidRDefault="00AE6E3B" w:rsidP="00583112">
            <w:pPr>
              <w:pStyle w:val="GuidelineB0"/>
              <w:jc w:val="center"/>
            </w:pPr>
            <w:r w:rsidRPr="00B37BFD">
              <w:t>202</w:t>
            </w:r>
            <w:r w:rsidR="00B37BFD">
              <w:t>7</w:t>
            </w:r>
            <w:r w:rsidR="00BF2A9F" w:rsidRPr="00B37BFD">
              <w:t>-</w:t>
            </w:r>
            <w:r w:rsidR="00B37BFD">
              <w:t>02</w:t>
            </w:r>
            <w:r w:rsidR="00BF2A9F" w:rsidRPr="00B37BFD">
              <w:t>-</w:t>
            </w:r>
            <w:r w:rsidR="00B37BFD">
              <w:t>28</w:t>
            </w:r>
          </w:p>
        </w:tc>
      </w:tr>
      <w:tr w:rsidR="00583112" w:rsidRPr="00B37BFD" w14:paraId="5A782A3D" w14:textId="77777777" w:rsidTr="00095516">
        <w:trPr>
          <w:trHeight w:val="300"/>
        </w:trPr>
        <w:tc>
          <w:tcPr>
            <w:tcW w:w="1555" w:type="dxa"/>
          </w:tcPr>
          <w:p w14:paraId="28F59232" w14:textId="77777777" w:rsidR="00583112" w:rsidRPr="00B37BFD" w:rsidRDefault="00583112" w:rsidP="007151F2">
            <w:pPr>
              <w:pStyle w:val="GuidelineB0"/>
              <w:jc w:val="left"/>
            </w:pPr>
            <w:r w:rsidRPr="00B37BFD">
              <w:t>TC ATTM Deliverable</w:t>
            </w:r>
          </w:p>
        </w:tc>
        <w:tc>
          <w:tcPr>
            <w:tcW w:w="5953" w:type="dxa"/>
          </w:tcPr>
          <w:p w14:paraId="6FF65351" w14:textId="690FAABE" w:rsidR="00583112" w:rsidRPr="00B37BFD" w:rsidRDefault="00583112" w:rsidP="00095516">
            <w:pPr>
              <w:pStyle w:val="GuidelineB0"/>
              <w:rPr>
                <w:i w:val="0"/>
                <w:iCs w:val="0"/>
              </w:rPr>
            </w:pPr>
          </w:p>
        </w:tc>
        <w:tc>
          <w:tcPr>
            <w:tcW w:w="1553" w:type="dxa"/>
            <w:vMerge/>
          </w:tcPr>
          <w:p w14:paraId="57E72B62" w14:textId="77777777" w:rsidR="00583112" w:rsidRPr="00B37BFD" w:rsidRDefault="00583112" w:rsidP="00095516"/>
        </w:tc>
      </w:tr>
      <w:tr w:rsidR="00583112" w:rsidRPr="00B37BFD" w14:paraId="53B0A75F" w14:textId="77777777" w:rsidTr="00095516">
        <w:trPr>
          <w:trHeight w:val="300"/>
        </w:trPr>
        <w:tc>
          <w:tcPr>
            <w:tcW w:w="1555" w:type="dxa"/>
          </w:tcPr>
          <w:p w14:paraId="4EF9459E" w14:textId="77777777" w:rsidR="00583112" w:rsidRPr="00B37BFD" w:rsidRDefault="00583112" w:rsidP="007151F2">
            <w:pPr>
              <w:pStyle w:val="GuidelineB0"/>
              <w:jc w:val="left"/>
            </w:pPr>
            <w:r w:rsidRPr="00B37BFD">
              <w:t>ETSI Deliverable</w:t>
            </w:r>
          </w:p>
        </w:tc>
        <w:tc>
          <w:tcPr>
            <w:tcW w:w="5953" w:type="dxa"/>
          </w:tcPr>
          <w:p w14:paraId="0EB1D9D4" w14:textId="1E97C30E" w:rsidR="00B04B18" w:rsidRDefault="00B37BFD" w:rsidP="00095516">
            <w:pPr>
              <w:pStyle w:val="GuidelineB0"/>
              <w:rPr>
                <w:i w:val="0"/>
                <w:iCs w:val="0"/>
              </w:rPr>
            </w:pPr>
            <w:r>
              <w:rPr>
                <w:i w:val="0"/>
                <w:iCs w:val="0"/>
              </w:rPr>
              <w:t>Deliverables publishe</w:t>
            </w:r>
            <w:r w:rsidR="00B04B18">
              <w:rPr>
                <w:i w:val="0"/>
                <w:iCs w:val="0"/>
              </w:rPr>
              <w:t xml:space="preserve">d, </w:t>
            </w:r>
          </w:p>
          <w:p w14:paraId="5725727E" w14:textId="77D0E243" w:rsidR="00B04B18" w:rsidRPr="00B3559F" w:rsidRDefault="00B04B18" w:rsidP="00095516">
            <w:pPr>
              <w:pStyle w:val="GuidelineB0"/>
              <w:rPr>
                <w:i w:val="0"/>
                <w:iCs w:val="0"/>
              </w:rPr>
            </w:pPr>
            <w:r>
              <w:rPr>
                <w:i w:val="0"/>
                <w:iCs w:val="0"/>
              </w:rPr>
              <w:t>STF closed.</w:t>
            </w:r>
          </w:p>
          <w:p w14:paraId="6A68D2AC" w14:textId="77777777" w:rsidR="00583112" w:rsidRPr="00B37BFD" w:rsidRDefault="00583112" w:rsidP="00095516">
            <w:pPr>
              <w:pStyle w:val="GuidelineB0"/>
              <w:rPr>
                <w:i w:val="0"/>
                <w:iCs w:val="0"/>
              </w:rPr>
            </w:pPr>
          </w:p>
        </w:tc>
        <w:tc>
          <w:tcPr>
            <w:tcW w:w="1553" w:type="dxa"/>
            <w:vMerge/>
          </w:tcPr>
          <w:p w14:paraId="5266FACF" w14:textId="77777777" w:rsidR="00583112" w:rsidRPr="00B37BFD" w:rsidRDefault="00583112" w:rsidP="00095516"/>
        </w:tc>
      </w:tr>
    </w:tbl>
    <w:p w14:paraId="2B45840B" w14:textId="160E7BC0" w:rsidR="00E04674" w:rsidRPr="00B37BFD" w:rsidRDefault="00E04674" w:rsidP="008878FC">
      <w:pPr>
        <w:pStyle w:val="Guideline"/>
      </w:pPr>
    </w:p>
    <w:p w14:paraId="44AE3E68" w14:textId="77777777" w:rsidR="00E04674" w:rsidRPr="00B37BFD" w:rsidRDefault="00E04674">
      <w:pPr>
        <w:tabs>
          <w:tab w:val="clear" w:pos="1418"/>
          <w:tab w:val="clear" w:pos="4678"/>
          <w:tab w:val="clear" w:pos="5954"/>
          <w:tab w:val="clear" w:pos="7088"/>
        </w:tabs>
        <w:overflowPunct/>
        <w:autoSpaceDE/>
        <w:autoSpaceDN/>
        <w:adjustRightInd/>
        <w:jc w:val="left"/>
        <w:textAlignment w:val="auto"/>
        <w:rPr>
          <w:i/>
        </w:rPr>
      </w:pPr>
      <w:r w:rsidRPr="00B37BFD">
        <w:br w:type="page"/>
      </w:r>
    </w:p>
    <w:p w14:paraId="4797651A" w14:textId="77777777" w:rsidR="00583112" w:rsidRDefault="00583112" w:rsidP="008878FC">
      <w:pPr>
        <w:pStyle w:val="Guideline"/>
      </w:pPr>
    </w:p>
    <w:p w14:paraId="667CE2AE" w14:textId="77777777" w:rsidR="00583112" w:rsidRPr="00DE70C3" w:rsidRDefault="00583112" w:rsidP="008878FC">
      <w:pPr>
        <w:pStyle w:val="Guideline"/>
      </w:pPr>
    </w:p>
    <w:p w14:paraId="3CEBE84F" w14:textId="77777777" w:rsidR="00403DC4" w:rsidRDefault="002074F3" w:rsidP="00737527">
      <w:pPr>
        <w:pStyle w:val="Heading2"/>
      </w:pPr>
      <w:bookmarkStart w:id="11" w:name="_Toc229392240"/>
      <w:r>
        <w:t>Task summary</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969"/>
        <w:gridCol w:w="1276"/>
        <w:gridCol w:w="1304"/>
        <w:gridCol w:w="1842"/>
      </w:tblGrid>
      <w:tr w:rsidR="004441FF" w14:paraId="004485DB" w14:textId="77777777" w:rsidTr="00A06174">
        <w:trPr>
          <w:jc w:val="center"/>
        </w:trPr>
        <w:tc>
          <w:tcPr>
            <w:tcW w:w="1271" w:type="dxa"/>
            <w:vMerge w:val="restart"/>
            <w:shd w:val="clear" w:color="auto" w:fill="EDEDED" w:themeFill="accent3" w:themeFillTint="33"/>
            <w:vAlign w:val="center"/>
          </w:tcPr>
          <w:p w14:paraId="6BBD01CC" w14:textId="77777777" w:rsidR="004441FF" w:rsidRDefault="004441FF" w:rsidP="00F958FE">
            <w:pPr>
              <w:keepNext/>
              <w:keepLines/>
              <w:rPr>
                <w:b/>
                <w:bCs/>
              </w:rPr>
            </w:pPr>
            <w:r>
              <w:rPr>
                <w:b/>
                <w:bCs/>
              </w:rPr>
              <w:t>Code</w:t>
            </w:r>
          </w:p>
        </w:tc>
        <w:tc>
          <w:tcPr>
            <w:tcW w:w="3969" w:type="dxa"/>
            <w:vMerge w:val="restart"/>
            <w:shd w:val="clear" w:color="auto" w:fill="EDEDED" w:themeFill="accent3" w:themeFillTint="33"/>
            <w:vAlign w:val="center"/>
          </w:tcPr>
          <w:p w14:paraId="4CFADEFA" w14:textId="77777777" w:rsidR="004441FF" w:rsidRDefault="004441FF" w:rsidP="00F958FE">
            <w:pPr>
              <w:keepNext/>
              <w:keepLines/>
              <w:rPr>
                <w:b/>
                <w:bCs/>
              </w:rPr>
            </w:pPr>
            <w:r>
              <w:rPr>
                <w:b/>
                <w:bCs/>
              </w:rPr>
              <w:t xml:space="preserve">Task / Milestone </w:t>
            </w:r>
          </w:p>
        </w:tc>
        <w:tc>
          <w:tcPr>
            <w:tcW w:w="2580" w:type="dxa"/>
            <w:gridSpan w:val="2"/>
            <w:shd w:val="clear" w:color="auto" w:fill="EDEDED" w:themeFill="accent3" w:themeFillTint="33"/>
          </w:tcPr>
          <w:p w14:paraId="4F48FE00" w14:textId="77777777" w:rsidR="004441FF" w:rsidRDefault="004441FF" w:rsidP="00F958FE">
            <w:pPr>
              <w:pStyle w:val="StyleBoldBefore6ptAfter6ptCentered"/>
              <w:keepNext/>
              <w:keepLines/>
              <w:spacing w:before="0" w:after="0"/>
            </w:pPr>
            <w:r>
              <w:t>Target Date</w:t>
            </w:r>
          </w:p>
        </w:tc>
        <w:tc>
          <w:tcPr>
            <w:tcW w:w="1842" w:type="dxa"/>
            <w:vMerge w:val="restart"/>
            <w:shd w:val="clear" w:color="auto" w:fill="EDEDED" w:themeFill="accent3" w:themeFillTint="33"/>
          </w:tcPr>
          <w:p w14:paraId="3E453665" w14:textId="77777777" w:rsidR="004441FF" w:rsidRDefault="004441FF" w:rsidP="00F958FE">
            <w:pPr>
              <w:pStyle w:val="StyleBoldBefore6ptAfter6ptCentered"/>
              <w:keepNext/>
              <w:keepLines/>
              <w:spacing w:before="0" w:after="0"/>
            </w:pPr>
            <w:r>
              <w:t>Estimated Cost (EUR)</w:t>
            </w:r>
          </w:p>
        </w:tc>
      </w:tr>
      <w:tr w:rsidR="004441FF" w14:paraId="5F999BD4" w14:textId="77777777" w:rsidTr="00A06174">
        <w:trPr>
          <w:jc w:val="center"/>
        </w:trPr>
        <w:tc>
          <w:tcPr>
            <w:tcW w:w="1271" w:type="dxa"/>
            <w:vMerge/>
            <w:vAlign w:val="center"/>
          </w:tcPr>
          <w:p w14:paraId="5FCFC8C5" w14:textId="77777777" w:rsidR="004441FF" w:rsidRDefault="004441FF" w:rsidP="00F958FE">
            <w:pPr>
              <w:keepNext/>
              <w:keepLines/>
              <w:rPr>
                <w:b/>
                <w:bCs/>
              </w:rPr>
            </w:pPr>
          </w:p>
        </w:tc>
        <w:tc>
          <w:tcPr>
            <w:tcW w:w="3969" w:type="dxa"/>
            <w:vMerge/>
            <w:vAlign w:val="center"/>
          </w:tcPr>
          <w:p w14:paraId="41561FD5" w14:textId="77777777" w:rsidR="004441FF" w:rsidRDefault="004441FF" w:rsidP="00F958FE">
            <w:pPr>
              <w:keepNext/>
              <w:keepLines/>
              <w:rPr>
                <w:b/>
                <w:bCs/>
              </w:rPr>
            </w:pPr>
          </w:p>
        </w:tc>
        <w:tc>
          <w:tcPr>
            <w:tcW w:w="1276" w:type="dxa"/>
            <w:tcBorders>
              <w:bottom w:val="single" w:sz="4" w:space="0" w:color="auto"/>
            </w:tcBorders>
            <w:shd w:val="clear" w:color="auto" w:fill="EDEDED" w:themeFill="accent3" w:themeFillTint="33"/>
          </w:tcPr>
          <w:p w14:paraId="201016AE" w14:textId="77777777" w:rsidR="004441FF" w:rsidRDefault="004441FF" w:rsidP="00F958FE">
            <w:pPr>
              <w:pStyle w:val="StyleBoldBefore6ptAfter6ptCentered"/>
              <w:keepNext/>
              <w:keepLines/>
              <w:spacing w:before="0" w:after="0"/>
            </w:pPr>
            <w:r>
              <w:t>From</w:t>
            </w:r>
          </w:p>
        </w:tc>
        <w:tc>
          <w:tcPr>
            <w:tcW w:w="1304" w:type="dxa"/>
            <w:tcBorders>
              <w:bottom w:val="single" w:sz="4" w:space="0" w:color="auto"/>
            </w:tcBorders>
            <w:shd w:val="clear" w:color="auto" w:fill="EDEDED" w:themeFill="accent3" w:themeFillTint="33"/>
          </w:tcPr>
          <w:p w14:paraId="2442E50F" w14:textId="77777777" w:rsidR="004441FF" w:rsidRDefault="004441FF" w:rsidP="00F958FE">
            <w:pPr>
              <w:pStyle w:val="StyleBoldBefore6ptAfter6ptCentered"/>
              <w:keepNext/>
              <w:keepLines/>
              <w:spacing w:before="0" w:after="0"/>
            </w:pPr>
            <w:r>
              <w:t>To</w:t>
            </w:r>
          </w:p>
        </w:tc>
        <w:tc>
          <w:tcPr>
            <w:tcW w:w="1842" w:type="dxa"/>
            <w:vMerge/>
          </w:tcPr>
          <w:p w14:paraId="355A2DBE" w14:textId="77777777" w:rsidR="004441FF" w:rsidRDefault="004441FF" w:rsidP="00F958FE">
            <w:pPr>
              <w:pStyle w:val="StyleBoldBefore6ptAfter6ptCentered"/>
              <w:keepNext/>
              <w:keepLines/>
              <w:spacing w:before="0" w:after="0"/>
            </w:pPr>
          </w:p>
        </w:tc>
      </w:tr>
      <w:tr w:rsidR="0093523D" w14:paraId="5FF0BFC6" w14:textId="77777777" w:rsidTr="00A06174">
        <w:trPr>
          <w:jc w:val="center"/>
        </w:trPr>
        <w:tc>
          <w:tcPr>
            <w:tcW w:w="1271" w:type="dxa"/>
            <w:shd w:val="clear" w:color="auto" w:fill="FFF2CC" w:themeFill="accent4" w:themeFillTint="33"/>
            <w:vAlign w:val="center"/>
          </w:tcPr>
          <w:p w14:paraId="14111FC5" w14:textId="2C811E92" w:rsidR="0093523D" w:rsidRDefault="0093523D" w:rsidP="0093523D">
            <w:pPr>
              <w:jc w:val="center"/>
              <w:rPr>
                <w:rFonts w:eastAsia="Arial" w:cs="Arial"/>
              </w:rPr>
            </w:pPr>
          </w:p>
        </w:tc>
        <w:tc>
          <w:tcPr>
            <w:tcW w:w="3969" w:type="dxa"/>
            <w:shd w:val="clear" w:color="auto" w:fill="FFF2CC" w:themeFill="accent4" w:themeFillTint="33"/>
            <w:vAlign w:val="center"/>
          </w:tcPr>
          <w:p w14:paraId="4915FF8A" w14:textId="5647C79A" w:rsidR="0093523D" w:rsidRDefault="0093523D" w:rsidP="0093523D">
            <w:pPr>
              <w:spacing w:line="259" w:lineRule="auto"/>
              <w:jc w:val="left"/>
            </w:pPr>
            <w:r w:rsidRPr="395B61B1">
              <w:rPr>
                <w:rFonts w:eastAsia="Arial" w:cs="Arial"/>
                <w:color w:val="000000" w:themeColor="text1"/>
              </w:rPr>
              <w:t>Start of the works</w:t>
            </w:r>
          </w:p>
        </w:tc>
        <w:tc>
          <w:tcPr>
            <w:tcW w:w="1276" w:type="dxa"/>
            <w:shd w:val="clear" w:color="auto" w:fill="FFF2CC" w:themeFill="accent4" w:themeFillTint="33"/>
          </w:tcPr>
          <w:p w14:paraId="192587E4" w14:textId="3579C8E9" w:rsidR="0093523D" w:rsidRDefault="00B04B18" w:rsidP="0093523D">
            <w:pPr>
              <w:tabs>
                <w:tab w:val="left" w:pos="708"/>
              </w:tabs>
              <w:jc w:val="center"/>
            </w:pPr>
            <w:r>
              <w:rPr>
                <w:rFonts w:eastAsia="Arial" w:cs="Arial"/>
              </w:rPr>
              <w:t>02</w:t>
            </w:r>
            <w:r w:rsidR="0093523D" w:rsidRPr="395B61B1">
              <w:rPr>
                <w:rFonts w:eastAsia="Arial" w:cs="Arial"/>
              </w:rPr>
              <w:t>/0</w:t>
            </w:r>
            <w:r>
              <w:rPr>
                <w:rFonts w:eastAsia="Arial" w:cs="Arial"/>
              </w:rPr>
              <w:t>2</w:t>
            </w:r>
            <w:r w:rsidR="0093523D" w:rsidRPr="395B61B1">
              <w:rPr>
                <w:rFonts w:eastAsia="Arial" w:cs="Arial"/>
              </w:rPr>
              <w:t>/202</w:t>
            </w:r>
            <w:r w:rsidR="00BF2A9F">
              <w:rPr>
                <w:rFonts w:eastAsia="Arial" w:cs="Arial"/>
              </w:rPr>
              <w:t>6</w:t>
            </w:r>
          </w:p>
        </w:tc>
        <w:tc>
          <w:tcPr>
            <w:tcW w:w="1304" w:type="dxa"/>
            <w:shd w:val="clear" w:color="auto" w:fill="FFF2CC" w:themeFill="accent4" w:themeFillTint="33"/>
          </w:tcPr>
          <w:p w14:paraId="3E544477" w14:textId="21CFDFC0" w:rsidR="0093523D" w:rsidRDefault="0093523D" w:rsidP="0093523D">
            <w:pPr>
              <w:tabs>
                <w:tab w:val="left" w:pos="708"/>
              </w:tabs>
              <w:jc w:val="center"/>
            </w:pPr>
          </w:p>
        </w:tc>
        <w:tc>
          <w:tcPr>
            <w:tcW w:w="1842" w:type="dxa"/>
            <w:shd w:val="clear" w:color="auto" w:fill="FFF2CC" w:themeFill="accent4" w:themeFillTint="33"/>
          </w:tcPr>
          <w:p w14:paraId="02B8B1E7" w14:textId="6F4328FF" w:rsidR="0093523D" w:rsidRDefault="0093523D" w:rsidP="0093523D">
            <w:pPr>
              <w:tabs>
                <w:tab w:val="left" w:pos="708"/>
              </w:tabs>
              <w:jc w:val="center"/>
            </w:pPr>
            <w:r w:rsidRPr="395B61B1">
              <w:rPr>
                <w:rFonts w:eastAsia="Arial" w:cs="Arial"/>
              </w:rPr>
              <w:t xml:space="preserve"> </w:t>
            </w:r>
          </w:p>
        </w:tc>
      </w:tr>
      <w:tr w:rsidR="0093523D" w14:paraId="0CBC5C5D" w14:textId="77777777" w:rsidTr="00A06174">
        <w:trPr>
          <w:jc w:val="center"/>
        </w:trPr>
        <w:tc>
          <w:tcPr>
            <w:tcW w:w="1271" w:type="dxa"/>
            <w:vAlign w:val="center"/>
          </w:tcPr>
          <w:p w14:paraId="1A599CF1" w14:textId="7F4D2A0B" w:rsidR="0093523D" w:rsidRDefault="0093523D" w:rsidP="0093523D">
            <w:pPr>
              <w:jc w:val="center"/>
            </w:pPr>
            <w:r w:rsidRPr="395B61B1">
              <w:rPr>
                <w:rFonts w:eastAsia="Arial" w:cs="Arial"/>
              </w:rPr>
              <w:t>T</w:t>
            </w:r>
            <w:r>
              <w:rPr>
                <w:rFonts w:eastAsia="Arial" w:cs="Arial"/>
              </w:rPr>
              <w:t>0</w:t>
            </w:r>
          </w:p>
        </w:tc>
        <w:tc>
          <w:tcPr>
            <w:tcW w:w="3969" w:type="dxa"/>
            <w:vAlign w:val="center"/>
          </w:tcPr>
          <w:p w14:paraId="19F84001" w14:textId="3DAD2DD1" w:rsidR="0093523D" w:rsidRDefault="0093523D" w:rsidP="0093523D">
            <w:pPr>
              <w:spacing w:line="259" w:lineRule="auto"/>
              <w:jc w:val="left"/>
            </w:pPr>
            <w:r w:rsidRPr="395B61B1">
              <w:rPr>
                <w:rFonts w:eastAsia="Arial" w:cs="Arial"/>
              </w:rPr>
              <w:t>Project management</w:t>
            </w:r>
          </w:p>
        </w:tc>
        <w:tc>
          <w:tcPr>
            <w:tcW w:w="1276" w:type="dxa"/>
          </w:tcPr>
          <w:p w14:paraId="290BB7A9" w14:textId="2BD342D0" w:rsidR="0093523D" w:rsidRDefault="00E04674" w:rsidP="0093523D">
            <w:pPr>
              <w:tabs>
                <w:tab w:val="left" w:pos="708"/>
              </w:tabs>
              <w:jc w:val="center"/>
            </w:pPr>
            <w:r>
              <w:rPr>
                <w:rFonts w:eastAsia="Arial" w:cs="Arial"/>
              </w:rPr>
              <w:t>15</w:t>
            </w:r>
            <w:r w:rsidR="0093523D" w:rsidRPr="395B61B1">
              <w:rPr>
                <w:rFonts w:eastAsia="Arial" w:cs="Arial"/>
              </w:rPr>
              <w:t>/0</w:t>
            </w:r>
            <w:r w:rsidR="00BF2A9F">
              <w:rPr>
                <w:rFonts w:eastAsia="Arial" w:cs="Arial"/>
              </w:rPr>
              <w:t>1</w:t>
            </w:r>
            <w:r w:rsidR="0093523D" w:rsidRPr="395B61B1">
              <w:rPr>
                <w:rFonts w:eastAsia="Arial" w:cs="Arial"/>
              </w:rPr>
              <w:t>/202</w:t>
            </w:r>
            <w:r w:rsidR="00BF2A9F">
              <w:rPr>
                <w:rFonts w:eastAsia="Arial" w:cs="Arial"/>
              </w:rPr>
              <w:t>6</w:t>
            </w:r>
          </w:p>
        </w:tc>
        <w:tc>
          <w:tcPr>
            <w:tcW w:w="1304" w:type="dxa"/>
          </w:tcPr>
          <w:p w14:paraId="76F956E2" w14:textId="08BB9811" w:rsidR="0093523D" w:rsidRDefault="00B973AB" w:rsidP="0093523D">
            <w:pPr>
              <w:tabs>
                <w:tab w:val="left" w:pos="708"/>
              </w:tabs>
              <w:jc w:val="center"/>
            </w:pPr>
            <w:r>
              <w:rPr>
                <w:rFonts w:eastAsia="Arial" w:cs="Arial"/>
              </w:rPr>
              <w:t>28</w:t>
            </w:r>
            <w:r w:rsidR="0093523D" w:rsidRPr="395B61B1">
              <w:rPr>
                <w:rFonts w:eastAsia="Arial" w:cs="Arial"/>
              </w:rPr>
              <w:t>/</w:t>
            </w:r>
            <w:r w:rsidR="00B355BF">
              <w:rPr>
                <w:rFonts w:eastAsia="Arial" w:cs="Arial"/>
              </w:rPr>
              <w:t>0</w:t>
            </w:r>
            <w:r>
              <w:rPr>
                <w:rFonts w:eastAsia="Arial" w:cs="Arial"/>
              </w:rPr>
              <w:t>2</w:t>
            </w:r>
            <w:r w:rsidR="0093523D" w:rsidRPr="395B61B1">
              <w:rPr>
                <w:rFonts w:eastAsia="Arial" w:cs="Arial"/>
              </w:rPr>
              <w:t>/202</w:t>
            </w:r>
            <w:r w:rsidR="00B355BF">
              <w:rPr>
                <w:rFonts w:eastAsia="Arial" w:cs="Arial"/>
              </w:rPr>
              <w:t>7</w:t>
            </w:r>
          </w:p>
        </w:tc>
        <w:tc>
          <w:tcPr>
            <w:tcW w:w="1842" w:type="dxa"/>
          </w:tcPr>
          <w:p w14:paraId="6D11A323" w14:textId="6F1CC374" w:rsidR="0093523D" w:rsidRDefault="0093523D" w:rsidP="0093523D">
            <w:pPr>
              <w:tabs>
                <w:tab w:val="left" w:pos="708"/>
              </w:tabs>
              <w:jc w:val="center"/>
            </w:pPr>
            <w:r w:rsidRPr="395B61B1">
              <w:rPr>
                <w:rFonts w:eastAsia="Arial" w:cs="Arial"/>
              </w:rPr>
              <w:t>1</w:t>
            </w:r>
            <w:r w:rsidR="00E04674">
              <w:rPr>
                <w:rFonts w:eastAsia="Arial" w:cs="Arial"/>
              </w:rPr>
              <w:t>1</w:t>
            </w:r>
            <w:r w:rsidRPr="395B61B1">
              <w:rPr>
                <w:rFonts w:eastAsia="Arial" w:cs="Arial"/>
              </w:rPr>
              <w:t>.</w:t>
            </w:r>
            <w:r w:rsidR="00E04674">
              <w:rPr>
                <w:rFonts w:eastAsia="Arial" w:cs="Arial"/>
              </w:rPr>
              <w:t>70</w:t>
            </w:r>
            <w:r w:rsidRPr="395B61B1">
              <w:rPr>
                <w:rFonts w:eastAsia="Arial" w:cs="Arial"/>
              </w:rPr>
              <w:t>0</w:t>
            </w:r>
          </w:p>
        </w:tc>
      </w:tr>
      <w:tr w:rsidR="0093523D" w14:paraId="66BDD7BE" w14:textId="77777777" w:rsidTr="00A06174">
        <w:trPr>
          <w:jc w:val="center"/>
        </w:trPr>
        <w:tc>
          <w:tcPr>
            <w:tcW w:w="1271" w:type="dxa"/>
            <w:vAlign w:val="center"/>
          </w:tcPr>
          <w:p w14:paraId="245CD707" w14:textId="2F287314" w:rsidR="0093523D" w:rsidRPr="395B61B1" w:rsidRDefault="0093523D" w:rsidP="0093523D">
            <w:pPr>
              <w:jc w:val="center"/>
              <w:rPr>
                <w:rFonts w:eastAsia="Arial" w:cs="Arial"/>
              </w:rPr>
            </w:pPr>
            <w:bookmarkStart w:id="12" w:name="_Hlk164286328"/>
            <w:r w:rsidRPr="395B61B1">
              <w:rPr>
                <w:rFonts w:eastAsia="Arial" w:cs="Arial"/>
              </w:rPr>
              <w:t>T</w:t>
            </w:r>
            <w:r w:rsidR="00FF3800">
              <w:rPr>
                <w:rFonts w:eastAsia="Arial" w:cs="Arial"/>
              </w:rPr>
              <w:t>1</w:t>
            </w:r>
          </w:p>
        </w:tc>
        <w:tc>
          <w:tcPr>
            <w:tcW w:w="3969" w:type="dxa"/>
            <w:vAlign w:val="center"/>
          </w:tcPr>
          <w:p w14:paraId="18B1DD0B" w14:textId="23BC14F8" w:rsidR="0093523D" w:rsidRPr="00F96548" w:rsidRDefault="00E04674" w:rsidP="0093523D">
            <w:pPr>
              <w:jc w:val="left"/>
              <w:rPr>
                <w:rFonts w:eastAsia="Arial" w:cs="Arial"/>
              </w:rPr>
            </w:pPr>
            <w:r w:rsidRPr="00B3559F">
              <w:t xml:space="preserve">TS OPEN API </w:t>
            </w:r>
            <w:proofErr w:type="spellStart"/>
            <w:r w:rsidRPr="00B3559F">
              <w:t>opendthX</w:t>
            </w:r>
            <w:proofErr w:type="spellEnd"/>
            <w:r w:rsidRPr="00B3559F">
              <w:t xml:space="preserve"> JSON v4.0 and </w:t>
            </w:r>
            <w:proofErr w:type="spellStart"/>
            <w:r w:rsidRPr="00B3559F">
              <w:t>opendthX</w:t>
            </w:r>
            <w:proofErr w:type="spellEnd"/>
            <w:r w:rsidRPr="00B3559F">
              <w:t xml:space="preserve"> metamodel JSON v4.0 and </w:t>
            </w:r>
            <w:proofErr w:type="gramStart"/>
            <w:r w:rsidRPr="00B3559F">
              <w:t>open source</w:t>
            </w:r>
            <w:proofErr w:type="gramEnd"/>
            <w:r w:rsidRPr="00B3559F">
              <w:t xml:space="preserve"> libraries  </w:t>
            </w:r>
          </w:p>
        </w:tc>
        <w:tc>
          <w:tcPr>
            <w:tcW w:w="1276" w:type="dxa"/>
          </w:tcPr>
          <w:p w14:paraId="7A79BCFE" w14:textId="0A56B3B2" w:rsidR="0093523D" w:rsidRPr="395B61B1" w:rsidRDefault="00E04674" w:rsidP="0093523D">
            <w:pPr>
              <w:tabs>
                <w:tab w:val="left" w:pos="708"/>
              </w:tabs>
              <w:jc w:val="center"/>
              <w:rPr>
                <w:rFonts w:eastAsia="Arial" w:cs="Arial"/>
              </w:rPr>
            </w:pPr>
            <w:r>
              <w:rPr>
                <w:rFonts w:eastAsia="Arial" w:cs="Arial"/>
              </w:rPr>
              <w:t>15</w:t>
            </w:r>
            <w:r w:rsidR="0093523D" w:rsidRPr="395B61B1">
              <w:rPr>
                <w:rFonts w:eastAsia="Arial" w:cs="Arial"/>
              </w:rPr>
              <w:t>/0</w:t>
            </w:r>
            <w:r w:rsidR="00BF2A9F">
              <w:rPr>
                <w:rFonts w:eastAsia="Arial" w:cs="Arial"/>
              </w:rPr>
              <w:t>1</w:t>
            </w:r>
            <w:r w:rsidR="0093523D" w:rsidRPr="395B61B1">
              <w:rPr>
                <w:rFonts w:eastAsia="Arial" w:cs="Arial"/>
              </w:rPr>
              <w:t>/202</w:t>
            </w:r>
            <w:r w:rsidR="00BF2A9F">
              <w:rPr>
                <w:rFonts w:eastAsia="Arial" w:cs="Arial"/>
              </w:rPr>
              <w:t>6</w:t>
            </w:r>
          </w:p>
        </w:tc>
        <w:tc>
          <w:tcPr>
            <w:tcW w:w="1304" w:type="dxa"/>
          </w:tcPr>
          <w:p w14:paraId="2B545FD9" w14:textId="4CF58B27" w:rsidR="0093523D" w:rsidRPr="395B61B1" w:rsidRDefault="00B973AB" w:rsidP="0093523D">
            <w:pPr>
              <w:tabs>
                <w:tab w:val="left" w:pos="708"/>
              </w:tabs>
              <w:jc w:val="center"/>
              <w:rPr>
                <w:rFonts w:eastAsia="Arial" w:cs="Arial"/>
              </w:rPr>
            </w:pPr>
            <w:r>
              <w:rPr>
                <w:rFonts w:eastAsia="Arial" w:cs="Arial"/>
              </w:rPr>
              <w:t>28</w:t>
            </w:r>
            <w:r w:rsidR="0093523D" w:rsidRPr="395B61B1">
              <w:rPr>
                <w:rFonts w:eastAsia="Arial" w:cs="Arial"/>
              </w:rPr>
              <w:t>/</w:t>
            </w:r>
            <w:r>
              <w:rPr>
                <w:rFonts w:eastAsia="Arial" w:cs="Arial"/>
              </w:rPr>
              <w:t>02</w:t>
            </w:r>
            <w:r w:rsidR="0093523D" w:rsidRPr="395B61B1">
              <w:rPr>
                <w:rFonts w:eastAsia="Arial" w:cs="Arial"/>
              </w:rPr>
              <w:t>/202</w:t>
            </w:r>
            <w:r w:rsidR="00B355BF">
              <w:rPr>
                <w:rFonts w:eastAsia="Arial" w:cs="Arial"/>
              </w:rPr>
              <w:t>7</w:t>
            </w:r>
          </w:p>
        </w:tc>
        <w:tc>
          <w:tcPr>
            <w:tcW w:w="1842" w:type="dxa"/>
          </w:tcPr>
          <w:p w14:paraId="5EEDE02C" w14:textId="3EEC29F8" w:rsidR="0093523D" w:rsidRPr="395B61B1" w:rsidRDefault="00E04674" w:rsidP="0093523D">
            <w:pPr>
              <w:tabs>
                <w:tab w:val="left" w:pos="708"/>
              </w:tabs>
              <w:jc w:val="center"/>
              <w:rPr>
                <w:rFonts w:eastAsia="Arial" w:cs="Arial"/>
              </w:rPr>
            </w:pPr>
            <w:r>
              <w:rPr>
                <w:rFonts w:eastAsia="Arial" w:cs="Arial"/>
              </w:rPr>
              <w:t>78</w:t>
            </w:r>
            <w:r w:rsidR="00FD2B17">
              <w:rPr>
                <w:rFonts w:eastAsia="Arial" w:cs="Arial"/>
              </w:rPr>
              <w:t>.</w:t>
            </w:r>
            <w:r>
              <w:rPr>
                <w:rFonts w:eastAsia="Arial" w:cs="Arial"/>
              </w:rPr>
              <w:t>00</w:t>
            </w:r>
            <w:r w:rsidR="00FD2B17">
              <w:rPr>
                <w:rFonts w:eastAsia="Arial" w:cs="Arial"/>
              </w:rPr>
              <w:t>0</w:t>
            </w:r>
          </w:p>
        </w:tc>
      </w:tr>
      <w:bookmarkEnd w:id="12"/>
      <w:tr w:rsidR="00B37BFD" w14:paraId="0FA029EF" w14:textId="77777777" w:rsidTr="00B3559F">
        <w:trPr>
          <w:jc w:val="center"/>
        </w:trPr>
        <w:tc>
          <w:tcPr>
            <w:tcW w:w="1271" w:type="dxa"/>
            <w:vAlign w:val="center"/>
          </w:tcPr>
          <w:p w14:paraId="5A0B04E0" w14:textId="1F85BB1E" w:rsidR="00B37BFD" w:rsidRPr="395B61B1" w:rsidRDefault="00B37BFD" w:rsidP="00B37BFD">
            <w:pPr>
              <w:jc w:val="center"/>
              <w:rPr>
                <w:rFonts w:eastAsia="Arial" w:cs="Arial"/>
              </w:rPr>
            </w:pPr>
            <w:r>
              <w:rPr>
                <w:rFonts w:eastAsia="Arial" w:cs="Arial"/>
                <w:color w:val="000000" w:themeColor="text1"/>
              </w:rPr>
              <w:t>T2</w:t>
            </w:r>
          </w:p>
        </w:tc>
        <w:tc>
          <w:tcPr>
            <w:tcW w:w="3969" w:type="dxa"/>
          </w:tcPr>
          <w:p w14:paraId="73C6E189" w14:textId="68683AEC" w:rsidR="00B37BFD" w:rsidRPr="00E04674" w:rsidRDefault="00B37BFD" w:rsidP="00B37BFD">
            <w:pPr>
              <w:jc w:val="left"/>
              <w:rPr>
                <w:sz w:val="22"/>
                <w:szCs w:val="22"/>
              </w:rPr>
            </w:pPr>
            <w:r w:rsidRPr="00785C5C">
              <w:t xml:space="preserve">TS </w:t>
            </w:r>
            <w:proofErr w:type="spellStart"/>
            <w:r w:rsidRPr="00785C5C">
              <w:t>opendthX</w:t>
            </w:r>
            <w:proofErr w:type="spellEnd"/>
            <w:r w:rsidRPr="00785C5C">
              <w:t xml:space="preserve"> </w:t>
            </w:r>
            <w:r w:rsidRPr="00BA1A6C">
              <w:t>metamodel</w:t>
            </w:r>
            <w:r w:rsidRPr="00785C5C">
              <w:t xml:space="preserve"> JSON LD self-discoverable v1.0</w:t>
            </w:r>
          </w:p>
        </w:tc>
        <w:tc>
          <w:tcPr>
            <w:tcW w:w="1276" w:type="dxa"/>
          </w:tcPr>
          <w:p w14:paraId="2FC72EA5" w14:textId="01A96573" w:rsidR="00B37BFD" w:rsidRDefault="00B37BFD" w:rsidP="00B37BFD">
            <w:pPr>
              <w:tabs>
                <w:tab w:val="left" w:pos="708"/>
              </w:tabs>
              <w:jc w:val="center"/>
              <w:rPr>
                <w:rFonts w:eastAsia="Arial" w:cs="Arial"/>
              </w:rPr>
            </w:pPr>
            <w:r>
              <w:rPr>
                <w:rFonts w:eastAsia="Arial" w:cs="Arial"/>
                <w:color w:val="000000" w:themeColor="text1"/>
              </w:rPr>
              <w:t>15/04/2026</w:t>
            </w:r>
          </w:p>
        </w:tc>
        <w:tc>
          <w:tcPr>
            <w:tcW w:w="1304" w:type="dxa"/>
          </w:tcPr>
          <w:p w14:paraId="07553CBF" w14:textId="5E5697EE" w:rsidR="00B37BFD" w:rsidRPr="395B61B1" w:rsidRDefault="00B973AB" w:rsidP="00B37BFD">
            <w:pPr>
              <w:tabs>
                <w:tab w:val="left" w:pos="708"/>
              </w:tabs>
              <w:jc w:val="center"/>
              <w:rPr>
                <w:rFonts w:eastAsia="Arial" w:cs="Arial"/>
              </w:rPr>
            </w:pPr>
            <w:r>
              <w:rPr>
                <w:rFonts w:eastAsia="Arial" w:cs="Arial"/>
                <w:color w:val="000000" w:themeColor="text1"/>
              </w:rPr>
              <w:t>28</w:t>
            </w:r>
            <w:r w:rsidR="00B37BFD">
              <w:rPr>
                <w:rFonts w:eastAsia="Arial" w:cs="Arial"/>
                <w:color w:val="000000" w:themeColor="text1"/>
              </w:rPr>
              <w:t>/</w:t>
            </w:r>
            <w:r>
              <w:rPr>
                <w:rFonts w:eastAsia="Arial" w:cs="Arial"/>
                <w:color w:val="000000" w:themeColor="text1"/>
              </w:rPr>
              <w:t>02</w:t>
            </w:r>
            <w:r w:rsidR="00B37BFD">
              <w:rPr>
                <w:rFonts w:eastAsia="Arial" w:cs="Arial"/>
                <w:color w:val="000000" w:themeColor="text1"/>
              </w:rPr>
              <w:t>/202</w:t>
            </w:r>
            <w:r>
              <w:rPr>
                <w:rFonts w:eastAsia="Arial" w:cs="Arial"/>
                <w:color w:val="000000" w:themeColor="text1"/>
              </w:rPr>
              <w:t>7</w:t>
            </w:r>
          </w:p>
        </w:tc>
        <w:tc>
          <w:tcPr>
            <w:tcW w:w="1842" w:type="dxa"/>
          </w:tcPr>
          <w:p w14:paraId="6C0825D4" w14:textId="210FB79F" w:rsidR="00B37BFD" w:rsidRDefault="00B37BFD" w:rsidP="00B37BFD">
            <w:pPr>
              <w:tabs>
                <w:tab w:val="left" w:pos="708"/>
              </w:tabs>
              <w:jc w:val="center"/>
              <w:rPr>
                <w:rFonts w:eastAsia="Arial" w:cs="Arial"/>
              </w:rPr>
            </w:pPr>
            <w:r>
              <w:rPr>
                <w:rFonts w:eastAsia="Arial" w:cs="Arial"/>
              </w:rPr>
              <w:t>29.900</w:t>
            </w:r>
          </w:p>
        </w:tc>
      </w:tr>
      <w:tr w:rsidR="00B37BFD" w14:paraId="608BB6C9" w14:textId="77777777" w:rsidTr="00A06174">
        <w:trPr>
          <w:jc w:val="center"/>
        </w:trPr>
        <w:tc>
          <w:tcPr>
            <w:tcW w:w="1271" w:type="dxa"/>
            <w:shd w:val="clear" w:color="auto" w:fill="FFF2CC" w:themeFill="accent4" w:themeFillTint="33"/>
            <w:vAlign w:val="center"/>
          </w:tcPr>
          <w:p w14:paraId="400512B0" w14:textId="7527C047" w:rsidR="00B37BFD" w:rsidRPr="395B61B1" w:rsidRDefault="00B37BFD" w:rsidP="00B37BFD">
            <w:pPr>
              <w:jc w:val="center"/>
              <w:rPr>
                <w:rFonts w:eastAsia="Arial" w:cs="Arial"/>
              </w:rPr>
            </w:pPr>
            <w:r w:rsidRPr="395B61B1">
              <w:rPr>
                <w:rFonts w:eastAsia="Arial" w:cs="Arial"/>
                <w:color w:val="000000" w:themeColor="text1"/>
              </w:rPr>
              <w:t xml:space="preserve">Milestone </w:t>
            </w:r>
            <w:r>
              <w:rPr>
                <w:rFonts w:eastAsia="Arial" w:cs="Arial"/>
                <w:color w:val="000000" w:themeColor="text1"/>
              </w:rPr>
              <w:t>A</w:t>
            </w:r>
          </w:p>
        </w:tc>
        <w:tc>
          <w:tcPr>
            <w:tcW w:w="3969" w:type="dxa"/>
            <w:shd w:val="clear" w:color="auto" w:fill="FFF2CC" w:themeFill="accent4" w:themeFillTint="33"/>
          </w:tcPr>
          <w:p w14:paraId="10037308" w14:textId="14E81965" w:rsidR="00B973AB" w:rsidRDefault="00B973AB" w:rsidP="00B973AB">
            <w:pPr>
              <w:jc w:val="left"/>
            </w:pPr>
            <w:r>
              <w:t>D1 Early Draft approved by TC ATTM</w:t>
            </w:r>
          </w:p>
          <w:p w14:paraId="1DAABBFD" w14:textId="2067EE81" w:rsidR="00B37BFD" w:rsidRPr="395B61B1" w:rsidRDefault="00B973AB" w:rsidP="00B973AB">
            <w:pPr>
              <w:jc w:val="left"/>
              <w:rPr>
                <w:rFonts w:eastAsia="Arial" w:cs="Arial"/>
              </w:rPr>
            </w:pPr>
            <w:r>
              <w:t>Progress Report #1 approved by TC ATTM</w:t>
            </w:r>
          </w:p>
        </w:tc>
        <w:tc>
          <w:tcPr>
            <w:tcW w:w="1276" w:type="dxa"/>
            <w:shd w:val="clear" w:color="auto" w:fill="FFF2CC" w:themeFill="accent4" w:themeFillTint="33"/>
          </w:tcPr>
          <w:p w14:paraId="39FA886A" w14:textId="14F35BBA" w:rsidR="00B37BFD" w:rsidRPr="395B61B1" w:rsidRDefault="00B37BFD" w:rsidP="00B37BFD">
            <w:pPr>
              <w:tabs>
                <w:tab w:val="left" w:pos="708"/>
              </w:tabs>
              <w:jc w:val="center"/>
              <w:rPr>
                <w:rFonts w:eastAsia="Arial" w:cs="Arial"/>
              </w:rPr>
            </w:pPr>
          </w:p>
        </w:tc>
        <w:tc>
          <w:tcPr>
            <w:tcW w:w="1304" w:type="dxa"/>
            <w:shd w:val="clear" w:color="auto" w:fill="FFF2CC" w:themeFill="accent4" w:themeFillTint="33"/>
          </w:tcPr>
          <w:p w14:paraId="5B502A7D" w14:textId="205B47D8" w:rsidR="00B37BFD" w:rsidRPr="395B61B1" w:rsidRDefault="00B37BFD" w:rsidP="00B37BFD">
            <w:pPr>
              <w:tabs>
                <w:tab w:val="left" w:pos="708"/>
              </w:tabs>
              <w:jc w:val="center"/>
              <w:rPr>
                <w:rFonts w:eastAsia="Arial" w:cs="Arial"/>
              </w:rPr>
            </w:pPr>
            <w:r w:rsidRPr="395B61B1">
              <w:rPr>
                <w:rFonts w:eastAsia="Arial" w:cs="Arial"/>
                <w:color w:val="000000" w:themeColor="text1"/>
              </w:rPr>
              <w:t>15/</w:t>
            </w:r>
            <w:r>
              <w:rPr>
                <w:rFonts w:eastAsia="Arial" w:cs="Arial"/>
                <w:color w:val="000000" w:themeColor="text1"/>
              </w:rPr>
              <w:t>04</w:t>
            </w:r>
            <w:r w:rsidRPr="395B61B1">
              <w:rPr>
                <w:rFonts w:eastAsia="Arial" w:cs="Arial"/>
                <w:color w:val="000000" w:themeColor="text1"/>
              </w:rPr>
              <w:t>/202</w:t>
            </w:r>
            <w:r>
              <w:rPr>
                <w:rFonts w:eastAsia="Arial" w:cs="Arial"/>
                <w:color w:val="000000" w:themeColor="text1"/>
              </w:rPr>
              <w:t>6</w:t>
            </w:r>
          </w:p>
        </w:tc>
        <w:tc>
          <w:tcPr>
            <w:tcW w:w="1842" w:type="dxa"/>
            <w:shd w:val="clear" w:color="auto" w:fill="FFF2CC" w:themeFill="accent4" w:themeFillTint="33"/>
          </w:tcPr>
          <w:p w14:paraId="2D7AF167" w14:textId="0556A5D7" w:rsidR="00B37BFD" w:rsidRPr="395B61B1" w:rsidRDefault="00B37BFD" w:rsidP="00B37BFD">
            <w:pPr>
              <w:tabs>
                <w:tab w:val="left" w:pos="708"/>
              </w:tabs>
              <w:jc w:val="center"/>
              <w:rPr>
                <w:rFonts w:eastAsia="Arial" w:cs="Arial"/>
              </w:rPr>
            </w:pPr>
            <w:r w:rsidRPr="395B61B1">
              <w:rPr>
                <w:rFonts w:eastAsia="Arial" w:cs="Arial"/>
              </w:rPr>
              <w:t xml:space="preserve"> </w:t>
            </w:r>
          </w:p>
        </w:tc>
      </w:tr>
      <w:tr w:rsidR="00B37BFD" w14:paraId="5A02657D" w14:textId="77777777" w:rsidTr="00A06174">
        <w:trPr>
          <w:jc w:val="center"/>
        </w:trPr>
        <w:tc>
          <w:tcPr>
            <w:tcW w:w="1271" w:type="dxa"/>
            <w:shd w:val="clear" w:color="auto" w:fill="FFF2CC" w:themeFill="accent4" w:themeFillTint="33"/>
            <w:vAlign w:val="center"/>
          </w:tcPr>
          <w:p w14:paraId="5C4FC674" w14:textId="2ED86FF4" w:rsidR="00B37BFD" w:rsidRPr="395B61B1" w:rsidRDefault="00B37BFD" w:rsidP="00B37BFD">
            <w:pPr>
              <w:jc w:val="center"/>
              <w:rPr>
                <w:rFonts w:eastAsia="Arial" w:cs="Arial"/>
                <w:color w:val="000000" w:themeColor="text1"/>
              </w:rPr>
            </w:pPr>
            <w:r w:rsidRPr="395B61B1">
              <w:rPr>
                <w:rFonts w:eastAsia="Arial" w:cs="Arial"/>
                <w:color w:val="000000" w:themeColor="text1"/>
              </w:rPr>
              <w:t xml:space="preserve">Milestone </w:t>
            </w:r>
            <w:r>
              <w:rPr>
                <w:rFonts w:eastAsia="Arial" w:cs="Arial"/>
                <w:color w:val="000000" w:themeColor="text1"/>
              </w:rPr>
              <w:t>B</w:t>
            </w:r>
          </w:p>
        </w:tc>
        <w:tc>
          <w:tcPr>
            <w:tcW w:w="3969" w:type="dxa"/>
            <w:shd w:val="clear" w:color="auto" w:fill="FFF2CC" w:themeFill="accent4" w:themeFillTint="33"/>
          </w:tcPr>
          <w:p w14:paraId="0D48FD60" w14:textId="77777777" w:rsidR="00B973AB" w:rsidRDefault="00B973AB" w:rsidP="00B973AB">
            <w:pPr>
              <w:jc w:val="left"/>
            </w:pPr>
            <w:r>
              <w:t>D1 Stable Draft and libraries V0.9 approved by TC ATTM</w:t>
            </w:r>
          </w:p>
          <w:p w14:paraId="7B7D34EA" w14:textId="03A29839" w:rsidR="00B37BFD" w:rsidRPr="395B61B1" w:rsidRDefault="00B973AB" w:rsidP="00B973AB">
            <w:pPr>
              <w:jc w:val="left"/>
              <w:rPr>
                <w:rFonts w:eastAsia="Arial" w:cs="Arial"/>
                <w:color w:val="000000" w:themeColor="text1"/>
              </w:rPr>
            </w:pPr>
            <w:r>
              <w:t>Progress Report #2 approved by TC ATTM</w:t>
            </w:r>
          </w:p>
        </w:tc>
        <w:tc>
          <w:tcPr>
            <w:tcW w:w="1276" w:type="dxa"/>
            <w:shd w:val="clear" w:color="auto" w:fill="FFF2CC" w:themeFill="accent4" w:themeFillTint="33"/>
          </w:tcPr>
          <w:p w14:paraId="0D6400FA" w14:textId="6B091519" w:rsidR="00B37BFD" w:rsidRPr="395B61B1" w:rsidRDefault="00B37BFD" w:rsidP="00B37BFD">
            <w:pPr>
              <w:tabs>
                <w:tab w:val="left" w:pos="708"/>
              </w:tabs>
              <w:jc w:val="center"/>
              <w:rPr>
                <w:rFonts w:eastAsia="Arial" w:cs="Arial"/>
                <w:color w:val="000000" w:themeColor="text1"/>
              </w:rPr>
            </w:pPr>
          </w:p>
        </w:tc>
        <w:tc>
          <w:tcPr>
            <w:tcW w:w="1304" w:type="dxa"/>
            <w:shd w:val="clear" w:color="auto" w:fill="FFF2CC" w:themeFill="accent4" w:themeFillTint="33"/>
          </w:tcPr>
          <w:p w14:paraId="508635FC" w14:textId="5189578C" w:rsidR="00B37BFD" w:rsidRPr="395B61B1" w:rsidRDefault="00B37BFD" w:rsidP="00B37BFD">
            <w:pPr>
              <w:tabs>
                <w:tab w:val="left" w:pos="708"/>
              </w:tabs>
              <w:jc w:val="center"/>
              <w:rPr>
                <w:rFonts w:eastAsia="Arial" w:cs="Arial"/>
                <w:color w:val="000000" w:themeColor="text1"/>
              </w:rPr>
            </w:pPr>
            <w:r>
              <w:rPr>
                <w:rFonts w:eastAsia="Arial" w:cs="Arial"/>
                <w:color w:val="000000" w:themeColor="text1"/>
              </w:rPr>
              <w:t>3</w:t>
            </w:r>
            <w:r w:rsidR="00B973AB">
              <w:rPr>
                <w:rFonts w:eastAsia="Arial" w:cs="Arial"/>
                <w:color w:val="000000" w:themeColor="text1"/>
              </w:rPr>
              <w:t>0</w:t>
            </w:r>
            <w:r>
              <w:rPr>
                <w:rFonts w:eastAsia="Arial" w:cs="Arial"/>
                <w:color w:val="000000" w:themeColor="text1"/>
              </w:rPr>
              <w:t>/0</w:t>
            </w:r>
            <w:r w:rsidR="00B973AB">
              <w:rPr>
                <w:rFonts w:eastAsia="Arial" w:cs="Arial"/>
                <w:color w:val="000000" w:themeColor="text1"/>
              </w:rPr>
              <w:t>6</w:t>
            </w:r>
            <w:r>
              <w:rPr>
                <w:rFonts w:eastAsia="Arial" w:cs="Arial"/>
                <w:color w:val="000000" w:themeColor="text1"/>
              </w:rPr>
              <w:t>/2026</w:t>
            </w:r>
          </w:p>
        </w:tc>
        <w:tc>
          <w:tcPr>
            <w:tcW w:w="1842" w:type="dxa"/>
            <w:shd w:val="clear" w:color="auto" w:fill="FFF2CC" w:themeFill="accent4" w:themeFillTint="33"/>
          </w:tcPr>
          <w:p w14:paraId="47D1E31B" w14:textId="77777777" w:rsidR="00B37BFD" w:rsidRPr="395B61B1" w:rsidRDefault="00B37BFD" w:rsidP="00B37BFD">
            <w:pPr>
              <w:tabs>
                <w:tab w:val="left" w:pos="708"/>
              </w:tabs>
              <w:jc w:val="center"/>
              <w:rPr>
                <w:rFonts w:eastAsia="Arial" w:cs="Arial"/>
              </w:rPr>
            </w:pPr>
          </w:p>
        </w:tc>
      </w:tr>
      <w:tr w:rsidR="00B37BFD" w14:paraId="1803BCBC" w14:textId="77777777" w:rsidTr="00A06174">
        <w:trPr>
          <w:jc w:val="center"/>
        </w:trPr>
        <w:tc>
          <w:tcPr>
            <w:tcW w:w="1271" w:type="dxa"/>
            <w:shd w:val="clear" w:color="auto" w:fill="FFF2CC" w:themeFill="accent4" w:themeFillTint="33"/>
            <w:vAlign w:val="center"/>
          </w:tcPr>
          <w:p w14:paraId="03155A8A" w14:textId="6411E1CA" w:rsidR="00B37BFD" w:rsidRPr="395B61B1" w:rsidRDefault="00B37BFD" w:rsidP="00B37BFD">
            <w:pPr>
              <w:rPr>
                <w:rFonts w:eastAsia="Arial" w:cs="Arial"/>
                <w:color w:val="000000" w:themeColor="text1"/>
              </w:rPr>
            </w:pPr>
            <w:r w:rsidRPr="395B61B1">
              <w:rPr>
                <w:rFonts w:eastAsia="Arial" w:cs="Arial"/>
                <w:color w:val="000000" w:themeColor="text1"/>
              </w:rPr>
              <w:t xml:space="preserve">Milestone </w:t>
            </w:r>
            <w:r>
              <w:rPr>
                <w:rFonts w:eastAsia="Arial" w:cs="Arial"/>
                <w:color w:val="000000" w:themeColor="text1"/>
              </w:rPr>
              <w:t>C</w:t>
            </w:r>
          </w:p>
        </w:tc>
        <w:tc>
          <w:tcPr>
            <w:tcW w:w="3969" w:type="dxa"/>
            <w:shd w:val="clear" w:color="auto" w:fill="FFF2CC" w:themeFill="accent4" w:themeFillTint="33"/>
          </w:tcPr>
          <w:p w14:paraId="653F1E9F" w14:textId="516F7B60" w:rsidR="00B37BFD" w:rsidRPr="395B61B1" w:rsidRDefault="00B973AB" w:rsidP="00B37BFD">
            <w:pPr>
              <w:jc w:val="left"/>
              <w:rPr>
                <w:rFonts w:eastAsia="Arial" w:cs="Arial"/>
                <w:color w:val="000000" w:themeColor="text1"/>
              </w:rPr>
            </w:pPr>
            <w:r w:rsidRPr="00A06174">
              <w:t>D</w:t>
            </w:r>
            <w:r>
              <w:t>2</w:t>
            </w:r>
            <w:r w:rsidRPr="00A06174">
              <w:t xml:space="preserve"> </w:t>
            </w:r>
            <w:r>
              <w:t>e</w:t>
            </w:r>
            <w:r w:rsidRPr="00A06174">
              <w:t>arly Draft approved by TC ATTM</w:t>
            </w:r>
          </w:p>
        </w:tc>
        <w:tc>
          <w:tcPr>
            <w:tcW w:w="1276" w:type="dxa"/>
            <w:shd w:val="clear" w:color="auto" w:fill="FFF2CC" w:themeFill="accent4" w:themeFillTint="33"/>
          </w:tcPr>
          <w:p w14:paraId="4186A656" w14:textId="3CDCFD79" w:rsidR="00B37BFD" w:rsidRPr="395B61B1" w:rsidRDefault="00B37BFD" w:rsidP="00B37BFD">
            <w:pPr>
              <w:tabs>
                <w:tab w:val="left" w:pos="708"/>
              </w:tabs>
              <w:jc w:val="center"/>
              <w:rPr>
                <w:rFonts w:eastAsia="Arial" w:cs="Arial"/>
                <w:color w:val="000000" w:themeColor="text1"/>
              </w:rPr>
            </w:pPr>
          </w:p>
        </w:tc>
        <w:tc>
          <w:tcPr>
            <w:tcW w:w="1304" w:type="dxa"/>
            <w:shd w:val="clear" w:color="auto" w:fill="FFF2CC" w:themeFill="accent4" w:themeFillTint="33"/>
          </w:tcPr>
          <w:p w14:paraId="65A80349" w14:textId="4108C2A5" w:rsidR="00B37BFD" w:rsidRPr="395B61B1" w:rsidRDefault="00B37BFD" w:rsidP="00B37BFD">
            <w:pPr>
              <w:tabs>
                <w:tab w:val="left" w:pos="708"/>
              </w:tabs>
              <w:jc w:val="center"/>
              <w:rPr>
                <w:rFonts w:eastAsia="Arial" w:cs="Arial"/>
                <w:color w:val="000000" w:themeColor="text1"/>
              </w:rPr>
            </w:pPr>
            <w:r>
              <w:rPr>
                <w:rFonts w:eastAsia="Arial" w:cs="Arial"/>
                <w:color w:val="000000" w:themeColor="text1"/>
              </w:rPr>
              <w:t>31/0</w:t>
            </w:r>
            <w:r w:rsidR="00B973AB">
              <w:rPr>
                <w:rFonts w:eastAsia="Arial" w:cs="Arial"/>
                <w:color w:val="000000" w:themeColor="text1"/>
              </w:rPr>
              <w:t>7</w:t>
            </w:r>
            <w:r>
              <w:rPr>
                <w:rFonts w:eastAsia="Arial" w:cs="Arial"/>
                <w:color w:val="000000" w:themeColor="text1"/>
              </w:rPr>
              <w:t>/202</w:t>
            </w:r>
            <w:r w:rsidR="00B973AB">
              <w:rPr>
                <w:rFonts w:eastAsia="Arial" w:cs="Arial"/>
                <w:color w:val="000000" w:themeColor="text1"/>
              </w:rPr>
              <w:t>6</w:t>
            </w:r>
          </w:p>
        </w:tc>
        <w:tc>
          <w:tcPr>
            <w:tcW w:w="1842" w:type="dxa"/>
            <w:shd w:val="clear" w:color="auto" w:fill="FFF2CC" w:themeFill="accent4" w:themeFillTint="33"/>
          </w:tcPr>
          <w:p w14:paraId="799303BF" w14:textId="77777777" w:rsidR="00B37BFD" w:rsidRPr="395B61B1" w:rsidRDefault="00B37BFD" w:rsidP="00B37BFD">
            <w:pPr>
              <w:tabs>
                <w:tab w:val="left" w:pos="708"/>
              </w:tabs>
              <w:jc w:val="center"/>
              <w:rPr>
                <w:rFonts w:eastAsia="Arial" w:cs="Arial"/>
              </w:rPr>
            </w:pPr>
          </w:p>
        </w:tc>
      </w:tr>
      <w:tr w:rsidR="00B973AB" w14:paraId="5AE342E0" w14:textId="77777777" w:rsidTr="00A06174">
        <w:trPr>
          <w:jc w:val="center"/>
        </w:trPr>
        <w:tc>
          <w:tcPr>
            <w:tcW w:w="1271" w:type="dxa"/>
            <w:shd w:val="clear" w:color="auto" w:fill="FFF2CC" w:themeFill="accent4" w:themeFillTint="33"/>
            <w:vAlign w:val="center"/>
          </w:tcPr>
          <w:p w14:paraId="06301801" w14:textId="6CB4FF7B" w:rsidR="00B973AB" w:rsidRDefault="00B973AB" w:rsidP="00B973AB">
            <w:pPr>
              <w:rPr>
                <w:rFonts w:eastAsia="Arial" w:cs="Arial"/>
                <w:color w:val="000000" w:themeColor="text1"/>
              </w:rPr>
            </w:pPr>
            <w:r w:rsidRPr="395B61B1">
              <w:rPr>
                <w:rFonts w:eastAsia="Arial" w:cs="Arial"/>
                <w:color w:val="000000" w:themeColor="text1"/>
              </w:rPr>
              <w:t xml:space="preserve">Milestone </w:t>
            </w:r>
            <w:r>
              <w:rPr>
                <w:rFonts w:eastAsia="Arial" w:cs="Arial"/>
                <w:color w:val="000000" w:themeColor="text1"/>
              </w:rPr>
              <w:t>D</w:t>
            </w:r>
          </w:p>
        </w:tc>
        <w:tc>
          <w:tcPr>
            <w:tcW w:w="3969" w:type="dxa"/>
            <w:shd w:val="clear" w:color="auto" w:fill="FFF2CC" w:themeFill="accent4" w:themeFillTint="33"/>
          </w:tcPr>
          <w:p w14:paraId="2CC74BF7" w14:textId="50CEC28D" w:rsidR="00B973AB" w:rsidRDefault="00B973AB" w:rsidP="00B973AB">
            <w:pPr>
              <w:jc w:val="left"/>
            </w:pPr>
            <w:r w:rsidRPr="00A06174">
              <w:t>D</w:t>
            </w:r>
            <w:r>
              <w:t>2</w:t>
            </w:r>
            <w:r w:rsidRPr="00A06174">
              <w:t xml:space="preserve"> </w:t>
            </w:r>
            <w:r>
              <w:t>S</w:t>
            </w:r>
            <w:r w:rsidRPr="00A06174">
              <w:t xml:space="preserve">table Draft </w:t>
            </w:r>
            <w:r>
              <w:t xml:space="preserve">and libraries V0.9 </w:t>
            </w:r>
            <w:r w:rsidRPr="00A06174">
              <w:t>approved by TC ATTM</w:t>
            </w:r>
          </w:p>
          <w:p w14:paraId="7E15A2D8" w14:textId="6983D2D4" w:rsidR="00B973AB" w:rsidRPr="00785C5C" w:rsidRDefault="00B973AB" w:rsidP="00B973AB">
            <w:pPr>
              <w:jc w:val="left"/>
            </w:pPr>
            <w:r>
              <w:t>Progress</w:t>
            </w:r>
            <w:r w:rsidRPr="00A06174">
              <w:t xml:space="preserve"> Report</w:t>
            </w:r>
            <w:r>
              <w:t xml:space="preserve"> #</w:t>
            </w:r>
            <w:r>
              <w:rPr>
                <w:i/>
                <w:iCs/>
              </w:rPr>
              <w:t xml:space="preserve">3 </w:t>
            </w:r>
            <w:r w:rsidRPr="00A06174">
              <w:t>approved by TC ATTM</w:t>
            </w:r>
          </w:p>
        </w:tc>
        <w:tc>
          <w:tcPr>
            <w:tcW w:w="1276" w:type="dxa"/>
            <w:shd w:val="clear" w:color="auto" w:fill="FFF2CC" w:themeFill="accent4" w:themeFillTint="33"/>
          </w:tcPr>
          <w:p w14:paraId="1F15396C" w14:textId="270A8240" w:rsidR="00B973AB" w:rsidRDefault="00B973AB" w:rsidP="00B973AB">
            <w:pPr>
              <w:tabs>
                <w:tab w:val="left" w:pos="708"/>
              </w:tabs>
              <w:jc w:val="center"/>
              <w:rPr>
                <w:rFonts w:eastAsia="Arial" w:cs="Arial"/>
                <w:color w:val="000000" w:themeColor="text1"/>
              </w:rPr>
            </w:pPr>
          </w:p>
        </w:tc>
        <w:tc>
          <w:tcPr>
            <w:tcW w:w="1304" w:type="dxa"/>
            <w:shd w:val="clear" w:color="auto" w:fill="FFF2CC" w:themeFill="accent4" w:themeFillTint="33"/>
          </w:tcPr>
          <w:p w14:paraId="0C48AEF1" w14:textId="5933A1B9" w:rsidR="00B973AB" w:rsidRDefault="00B973AB" w:rsidP="00B973AB">
            <w:pPr>
              <w:tabs>
                <w:tab w:val="left" w:pos="708"/>
              </w:tabs>
              <w:jc w:val="center"/>
              <w:rPr>
                <w:rFonts w:eastAsia="Arial" w:cs="Arial"/>
                <w:color w:val="000000" w:themeColor="text1"/>
              </w:rPr>
            </w:pPr>
            <w:r>
              <w:rPr>
                <w:rFonts w:eastAsia="Arial" w:cs="Arial"/>
                <w:color w:val="000000" w:themeColor="text1"/>
              </w:rPr>
              <w:t>31/10/2026</w:t>
            </w:r>
          </w:p>
        </w:tc>
        <w:tc>
          <w:tcPr>
            <w:tcW w:w="1842" w:type="dxa"/>
            <w:shd w:val="clear" w:color="auto" w:fill="FFF2CC" w:themeFill="accent4" w:themeFillTint="33"/>
          </w:tcPr>
          <w:p w14:paraId="5B6C0AB2" w14:textId="77777777" w:rsidR="00B973AB" w:rsidRPr="395B61B1" w:rsidRDefault="00B973AB" w:rsidP="00B973AB">
            <w:pPr>
              <w:tabs>
                <w:tab w:val="left" w:pos="708"/>
              </w:tabs>
              <w:jc w:val="center"/>
              <w:rPr>
                <w:rFonts w:eastAsia="Arial" w:cs="Arial"/>
              </w:rPr>
            </w:pPr>
          </w:p>
        </w:tc>
      </w:tr>
      <w:tr w:rsidR="00B973AB" w14:paraId="3BA96C52" w14:textId="77777777" w:rsidTr="00A06174">
        <w:trPr>
          <w:jc w:val="center"/>
        </w:trPr>
        <w:tc>
          <w:tcPr>
            <w:tcW w:w="1271" w:type="dxa"/>
            <w:shd w:val="clear" w:color="auto" w:fill="FFF2CC" w:themeFill="accent4" w:themeFillTint="33"/>
            <w:vAlign w:val="center"/>
          </w:tcPr>
          <w:p w14:paraId="5B906582" w14:textId="5AAC0A74" w:rsidR="00B973AB" w:rsidRDefault="00B973AB" w:rsidP="00B973AB">
            <w:pPr>
              <w:rPr>
                <w:rFonts w:eastAsia="Arial" w:cs="Arial"/>
                <w:color w:val="000000" w:themeColor="text1"/>
              </w:rPr>
            </w:pPr>
            <w:r w:rsidRPr="395B61B1">
              <w:rPr>
                <w:rFonts w:eastAsia="Arial" w:cs="Arial"/>
                <w:color w:val="000000" w:themeColor="text1"/>
              </w:rPr>
              <w:t xml:space="preserve">Milestone </w:t>
            </w:r>
            <w:r>
              <w:rPr>
                <w:rFonts w:eastAsia="Arial" w:cs="Arial"/>
                <w:color w:val="000000" w:themeColor="text1"/>
              </w:rPr>
              <w:t>E</w:t>
            </w:r>
          </w:p>
        </w:tc>
        <w:tc>
          <w:tcPr>
            <w:tcW w:w="3969" w:type="dxa"/>
            <w:shd w:val="clear" w:color="auto" w:fill="FFF2CC" w:themeFill="accent4" w:themeFillTint="33"/>
          </w:tcPr>
          <w:p w14:paraId="42128FB5" w14:textId="75F00F3C" w:rsidR="00B973AB" w:rsidRDefault="00B973AB" w:rsidP="00B973AB">
            <w:r>
              <w:t>D1 Final Draft and libraries V1.0 approved by TC ATTM</w:t>
            </w:r>
          </w:p>
          <w:p w14:paraId="59D18571" w14:textId="77777777" w:rsidR="00B973AB" w:rsidRDefault="00B973AB" w:rsidP="00B973AB">
            <w:r>
              <w:t xml:space="preserve">D2 Final Draft and libraries V1.0 approved by TC ATTM </w:t>
            </w:r>
          </w:p>
          <w:p w14:paraId="4D93223D" w14:textId="457D2899" w:rsidR="00B973AB" w:rsidRPr="00785C5C" w:rsidRDefault="00B973AB" w:rsidP="00B973AB">
            <w:pPr>
              <w:jc w:val="left"/>
            </w:pPr>
            <w:r>
              <w:t xml:space="preserve">Final Report Approved by TC ATTM. </w:t>
            </w:r>
          </w:p>
        </w:tc>
        <w:tc>
          <w:tcPr>
            <w:tcW w:w="1276" w:type="dxa"/>
            <w:shd w:val="clear" w:color="auto" w:fill="FFF2CC" w:themeFill="accent4" w:themeFillTint="33"/>
          </w:tcPr>
          <w:p w14:paraId="20955B39" w14:textId="6D8B61B3" w:rsidR="00B973AB" w:rsidRDefault="00B973AB" w:rsidP="00B973AB">
            <w:pPr>
              <w:tabs>
                <w:tab w:val="left" w:pos="708"/>
              </w:tabs>
              <w:jc w:val="center"/>
              <w:rPr>
                <w:rFonts w:eastAsia="Arial" w:cs="Arial"/>
                <w:color w:val="000000" w:themeColor="text1"/>
              </w:rPr>
            </w:pPr>
          </w:p>
        </w:tc>
        <w:tc>
          <w:tcPr>
            <w:tcW w:w="1304" w:type="dxa"/>
            <w:shd w:val="clear" w:color="auto" w:fill="FFF2CC" w:themeFill="accent4" w:themeFillTint="33"/>
          </w:tcPr>
          <w:p w14:paraId="1CD9641D" w14:textId="2A899225" w:rsidR="00B973AB" w:rsidRDefault="00B973AB" w:rsidP="00B973AB">
            <w:pPr>
              <w:tabs>
                <w:tab w:val="left" w:pos="708"/>
              </w:tabs>
              <w:jc w:val="center"/>
              <w:rPr>
                <w:rFonts w:eastAsia="Arial" w:cs="Arial"/>
                <w:color w:val="000000" w:themeColor="text1"/>
              </w:rPr>
            </w:pPr>
            <w:r>
              <w:rPr>
                <w:rFonts w:eastAsia="Arial" w:cs="Arial"/>
                <w:color w:val="000000" w:themeColor="text1"/>
              </w:rPr>
              <w:t>31/01/2027</w:t>
            </w:r>
          </w:p>
        </w:tc>
        <w:tc>
          <w:tcPr>
            <w:tcW w:w="1842" w:type="dxa"/>
            <w:shd w:val="clear" w:color="auto" w:fill="FFF2CC" w:themeFill="accent4" w:themeFillTint="33"/>
          </w:tcPr>
          <w:p w14:paraId="5AE26E2C" w14:textId="77777777" w:rsidR="00B973AB" w:rsidRPr="395B61B1" w:rsidRDefault="00B973AB" w:rsidP="00B973AB">
            <w:pPr>
              <w:tabs>
                <w:tab w:val="left" w:pos="708"/>
              </w:tabs>
              <w:jc w:val="center"/>
              <w:rPr>
                <w:rFonts w:eastAsia="Arial" w:cs="Arial"/>
              </w:rPr>
            </w:pPr>
          </w:p>
        </w:tc>
      </w:tr>
      <w:tr w:rsidR="00B973AB" w14:paraId="6D12961F" w14:textId="77777777" w:rsidTr="00A06174">
        <w:trPr>
          <w:jc w:val="center"/>
        </w:trPr>
        <w:tc>
          <w:tcPr>
            <w:tcW w:w="1271" w:type="dxa"/>
            <w:shd w:val="clear" w:color="auto" w:fill="FFF2CC" w:themeFill="accent4" w:themeFillTint="33"/>
            <w:vAlign w:val="center"/>
          </w:tcPr>
          <w:p w14:paraId="53DB469F" w14:textId="261BA5AB" w:rsidR="00B973AB" w:rsidRPr="395B61B1" w:rsidRDefault="00B973AB" w:rsidP="00B973AB">
            <w:pPr>
              <w:rPr>
                <w:rFonts w:eastAsia="Arial" w:cs="Arial"/>
                <w:color w:val="000000" w:themeColor="text1"/>
              </w:rPr>
            </w:pPr>
            <w:r>
              <w:rPr>
                <w:rFonts w:eastAsia="Arial" w:cs="Arial"/>
                <w:color w:val="000000" w:themeColor="text1"/>
              </w:rPr>
              <w:t>Milestone F</w:t>
            </w:r>
          </w:p>
        </w:tc>
        <w:tc>
          <w:tcPr>
            <w:tcW w:w="3969" w:type="dxa"/>
            <w:shd w:val="clear" w:color="auto" w:fill="FFF2CC" w:themeFill="accent4" w:themeFillTint="33"/>
          </w:tcPr>
          <w:p w14:paraId="342F7580" w14:textId="77777777" w:rsidR="00B973AB" w:rsidRDefault="00B973AB" w:rsidP="00B973AB">
            <w:pPr>
              <w:jc w:val="left"/>
            </w:pPr>
            <w:r>
              <w:t xml:space="preserve">Deliverables published, </w:t>
            </w:r>
          </w:p>
          <w:p w14:paraId="1E31196F" w14:textId="0D2B61E8" w:rsidR="00B973AB" w:rsidRDefault="00B973AB" w:rsidP="00B973AB">
            <w:pPr>
              <w:jc w:val="left"/>
            </w:pPr>
            <w:r>
              <w:t xml:space="preserve">STF Closed. </w:t>
            </w:r>
          </w:p>
        </w:tc>
        <w:tc>
          <w:tcPr>
            <w:tcW w:w="1276" w:type="dxa"/>
            <w:shd w:val="clear" w:color="auto" w:fill="FFF2CC" w:themeFill="accent4" w:themeFillTint="33"/>
          </w:tcPr>
          <w:p w14:paraId="5CA96F5F" w14:textId="77777777" w:rsidR="00B973AB" w:rsidRDefault="00B973AB" w:rsidP="00B973AB">
            <w:pPr>
              <w:tabs>
                <w:tab w:val="left" w:pos="708"/>
              </w:tabs>
              <w:jc w:val="center"/>
              <w:rPr>
                <w:rFonts w:eastAsia="Arial" w:cs="Arial"/>
                <w:color w:val="000000" w:themeColor="text1"/>
              </w:rPr>
            </w:pPr>
          </w:p>
        </w:tc>
        <w:tc>
          <w:tcPr>
            <w:tcW w:w="1304" w:type="dxa"/>
            <w:shd w:val="clear" w:color="auto" w:fill="FFF2CC" w:themeFill="accent4" w:themeFillTint="33"/>
          </w:tcPr>
          <w:p w14:paraId="6B226441" w14:textId="45982518" w:rsidR="00B973AB" w:rsidRDefault="00B973AB" w:rsidP="00B973AB">
            <w:pPr>
              <w:tabs>
                <w:tab w:val="left" w:pos="708"/>
              </w:tabs>
              <w:jc w:val="center"/>
              <w:rPr>
                <w:rFonts w:eastAsia="Arial" w:cs="Arial"/>
                <w:color w:val="000000" w:themeColor="text1"/>
              </w:rPr>
            </w:pPr>
            <w:r>
              <w:rPr>
                <w:rFonts w:eastAsia="Arial" w:cs="Arial"/>
                <w:color w:val="000000" w:themeColor="text1"/>
              </w:rPr>
              <w:t>28/02/2027</w:t>
            </w:r>
          </w:p>
        </w:tc>
        <w:tc>
          <w:tcPr>
            <w:tcW w:w="1842" w:type="dxa"/>
            <w:shd w:val="clear" w:color="auto" w:fill="FFF2CC" w:themeFill="accent4" w:themeFillTint="33"/>
          </w:tcPr>
          <w:p w14:paraId="216CFC2A" w14:textId="77777777" w:rsidR="00B973AB" w:rsidRPr="395B61B1" w:rsidRDefault="00B973AB" w:rsidP="00B973AB">
            <w:pPr>
              <w:tabs>
                <w:tab w:val="left" w:pos="708"/>
              </w:tabs>
              <w:jc w:val="center"/>
              <w:rPr>
                <w:rFonts w:eastAsia="Arial" w:cs="Arial"/>
              </w:rPr>
            </w:pPr>
          </w:p>
        </w:tc>
      </w:tr>
      <w:tr w:rsidR="00B973AB" w14:paraId="535A5E68" w14:textId="77777777" w:rsidTr="38E87F52">
        <w:trPr>
          <w:jc w:val="center"/>
        </w:trPr>
        <w:tc>
          <w:tcPr>
            <w:tcW w:w="7820" w:type="dxa"/>
            <w:gridSpan w:val="4"/>
            <w:shd w:val="clear" w:color="auto" w:fill="EDEDED" w:themeFill="accent3" w:themeFillTint="33"/>
            <w:vAlign w:val="center"/>
          </w:tcPr>
          <w:p w14:paraId="3B352082" w14:textId="69ED4203" w:rsidR="00B973AB" w:rsidRDefault="00B973AB" w:rsidP="00B973AB">
            <w:pPr>
              <w:tabs>
                <w:tab w:val="left" w:pos="708"/>
              </w:tabs>
              <w:jc w:val="center"/>
            </w:pPr>
            <w:r w:rsidRPr="395B61B1">
              <w:rPr>
                <w:rFonts w:eastAsia="Arial" w:cs="Arial"/>
              </w:rPr>
              <w:t xml:space="preserve"> </w:t>
            </w:r>
          </w:p>
        </w:tc>
        <w:tc>
          <w:tcPr>
            <w:tcW w:w="1842" w:type="dxa"/>
            <w:shd w:val="clear" w:color="auto" w:fill="EDEDED" w:themeFill="accent3" w:themeFillTint="33"/>
          </w:tcPr>
          <w:p w14:paraId="79EB8E38" w14:textId="4C9ED7C7" w:rsidR="00B973AB" w:rsidRDefault="00B973AB" w:rsidP="00B973AB">
            <w:pPr>
              <w:tabs>
                <w:tab w:val="left" w:pos="708"/>
              </w:tabs>
              <w:jc w:val="center"/>
            </w:pPr>
            <w:r>
              <w:rPr>
                <w:rFonts w:eastAsia="Arial" w:cs="Arial"/>
                <w:b/>
                <w:bCs/>
                <w:color w:val="000000" w:themeColor="text1"/>
                <w:sz w:val="24"/>
                <w:szCs w:val="24"/>
              </w:rPr>
              <w:t>119</w:t>
            </w:r>
            <w:r w:rsidRPr="395B61B1">
              <w:rPr>
                <w:rFonts w:eastAsia="Arial" w:cs="Arial"/>
                <w:b/>
                <w:bCs/>
                <w:color w:val="000000" w:themeColor="text1"/>
                <w:sz w:val="24"/>
                <w:szCs w:val="24"/>
              </w:rPr>
              <w:t>.</w:t>
            </w:r>
            <w:r>
              <w:rPr>
                <w:rFonts w:eastAsia="Arial" w:cs="Arial"/>
                <w:b/>
                <w:bCs/>
                <w:color w:val="000000" w:themeColor="text1"/>
                <w:sz w:val="24"/>
                <w:szCs w:val="24"/>
              </w:rPr>
              <w:t>60</w:t>
            </w:r>
            <w:r w:rsidRPr="395B61B1">
              <w:rPr>
                <w:rFonts w:eastAsia="Arial" w:cs="Arial"/>
                <w:b/>
                <w:bCs/>
                <w:color w:val="000000" w:themeColor="text1"/>
                <w:sz w:val="24"/>
                <w:szCs w:val="24"/>
              </w:rPr>
              <w:t>0</w:t>
            </w:r>
          </w:p>
        </w:tc>
      </w:tr>
    </w:tbl>
    <w:p w14:paraId="74A0DAFC" w14:textId="5DE088F1" w:rsidR="008A1768" w:rsidRDefault="008A1768" w:rsidP="00606DD1"/>
    <w:p w14:paraId="525F7160" w14:textId="77777777" w:rsidR="0093523D" w:rsidRDefault="0093523D" w:rsidP="00606DD1"/>
    <w:p w14:paraId="42D19DA1" w14:textId="1055814F" w:rsidR="0093523D" w:rsidRPr="00B3559F" w:rsidRDefault="0093523D" w:rsidP="00606DD1">
      <w:pPr>
        <w:rPr>
          <w:b/>
          <w:bCs/>
          <w:sz w:val="22"/>
          <w:szCs w:val="22"/>
        </w:rPr>
      </w:pPr>
      <w:r w:rsidRPr="00B3559F">
        <w:rPr>
          <w:b/>
          <w:bCs/>
          <w:sz w:val="22"/>
          <w:szCs w:val="22"/>
        </w:rPr>
        <w:t>Gan</w:t>
      </w:r>
      <w:r w:rsidR="005910B4" w:rsidRPr="00B3559F">
        <w:rPr>
          <w:b/>
          <w:bCs/>
          <w:sz w:val="22"/>
          <w:szCs w:val="22"/>
        </w:rPr>
        <w:t>t</w:t>
      </w:r>
      <w:r w:rsidRPr="00B3559F">
        <w:rPr>
          <w:b/>
          <w:bCs/>
          <w:sz w:val="22"/>
          <w:szCs w:val="22"/>
        </w:rPr>
        <w:t>t Chart</w:t>
      </w:r>
    </w:p>
    <w:p w14:paraId="09F26649" w14:textId="0AE90EC9" w:rsidR="008A1768" w:rsidRPr="00B3559F" w:rsidRDefault="008A1768">
      <w:pPr>
        <w:tabs>
          <w:tab w:val="clear" w:pos="1418"/>
          <w:tab w:val="clear" w:pos="4678"/>
          <w:tab w:val="clear" w:pos="5954"/>
          <w:tab w:val="clear" w:pos="7088"/>
        </w:tabs>
        <w:overflowPunct/>
        <w:autoSpaceDE/>
        <w:autoSpaceDN/>
        <w:adjustRightInd/>
        <w:jc w:val="left"/>
        <w:textAlignment w:val="auto"/>
        <w:rPr>
          <w:b/>
          <w:bCs/>
        </w:rPr>
      </w:pPr>
    </w:p>
    <w:p w14:paraId="7F5E4095" w14:textId="77777777" w:rsidR="00606DD1" w:rsidRPr="00B3559F" w:rsidRDefault="00606DD1" w:rsidP="00606DD1">
      <w:pPr>
        <w:rPr>
          <w:b/>
          <w:bCs/>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2"/>
        <w:gridCol w:w="375"/>
        <w:gridCol w:w="374"/>
        <w:gridCol w:w="375"/>
        <w:gridCol w:w="375"/>
        <w:gridCol w:w="374"/>
        <w:gridCol w:w="375"/>
        <w:gridCol w:w="374"/>
        <w:gridCol w:w="375"/>
        <w:gridCol w:w="375"/>
        <w:gridCol w:w="374"/>
        <w:gridCol w:w="375"/>
        <w:gridCol w:w="375"/>
        <w:gridCol w:w="467"/>
        <w:gridCol w:w="425"/>
      </w:tblGrid>
      <w:tr w:rsidR="00B973AB" w:rsidRPr="00F82665" w14:paraId="415A226D" w14:textId="146A3683" w:rsidTr="00B3559F">
        <w:trPr>
          <w:trHeight w:val="525"/>
          <w:jc w:val="center"/>
        </w:trPr>
        <w:tc>
          <w:tcPr>
            <w:tcW w:w="568" w:type="dxa"/>
            <w:shd w:val="clear" w:color="auto" w:fill="DEEAF6" w:themeFill="accent5" w:themeFillTint="33"/>
            <w:tcMar>
              <w:left w:w="0" w:type="dxa"/>
              <w:right w:w="0" w:type="dxa"/>
            </w:tcMar>
          </w:tcPr>
          <w:p w14:paraId="75BE116A" w14:textId="30443740" w:rsidR="00B973AB" w:rsidRPr="395B61B1" w:rsidRDefault="00B973AB" w:rsidP="395B61B1">
            <w:pPr>
              <w:jc w:val="center"/>
              <w:rPr>
                <w:rFonts w:eastAsia="Arial" w:cs="Arial"/>
                <w:b/>
                <w:bCs/>
                <w:color w:val="000000" w:themeColor="text1"/>
                <w:sz w:val="18"/>
                <w:szCs w:val="18"/>
              </w:rPr>
            </w:pPr>
            <w:r>
              <w:rPr>
                <w:rFonts w:eastAsia="Arial" w:cs="Arial"/>
                <w:b/>
                <w:bCs/>
                <w:color w:val="000000" w:themeColor="text1"/>
                <w:sz w:val="18"/>
                <w:szCs w:val="18"/>
              </w:rPr>
              <w:t>Year</w:t>
            </w:r>
          </w:p>
        </w:tc>
        <w:tc>
          <w:tcPr>
            <w:tcW w:w="282" w:type="dxa"/>
            <w:shd w:val="clear" w:color="auto" w:fill="A6A6A6" w:themeFill="background1" w:themeFillShade="A6"/>
          </w:tcPr>
          <w:p w14:paraId="4D7C5AC3" w14:textId="77777777" w:rsidR="00B973AB" w:rsidRPr="395B61B1" w:rsidRDefault="00B973AB" w:rsidP="395B61B1">
            <w:pPr>
              <w:jc w:val="center"/>
              <w:rPr>
                <w:rFonts w:eastAsia="Arial" w:cs="Arial"/>
                <w:b/>
                <w:bCs/>
              </w:rPr>
            </w:pPr>
          </w:p>
        </w:tc>
        <w:tc>
          <w:tcPr>
            <w:tcW w:w="4496" w:type="dxa"/>
            <w:gridSpan w:val="12"/>
            <w:shd w:val="clear" w:color="auto" w:fill="DEEAF6" w:themeFill="accent5" w:themeFillTint="33"/>
          </w:tcPr>
          <w:p w14:paraId="233EF56D" w14:textId="2F61380A" w:rsidR="00B973AB" w:rsidRPr="395B61B1" w:rsidRDefault="00B973AB" w:rsidP="395B61B1">
            <w:pPr>
              <w:jc w:val="center"/>
              <w:rPr>
                <w:rFonts w:eastAsia="Arial" w:cs="Arial"/>
                <w:b/>
                <w:bCs/>
                <w:color w:val="000000" w:themeColor="text1"/>
              </w:rPr>
            </w:pPr>
            <w:r>
              <w:rPr>
                <w:rFonts w:eastAsia="Arial" w:cs="Arial"/>
                <w:b/>
                <w:bCs/>
                <w:color w:val="000000" w:themeColor="text1"/>
              </w:rPr>
              <w:t>2026</w:t>
            </w:r>
          </w:p>
        </w:tc>
        <w:tc>
          <w:tcPr>
            <w:tcW w:w="892" w:type="dxa"/>
            <w:gridSpan w:val="2"/>
            <w:shd w:val="clear" w:color="auto" w:fill="DEEAF6" w:themeFill="accent5" w:themeFillTint="33"/>
          </w:tcPr>
          <w:p w14:paraId="49B9ED39" w14:textId="6DF657FE" w:rsidR="00B973AB" w:rsidRDefault="00B973AB" w:rsidP="395B61B1">
            <w:pPr>
              <w:jc w:val="center"/>
              <w:rPr>
                <w:rFonts w:eastAsia="Arial" w:cs="Arial"/>
                <w:b/>
                <w:bCs/>
                <w:color w:val="000000" w:themeColor="text1"/>
              </w:rPr>
            </w:pPr>
            <w:r>
              <w:rPr>
                <w:rFonts w:eastAsia="Arial" w:cs="Arial"/>
                <w:b/>
                <w:bCs/>
                <w:color w:val="000000" w:themeColor="text1"/>
              </w:rPr>
              <w:t>2027</w:t>
            </w:r>
          </w:p>
        </w:tc>
      </w:tr>
      <w:tr w:rsidR="00B973AB" w:rsidRPr="00F82665" w14:paraId="6A73008A" w14:textId="7CCE6EEF" w:rsidTr="00B3559F">
        <w:trPr>
          <w:trHeight w:val="525"/>
          <w:jc w:val="center"/>
        </w:trPr>
        <w:tc>
          <w:tcPr>
            <w:tcW w:w="568" w:type="dxa"/>
            <w:shd w:val="clear" w:color="auto" w:fill="DEEAF6" w:themeFill="accent5" w:themeFillTint="33"/>
            <w:tcMar>
              <w:left w:w="0" w:type="dxa"/>
              <w:right w:w="0" w:type="dxa"/>
            </w:tcMar>
          </w:tcPr>
          <w:p w14:paraId="2A981806" w14:textId="2F4337D0" w:rsidR="00B973AB" w:rsidRDefault="00B973AB" w:rsidP="395B61B1">
            <w:pPr>
              <w:jc w:val="center"/>
              <w:rPr>
                <w:rFonts w:eastAsia="Arial" w:cs="Arial"/>
                <w:b/>
                <w:bCs/>
                <w:color w:val="000000" w:themeColor="text1"/>
                <w:sz w:val="18"/>
                <w:szCs w:val="18"/>
              </w:rPr>
            </w:pPr>
            <w:r w:rsidRPr="395B61B1">
              <w:rPr>
                <w:rFonts w:eastAsia="Arial" w:cs="Arial"/>
                <w:b/>
                <w:bCs/>
                <w:color w:val="000000" w:themeColor="text1"/>
                <w:sz w:val="18"/>
                <w:szCs w:val="18"/>
              </w:rPr>
              <w:t>Task/ Mil.</w:t>
            </w:r>
          </w:p>
        </w:tc>
        <w:tc>
          <w:tcPr>
            <w:tcW w:w="282" w:type="dxa"/>
            <w:shd w:val="clear" w:color="auto" w:fill="A6A6A6" w:themeFill="background1" w:themeFillShade="A6"/>
          </w:tcPr>
          <w:p w14:paraId="270E421C" w14:textId="42ECE775" w:rsidR="00B973AB" w:rsidRDefault="00B973AB" w:rsidP="395B61B1">
            <w:pPr>
              <w:jc w:val="center"/>
            </w:pPr>
            <w:r w:rsidRPr="395B61B1">
              <w:rPr>
                <w:rFonts w:eastAsia="Arial" w:cs="Arial"/>
                <w:b/>
                <w:bCs/>
              </w:rPr>
              <w:t xml:space="preserve"> </w:t>
            </w:r>
          </w:p>
        </w:tc>
        <w:tc>
          <w:tcPr>
            <w:tcW w:w="375" w:type="dxa"/>
            <w:shd w:val="clear" w:color="auto" w:fill="DEEAF6" w:themeFill="accent5" w:themeFillTint="33"/>
          </w:tcPr>
          <w:p w14:paraId="2B18661D" w14:textId="3BDC540F" w:rsidR="00B973AB" w:rsidRDefault="00B973AB" w:rsidP="395B61B1">
            <w:pPr>
              <w:jc w:val="center"/>
            </w:pPr>
            <w:r w:rsidRPr="395B61B1">
              <w:rPr>
                <w:rFonts w:eastAsia="Arial" w:cs="Arial"/>
                <w:b/>
                <w:bCs/>
                <w:color w:val="000000" w:themeColor="text1"/>
              </w:rPr>
              <w:t>J</w:t>
            </w:r>
          </w:p>
        </w:tc>
        <w:tc>
          <w:tcPr>
            <w:tcW w:w="374" w:type="dxa"/>
            <w:shd w:val="clear" w:color="auto" w:fill="DEEAF6" w:themeFill="accent5" w:themeFillTint="33"/>
          </w:tcPr>
          <w:p w14:paraId="01651C3B" w14:textId="061DFC66" w:rsidR="00B973AB" w:rsidRDefault="00B973AB" w:rsidP="395B61B1">
            <w:pPr>
              <w:jc w:val="center"/>
            </w:pPr>
            <w:r w:rsidRPr="395B61B1">
              <w:rPr>
                <w:rFonts w:eastAsia="Arial" w:cs="Arial"/>
                <w:b/>
                <w:bCs/>
                <w:color w:val="000000" w:themeColor="text1"/>
              </w:rPr>
              <w:t>F</w:t>
            </w:r>
          </w:p>
        </w:tc>
        <w:tc>
          <w:tcPr>
            <w:tcW w:w="375" w:type="dxa"/>
            <w:shd w:val="clear" w:color="auto" w:fill="DEEAF6" w:themeFill="accent5" w:themeFillTint="33"/>
          </w:tcPr>
          <w:p w14:paraId="73AC11A0" w14:textId="43912BA2" w:rsidR="00B973AB" w:rsidRDefault="00B973AB" w:rsidP="395B61B1">
            <w:pPr>
              <w:jc w:val="center"/>
            </w:pPr>
            <w:r w:rsidRPr="395B61B1">
              <w:rPr>
                <w:rFonts w:eastAsia="Arial" w:cs="Arial"/>
                <w:b/>
                <w:bCs/>
                <w:color w:val="000000" w:themeColor="text1"/>
              </w:rPr>
              <w:t>M</w:t>
            </w:r>
          </w:p>
        </w:tc>
        <w:tc>
          <w:tcPr>
            <w:tcW w:w="375" w:type="dxa"/>
            <w:shd w:val="clear" w:color="auto" w:fill="DEEAF6" w:themeFill="accent5" w:themeFillTint="33"/>
          </w:tcPr>
          <w:p w14:paraId="0882FF4B" w14:textId="15B4490C" w:rsidR="00B973AB" w:rsidRDefault="00B973AB" w:rsidP="395B61B1">
            <w:pPr>
              <w:jc w:val="center"/>
            </w:pPr>
            <w:r w:rsidRPr="395B61B1">
              <w:rPr>
                <w:rFonts w:eastAsia="Arial" w:cs="Arial"/>
                <w:b/>
                <w:bCs/>
                <w:color w:val="000000" w:themeColor="text1"/>
              </w:rPr>
              <w:t>A</w:t>
            </w:r>
          </w:p>
        </w:tc>
        <w:tc>
          <w:tcPr>
            <w:tcW w:w="374" w:type="dxa"/>
            <w:shd w:val="clear" w:color="auto" w:fill="DEEAF6" w:themeFill="accent5" w:themeFillTint="33"/>
          </w:tcPr>
          <w:p w14:paraId="4E8134A6" w14:textId="5B5888D1" w:rsidR="00B973AB" w:rsidRDefault="00B973AB" w:rsidP="395B61B1">
            <w:pPr>
              <w:jc w:val="center"/>
            </w:pPr>
            <w:r w:rsidRPr="395B61B1">
              <w:rPr>
                <w:rFonts w:eastAsia="Arial" w:cs="Arial"/>
                <w:b/>
                <w:bCs/>
                <w:color w:val="000000" w:themeColor="text1"/>
              </w:rPr>
              <w:t>M</w:t>
            </w:r>
          </w:p>
        </w:tc>
        <w:tc>
          <w:tcPr>
            <w:tcW w:w="375" w:type="dxa"/>
            <w:shd w:val="clear" w:color="auto" w:fill="DEEAF6" w:themeFill="accent5" w:themeFillTint="33"/>
          </w:tcPr>
          <w:p w14:paraId="2E5E5B55" w14:textId="68F1761D" w:rsidR="00B973AB" w:rsidRDefault="00B973AB" w:rsidP="395B61B1">
            <w:pPr>
              <w:jc w:val="center"/>
            </w:pPr>
            <w:r w:rsidRPr="395B61B1">
              <w:rPr>
                <w:rFonts w:eastAsia="Arial" w:cs="Arial"/>
                <w:b/>
                <w:bCs/>
                <w:color w:val="000000" w:themeColor="text1"/>
              </w:rPr>
              <w:t>J</w:t>
            </w:r>
          </w:p>
        </w:tc>
        <w:tc>
          <w:tcPr>
            <w:tcW w:w="374" w:type="dxa"/>
            <w:shd w:val="clear" w:color="auto" w:fill="DEEAF6" w:themeFill="accent5" w:themeFillTint="33"/>
          </w:tcPr>
          <w:p w14:paraId="35DD4D7C" w14:textId="189CDD69" w:rsidR="00B973AB" w:rsidRDefault="00B973AB" w:rsidP="395B61B1">
            <w:pPr>
              <w:jc w:val="center"/>
            </w:pPr>
            <w:r w:rsidRPr="395B61B1">
              <w:rPr>
                <w:rFonts w:eastAsia="Arial" w:cs="Arial"/>
                <w:b/>
                <w:bCs/>
                <w:color w:val="000000" w:themeColor="text1"/>
              </w:rPr>
              <w:t>J</w:t>
            </w:r>
          </w:p>
        </w:tc>
        <w:tc>
          <w:tcPr>
            <w:tcW w:w="375" w:type="dxa"/>
            <w:shd w:val="clear" w:color="auto" w:fill="DEEAF6" w:themeFill="accent5" w:themeFillTint="33"/>
          </w:tcPr>
          <w:p w14:paraId="12739174" w14:textId="1FE9CC0F" w:rsidR="00B973AB" w:rsidRDefault="00B973AB" w:rsidP="395B61B1">
            <w:pPr>
              <w:jc w:val="center"/>
            </w:pPr>
            <w:r w:rsidRPr="395B61B1">
              <w:rPr>
                <w:rFonts w:eastAsia="Arial" w:cs="Arial"/>
                <w:b/>
                <w:bCs/>
                <w:color w:val="000000" w:themeColor="text1"/>
              </w:rPr>
              <w:t>A</w:t>
            </w:r>
          </w:p>
        </w:tc>
        <w:tc>
          <w:tcPr>
            <w:tcW w:w="375" w:type="dxa"/>
            <w:shd w:val="clear" w:color="auto" w:fill="DEEAF6" w:themeFill="accent5" w:themeFillTint="33"/>
          </w:tcPr>
          <w:p w14:paraId="3BCDB06F" w14:textId="4C2AE768" w:rsidR="00B973AB" w:rsidRDefault="00B973AB" w:rsidP="395B61B1">
            <w:pPr>
              <w:jc w:val="center"/>
            </w:pPr>
            <w:r w:rsidRPr="395B61B1">
              <w:rPr>
                <w:rFonts w:eastAsia="Arial" w:cs="Arial"/>
                <w:b/>
                <w:bCs/>
                <w:color w:val="000000" w:themeColor="text1"/>
              </w:rPr>
              <w:t>S</w:t>
            </w:r>
          </w:p>
        </w:tc>
        <w:tc>
          <w:tcPr>
            <w:tcW w:w="374" w:type="dxa"/>
            <w:shd w:val="clear" w:color="auto" w:fill="DEEAF6" w:themeFill="accent5" w:themeFillTint="33"/>
          </w:tcPr>
          <w:p w14:paraId="1E371C20" w14:textId="58C9116E" w:rsidR="00B973AB" w:rsidRDefault="00B973AB" w:rsidP="395B61B1">
            <w:pPr>
              <w:jc w:val="center"/>
            </w:pPr>
            <w:r w:rsidRPr="395B61B1">
              <w:rPr>
                <w:rFonts w:eastAsia="Arial" w:cs="Arial"/>
                <w:b/>
                <w:bCs/>
                <w:color w:val="000000" w:themeColor="text1"/>
              </w:rPr>
              <w:t>O</w:t>
            </w:r>
          </w:p>
        </w:tc>
        <w:tc>
          <w:tcPr>
            <w:tcW w:w="375" w:type="dxa"/>
            <w:shd w:val="clear" w:color="auto" w:fill="DEEAF6" w:themeFill="accent5" w:themeFillTint="33"/>
          </w:tcPr>
          <w:p w14:paraId="4F7F5EDA" w14:textId="5260EDA9" w:rsidR="00B973AB" w:rsidRDefault="00B973AB" w:rsidP="395B61B1">
            <w:pPr>
              <w:jc w:val="center"/>
            </w:pPr>
            <w:r w:rsidRPr="395B61B1">
              <w:rPr>
                <w:rFonts w:eastAsia="Arial" w:cs="Arial"/>
                <w:b/>
                <w:bCs/>
                <w:color w:val="000000" w:themeColor="text1"/>
              </w:rPr>
              <w:t>N</w:t>
            </w:r>
          </w:p>
        </w:tc>
        <w:tc>
          <w:tcPr>
            <w:tcW w:w="375" w:type="dxa"/>
            <w:shd w:val="clear" w:color="auto" w:fill="DEEAF6" w:themeFill="accent5" w:themeFillTint="33"/>
          </w:tcPr>
          <w:p w14:paraId="3F51CAE5" w14:textId="2DBEAF61" w:rsidR="00B973AB" w:rsidRDefault="00B973AB" w:rsidP="395B61B1">
            <w:pPr>
              <w:jc w:val="center"/>
            </w:pPr>
            <w:r w:rsidRPr="395B61B1">
              <w:rPr>
                <w:rFonts w:eastAsia="Arial" w:cs="Arial"/>
                <w:b/>
                <w:bCs/>
                <w:color w:val="000000" w:themeColor="text1"/>
              </w:rPr>
              <w:t>D</w:t>
            </w:r>
          </w:p>
        </w:tc>
        <w:tc>
          <w:tcPr>
            <w:tcW w:w="467" w:type="dxa"/>
            <w:shd w:val="clear" w:color="auto" w:fill="DEEAF6" w:themeFill="accent5" w:themeFillTint="33"/>
          </w:tcPr>
          <w:p w14:paraId="20E4A50B" w14:textId="1CDB1DB3" w:rsidR="00B973AB" w:rsidRPr="395B61B1" w:rsidRDefault="00B973AB" w:rsidP="395B61B1">
            <w:pPr>
              <w:jc w:val="center"/>
              <w:rPr>
                <w:rFonts w:eastAsia="Arial" w:cs="Arial"/>
                <w:b/>
                <w:bCs/>
                <w:color w:val="000000" w:themeColor="text1"/>
              </w:rPr>
            </w:pPr>
            <w:r>
              <w:rPr>
                <w:rFonts w:eastAsia="Arial" w:cs="Arial"/>
                <w:b/>
                <w:bCs/>
                <w:color w:val="000000" w:themeColor="text1"/>
              </w:rPr>
              <w:t>J</w:t>
            </w:r>
          </w:p>
        </w:tc>
        <w:tc>
          <w:tcPr>
            <w:tcW w:w="425" w:type="dxa"/>
            <w:shd w:val="clear" w:color="auto" w:fill="DEEAF6" w:themeFill="accent5" w:themeFillTint="33"/>
          </w:tcPr>
          <w:p w14:paraId="1682AEC1" w14:textId="4C1B1A5C" w:rsidR="00B973AB" w:rsidRDefault="00B973AB" w:rsidP="395B61B1">
            <w:pPr>
              <w:jc w:val="center"/>
              <w:rPr>
                <w:rFonts w:eastAsia="Arial" w:cs="Arial"/>
                <w:b/>
                <w:bCs/>
                <w:color w:val="000000" w:themeColor="text1"/>
              </w:rPr>
            </w:pPr>
            <w:r>
              <w:rPr>
                <w:rFonts w:eastAsia="Arial" w:cs="Arial"/>
                <w:b/>
                <w:bCs/>
                <w:color w:val="000000" w:themeColor="text1"/>
              </w:rPr>
              <w:t>F</w:t>
            </w:r>
          </w:p>
        </w:tc>
      </w:tr>
      <w:tr w:rsidR="00B973AB" w14:paraId="40CEF8FC" w14:textId="2E76D331" w:rsidTr="00B3559F">
        <w:trPr>
          <w:trHeight w:val="374"/>
          <w:jc w:val="center"/>
        </w:trPr>
        <w:tc>
          <w:tcPr>
            <w:tcW w:w="568" w:type="dxa"/>
            <w:tcMar>
              <w:left w:w="0" w:type="dxa"/>
              <w:right w:w="0" w:type="dxa"/>
            </w:tcMar>
          </w:tcPr>
          <w:p w14:paraId="558B7234" w14:textId="3FAF9380" w:rsidR="00B973AB" w:rsidRDefault="00B973AB" w:rsidP="00A067BC">
            <w:pPr>
              <w:jc w:val="center"/>
            </w:pPr>
            <w:r w:rsidRPr="395B61B1">
              <w:rPr>
                <w:rFonts w:eastAsia="Arial" w:cs="Arial"/>
              </w:rPr>
              <w:t>T</w:t>
            </w:r>
            <w:r>
              <w:rPr>
                <w:rFonts w:eastAsia="Arial" w:cs="Arial"/>
              </w:rPr>
              <w:t>0</w:t>
            </w:r>
          </w:p>
        </w:tc>
        <w:tc>
          <w:tcPr>
            <w:tcW w:w="282" w:type="dxa"/>
            <w:shd w:val="clear" w:color="auto" w:fill="A6A6A6" w:themeFill="background1" w:themeFillShade="A6"/>
          </w:tcPr>
          <w:p w14:paraId="69F6A480" w14:textId="4572088E" w:rsidR="00B973AB" w:rsidRDefault="00B973AB" w:rsidP="00A067BC">
            <w:pPr>
              <w:jc w:val="center"/>
            </w:pPr>
            <w:r w:rsidRPr="395B61B1">
              <w:rPr>
                <w:rFonts w:eastAsia="Arial" w:cs="Arial"/>
                <w:highlight w:val="yellow"/>
              </w:rPr>
              <w:t xml:space="preserve"> </w:t>
            </w:r>
          </w:p>
        </w:tc>
        <w:tc>
          <w:tcPr>
            <w:tcW w:w="375" w:type="dxa"/>
            <w:shd w:val="clear" w:color="auto" w:fill="FFFF00"/>
          </w:tcPr>
          <w:p w14:paraId="131CB97D" w14:textId="3E352B6A" w:rsidR="00B973AB" w:rsidRDefault="00B973AB" w:rsidP="00A067BC">
            <w:pPr>
              <w:jc w:val="center"/>
            </w:pPr>
          </w:p>
        </w:tc>
        <w:tc>
          <w:tcPr>
            <w:tcW w:w="374" w:type="dxa"/>
            <w:shd w:val="clear" w:color="auto" w:fill="FFFF00"/>
          </w:tcPr>
          <w:p w14:paraId="1DC55976" w14:textId="18CF5C40" w:rsidR="00B973AB" w:rsidRDefault="00B973AB" w:rsidP="00A067BC">
            <w:pPr>
              <w:jc w:val="center"/>
            </w:pPr>
          </w:p>
        </w:tc>
        <w:tc>
          <w:tcPr>
            <w:tcW w:w="375" w:type="dxa"/>
            <w:shd w:val="clear" w:color="auto" w:fill="FFFF00"/>
          </w:tcPr>
          <w:p w14:paraId="1A54C2C5" w14:textId="6612B573" w:rsidR="00B973AB" w:rsidRDefault="00B973AB" w:rsidP="00A067BC">
            <w:pPr>
              <w:jc w:val="center"/>
            </w:pPr>
          </w:p>
        </w:tc>
        <w:tc>
          <w:tcPr>
            <w:tcW w:w="375" w:type="dxa"/>
            <w:shd w:val="clear" w:color="auto" w:fill="FFFF00"/>
          </w:tcPr>
          <w:p w14:paraId="1AA0733B" w14:textId="76C7F170" w:rsidR="00B973AB" w:rsidRDefault="00B973AB" w:rsidP="00A067BC">
            <w:pPr>
              <w:jc w:val="center"/>
            </w:pPr>
          </w:p>
        </w:tc>
        <w:tc>
          <w:tcPr>
            <w:tcW w:w="374" w:type="dxa"/>
            <w:shd w:val="clear" w:color="auto" w:fill="FFFF00"/>
          </w:tcPr>
          <w:p w14:paraId="4EAF1862" w14:textId="36B30E89" w:rsidR="00B973AB" w:rsidRDefault="00B973AB" w:rsidP="00A067BC">
            <w:pPr>
              <w:jc w:val="center"/>
            </w:pPr>
            <w:r w:rsidRPr="395B61B1">
              <w:rPr>
                <w:rFonts w:eastAsia="Arial" w:cs="Arial"/>
              </w:rPr>
              <w:t xml:space="preserve"> </w:t>
            </w:r>
          </w:p>
        </w:tc>
        <w:tc>
          <w:tcPr>
            <w:tcW w:w="375" w:type="dxa"/>
            <w:shd w:val="clear" w:color="auto" w:fill="FFFF00"/>
          </w:tcPr>
          <w:p w14:paraId="121A8F69" w14:textId="38EF4032" w:rsidR="00B973AB" w:rsidRDefault="00B973AB" w:rsidP="00A067BC">
            <w:pPr>
              <w:jc w:val="center"/>
            </w:pPr>
            <w:r w:rsidRPr="395B61B1">
              <w:rPr>
                <w:rFonts w:eastAsia="Arial" w:cs="Arial"/>
              </w:rPr>
              <w:t xml:space="preserve"> </w:t>
            </w:r>
          </w:p>
        </w:tc>
        <w:tc>
          <w:tcPr>
            <w:tcW w:w="374" w:type="dxa"/>
            <w:shd w:val="clear" w:color="auto" w:fill="FFFF00"/>
          </w:tcPr>
          <w:p w14:paraId="31004643" w14:textId="4DBA745C" w:rsidR="00B973AB" w:rsidRPr="007151F2" w:rsidRDefault="00B973AB" w:rsidP="00A067BC">
            <w:pPr>
              <w:jc w:val="center"/>
              <w:rPr>
                <w:highlight w:val="yellow"/>
              </w:rPr>
            </w:pPr>
          </w:p>
        </w:tc>
        <w:tc>
          <w:tcPr>
            <w:tcW w:w="375" w:type="dxa"/>
            <w:shd w:val="clear" w:color="auto" w:fill="FFFF00"/>
          </w:tcPr>
          <w:p w14:paraId="2B44B337" w14:textId="050EC59E" w:rsidR="00B973AB" w:rsidRPr="007151F2" w:rsidRDefault="00B973AB" w:rsidP="00A067BC">
            <w:pPr>
              <w:jc w:val="center"/>
              <w:rPr>
                <w:highlight w:val="yellow"/>
              </w:rPr>
            </w:pPr>
            <w:r w:rsidRPr="395B61B1">
              <w:rPr>
                <w:rFonts w:eastAsia="Arial" w:cs="Arial"/>
              </w:rPr>
              <w:t xml:space="preserve"> </w:t>
            </w:r>
          </w:p>
        </w:tc>
        <w:tc>
          <w:tcPr>
            <w:tcW w:w="375" w:type="dxa"/>
            <w:shd w:val="clear" w:color="auto" w:fill="FFFF00"/>
          </w:tcPr>
          <w:p w14:paraId="093CFC5D" w14:textId="22BFE9DC" w:rsidR="00B973AB" w:rsidRPr="007151F2" w:rsidRDefault="00B973AB" w:rsidP="00A067BC">
            <w:pPr>
              <w:jc w:val="center"/>
              <w:rPr>
                <w:highlight w:val="yellow"/>
              </w:rPr>
            </w:pPr>
            <w:r w:rsidRPr="395B61B1">
              <w:rPr>
                <w:rFonts w:eastAsia="Arial" w:cs="Arial"/>
              </w:rPr>
              <w:t xml:space="preserve"> </w:t>
            </w:r>
          </w:p>
        </w:tc>
        <w:tc>
          <w:tcPr>
            <w:tcW w:w="374" w:type="dxa"/>
            <w:shd w:val="clear" w:color="auto" w:fill="FFFF00"/>
          </w:tcPr>
          <w:p w14:paraId="42A69531" w14:textId="1CB87D8B" w:rsidR="00B973AB" w:rsidRPr="00A067BC" w:rsidRDefault="00B973AB" w:rsidP="00A067BC">
            <w:pPr>
              <w:jc w:val="center"/>
              <w:rPr>
                <w:highlight w:val="yellow"/>
              </w:rPr>
            </w:pPr>
          </w:p>
        </w:tc>
        <w:tc>
          <w:tcPr>
            <w:tcW w:w="375" w:type="dxa"/>
            <w:shd w:val="clear" w:color="auto" w:fill="FFFF00"/>
          </w:tcPr>
          <w:p w14:paraId="47557021" w14:textId="4EDDABC4" w:rsidR="00B973AB" w:rsidRPr="00A067BC" w:rsidRDefault="00B973AB" w:rsidP="00A067BC">
            <w:pPr>
              <w:jc w:val="center"/>
              <w:rPr>
                <w:highlight w:val="yellow"/>
              </w:rPr>
            </w:pPr>
            <w:r w:rsidRPr="395B61B1">
              <w:rPr>
                <w:rFonts w:eastAsia="Arial" w:cs="Arial"/>
              </w:rPr>
              <w:t xml:space="preserve"> </w:t>
            </w:r>
          </w:p>
        </w:tc>
        <w:tc>
          <w:tcPr>
            <w:tcW w:w="375" w:type="dxa"/>
            <w:shd w:val="clear" w:color="auto" w:fill="FFFF00"/>
          </w:tcPr>
          <w:p w14:paraId="283D732D" w14:textId="29134CE1" w:rsidR="00B973AB" w:rsidRPr="00A067BC" w:rsidRDefault="00B973AB" w:rsidP="00A067BC">
            <w:pPr>
              <w:jc w:val="center"/>
              <w:rPr>
                <w:highlight w:val="yellow"/>
              </w:rPr>
            </w:pPr>
            <w:r w:rsidRPr="395B61B1">
              <w:rPr>
                <w:rFonts w:eastAsia="Arial" w:cs="Arial"/>
              </w:rPr>
              <w:t xml:space="preserve"> </w:t>
            </w:r>
          </w:p>
        </w:tc>
        <w:tc>
          <w:tcPr>
            <w:tcW w:w="467" w:type="dxa"/>
            <w:shd w:val="clear" w:color="auto" w:fill="FFFF00"/>
          </w:tcPr>
          <w:p w14:paraId="4C7A5A49" w14:textId="77777777" w:rsidR="00B973AB" w:rsidRPr="395B61B1" w:rsidRDefault="00B973AB" w:rsidP="00A067BC">
            <w:pPr>
              <w:jc w:val="center"/>
              <w:rPr>
                <w:rFonts w:eastAsia="Arial" w:cs="Arial"/>
              </w:rPr>
            </w:pPr>
          </w:p>
        </w:tc>
        <w:tc>
          <w:tcPr>
            <w:tcW w:w="425" w:type="dxa"/>
            <w:shd w:val="clear" w:color="auto" w:fill="FFFF00"/>
          </w:tcPr>
          <w:p w14:paraId="1F90D7AB" w14:textId="77777777" w:rsidR="00B973AB" w:rsidRPr="395B61B1" w:rsidRDefault="00B973AB" w:rsidP="00A067BC">
            <w:pPr>
              <w:jc w:val="center"/>
              <w:rPr>
                <w:rFonts w:eastAsia="Arial" w:cs="Arial"/>
              </w:rPr>
            </w:pPr>
          </w:p>
        </w:tc>
      </w:tr>
      <w:tr w:rsidR="00B973AB" w14:paraId="23782F8B" w14:textId="12AE7EEF" w:rsidTr="00B3559F">
        <w:trPr>
          <w:trHeight w:val="403"/>
          <w:jc w:val="center"/>
        </w:trPr>
        <w:tc>
          <w:tcPr>
            <w:tcW w:w="568" w:type="dxa"/>
            <w:tcMar>
              <w:left w:w="0" w:type="dxa"/>
              <w:right w:w="0" w:type="dxa"/>
            </w:tcMar>
          </w:tcPr>
          <w:p w14:paraId="3C174298" w14:textId="377B5DE3" w:rsidR="00B973AB" w:rsidRDefault="00B973AB" w:rsidP="00A067BC">
            <w:pPr>
              <w:jc w:val="center"/>
            </w:pPr>
            <w:bookmarkStart w:id="13" w:name="_Hlk196890617"/>
            <w:r w:rsidRPr="395B61B1">
              <w:rPr>
                <w:rFonts w:eastAsia="Arial" w:cs="Arial"/>
              </w:rPr>
              <w:t>T</w:t>
            </w:r>
            <w:r>
              <w:rPr>
                <w:rFonts w:eastAsia="Arial" w:cs="Arial"/>
              </w:rPr>
              <w:t>1</w:t>
            </w:r>
          </w:p>
        </w:tc>
        <w:tc>
          <w:tcPr>
            <w:tcW w:w="282" w:type="dxa"/>
            <w:shd w:val="clear" w:color="auto" w:fill="A6A6A6" w:themeFill="background1" w:themeFillShade="A6"/>
          </w:tcPr>
          <w:p w14:paraId="594DA17F" w14:textId="5F61498E" w:rsidR="00B973AB" w:rsidRDefault="00B973AB" w:rsidP="00A067BC">
            <w:pPr>
              <w:jc w:val="center"/>
            </w:pPr>
            <w:r w:rsidRPr="395B61B1">
              <w:rPr>
                <w:rFonts w:eastAsia="Arial" w:cs="Arial"/>
              </w:rPr>
              <w:t xml:space="preserve"> </w:t>
            </w:r>
          </w:p>
        </w:tc>
        <w:tc>
          <w:tcPr>
            <w:tcW w:w="375" w:type="dxa"/>
            <w:shd w:val="clear" w:color="auto" w:fill="0070C0"/>
          </w:tcPr>
          <w:p w14:paraId="44CD47D0" w14:textId="290285BD" w:rsidR="00B973AB" w:rsidRDefault="00B973AB" w:rsidP="00A067BC">
            <w:pPr>
              <w:jc w:val="center"/>
            </w:pPr>
          </w:p>
        </w:tc>
        <w:tc>
          <w:tcPr>
            <w:tcW w:w="374" w:type="dxa"/>
            <w:shd w:val="clear" w:color="auto" w:fill="0070C0"/>
          </w:tcPr>
          <w:p w14:paraId="748DEEE0" w14:textId="60D17C60" w:rsidR="00B973AB" w:rsidRDefault="00B973AB" w:rsidP="00A067BC">
            <w:pPr>
              <w:jc w:val="center"/>
            </w:pPr>
          </w:p>
        </w:tc>
        <w:tc>
          <w:tcPr>
            <w:tcW w:w="375" w:type="dxa"/>
            <w:shd w:val="clear" w:color="auto" w:fill="0070C0"/>
          </w:tcPr>
          <w:p w14:paraId="4C76C1E1" w14:textId="5F9D621D" w:rsidR="00B973AB" w:rsidRDefault="00B973AB" w:rsidP="00A067BC">
            <w:pPr>
              <w:jc w:val="center"/>
            </w:pPr>
          </w:p>
        </w:tc>
        <w:tc>
          <w:tcPr>
            <w:tcW w:w="375" w:type="dxa"/>
            <w:shd w:val="clear" w:color="auto" w:fill="0070C0"/>
          </w:tcPr>
          <w:p w14:paraId="1512C35E" w14:textId="33C9DA50" w:rsidR="00B973AB" w:rsidRDefault="00B973AB" w:rsidP="00A067BC">
            <w:pPr>
              <w:jc w:val="center"/>
            </w:pPr>
          </w:p>
        </w:tc>
        <w:tc>
          <w:tcPr>
            <w:tcW w:w="374" w:type="dxa"/>
            <w:shd w:val="clear" w:color="auto" w:fill="0070C0"/>
          </w:tcPr>
          <w:p w14:paraId="288F84F4" w14:textId="75F1D3E9" w:rsidR="00B973AB" w:rsidRDefault="00B973AB" w:rsidP="00A067BC">
            <w:pPr>
              <w:jc w:val="center"/>
            </w:pPr>
          </w:p>
        </w:tc>
        <w:tc>
          <w:tcPr>
            <w:tcW w:w="375" w:type="dxa"/>
            <w:shd w:val="clear" w:color="auto" w:fill="0070C0"/>
          </w:tcPr>
          <w:p w14:paraId="73915203" w14:textId="262B43DC" w:rsidR="00B973AB" w:rsidRDefault="00B973AB" w:rsidP="00A067BC">
            <w:pPr>
              <w:jc w:val="center"/>
            </w:pPr>
          </w:p>
        </w:tc>
        <w:tc>
          <w:tcPr>
            <w:tcW w:w="374" w:type="dxa"/>
            <w:shd w:val="clear" w:color="auto" w:fill="0070C0"/>
          </w:tcPr>
          <w:p w14:paraId="0DBF2CBD" w14:textId="499ABC56" w:rsidR="00B973AB" w:rsidRDefault="00B973AB" w:rsidP="00A067BC">
            <w:pPr>
              <w:jc w:val="center"/>
            </w:pPr>
          </w:p>
        </w:tc>
        <w:tc>
          <w:tcPr>
            <w:tcW w:w="375" w:type="dxa"/>
            <w:shd w:val="clear" w:color="auto" w:fill="0070C0"/>
          </w:tcPr>
          <w:p w14:paraId="3CCAEEB9" w14:textId="5038119F" w:rsidR="00B973AB" w:rsidRDefault="00B973AB" w:rsidP="00A067BC">
            <w:pPr>
              <w:jc w:val="center"/>
            </w:pPr>
          </w:p>
        </w:tc>
        <w:tc>
          <w:tcPr>
            <w:tcW w:w="375" w:type="dxa"/>
            <w:shd w:val="clear" w:color="auto" w:fill="0070C0"/>
          </w:tcPr>
          <w:p w14:paraId="24940A02" w14:textId="1208ED90" w:rsidR="00B973AB" w:rsidRDefault="00B973AB" w:rsidP="00A067BC">
            <w:pPr>
              <w:jc w:val="center"/>
            </w:pPr>
          </w:p>
        </w:tc>
        <w:tc>
          <w:tcPr>
            <w:tcW w:w="374" w:type="dxa"/>
            <w:shd w:val="clear" w:color="auto" w:fill="0070C0"/>
          </w:tcPr>
          <w:p w14:paraId="3CD25AC9" w14:textId="36E4ECA9" w:rsidR="00B973AB" w:rsidRDefault="00B973AB" w:rsidP="00A067BC">
            <w:pPr>
              <w:jc w:val="center"/>
            </w:pPr>
            <w:r w:rsidRPr="395B61B1">
              <w:rPr>
                <w:rFonts w:eastAsia="Arial" w:cs="Arial"/>
              </w:rPr>
              <w:t xml:space="preserve"> </w:t>
            </w:r>
          </w:p>
        </w:tc>
        <w:tc>
          <w:tcPr>
            <w:tcW w:w="375" w:type="dxa"/>
            <w:shd w:val="clear" w:color="auto" w:fill="0070C0"/>
          </w:tcPr>
          <w:p w14:paraId="207A22C5" w14:textId="5B35E726" w:rsidR="00B973AB" w:rsidRDefault="00B973AB" w:rsidP="00A067BC">
            <w:pPr>
              <w:jc w:val="center"/>
            </w:pPr>
            <w:r w:rsidRPr="395B61B1">
              <w:rPr>
                <w:rFonts w:eastAsia="Arial" w:cs="Arial"/>
              </w:rPr>
              <w:t xml:space="preserve"> </w:t>
            </w:r>
          </w:p>
        </w:tc>
        <w:tc>
          <w:tcPr>
            <w:tcW w:w="375" w:type="dxa"/>
            <w:shd w:val="clear" w:color="auto" w:fill="0070C0"/>
          </w:tcPr>
          <w:p w14:paraId="2415F2DC" w14:textId="2988CCFA" w:rsidR="00B973AB" w:rsidRDefault="00B973AB" w:rsidP="00A067BC">
            <w:pPr>
              <w:jc w:val="center"/>
            </w:pPr>
            <w:r w:rsidRPr="395B61B1">
              <w:rPr>
                <w:rFonts w:eastAsia="Arial" w:cs="Arial"/>
              </w:rPr>
              <w:t xml:space="preserve"> </w:t>
            </w:r>
          </w:p>
        </w:tc>
        <w:tc>
          <w:tcPr>
            <w:tcW w:w="467" w:type="dxa"/>
            <w:shd w:val="clear" w:color="auto" w:fill="0070C0"/>
          </w:tcPr>
          <w:p w14:paraId="006EB069" w14:textId="77777777" w:rsidR="00B973AB" w:rsidRPr="395B61B1" w:rsidRDefault="00B973AB" w:rsidP="00A067BC">
            <w:pPr>
              <w:jc w:val="center"/>
              <w:rPr>
                <w:rFonts w:eastAsia="Arial" w:cs="Arial"/>
              </w:rPr>
            </w:pPr>
          </w:p>
        </w:tc>
        <w:tc>
          <w:tcPr>
            <w:tcW w:w="425" w:type="dxa"/>
            <w:shd w:val="clear" w:color="auto" w:fill="0070C0"/>
          </w:tcPr>
          <w:p w14:paraId="4B48590F" w14:textId="77777777" w:rsidR="00B973AB" w:rsidRPr="395B61B1" w:rsidRDefault="00B973AB" w:rsidP="00A067BC">
            <w:pPr>
              <w:jc w:val="center"/>
              <w:rPr>
                <w:rFonts w:eastAsia="Arial" w:cs="Arial"/>
              </w:rPr>
            </w:pPr>
          </w:p>
        </w:tc>
      </w:tr>
      <w:bookmarkEnd w:id="13"/>
      <w:tr w:rsidR="00B973AB" w14:paraId="01646D9F" w14:textId="318D842B" w:rsidTr="00B3559F">
        <w:trPr>
          <w:trHeight w:val="425"/>
          <w:jc w:val="center"/>
        </w:trPr>
        <w:tc>
          <w:tcPr>
            <w:tcW w:w="568" w:type="dxa"/>
            <w:tcMar>
              <w:left w:w="0" w:type="dxa"/>
              <w:right w:w="0" w:type="dxa"/>
            </w:tcMar>
          </w:tcPr>
          <w:p w14:paraId="42042E3E" w14:textId="739E6F47" w:rsidR="00B973AB" w:rsidRDefault="00B973AB" w:rsidP="00A067BC">
            <w:pPr>
              <w:jc w:val="center"/>
            </w:pPr>
            <w:r w:rsidRPr="395B61B1">
              <w:rPr>
                <w:rFonts w:eastAsia="Arial" w:cs="Arial"/>
              </w:rPr>
              <w:t>M</w:t>
            </w:r>
            <w:r>
              <w:rPr>
                <w:rFonts w:eastAsia="Arial" w:cs="Arial"/>
              </w:rPr>
              <w:t>A</w:t>
            </w:r>
          </w:p>
        </w:tc>
        <w:tc>
          <w:tcPr>
            <w:tcW w:w="282" w:type="dxa"/>
            <w:shd w:val="clear" w:color="auto" w:fill="A6A6A6" w:themeFill="background1" w:themeFillShade="A6"/>
          </w:tcPr>
          <w:p w14:paraId="3F6F0339" w14:textId="7909E5FA" w:rsidR="00B973AB" w:rsidRDefault="00B973AB" w:rsidP="00A067BC">
            <w:pPr>
              <w:jc w:val="center"/>
            </w:pPr>
            <w:r w:rsidRPr="395B61B1">
              <w:rPr>
                <w:rFonts w:eastAsia="Arial" w:cs="Arial"/>
              </w:rPr>
              <w:t xml:space="preserve"> </w:t>
            </w:r>
          </w:p>
        </w:tc>
        <w:tc>
          <w:tcPr>
            <w:tcW w:w="375" w:type="dxa"/>
          </w:tcPr>
          <w:p w14:paraId="7163B962" w14:textId="43BF5C12" w:rsidR="00B973AB" w:rsidRDefault="00B973AB" w:rsidP="00A067BC">
            <w:pPr>
              <w:jc w:val="center"/>
            </w:pPr>
          </w:p>
        </w:tc>
        <w:tc>
          <w:tcPr>
            <w:tcW w:w="374" w:type="dxa"/>
          </w:tcPr>
          <w:p w14:paraId="47472148" w14:textId="54887AAA" w:rsidR="00B973AB" w:rsidRDefault="00B973AB" w:rsidP="00A067BC">
            <w:pPr>
              <w:jc w:val="center"/>
            </w:pPr>
            <w:r w:rsidRPr="395B61B1">
              <w:rPr>
                <w:rFonts w:eastAsia="Arial" w:cs="Arial"/>
              </w:rPr>
              <w:t xml:space="preserve"> </w:t>
            </w:r>
          </w:p>
        </w:tc>
        <w:tc>
          <w:tcPr>
            <w:tcW w:w="375" w:type="dxa"/>
          </w:tcPr>
          <w:p w14:paraId="1AF545AC" w14:textId="3E8BD972" w:rsidR="00B973AB" w:rsidRDefault="00B973AB" w:rsidP="00A067BC">
            <w:pPr>
              <w:jc w:val="center"/>
            </w:pPr>
            <w:r w:rsidRPr="395B61B1">
              <w:rPr>
                <w:rFonts w:eastAsia="Arial" w:cs="Arial"/>
              </w:rPr>
              <w:t xml:space="preserve"> </w:t>
            </w:r>
          </w:p>
        </w:tc>
        <w:tc>
          <w:tcPr>
            <w:tcW w:w="375" w:type="dxa"/>
            <w:shd w:val="clear" w:color="auto" w:fill="00B050"/>
          </w:tcPr>
          <w:p w14:paraId="5D097AE8" w14:textId="0D5EB3B0" w:rsidR="00B973AB" w:rsidRDefault="00B973AB" w:rsidP="00A067BC">
            <w:pPr>
              <w:jc w:val="center"/>
            </w:pPr>
          </w:p>
        </w:tc>
        <w:tc>
          <w:tcPr>
            <w:tcW w:w="374" w:type="dxa"/>
          </w:tcPr>
          <w:p w14:paraId="08B1D657" w14:textId="302F6EFE" w:rsidR="00B973AB" w:rsidRDefault="00B973AB" w:rsidP="00A067BC">
            <w:pPr>
              <w:jc w:val="center"/>
            </w:pPr>
            <w:r w:rsidRPr="395B61B1">
              <w:rPr>
                <w:rFonts w:eastAsia="Arial" w:cs="Arial"/>
              </w:rPr>
              <w:t xml:space="preserve"> </w:t>
            </w:r>
          </w:p>
        </w:tc>
        <w:tc>
          <w:tcPr>
            <w:tcW w:w="375" w:type="dxa"/>
          </w:tcPr>
          <w:p w14:paraId="4903F521" w14:textId="15F74FC9" w:rsidR="00B973AB" w:rsidRDefault="00B973AB" w:rsidP="00A067BC">
            <w:pPr>
              <w:jc w:val="center"/>
            </w:pPr>
            <w:r w:rsidRPr="395B61B1">
              <w:rPr>
                <w:rFonts w:eastAsia="Arial" w:cs="Arial"/>
              </w:rPr>
              <w:t xml:space="preserve"> </w:t>
            </w:r>
          </w:p>
        </w:tc>
        <w:tc>
          <w:tcPr>
            <w:tcW w:w="374" w:type="dxa"/>
          </w:tcPr>
          <w:p w14:paraId="1A6FC595" w14:textId="71E61275" w:rsidR="00B973AB" w:rsidRDefault="00B973AB" w:rsidP="00A067BC">
            <w:pPr>
              <w:jc w:val="center"/>
            </w:pPr>
            <w:r w:rsidRPr="395B61B1">
              <w:rPr>
                <w:rFonts w:eastAsia="Arial" w:cs="Arial"/>
              </w:rPr>
              <w:t xml:space="preserve"> </w:t>
            </w:r>
          </w:p>
        </w:tc>
        <w:tc>
          <w:tcPr>
            <w:tcW w:w="375" w:type="dxa"/>
          </w:tcPr>
          <w:p w14:paraId="19D4831C" w14:textId="5C708FF7" w:rsidR="00B973AB" w:rsidRDefault="00B973AB" w:rsidP="00A067BC">
            <w:pPr>
              <w:jc w:val="center"/>
            </w:pPr>
            <w:r w:rsidRPr="395B61B1">
              <w:rPr>
                <w:rFonts w:eastAsia="Arial" w:cs="Arial"/>
              </w:rPr>
              <w:t xml:space="preserve"> </w:t>
            </w:r>
          </w:p>
        </w:tc>
        <w:tc>
          <w:tcPr>
            <w:tcW w:w="375" w:type="dxa"/>
          </w:tcPr>
          <w:p w14:paraId="3A0DA1CC" w14:textId="6FBC3BF1" w:rsidR="00B973AB" w:rsidRDefault="00B973AB" w:rsidP="00A067BC">
            <w:pPr>
              <w:jc w:val="center"/>
            </w:pPr>
            <w:r w:rsidRPr="395B61B1">
              <w:rPr>
                <w:rFonts w:eastAsia="Arial" w:cs="Arial"/>
              </w:rPr>
              <w:t xml:space="preserve"> </w:t>
            </w:r>
          </w:p>
        </w:tc>
        <w:tc>
          <w:tcPr>
            <w:tcW w:w="374" w:type="dxa"/>
          </w:tcPr>
          <w:p w14:paraId="7CEBA088" w14:textId="51776525" w:rsidR="00B973AB" w:rsidRDefault="00B973AB" w:rsidP="00A067BC">
            <w:pPr>
              <w:jc w:val="center"/>
            </w:pPr>
            <w:r w:rsidRPr="395B61B1">
              <w:rPr>
                <w:rFonts w:eastAsia="Arial" w:cs="Arial"/>
              </w:rPr>
              <w:t xml:space="preserve"> </w:t>
            </w:r>
          </w:p>
        </w:tc>
        <w:tc>
          <w:tcPr>
            <w:tcW w:w="375" w:type="dxa"/>
          </w:tcPr>
          <w:p w14:paraId="3E92F200" w14:textId="7BEDF15B" w:rsidR="00B973AB" w:rsidRDefault="00B973AB" w:rsidP="00A067BC">
            <w:pPr>
              <w:jc w:val="center"/>
            </w:pPr>
            <w:r w:rsidRPr="395B61B1">
              <w:rPr>
                <w:rFonts w:eastAsia="Arial" w:cs="Arial"/>
              </w:rPr>
              <w:t xml:space="preserve"> </w:t>
            </w:r>
          </w:p>
        </w:tc>
        <w:tc>
          <w:tcPr>
            <w:tcW w:w="375" w:type="dxa"/>
          </w:tcPr>
          <w:p w14:paraId="0CD3F645" w14:textId="30CD10CF" w:rsidR="00B973AB" w:rsidRDefault="00B973AB" w:rsidP="00A067BC">
            <w:pPr>
              <w:jc w:val="center"/>
            </w:pPr>
            <w:r w:rsidRPr="395B61B1">
              <w:rPr>
                <w:rFonts w:eastAsia="Arial" w:cs="Arial"/>
              </w:rPr>
              <w:t xml:space="preserve"> </w:t>
            </w:r>
          </w:p>
        </w:tc>
        <w:tc>
          <w:tcPr>
            <w:tcW w:w="467" w:type="dxa"/>
          </w:tcPr>
          <w:p w14:paraId="0A32FACD" w14:textId="77777777" w:rsidR="00B973AB" w:rsidRPr="395B61B1" w:rsidRDefault="00B973AB" w:rsidP="00A067BC">
            <w:pPr>
              <w:jc w:val="center"/>
              <w:rPr>
                <w:rFonts w:eastAsia="Arial" w:cs="Arial"/>
              </w:rPr>
            </w:pPr>
          </w:p>
        </w:tc>
        <w:tc>
          <w:tcPr>
            <w:tcW w:w="425" w:type="dxa"/>
          </w:tcPr>
          <w:p w14:paraId="1D1438CB" w14:textId="77777777" w:rsidR="00B973AB" w:rsidRPr="395B61B1" w:rsidRDefault="00B973AB" w:rsidP="00A067BC">
            <w:pPr>
              <w:jc w:val="center"/>
              <w:rPr>
                <w:rFonts w:eastAsia="Arial" w:cs="Arial"/>
              </w:rPr>
            </w:pPr>
          </w:p>
        </w:tc>
      </w:tr>
      <w:tr w:rsidR="00B973AB" w14:paraId="12DC53CC" w14:textId="2BD38F0D" w:rsidTr="00B3559F">
        <w:trPr>
          <w:trHeight w:val="417"/>
          <w:jc w:val="center"/>
        </w:trPr>
        <w:tc>
          <w:tcPr>
            <w:tcW w:w="568" w:type="dxa"/>
            <w:tcMar>
              <w:left w:w="0" w:type="dxa"/>
              <w:right w:w="0" w:type="dxa"/>
            </w:tcMar>
          </w:tcPr>
          <w:p w14:paraId="0D5F1DC2" w14:textId="201FE218" w:rsidR="00B973AB" w:rsidRPr="395B61B1" w:rsidRDefault="00B973AB" w:rsidP="00A067BC">
            <w:pPr>
              <w:jc w:val="center"/>
              <w:rPr>
                <w:rFonts w:eastAsia="Arial" w:cs="Arial"/>
              </w:rPr>
            </w:pPr>
            <w:r>
              <w:rPr>
                <w:rFonts w:eastAsia="Arial" w:cs="Arial"/>
              </w:rPr>
              <w:t>MB</w:t>
            </w:r>
          </w:p>
        </w:tc>
        <w:tc>
          <w:tcPr>
            <w:tcW w:w="282" w:type="dxa"/>
            <w:shd w:val="clear" w:color="auto" w:fill="A6A6A6" w:themeFill="background1" w:themeFillShade="A6"/>
          </w:tcPr>
          <w:p w14:paraId="23B7617F" w14:textId="77777777" w:rsidR="00B973AB" w:rsidRPr="395B61B1" w:rsidRDefault="00B973AB" w:rsidP="00A067BC">
            <w:pPr>
              <w:jc w:val="center"/>
              <w:rPr>
                <w:rFonts w:eastAsia="Arial" w:cs="Arial"/>
              </w:rPr>
            </w:pPr>
          </w:p>
        </w:tc>
        <w:tc>
          <w:tcPr>
            <w:tcW w:w="375" w:type="dxa"/>
          </w:tcPr>
          <w:p w14:paraId="4D23FB3C" w14:textId="77777777" w:rsidR="00B973AB" w:rsidRPr="395B61B1" w:rsidRDefault="00B973AB" w:rsidP="00A067BC">
            <w:pPr>
              <w:jc w:val="center"/>
              <w:rPr>
                <w:rFonts w:eastAsia="Arial" w:cs="Arial"/>
              </w:rPr>
            </w:pPr>
          </w:p>
        </w:tc>
        <w:tc>
          <w:tcPr>
            <w:tcW w:w="374" w:type="dxa"/>
          </w:tcPr>
          <w:p w14:paraId="786A0C2D" w14:textId="77777777" w:rsidR="00B973AB" w:rsidRPr="395B61B1" w:rsidRDefault="00B973AB" w:rsidP="00A067BC">
            <w:pPr>
              <w:jc w:val="center"/>
              <w:rPr>
                <w:rFonts w:eastAsia="Arial" w:cs="Arial"/>
              </w:rPr>
            </w:pPr>
          </w:p>
        </w:tc>
        <w:tc>
          <w:tcPr>
            <w:tcW w:w="375" w:type="dxa"/>
          </w:tcPr>
          <w:p w14:paraId="17622352" w14:textId="77777777" w:rsidR="00B973AB" w:rsidRPr="395B61B1" w:rsidRDefault="00B973AB" w:rsidP="00A067BC">
            <w:pPr>
              <w:jc w:val="center"/>
              <w:rPr>
                <w:rFonts w:eastAsia="Arial" w:cs="Arial"/>
              </w:rPr>
            </w:pPr>
          </w:p>
        </w:tc>
        <w:tc>
          <w:tcPr>
            <w:tcW w:w="375" w:type="dxa"/>
          </w:tcPr>
          <w:p w14:paraId="2AF1B5C4" w14:textId="107DA150" w:rsidR="00B973AB" w:rsidRPr="395B61B1" w:rsidRDefault="00B973AB" w:rsidP="00A067BC">
            <w:pPr>
              <w:jc w:val="center"/>
              <w:rPr>
                <w:rFonts w:eastAsia="Arial" w:cs="Arial"/>
                <w:highlight w:val="green"/>
              </w:rPr>
            </w:pPr>
          </w:p>
        </w:tc>
        <w:tc>
          <w:tcPr>
            <w:tcW w:w="374" w:type="dxa"/>
          </w:tcPr>
          <w:p w14:paraId="15D6E3CB" w14:textId="02316A65" w:rsidR="00B973AB" w:rsidRPr="395B61B1" w:rsidRDefault="00B973AB" w:rsidP="00A067BC">
            <w:pPr>
              <w:jc w:val="center"/>
              <w:rPr>
                <w:rFonts w:eastAsia="Arial" w:cs="Arial"/>
              </w:rPr>
            </w:pPr>
          </w:p>
        </w:tc>
        <w:tc>
          <w:tcPr>
            <w:tcW w:w="375" w:type="dxa"/>
            <w:shd w:val="clear" w:color="auto" w:fill="00B050"/>
          </w:tcPr>
          <w:p w14:paraId="6FED9013" w14:textId="77777777" w:rsidR="00B973AB" w:rsidRPr="395B61B1" w:rsidRDefault="00B973AB" w:rsidP="00A067BC">
            <w:pPr>
              <w:jc w:val="center"/>
              <w:rPr>
                <w:rFonts w:eastAsia="Arial" w:cs="Arial"/>
              </w:rPr>
            </w:pPr>
          </w:p>
        </w:tc>
        <w:tc>
          <w:tcPr>
            <w:tcW w:w="374" w:type="dxa"/>
          </w:tcPr>
          <w:p w14:paraId="07BD24FD" w14:textId="77777777" w:rsidR="00B973AB" w:rsidRPr="395B61B1" w:rsidRDefault="00B973AB" w:rsidP="00A067BC">
            <w:pPr>
              <w:jc w:val="center"/>
              <w:rPr>
                <w:rFonts w:eastAsia="Arial" w:cs="Arial"/>
              </w:rPr>
            </w:pPr>
          </w:p>
        </w:tc>
        <w:tc>
          <w:tcPr>
            <w:tcW w:w="375" w:type="dxa"/>
          </w:tcPr>
          <w:p w14:paraId="7E40A997" w14:textId="052031A5" w:rsidR="00B973AB" w:rsidRPr="395B61B1" w:rsidRDefault="00B973AB" w:rsidP="00A067BC">
            <w:pPr>
              <w:jc w:val="center"/>
              <w:rPr>
                <w:rFonts w:eastAsia="Arial" w:cs="Arial"/>
              </w:rPr>
            </w:pPr>
          </w:p>
        </w:tc>
        <w:tc>
          <w:tcPr>
            <w:tcW w:w="375" w:type="dxa"/>
          </w:tcPr>
          <w:p w14:paraId="11B70217" w14:textId="77777777" w:rsidR="00B973AB" w:rsidRPr="395B61B1" w:rsidRDefault="00B973AB" w:rsidP="00A067BC">
            <w:pPr>
              <w:jc w:val="center"/>
              <w:rPr>
                <w:rFonts w:eastAsia="Arial" w:cs="Arial"/>
              </w:rPr>
            </w:pPr>
          </w:p>
        </w:tc>
        <w:tc>
          <w:tcPr>
            <w:tcW w:w="374" w:type="dxa"/>
          </w:tcPr>
          <w:p w14:paraId="34D7E620" w14:textId="77777777" w:rsidR="00B973AB" w:rsidRPr="395B61B1" w:rsidRDefault="00B973AB" w:rsidP="00A067BC">
            <w:pPr>
              <w:jc w:val="center"/>
              <w:rPr>
                <w:rFonts w:eastAsia="Arial" w:cs="Arial"/>
              </w:rPr>
            </w:pPr>
          </w:p>
        </w:tc>
        <w:tc>
          <w:tcPr>
            <w:tcW w:w="375" w:type="dxa"/>
          </w:tcPr>
          <w:p w14:paraId="59A43530" w14:textId="77777777" w:rsidR="00B973AB" w:rsidRPr="395B61B1" w:rsidRDefault="00B973AB" w:rsidP="00A067BC">
            <w:pPr>
              <w:jc w:val="center"/>
              <w:rPr>
                <w:rFonts w:eastAsia="Arial" w:cs="Arial"/>
              </w:rPr>
            </w:pPr>
          </w:p>
        </w:tc>
        <w:tc>
          <w:tcPr>
            <w:tcW w:w="375" w:type="dxa"/>
          </w:tcPr>
          <w:p w14:paraId="0B994AEE" w14:textId="77777777" w:rsidR="00B973AB" w:rsidRPr="395B61B1" w:rsidRDefault="00B973AB" w:rsidP="00A067BC">
            <w:pPr>
              <w:jc w:val="center"/>
              <w:rPr>
                <w:rFonts w:eastAsia="Arial" w:cs="Arial"/>
              </w:rPr>
            </w:pPr>
          </w:p>
        </w:tc>
        <w:tc>
          <w:tcPr>
            <w:tcW w:w="467" w:type="dxa"/>
          </w:tcPr>
          <w:p w14:paraId="198F1110" w14:textId="77777777" w:rsidR="00B973AB" w:rsidRPr="395B61B1" w:rsidRDefault="00B973AB" w:rsidP="00A067BC">
            <w:pPr>
              <w:jc w:val="center"/>
              <w:rPr>
                <w:rFonts w:eastAsia="Arial" w:cs="Arial"/>
              </w:rPr>
            </w:pPr>
          </w:p>
        </w:tc>
        <w:tc>
          <w:tcPr>
            <w:tcW w:w="425" w:type="dxa"/>
          </w:tcPr>
          <w:p w14:paraId="6E23AE40" w14:textId="77777777" w:rsidR="00B973AB" w:rsidRPr="395B61B1" w:rsidRDefault="00B973AB" w:rsidP="00A067BC">
            <w:pPr>
              <w:jc w:val="center"/>
              <w:rPr>
                <w:rFonts w:eastAsia="Arial" w:cs="Arial"/>
              </w:rPr>
            </w:pPr>
          </w:p>
        </w:tc>
      </w:tr>
      <w:tr w:rsidR="00B973AB" w14:paraId="31584D52" w14:textId="69E0C6DB" w:rsidTr="00B3559F">
        <w:trPr>
          <w:trHeight w:val="424"/>
          <w:jc w:val="center"/>
        </w:trPr>
        <w:tc>
          <w:tcPr>
            <w:tcW w:w="568" w:type="dxa"/>
            <w:tcMar>
              <w:left w:w="0" w:type="dxa"/>
              <w:right w:w="0" w:type="dxa"/>
            </w:tcMar>
          </w:tcPr>
          <w:p w14:paraId="0101406C" w14:textId="5FC5DE02" w:rsidR="00B973AB" w:rsidRDefault="00B973AB" w:rsidP="008441D2">
            <w:pPr>
              <w:jc w:val="center"/>
            </w:pPr>
            <w:r w:rsidRPr="395B61B1">
              <w:rPr>
                <w:rFonts w:eastAsia="Arial" w:cs="Arial"/>
              </w:rPr>
              <w:t>M</w:t>
            </w:r>
            <w:r>
              <w:rPr>
                <w:rFonts w:eastAsia="Arial" w:cs="Arial"/>
              </w:rPr>
              <w:t>C</w:t>
            </w:r>
          </w:p>
        </w:tc>
        <w:tc>
          <w:tcPr>
            <w:tcW w:w="282" w:type="dxa"/>
            <w:tcBorders>
              <w:bottom w:val="single" w:sz="4" w:space="0" w:color="auto"/>
            </w:tcBorders>
            <w:shd w:val="clear" w:color="auto" w:fill="A6A6A6" w:themeFill="background1" w:themeFillShade="A6"/>
          </w:tcPr>
          <w:p w14:paraId="4C453556" w14:textId="24ED5544" w:rsidR="00B973AB" w:rsidRDefault="00B973AB" w:rsidP="008441D2">
            <w:pPr>
              <w:jc w:val="center"/>
            </w:pPr>
            <w:r w:rsidRPr="395B61B1">
              <w:rPr>
                <w:rFonts w:eastAsia="Arial" w:cs="Arial"/>
              </w:rPr>
              <w:t xml:space="preserve"> </w:t>
            </w:r>
          </w:p>
        </w:tc>
        <w:tc>
          <w:tcPr>
            <w:tcW w:w="375" w:type="dxa"/>
            <w:tcBorders>
              <w:bottom w:val="single" w:sz="4" w:space="0" w:color="auto"/>
            </w:tcBorders>
          </w:tcPr>
          <w:p w14:paraId="0F637994" w14:textId="67B24724" w:rsidR="00B973AB" w:rsidRDefault="00B973AB" w:rsidP="008441D2">
            <w:pPr>
              <w:jc w:val="center"/>
            </w:pPr>
            <w:r w:rsidRPr="395B61B1">
              <w:rPr>
                <w:rFonts w:eastAsia="Arial" w:cs="Arial"/>
              </w:rPr>
              <w:t xml:space="preserve"> </w:t>
            </w:r>
          </w:p>
        </w:tc>
        <w:tc>
          <w:tcPr>
            <w:tcW w:w="374" w:type="dxa"/>
            <w:tcBorders>
              <w:bottom w:val="single" w:sz="4" w:space="0" w:color="auto"/>
            </w:tcBorders>
          </w:tcPr>
          <w:p w14:paraId="71206D5E" w14:textId="7326E8E9" w:rsidR="00B973AB" w:rsidRDefault="00B973AB" w:rsidP="008441D2">
            <w:pPr>
              <w:jc w:val="center"/>
            </w:pPr>
            <w:r w:rsidRPr="395B61B1">
              <w:rPr>
                <w:rFonts w:eastAsia="Arial" w:cs="Arial"/>
              </w:rPr>
              <w:t xml:space="preserve"> </w:t>
            </w:r>
          </w:p>
        </w:tc>
        <w:tc>
          <w:tcPr>
            <w:tcW w:w="375" w:type="dxa"/>
            <w:tcBorders>
              <w:bottom w:val="single" w:sz="4" w:space="0" w:color="auto"/>
            </w:tcBorders>
          </w:tcPr>
          <w:p w14:paraId="7275923D" w14:textId="49A67A42" w:rsidR="00B973AB" w:rsidRDefault="00B973AB" w:rsidP="008441D2">
            <w:pPr>
              <w:jc w:val="center"/>
            </w:pPr>
            <w:r w:rsidRPr="395B61B1">
              <w:rPr>
                <w:rFonts w:eastAsia="Arial" w:cs="Arial"/>
              </w:rPr>
              <w:t xml:space="preserve"> </w:t>
            </w:r>
          </w:p>
        </w:tc>
        <w:tc>
          <w:tcPr>
            <w:tcW w:w="375" w:type="dxa"/>
            <w:tcBorders>
              <w:bottom w:val="single" w:sz="4" w:space="0" w:color="auto"/>
            </w:tcBorders>
          </w:tcPr>
          <w:p w14:paraId="0422DFB4" w14:textId="150FD62E" w:rsidR="00B973AB" w:rsidRDefault="00B973AB" w:rsidP="008441D2">
            <w:pPr>
              <w:jc w:val="center"/>
            </w:pPr>
          </w:p>
        </w:tc>
        <w:tc>
          <w:tcPr>
            <w:tcW w:w="374" w:type="dxa"/>
            <w:tcBorders>
              <w:bottom w:val="single" w:sz="4" w:space="0" w:color="auto"/>
            </w:tcBorders>
          </w:tcPr>
          <w:p w14:paraId="3877C8E3" w14:textId="6E6CD5E9" w:rsidR="00B973AB" w:rsidRDefault="00B973AB" w:rsidP="008441D2">
            <w:pPr>
              <w:jc w:val="center"/>
            </w:pPr>
          </w:p>
        </w:tc>
        <w:tc>
          <w:tcPr>
            <w:tcW w:w="375" w:type="dxa"/>
            <w:tcBorders>
              <w:bottom w:val="single" w:sz="4" w:space="0" w:color="auto"/>
            </w:tcBorders>
          </w:tcPr>
          <w:p w14:paraId="6560BF19" w14:textId="77777777" w:rsidR="00B973AB" w:rsidRDefault="00B973AB" w:rsidP="008441D2">
            <w:pPr>
              <w:jc w:val="center"/>
            </w:pPr>
          </w:p>
          <w:p w14:paraId="29BA8B47" w14:textId="038BFFAA" w:rsidR="00B973AB" w:rsidRDefault="00B973AB" w:rsidP="008441D2">
            <w:pPr>
              <w:jc w:val="center"/>
            </w:pPr>
          </w:p>
        </w:tc>
        <w:tc>
          <w:tcPr>
            <w:tcW w:w="374" w:type="dxa"/>
            <w:tcBorders>
              <w:bottom w:val="single" w:sz="4" w:space="0" w:color="auto"/>
            </w:tcBorders>
            <w:shd w:val="clear" w:color="auto" w:fill="00B050"/>
          </w:tcPr>
          <w:p w14:paraId="05785478" w14:textId="59DBCC73" w:rsidR="00B973AB" w:rsidRDefault="00B973AB" w:rsidP="008441D2">
            <w:pPr>
              <w:jc w:val="center"/>
            </w:pPr>
            <w:r w:rsidRPr="395B61B1">
              <w:rPr>
                <w:rFonts w:eastAsia="Arial" w:cs="Arial"/>
              </w:rPr>
              <w:t xml:space="preserve"> </w:t>
            </w:r>
          </w:p>
        </w:tc>
        <w:tc>
          <w:tcPr>
            <w:tcW w:w="375" w:type="dxa"/>
            <w:tcBorders>
              <w:bottom w:val="single" w:sz="4" w:space="0" w:color="auto"/>
            </w:tcBorders>
          </w:tcPr>
          <w:p w14:paraId="6CAA8B94" w14:textId="3B70D57B" w:rsidR="00B973AB" w:rsidRDefault="00B973AB" w:rsidP="008441D2">
            <w:pPr>
              <w:jc w:val="center"/>
            </w:pPr>
            <w:r w:rsidRPr="395B61B1">
              <w:rPr>
                <w:rFonts w:eastAsia="Arial" w:cs="Arial"/>
              </w:rPr>
              <w:t xml:space="preserve"> </w:t>
            </w:r>
          </w:p>
        </w:tc>
        <w:tc>
          <w:tcPr>
            <w:tcW w:w="375" w:type="dxa"/>
            <w:tcBorders>
              <w:bottom w:val="single" w:sz="4" w:space="0" w:color="auto"/>
            </w:tcBorders>
          </w:tcPr>
          <w:p w14:paraId="35F31DE9" w14:textId="229C152B" w:rsidR="00B973AB" w:rsidRDefault="00B973AB" w:rsidP="008441D2">
            <w:pPr>
              <w:jc w:val="center"/>
            </w:pPr>
          </w:p>
        </w:tc>
        <w:tc>
          <w:tcPr>
            <w:tcW w:w="374" w:type="dxa"/>
          </w:tcPr>
          <w:p w14:paraId="0659F94C" w14:textId="22AFD388" w:rsidR="00B973AB" w:rsidRDefault="00B973AB" w:rsidP="008441D2">
            <w:pPr>
              <w:jc w:val="center"/>
            </w:pPr>
            <w:r w:rsidRPr="395B61B1">
              <w:rPr>
                <w:rFonts w:eastAsia="Arial" w:cs="Arial"/>
              </w:rPr>
              <w:t xml:space="preserve"> </w:t>
            </w:r>
          </w:p>
        </w:tc>
        <w:tc>
          <w:tcPr>
            <w:tcW w:w="375" w:type="dxa"/>
          </w:tcPr>
          <w:p w14:paraId="4D7BFFE7" w14:textId="36800856" w:rsidR="00B973AB" w:rsidRDefault="00B973AB" w:rsidP="008441D2">
            <w:pPr>
              <w:jc w:val="center"/>
            </w:pPr>
            <w:r w:rsidRPr="395B61B1">
              <w:rPr>
                <w:rFonts w:eastAsia="Arial" w:cs="Arial"/>
              </w:rPr>
              <w:t xml:space="preserve"> </w:t>
            </w:r>
          </w:p>
        </w:tc>
        <w:tc>
          <w:tcPr>
            <w:tcW w:w="375" w:type="dxa"/>
          </w:tcPr>
          <w:p w14:paraId="3F03B534" w14:textId="0DD776C4" w:rsidR="00B973AB" w:rsidRDefault="00B973AB" w:rsidP="008441D2">
            <w:pPr>
              <w:jc w:val="center"/>
            </w:pPr>
          </w:p>
        </w:tc>
        <w:tc>
          <w:tcPr>
            <w:tcW w:w="467" w:type="dxa"/>
          </w:tcPr>
          <w:p w14:paraId="1110C9AF" w14:textId="3F1D3E17" w:rsidR="00B973AB" w:rsidRDefault="00B973AB" w:rsidP="008441D2">
            <w:pPr>
              <w:jc w:val="center"/>
              <w:rPr>
                <w:rFonts w:eastAsia="Arial" w:cs="Arial"/>
              </w:rPr>
            </w:pPr>
          </w:p>
        </w:tc>
        <w:tc>
          <w:tcPr>
            <w:tcW w:w="425" w:type="dxa"/>
          </w:tcPr>
          <w:p w14:paraId="6F39B844" w14:textId="77777777" w:rsidR="00B973AB" w:rsidRDefault="00B973AB" w:rsidP="008441D2">
            <w:pPr>
              <w:jc w:val="center"/>
              <w:rPr>
                <w:rFonts w:eastAsia="Arial" w:cs="Arial"/>
              </w:rPr>
            </w:pPr>
          </w:p>
        </w:tc>
      </w:tr>
      <w:tr w:rsidR="00B973AB" w14:paraId="31E279F8" w14:textId="145EFA73" w:rsidTr="00B3559F">
        <w:trPr>
          <w:trHeight w:val="424"/>
          <w:jc w:val="center"/>
        </w:trPr>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3F67DD32" w14:textId="27170E29" w:rsidR="00B973AB" w:rsidRPr="00B973AB" w:rsidRDefault="00B973AB" w:rsidP="008441D2">
            <w:pPr>
              <w:jc w:val="center"/>
              <w:rPr>
                <w:rFonts w:eastAsia="Arial" w:cs="Arial"/>
              </w:rPr>
            </w:pPr>
            <w:r w:rsidRPr="00B973AB">
              <w:rPr>
                <w:rFonts w:eastAsia="Arial" w:cs="Arial"/>
              </w:rPr>
              <w:t>T2</w:t>
            </w:r>
          </w:p>
        </w:tc>
        <w:tc>
          <w:tcPr>
            <w:tcW w:w="282" w:type="dxa"/>
            <w:shd w:val="clear" w:color="auto" w:fill="A6A6A6" w:themeFill="background1" w:themeFillShade="A6"/>
          </w:tcPr>
          <w:p w14:paraId="70B25296" w14:textId="77777777" w:rsidR="00B973AB" w:rsidRPr="395B61B1" w:rsidRDefault="00B973AB" w:rsidP="008441D2">
            <w:pPr>
              <w:jc w:val="center"/>
              <w:rPr>
                <w:rFonts w:eastAsia="Arial" w:cs="Arial"/>
              </w:rPr>
            </w:pPr>
          </w:p>
        </w:tc>
        <w:tc>
          <w:tcPr>
            <w:tcW w:w="375" w:type="dxa"/>
          </w:tcPr>
          <w:p w14:paraId="04172920" w14:textId="77777777" w:rsidR="00B973AB" w:rsidRPr="395B61B1" w:rsidRDefault="00B973AB" w:rsidP="008441D2">
            <w:pPr>
              <w:jc w:val="center"/>
              <w:rPr>
                <w:rFonts w:eastAsia="Arial" w:cs="Arial"/>
              </w:rPr>
            </w:pPr>
          </w:p>
        </w:tc>
        <w:tc>
          <w:tcPr>
            <w:tcW w:w="374" w:type="dxa"/>
          </w:tcPr>
          <w:p w14:paraId="07916202" w14:textId="143BDA37" w:rsidR="00B973AB" w:rsidRPr="395B61B1" w:rsidRDefault="00B973AB" w:rsidP="008441D2">
            <w:pPr>
              <w:jc w:val="center"/>
              <w:rPr>
                <w:rFonts w:eastAsia="Arial" w:cs="Arial"/>
              </w:rPr>
            </w:pPr>
          </w:p>
        </w:tc>
        <w:tc>
          <w:tcPr>
            <w:tcW w:w="375" w:type="dxa"/>
          </w:tcPr>
          <w:p w14:paraId="6F698EBC" w14:textId="77777777" w:rsidR="00B973AB" w:rsidRPr="395B61B1" w:rsidRDefault="00B973AB" w:rsidP="008441D2">
            <w:pPr>
              <w:jc w:val="center"/>
              <w:rPr>
                <w:rFonts w:eastAsia="Arial" w:cs="Arial"/>
              </w:rPr>
            </w:pPr>
          </w:p>
        </w:tc>
        <w:tc>
          <w:tcPr>
            <w:tcW w:w="375" w:type="dxa"/>
            <w:shd w:val="clear" w:color="auto" w:fill="8EAADB" w:themeFill="accent1" w:themeFillTint="99"/>
          </w:tcPr>
          <w:p w14:paraId="3F95C25A" w14:textId="77777777" w:rsidR="00B973AB" w:rsidRDefault="00B973AB" w:rsidP="008441D2">
            <w:pPr>
              <w:jc w:val="center"/>
            </w:pPr>
          </w:p>
        </w:tc>
        <w:tc>
          <w:tcPr>
            <w:tcW w:w="374" w:type="dxa"/>
            <w:shd w:val="clear" w:color="auto" w:fill="8EAADB" w:themeFill="accent1" w:themeFillTint="99"/>
          </w:tcPr>
          <w:p w14:paraId="6F4DBA81" w14:textId="77777777" w:rsidR="00B973AB" w:rsidRDefault="00B973AB" w:rsidP="008441D2">
            <w:pPr>
              <w:jc w:val="center"/>
            </w:pPr>
          </w:p>
        </w:tc>
        <w:tc>
          <w:tcPr>
            <w:tcW w:w="375" w:type="dxa"/>
            <w:shd w:val="clear" w:color="auto" w:fill="8EAADB" w:themeFill="accent1" w:themeFillTint="99"/>
          </w:tcPr>
          <w:p w14:paraId="13F8CF77" w14:textId="77777777" w:rsidR="00B973AB" w:rsidRPr="00BB6F52" w:rsidRDefault="00B973AB" w:rsidP="008441D2">
            <w:pPr>
              <w:jc w:val="center"/>
              <w:rPr>
                <w:rFonts w:eastAsia="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B3BD196" w14:textId="77777777" w:rsidR="00B973AB" w:rsidRPr="395B61B1" w:rsidRDefault="00B973AB" w:rsidP="008441D2">
            <w:pPr>
              <w:jc w:val="center"/>
              <w:rPr>
                <w:rFonts w:eastAsia="Arial" w:cs="Arial"/>
              </w:rPr>
            </w:pPr>
          </w:p>
        </w:tc>
        <w:tc>
          <w:tcPr>
            <w:tcW w:w="375" w:type="dxa"/>
            <w:shd w:val="clear" w:color="auto" w:fill="8EAADB" w:themeFill="accent1" w:themeFillTint="99"/>
          </w:tcPr>
          <w:p w14:paraId="50E43AA9" w14:textId="77777777" w:rsidR="00B973AB" w:rsidRPr="395B61B1" w:rsidRDefault="00B973AB" w:rsidP="008441D2">
            <w:pPr>
              <w:jc w:val="center"/>
              <w:rPr>
                <w:rFonts w:eastAsia="Arial" w:cs="Arial"/>
              </w:rPr>
            </w:pPr>
          </w:p>
        </w:tc>
        <w:tc>
          <w:tcPr>
            <w:tcW w:w="375" w:type="dxa"/>
            <w:shd w:val="clear" w:color="auto" w:fill="8EAADB" w:themeFill="accent1" w:themeFillTint="99"/>
          </w:tcPr>
          <w:p w14:paraId="5EAB570F" w14:textId="77777777" w:rsidR="00B973AB" w:rsidRDefault="00B973AB" w:rsidP="008441D2">
            <w:pPr>
              <w:jc w:val="center"/>
              <w:rPr>
                <w:rFonts w:eastAsia="Arial" w:cs="Arial"/>
              </w:rPr>
            </w:pPr>
          </w:p>
        </w:tc>
        <w:tc>
          <w:tcPr>
            <w:tcW w:w="374" w:type="dxa"/>
            <w:shd w:val="clear" w:color="auto" w:fill="8EAADB" w:themeFill="accent1" w:themeFillTint="99"/>
          </w:tcPr>
          <w:p w14:paraId="6E37C957" w14:textId="77777777" w:rsidR="00B973AB" w:rsidRPr="395B61B1" w:rsidRDefault="00B973AB" w:rsidP="008441D2">
            <w:pPr>
              <w:jc w:val="center"/>
              <w:rPr>
                <w:rFonts w:eastAsia="Arial" w:cs="Arial"/>
              </w:rPr>
            </w:pPr>
          </w:p>
        </w:tc>
        <w:tc>
          <w:tcPr>
            <w:tcW w:w="375" w:type="dxa"/>
            <w:shd w:val="clear" w:color="auto" w:fill="8EAADB" w:themeFill="accent1" w:themeFillTint="99"/>
          </w:tcPr>
          <w:p w14:paraId="6D340836" w14:textId="77777777" w:rsidR="00B973AB" w:rsidRPr="395B61B1" w:rsidRDefault="00B973AB" w:rsidP="008441D2">
            <w:pPr>
              <w:jc w:val="center"/>
              <w:rPr>
                <w:rFonts w:eastAsia="Arial" w:cs="Arial"/>
              </w:rPr>
            </w:pPr>
          </w:p>
        </w:tc>
        <w:tc>
          <w:tcPr>
            <w:tcW w:w="37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02BF855" w14:textId="77777777" w:rsidR="00B973AB" w:rsidRPr="395B61B1" w:rsidRDefault="00B973AB" w:rsidP="008441D2">
            <w:pPr>
              <w:jc w:val="center"/>
              <w:rPr>
                <w:rFonts w:eastAsia="Arial" w:cs="Arial"/>
              </w:rPr>
            </w:pPr>
          </w:p>
        </w:tc>
        <w:tc>
          <w:tcPr>
            <w:tcW w:w="467" w:type="dxa"/>
            <w:tcBorders>
              <w:top w:val="single" w:sz="4" w:space="0" w:color="auto"/>
              <w:left w:val="single" w:sz="4" w:space="0" w:color="auto"/>
              <w:bottom w:val="single" w:sz="4" w:space="0" w:color="auto"/>
              <w:right w:val="single" w:sz="4" w:space="0" w:color="auto"/>
            </w:tcBorders>
          </w:tcPr>
          <w:p w14:paraId="7F4D2167" w14:textId="77777777" w:rsidR="00B973AB" w:rsidRPr="395B61B1" w:rsidRDefault="00B973AB" w:rsidP="008441D2">
            <w:pPr>
              <w:jc w:val="center"/>
              <w:rPr>
                <w:rFonts w:eastAsia="Arial" w:cs="Arial"/>
              </w:rPr>
            </w:pPr>
          </w:p>
        </w:tc>
        <w:tc>
          <w:tcPr>
            <w:tcW w:w="425" w:type="dxa"/>
            <w:tcBorders>
              <w:top w:val="single" w:sz="4" w:space="0" w:color="auto"/>
              <w:left w:val="single" w:sz="4" w:space="0" w:color="auto"/>
              <w:bottom w:val="single" w:sz="4" w:space="0" w:color="auto"/>
              <w:right w:val="single" w:sz="4" w:space="0" w:color="auto"/>
            </w:tcBorders>
          </w:tcPr>
          <w:p w14:paraId="1ABAB711" w14:textId="77777777" w:rsidR="00B973AB" w:rsidRPr="395B61B1" w:rsidRDefault="00B973AB" w:rsidP="008441D2">
            <w:pPr>
              <w:jc w:val="center"/>
              <w:rPr>
                <w:rFonts w:eastAsia="Arial" w:cs="Arial"/>
              </w:rPr>
            </w:pPr>
          </w:p>
        </w:tc>
      </w:tr>
      <w:tr w:rsidR="00B973AB" w14:paraId="63920779" w14:textId="080DBDE1" w:rsidTr="00B3559F">
        <w:trPr>
          <w:trHeight w:val="424"/>
          <w:jc w:val="center"/>
        </w:trPr>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210ECE40" w14:textId="310C2467" w:rsidR="00B973AB" w:rsidRPr="00B3559F" w:rsidRDefault="00B973AB" w:rsidP="00B355BF">
            <w:pPr>
              <w:jc w:val="center"/>
              <w:rPr>
                <w:rFonts w:eastAsia="Arial" w:cs="Arial"/>
              </w:rPr>
            </w:pPr>
            <w:r w:rsidRPr="00B3559F">
              <w:rPr>
                <w:rFonts w:eastAsia="Arial" w:cs="Arial"/>
              </w:rPr>
              <w:t>D</w:t>
            </w:r>
          </w:p>
        </w:tc>
        <w:tc>
          <w:tcPr>
            <w:tcW w:w="282" w:type="dxa"/>
            <w:shd w:val="clear" w:color="auto" w:fill="A6A6A6" w:themeFill="background1" w:themeFillShade="A6"/>
          </w:tcPr>
          <w:p w14:paraId="62992F30" w14:textId="77777777" w:rsidR="00B973AB" w:rsidRPr="395B61B1" w:rsidRDefault="00B973AB" w:rsidP="00B355BF">
            <w:pPr>
              <w:jc w:val="center"/>
              <w:rPr>
                <w:rFonts w:eastAsia="Arial" w:cs="Arial"/>
              </w:rPr>
            </w:pPr>
          </w:p>
        </w:tc>
        <w:tc>
          <w:tcPr>
            <w:tcW w:w="375" w:type="dxa"/>
          </w:tcPr>
          <w:p w14:paraId="29B43C1A" w14:textId="77777777" w:rsidR="00B973AB" w:rsidRPr="395B61B1" w:rsidRDefault="00B973AB" w:rsidP="00B355BF">
            <w:pPr>
              <w:jc w:val="center"/>
              <w:rPr>
                <w:rFonts w:eastAsia="Arial" w:cs="Arial"/>
              </w:rPr>
            </w:pPr>
          </w:p>
        </w:tc>
        <w:tc>
          <w:tcPr>
            <w:tcW w:w="374" w:type="dxa"/>
          </w:tcPr>
          <w:p w14:paraId="027267FF" w14:textId="316E7A72" w:rsidR="00B973AB" w:rsidRPr="395B61B1" w:rsidRDefault="00B973AB" w:rsidP="00B355BF">
            <w:pPr>
              <w:jc w:val="center"/>
              <w:rPr>
                <w:rFonts w:eastAsia="Arial" w:cs="Arial"/>
              </w:rPr>
            </w:pPr>
          </w:p>
        </w:tc>
        <w:tc>
          <w:tcPr>
            <w:tcW w:w="375" w:type="dxa"/>
          </w:tcPr>
          <w:p w14:paraId="7A0C5E1A" w14:textId="77777777" w:rsidR="00B973AB" w:rsidRPr="395B61B1" w:rsidRDefault="00B973AB" w:rsidP="00B355BF">
            <w:pPr>
              <w:jc w:val="center"/>
              <w:rPr>
                <w:rFonts w:eastAsia="Arial" w:cs="Arial"/>
              </w:rPr>
            </w:pPr>
          </w:p>
        </w:tc>
        <w:tc>
          <w:tcPr>
            <w:tcW w:w="375" w:type="dxa"/>
          </w:tcPr>
          <w:p w14:paraId="4782FBB1" w14:textId="77777777" w:rsidR="00B973AB" w:rsidRDefault="00B973AB" w:rsidP="00B355BF">
            <w:pPr>
              <w:jc w:val="center"/>
            </w:pPr>
          </w:p>
        </w:tc>
        <w:tc>
          <w:tcPr>
            <w:tcW w:w="374" w:type="dxa"/>
          </w:tcPr>
          <w:p w14:paraId="06FE839B" w14:textId="77777777" w:rsidR="00B973AB" w:rsidRDefault="00B973AB" w:rsidP="00B355BF">
            <w:pPr>
              <w:jc w:val="center"/>
            </w:pPr>
          </w:p>
        </w:tc>
        <w:tc>
          <w:tcPr>
            <w:tcW w:w="375" w:type="dxa"/>
          </w:tcPr>
          <w:p w14:paraId="6D0B7DAA" w14:textId="39DD589D" w:rsidR="00B973AB" w:rsidRPr="00BB6F52" w:rsidRDefault="00B973AB" w:rsidP="00B355BF">
            <w:pPr>
              <w:jc w:val="center"/>
              <w:rPr>
                <w:rFonts w:eastAsia="Arial" w:cs="Arial"/>
              </w:rPr>
            </w:pPr>
          </w:p>
        </w:tc>
        <w:tc>
          <w:tcPr>
            <w:tcW w:w="374" w:type="dxa"/>
          </w:tcPr>
          <w:p w14:paraId="6CE0D0FA" w14:textId="5FE3C634" w:rsidR="00B973AB" w:rsidRPr="395B61B1" w:rsidRDefault="00B973AB" w:rsidP="00B355BF">
            <w:pPr>
              <w:jc w:val="center"/>
              <w:rPr>
                <w:rFonts w:eastAsia="Arial" w:cs="Arial"/>
              </w:rPr>
            </w:pPr>
          </w:p>
        </w:tc>
        <w:tc>
          <w:tcPr>
            <w:tcW w:w="375" w:type="dxa"/>
            <w:tcBorders>
              <w:top w:val="single" w:sz="4" w:space="0" w:color="auto"/>
              <w:left w:val="single" w:sz="4" w:space="0" w:color="auto"/>
              <w:bottom w:val="single" w:sz="4" w:space="0" w:color="auto"/>
              <w:right w:val="single" w:sz="4" w:space="0" w:color="auto"/>
            </w:tcBorders>
          </w:tcPr>
          <w:p w14:paraId="07BDE828" w14:textId="77777777" w:rsidR="00B973AB" w:rsidRPr="395B61B1" w:rsidRDefault="00B973AB" w:rsidP="00B355BF">
            <w:pPr>
              <w:jc w:val="center"/>
              <w:rPr>
                <w:rFonts w:eastAsia="Arial" w:cs="Arial"/>
              </w:rPr>
            </w:pPr>
          </w:p>
        </w:tc>
        <w:tc>
          <w:tcPr>
            <w:tcW w:w="375" w:type="dxa"/>
            <w:tcBorders>
              <w:top w:val="single" w:sz="4" w:space="0" w:color="auto"/>
              <w:left w:val="single" w:sz="4" w:space="0" w:color="auto"/>
              <w:bottom w:val="single" w:sz="4" w:space="0" w:color="auto"/>
              <w:right w:val="single" w:sz="4" w:space="0" w:color="auto"/>
            </w:tcBorders>
          </w:tcPr>
          <w:p w14:paraId="1B7FF836" w14:textId="77777777" w:rsidR="00B973AB" w:rsidRDefault="00B973AB" w:rsidP="00B355BF">
            <w:pPr>
              <w:jc w:val="center"/>
              <w:rPr>
                <w:rFonts w:eastAsia="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00B050"/>
          </w:tcPr>
          <w:p w14:paraId="1761F381" w14:textId="77777777" w:rsidR="00B973AB" w:rsidRPr="395B61B1" w:rsidRDefault="00B973AB" w:rsidP="00B355BF">
            <w:pPr>
              <w:jc w:val="center"/>
              <w:rPr>
                <w:rFonts w:eastAsia="Arial" w:cs="Arial"/>
              </w:rPr>
            </w:pPr>
          </w:p>
        </w:tc>
        <w:tc>
          <w:tcPr>
            <w:tcW w:w="375" w:type="dxa"/>
          </w:tcPr>
          <w:p w14:paraId="23C76512" w14:textId="77777777" w:rsidR="00B973AB" w:rsidRPr="395B61B1" w:rsidRDefault="00B973AB" w:rsidP="00B355BF">
            <w:pPr>
              <w:jc w:val="center"/>
              <w:rPr>
                <w:rFonts w:eastAsia="Arial" w:cs="Arial"/>
              </w:rPr>
            </w:pPr>
          </w:p>
        </w:tc>
        <w:tc>
          <w:tcPr>
            <w:tcW w:w="375" w:type="dxa"/>
          </w:tcPr>
          <w:p w14:paraId="337D28C6" w14:textId="77777777" w:rsidR="00B973AB" w:rsidRPr="395B61B1" w:rsidRDefault="00B973AB" w:rsidP="00B355BF">
            <w:pPr>
              <w:jc w:val="center"/>
              <w:rPr>
                <w:rFonts w:eastAsia="Arial" w:cs="Arial"/>
              </w:rPr>
            </w:pPr>
          </w:p>
        </w:tc>
        <w:tc>
          <w:tcPr>
            <w:tcW w:w="467" w:type="dxa"/>
          </w:tcPr>
          <w:p w14:paraId="2F9A1033" w14:textId="77777777" w:rsidR="00B973AB" w:rsidRPr="395B61B1" w:rsidRDefault="00B973AB" w:rsidP="00B355BF">
            <w:pPr>
              <w:jc w:val="center"/>
              <w:rPr>
                <w:rFonts w:eastAsia="Arial" w:cs="Arial"/>
              </w:rPr>
            </w:pPr>
          </w:p>
        </w:tc>
        <w:tc>
          <w:tcPr>
            <w:tcW w:w="425" w:type="dxa"/>
          </w:tcPr>
          <w:p w14:paraId="123A04C8" w14:textId="77777777" w:rsidR="00B973AB" w:rsidRPr="395B61B1" w:rsidRDefault="00B973AB" w:rsidP="00B355BF">
            <w:pPr>
              <w:jc w:val="center"/>
              <w:rPr>
                <w:rFonts w:eastAsia="Arial" w:cs="Arial"/>
              </w:rPr>
            </w:pPr>
          </w:p>
        </w:tc>
      </w:tr>
      <w:tr w:rsidR="00B973AB" w14:paraId="75953AD0" w14:textId="56D62E4B" w:rsidTr="00B3559F">
        <w:trPr>
          <w:trHeight w:val="424"/>
          <w:jc w:val="center"/>
        </w:trPr>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7CB95EDF" w14:textId="5BACDA79" w:rsidR="00B973AB" w:rsidRPr="00B3559F" w:rsidRDefault="00B973AB" w:rsidP="00B355BF">
            <w:pPr>
              <w:jc w:val="center"/>
              <w:rPr>
                <w:rFonts w:eastAsia="Arial" w:cs="Arial"/>
              </w:rPr>
            </w:pPr>
            <w:r w:rsidRPr="00B3559F">
              <w:rPr>
                <w:rFonts w:eastAsia="Arial" w:cs="Arial"/>
              </w:rPr>
              <w:t>E</w:t>
            </w:r>
          </w:p>
        </w:tc>
        <w:tc>
          <w:tcPr>
            <w:tcW w:w="282" w:type="dxa"/>
            <w:shd w:val="clear" w:color="auto" w:fill="A6A6A6" w:themeFill="background1" w:themeFillShade="A6"/>
          </w:tcPr>
          <w:p w14:paraId="7C417533" w14:textId="77777777" w:rsidR="00B973AB" w:rsidRPr="395B61B1" w:rsidRDefault="00B973AB" w:rsidP="00B355BF">
            <w:pPr>
              <w:jc w:val="center"/>
              <w:rPr>
                <w:rFonts w:eastAsia="Arial" w:cs="Arial"/>
              </w:rPr>
            </w:pPr>
          </w:p>
        </w:tc>
        <w:tc>
          <w:tcPr>
            <w:tcW w:w="375" w:type="dxa"/>
          </w:tcPr>
          <w:p w14:paraId="763A0D26" w14:textId="77777777" w:rsidR="00B973AB" w:rsidRPr="395B61B1" w:rsidRDefault="00B973AB" w:rsidP="00B355BF">
            <w:pPr>
              <w:jc w:val="center"/>
              <w:rPr>
                <w:rFonts w:eastAsia="Arial" w:cs="Arial"/>
              </w:rPr>
            </w:pPr>
          </w:p>
        </w:tc>
        <w:tc>
          <w:tcPr>
            <w:tcW w:w="374" w:type="dxa"/>
          </w:tcPr>
          <w:p w14:paraId="2C17731A" w14:textId="77777777" w:rsidR="00B973AB" w:rsidRPr="395B61B1" w:rsidRDefault="00B973AB" w:rsidP="00B355BF">
            <w:pPr>
              <w:jc w:val="center"/>
              <w:rPr>
                <w:rFonts w:eastAsia="Arial" w:cs="Arial"/>
              </w:rPr>
            </w:pPr>
          </w:p>
        </w:tc>
        <w:tc>
          <w:tcPr>
            <w:tcW w:w="375" w:type="dxa"/>
          </w:tcPr>
          <w:p w14:paraId="1AA76F82" w14:textId="77777777" w:rsidR="00B973AB" w:rsidRPr="395B61B1" w:rsidRDefault="00B973AB" w:rsidP="00B355BF">
            <w:pPr>
              <w:jc w:val="center"/>
              <w:rPr>
                <w:rFonts w:eastAsia="Arial" w:cs="Arial"/>
              </w:rPr>
            </w:pPr>
          </w:p>
        </w:tc>
        <w:tc>
          <w:tcPr>
            <w:tcW w:w="375" w:type="dxa"/>
          </w:tcPr>
          <w:p w14:paraId="246D9782" w14:textId="77777777" w:rsidR="00B973AB" w:rsidRDefault="00B973AB" w:rsidP="00B355BF">
            <w:pPr>
              <w:jc w:val="center"/>
            </w:pPr>
          </w:p>
        </w:tc>
        <w:tc>
          <w:tcPr>
            <w:tcW w:w="374" w:type="dxa"/>
          </w:tcPr>
          <w:p w14:paraId="1B5A226E" w14:textId="570E91D5" w:rsidR="00B973AB" w:rsidRDefault="00B973AB" w:rsidP="00B355BF">
            <w:pPr>
              <w:jc w:val="center"/>
            </w:pPr>
          </w:p>
        </w:tc>
        <w:tc>
          <w:tcPr>
            <w:tcW w:w="375" w:type="dxa"/>
          </w:tcPr>
          <w:p w14:paraId="6BE7A562" w14:textId="2D178AB7" w:rsidR="00B973AB" w:rsidRPr="00BB6F52" w:rsidRDefault="00B973AB" w:rsidP="00B355BF">
            <w:pPr>
              <w:jc w:val="center"/>
              <w:rPr>
                <w:rFonts w:eastAsia="Arial" w:cs="Arial"/>
              </w:rPr>
            </w:pPr>
          </w:p>
        </w:tc>
        <w:tc>
          <w:tcPr>
            <w:tcW w:w="374" w:type="dxa"/>
          </w:tcPr>
          <w:p w14:paraId="30C08F1F" w14:textId="77777777" w:rsidR="00B973AB" w:rsidRPr="395B61B1" w:rsidRDefault="00B973AB" w:rsidP="00B355BF">
            <w:pPr>
              <w:jc w:val="center"/>
              <w:rPr>
                <w:rFonts w:eastAsia="Arial" w:cs="Arial"/>
              </w:rPr>
            </w:pPr>
          </w:p>
        </w:tc>
        <w:tc>
          <w:tcPr>
            <w:tcW w:w="375" w:type="dxa"/>
            <w:tcBorders>
              <w:top w:val="single" w:sz="4" w:space="0" w:color="auto"/>
              <w:left w:val="single" w:sz="4" w:space="0" w:color="auto"/>
              <w:bottom w:val="single" w:sz="4" w:space="0" w:color="auto"/>
              <w:right w:val="single" w:sz="4" w:space="0" w:color="auto"/>
            </w:tcBorders>
          </w:tcPr>
          <w:p w14:paraId="663F6F1A" w14:textId="77777777" w:rsidR="00B973AB" w:rsidRPr="395B61B1" w:rsidRDefault="00B973AB" w:rsidP="00B355BF">
            <w:pPr>
              <w:jc w:val="center"/>
              <w:rPr>
                <w:rFonts w:eastAsia="Arial" w:cs="Arial"/>
              </w:rPr>
            </w:pPr>
          </w:p>
        </w:tc>
        <w:tc>
          <w:tcPr>
            <w:tcW w:w="375" w:type="dxa"/>
            <w:tcBorders>
              <w:top w:val="single" w:sz="4" w:space="0" w:color="auto"/>
              <w:left w:val="single" w:sz="4" w:space="0" w:color="auto"/>
              <w:bottom w:val="single" w:sz="4" w:space="0" w:color="auto"/>
              <w:right w:val="single" w:sz="4" w:space="0" w:color="auto"/>
            </w:tcBorders>
          </w:tcPr>
          <w:p w14:paraId="2A96264B" w14:textId="77777777" w:rsidR="00B973AB" w:rsidRDefault="00B973AB" w:rsidP="00B355BF">
            <w:pPr>
              <w:jc w:val="center"/>
              <w:rPr>
                <w:rFonts w:eastAsia="Arial" w:cs="Arial"/>
              </w:rPr>
            </w:pPr>
          </w:p>
        </w:tc>
        <w:tc>
          <w:tcPr>
            <w:tcW w:w="374" w:type="dxa"/>
          </w:tcPr>
          <w:p w14:paraId="5D47C9A9" w14:textId="4037AE87" w:rsidR="00B973AB" w:rsidRPr="395B61B1" w:rsidRDefault="00B973AB" w:rsidP="00B355BF">
            <w:pPr>
              <w:jc w:val="center"/>
              <w:rPr>
                <w:rFonts w:eastAsia="Arial" w:cs="Arial"/>
              </w:rPr>
            </w:pPr>
          </w:p>
        </w:tc>
        <w:tc>
          <w:tcPr>
            <w:tcW w:w="375" w:type="dxa"/>
          </w:tcPr>
          <w:p w14:paraId="26103E00" w14:textId="77777777" w:rsidR="00B973AB" w:rsidRPr="395B61B1" w:rsidRDefault="00B973AB" w:rsidP="00B355BF">
            <w:pPr>
              <w:jc w:val="center"/>
              <w:rPr>
                <w:rFonts w:eastAsia="Arial" w:cs="Arial"/>
              </w:rPr>
            </w:pPr>
          </w:p>
        </w:tc>
        <w:tc>
          <w:tcPr>
            <w:tcW w:w="375" w:type="dxa"/>
          </w:tcPr>
          <w:p w14:paraId="5827452A" w14:textId="77777777" w:rsidR="00B973AB" w:rsidRPr="395B61B1" w:rsidRDefault="00B973AB" w:rsidP="00B355BF">
            <w:pPr>
              <w:jc w:val="center"/>
              <w:rPr>
                <w:rFonts w:eastAsia="Arial" w:cs="Arial"/>
              </w:rPr>
            </w:pPr>
          </w:p>
        </w:tc>
        <w:tc>
          <w:tcPr>
            <w:tcW w:w="467" w:type="dxa"/>
            <w:shd w:val="clear" w:color="auto" w:fill="00B050"/>
          </w:tcPr>
          <w:p w14:paraId="0718FF94" w14:textId="77777777" w:rsidR="00B973AB" w:rsidRPr="395B61B1" w:rsidRDefault="00B973AB" w:rsidP="00B355BF">
            <w:pPr>
              <w:jc w:val="center"/>
              <w:rPr>
                <w:rFonts w:eastAsia="Arial" w:cs="Arial"/>
              </w:rPr>
            </w:pPr>
          </w:p>
        </w:tc>
        <w:tc>
          <w:tcPr>
            <w:tcW w:w="425" w:type="dxa"/>
          </w:tcPr>
          <w:p w14:paraId="71BAD194" w14:textId="77777777" w:rsidR="00B973AB" w:rsidRPr="395B61B1" w:rsidRDefault="00B973AB" w:rsidP="00B355BF">
            <w:pPr>
              <w:jc w:val="center"/>
              <w:rPr>
                <w:rFonts w:eastAsia="Arial" w:cs="Arial"/>
              </w:rPr>
            </w:pPr>
          </w:p>
        </w:tc>
      </w:tr>
      <w:tr w:rsidR="00B3559F" w14:paraId="21B7ACF8" w14:textId="27070EE8" w:rsidTr="00B3559F">
        <w:trPr>
          <w:trHeight w:val="424"/>
          <w:jc w:val="center"/>
        </w:trPr>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0B3FA90C" w14:textId="4CE1B693" w:rsidR="00B973AB" w:rsidRPr="00B3559F" w:rsidRDefault="00B973AB" w:rsidP="00B355BF">
            <w:pPr>
              <w:jc w:val="center"/>
              <w:rPr>
                <w:rFonts w:eastAsia="Arial" w:cs="Arial"/>
              </w:rPr>
            </w:pPr>
            <w:r w:rsidRPr="00B3559F">
              <w:rPr>
                <w:rFonts w:eastAsia="Arial" w:cs="Arial"/>
              </w:rPr>
              <w:t>F</w:t>
            </w:r>
          </w:p>
        </w:tc>
        <w:tc>
          <w:tcPr>
            <w:tcW w:w="282" w:type="dxa"/>
            <w:shd w:val="clear" w:color="auto" w:fill="A6A6A6" w:themeFill="background1" w:themeFillShade="A6"/>
          </w:tcPr>
          <w:p w14:paraId="5099ACAF" w14:textId="77777777" w:rsidR="00B973AB" w:rsidRPr="395B61B1" w:rsidRDefault="00B973AB" w:rsidP="00B355BF">
            <w:pPr>
              <w:jc w:val="center"/>
              <w:rPr>
                <w:rFonts w:eastAsia="Arial" w:cs="Arial"/>
              </w:rPr>
            </w:pPr>
          </w:p>
        </w:tc>
        <w:tc>
          <w:tcPr>
            <w:tcW w:w="375" w:type="dxa"/>
          </w:tcPr>
          <w:p w14:paraId="328285E6" w14:textId="77777777" w:rsidR="00B973AB" w:rsidRPr="395B61B1" w:rsidRDefault="00B973AB" w:rsidP="00B355BF">
            <w:pPr>
              <w:jc w:val="center"/>
              <w:rPr>
                <w:rFonts w:eastAsia="Arial" w:cs="Arial"/>
              </w:rPr>
            </w:pPr>
          </w:p>
        </w:tc>
        <w:tc>
          <w:tcPr>
            <w:tcW w:w="374" w:type="dxa"/>
          </w:tcPr>
          <w:p w14:paraId="5457979A" w14:textId="77777777" w:rsidR="00B973AB" w:rsidRPr="395B61B1" w:rsidRDefault="00B973AB" w:rsidP="00B355BF">
            <w:pPr>
              <w:jc w:val="center"/>
              <w:rPr>
                <w:rFonts w:eastAsia="Arial" w:cs="Arial"/>
              </w:rPr>
            </w:pPr>
          </w:p>
        </w:tc>
        <w:tc>
          <w:tcPr>
            <w:tcW w:w="375" w:type="dxa"/>
          </w:tcPr>
          <w:p w14:paraId="3F5FE0FD" w14:textId="77777777" w:rsidR="00B973AB" w:rsidRPr="395B61B1" w:rsidRDefault="00B973AB" w:rsidP="00B355BF">
            <w:pPr>
              <w:jc w:val="center"/>
              <w:rPr>
                <w:rFonts w:eastAsia="Arial" w:cs="Arial"/>
              </w:rPr>
            </w:pPr>
          </w:p>
        </w:tc>
        <w:tc>
          <w:tcPr>
            <w:tcW w:w="375" w:type="dxa"/>
          </w:tcPr>
          <w:p w14:paraId="5C470EEB" w14:textId="77777777" w:rsidR="00B973AB" w:rsidRDefault="00B973AB" w:rsidP="00B355BF">
            <w:pPr>
              <w:jc w:val="center"/>
            </w:pPr>
          </w:p>
        </w:tc>
        <w:tc>
          <w:tcPr>
            <w:tcW w:w="374" w:type="dxa"/>
          </w:tcPr>
          <w:p w14:paraId="2D143260" w14:textId="77777777" w:rsidR="00B973AB" w:rsidRDefault="00B973AB" w:rsidP="00B355BF">
            <w:pPr>
              <w:jc w:val="center"/>
            </w:pPr>
          </w:p>
        </w:tc>
        <w:tc>
          <w:tcPr>
            <w:tcW w:w="375" w:type="dxa"/>
          </w:tcPr>
          <w:p w14:paraId="7ADD6104" w14:textId="72EFD3E0" w:rsidR="00B973AB" w:rsidRPr="00BB6F52" w:rsidRDefault="00B973AB" w:rsidP="00B355BF">
            <w:pPr>
              <w:jc w:val="center"/>
              <w:rPr>
                <w:rFonts w:eastAsia="Arial" w:cs="Arial"/>
              </w:rPr>
            </w:pPr>
          </w:p>
        </w:tc>
        <w:tc>
          <w:tcPr>
            <w:tcW w:w="374" w:type="dxa"/>
          </w:tcPr>
          <w:p w14:paraId="19DFD5FC" w14:textId="72BA2B7A" w:rsidR="00B973AB" w:rsidRPr="395B61B1" w:rsidRDefault="00B973AB" w:rsidP="00B355BF">
            <w:pPr>
              <w:jc w:val="center"/>
              <w:rPr>
                <w:rFonts w:eastAsia="Arial" w:cs="Arial"/>
              </w:rPr>
            </w:pPr>
          </w:p>
        </w:tc>
        <w:tc>
          <w:tcPr>
            <w:tcW w:w="375" w:type="dxa"/>
            <w:tcBorders>
              <w:top w:val="single" w:sz="4" w:space="0" w:color="auto"/>
              <w:left w:val="single" w:sz="4" w:space="0" w:color="auto"/>
              <w:bottom w:val="single" w:sz="4" w:space="0" w:color="auto"/>
              <w:right w:val="single" w:sz="4" w:space="0" w:color="auto"/>
            </w:tcBorders>
          </w:tcPr>
          <w:p w14:paraId="3B20DE04" w14:textId="77777777" w:rsidR="00B973AB" w:rsidRPr="395B61B1" w:rsidRDefault="00B973AB" w:rsidP="00B355BF">
            <w:pPr>
              <w:jc w:val="center"/>
              <w:rPr>
                <w:rFonts w:eastAsia="Arial" w:cs="Arial"/>
              </w:rPr>
            </w:pPr>
          </w:p>
        </w:tc>
        <w:tc>
          <w:tcPr>
            <w:tcW w:w="375" w:type="dxa"/>
            <w:tcBorders>
              <w:top w:val="single" w:sz="4" w:space="0" w:color="auto"/>
              <w:left w:val="single" w:sz="4" w:space="0" w:color="auto"/>
              <w:bottom w:val="single" w:sz="4" w:space="0" w:color="auto"/>
              <w:right w:val="single" w:sz="4" w:space="0" w:color="auto"/>
            </w:tcBorders>
          </w:tcPr>
          <w:p w14:paraId="76F22581" w14:textId="77777777" w:rsidR="00B973AB" w:rsidRDefault="00B973AB" w:rsidP="00B355BF">
            <w:pPr>
              <w:jc w:val="center"/>
              <w:rPr>
                <w:rFonts w:eastAsia="Arial" w:cs="Arial"/>
              </w:rPr>
            </w:pPr>
          </w:p>
        </w:tc>
        <w:tc>
          <w:tcPr>
            <w:tcW w:w="374" w:type="dxa"/>
            <w:tcBorders>
              <w:top w:val="single" w:sz="4" w:space="0" w:color="auto"/>
              <w:left w:val="single" w:sz="4" w:space="0" w:color="auto"/>
              <w:bottom w:val="single" w:sz="4" w:space="0" w:color="auto"/>
              <w:right w:val="single" w:sz="4" w:space="0" w:color="auto"/>
            </w:tcBorders>
          </w:tcPr>
          <w:p w14:paraId="4295AED7" w14:textId="77777777" w:rsidR="00B973AB" w:rsidRPr="395B61B1" w:rsidRDefault="00B973AB" w:rsidP="00B355BF">
            <w:pPr>
              <w:jc w:val="center"/>
              <w:rPr>
                <w:rFonts w:eastAsia="Arial" w:cs="Arial"/>
              </w:rPr>
            </w:pPr>
          </w:p>
        </w:tc>
        <w:tc>
          <w:tcPr>
            <w:tcW w:w="375" w:type="dxa"/>
          </w:tcPr>
          <w:p w14:paraId="03613405" w14:textId="77777777" w:rsidR="00B973AB" w:rsidRPr="395B61B1" w:rsidRDefault="00B973AB" w:rsidP="00B355BF">
            <w:pPr>
              <w:jc w:val="center"/>
              <w:rPr>
                <w:rFonts w:eastAsia="Arial" w:cs="Arial"/>
              </w:rPr>
            </w:pPr>
          </w:p>
        </w:tc>
        <w:tc>
          <w:tcPr>
            <w:tcW w:w="375" w:type="dxa"/>
            <w:tcBorders>
              <w:top w:val="single" w:sz="4" w:space="0" w:color="auto"/>
              <w:left w:val="single" w:sz="4" w:space="0" w:color="auto"/>
              <w:bottom w:val="single" w:sz="4" w:space="0" w:color="auto"/>
              <w:right w:val="single" w:sz="4" w:space="0" w:color="auto"/>
            </w:tcBorders>
          </w:tcPr>
          <w:p w14:paraId="431542FD" w14:textId="332F51A0" w:rsidR="00B973AB" w:rsidRPr="395B61B1" w:rsidRDefault="00B973AB" w:rsidP="00B355BF">
            <w:pPr>
              <w:jc w:val="center"/>
              <w:rPr>
                <w:rFonts w:eastAsia="Arial" w:cs="Arial"/>
              </w:rPr>
            </w:pPr>
          </w:p>
        </w:tc>
        <w:tc>
          <w:tcPr>
            <w:tcW w:w="467" w:type="dxa"/>
            <w:tcBorders>
              <w:top w:val="single" w:sz="4" w:space="0" w:color="auto"/>
              <w:left w:val="single" w:sz="4" w:space="0" w:color="auto"/>
              <w:bottom w:val="single" w:sz="4" w:space="0" w:color="auto"/>
              <w:right w:val="single" w:sz="4" w:space="0" w:color="auto"/>
            </w:tcBorders>
          </w:tcPr>
          <w:p w14:paraId="6C306E83" w14:textId="77777777" w:rsidR="00B973AB" w:rsidRDefault="00B973AB" w:rsidP="00B355BF">
            <w:pPr>
              <w:jc w:val="center"/>
              <w:rPr>
                <w:rFonts w:eastAsia="Arial" w:cs="Arial"/>
              </w:rPr>
            </w:pPr>
          </w:p>
        </w:tc>
        <w:tc>
          <w:tcPr>
            <w:tcW w:w="425" w:type="dxa"/>
            <w:tcBorders>
              <w:top w:val="single" w:sz="4" w:space="0" w:color="auto"/>
              <w:left w:val="single" w:sz="4" w:space="0" w:color="auto"/>
              <w:bottom w:val="single" w:sz="4" w:space="0" w:color="auto"/>
              <w:right w:val="single" w:sz="4" w:space="0" w:color="auto"/>
            </w:tcBorders>
            <w:shd w:val="clear" w:color="auto" w:fill="00B050"/>
          </w:tcPr>
          <w:p w14:paraId="54D3A2BC" w14:textId="77777777" w:rsidR="00B973AB" w:rsidRDefault="00B973AB" w:rsidP="00B355BF">
            <w:pPr>
              <w:jc w:val="center"/>
              <w:rPr>
                <w:rFonts w:eastAsia="Arial" w:cs="Arial"/>
              </w:rPr>
            </w:pPr>
          </w:p>
        </w:tc>
      </w:tr>
    </w:tbl>
    <w:p w14:paraId="673764B9" w14:textId="77777777" w:rsidR="00403DC4" w:rsidRDefault="00403DC4" w:rsidP="00915AB2"/>
    <w:p w14:paraId="29FA160D" w14:textId="395B4623" w:rsidR="00B27F1B" w:rsidRDefault="00B27F1B">
      <w:pPr>
        <w:tabs>
          <w:tab w:val="clear" w:pos="1418"/>
          <w:tab w:val="clear" w:pos="4678"/>
          <w:tab w:val="clear" w:pos="5954"/>
          <w:tab w:val="clear" w:pos="7088"/>
        </w:tabs>
        <w:overflowPunct/>
        <w:autoSpaceDE/>
        <w:autoSpaceDN/>
        <w:adjustRightInd/>
        <w:jc w:val="left"/>
        <w:textAlignment w:val="auto"/>
      </w:pPr>
    </w:p>
    <w:p w14:paraId="339866A6" w14:textId="77777777" w:rsidR="003619E6" w:rsidRPr="00A526B3" w:rsidRDefault="003619E6" w:rsidP="003619E6">
      <w:pPr>
        <w:pStyle w:val="Heading1"/>
      </w:pPr>
      <w:r>
        <w:t>E</w:t>
      </w:r>
      <w:r w:rsidRPr="00A526B3">
        <w:t>xpertise</w:t>
      </w:r>
      <w:r>
        <w:t xml:space="preserve"> required</w:t>
      </w:r>
    </w:p>
    <w:p w14:paraId="78A6B34F" w14:textId="77777777" w:rsidR="003619E6" w:rsidRDefault="40FA0BF4" w:rsidP="00554A67">
      <w:pPr>
        <w:pStyle w:val="Heading2"/>
      </w:pPr>
      <w:r>
        <w:t>Team structure</w:t>
      </w:r>
    </w:p>
    <w:p w14:paraId="72A3C420" w14:textId="616CEF08" w:rsidR="66388911" w:rsidRDefault="66388911" w:rsidP="00A06174">
      <w:r>
        <w:t xml:space="preserve">Up to </w:t>
      </w:r>
      <w:r w:rsidR="00C8682F">
        <w:t>5</w:t>
      </w:r>
      <w:r>
        <w:t xml:space="preserve"> participants to ensure the following combination of skills:</w:t>
      </w:r>
    </w:p>
    <w:p w14:paraId="09D57A2A" w14:textId="796EA980" w:rsidR="395B61B1" w:rsidRPr="00F451D3" w:rsidRDefault="395B61B1" w:rsidP="00A06174"/>
    <w:tbl>
      <w:tblPr>
        <w:tblStyle w:val="TableGrid"/>
        <w:tblW w:w="9498" w:type="dxa"/>
        <w:tblInd w:w="-5" w:type="dxa"/>
        <w:tblLook w:val="04A0" w:firstRow="1" w:lastRow="0" w:firstColumn="1" w:lastColumn="0" w:noHBand="0" w:noVBand="1"/>
      </w:tblPr>
      <w:tblGrid>
        <w:gridCol w:w="1185"/>
        <w:gridCol w:w="8313"/>
      </w:tblGrid>
      <w:tr w:rsidR="00F958FE" w14:paraId="21F7CCB4" w14:textId="77777777" w:rsidTr="007151F2">
        <w:tc>
          <w:tcPr>
            <w:tcW w:w="1185" w:type="dxa"/>
          </w:tcPr>
          <w:p w14:paraId="177AB77A" w14:textId="77777777" w:rsidR="00F958FE" w:rsidRPr="00F451D3" w:rsidRDefault="00F958FE" w:rsidP="00A06174">
            <w:pPr>
              <w:rPr>
                <w:b/>
                <w:bCs/>
              </w:rPr>
            </w:pPr>
            <w:r w:rsidRPr="00F451D3">
              <w:rPr>
                <w:b/>
                <w:bCs/>
              </w:rPr>
              <w:t>Priority</w:t>
            </w:r>
          </w:p>
        </w:tc>
        <w:tc>
          <w:tcPr>
            <w:tcW w:w="8313" w:type="dxa"/>
          </w:tcPr>
          <w:p w14:paraId="59DD8302" w14:textId="77777777" w:rsidR="00F958FE" w:rsidRPr="00471C0C" w:rsidRDefault="00F958FE" w:rsidP="00471C0C">
            <w:pPr>
              <w:pStyle w:val="B1"/>
              <w:numPr>
                <w:ilvl w:val="0"/>
                <w:numId w:val="0"/>
              </w:numPr>
              <w:jc w:val="center"/>
              <w:rPr>
                <w:b/>
              </w:rPr>
            </w:pPr>
            <w:r w:rsidRPr="00471C0C">
              <w:rPr>
                <w:b/>
              </w:rPr>
              <w:t>Qualifications and competences</w:t>
            </w:r>
          </w:p>
        </w:tc>
      </w:tr>
      <w:tr w:rsidR="00F958FE" w14:paraId="30D78064" w14:textId="77777777" w:rsidTr="007151F2">
        <w:tc>
          <w:tcPr>
            <w:tcW w:w="1185" w:type="dxa"/>
          </w:tcPr>
          <w:p w14:paraId="3A74DB39" w14:textId="775449BF" w:rsidR="00F958FE" w:rsidRPr="00F451D3" w:rsidRDefault="6FB30ABA" w:rsidP="00A06174">
            <w:r w:rsidRPr="00F451D3">
              <w:t>High</w:t>
            </w:r>
          </w:p>
        </w:tc>
        <w:tc>
          <w:tcPr>
            <w:tcW w:w="8313" w:type="dxa"/>
          </w:tcPr>
          <w:p w14:paraId="4479F62E" w14:textId="0FF2921D" w:rsidR="622293E5" w:rsidRDefault="622293E5" w:rsidP="395B61B1">
            <w:r w:rsidRPr="395B61B1">
              <w:rPr>
                <w:rFonts w:eastAsia="Arial" w:cs="Arial"/>
              </w:rPr>
              <w:t>Digitalisation: architecture/development/security</w:t>
            </w:r>
          </w:p>
        </w:tc>
      </w:tr>
      <w:tr w:rsidR="00390858" w14:paraId="6DBEFA9B" w14:textId="77777777" w:rsidTr="007151F2">
        <w:tc>
          <w:tcPr>
            <w:tcW w:w="1185" w:type="dxa"/>
          </w:tcPr>
          <w:p w14:paraId="5665599D" w14:textId="0844EE29" w:rsidR="00390858" w:rsidRPr="00F451D3" w:rsidRDefault="622293E5" w:rsidP="00A06174">
            <w:r w:rsidRPr="00F451D3">
              <w:t>High</w:t>
            </w:r>
          </w:p>
        </w:tc>
        <w:tc>
          <w:tcPr>
            <w:tcW w:w="8313" w:type="dxa"/>
          </w:tcPr>
          <w:p w14:paraId="2E866D72" w14:textId="41A669A1" w:rsidR="395B61B1" w:rsidRDefault="395B61B1" w:rsidP="395B61B1">
            <w:pPr>
              <w:rPr>
                <w:rFonts w:eastAsia="Arial" w:cs="Arial"/>
              </w:rPr>
            </w:pPr>
            <w:r w:rsidRPr="395B61B1">
              <w:rPr>
                <w:rFonts w:eastAsia="Arial" w:cs="Arial"/>
              </w:rPr>
              <w:t>BIM-</w:t>
            </w:r>
            <w:r w:rsidR="64115014" w:rsidRPr="395B61B1">
              <w:rPr>
                <w:rFonts w:eastAsia="Arial" w:cs="Arial"/>
              </w:rPr>
              <w:t>methodology</w:t>
            </w:r>
          </w:p>
        </w:tc>
      </w:tr>
      <w:tr w:rsidR="00C8682F" w14:paraId="13C57E9E" w14:textId="77777777" w:rsidTr="007151F2">
        <w:tc>
          <w:tcPr>
            <w:tcW w:w="1185" w:type="dxa"/>
          </w:tcPr>
          <w:p w14:paraId="6C0A3819" w14:textId="1A992190" w:rsidR="00C8682F" w:rsidRPr="00F451D3" w:rsidRDefault="00C8682F" w:rsidP="00A06174">
            <w:r>
              <w:t>High</w:t>
            </w:r>
          </w:p>
        </w:tc>
        <w:tc>
          <w:tcPr>
            <w:tcW w:w="8313" w:type="dxa"/>
          </w:tcPr>
          <w:p w14:paraId="5F171675" w14:textId="29436F3D" w:rsidR="00C8682F" w:rsidRPr="395B61B1" w:rsidRDefault="00C8682F" w:rsidP="395B61B1">
            <w:pPr>
              <w:rPr>
                <w:rFonts w:eastAsia="Arial" w:cs="Arial"/>
              </w:rPr>
            </w:pPr>
            <w:r>
              <w:rPr>
                <w:rFonts w:eastAsia="Arial" w:cs="Arial"/>
              </w:rPr>
              <w:t>IOT</w:t>
            </w:r>
          </w:p>
        </w:tc>
      </w:tr>
      <w:tr w:rsidR="00390858" w14:paraId="43141440" w14:textId="77777777" w:rsidTr="007151F2">
        <w:tc>
          <w:tcPr>
            <w:tcW w:w="1185" w:type="dxa"/>
          </w:tcPr>
          <w:p w14:paraId="52A0EBC4" w14:textId="32BB4E75" w:rsidR="00390858" w:rsidRPr="00F451D3" w:rsidRDefault="04FA4671" w:rsidP="00A06174">
            <w:r w:rsidRPr="00F451D3">
              <w:t>Low</w:t>
            </w:r>
          </w:p>
        </w:tc>
        <w:tc>
          <w:tcPr>
            <w:tcW w:w="8313" w:type="dxa"/>
          </w:tcPr>
          <w:p w14:paraId="36FF5DD6" w14:textId="05B4AB02" w:rsidR="7F0B6E22" w:rsidRDefault="7F0B6E22" w:rsidP="395B61B1">
            <w:pPr>
              <w:rPr>
                <w:rFonts w:eastAsia="Arial" w:cs="Arial"/>
              </w:rPr>
            </w:pPr>
            <w:r w:rsidRPr="395B61B1">
              <w:rPr>
                <w:rFonts w:eastAsia="Arial" w:cs="Arial"/>
              </w:rPr>
              <w:t>Project management</w:t>
            </w:r>
          </w:p>
        </w:tc>
      </w:tr>
      <w:tr w:rsidR="00390858" w14:paraId="5FD2AF47" w14:textId="77777777" w:rsidTr="007151F2">
        <w:tc>
          <w:tcPr>
            <w:tcW w:w="1185" w:type="dxa"/>
          </w:tcPr>
          <w:p w14:paraId="7459BD55" w14:textId="46FF9D85" w:rsidR="00390858" w:rsidRPr="00F451D3" w:rsidRDefault="1C65A455" w:rsidP="00A06174">
            <w:r w:rsidRPr="00F451D3">
              <w:t>Low</w:t>
            </w:r>
          </w:p>
        </w:tc>
        <w:tc>
          <w:tcPr>
            <w:tcW w:w="8313" w:type="dxa"/>
          </w:tcPr>
          <w:p w14:paraId="109E351D" w14:textId="1A26FBDF" w:rsidR="395B61B1" w:rsidRDefault="395B61B1" w:rsidP="395B61B1">
            <w:r w:rsidRPr="395B61B1">
              <w:rPr>
                <w:rFonts w:eastAsia="Arial" w:cs="Arial"/>
              </w:rPr>
              <w:t>Construction</w:t>
            </w:r>
          </w:p>
        </w:tc>
      </w:tr>
      <w:tr w:rsidR="00390858" w14:paraId="7426D57D" w14:textId="77777777" w:rsidTr="007151F2">
        <w:tc>
          <w:tcPr>
            <w:tcW w:w="1185" w:type="dxa"/>
          </w:tcPr>
          <w:p w14:paraId="309B0FA9" w14:textId="6D7D2F3C" w:rsidR="00390858" w:rsidRPr="00F451D3" w:rsidRDefault="2BA0FC87" w:rsidP="00A06174">
            <w:r w:rsidRPr="00F451D3">
              <w:t>Low</w:t>
            </w:r>
          </w:p>
        </w:tc>
        <w:tc>
          <w:tcPr>
            <w:tcW w:w="8313" w:type="dxa"/>
          </w:tcPr>
          <w:p w14:paraId="36927D52" w14:textId="77F31B2C" w:rsidR="395B61B1" w:rsidRDefault="395B61B1" w:rsidP="395B61B1">
            <w:pPr>
              <w:rPr>
                <w:rFonts w:eastAsia="Arial" w:cs="Arial"/>
              </w:rPr>
            </w:pPr>
            <w:r w:rsidRPr="395B61B1">
              <w:rPr>
                <w:rFonts w:eastAsia="Arial" w:cs="Arial"/>
              </w:rPr>
              <w:t>Normalisation/</w:t>
            </w:r>
            <w:r w:rsidR="53719281" w:rsidRPr="395B61B1">
              <w:rPr>
                <w:rFonts w:eastAsia="Arial" w:cs="Arial"/>
              </w:rPr>
              <w:t>English</w:t>
            </w:r>
          </w:p>
        </w:tc>
      </w:tr>
      <w:bookmarkEnd w:id="11"/>
    </w:tbl>
    <w:p w14:paraId="08484356" w14:textId="77777777" w:rsidR="00C72DEB" w:rsidRDefault="00C72DEB" w:rsidP="00B95033"/>
    <w:p w14:paraId="5C8CD724" w14:textId="47E418D8" w:rsidR="00942022" w:rsidRPr="00A526B3" w:rsidRDefault="037C03E2" w:rsidP="00942022">
      <w:pPr>
        <w:pStyle w:val="Part"/>
      </w:pPr>
      <w:r>
        <w:t xml:space="preserve">Part </w:t>
      </w:r>
      <w:r w:rsidR="586420F0">
        <w:t>I</w:t>
      </w:r>
      <w:r>
        <w:t>V</w:t>
      </w:r>
      <w:r w:rsidR="586420F0">
        <w:t>:</w:t>
      </w:r>
      <w:r w:rsidR="00583F1C">
        <w:tab/>
      </w:r>
      <w:r w:rsidR="1E1F9A84">
        <w:t xml:space="preserve"> </w:t>
      </w:r>
      <w:r w:rsidR="586420F0">
        <w:t>STF performance evaluation</w:t>
      </w:r>
      <w:r w:rsidR="6300EC4E">
        <w:t xml:space="preserve"> criteria</w:t>
      </w:r>
      <w:r w:rsidR="1520514D">
        <w:t xml:space="preserve"> </w:t>
      </w:r>
    </w:p>
    <w:p w14:paraId="3E2126CF" w14:textId="1939B61A" w:rsidR="00846054" w:rsidRDefault="00942022" w:rsidP="007151F2">
      <w:pPr>
        <w:pStyle w:val="Heading1"/>
      </w:pPr>
      <w:r w:rsidRPr="00A526B3">
        <w:t xml:space="preserve">Performance </w:t>
      </w:r>
      <w:r w:rsidR="00615997">
        <w:t>I</w:t>
      </w:r>
      <w:r w:rsidRPr="00A526B3">
        <w:t>ndicators</w:t>
      </w:r>
    </w:p>
    <w:tbl>
      <w:tblPr>
        <w:tblStyle w:val="TableGrid"/>
        <w:tblW w:w="9493" w:type="dxa"/>
        <w:tblLook w:val="04A0" w:firstRow="1" w:lastRow="0" w:firstColumn="1" w:lastColumn="0" w:noHBand="0" w:noVBand="1"/>
      </w:tblPr>
      <w:tblGrid>
        <w:gridCol w:w="5949"/>
        <w:gridCol w:w="3544"/>
      </w:tblGrid>
      <w:tr w:rsidR="00EF771B" w14:paraId="5462565A" w14:textId="77777777" w:rsidTr="38E87F52">
        <w:tc>
          <w:tcPr>
            <w:tcW w:w="9493" w:type="dxa"/>
            <w:gridSpan w:val="2"/>
          </w:tcPr>
          <w:p w14:paraId="6EA53EAD" w14:textId="49D05113" w:rsidR="00EF771B" w:rsidRPr="00471C0C" w:rsidRDefault="00EF771B" w:rsidP="007151F2">
            <w:pPr>
              <w:pStyle w:val="Guideline"/>
              <w:jc w:val="left"/>
              <w:rPr>
                <w:b/>
                <w:sz w:val="22"/>
              </w:rPr>
            </w:pPr>
            <w:r w:rsidRPr="00471C0C">
              <w:rPr>
                <w:b/>
                <w:sz w:val="22"/>
              </w:rPr>
              <w:t xml:space="preserve">Select relevant Performance indicators </w:t>
            </w:r>
            <w:r>
              <w:rPr>
                <w:b/>
                <w:sz w:val="22"/>
              </w:rPr>
              <w:t xml:space="preserve">applicable </w:t>
            </w:r>
            <w:r w:rsidRPr="00D374EB">
              <w:rPr>
                <w:b/>
                <w:sz w:val="22"/>
              </w:rPr>
              <w:t xml:space="preserve">for </w:t>
            </w:r>
            <w:r w:rsidRPr="00B3559F">
              <w:rPr>
                <w:b/>
                <w:sz w:val="22"/>
              </w:rPr>
              <w:t xml:space="preserve">these </w:t>
            </w:r>
            <w:proofErr w:type="spellStart"/>
            <w:r w:rsidRPr="00B3559F">
              <w:rPr>
                <w:b/>
                <w:sz w:val="22"/>
              </w:rPr>
              <w:t>ToR</w:t>
            </w:r>
            <w:proofErr w:type="spellEnd"/>
            <w:r w:rsidRPr="00B3559F">
              <w:rPr>
                <w:b/>
                <w:sz w:val="22"/>
              </w:rPr>
              <w:t xml:space="preserve"> (X)</w:t>
            </w:r>
          </w:p>
        </w:tc>
      </w:tr>
      <w:tr w:rsidR="00846054" w14:paraId="6686A531" w14:textId="77777777" w:rsidTr="38E87F52">
        <w:trPr>
          <w:trHeight w:val="156"/>
        </w:trPr>
        <w:tc>
          <w:tcPr>
            <w:tcW w:w="9493" w:type="dxa"/>
            <w:gridSpan w:val="2"/>
          </w:tcPr>
          <w:p w14:paraId="626C0EF5" w14:textId="1FC2E24D" w:rsidR="00846054" w:rsidRDefault="00846054" w:rsidP="00471C0C">
            <w:pPr>
              <w:pStyle w:val="B0Bold"/>
              <w:spacing w:after="0"/>
            </w:pPr>
            <w:r w:rsidRPr="004C0611">
              <w:t>Contribution from ETSI Members</w:t>
            </w:r>
            <w:r>
              <w:t xml:space="preserve"> to STF work</w:t>
            </w:r>
          </w:p>
        </w:tc>
      </w:tr>
      <w:tr w:rsidR="00846054" w14:paraId="64A0595B" w14:textId="77777777" w:rsidTr="00A06174">
        <w:tc>
          <w:tcPr>
            <w:tcW w:w="5949" w:type="dxa"/>
          </w:tcPr>
          <w:p w14:paraId="567C40FC" w14:textId="67A0D414" w:rsidR="00846054" w:rsidRDefault="00846054" w:rsidP="00846054">
            <w:pPr>
              <w:pStyle w:val="Guideline"/>
            </w:pPr>
            <w:r w:rsidRPr="004E3F10">
              <w:t>Direct financial contribution (co-funding)</w:t>
            </w:r>
          </w:p>
        </w:tc>
        <w:tc>
          <w:tcPr>
            <w:tcW w:w="3544" w:type="dxa"/>
          </w:tcPr>
          <w:p w14:paraId="77D5EADF" w14:textId="362E27E1" w:rsidR="00846054" w:rsidRDefault="2C83158F" w:rsidP="00846054">
            <w:pPr>
              <w:pStyle w:val="Guideline"/>
            </w:pPr>
            <w:r>
              <w:t>20%</w:t>
            </w:r>
          </w:p>
        </w:tc>
      </w:tr>
      <w:tr w:rsidR="00846054" w:rsidRPr="003C09BA" w14:paraId="2D8523E0" w14:textId="77777777" w:rsidTr="00A06174">
        <w:tc>
          <w:tcPr>
            <w:tcW w:w="5949" w:type="dxa"/>
          </w:tcPr>
          <w:p w14:paraId="7690EB12" w14:textId="58178C7A" w:rsidR="00846054" w:rsidRDefault="00846054" w:rsidP="00846054">
            <w:pPr>
              <w:pStyle w:val="Guideline"/>
            </w:pPr>
            <w:r w:rsidRPr="004E3F10">
              <w:t xml:space="preserve">Support to the STF work (e.g., provision of </w:t>
            </w:r>
            <w:r w:rsidR="007257BF" w:rsidRPr="004E3F10">
              <w:t>testbeds</w:t>
            </w:r>
            <w:r w:rsidRPr="004E3F10">
              <w:t>, organization of workshops, events)</w:t>
            </w:r>
          </w:p>
        </w:tc>
        <w:tc>
          <w:tcPr>
            <w:tcW w:w="3544" w:type="dxa"/>
          </w:tcPr>
          <w:p w14:paraId="30970AC6" w14:textId="4B196644" w:rsidR="00846054" w:rsidRPr="00A716B1" w:rsidRDefault="6DFD4688" w:rsidP="007151F2">
            <w:pPr>
              <w:pStyle w:val="Guideline"/>
              <w:jc w:val="left"/>
              <w:rPr>
                <w:lang w:val="fr-FR"/>
              </w:rPr>
            </w:pPr>
            <w:r w:rsidRPr="00A716B1">
              <w:rPr>
                <w:lang w:val="fr-FR"/>
              </w:rPr>
              <w:t xml:space="preserve">1 </w:t>
            </w:r>
            <w:r w:rsidR="009A6719" w:rsidRPr="00A716B1">
              <w:rPr>
                <w:lang w:val="fr-FR"/>
              </w:rPr>
              <w:t>alliance-batiment</w:t>
            </w:r>
            <w:r w:rsidR="00C8682F" w:rsidRPr="00A716B1">
              <w:rPr>
                <w:lang w:val="fr-FR"/>
              </w:rPr>
              <w:t>.</w:t>
            </w:r>
            <w:r w:rsidR="009A6719" w:rsidRPr="00A716B1">
              <w:rPr>
                <w:lang w:val="fr-FR"/>
              </w:rPr>
              <w:t>My</w:t>
            </w:r>
            <w:r w:rsidR="00C8682F" w:rsidRPr="00A716B1">
              <w:rPr>
                <w:lang w:val="fr-FR"/>
              </w:rPr>
              <w:t>datbim.com</w:t>
            </w:r>
            <w:r w:rsidRPr="00A716B1">
              <w:rPr>
                <w:lang w:val="fr-FR"/>
              </w:rPr>
              <w:t xml:space="preserve"> </w:t>
            </w:r>
            <w:proofErr w:type="spellStart"/>
            <w:r w:rsidRPr="00A716B1">
              <w:rPr>
                <w:lang w:val="fr-FR"/>
              </w:rPr>
              <w:t>demonstration</w:t>
            </w:r>
            <w:proofErr w:type="spellEnd"/>
            <w:r w:rsidRPr="00A716B1">
              <w:rPr>
                <w:lang w:val="fr-FR"/>
              </w:rPr>
              <w:t xml:space="preserve"> platform, 1 </w:t>
            </w:r>
            <w:proofErr w:type="spellStart"/>
            <w:r w:rsidRPr="00A716B1">
              <w:rPr>
                <w:lang w:val="fr-FR"/>
              </w:rPr>
              <w:t>Cinov</w:t>
            </w:r>
            <w:proofErr w:type="spellEnd"/>
            <w:r w:rsidRPr="00A716B1">
              <w:rPr>
                <w:lang w:val="fr-FR"/>
              </w:rPr>
              <w:t xml:space="preserve"> Digital</w:t>
            </w:r>
            <w:r w:rsidR="009A6719" w:rsidRPr="00A716B1">
              <w:rPr>
                <w:lang w:val="fr-FR"/>
              </w:rPr>
              <w:t>/ALLIANCE DU BATIMENT</w:t>
            </w:r>
            <w:r w:rsidRPr="00A716B1">
              <w:rPr>
                <w:lang w:val="fr-FR"/>
              </w:rPr>
              <w:t xml:space="preserve"> webinar</w:t>
            </w:r>
          </w:p>
        </w:tc>
      </w:tr>
      <w:tr w:rsidR="00846054" w14:paraId="18B79FE8" w14:textId="77777777" w:rsidTr="00A06174">
        <w:tc>
          <w:tcPr>
            <w:tcW w:w="5949" w:type="dxa"/>
          </w:tcPr>
          <w:p w14:paraId="67BE08F6" w14:textId="11293718" w:rsidR="00846054" w:rsidRDefault="00846054" w:rsidP="00846054">
            <w:pPr>
              <w:pStyle w:val="Guideline"/>
            </w:pPr>
            <w:r w:rsidRPr="004E3F10">
              <w:t>Steering Group meetings (number of meetings / participants / duration)</w:t>
            </w:r>
          </w:p>
        </w:tc>
        <w:tc>
          <w:tcPr>
            <w:tcW w:w="3544" w:type="dxa"/>
          </w:tcPr>
          <w:p w14:paraId="006AB53D" w14:textId="591A0AF4" w:rsidR="00846054" w:rsidRDefault="5BD1E7A0" w:rsidP="007151F2">
            <w:pPr>
              <w:pStyle w:val="Guideline"/>
              <w:jc w:val="left"/>
            </w:pPr>
            <w:r>
              <w:t>3 meetings /</w:t>
            </w:r>
            <w:r w:rsidR="00C8682F">
              <w:t>5</w:t>
            </w:r>
            <w:r>
              <w:t xml:space="preserve"> participants /5 days</w:t>
            </w:r>
          </w:p>
        </w:tc>
      </w:tr>
      <w:tr w:rsidR="00846054" w14:paraId="74FF2E8F" w14:textId="77777777" w:rsidTr="00A06174">
        <w:tc>
          <w:tcPr>
            <w:tcW w:w="5949" w:type="dxa"/>
          </w:tcPr>
          <w:p w14:paraId="577E4A58" w14:textId="75334F0F" w:rsidR="00846054" w:rsidRDefault="00846054" w:rsidP="00846054">
            <w:pPr>
              <w:pStyle w:val="Guideline"/>
            </w:pPr>
            <w:r w:rsidRPr="004E3F10">
              <w:t>Number of delegates directly involved in the review of the deliverables</w:t>
            </w:r>
          </w:p>
        </w:tc>
        <w:tc>
          <w:tcPr>
            <w:tcW w:w="3544" w:type="dxa"/>
          </w:tcPr>
          <w:p w14:paraId="22F6E6C1" w14:textId="1CE0281C" w:rsidR="00846054" w:rsidRDefault="00051801" w:rsidP="007151F2">
            <w:pPr>
              <w:pStyle w:val="Guideline"/>
              <w:jc w:val="left"/>
            </w:pPr>
            <w:r>
              <w:t>3</w:t>
            </w:r>
          </w:p>
        </w:tc>
      </w:tr>
      <w:tr w:rsidR="00846054" w14:paraId="4D1F0A21" w14:textId="77777777" w:rsidTr="00A06174">
        <w:tc>
          <w:tcPr>
            <w:tcW w:w="5949" w:type="dxa"/>
          </w:tcPr>
          <w:p w14:paraId="7CAA29D8" w14:textId="5E6F6A6D" w:rsidR="00846054" w:rsidRDefault="00846054" w:rsidP="00846054">
            <w:pPr>
              <w:pStyle w:val="Guideline"/>
            </w:pPr>
            <w:r w:rsidRPr="004E3F10">
              <w:t>Contributions/comments received from the reference</w:t>
            </w:r>
            <w:r w:rsidR="00FA4589">
              <w:t xml:space="preserve"> Bodie</w:t>
            </w:r>
            <w:r w:rsidRPr="004E3F10">
              <w:t>s</w:t>
            </w:r>
          </w:p>
        </w:tc>
        <w:tc>
          <w:tcPr>
            <w:tcW w:w="3544" w:type="dxa"/>
          </w:tcPr>
          <w:p w14:paraId="27143416" w14:textId="415771E9" w:rsidR="00846054" w:rsidRDefault="00051801" w:rsidP="007151F2">
            <w:pPr>
              <w:pStyle w:val="Guideline"/>
              <w:jc w:val="left"/>
            </w:pPr>
            <w:r>
              <w:t>Reviews and assessments of the reference bodies cited in 6.3</w:t>
            </w:r>
          </w:p>
        </w:tc>
      </w:tr>
      <w:tr w:rsidR="00846054" w14:paraId="3B371592" w14:textId="77777777" w:rsidTr="00A06174">
        <w:tc>
          <w:tcPr>
            <w:tcW w:w="5949" w:type="dxa"/>
          </w:tcPr>
          <w:p w14:paraId="3AD48189" w14:textId="660B0751" w:rsidR="00846054" w:rsidRDefault="00846054" w:rsidP="00846054">
            <w:pPr>
              <w:pStyle w:val="Guideline"/>
            </w:pPr>
            <w:r w:rsidRPr="004E3F10">
              <w:t xml:space="preserve">Contributions/comments received from other </w:t>
            </w:r>
            <w:r w:rsidR="00FA4589">
              <w:t>Reference Bodie</w:t>
            </w:r>
            <w:r w:rsidRPr="004E3F10">
              <w:t>s</w:t>
            </w:r>
          </w:p>
        </w:tc>
        <w:tc>
          <w:tcPr>
            <w:tcW w:w="3544" w:type="dxa"/>
          </w:tcPr>
          <w:p w14:paraId="057A2DAE" w14:textId="1928CE26" w:rsidR="00846054" w:rsidRDefault="00051801" w:rsidP="007151F2">
            <w:pPr>
              <w:pStyle w:val="Guideline"/>
              <w:jc w:val="left"/>
            </w:pPr>
            <w:r>
              <w:t>Reviews and assessments of the reference organisations cited in 6.4</w:t>
            </w:r>
          </w:p>
        </w:tc>
      </w:tr>
      <w:tr w:rsidR="00EF771B" w14:paraId="5F839D4A" w14:textId="77777777" w:rsidTr="00A06174">
        <w:tc>
          <w:tcPr>
            <w:tcW w:w="5949" w:type="dxa"/>
          </w:tcPr>
          <w:p w14:paraId="345C98B9" w14:textId="77777777" w:rsidR="00EF771B" w:rsidRPr="004E3F10" w:rsidRDefault="00EF771B" w:rsidP="00846054">
            <w:pPr>
              <w:pStyle w:val="Guideline"/>
            </w:pPr>
          </w:p>
        </w:tc>
        <w:tc>
          <w:tcPr>
            <w:tcW w:w="3544" w:type="dxa"/>
          </w:tcPr>
          <w:p w14:paraId="5F5BCAE5" w14:textId="77777777" w:rsidR="00EF771B" w:rsidRDefault="00EF771B" w:rsidP="00846054">
            <w:pPr>
              <w:pStyle w:val="Guideline"/>
            </w:pPr>
          </w:p>
        </w:tc>
      </w:tr>
      <w:tr w:rsidR="00EF771B" w14:paraId="7401A9DB" w14:textId="77777777" w:rsidTr="38E87F52">
        <w:tc>
          <w:tcPr>
            <w:tcW w:w="9493" w:type="dxa"/>
            <w:gridSpan w:val="2"/>
          </w:tcPr>
          <w:p w14:paraId="64C4FBED" w14:textId="62323E0E" w:rsidR="00EF771B" w:rsidRPr="00471C0C" w:rsidRDefault="00EF771B" w:rsidP="00EF771B">
            <w:pPr>
              <w:pStyle w:val="Guideline"/>
              <w:rPr>
                <w:b/>
                <w:i w:val="0"/>
              </w:rPr>
            </w:pPr>
            <w:r w:rsidRPr="00471C0C">
              <w:rPr>
                <w:b/>
                <w:i w:val="0"/>
              </w:rPr>
              <w:t>Contribution from the STF to ETSI work</w:t>
            </w:r>
          </w:p>
        </w:tc>
      </w:tr>
      <w:tr w:rsidR="00EF771B" w14:paraId="7505428E" w14:textId="77777777" w:rsidTr="00A06174">
        <w:tc>
          <w:tcPr>
            <w:tcW w:w="5949" w:type="dxa"/>
          </w:tcPr>
          <w:p w14:paraId="27029AD0" w14:textId="27998A59" w:rsidR="00EF771B" w:rsidRPr="004E3F10" w:rsidRDefault="00EF771B" w:rsidP="00EF771B">
            <w:pPr>
              <w:pStyle w:val="Guideline"/>
            </w:pPr>
            <w:r w:rsidRPr="00500352">
              <w:t xml:space="preserve">Contributions to </w:t>
            </w:r>
            <w:r w:rsidR="00FA4589">
              <w:t xml:space="preserve">Reference Body </w:t>
            </w:r>
            <w:r w:rsidRPr="00500352">
              <w:t>meetings (number of documents / meetings / participants)</w:t>
            </w:r>
          </w:p>
        </w:tc>
        <w:tc>
          <w:tcPr>
            <w:tcW w:w="3544" w:type="dxa"/>
          </w:tcPr>
          <w:p w14:paraId="29F9F3A8" w14:textId="38A14099" w:rsidR="00EF771B" w:rsidRDefault="5A1CE5E9" w:rsidP="007151F2">
            <w:pPr>
              <w:pStyle w:val="Guideline"/>
              <w:jc w:val="left"/>
            </w:pPr>
            <w:r>
              <w:t>2 documents /</w:t>
            </w:r>
            <w:r w:rsidR="00051801">
              <w:t>3</w:t>
            </w:r>
            <w:r>
              <w:t xml:space="preserve"> meeting</w:t>
            </w:r>
            <w:r w:rsidR="00051801">
              <w:t>s</w:t>
            </w:r>
            <w:r>
              <w:t>/2 participants</w:t>
            </w:r>
          </w:p>
        </w:tc>
      </w:tr>
      <w:tr w:rsidR="00EF771B" w14:paraId="0ED6504A" w14:textId="77777777" w:rsidTr="00A06174">
        <w:tc>
          <w:tcPr>
            <w:tcW w:w="5949" w:type="dxa"/>
          </w:tcPr>
          <w:p w14:paraId="4E1569EA" w14:textId="2742AAF0" w:rsidR="00EF771B" w:rsidRPr="004E3F10" w:rsidRDefault="00EF771B" w:rsidP="00EF771B">
            <w:pPr>
              <w:pStyle w:val="Guideline"/>
            </w:pPr>
            <w:r w:rsidRPr="00500352">
              <w:t xml:space="preserve">Contributions to other </w:t>
            </w:r>
            <w:r w:rsidR="00FA4589">
              <w:t>Reference Bodie</w:t>
            </w:r>
            <w:r w:rsidRPr="00500352">
              <w:t>s</w:t>
            </w:r>
          </w:p>
        </w:tc>
        <w:tc>
          <w:tcPr>
            <w:tcW w:w="3544" w:type="dxa"/>
          </w:tcPr>
          <w:p w14:paraId="268D1E76" w14:textId="331D0752" w:rsidR="00EF771B" w:rsidRDefault="1669A382" w:rsidP="007151F2">
            <w:pPr>
              <w:pStyle w:val="Guideline"/>
              <w:jc w:val="left"/>
            </w:pPr>
            <w:r>
              <w:t xml:space="preserve">Presentation </w:t>
            </w:r>
            <w:r w:rsidR="00100729">
              <w:t>ITU</w:t>
            </w:r>
          </w:p>
        </w:tc>
      </w:tr>
      <w:tr w:rsidR="00EF771B" w14:paraId="008AE1FB" w14:textId="77777777" w:rsidTr="00A06174">
        <w:tc>
          <w:tcPr>
            <w:tcW w:w="5949" w:type="dxa"/>
          </w:tcPr>
          <w:p w14:paraId="2DB7E012" w14:textId="64ACDBCF" w:rsidR="00EF771B" w:rsidRPr="004E3F10" w:rsidRDefault="00EF771B" w:rsidP="00EF771B">
            <w:pPr>
              <w:pStyle w:val="Guideline"/>
            </w:pPr>
            <w:r w:rsidRPr="00500352">
              <w:t>Presentations in workshops, conferences, stakeholder meetings</w:t>
            </w:r>
          </w:p>
        </w:tc>
        <w:tc>
          <w:tcPr>
            <w:tcW w:w="3544" w:type="dxa"/>
          </w:tcPr>
          <w:p w14:paraId="021BD36E" w14:textId="79DA2274" w:rsidR="00EF771B" w:rsidRDefault="396F5882" w:rsidP="007151F2">
            <w:pPr>
              <w:pStyle w:val="Guideline"/>
              <w:jc w:val="left"/>
            </w:pPr>
            <w:r>
              <w:t>1 webinar/ 1 conference</w:t>
            </w:r>
          </w:p>
        </w:tc>
      </w:tr>
      <w:tr w:rsidR="00EF771B" w14:paraId="4E88F3DC" w14:textId="77777777" w:rsidTr="00A06174">
        <w:tc>
          <w:tcPr>
            <w:tcW w:w="5949" w:type="dxa"/>
          </w:tcPr>
          <w:p w14:paraId="546961F6" w14:textId="77777777" w:rsidR="00EF771B" w:rsidRPr="004E3F10" w:rsidRDefault="00EF771B" w:rsidP="00EF771B">
            <w:pPr>
              <w:pStyle w:val="Guideline"/>
            </w:pPr>
          </w:p>
        </w:tc>
        <w:tc>
          <w:tcPr>
            <w:tcW w:w="3544" w:type="dxa"/>
          </w:tcPr>
          <w:p w14:paraId="69DFECB6" w14:textId="77777777" w:rsidR="00EF771B" w:rsidRDefault="00EF771B" w:rsidP="00EF771B">
            <w:pPr>
              <w:pStyle w:val="Guideline"/>
            </w:pPr>
          </w:p>
        </w:tc>
      </w:tr>
      <w:tr w:rsidR="00EF771B" w14:paraId="789051DB" w14:textId="77777777" w:rsidTr="38E87F52">
        <w:tc>
          <w:tcPr>
            <w:tcW w:w="9493" w:type="dxa"/>
            <w:gridSpan w:val="2"/>
          </w:tcPr>
          <w:p w14:paraId="1CCCD190" w14:textId="765ABD46" w:rsidR="00EF771B" w:rsidRPr="00471C0C" w:rsidRDefault="00EF771B" w:rsidP="00EF771B">
            <w:pPr>
              <w:pStyle w:val="Guideline"/>
              <w:rPr>
                <w:b/>
                <w:i w:val="0"/>
              </w:rPr>
            </w:pPr>
            <w:r w:rsidRPr="00471C0C">
              <w:rPr>
                <w:b/>
                <w:i w:val="0"/>
              </w:rPr>
              <w:t>Liaison with other stakeholders</w:t>
            </w:r>
          </w:p>
        </w:tc>
      </w:tr>
      <w:tr w:rsidR="00EF771B" w14:paraId="34AEDE79" w14:textId="77777777" w:rsidTr="00A06174">
        <w:tc>
          <w:tcPr>
            <w:tcW w:w="5949" w:type="dxa"/>
          </w:tcPr>
          <w:p w14:paraId="2E1DA177" w14:textId="102831A3" w:rsidR="00EF771B" w:rsidRPr="004E3F10" w:rsidRDefault="00EF771B" w:rsidP="00EF771B">
            <w:pPr>
              <w:pStyle w:val="Guideline"/>
            </w:pPr>
            <w:r w:rsidRPr="00500352">
              <w:t>Stakeholder participation in the project (category, business area)</w:t>
            </w:r>
          </w:p>
        </w:tc>
        <w:tc>
          <w:tcPr>
            <w:tcW w:w="3544" w:type="dxa"/>
          </w:tcPr>
          <w:p w14:paraId="41C81A89" w14:textId="30A15532" w:rsidR="00EF771B" w:rsidRDefault="6F747376" w:rsidP="007151F2">
            <w:pPr>
              <w:pStyle w:val="Guideline"/>
              <w:jc w:val="left"/>
            </w:pPr>
            <w:r>
              <w:t>Number of participating organisations: 6</w:t>
            </w:r>
          </w:p>
        </w:tc>
      </w:tr>
      <w:tr w:rsidR="00EF771B" w14:paraId="7EA7EC5A" w14:textId="77777777" w:rsidTr="00A06174">
        <w:tc>
          <w:tcPr>
            <w:tcW w:w="5949" w:type="dxa"/>
          </w:tcPr>
          <w:p w14:paraId="37E3B7A1" w14:textId="7104FD59" w:rsidR="00EF771B" w:rsidRPr="004E3F10" w:rsidRDefault="00EF771B" w:rsidP="00EF771B">
            <w:pPr>
              <w:pStyle w:val="Guideline"/>
            </w:pPr>
            <w:r w:rsidRPr="00500352">
              <w:t>Cooperation with other standardization bodies</w:t>
            </w:r>
          </w:p>
        </w:tc>
        <w:tc>
          <w:tcPr>
            <w:tcW w:w="3544" w:type="dxa"/>
          </w:tcPr>
          <w:p w14:paraId="36087CC9" w14:textId="1E2DB3E0" w:rsidR="00EF771B" w:rsidRDefault="00100729" w:rsidP="007151F2">
            <w:pPr>
              <w:pStyle w:val="Guideline"/>
              <w:jc w:val="left"/>
            </w:pPr>
            <w:r>
              <w:t>ITU</w:t>
            </w:r>
          </w:p>
        </w:tc>
      </w:tr>
      <w:tr w:rsidR="00EF771B" w14:paraId="0F25A493" w14:textId="77777777" w:rsidTr="00A06174">
        <w:tc>
          <w:tcPr>
            <w:tcW w:w="5949" w:type="dxa"/>
          </w:tcPr>
          <w:p w14:paraId="1F404B22" w14:textId="677835F1" w:rsidR="00EF771B" w:rsidRPr="004E3F10" w:rsidRDefault="00EF771B" w:rsidP="00EF771B">
            <w:pPr>
              <w:pStyle w:val="Guideline"/>
            </w:pPr>
            <w:r w:rsidRPr="00500352">
              <w:t>Potential interest of new members to join ETSI</w:t>
            </w:r>
          </w:p>
        </w:tc>
        <w:tc>
          <w:tcPr>
            <w:tcW w:w="3544" w:type="dxa"/>
          </w:tcPr>
          <w:p w14:paraId="008F2907" w14:textId="1E75A429" w:rsidR="00EF771B" w:rsidRDefault="006C2077" w:rsidP="007151F2">
            <w:pPr>
              <w:pStyle w:val="Guideline"/>
              <w:jc w:val="left"/>
            </w:pPr>
            <w:r>
              <w:t>1</w:t>
            </w:r>
          </w:p>
        </w:tc>
      </w:tr>
      <w:tr w:rsidR="00EF771B" w14:paraId="4A2BB5C5" w14:textId="77777777" w:rsidTr="00A06174">
        <w:tc>
          <w:tcPr>
            <w:tcW w:w="5949" w:type="dxa"/>
          </w:tcPr>
          <w:p w14:paraId="6D18D944" w14:textId="09BA4D13" w:rsidR="00EF771B" w:rsidRPr="004E3F10" w:rsidRDefault="00EF771B" w:rsidP="00EF771B">
            <w:pPr>
              <w:pStyle w:val="Guideline"/>
            </w:pPr>
            <w:r w:rsidRPr="00500352">
              <w:t xml:space="preserve">Liaison to identify requirements and raise awareness on ETSI deliverables </w:t>
            </w:r>
          </w:p>
        </w:tc>
        <w:tc>
          <w:tcPr>
            <w:tcW w:w="3544" w:type="dxa"/>
          </w:tcPr>
          <w:p w14:paraId="6D53FD5C" w14:textId="34A44EF4" w:rsidR="00EF771B" w:rsidRDefault="00051801" w:rsidP="007151F2">
            <w:pPr>
              <w:pStyle w:val="Guideline"/>
              <w:jc w:val="left"/>
            </w:pPr>
            <w:r>
              <w:t xml:space="preserve">Partnership </w:t>
            </w:r>
            <w:r w:rsidR="4B0EE21A">
              <w:t>ONEM2M</w:t>
            </w:r>
          </w:p>
        </w:tc>
      </w:tr>
      <w:tr w:rsidR="00EF771B" w14:paraId="7F7ABE71" w14:textId="77777777" w:rsidTr="00A06174">
        <w:tc>
          <w:tcPr>
            <w:tcW w:w="5949" w:type="dxa"/>
          </w:tcPr>
          <w:p w14:paraId="27F7FA1F" w14:textId="4B2B824E" w:rsidR="00EF771B" w:rsidRPr="004E3F10" w:rsidRDefault="00EF771B" w:rsidP="00EF771B">
            <w:pPr>
              <w:pStyle w:val="Guideline"/>
            </w:pPr>
            <w:r w:rsidRPr="00500352">
              <w:t>Comments received on drafts (e.g. on WEB site, mailing lists, etc.)</w:t>
            </w:r>
          </w:p>
        </w:tc>
        <w:tc>
          <w:tcPr>
            <w:tcW w:w="3544" w:type="dxa"/>
          </w:tcPr>
          <w:p w14:paraId="6F432F4E" w14:textId="733A2E54" w:rsidR="00EF771B" w:rsidRDefault="5766B04C" w:rsidP="007151F2">
            <w:pPr>
              <w:pStyle w:val="Guideline"/>
              <w:jc w:val="left"/>
            </w:pPr>
            <w:r>
              <w:t>Number of comments recorded following</w:t>
            </w:r>
            <w:r w:rsidR="18B28294">
              <w:t xml:space="preserve"> </w:t>
            </w:r>
            <w:r>
              <w:t>consultations with other TCs and reference organisations</w:t>
            </w:r>
          </w:p>
        </w:tc>
      </w:tr>
      <w:tr w:rsidR="00EF771B" w14:paraId="05599BEA" w14:textId="77777777" w:rsidTr="00A06174">
        <w:tc>
          <w:tcPr>
            <w:tcW w:w="5949" w:type="dxa"/>
          </w:tcPr>
          <w:p w14:paraId="0A621863" w14:textId="77777777" w:rsidR="00EF771B" w:rsidRPr="004E3F10" w:rsidRDefault="00EF771B" w:rsidP="00EF771B">
            <w:pPr>
              <w:pStyle w:val="Guideline"/>
            </w:pPr>
          </w:p>
        </w:tc>
        <w:tc>
          <w:tcPr>
            <w:tcW w:w="3544" w:type="dxa"/>
          </w:tcPr>
          <w:p w14:paraId="704E427D" w14:textId="77777777" w:rsidR="00EF771B" w:rsidRDefault="00EF771B" w:rsidP="00EF771B">
            <w:pPr>
              <w:pStyle w:val="Guideline"/>
            </w:pPr>
          </w:p>
        </w:tc>
      </w:tr>
      <w:tr w:rsidR="00EF771B" w14:paraId="161DBDEB" w14:textId="77777777" w:rsidTr="38E87F52">
        <w:tc>
          <w:tcPr>
            <w:tcW w:w="9493" w:type="dxa"/>
            <w:gridSpan w:val="2"/>
          </w:tcPr>
          <w:p w14:paraId="20E541E5" w14:textId="543F7BA0" w:rsidR="00EF771B" w:rsidRPr="00471C0C" w:rsidRDefault="00EF771B" w:rsidP="00EF771B">
            <w:pPr>
              <w:pStyle w:val="Guideline"/>
              <w:rPr>
                <w:b/>
                <w:i w:val="0"/>
              </w:rPr>
            </w:pPr>
            <w:r w:rsidRPr="00471C0C">
              <w:rPr>
                <w:b/>
                <w:i w:val="0"/>
              </w:rPr>
              <w:t>Quality of deliverables</w:t>
            </w:r>
          </w:p>
        </w:tc>
      </w:tr>
      <w:tr w:rsidR="00EF771B" w14:paraId="6F0CCFA1" w14:textId="77777777" w:rsidTr="00A06174">
        <w:tc>
          <w:tcPr>
            <w:tcW w:w="5949" w:type="dxa"/>
          </w:tcPr>
          <w:p w14:paraId="5E81304B" w14:textId="3B90ED84" w:rsidR="00EF771B" w:rsidRPr="004E3F10" w:rsidRDefault="00EF771B" w:rsidP="00EF771B">
            <w:pPr>
              <w:pStyle w:val="Guideline"/>
            </w:pPr>
            <w:r w:rsidRPr="00500352">
              <w:t>Approval of deliverables according to schedule</w:t>
            </w:r>
          </w:p>
        </w:tc>
        <w:tc>
          <w:tcPr>
            <w:tcW w:w="3544" w:type="dxa"/>
          </w:tcPr>
          <w:p w14:paraId="1D26A822" w14:textId="4903C1B7" w:rsidR="00EF771B" w:rsidRDefault="20752760" w:rsidP="00EF771B">
            <w:pPr>
              <w:pStyle w:val="Guideline"/>
            </w:pPr>
            <w:r>
              <w:t>Score 0 to 5 (100% compliance)</w:t>
            </w:r>
          </w:p>
        </w:tc>
      </w:tr>
      <w:tr w:rsidR="00EF771B" w14:paraId="199A4203" w14:textId="77777777" w:rsidTr="00A06174">
        <w:tc>
          <w:tcPr>
            <w:tcW w:w="5949" w:type="dxa"/>
          </w:tcPr>
          <w:p w14:paraId="01C50083" w14:textId="41F4C62E" w:rsidR="00EF771B" w:rsidRPr="004E3F10" w:rsidRDefault="00EF771B" w:rsidP="00EF771B">
            <w:pPr>
              <w:pStyle w:val="Guideline"/>
            </w:pPr>
            <w:r w:rsidRPr="00500352">
              <w:t xml:space="preserve">Respect of time scale, with reference to start/end dates in the approved </w:t>
            </w:r>
            <w:proofErr w:type="spellStart"/>
            <w:r w:rsidRPr="00500352">
              <w:t>ToR</w:t>
            </w:r>
            <w:proofErr w:type="spellEnd"/>
          </w:p>
        </w:tc>
        <w:tc>
          <w:tcPr>
            <w:tcW w:w="3544" w:type="dxa"/>
          </w:tcPr>
          <w:p w14:paraId="7DB165C5" w14:textId="42E1FD99" w:rsidR="00EF771B" w:rsidRDefault="035C0474" w:rsidP="00EF771B">
            <w:pPr>
              <w:pStyle w:val="Guideline"/>
            </w:pPr>
            <w:r>
              <w:t>Score 0 to 5 (100% compliance)</w:t>
            </w:r>
          </w:p>
        </w:tc>
      </w:tr>
      <w:tr w:rsidR="00EF771B" w14:paraId="27811943" w14:textId="77777777" w:rsidTr="00A06174">
        <w:tc>
          <w:tcPr>
            <w:tcW w:w="5949" w:type="dxa"/>
          </w:tcPr>
          <w:p w14:paraId="3D0827A8" w14:textId="1B8F6662" w:rsidR="00EF771B" w:rsidRPr="004E3F10" w:rsidRDefault="00EF771B" w:rsidP="00EF771B">
            <w:pPr>
              <w:pStyle w:val="Guideline"/>
            </w:pPr>
            <w:r w:rsidRPr="00500352">
              <w:t xml:space="preserve">Comments from Quality review by </w:t>
            </w:r>
            <w:r w:rsidR="00FA4589">
              <w:t>Reference Body</w:t>
            </w:r>
          </w:p>
        </w:tc>
        <w:tc>
          <w:tcPr>
            <w:tcW w:w="3544" w:type="dxa"/>
          </w:tcPr>
          <w:p w14:paraId="7CE63B62" w14:textId="031B02F2" w:rsidR="00EF771B" w:rsidRDefault="24E9749C" w:rsidP="00EF771B">
            <w:pPr>
              <w:pStyle w:val="Guideline"/>
            </w:pPr>
            <w:r>
              <w:t>Evaluation form</w:t>
            </w:r>
          </w:p>
        </w:tc>
      </w:tr>
      <w:tr w:rsidR="00EF771B" w14:paraId="659A35C9" w14:textId="77777777" w:rsidTr="00A06174">
        <w:tc>
          <w:tcPr>
            <w:tcW w:w="5949" w:type="dxa"/>
          </w:tcPr>
          <w:p w14:paraId="1C4BC9F2" w14:textId="1B26F4A5" w:rsidR="00EF771B" w:rsidRPr="004E3F10" w:rsidRDefault="00EF771B" w:rsidP="00EF771B">
            <w:pPr>
              <w:pStyle w:val="Guideline"/>
            </w:pPr>
            <w:r w:rsidRPr="00500352">
              <w:t>Comments from Quality review by ETSI Secretariat</w:t>
            </w:r>
          </w:p>
        </w:tc>
        <w:tc>
          <w:tcPr>
            <w:tcW w:w="3544" w:type="dxa"/>
          </w:tcPr>
          <w:p w14:paraId="228F115F" w14:textId="138ABCFF" w:rsidR="00EF771B" w:rsidRDefault="5B27F6BC" w:rsidP="00EF771B">
            <w:pPr>
              <w:pStyle w:val="Guideline"/>
            </w:pPr>
            <w:r>
              <w:t>Evaluation form</w:t>
            </w:r>
          </w:p>
        </w:tc>
      </w:tr>
      <w:tr w:rsidR="00EF771B" w14:paraId="2ADDB58F" w14:textId="77777777" w:rsidTr="00A06174">
        <w:tc>
          <w:tcPr>
            <w:tcW w:w="5949" w:type="dxa"/>
          </w:tcPr>
          <w:p w14:paraId="149C5C04" w14:textId="77777777" w:rsidR="00EF771B" w:rsidRPr="004E3F10" w:rsidRDefault="00EF771B" w:rsidP="00EF771B">
            <w:pPr>
              <w:pStyle w:val="Guideline"/>
            </w:pPr>
          </w:p>
        </w:tc>
        <w:tc>
          <w:tcPr>
            <w:tcW w:w="3544" w:type="dxa"/>
          </w:tcPr>
          <w:p w14:paraId="4D82B81B" w14:textId="77777777" w:rsidR="00EF771B" w:rsidRDefault="00EF771B" w:rsidP="00EF771B">
            <w:pPr>
              <w:pStyle w:val="Guideline"/>
            </w:pPr>
          </w:p>
        </w:tc>
      </w:tr>
    </w:tbl>
    <w:p w14:paraId="19631EC7" w14:textId="591B5F97" w:rsidR="001C0CBC" w:rsidRPr="00166269" w:rsidRDefault="001C0CBC" w:rsidP="395B61B1"/>
    <w:p w14:paraId="73015491" w14:textId="33C7D0AC" w:rsidR="00A65393" w:rsidRDefault="00A65393" w:rsidP="00A65393"/>
    <w:p w14:paraId="151629D4" w14:textId="4A90E3D7" w:rsidR="00936838" w:rsidRDefault="00936838" w:rsidP="00936838">
      <w:pPr>
        <w:pStyle w:val="B0Bold"/>
      </w:pPr>
      <w:r>
        <w:t>Time recording</w:t>
      </w:r>
      <w:r w:rsidR="00F27814">
        <w:t xml:space="preserve"> </w:t>
      </w:r>
    </w:p>
    <w:p w14:paraId="0E4F53E7" w14:textId="6C3795C1" w:rsidR="00936838" w:rsidRDefault="00936838" w:rsidP="00936838">
      <w:pPr>
        <w:pStyle w:val="CommentText"/>
      </w:pPr>
      <w:r>
        <w:t xml:space="preserve">For reporting </w:t>
      </w:r>
      <w:r w:rsidR="00FA4589">
        <w:t>purposes,</w:t>
      </w:r>
      <w:r>
        <w:t xml:space="preserve"> the STF experts shall fill in the time sheet provided by ETSI with the days spent for the performance of the services</w:t>
      </w:r>
    </w:p>
    <w:p w14:paraId="3DF808CD" w14:textId="77777777" w:rsidR="00780BF7" w:rsidRDefault="00780BF7" w:rsidP="00780BF7"/>
    <w:p w14:paraId="2C11A556" w14:textId="560BCEE6" w:rsidR="00A65393" w:rsidRDefault="00FA4589" w:rsidP="001C0CBC">
      <w:r w:rsidRPr="00A65393">
        <w:t>During</w:t>
      </w:r>
      <w:r w:rsidR="00780BF7" w:rsidRPr="00A65393">
        <w:t xml:space="preserve"> the activity, the STF Leader </w:t>
      </w:r>
      <w:r w:rsidR="00780BF7">
        <w:t>shall</w:t>
      </w:r>
      <w:r w:rsidR="00780BF7" w:rsidRPr="00A65393">
        <w:t xml:space="preserve"> collect the relevant information, as necessary to measure the performance indicators.  The result will be presented in the Final Report.</w:t>
      </w:r>
    </w:p>
    <w:p w14:paraId="3C0096B4" w14:textId="77777777" w:rsidR="00936838" w:rsidRPr="001C0CBC" w:rsidRDefault="00936838" w:rsidP="001C0CBC"/>
    <w:p w14:paraId="7DA255A6" w14:textId="77777777" w:rsidR="0007181A" w:rsidRPr="00691BA1" w:rsidRDefault="0007181A" w:rsidP="00AB0CC7">
      <w:pPr>
        <w:pStyle w:val="Heading1"/>
      </w:pPr>
      <w:r w:rsidRPr="00691BA1">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374"/>
        <w:gridCol w:w="1238"/>
        <w:gridCol w:w="1143"/>
        <w:gridCol w:w="4819"/>
      </w:tblGrid>
      <w:tr w:rsidR="0007181A" w14:paraId="6EBD077D" w14:textId="77777777" w:rsidTr="003C09BA">
        <w:tc>
          <w:tcPr>
            <w:tcW w:w="606" w:type="dxa"/>
            <w:vAlign w:val="center"/>
          </w:tcPr>
          <w:p w14:paraId="57BCAE79" w14:textId="77777777" w:rsidR="0007181A" w:rsidRDefault="0007181A" w:rsidP="00B95033">
            <w:pPr>
              <w:keepNext/>
              <w:rPr>
                <w:b/>
                <w:bCs/>
                <w:lang w:val="fr-FR"/>
              </w:rPr>
            </w:pPr>
          </w:p>
        </w:tc>
        <w:tc>
          <w:tcPr>
            <w:tcW w:w="1374" w:type="dxa"/>
            <w:vAlign w:val="center"/>
          </w:tcPr>
          <w:p w14:paraId="7C7E4AD2" w14:textId="77777777" w:rsidR="0007181A" w:rsidRDefault="0007181A" w:rsidP="00B95033">
            <w:pPr>
              <w:keepNext/>
              <w:keepLines/>
              <w:jc w:val="center"/>
              <w:rPr>
                <w:b/>
                <w:bCs/>
              </w:rPr>
            </w:pPr>
            <w:r>
              <w:rPr>
                <w:b/>
                <w:bCs/>
              </w:rPr>
              <w:t>Date</w:t>
            </w:r>
          </w:p>
        </w:tc>
        <w:tc>
          <w:tcPr>
            <w:tcW w:w="1238" w:type="dxa"/>
            <w:vAlign w:val="center"/>
          </w:tcPr>
          <w:p w14:paraId="14094597" w14:textId="77777777" w:rsidR="0007181A" w:rsidRDefault="0007181A" w:rsidP="00B95033">
            <w:pPr>
              <w:keepNext/>
              <w:keepLines/>
              <w:jc w:val="center"/>
              <w:rPr>
                <w:b/>
                <w:bCs/>
              </w:rPr>
            </w:pPr>
            <w:r>
              <w:rPr>
                <w:b/>
                <w:bCs/>
              </w:rPr>
              <w:t>Author</w:t>
            </w:r>
          </w:p>
        </w:tc>
        <w:tc>
          <w:tcPr>
            <w:tcW w:w="1143" w:type="dxa"/>
            <w:vAlign w:val="center"/>
          </w:tcPr>
          <w:p w14:paraId="42BF6987" w14:textId="77777777" w:rsidR="0007181A" w:rsidRDefault="0007181A" w:rsidP="00B95033">
            <w:pPr>
              <w:keepNext/>
              <w:keepLines/>
              <w:jc w:val="center"/>
              <w:rPr>
                <w:b/>
                <w:bCs/>
              </w:rPr>
            </w:pPr>
            <w:r>
              <w:rPr>
                <w:b/>
                <w:bCs/>
              </w:rPr>
              <w:t>Status</w:t>
            </w:r>
          </w:p>
        </w:tc>
        <w:tc>
          <w:tcPr>
            <w:tcW w:w="4819" w:type="dxa"/>
          </w:tcPr>
          <w:p w14:paraId="4440384F" w14:textId="77777777" w:rsidR="0007181A" w:rsidRDefault="0007181A" w:rsidP="00B95033">
            <w:pPr>
              <w:keepNext/>
              <w:keepLines/>
              <w:rPr>
                <w:b/>
                <w:bCs/>
              </w:rPr>
            </w:pPr>
            <w:r>
              <w:rPr>
                <w:b/>
                <w:bCs/>
              </w:rPr>
              <w:t>Comments</w:t>
            </w:r>
          </w:p>
        </w:tc>
      </w:tr>
      <w:tr w:rsidR="007C7741" w14:paraId="3FC8928F" w14:textId="77777777" w:rsidTr="003C09BA">
        <w:tc>
          <w:tcPr>
            <w:tcW w:w="606" w:type="dxa"/>
          </w:tcPr>
          <w:p w14:paraId="64D5299D" w14:textId="77777777" w:rsidR="007C7741" w:rsidRPr="00DE6347" w:rsidRDefault="007C7741" w:rsidP="007C7741">
            <w:pPr>
              <w:jc w:val="center"/>
            </w:pPr>
            <w:r w:rsidRPr="00DE6347">
              <w:t>0.0</w:t>
            </w:r>
          </w:p>
        </w:tc>
        <w:tc>
          <w:tcPr>
            <w:tcW w:w="1374" w:type="dxa"/>
          </w:tcPr>
          <w:p w14:paraId="60AA58C1" w14:textId="792BC52E" w:rsidR="007C7741" w:rsidRPr="00DE6347" w:rsidRDefault="007C7741" w:rsidP="007C7741">
            <w:pPr>
              <w:jc w:val="center"/>
            </w:pPr>
            <w:r>
              <w:t>202</w:t>
            </w:r>
            <w:r w:rsidR="00643523">
              <w:t>5</w:t>
            </w:r>
            <w:r>
              <w:t>-04-</w:t>
            </w:r>
            <w:r w:rsidR="00643523">
              <w:t>22</w:t>
            </w:r>
          </w:p>
        </w:tc>
        <w:tc>
          <w:tcPr>
            <w:tcW w:w="1238" w:type="dxa"/>
          </w:tcPr>
          <w:p w14:paraId="021BD376" w14:textId="1F386F19" w:rsidR="007C7741" w:rsidRDefault="00643523" w:rsidP="007C7741">
            <w:pPr>
              <w:keepNext/>
              <w:keepLines/>
              <w:jc w:val="center"/>
            </w:pPr>
            <w:r>
              <w:t>MDI</w:t>
            </w:r>
          </w:p>
        </w:tc>
        <w:tc>
          <w:tcPr>
            <w:tcW w:w="1143" w:type="dxa"/>
          </w:tcPr>
          <w:p w14:paraId="008C0633" w14:textId="6488C2B8" w:rsidR="007C7741" w:rsidRDefault="007C7741" w:rsidP="007C7741">
            <w:pPr>
              <w:keepNext/>
              <w:keepLines/>
              <w:jc w:val="center"/>
            </w:pPr>
            <w:r>
              <w:t>ED</w:t>
            </w:r>
          </w:p>
        </w:tc>
        <w:tc>
          <w:tcPr>
            <w:tcW w:w="4819" w:type="dxa"/>
          </w:tcPr>
          <w:p w14:paraId="16D68C14" w14:textId="530ACF73" w:rsidR="007C7741" w:rsidRDefault="007C7741" w:rsidP="007C7741">
            <w:pPr>
              <w:keepNext/>
              <w:keepLines/>
            </w:pPr>
            <w:r>
              <w:t>V0.</w:t>
            </w:r>
            <w:r w:rsidR="00643523">
              <w:t>1</w:t>
            </w:r>
          </w:p>
        </w:tc>
      </w:tr>
      <w:tr w:rsidR="001629E8" w14:paraId="244C3DC5" w14:textId="77777777" w:rsidTr="003C09BA">
        <w:tc>
          <w:tcPr>
            <w:tcW w:w="606" w:type="dxa"/>
          </w:tcPr>
          <w:p w14:paraId="31D84AD5" w14:textId="0770F83D" w:rsidR="001629E8" w:rsidRDefault="001629E8" w:rsidP="007C7741">
            <w:pPr>
              <w:jc w:val="center"/>
            </w:pPr>
            <w:r>
              <w:t>0.1</w:t>
            </w:r>
          </w:p>
        </w:tc>
        <w:tc>
          <w:tcPr>
            <w:tcW w:w="1374" w:type="dxa"/>
          </w:tcPr>
          <w:p w14:paraId="51BB9024" w14:textId="4A489D32" w:rsidR="001629E8" w:rsidRDefault="001629E8" w:rsidP="007C7741">
            <w:pPr>
              <w:jc w:val="center"/>
            </w:pPr>
            <w:r>
              <w:t>2025-04-30</w:t>
            </w:r>
          </w:p>
        </w:tc>
        <w:tc>
          <w:tcPr>
            <w:tcW w:w="1238" w:type="dxa"/>
          </w:tcPr>
          <w:p w14:paraId="239588DA" w14:textId="5646DD03" w:rsidR="001629E8" w:rsidRDefault="001629E8" w:rsidP="007C7741">
            <w:pPr>
              <w:keepNext/>
              <w:keepLines/>
              <w:jc w:val="center"/>
            </w:pPr>
            <w:r>
              <w:t>DBR</w:t>
            </w:r>
          </w:p>
        </w:tc>
        <w:tc>
          <w:tcPr>
            <w:tcW w:w="1143" w:type="dxa"/>
          </w:tcPr>
          <w:p w14:paraId="3AAFC985" w14:textId="1382D508" w:rsidR="001629E8" w:rsidRDefault="001629E8" w:rsidP="007C7741">
            <w:pPr>
              <w:keepNext/>
              <w:keepLines/>
              <w:jc w:val="center"/>
            </w:pPr>
            <w:r>
              <w:t>ED</w:t>
            </w:r>
          </w:p>
        </w:tc>
        <w:tc>
          <w:tcPr>
            <w:tcW w:w="4819" w:type="dxa"/>
          </w:tcPr>
          <w:p w14:paraId="04D2C13F" w14:textId="690B5E34" w:rsidR="001629E8" w:rsidRDefault="001629E8" w:rsidP="007C7741">
            <w:pPr>
              <w:keepNext/>
              <w:keepLines/>
            </w:pPr>
            <w:r>
              <w:t>V0.2</w:t>
            </w:r>
          </w:p>
        </w:tc>
      </w:tr>
      <w:tr w:rsidR="00643523" w14:paraId="78BF1B58" w14:textId="77777777" w:rsidTr="003C09BA">
        <w:tc>
          <w:tcPr>
            <w:tcW w:w="606" w:type="dxa"/>
          </w:tcPr>
          <w:p w14:paraId="69F826F4" w14:textId="7C2B4659" w:rsidR="00643523" w:rsidRPr="00DE6347" w:rsidRDefault="00643523" w:rsidP="007C7741">
            <w:pPr>
              <w:jc w:val="center"/>
            </w:pPr>
            <w:r>
              <w:t>0.</w:t>
            </w:r>
            <w:r w:rsidR="001629E8">
              <w:t>2</w:t>
            </w:r>
          </w:p>
        </w:tc>
        <w:tc>
          <w:tcPr>
            <w:tcW w:w="1374" w:type="dxa"/>
          </w:tcPr>
          <w:p w14:paraId="6FFB5E8A" w14:textId="3FD13220" w:rsidR="00643523" w:rsidRDefault="00643523" w:rsidP="007C7741">
            <w:pPr>
              <w:jc w:val="center"/>
            </w:pPr>
            <w:r>
              <w:t>2025-0</w:t>
            </w:r>
            <w:r w:rsidR="000158F9">
              <w:t>5</w:t>
            </w:r>
            <w:r>
              <w:t>-</w:t>
            </w:r>
            <w:r w:rsidR="000158F9">
              <w:t>02</w:t>
            </w:r>
          </w:p>
        </w:tc>
        <w:tc>
          <w:tcPr>
            <w:tcW w:w="1238" w:type="dxa"/>
          </w:tcPr>
          <w:p w14:paraId="1966D6A9" w14:textId="63325F9A" w:rsidR="00643523" w:rsidRDefault="00643523" w:rsidP="007C7741">
            <w:pPr>
              <w:keepNext/>
              <w:keepLines/>
              <w:jc w:val="center"/>
            </w:pPr>
            <w:r>
              <w:t>DBR</w:t>
            </w:r>
          </w:p>
        </w:tc>
        <w:tc>
          <w:tcPr>
            <w:tcW w:w="1143" w:type="dxa"/>
          </w:tcPr>
          <w:p w14:paraId="1945D50F" w14:textId="7CD6D2D4" w:rsidR="00643523" w:rsidRDefault="00643523" w:rsidP="007C7741">
            <w:pPr>
              <w:keepNext/>
              <w:keepLines/>
              <w:jc w:val="center"/>
            </w:pPr>
            <w:r>
              <w:t>ED</w:t>
            </w:r>
          </w:p>
        </w:tc>
        <w:tc>
          <w:tcPr>
            <w:tcW w:w="4819" w:type="dxa"/>
          </w:tcPr>
          <w:p w14:paraId="270B54C0" w14:textId="460E9B62" w:rsidR="00643523" w:rsidRDefault="00643523" w:rsidP="007C7741">
            <w:pPr>
              <w:keepNext/>
              <w:keepLines/>
            </w:pPr>
            <w:r>
              <w:t>V0.</w:t>
            </w:r>
            <w:r w:rsidR="001629E8">
              <w:t>3</w:t>
            </w:r>
          </w:p>
        </w:tc>
      </w:tr>
      <w:tr w:rsidR="00F65486" w14:paraId="6C63CB32" w14:textId="77777777" w:rsidTr="003C09BA">
        <w:tc>
          <w:tcPr>
            <w:tcW w:w="606" w:type="dxa"/>
          </w:tcPr>
          <w:p w14:paraId="797168E5" w14:textId="7820F89C" w:rsidR="00F65486" w:rsidRDefault="00F65486" w:rsidP="007C7741">
            <w:pPr>
              <w:jc w:val="center"/>
            </w:pPr>
            <w:r>
              <w:t>0.3</w:t>
            </w:r>
          </w:p>
        </w:tc>
        <w:tc>
          <w:tcPr>
            <w:tcW w:w="1374" w:type="dxa"/>
          </w:tcPr>
          <w:p w14:paraId="0ED21307" w14:textId="3DBE67BF" w:rsidR="00F65486" w:rsidRDefault="00F65486" w:rsidP="007C7741">
            <w:pPr>
              <w:jc w:val="center"/>
            </w:pPr>
            <w:r>
              <w:t>2025-05-12</w:t>
            </w:r>
          </w:p>
        </w:tc>
        <w:tc>
          <w:tcPr>
            <w:tcW w:w="1238" w:type="dxa"/>
          </w:tcPr>
          <w:p w14:paraId="2C30B482" w14:textId="0AA52896" w:rsidR="00F65486" w:rsidRDefault="00F65486" w:rsidP="007C7741">
            <w:pPr>
              <w:keepNext/>
              <w:keepLines/>
              <w:jc w:val="center"/>
            </w:pPr>
            <w:r>
              <w:t>WTS</w:t>
            </w:r>
          </w:p>
        </w:tc>
        <w:tc>
          <w:tcPr>
            <w:tcW w:w="1143" w:type="dxa"/>
          </w:tcPr>
          <w:p w14:paraId="6389A535" w14:textId="03013885" w:rsidR="00F65486" w:rsidRDefault="00F65486" w:rsidP="007C7741">
            <w:pPr>
              <w:keepNext/>
              <w:keepLines/>
              <w:jc w:val="center"/>
            </w:pPr>
            <w:r>
              <w:t>ED</w:t>
            </w:r>
          </w:p>
        </w:tc>
        <w:tc>
          <w:tcPr>
            <w:tcW w:w="4819" w:type="dxa"/>
          </w:tcPr>
          <w:p w14:paraId="3293D51F" w14:textId="78194FC9" w:rsidR="00F65486" w:rsidRDefault="00F65486" w:rsidP="007C7741">
            <w:pPr>
              <w:keepNext/>
              <w:keepLines/>
            </w:pPr>
            <w:r>
              <w:t>V0.4</w:t>
            </w:r>
          </w:p>
        </w:tc>
      </w:tr>
      <w:tr w:rsidR="00AC05E9" w14:paraId="068286C4" w14:textId="77777777" w:rsidTr="003C09BA">
        <w:tc>
          <w:tcPr>
            <w:tcW w:w="606" w:type="dxa"/>
          </w:tcPr>
          <w:p w14:paraId="109047DF" w14:textId="3C9FD351" w:rsidR="00AC05E9" w:rsidRDefault="00AC05E9" w:rsidP="007C7741">
            <w:pPr>
              <w:jc w:val="center"/>
            </w:pPr>
            <w:r>
              <w:t>0.4</w:t>
            </w:r>
          </w:p>
        </w:tc>
        <w:tc>
          <w:tcPr>
            <w:tcW w:w="1374" w:type="dxa"/>
          </w:tcPr>
          <w:p w14:paraId="0A21F8ED" w14:textId="696C526D" w:rsidR="00AC05E9" w:rsidRDefault="00AC05E9" w:rsidP="007C7741">
            <w:pPr>
              <w:jc w:val="center"/>
            </w:pPr>
            <w:r>
              <w:t>2025-05-13</w:t>
            </w:r>
          </w:p>
        </w:tc>
        <w:tc>
          <w:tcPr>
            <w:tcW w:w="1238" w:type="dxa"/>
          </w:tcPr>
          <w:p w14:paraId="54575771" w14:textId="164F5526" w:rsidR="00AC05E9" w:rsidRDefault="00AC05E9" w:rsidP="007C7741">
            <w:pPr>
              <w:keepNext/>
              <w:keepLines/>
              <w:jc w:val="center"/>
            </w:pPr>
            <w:r>
              <w:t>DBR</w:t>
            </w:r>
          </w:p>
        </w:tc>
        <w:tc>
          <w:tcPr>
            <w:tcW w:w="1143" w:type="dxa"/>
          </w:tcPr>
          <w:p w14:paraId="35C25E7F" w14:textId="53A766DA" w:rsidR="00AC05E9" w:rsidRDefault="00AC05E9" w:rsidP="007C7741">
            <w:pPr>
              <w:keepNext/>
              <w:keepLines/>
              <w:jc w:val="center"/>
            </w:pPr>
            <w:r>
              <w:t>SD</w:t>
            </w:r>
          </w:p>
        </w:tc>
        <w:tc>
          <w:tcPr>
            <w:tcW w:w="4819" w:type="dxa"/>
          </w:tcPr>
          <w:p w14:paraId="7CAFFCCF" w14:textId="17EF403C" w:rsidR="00AC05E9" w:rsidRDefault="00AC05E9" w:rsidP="007C7741">
            <w:pPr>
              <w:keepNext/>
              <w:keepLines/>
            </w:pPr>
            <w:r>
              <w:t>V0.8</w:t>
            </w:r>
          </w:p>
        </w:tc>
      </w:tr>
      <w:tr w:rsidR="002D04B9" w14:paraId="48FDF89B" w14:textId="77777777" w:rsidTr="003C09BA">
        <w:tc>
          <w:tcPr>
            <w:tcW w:w="606" w:type="dxa"/>
          </w:tcPr>
          <w:p w14:paraId="1F99E776" w14:textId="607A84AB" w:rsidR="002D04B9" w:rsidRDefault="002D04B9" w:rsidP="007C7741">
            <w:pPr>
              <w:jc w:val="center"/>
            </w:pPr>
            <w:r>
              <w:t>0.5</w:t>
            </w:r>
          </w:p>
        </w:tc>
        <w:tc>
          <w:tcPr>
            <w:tcW w:w="1374" w:type="dxa"/>
          </w:tcPr>
          <w:p w14:paraId="6E51500A" w14:textId="18D4D670" w:rsidR="002D04B9" w:rsidRDefault="002D04B9" w:rsidP="007C7741">
            <w:pPr>
              <w:jc w:val="center"/>
            </w:pPr>
            <w:r>
              <w:t>2025-07-07</w:t>
            </w:r>
          </w:p>
        </w:tc>
        <w:tc>
          <w:tcPr>
            <w:tcW w:w="1238" w:type="dxa"/>
          </w:tcPr>
          <w:p w14:paraId="407875FC" w14:textId="2431D5B5" w:rsidR="002D04B9" w:rsidRDefault="002D04B9" w:rsidP="007C7741">
            <w:pPr>
              <w:keepNext/>
              <w:keepLines/>
              <w:jc w:val="center"/>
            </w:pPr>
            <w:r>
              <w:t>DBR</w:t>
            </w:r>
          </w:p>
        </w:tc>
        <w:tc>
          <w:tcPr>
            <w:tcW w:w="1143" w:type="dxa"/>
          </w:tcPr>
          <w:p w14:paraId="6853232E" w14:textId="489FB166" w:rsidR="002D04B9" w:rsidRDefault="002D04B9" w:rsidP="007C7741">
            <w:pPr>
              <w:keepNext/>
              <w:keepLines/>
              <w:jc w:val="center"/>
            </w:pPr>
            <w:r>
              <w:t>SD</w:t>
            </w:r>
          </w:p>
        </w:tc>
        <w:tc>
          <w:tcPr>
            <w:tcW w:w="4819" w:type="dxa"/>
          </w:tcPr>
          <w:p w14:paraId="5879855C" w14:textId="193D4BD5" w:rsidR="002D04B9" w:rsidRDefault="002D04B9" w:rsidP="007C7741">
            <w:pPr>
              <w:keepNext/>
              <w:keepLines/>
            </w:pPr>
            <w:r>
              <w:t>V0.9</w:t>
            </w:r>
          </w:p>
        </w:tc>
      </w:tr>
      <w:tr w:rsidR="006C2077" w14:paraId="017E882B" w14:textId="77777777" w:rsidTr="003C09BA">
        <w:tc>
          <w:tcPr>
            <w:tcW w:w="606" w:type="dxa"/>
          </w:tcPr>
          <w:p w14:paraId="7603B679" w14:textId="411F903B" w:rsidR="006C2077" w:rsidRDefault="006C2077" w:rsidP="007C7741">
            <w:pPr>
              <w:jc w:val="center"/>
            </w:pPr>
            <w:r>
              <w:t>0.6</w:t>
            </w:r>
          </w:p>
        </w:tc>
        <w:tc>
          <w:tcPr>
            <w:tcW w:w="1374" w:type="dxa"/>
          </w:tcPr>
          <w:p w14:paraId="077C3872" w14:textId="452DC312" w:rsidR="006C2077" w:rsidRDefault="006C2077" w:rsidP="007C7741">
            <w:pPr>
              <w:jc w:val="center"/>
            </w:pPr>
            <w:r>
              <w:t>2025-07-30</w:t>
            </w:r>
          </w:p>
        </w:tc>
        <w:tc>
          <w:tcPr>
            <w:tcW w:w="1238" w:type="dxa"/>
          </w:tcPr>
          <w:p w14:paraId="438E23E3" w14:textId="7E9484D7" w:rsidR="006C2077" w:rsidRDefault="006C2077" w:rsidP="007C7741">
            <w:pPr>
              <w:keepNext/>
              <w:keepLines/>
              <w:jc w:val="center"/>
            </w:pPr>
            <w:r>
              <w:t>DBR</w:t>
            </w:r>
          </w:p>
        </w:tc>
        <w:tc>
          <w:tcPr>
            <w:tcW w:w="1143" w:type="dxa"/>
          </w:tcPr>
          <w:p w14:paraId="3F039754" w14:textId="32D79C0A" w:rsidR="006C2077" w:rsidRDefault="006C2077" w:rsidP="007C7741">
            <w:pPr>
              <w:keepNext/>
              <w:keepLines/>
              <w:jc w:val="center"/>
            </w:pPr>
            <w:r>
              <w:t>FD</w:t>
            </w:r>
          </w:p>
        </w:tc>
        <w:tc>
          <w:tcPr>
            <w:tcW w:w="4819" w:type="dxa"/>
          </w:tcPr>
          <w:p w14:paraId="07D13F85" w14:textId="6AEC2A43" w:rsidR="006C2077" w:rsidRDefault="006C2077" w:rsidP="007C7741">
            <w:pPr>
              <w:keepNext/>
              <w:keepLines/>
            </w:pPr>
            <w:r>
              <w:t>V1.0</w:t>
            </w:r>
          </w:p>
        </w:tc>
      </w:tr>
      <w:tr w:rsidR="00B355BF" w14:paraId="3ECC8BED" w14:textId="77777777" w:rsidTr="003C09BA">
        <w:tc>
          <w:tcPr>
            <w:tcW w:w="606" w:type="dxa"/>
          </w:tcPr>
          <w:p w14:paraId="3B68C66B" w14:textId="4677C7C4" w:rsidR="00B355BF" w:rsidRDefault="00B355BF" w:rsidP="007C7741">
            <w:pPr>
              <w:jc w:val="center"/>
            </w:pPr>
            <w:r>
              <w:t>0.7</w:t>
            </w:r>
          </w:p>
        </w:tc>
        <w:tc>
          <w:tcPr>
            <w:tcW w:w="1374" w:type="dxa"/>
          </w:tcPr>
          <w:p w14:paraId="3D90CB2A" w14:textId="4DA3715B" w:rsidR="00B355BF" w:rsidRDefault="00B355BF" w:rsidP="007C7741">
            <w:pPr>
              <w:jc w:val="center"/>
            </w:pPr>
            <w:r>
              <w:t>2025-08-07</w:t>
            </w:r>
          </w:p>
        </w:tc>
        <w:tc>
          <w:tcPr>
            <w:tcW w:w="1238" w:type="dxa"/>
          </w:tcPr>
          <w:p w14:paraId="76CEF15B" w14:textId="3C672A88" w:rsidR="00B355BF" w:rsidRDefault="00B355BF" w:rsidP="007C7741">
            <w:pPr>
              <w:keepNext/>
              <w:keepLines/>
              <w:jc w:val="center"/>
            </w:pPr>
            <w:r>
              <w:t>DBR</w:t>
            </w:r>
          </w:p>
        </w:tc>
        <w:tc>
          <w:tcPr>
            <w:tcW w:w="1143" w:type="dxa"/>
          </w:tcPr>
          <w:p w14:paraId="7C0E2DDC" w14:textId="3B1F6C98" w:rsidR="00B355BF" w:rsidRDefault="00B355BF" w:rsidP="007C7741">
            <w:pPr>
              <w:keepNext/>
              <w:keepLines/>
              <w:jc w:val="center"/>
            </w:pPr>
            <w:r>
              <w:t>FD</w:t>
            </w:r>
          </w:p>
        </w:tc>
        <w:tc>
          <w:tcPr>
            <w:tcW w:w="4819" w:type="dxa"/>
          </w:tcPr>
          <w:p w14:paraId="4702503A" w14:textId="62D0FEB5" w:rsidR="00B355BF" w:rsidRDefault="00B355BF" w:rsidP="007C7741">
            <w:pPr>
              <w:keepNext/>
              <w:keepLines/>
            </w:pPr>
            <w:r>
              <w:t>V1.1</w:t>
            </w:r>
          </w:p>
        </w:tc>
      </w:tr>
      <w:tr w:rsidR="00BA0E3E" w14:paraId="286E44FB" w14:textId="77777777" w:rsidTr="003C09BA">
        <w:tc>
          <w:tcPr>
            <w:tcW w:w="606" w:type="dxa"/>
          </w:tcPr>
          <w:p w14:paraId="1DDA5163" w14:textId="1E07463D" w:rsidR="00BA0E3E" w:rsidRDefault="00BA0E3E" w:rsidP="007C7741">
            <w:pPr>
              <w:jc w:val="center"/>
            </w:pPr>
            <w:r>
              <w:t>0.8</w:t>
            </w:r>
          </w:p>
        </w:tc>
        <w:tc>
          <w:tcPr>
            <w:tcW w:w="1374" w:type="dxa"/>
          </w:tcPr>
          <w:p w14:paraId="5B70F2FE" w14:textId="604741F0" w:rsidR="00BA0E3E" w:rsidRDefault="00BA0E3E" w:rsidP="007C7741">
            <w:pPr>
              <w:jc w:val="center"/>
            </w:pPr>
            <w:r>
              <w:t>2025-08-08</w:t>
            </w:r>
          </w:p>
        </w:tc>
        <w:tc>
          <w:tcPr>
            <w:tcW w:w="1238" w:type="dxa"/>
          </w:tcPr>
          <w:p w14:paraId="1726E4AD" w14:textId="33FA4446" w:rsidR="00BA0E3E" w:rsidRDefault="00BA0E3E" w:rsidP="007C7741">
            <w:pPr>
              <w:keepNext/>
              <w:keepLines/>
              <w:jc w:val="center"/>
            </w:pPr>
            <w:r>
              <w:t>DBR</w:t>
            </w:r>
          </w:p>
        </w:tc>
        <w:tc>
          <w:tcPr>
            <w:tcW w:w="1143" w:type="dxa"/>
          </w:tcPr>
          <w:p w14:paraId="4A1F71A0" w14:textId="1789CC60" w:rsidR="00BA0E3E" w:rsidRDefault="00BA0E3E" w:rsidP="007C7741">
            <w:pPr>
              <w:keepNext/>
              <w:keepLines/>
              <w:jc w:val="center"/>
            </w:pPr>
            <w:r>
              <w:t>FD</w:t>
            </w:r>
          </w:p>
        </w:tc>
        <w:tc>
          <w:tcPr>
            <w:tcW w:w="4819" w:type="dxa"/>
          </w:tcPr>
          <w:p w14:paraId="3356EA7B" w14:textId="1E79AEF2" w:rsidR="00BA0E3E" w:rsidRDefault="00BA0E3E" w:rsidP="007C7741">
            <w:pPr>
              <w:keepNext/>
              <w:keepLines/>
            </w:pPr>
            <w:r>
              <w:t>V1.2</w:t>
            </w:r>
          </w:p>
        </w:tc>
      </w:tr>
      <w:tr w:rsidR="00B41D24" w14:paraId="56A0CB71" w14:textId="77777777" w:rsidTr="003C09BA">
        <w:tc>
          <w:tcPr>
            <w:tcW w:w="606" w:type="dxa"/>
          </w:tcPr>
          <w:p w14:paraId="6B69E24A" w14:textId="6BED4D1D" w:rsidR="00B41D24" w:rsidRDefault="00B41D24" w:rsidP="007C7741">
            <w:pPr>
              <w:jc w:val="center"/>
            </w:pPr>
            <w:r>
              <w:t>0.9</w:t>
            </w:r>
          </w:p>
        </w:tc>
        <w:tc>
          <w:tcPr>
            <w:tcW w:w="1374" w:type="dxa"/>
          </w:tcPr>
          <w:p w14:paraId="581B289E" w14:textId="36CF0013" w:rsidR="00B41D24" w:rsidRDefault="00B41D24" w:rsidP="007C7741">
            <w:pPr>
              <w:jc w:val="center"/>
            </w:pPr>
            <w:r>
              <w:t>2025-09-02</w:t>
            </w:r>
          </w:p>
        </w:tc>
        <w:tc>
          <w:tcPr>
            <w:tcW w:w="1238" w:type="dxa"/>
          </w:tcPr>
          <w:p w14:paraId="24F2196E" w14:textId="6B7AFCF8" w:rsidR="00B41D24" w:rsidRDefault="00B41D24" w:rsidP="007C7741">
            <w:pPr>
              <w:keepNext/>
              <w:keepLines/>
              <w:jc w:val="center"/>
            </w:pPr>
            <w:r>
              <w:t>DBR</w:t>
            </w:r>
          </w:p>
        </w:tc>
        <w:tc>
          <w:tcPr>
            <w:tcW w:w="1143" w:type="dxa"/>
          </w:tcPr>
          <w:p w14:paraId="76C6573E" w14:textId="5EEDB93A" w:rsidR="00B41D24" w:rsidRDefault="00B41D24" w:rsidP="007C7741">
            <w:pPr>
              <w:keepNext/>
              <w:keepLines/>
              <w:jc w:val="center"/>
            </w:pPr>
            <w:r>
              <w:t>FD</w:t>
            </w:r>
          </w:p>
        </w:tc>
        <w:tc>
          <w:tcPr>
            <w:tcW w:w="4819" w:type="dxa"/>
          </w:tcPr>
          <w:p w14:paraId="320DCDE6" w14:textId="7C1E5CC7" w:rsidR="00B41D24" w:rsidRDefault="00B41D24" w:rsidP="007C7741">
            <w:pPr>
              <w:keepNext/>
              <w:keepLines/>
            </w:pPr>
            <w:r>
              <w:t>V1.3</w:t>
            </w:r>
          </w:p>
        </w:tc>
      </w:tr>
      <w:tr w:rsidR="00CC7D87" w14:paraId="58EAA916" w14:textId="77777777" w:rsidTr="003C09BA">
        <w:tc>
          <w:tcPr>
            <w:tcW w:w="606" w:type="dxa"/>
          </w:tcPr>
          <w:p w14:paraId="0F183856" w14:textId="2ACB276B" w:rsidR="00CC7D87" w:rsidRDefault="00CC7D87" w:rsidP="00CC7D87">
            <w:pPr>
              <w:jc w:val="center"/>
            </w:pPr>
            <w:r>
              <w:t>1.0</w:t>
            </w:r>
          </w:p>
        </w:tc>
        <w:tc>
          <w:tcPr>
            <w:tcW w:w="1374" w:type="dxa"/>
          </w:tcPr>
          <w:p w14:paraId="2F35F77C" w14:textId="4EB3F91B" w:rsidR="00CC7D87" w:rsidRDefault="00CC7D87" w:rsidP="00CC7D87">
            <w:pPr>
              <w:jc w:val="center"/>
            </w:pPr>
            <w:r>
              <w:t>2025-10-08</w:t>
            </w:r>
          </w:p>
        </w:tc>
        <w:tc>
          <w:tcPr>
            <w:tcW w:w="1238" w:type="dxa"/>
          </w:tcPr>
          <w:p w14:paraId="44642B62" w14:textId="6968545A" w:rsidR="00CC7D87" w:rsidRDefault="00CC7D87" w:rsidP="00CC7D87">
            <w:pPr>
              <w:keepNext/>
              <w:keepLines/>
              <w:jc w:val="center"/>
            </w:pPr>
            <w:r>
              <w:t>DBR</w:t>
            </w:r>
          </w:p>
        </w:tc>
        <w:tc>
          <w:tcPr>
            <w:tcW w:w="1143" w:type="dxa"/>
          </w:tcPr>
          <w:p w14:paraId="51E1388D" w14:textId="6278EED7" w:rsidR="00CC7D87" w:rsidRDefault="00CC7D87" w:rsidP="00CC7D87">
            <w:pPr>
              <w:keepNext/>
              <w:keepLines/>
              <w:jc w:val="center"/>
            </w:pPr>
            <w:r>
              <w:t>FD</w:t>
            </w:r>
          </w:p>
        </w:tc>
        <w:tc>
          <w:tcPr>
            <w:tcW w:w="4819" w:type="dxa"/>
          </w:tcPr>
          <w:p w14:paraId="48434CEB" w14:textId="546F8865" w:rsidR="00CC7D87" w:rsidRDefault="00CC7D87" w:rsidP="00CC7D87">
            <w:pPr>
              <w:keepNext/>
              <w:keepLines/>
            </w:pPr>
            <w:r>
              <w:t>V1.4</w:t>
            </w:r>
          </w:p>
        </w:tc>
      </w:tr>
      <w:tr w:rsidR="00CC7D87" w14:paraId="40C3E690" w14:textId="77777777" w:rsidTr="003C09BA">
        <w:tc>
          <w:tcPr>
            <w:tcW w:w="606" w:type="dxa"/>
          </w:tcPr>
          <w:p w14:paraId="11516FA1" w14:textId="35F86F3A" w:rsidR="00CC7D87" w:rsidRDefault="00CC7D87" w:rsidP="00CC7D87">
            <w:pPr>
              <w:jc w:val="center"/>
            </w:pPr>
            <w:r>
              <w:t>1.1</w:t>
            </w:r>
          </w:p>
        </w:tc>
        <w:tc>
          <w:tcPr>
            <w:tcW w:w="1374" w:type="dxa"/>
          </w:tcPr>
          <w:p w14:paraId="7C343ECA" w14:textId="3E19B57C" w:rsidR="00CC7D87" w:rsidRDefault="00CC7D87" w:rsidP="00CC7D87">
            <w:pPr>
              <w:jc w:val="center"/>
            </w:pPr>
            <w:r>
              <w:t>2025-10-09</w:t>
            </w:r>
          </w:p>
        </w:tc>
        <w:tc>
          <w:tcPr>
            <w:tcW w:w="1238" w:type="dxa"/>
          </w:tcPr>
          <w:p w14:paraId="7B59BA46" w14:textId="4A98F888" w:rsidR="00CC7D87" w:rsidRDefault="00CC7D87" w:rsidP="00CC7D87">
            <w:pPr>
              <w:keepNext/>
              <w:keepLines/>
              <w:jc w:val="center"/>
            </w:pPr>
            <w:r>
              <w:t>DBR</w:t>
            </w:r>
          </w:p>
        </w:tc>
        <w:tc>
          <w:tcPr>
            <w:tcW w:w="1143" w:type="dxa"/>
          </w:tcPr>
          <w:p w14:paraId="3C4C090A" w14:textId="70AFABF1" w:rsidR="00CC7D87" w:rsidRDefault="00CC7D87" w:rsidP="00CC7D87">
            <w:pPr>
              <w:keepNext/>
              <w:keepLines/>
              <w:jc w:val="center"/>
            </w:pPr>
            <w:r>
              <w:t>FD</w:t>
            </w:r>
          </w:p>
        </w:tc>
        <w:tc>
          <w:tcPr>
            <w:tcW w:w="4819" w:type="dxa"/>
          </w:tcPr>
          <w:p w14:paraId="4C0396FB" w14:textId="64626FCE" w:rsidR="00CC7D87" w:rsidRDefault="00CC7D87" w:rsidP="00CC7D87">
            <w:pPr>
              <w:keepNext/>
              <w:keepLines/>
            </w:pPr>
            <w:r>
              <w:t>V1.5</w:t>
            </w:r>
          </w:p>
        </w:tc>
      </w:tr>
      <w:tr w:rsidR="004126AE" w14:paraId="323D1607" w14:textId="77777777" w:rsidTr="003C09BA">
        <w:tc>
          <w:tcPr>
            <w:tcW w:w="606" w:type="dxa"/>
          </w:tcPr>
          <w:p w14:paraId="140787F0" w14:textId="7E411D20" w:rsidR="004126AE" w:rsidRDefault="004126AE" w:rsidP="00CC7D87">
            <w:pPr>
              <w:jc w:val="center"/>
            </w:pPr>
            <w:r>
              <w:t>1.2</w:t>
            </w:r>
          </w:p>
        </w:tc>
        <w:tc>
          <w:tcPr>
            <w:tcW w:w="1374" w:type="dxa"/>
          </w:tcPr>
          <w:p w14:paraId="7FF6C6D1" w14:textId="579D0489" w:rsidR="004126AE" w:rsidRDefault="004126AE" w:rsidP="00CC7D87">
            <w:pPr>
              <w:jc w:val="center"/>
            </w:pPr>
            <w:r>
              <w:t>2025-10-09</w:t>
            </w:r>
          </w:p>
        </w:tc>
        <w:tc>
          <w:tcPr>
            <w:tcW w:w="1238" w:type="dxa"/>
          </w:tcPr>
          <w:p w14:paraId="39364ED1" w14:textId="0F8751DB" w:rsidR="004126AE" w:rsidRDefault="004126AE" w:rsidP="00CC7D87">
            <w:pPr>
              <w:keepNext/>
              <w:keepLines/>
              <w:jc w:val="center"/>
            </w:pPr>
            <w:r>
              <w:t>DBR</w:t>
            </w:r>
          </w:p>
        </w:tc>
        <w:tc>
          <w:tcPr>
            <w:tcW w:w="1143" w:type="dxa"/>
          </w:tcPr>
          <w:p w14:paraId="737A6A62" w14:textId="4189AA27" w:rsidR="004126AE" w:rsidRDefault="004126AE" w:rsidP="00CC7D87">
            <w:pPr>
              <w:keepNext/>
              <w:keepLines/>
              <w:jc w:val="center"/>
            </w:pPr>
            <w:r>
              <w:t>FD</w:t>
            </w:r>
          </w:p>
        </w:tc>
        <w:tc>
          <w:tcPr>
            <w:tcW w:w="4819" w:type="dxa"/>
          </w:tcPr>
          <w:p w14:paraId="3A50363A" w14:textId="52D4C6AE" w:rsidR="004126AE" w:rsidRDefault="004126AE" w:rsidP="00CC7D87">
            <w:pPr>
              <w:keepNext/>
              <w:keepLines/>
            </w:pPr>
            <w:r>
              <w:t>V1.6</w:t>
            </w:r>
          </w:p>
        </w:tc>
      </w:tr>
      <w:tr w:rsidR="00D374EB" w14:paraId="1E85BBC7" w14:textId="77777777" w:rsidTr="003C09BA">
        <w:tc>
          <w:tcPr>
            <w:tcW w:w="606" w:type="dxa"/>
          </w:tcPr>
          <w:p w14:paraId="2002058B" w14:textId="251AF189" w:rsidR="00D374EB" w:rsidRDefault="00D374EB" w:rsidP="00CC7D87">
            <w:pPr>
              <w:jc w:val="center"/>
            </w:pPr>
            <w:r>
              <w:t>1.3</w:t>
            </w:r>
          </w:p>
        </w:tc>
        <w:tc>
          <w:tcPr>
            <w:tcW w:w="1374" w:type="dxa"/>
          </w:tcPr>
          <w:p w14:paraId="089B603E" w14:textId="04C2E315" w:rsidR="00D374EB" w:rsidRDefault="003C09BA" w:rsidP="00CC7D87">
            <w:pPr>
              <w:jc w:val="center"/>
            </w:pPr>
            <w:r>
              <w:t>2025-11-05</w:t>
            </w:r>
          </w:p>
        </w:tc>
        <w:tc>
          <w:tcPr>
            <w:tcW w:w="1238" w:type="dxa"/>
          </w:tcPr>
          <w:p w14:paraId="4BC7ED95" w14:textId="73C91E5E" w:rsidR="00D374EB" w:rsidRDefault="003C09BA" w:rsidP="00CC7D87">
            <w:pPr>
              <w:keepNext/>
              <w:keepLines/>
              <w:jc w:val="center"/>
            </w:pPr>
            <w:r>
              <w:t>ETSI Secretariat</w:t>
            </w:r>
          </w:p>
        </w:tc>
        <w:tc>
          <w:tcPr>
            <w:tcW w:w="1143" w:type="dxa"/>
          </w:tcPr>
          <w:p w14:paraId="4FF25CC5" w14:textId="2E9DB8E9" w:rsidR="00D374EB" w:rsidRDefault="003C09BA" w:rsidP="00CC7D87">
            <w:pPr>
              <w:keepNext/>
              <w:keepLines/>
              <w:jc w:val="center"/>
            </w:pPr>
            <w:r>
              <w:t>Final</w:t>
            </w:r>
          </w:p>
        </w:tc>
        <w:tc>
          <w:tcPr>
            <w:tcW w:w="4819" w:type="dxa"/>
          </w:tcPr>
          <w:p w14:paraId="1FDDE422" w14:textId="3E9BC30B" w:rsidR="00D374EB" w:rsidRDefault="003C09BA" w:rsidP="00CC7D87">
            <w:pPr>
              <w:keepNext/>
              <w:keepLines/>
            </w:pPr>
            <w:r>
              <w:t>Final update before CL publication</w:t>
            </w:r>
          </w:p>
        </w:tc>
      </w:tr>
    </w:tbl>
    <w:p w14:paraId="0CAB409D" w14:textId="0A901E52" w:rsidR="00645150" w:rsidRDefault="00645150" w:rsidP="00A65393"/>
    <w:p w14:paraId="3F37AE82" w14:textId="77777777" w:rsidR="00921539" w:rsidRDefault="00921539" w:rsidP="00A65393"/>
    <w:p w14:paraId="4F75010F" w14:textId="77777777" w:rsidR="00921539" w:rsidRDefault="00921539" w:rsidP="00A65393"/>
    <w:p w14:paraId="31468229" w14:textId="77777777" w:rsidR="00921539" w:rsidRDefault="00921539" w:rsidP="00A65393"/>
    <w:p w14:paraId="7B4801F0" w14:textId="77777777" w:rsidR="00921539" w:rsidRDefault="00921539" w:rsidP="00A65393"/>
    <w:p w14:paraId="710C7225" w14:textId="77777777" w:rsidR="00921539" w:rsidRDefault="00921539" w:rsidP="00A65393"/>
    <w:p w14:paraId="315CB94F" w14:textId="77777777" w:rsidR="00921539" w:rsidRDefault="00921539" w:rsidP="00A65393"/>
    <w:p w14:paraId="594B5FEF" w14:textId="77777777" w:rsidR="00921539" w:rsidRDefault="00921539" w:rsidP="00A65393"/>
    <w:p w14:paraId="5A93DF92" w14:textId="77777777" w:rsidR="00921539" w:rsidRDefault="00921539" w:rsidP="00A65393"/>
    <w:p w14:paraId="4B4A39B5" w14:textId="77777777" w:rsidR="00921539" w:rsidRDefault="00921539" w:rsidP="00A65393"/>
    <w:p w14:paraId="5AB26F98" w14:textId="77777777" w:rsidR="00921539" w:rsidRDefault="00921539" w:rsidP="00A65393"/>
    <w:p w14:paraId="03E735A4" w14:textId="77777777" w:rsidR="00921539" w:rsidRDefault="00921539" w:rsidP="00A65393"/>
    <w:p w14:paraId="50347715" w14:textId="77777777" w:rsidR="00921539" w:rsidRDefault="00921539" w:rsidP="00A65393"/>
    <w:p w14:paraId="4DD4DF44" w14:textId="77777777" w:rsidR="00921539" w:rsidRDefault="00921539" w:rsidP="00A65393"/>
    <w:p w14:paraId="03B11FF3" w14:textId="77777777" w:rsidR="00921539" w:rsidRDefault="00921539" w:rsidP="00A65393"/>
    <w:p w14:paraId="0F27361A" w14:textId="77777777" w:rsidR="00921539" w:rsidRDefault="00921539" w:rsidP="00A65393"/>
    <w:p w14:paraId="0A7D0141" w14:textId="77777777" w:rsidR="00921539" w:rsidRDefault="00921539" w:rsidP="00A65393"/>
    <w:p w14:paraId="0B3F2146" w14:textId="77777777" w:rsidR="00921539" w:rsidRDefault="00921539" w:rsidP="00A65393"/>
    <w:p w14:paraId="72B56E6F" w14:textId="77777777" w:rsidR="00921539" w:rsidRDefault="00921539" w:rsidP="00A65393"/>
    <w:p w14:paraId="6D10A204" w14:textId="77777777" w:rsidR="00921539" w:rsidRDefault="00921539" w:rsidP="00A65393"/>
    <w:p w14:paraId="38484A4E" w14:textId="77777777" w:rsidR="00921539" w:rsidRDefault="00921539" w:rsidP="00A65393"/>
    <w:p w14:paraId="595A147F" w14:textId="77777777" w:rsidR="00921539" w:rsidRDefault="00921539" w:rsidP="00A65393"/>
    <w:p w14:paraId="492E7103" w14:textId="77777777" w:rsidR="00921539" w:rsidRDefault="00921539" w:rsidP="00A65393"/>
    <w:p w14:paraId="784D38D1" w14:textId="77777777" w:rsidR="00921539" w:rsidRDefault="00921539" w:rsidP="00A65393"/>
    <w:p w14:paraId="4C1FD371" w14:textId="77777777" w:rsidR="00921539" w:rsidRDefault="00921539" w:rsidP="00A65393"/>
    <w:p w14:paraId="14A78AA5" w14:textId="77777777" w:rsidR="00921539" w:rsidRDefault="00921539" w:rsidP="00A65393"/>
    <w:p w14:paraId="6678B4B6" w14:textId="77777777" w:rsidR="00921539" w:rsidRDefault="00921539" w:rsidP="00A65393"/>
    <w:p w14:paraId="4D24875D" w14:textId="77777777" w:rsidR="00921539" w:rsidRDefault="00921539" w:rsidP="00A65393"/>
    <w:p w14:paraId="2EDE1D82" w14:textId="77777777" w:rsidR="00921539" w:rsidRDefault="00921539" w:rsidP="00A65393"/>
    <w:p w14:paraId="7FC75BDF" w14:textId="77777777" w:rsidR="00921539" w:rsidRDefault="00921539" w:rsidP="00A65393"/>
    <w:p w14:paraId="29A22D3C" w14:textId="77777777" w:rsidR="00921539" w:rsidRDefault="00921539" w:rsidP="00A65393"/>
    <w:p w14:paraId="77BE64AE" w14:textId="77777777" w:rsidR="00921539" w:rsidRPr="005445EF" w:rsidRDefault="00921539" w:rsidP="00921539">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120"/>
        <w:textAlignment w:val="baseline"/>
        <w:rPr>
          <w:rFonts w:cs="Arial"/>
        </w:rPr>
      </w:pPr>
      <w:bookmarkStart w:id="14" w:name="Annex_1"/>
      <w:bookmarkEnd w:id="14"/>
      <w:r w:rsidRPr="005445EF">
        <w:rPr>
          <w:rFonts w:cs="Arial"/>
        </w:rPr>
        <w:lastRenderedPageBreak/>
        <w:t>Annex I</w:t>
      </w:r>
      <w:r w:rsidRPr="005445EF">
        <w:rPr>
          <w:rFonts w:cs="Arial"/>
        </w:rPr>
        <w:tab/>
        <w:t>Response to the Request for Proposals</w:t>
      </w:r>
      <w:r w:rsidRPr="005445EF">
        <w:rPr>
          <w:rFonts w:cs="Arial"/>
        </w:rPr>
        <w:br/>
      </w:r>
      <w:proofErr w:type="spellStart"/>
      <w:r w:rsidRPr="005445EF">
        <w:rPr>
          <w:rFonts w:cs="Arial"/>
        </w:rPr>
        <w:t>CfE</w:t>
      </w:r>
      <w:proofErr w:type="spellEnd"/>
      <w:r w:rsidRPr="005445EF">
        <w:rPr>
          <w:rFonts w:cs="Arial"/>
        </w:rPr>
        <w:t xml:space="preserve"> – STF 709 (REFERENCE BODY ATTM) </w:t>
      </w:r>
    </w:p>
    <w:p w14:paraId="5E2956A1" w14:textId="77777777" w:rsidR="00921539" w:rsidRPr="005445EF" w:rsidRDefault="00921539" w:rsidP="00921539">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120"/>
        <w:textAlignment w:val="baseline"/>
        <w:rPr>
          <w:rFonts w:cs="Arial"/>
        </w:rPr>
      </w:pPr>
      <w:r w:rsidRPr="005445EF">
        <w:rPr>
          <w:rFonts w:cs="Arial"/>
        </w:rPr>
        <w:t xml:space="preserve">Deadline: </w:t>
      </w:r>
      <w:bookmarkStart w:id="15" w:name="Deadline2"/>
      <w:bookmarkEnd w:id="15"/>
      <w:r w:rsidRPr="005445EF">
        <w:rPr>
          <w:rFonts w:cs="Arial"/>
        </w:rPr>
        <w:t>18 December 2025</w:t>
      </w:r>
    </w:p>
    <w:p w14:paraId="72ED3C39" w14:textId="77777777" w:rsidR="00921539" w:rsidRPr="005445EF" w:rsidRDefault="00921539" w:rsidP="00921539">
      <w:pPr>
        <w:tabs>
          <w:tab w:val="clear" w:pos="1418"/>
          <w:tab w:val="clear" w:pos="4678"/>
          <w:tab w:val="clear" w:pos="5954"/>
          <w:tab w:val="clear" w:pos="7088"/>
        </w:tabs>
        <w:overflowPunct/>
        <w:jc w:val="left"/>
        <w:textAlignment w:val="auto"/>
        <w:rPr>
          <w:rFonts w:cs="Arial"/>
          <w:b/>
          <w:bCs/>
          <w:color w:val="000000"/>
        </w:rPr>
      </w:pPr>
      <w:bookmarkStart w:id="16" w:name="ETSI_MEMBER"/>
      <w:bookmarkEnd w:id="16"/>
      <w:r w:rsidRPr="005445EF">
        <w:rPr>
          <w:rFonts w:cs="Arial"/>
          <w:b/>
          <w:bCs/>
          <w:color w:val="000000"/>
          <w:u w:val="single"/>
        </w:rPr>
        <w:t xml:space="preserve">If you are an ETSI Member </w:t>
      </w:r>
      <w:r w:rsidRPr="005445EF">
        <w:rPr>
          <w:rFonts w:cs="Arial"/>
          <w:b/>
          <w:bCs/>
          <w:color w:val="000000"/>
        </w:rPr>
        <w:t xml:space="preserve">* </w:t>
      </w:r>
    </w:p>
    <w:p w14:paraId="122C3977" w14:textId="77777777" w:rsidR="00921539" w:rsidRPr="005445EF" w:rsidRDefault="00921539" w:rsidP="00921539">
      <w:pPr>
        <w:tabs>
          <w:tab w:val="clear" w:pos="1418"/>
          <w:tab w:val="clear" w:pos="4678"/>
          <w:tab w:val="clear" w:pos="5954"/>
          <w:tab w:val="clear" w:pos="7088"/>
        </w:tabs>
        <w:overflowPunct/>
        <w:jc w:val="left"/>
        <w:textAlignment w:val="auto"/>
        <w:rPr>
          <w:rFonts w:cs="Arial"/>
          <w:b/>
          <w:bCs/>
          <w:color w:val="000000"/>
        </w:rPr>
      </w:pPr>
    </w:p>
    <w:p w14:paraId="45A54D4B" w14:textId="77777777" w:rsidR="00921539" w:rsidRPr="005445EF" w:rsidRDefault="00921539" w:rsidP="00921539">
      <w:pPr>
        <w:tabs>
          <w:tab w:val="clear" w:pos="1418"/>
          <w:tab w:val="clear" w:pos="4678"/>
          <w:tab w:val="clear" w:pos="5954"/>
          <w:tab w:val="clear" w:pos="7088"/>
        </w:tabs>
        <w:overflowPunct/>
        <w:jc w:val="left"/>
        <w:textAlignment w:val="auto"/>
        <w:rPr>
          <w:rFonts w:cs="Arial"/>
          <w:b/>
          <w:bCs/>
          <w:color w:val="000000"/>
        </w:rPr>
      </w:pPr>
      <w:r w:rsidRPr="005445EF">
        <w:rPr>
          <w:rFonts w:cs="Arial"/>
          <w:b/>
          <w:bCs/>
          <w:color w:val="000000"/>
        </w:rPr>
        <w:t>ETSI membership status (Indicate your status):</w:t>
      </w:r>
    </w:p>
    <w:p w14:paraId="7192FF86"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r w:rsidRPr="005445EF">
        <w:rPr>
          <w:rFonts w:cs="Arial"/>
          <w:color w:val="000000"/>
        </w:rPr>
        <w:t> Full</w:t>
      </w:r>
    </w:p>
    <w:p w14:paraId="2F61AA3F"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r w:rsidRPr="005445EF">
        <w:rPr>
          <w:rFonts w:cs="Arial"/>
          <w:color w:val="000000"/>
        </w:rPr>
        <w:t xml:space="preserve"> Associate </w:t>
      </w:r>
    </w:p>
    <w:p w14:paraId="50CD0263"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r w:rsidRPr="005445EF">
        <w:rPr>
          <w:rFonts w:cs="Arial"/>
          <w:color w:val="000000"/>
        </w:rPr>
        <w:t> Observer</w:t>
      </w:r>
    </w:p>
    <w:p w14:paraId="63E15F16" w14:textId="77777777" w:rsidR="00921539" w:rsidRPr="005445EF" w:rsidRDefault="00921539" w:rsidP="00921539">
      <w:pPr>
        <w:tabs>
          <w:tab w:val="clear" w:pos="1418"/>
          <w:tab w:val="clear" w:pos="4678"/>
          <w:tab w:val="clear" w:pos="5954"/>
          <w:tab w:val="clear" w:pos="7088"/>
        </w:tabs>
        <w:overflowPunct/>
        <w:jc w:val="left"/>
        <w:textAlignment w:val="auto"/>
        <w:rPr>
          <w:rFonts w:cs="Arial"/>
          <w:b/>
          <w:bCs/>
          <w:color w:val="000000"/>
        </w:rPr>
      </w:pPr>
    </w:p>
    <w:p w14:paraId="5809C800" w14:textId="77777777" w:rsidR="00921539" w:rsidRPr="005445EF" w:rsidRDefault="00921539" w:rsidP="00921539">
      <w:pPr>
        <w:tabs>
          <w:tab w:val="clear" w:pos="1418"/>
          <w:tab w:val="clear" w:pos="4678"/>
          <w:tab w:val="clear" w:pos="5954"/>
          <w:tab w:val="clear" w:pos="7088"/>
        </w:tabs>
        <w:overflowPunct/>
        <w:jc w:val="left"/>
        <w:textAlignment w:val="auto"/>
        <w:rPr>
          <w:rFonts w:cs="Arial"/>
          <w:b/>
          <w:bCs/>
          <w:color w:val="000000"/>
        </w:rPr>
      </w:pPr>
      <w:r w:rsidRPr="005445EF">
        <w:rPr>
          <w:rFonts w:cs="Arial"/>
          <w:b/>
          <w:bCs/>
          <w:color w:val="000000"/>
          <w:u w:val="single"/>
        </w:rPr>
        <w:t>If you are not an ETSI Member</w:t>
      </w:r>
      <w:r w:rsidRPr="005445EF">
        <w:rPr>
          <w:rFonts w:cs="Arial"/>
          <w:b/>
          <w:bCs/>
          <w:color w:val="000000"/>
        </w:rPr>
        <w:t xml:space="preserve"> *</w:t>
      </w:r>
    </w:p>
    <w:p w14:paraId="0A4A8F41" w14:textId="77777777" w:rsidR="00921539" w:rsidRPr="005445EF" w:rsidRDefault="00921539" w:rsidP="00921539">
      <w:pPr>
        <w:tabs>
          <w:tab w:val="clear" w:pos="1418"/>
          <w:tab w:val="clear" w:pos="4678"/>
          <w:tab w:val="clear" w:pos="5954"/>
          <w:tab w:val="clear" w:pos="7088"/>
        </w:tabs>
        <w:overflowPunct/>
        <w:jc w:val="left"/>
        <w:textAlignment w:val="auto"/>
        <w:rPr>
          <w:rFonts w:cs="Arial"/>
          <w:b/>
          <w:bCs/>
          <w:color w:val="000000"/>
        </w:rPr>
      </w:pPr>
      <w:r w:rsidRPr="005445EF">
        <w:rPr>
          <w:rFonts w:cs="Arial"/>
          <w:color w:val="000000"/>
        </w:rPr>
        <w:t>Please indicate:</w:t>
      </w:r>
    </w:p>
    <w:p w14:paraId="69666FA0" w14:textId="77777777" w:rsidR="00921539" w:rsidRPr="005445EF" w:rsidRDefault="00921539" w:rsidP="00921539">
      <w:pPr>
        <w:tabs>
          <w:tab w:val="clear" w:pos="1418"/>
          <w:tab w:val="clear" w:pos="4678"/>
          <w:tab w:val="clear" w:pos="5954"/>
          <w:tab w:val="clear" w:pos="7088"/>
        </w:tabs>
        <w:overflowPunct/>
        <w:jc w:val="left"/>
        <w:textAlignment w:val="auto"/>
        <w:rPr>
          <w:rFonts w:cs="Arial"/>
          <w:b/>
          <w:bCs/>
          <w:color w:val="000000"/>
        </w:rPr>
      </w:pPr>
    </w:p>
    <w:p w14:paraId="19D5441D"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r w:rsidRPr="005445EF">
        <w:rPr>
          <w:rFonts w:cs="Arial"/>
          <w:b/>
          <w:bCs/>
          <w:color w:val="000000"/>
        </w:rPr>
        <w:t>Full name of the ETSI member supporting the application (list of ETSI members on etsi.org):</w:t>
      </w:r>
    </w:p>
    <w:p w14:paraId="25A2D119"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r w:rsidRPr="005445EF">
        <w:rPr>
          <w:rFonts w:cs="Arial"/>
          <w:color w:val="000000"/>
        </w:rPr>
        <w:t>-________________________</w:t>
      </w:r>
      <w:r w:rsidRPr="005445EF">
        <w:rPr>
          <w:rFonts w:cs="Arial"/>
          <w:color w:val="000000"/>
        </w:rPr>
        <w:tab/>
      </w:r>
    </w:p>
    <w:p w14:paraId="723C6746"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p>
    <w:p w14:paraId="1252D54E"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r w:rsidRPr="005445EF">
        <w:rPr>
          <w:rFonts w:cs="Arial"/>
          <w:b/>
          <w:bCs/>
          <w:color w:val="000000"/>
        </w:rPr>
        <w:t>Official contact name of the ETSI member supporting the application:</w:t>
      </w:r>
    </w:p>
    <w:p w14:paraId="0ECDC1F8"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r w:rsidRPr="005445EF">
        <w:rPr>
          <w:rFonts w:cs="Arial"/>
          <w:color w:val="000000"/>
        </w:rPr>
        <w:t>-________________________</w:t>
      </w:r>
      <w:r w:rsidRPr="005445EF">
        <w:rPr>
          <w:rFonts w:cs="Arial"/>
          <w:color w:val="000000"/>
        </w:rPr>
        <w:tab/>
      </w:r>
    </w:p>
    <w:p w14:paraId="0696F627"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p>
    <w:p w14:paraId="686DEC57" w14:textId="77777777" w:rsidR="00921539" w:rsidRPr="005445EF" w:rsidRDefault="00921539" w:rsidP="00921539">
      <w:pPr>
        <w:tabs>
          <w:tab w:val="clear" w:pos="1418"/>
          <w:tab w:val="clear" w:pos="4678"/>
          <w:tab w:val="clear" w:pos="5954"/>
          <w:tab w:val="clear" w:pos="7088"/>
        </w:tabs>
        <w:overflowPunct/>
        <w:jc w:val="left"/>
        <w:textAlignment w:val="auto"/>
        <w:rPr>
          <w:rFonts w:cs="Arial"/>
          <w:color w:val="000000"/>
        </w:rPr>
      </w:pPr>
      <w:r w:rsidRPr="005445EF">
        <w:rPr>
          <w:rFonts w:cs="Arial"/>
          <w:i/>
          <w:iCs/>
          <w:color w:val="000000"/>
        </w:rPr>
        <w:t>Note: A formal confirmation of the support from the Official contact is required (e.g. by e-mail sent to STFLINK@etsi.org) and an “ETSI Member Support Letter” will be required if you are selected.</w:t>
      </w:r>
    </w:p>
    <w:p w14:paraId="5C10ABF5" w14:textId="77777777" w:rsidR="00921539" w:rsidRPr="005445EF" w:rsidRDefault="00921539" w:rsidP="00921539">
      <w:pPr>
        <w:rPr>
          <w:rFonts w:cs="Arial"/>
        </w:rPr>
      </w:pPr>
    </w:p>
    <w:tbl>
      <w:tblPr>
        <w:tblStyle w:val="TableGrid"/>
        <w:tblW w:w="9129" w:type="dxa"/>
        <w:tblLook w:val="04A0" w:firstRow="1" w:lastRow="0" w:firstColumn="1" w:lastColumn="0" w:noHBand="0" w:noVBand="1"/>
      </w:tblPr>
      <w:tblGrid>
        <w:gridCol w:w="1317"/>
        <w:gridCol w:w="2931"/>
        <w:gridCol w:w="1276"/>
        <w:gridCol w:w="1424"/>
        <w:gridCol w:w="2181"/>
      </w:tblGrid>
      <w:tr w:rsidR="00921539" w:rsidRPr="005445EF" w14:paraId="0495FB20" w14:textId="77777777" w:rsidTr="00263A3D">
        <w:trPr>
          <w:trHeight w:val="550"/>
        </w:trPr>
        <w:tc>
          <w:tcPr>
            <w:tcW w:w="9129" w:type="dxa"/>
            <w:gridSpan w:val="5"/>
            <w:tcBorders>
              <w:top w:val="single" w:sz="4" w:space="0" w:color="auto"/>
            </w:tcBorders>
            <w:shd w:val="clear" w:color="auto" w:fill="D9D9D9" w:themeFill="background1" w:themeFillShade="D9"/>
            <w:vAlign w:val="center"/>
          </w:tcPr>
          <w:p w14:paraId="06A1B47E" w14:textId="77777777" w:rsidR="00921539" w:rsidRPr="005445EF" w:rsidRDefault="00921539" w:rsidP="00263A3D">
            <w:pPr>
              <w:jc w:val="center"/>
              <w:rPr>
                <w:rFonts w:cs="Arial"/>
                <w:b/>
                <w:color w:val="FF0000"/>
              </w:rPr>
            </w:pPr>
            <w:r w:rsidRPr="005445EF">
              <w:rPr>
                <w:rFonts w:cs="Arial"/>
                <w:b/>
              </w:rPr>
              <w:t>Contractor information *</w:t>
            </w:r>
          </w:p>
        </w:tc>
      </w:tr>
      <w:tr w:rsidR="00921539" w:rsidRPr="005445EF" w14:paraId="2439D764" w14:textId="77777777" w:rsidTr="00263A3D">
        <w:trPr>
          <w:trHeight w:val="283"/>
        </w:trPr>
        <w:tc>
          <w:tcPr>
            <w:tcW w:w="9129" w:type="dxa"/>
            <w:gridSpan w:val="5"/>
            <w:tcBorders>
              <w:top w:val="single" w:sz="4" w:space="0" w:color="auto"/>
            </w:tcBorders>
            <w:vAlign w:val="center"/>
          </w:tcPr>
          <w:p w14:paraId="08CFBAB1" w14:textId="77777777" w:rsidR="00921539" w:rsidRPr="005445EF" w:rsidRDefault="00921539" w:rsidP="00263A3D">
            <w:pPr>
              <w:jc w:val="center"/>
              <w:rPr>
                <w:rFonts w:cs="Arial"/>
                <w:b/>
              </w:rPr>
            </w:pPr>
          </w:p>
        </w:tc>
      </w:tr>
      <w:tr w:rsidR="00921539" w:rsidRPr="005445EF" w14:paraId="7C43235B" w14:textId="77777777" w:rsidTr="00263A3D">
        <w:trPr>
          <w:trHeight w:val="325"/>
        </w:trPr>
        <w:tc>
          <w:tcPr>
            <w:tcW w:w="4248" w:type="dxa"/>
            <w:gridSpan w:val="2"/>
            <w:shd w:val="clear" w:color="auto" w:fill="D9E2F3" w:themeFill="accent1" w:themeFillTint="33"/>
            <w:vAlign w:val="center"/>
          </w:tcPr>
          <w:p w14:paraId="5A08EEEB" w14:textId="77777777" w:rsidR="00921539" w:rsidRPr="005445EF" w:rsidRDefault="00921539" w:rsidP="00263A3D">
            <w:pPr>
              <w:rPr>
                <w:rFonts w:cs="Arial"/>
                <w:i/>
              </w:rPr>
            </w:pPr>
            <w:r w:rsidRPr="005445EF">
              <w:rPr>
                <w:rFonts w:cs="Arial"/>
                <w:b/>
              </w:rPr>
              <w:t>Contractor name *:</w:t>
            </w:r>
          </w:p>
          <w:p w14:paraId="23C2942D" w14:textId="77777777" w:rsidR="00921539" w:rsidRPr="005445EF" w:rsidRDefault="00921539" w:rsidP="00263A3D">
            <w:pPr>
              <w:pStyle w:val="ListParagraph"/>
              <w:ind w:left="0"/>
              <w:rPr>
                <w:rFonts w:cs="Arial"/>
                <w:b/>
              </w:rPr>
            </w:pPr>
            <w:r w:rsidRPr="005445EF">
              <w:rPr>
                <w:rFonts w:cs="Arial"/>
                <w:i/>
              </w:rPr>
              <w:t>Indicate the Company/Organisation Name</w:t>
            </w:r>
          </w:p>
        </w:tc>
        <w:tc>
          <w:tcPr>
            <w:tcW w:w="4881" w:type="dxa"/>
            <w:gridSpan w:val="3"/>
            <w:shd w:val="clear" w:color="auto" w:fill="D9E2F3" w:themeFill="accent1" w:themeFillTint="33"/>
            <w:vAlign w:val="center"/>
          </w:tcPr>
          <w:p w14:paraId="7ABB3DEA" w14:textId="77777777" w:rsidR="00921539" w:rsidRPr="005445EF" w:rsidRDefault="00921539" w:rsidP="00921539">
            <w:pPr>
              <w:pStyle w:val="ListParagraph"/>
              <w:numPr>
                <w:ilvl w:val="0"/>
                <w:numId w:val="37"/>
              </w:numPr>
              <w:tabs>
                <w:tab w:val="left" w:pos="567"/>
                <w:tab w:val="left" w:pos="1418"/>
                <w:tab w:val="left" w:pos="4678"/>
                <w:tab w:val="left" w:pos="5954"/>
                <w:tab w:val="left" w:pos="7088"/>
              </w:tabs>
              <w:overflowPunct w:val="0"/>
              <w:autoSpaceDE w:val="0"/>
              <w:autoSpaceDN w:val="0"/>
              <w:adjustRightInd w:val="0"/>
              <w:jc w:val="both"/>
              <w:textAlignment w:val="baseline"/>
              <w:rPr>
                <w:rFonts w:cs="Arial"/>
                <w:b/>
              </w:rPr>
            </w:pPr>
          </w:p>
        </w:tc>
      </w:tr>
      <w:tr w:rsidR="00921539" w:rsidRPr="005445EF" w14:paraId="2302B670" w14:textId="77777777" w:rsidTr="00263A3D">
        <w:trPr>
          <w:trHeight w:val="380"/>
        </w:trPr>
        <w:tc>
          <w:tcPr>
            <w:tcW w:w="9129" w:type="dxa"/>
            <w:gridSpan w:val="5"/>
            <w:tcBorders>
              <w:top w:val="single" w:sz="4" w:space="0" w:color="auto"/>
            </w:tcBorders>
            <w:vAlign w:val="center"/>
          </w:tcPr>
          <w:p w14:paraId="36B042E2" w14:textId="77777777" w:rsidR="00921539" w:rsidRPr="005445EF" w:rsidRDefault="00921539" w:rsidP="00263A3D">
            <w:pPr>
              <w:jc w:val="center"/>
              <w:rPr>
                <w:rFonts w:cs="Arial"/>
                <w:b/>
              </w:rPr>
            </w:pPr>
          </w:p>
        </w:tc>
      </w:tr>
      <w:tr w:rsidR="00921539" w:rsidRPr="005445EF" w14:paraId="5BC4C979" w14:textId="77777777" w:rsidTr="00263A3D">
        <w:trPr>
          <w:trHeight w:val="325"/>
        </w:trPr>
        <w:tc>
          <w:tcPr>
            <w:tcW w:w="4248" w:type="dxa"/>
            <w:gridSpan w:val="2"/>
            <w:shd w:val="clear" w:color="auto" w:fill="D9E2F3" w:themeFill="accent1" w:themeFillTint="33"/>
            <w:vAlign w:val="center"/>
          </w:tcPr>
          <w:p w14:paraId="3A1DB477" w14:textId="77777777" w:rsidR="00921539" w:rsidRPr="005445EF" w:rsidRDefault="00921539" w:rsidP="00263A3D">
            <w:pPr>
              <w:pStyle w:val="ListParagraph"/>
              <w:ind w:left="0"/>
              <w:rPr>
                <w:rFonts w:cs="Arial"/>
                <w:b/>
                <w:u w:val="single"/>
              </w:rPr>
            </w:pPr>
            <w:r w:rsidRPr="005445EF">
              <w:rPr>
                <w:rFonts w:cs="Arial"/>
                <w:b/>
              </w:rPr>
              <w:t>Contact person for the technical aspects</w:t>
            </w:r>
          </w:p>
        </w:tc>
        <w:tc>
          <w:tcPr>
            <w:tcW w:w="4881" w:type="dxa"/>
            <w:gridSpan w:val="3"/>
            <w:shd w:val="clear" w:color="auto" w:fill="D9E2F3" w:themeFill="accent1" w:themeFillTint="33"/>
            <w:vAlign w:val="center"/>
          </w:tcPr>
          <w:p w14:paraId="20A1018A" w14:textId="77777777" w:rsidR="00921539" w:rsidRPr="005445EF" w:rsidRDefault="00921539" w:rsidP="00263A3D">
            <w:pPr>
              <w:rPr>
                <w:rFonts w:cs="Arial"/>
              </w:rPr>
            </w:pPr>
            <w:r w:rsidRPr="005445EF">
              <w:rPr>
                <w:rFonts w:cs="Arial"/>
                <w:b/>
              </w:rPr>
              <w:t>Contact person for Decision on ETSI financial offer to this project (if any)</w:t>
            </w:r>
          </w:p>
        </w:tc>
      </w:tr>
      <w:tr w:rsidR="00921539" w:rsidRPr="005445EF" w14:paraId="7A6EE0DB" w14:textId="77777777" w:rsidTr="00263A3D">
        <w:trPr>
          <w:trHeight w:val="424"/>
        </w:trPr>
        <w:tc>
          <w:tcPr>
            <w:tcW w:w="1317" w:type="dxa"/>
            <w:vAlign w:val="center"/>
          </w:tcPr>
          <w:p w14:paraId="27720598" w14:textId="77777777" w:rsidR="00921539" w:rsidRPr="005445EF" w:rsidRDefault="00921539" w:rsidP="00263A3D">
            <w:pPr>
              <w:pStyle w:val="ListParagraph"/>
              <w:ind w:left="0"/>
              <w:rPr>
                <w:rFonts w:cs="Arial"/>
              </w:rPr>
            </w:pPr>
            <w:r w:rsidRPr="005445EF">
              <w:rPr>
                <w:rFonts w:cs="Arial"/>
              </w:rPr>
              <w:t>Title</w:t>
            </w:r>
          </w:p>
        </w:tc>
        <w:tc>
          <w:tcPr>
            <w:tcW w:w="2931" w:type="dxa"/>
            <w:vAlign w:val="center"/>
          </w:tcPr>
          <w:p w14:paraId="5C4D5B81" w14:textId="77777777" w:rsidR="00921539" w:rsidRPr="005445EF" w:rsidRDefault="00921539" w:rsidP="00263A3D">
            <w:pPr>
              <w:pStyle w:val="ListParagraph"/>
              <w:ind w:left="0"/>
              <w:rPr>
                <w:rFonts w:cs="Arial"/>
                <w:b/>
                <w:u w:val="single"/>
              </w:rPr>
            </w:pPr>
          </w:p>
        </w:tc>
        <w:tc>
          <w:tcPr>
            <w:tcW w:w="1276" w:type="dxa"/>
            <w:vAlign w:val="center"/>
          </w:tcPr>
          <w:p w14:paraId="1EBC420D" w14:textId="77777777" w:rsidR="00921539" w:rsidRPr="005445EF" w:rsidRDefault="00921539" w:rsidP="00263A3D">
            <w:pPr>
              <w:pStyle w:val="ListParagraph"/>
              <w:ind w:left="0"/>
              <w:rPr>
                <w:rFonts w:cs="Arial"/>
              </w:rPr>
            </w:pPr>
            <w:r w:rsidRPr="005445EF">
              <w:rPr>
                <w:rFonts w:cs="Arial"/>
              </w:rPr>
              <w:t>Title</w:t>
            </w:r>
          </w:p>
        </w:tc>
        <w:tc>
          <w:tcPr>
            <w:tcW w:w="3605" w:type="dxa"/>
            <w:gridSpan w:val="2"/>
            <w:vAlign w:val="center"/>
          </w:tcPr>
          <w:p w14:paraId="373EAC90" w14:textId="77777777" w:rsidR="00921539" w:rsidRPr="005445EF" w:rsidRDefault="00921539" w:rsidP="00263A3D">
            <w:pPr>
              <w:pStyle w:val="ListParagraph"/>
              <w:rPr>
                <w:rFonts w:cs="Arial"/>
              </w:rPr>
            </w:pPr>
          </w:p>
        </w:tc>
      </w:tr>
      <w:tr w:rsidR="00921539" w:rsidRPr="005445EF" w14:paraId="2C91971E" w14:textId="77777777" w:rsidTr="00263A3D">
        <w:trPr>
          <w:trHeight w:val="416"/>
        </w:trPr>
        <w:tc>
          <w:tcPr>
            <w:tcW w:w="1317" w:type="dxa"/>
            <w:vAlign w:val="center"/>
          </w:tcPr>
          <w:p w14:paraId="0AB53BE1"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First name</w:t>
            </w:r>
          </w:p>
        </w:tc>
        <w:tc>
          <w:tcPr>
            <w:tcW w:w="2931" w:type="dxa"/>
            <w:vAlign w:val="center"/>
          </w:tcPr>
          <w:p w14:paraId="65C6E633" w14:textId="77777777" w:rsidR="00921539" w:rsidRPr="005445EF" w:rsidRDefault="00921539" w:rsidP="00263A3D">
            <w:pPr>
              <w:pStyle w:val="ListParagraph"/>
              <w:rPr>
                <w:rFonts w:cs="Arial"/>
                <w:b/>
                <w:u w:val="single"/>
              </w:rPr>
            </w:pPr>
          </w:p>
        </w:tc>
        <w:tc>
          <w:tcPr>
            <w:tcW w:w="1276" w:type="dxa"/>
            <w:vAlign w:val="center"/>
          </w:tcPr>
          <w:p w14:paraId="1A7A2CF6"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First name</w:t>
            </w:r>
          </w:p>
        </w:tc>
        <w:tc>
          <w:tcPr>
            <w:tcW w:w="3605" w:type="dxa"/>
            <w:gridSpan w:val="2"/>
            <w:vAlign w:val="center"/>
          </w:tcPr>
          <w:p w14:paraId="5C1BAB90" w14:textId="77777777" w:rsidR="00921539" w:rsidRPr="005445EF" w:rsidRDefault="00921539" w:rsidP="00263A3D">
            <w:pPr>
              <w:pStyle w:val="ListParagraph"/>
              <w:rPr>
                <w:rFonts w:cs="Arial"/>
              </w:rPr>
            </w:pPr>
          </w:p>
        </w:tc>
      </w:tr>
      <w:tr w:rsidR="00921539" w:rsidRPr="005445EF" w14:paraId="786708AA" w14:textId="77777777" w:rsidTr="00263A3D">
        <w:trPr>
          <w:trHeight w:val="409"/>
        </w:trPr>
        <w:tc>
          <w:tcPr>
            <w:tcW w:w="1317" w:type="dxa"/>
            <w:vAlign w:val="center"/>
          </w:tcPr>
          <w:p w14:paraId="685F31A3"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 xml:space="preserve">Last name </w:t>
            </w:r>
          </w:p>
        </w:tc>
        <w:tc>
          <w:tcPr>
            <w:tcW w:w="2931" w:type="dxa"/>
            <w:vAlign w:val="center"/>
          </w:tcPr>
          <w:p w14:paraId="27002EF4" w14:textId="77777777" w:rsidR="00921539" w:rsidRPr="005445EF" w:rsidRDefault="00921539" w:rsidP="00263A3D">
            <w:pPr>
              <w:rPr>
                <w:rFonts w:cs="Arial"/>
                <w:b/>
                <w:u w:val="single"/>
              </w:rPr>
            </w:pPr>
          </w:p>
        </w:tc>
        <w:tc>
          <w:tcPr>
            <w:tcW w:w="1276" w:type="dxa"/>
            <w:vAlign w:val="center"/>
          </w:tcPr>
          <w:p w14:paraId="4D162054"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 xml:space="preserve">Last name </w:t>
            </w:r>
          </w:p>
        </w:tc>
        <w:tc>
          <w:tcPr>
            <w:tcW w:w="3605" w:type="dxa"/>
            <w:gridSpan w:val="2"/>
            <w:vAlign w:val="center"/>
          </w:tcPr>
          <w:p w14:paraId="64E3209D" w14:textId="77777777" w:rsidR="00921539" w:rsidRPr="005445EF" w:rsidRDefault="00921539" w:rsidP="00263A3D">
            <w:pPr>
              <w:rPr>
                <w:rFonts w:cs="Arial"/>
              </w:rPr>
            </w:pPr>
          </w:p>
        </w:tc>
      </w:tr>
      <w:tr w:rsidR="00921539" w:rsidRPr="005445EF" w14:paraId="61C0130E" w14:textId="77777777" w:rsidTr="00263A3D">
        <w:trPr>
          <w:trHeight w:val="415"/>
        </w:trPr>
        <w:tc>
          <w:tcPr>
            <w:tcW w:w="1317" w:type="dxa"/>
            <w:tcBorders>
              <w:bottom w:val="single" w:sz="4" w:space="0" w:color="auto"/>
            </w:tcBorders>
            <w:vAlign w:val="center"/>
          </w:tcPr>
          <w:p w14:paraId="23C45599"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Role</w:t>
            </w:r>
          </w:p>
        </w:tc>
        <w:tc>
          <w:tcPr>
            <w:tcW w:w="2931" w:type="dxa"/>
            <w:tcBorders>
              <w:bottom w:val="single" w:sz="4" w:space="0" w:color="auto"/>
            </w:tcBorders>
            <w:vAlign w:val="center"/>
          </w:tcPr>
          <w:p w14:paraId="3E14A187" w14:textId="77777777" w:rsidR="00921539" w:rsidRPr="005445EF" w:rsidRDefault="00921539" w:rsidP="00263A3D">
            <w:pPr>
              <w:rPr>
                <w:rFonts w:cs="Arial"/>
                <w:b/>
                <w:u w:val="single"/>
              </w:rPr>
            </w:pPr>
          </w:p>
        </w:tc>
        <w:tc>
          <w:tcPr>
            <w:tcW w:w="1276" w:type="dxa"/>
            <w:tcBorders>
              <w:bottom w:val="single" w:sz="4" w:space="0" w:color="auto"/>
            </w:tcBorders>
            <w:vAlign w:val="center"/>
          </w:tcPr>
          <w:p w14:paraId="388594CE"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Role</w:t>
            </w:r>
          </w:p>
        </w:tc>
        <w:tc>
          <w:tcPr>
            <w:tcW w:w="3605" w:type="dxa"/>
            <w:gridSpan w:val="2"/>
            <w:tcBorders>
              <w:bottom w:val="single" w:sz="4" w:space="0" w:color="auto"/>
            </w:tcBorders>
            <w:vAlign w:val="center"/>
          </w:tcPr>
          <w:p w14:paraId="77AA77BA" w14:textId="77777777" w:rsidR="00921539" w:rsidRPr="005445EF" w:rsidRDefault="00921539" w:rsidP="00263A3D">
            <w:pPr>
              <w:rPr>
                <w:rFonts w:cs="Arial"/>
              </w:rPr>
            </w:pPr>
          </w:p>
        </w:tc>
      </w:tr>
      <w:tr w:rsidR="00921539" w:rsidRPr="005445EF" w14:paraId="474D3AF2" w14:textId="77777777" w:rsidTr="00263A3D">
        <w:trPr>
          <w:trHeight w:val="406"/>
        </w:trPr>
        <w:tc>
          <w:tcPr>
            <w:tcW w:w="1317" w:type="dxa"/>
            <w:tcBorders>
              <w:bottom w:val="single" w:sz="4" w:space="0" w:color="auto"/>
            </w:tcBorders>
            <w:vAlign w:val="center"/>
          </w:tcPr>
          <w:p w14:paraId="20A7DCED"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e-mail</w:t>
            </w:r>
          </w:p>
        </w:tc>
        <w:tc>
          <w:tcPr>
            <w:tcW w:w="2931" w:type="dxa"/>
            <w:tcBorders>
              <w:bottom w:val="single" w:sz="4" w:space="0" w:color="auto"/>
            </w:tcBorders>
            <w:vAlign w:val="center"/>
          </w:tcPr>
          <w:p w14:paraId="62D32598" w14:textId="77777777" w:rsidR="00921539" w:rsidRPr="005445EF" w:rsidRDefault="00921539" w:rsidP="00263A3D">
            <w:pPr>
              <w:pStyle w:val="ListParagraph"/>
              <w:rPr>
                <w:rFonts w:cs="Arial"/>
                <w:b/>
                <w:u w:val="single"/>
              </w:rPr>
            </w:pPr>
          </w:p>
        </w:tc>
        <w:tc>
          <w:tcPr>
            <w:tcW w:w="1276" w:type="dxa"/>
            <w:tcBorders>
              <w:bottom w:val="single" w:sz="4" w:space="0" w:color="auto"/>
            </w:tcBorders>
            <w:vAlign w:val="center"/>
          </w:tcPr>
          <w:p w14:paraId="59562C95"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e-mail</w:t>
            </w:r>
          </w:p>
        </w:tc>
        <w:tc>
          <w:tcPr>
            <w:tcW w:w="3605" w:type="dxa"/>
            <w:gridSpan w:val="2"/>
            <w:tcBorders>
              <w:bottom w:val="single" w:sz="4" w:space="0" w:color="auto"/>
            </w:tcBorders>
            <w:vAlign w:val="center"/>
          </w:tcPr>
          <w:p w14:paraId="59F92D57" w14:textId="77777777" w:rsidR="00921539" w:rsidRPr="005445EF" w:rsidRDefault="00921539" w:rsidP="00263A3D">
            <w:pPr>
              <w:pStyle w:val="ListParagraph"/>
              <w:rPr>
                <w:rFonts w:cs="Arial"/>
              </w:rPr>
            </w:pPr>
          </w:p>
        </w:tc>
      </w:tr>
      <w:tr w:rsidR="00921539" w:rsidRPr="005445EF" w14:paraId="6605D24E" w14:textId="77777777" w:rsidTr="00263A3D">
        <w:trPr>
          <w:trHeight w:val="427"/>
        </w:trPr>
        <w:tc>
          <w:tcPr>
            <w:tcW w:w="1317" w:type="dxa"/>
            <w:tcBorders>
              <w:bottom w:val="single" w:sz="4" w:space="0" w:color="auto"/>
            </w:tcBorders>
            <w:vAlign w:val="center"/>
          </w:tcPr>
          <w:p w14:paraId="78DB35AB"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Phone</w:t>
            </w:r>
          </w:p>
        </w:tc>
        <w:tc>
          <w:tcPr>
            <w:tcW w:w="2931" w:type="dxa"/>
            <w:tcBorders>
              <w:bottom w:val="single" w:sz="4" w:space="0" w:color="auto"/>
            </w:tcBorders>
            <w:vAlign w:val="center"/>
          </w:tcPr>
          <w:p w14:paraId="0CA6E692" w14:textId="77777777" w:rsidR="00921539" w:rsidRPr="005445EF" w:rsidRDefault="00921539" w:rsidP="00263A3D">
            <w:pPr>
              <w:pStyle w:val="ListParagraph"/>
              <w:rPr>
                <w:rFonts w:cs="Arial"/>
                <w:b/>
                <w:u w:val="single"/>
              </w:rPr>
            </w:pPr>
          </w:p>
        </w:tc>
        <w:tc>
          <w:tcPr>
            <w:tcW w:w="1276" w:type="dxa"/>
            <w:tcBorders>
              <w:bottom w:val="single" w:sz="4" w:space="0" w:color="auto"/>
            </w:tcBorders>
            <w:vAlign w:val="center"/>
          </w:tcPr>
          <w:p w14:paraId="79E835D8"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Phone</w:t>
            </w:r>
          </w:p>
        </w:tc>
        <w:tc>
          <w:tcPr>
            <w:tcW w:w="3605" w:type="dxa"/>
            <w:gridSpan w:val="2"/>
            <w:tcBorders>
              <w:bottom w:val="single" w:sz="4" w:space="0" w:color="auto"/>
            </w:tcBorders>
            <w:vAlign w:val="center"/>
          </w:tcPr>
          <w:p w14:paraId="5C669242" w14:textId="77777777" w:rsidR="00921539" w:rsidRPr="005445EF" w:rsidRDefault="00921539" w:rsidP="00263A3D">
            <w:pPr>
              <w:pStyle w:val="ListParagraph"/>
              <w:rPr>
                <w:rFonts w:cs="Arial"/>
              </w:rPr>
            </w:pPr>
          </w:p>
        </w:tc>
      </w:tr>
      <w:tr w:rsidR="00921539" w:rsidRPr="005445EF" w14:paraId="2D54A5AA" w14:textId="77777777" w:rsidTr="00263A3D">
        <w:trPr>
          <w:trHeight w:val="77"/>
        </w:trPr>
        <w:tc>
          <w:tcPr>
            <w:tcW w:w="9129" w:type="dxa"/>
            <w:gridSpan w:val="5"/>
            <w:tcBorders>
              <w:top w:val="single" w:sz="4" w:space="0" w:color="auto"/>
              <w:left w:val="nil"/>
              <w:bottom w:val="nil"/>
              <w:right w:val="nil"/>
            </w:tcBorders>
            <w:vAlign w:val="center"/>
          </w:tcPr>
          <w:p w14:paraId="0861DC7F" w14:textId="77777777" w:rsidR="00921539" w:rsidRPr="005445EF" w:rsidRDefault="00921539" w:rsidP="00263A3D">
            <w:pPr>
              <w:rPr>
                <w:rFonts w:cs="Arial"/>
              </w:rPr>
            </w:pPr>
          </w:p>
        </w:tc>
      </w:tr>
      <w:tr w:rsidR="00921539" w:rsidRPr="005445EF" w14:paraId="7FAB7147" w14:textId="77777777" w:rsidTr="00263A3D">
        <w:trPr>
          <w:trHeight w:val="299"/>
        </w:trPr>
        <w:tc>
          <w:tcPr>
            <w:tcW w:w="4248" w:type="dxa"/>
            <w:gridSpan w:val="2"/>
            <w:tcBorders>
              <w:top w:val="nil"/>
              <w:left w:val="nil"/>
              <w:bottom w:val="single" w:sz="4" w:space="0" w:color="auto"/>
              <w:right w:val="single" w:sz="4" w:space="0" w:color="auto"/>
            </w:tcBorders>
            <w:vAlign w:val="center"/>
          </w:tcPr>
          <w:p w14:paraId="23644712" w14:textId="77777777" w:rsidR="00921539" w:rsidRPr="005445EF" w:rsidRDefault="00921539" w:rsidP="00263A3D">
            <w:pPr>
              <w:pStyle w:val="ListParagraph"/>
              <w:rPr>
                <w:rFonts w:cs="Arial"/>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9074EFC" w14:textId="77777777" w:rsidR="00921539" w:rsidRPr="005445EF" w:rsidRDefault="00921539" w:rsidP="00263A3D">
            <w:pPr>
              <w:tabs>
                <w:tab w:val="clear" w:pos="1418"/>
                <w:tab w:val="clear" w:pos="4678"/>
                <w:tab w:val="clear" w:pos="5954"/>
                <w:tab w:val="left" w:pos="5103"/>
              </w:tabs>
              <w:jc w:val="center"/>
              <w:rPr>
                <w:rFonts w:cs="Arial"/>
                <w:b/>
              </w:rPr>
            </w:pPr>
            <w:r w:rsidRPr="005445EF">
              <w:rPr>
                <w:rFonts w:cs="Arial"/>
                <w:b/>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086E0466" w14:textId="77777777" w:rsidR="00921539" w:rsidRPr="005445EF" w:rsidRDefault="00921539" w:rsidP="00263A3D">
            <w:pPr>
              <w:tabs>
                <w:tab w:val="clear" w:pos="1418"/>
                <w:tab w:val="clear" w:pos="4678"/>
                <w:tab w:val="clear" w:pos="5954"/>
                <w:tab w:val="left" w:pos="5103"/>
              </w:tabs>
              <w:jc w:val="center"/>
              <w:rPr>
                <w:rFonts w:cs="Arial"/>
                <w:b/>
              </w:rPr>
            </w:pPr>
            <w:r w:rsidRPr="005445EF">
              <w:rPr>
                <w:rFonts w:cs="Arial"/>
                <w:b/>
              </w:rPr>
              <w:t>No</w:t>
            </w:r>
          </w:p>
        </w:tc>
      </w:tr>
      <w:tr w:rsidR="00921539" w:rsidRPr="005445EF" w14:paraId="112FCF32" w14:textId="77777777" w:rsidTr="00263A3D">
        <w:trPr>
          <w:trHeight w:val="550"/>
        </w:trPr>
        <w:tc>
          <w:tcPr>
            <w:tcW w:w="4248" w:type="dxa"/>
            <w:gridSpan w:val="2"/>
            <w:tcBorders>
              <w:top w:val="single" w:sz="4" w:space="0" w:color="auto"/>
            </w:tcBorders>
            <w:vAlign w:val="center"/>
          </w:tcPr>
          <w:p w14:paraId="6F25A1C8" w14:textId="77777777" w:rsidR="00921539" w:rsidRPr="005445EF" w:rsidRDefault="00921539" w:rsidP="00263A3D">
            <w:pPr>
              <w:pStyle w:val="ListParagraph"/>
              <w:ind w:left="0"/>
              <w:rPr>
                <w:rFonts w:cs="Arial"/>
                <w:b/>
                <w:u w:val="single"/>
              </w:rPr>
            </w:pPr>
            <w:r w:rsidRPr="005445EF">
              <w:rPr>
                <w:rFonts w:cs="Arial"/>
              </w:rPr>
              <w:t xml:space="preserve">Do you or any employee of your Company/Organisation hold an elected or appointed position in the Reference Body requesting the </w:t>
            </w:r>
            <w:bookmarkStart w:id="17" w:name="ProjectInInfo"/>
            <w:bookmarkEnd w:id="17"/>
            <w:r w:rsidRPr="005445EF">
              <w:rPr>
                <w:rFonts w:cs="Arial"/>
              </w:rPr>
              <w:t>STF 709 creation?</w:t>
            </w:r>
          </w:p>
        </w:tc>
        <w:tc>
          <w:tcPr>
            <w:tcW w:w="2700" w:type="dxa"/>
            <w:gridSpan w:val="2"/>
            <w:tcBorders>
              <w:top w:val="single" w:sz="4" w:space="0" w:color="auto"/>
            </w:tcBorders>
            <w:vAlign w:val="center"/>
          </w:tcPr>
          <w:p w14:paraId="0583D05D" w14:textId="77777777" w:rsidR="00921539" w:rsidRPr="005445EF" w:rsidRDefault="00921539" w:rsidP="00263A3D">
            <w:pPr>
              <w:tabs>
                <w:tab w:val="clear" w:pos="1418"/>
                <w:tab w:val="clear" w:pos="4678"/>
                <w:tab w:val="clear" w:pos="5954"/>
                <w:tab w:val="left" w:pos="5103"/>
              </w:tabs>
              <w:jc w:val="center"/>
              <w:rPr>
                <w:rFonts w:cs="Arial"/>
              </w:rPr>
            </w:pPr>
          </w:p>
          <w:p w14:paraId="2CDD2F4B" w14:textId="77777777" w:rsidR="00921539" w:rsidRPr="005445EF" w:rsidRDefault="00921539" w:rsidP="00263A3D">
            <w:pPr>
              <w:tabs>
                <w:tab w:val="clear" w:pos="1418"/>
                <w:tab w:val="clear" w:pos="4678"/>
                <w:tab w:val="clear" w:pos="5954"/>
                <w:tab w:val="left" w:pos="5103"/>
              </w:tabs>
              <w:jc w:val="center"/>
              <w:rPr>
                <w:rFonts w:cs="Arial"/>
              </w:rPr>
            </w:pPr>
            <w:r w:rsidRPr="005445EF">
              <w:rPr>
                <w:rFonts w:eastAsia="Wingdings" w:cs="Arial"/>
              </w:rPr>
              <w:t>o</w:t>
            </w:r>
          </w:p>
          <w:p w14:paraId="3C6C09DE" w14:textId="77777777" w:rsidR="00921539" w:rsidRPr="005445EF" w:rsidRDefault="00921539" w:rsidP="00263A3D">
            <w:pPr>
              <w:tabs>
                <w:tab w:val="clear" w:pos="1418"/>
                <w:tab w:val="clear" w:pos="4678"/>
                <w:tab w:val="clear" w:pos="5954"/>
                <w:tab w:val="left" w:pos="5103"/>
              </w:tabs>
              <w:jc w:val="center"/>
              <w:rPr>
                <w:rFonts w:cs="Arial"/>
              </w:rPr>
            </w:pPr>
          </w:p>
          <w:p w14:paraId="17C35747"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Indicate in which position:</w:t>
            </w:r>
          </w:p>
          <w:p w14:paraId="3BF7F92A" w14:textId="77777777" w:rsidR="00921539" w:rsidRPr="005445EF" w:rsidRDefault="00921539" w:rsidP="00263A3D">
            <w:pPr>
              <w:tabs>
                <w:tab w:val="clear" w:pos="1418"/>
                <w:tab w:val="clear" w:pos="4678"/>
                <w:tab w:val="clear" w:pos="5954"/>
                <w:tab w:val="left" w:pos="5103"/>
              </w:tabs>
              <w:rPr>
                <w:rFonts w:cs="Arial"/>
              </w:rPr>
            </w:pPr>
          </w:p>
          <w:p w14:paraId="331E86D7" w14:textId="77777777" w:rsidR="00921539" w:rsidRPr="005445EF" w:rsidRDefault="00921539" w:rsidP="00263A3D">
            <w:pPr>
              <w:rPr>
                <w:rFonts w:cs="Arial"/>
              </w:rPr>
            </w:pPr>
            <w:r w:rsidRPr="005445EF">
              <w:rPr>
                <w:rFonts w:cs="Arial"/>
              </w:rPr>
              <w:t>-----------------------------------</w:t>
            </w:r>
          </w:p>
          <w:p w14:paraId="3527C3FE" w14:textId="77777777" w:rsidR="00921539" w:rsidRPr="005445EF" w:rsidRDefault="00921539" w:rsidP="00263A3D">
            <w:pPr>
              <w:rPr>
                <w:rFonts w:cs="Arial"/>
              </w:rPr>
            </w:pPr>
          </w:p>
        </w:tc>
        <w:tc>
          <w:tcPr>
            <w:tcW w:w="2181" w:type="dxa"/>
            <w:tcBorders>
              <w:top w:val="single" w:sz="4" w:space="0" w:color="auto"/>
            </w:tcBorders>
          </w:tcPr>
          <w:p w14:paraId="1D2841FB" w14:textId="77777777" w:rsidR="00921539" w:rsidRPr="005445EF" w:rsidRDefault="00921539" w:rsidP="00921539">
            <w:pPr>
              <w:tabs>
                <w:tab w:val="clear" w:pos="1418"/>
                <w:tab w:val="clear" w:pos="4678"/>
                <w:tab w:val="clear" w:pos="5954"/>
                <w:tab w:val="left" w:pos="5103"/>
              </w:tabs>
              <w:rPr>
                <w:rFonts w:cs="Arial"/>
              </w:rPr>
            </w:pPr>
          </w:p>
          <w:p w14:paraId="2C77F647" w14:textId="77777777" w:rsidR="00921539" w:rsidRPr="005445EF" w:rsidRDefault="00921539" w:rsidP="00263A3D">
            <w:pPr>
              <w:tabs>
                <w:tab w:val="clear" w:pos="1418"/>
                <w:tab w:val="clear" w:pos="4678"/>
                <w:tab w:val="clear" w:pos="5954"/>
                <w:tab w:val="left" w:pos="5103"/>
              </w:tabs>
              <w:jc w:val="center"/>
              <w:rPr>
                <w:rFonts w:cs="Arial"/>
              </w:rPr>
            </w:pPr>
            <w:r w:rsidRPr="005445EF">
              <w:rPr>
                <w:rFonts w:eastAsia="Wingdings" w:cs="Arial"/>
              </w:rPr>
              <w:t>o</w:t>
            </w:r>
          </w:p>
        </w:tc>
      </w:tr>
      <w:tr w:rsidR="00921539" w:rsidRPr="005445EF" w14:paraId="251AE5D5" w14:textId="77777777" w:rsidTr="00263A3D">
        <w:trPr>
          <w:trHeight w:val="550"/>
        </w:trPr>
        <w:tc>
          <w:tcPr>
            <w:tcW w:w="4248" w:type="dxa"/>
            <w:gridSpan w:val="2"/>
            <w:vAlign w:val="center"/>
          </w:tcPr>
          <w:p w14:paraId="722C7CFD" w14:textId="77777777" w:rsidR="00921539" w:rsidRPr="00921539" w:rsidRDefault="00921539" w:rsidP="00263A3D">
            <w:pPr>
              <w:tabs>
                <w:tab w:val="clear" w:pos="1418"/>
                <w:tab w:val="clear" w:pos="4678"/>
                <w:tab w:val="clear" w:pos="5954"/>
                <w:tab w:val="left" w:pos="5103"/>
              </w:tabs>
              <w:rPr>
                <w:rFonts w:cs="Arial"/>
                <w:b/>
                <w:sz w:val="6"/>
                <w:szCs w:val="6"/>
                <w:u w:val="single"/>
              </w:rPr>
            </w:pPr>
          </w:p>
          <w:p w14:paraId="2FC3EF38" w14:textId="77777777" w:rsidR="00921539" w:rsidRPr="005445EF" w:rsidRDefault="00921539" w:rsidP="00263A3D">
            <w:pPr>
              <w:tabs>
                <w:tab w:val="clear" w:pos="1418"/>
                <w:tab w:val="clear" w:pos="4678"/>
                <w:tab w:val="clear" w:pos="5954"/>
                <w:tab w:val="left" w:pos="5103"/>
              </w:tabs>
              <w:rPr>
                <w:rFonts w:cs="Arial"/>
                <w:b/>
                <w:u w:val="single"/>
              </w:rPr>
            </w:pPr>
            <w:r w:rsidRPr="005445EF">
              <w:rPr>
                <w:rFonts w:cs="Arial"/>
                <w:b/>
                <w:u w:val="single"/>
              </w:rPr>
              <w:t>If you are self-employed candidate:</w:t>
            </w:r>
          </w:p>
          <w:p w14:paraId="0ABD142F" w14:textId="77777777" w:rsidR="00921539" w:rsidRPr="005445EF" w:rsidRDefault="00921539" w:rsidP="00263A3D">
            <w:pPr>
              <w:tabs>
                <w:tab w:val="clear" w:pos="1418"/>
                <w:tab w:val="clear" w:pos="4678"/>
                <w:tab w:val="clear" w:pos="5954"/>
                <w:tab w:val="left" w:pos="5103"/>
              </w:tabs>
              <w:rPr>
                <w:rFonts w:cs="Arial"/>
              </w:rPr>
            </w:pPr>
            <w:r w:rsidRPr="005445EF">
              <w:rPr>
                <w:rFonts w:cs="Arial"/>
              </w:rPr>
              <w:t>Do you currently have other contracts in progress with ETSI?</w:t>
            </w:r>
          </w:p>
          <w:p w14:paraId="12BC0493" w14:textId="77777777" w:rsidR="00921539" w:rsidRPr="005445EF" w:rsidRDefault="00921539" w:rsidP="00263A3D">
            <w:pPr>
              <w:tabs>
                <w:tab w:val="clear" w:pos="1418"/>
                <w:tab w:val="clear" w:pos="4678"/>
                <w:tab w:val="clear" w:pos="5954"/>
                <w:tab w:val="left" w:pos="5103"/>
              </w:tabs>
              <w:rPr>
                <w:rFonts w:cs="Arial"/>
              </w:rPr>
            </w:pPr>
          </w:p>
        </w:tc>
        <w:tc>
          <w:tcPr>
            <w:tcW w:w="2700" w:type="dxa"/>
            <w:gridSpan w:val="2"/>
            <w:vAlign w:val="center"/>
          </w:tcPr>
          <w:p w14:paraId="52084967" w14:textId="77777777" w:rsidR="00921539" w:rsidRPr="005445EF" w:rsidRDefault="00921539" w:rsidP="00263A3D">
            <w:pPr>
              <w:jc w:val="center"/>
              <w:rPr>
                <w:rFonts w:cs="Arial"/>
              </w:rPr>
            </w:pPr>
            <w:r w:rsidRPr="005445EF">
              <w:rPr>
                <w:rFonts w:eastAsia="Wingdings" w:cs="Arial"/>
              </w:rPr>
              <w:t>o</w:t>
            </w:r>
          </w:p>
        </w:tc>
        <w:tc>
          <w:tcPr>
            <w:tcW w:w="2181" w:type="dxa"/>
            <w:vAlign w:val="center"/>
          </w:tcPr>
          <w:p w14:paraId="22F4D1A2" w14:textId="77777777" w:rsidR="00921539" w:rsidRPr="005445EF" w:rsidRDefault="00921539" w:rsidP="00263A3D">
            <w:pPr>
              <w:tabs>
                <w:tab w:val="clear" w:pos="1418"/>
                <w:tab w:val="clear" w:pos="4678"/>
                <w:tab w:val="clear" w:pos="5954"/>
                <w:tab w:val="left" w:pos="5103"/>
              </w:tabs>
              <w:jc w:val="center"/>
              <w:rPr>
                <w:rFonts w:cs="Arial"/>
              </w:rPr>
            </w:pPr>
            <w:r w:rsidRPr="005445EF">
              <w:rPr>
                <w:rFonts w:eastAsia="Wingdings" w:cs="Arial"/>
              </w:rPr>
              <w:t>o</w:t>
            </w:r>
            <w:r w:rsidRPr="005445EF">
              <w:rPr>
                <w:rFonts w:cs="Arial"/>
              </w:rPr>
              <w:t xml:space="preserve"> </w:t>
            </w:r>
          </w:p>
        </w:tc>
      </w:tr>
    </w:tbl>
    <w:p w14:paraId="13EFD5C7" w14:textId="77777777" w:rsidR="00921539" w:rsidRPr="005445EF" w:rsidRDefault="00921539" w:rsidP="00921539">
      <w:pPr>
        <w:rPr>
          <w:rFonts w:cs="Arial"/>
        </w:rPr>
      </w:pPr>
      <w:r w:rsidRPr="005445EF">
        <w:rPr>
          <w:rFonts w:cs="Arial"/>
          <w:color w:val="FF0000"/>
        </w:rPr>
        <w:t xml:space="preserve">All fields marked with an </w:t>
      </w:r>
      <w:proofErr w:type="spellStart"/>
      <w:r w:rsidRPr="005445EF">
        <w:rPr>
          <w:rFonts w:cs="Arial"/>
          <w:color w:val="FF0000"/>
        </w:rPr>
        <w:t>asterix</w:t>
      </w:r>
      <w:proofErr w:type="spellEnd"/>
      <w:r w:rsidRPr="005445EF">
        <w:rPr>
          <w:rFonts w:cs="Arial"/>
          <w:color w:val="FF0000"/>
        </w:rPr>
        <w:t xml:space="preserve"> (</w:t>
      </w:r>
      <w:r w:rsidRPr="005445EF">
        <w:rPr>
          <w:rFonts w:cs="Arial"/>
        </w:rPr>
        <w:t>*</w:t>
      </w:r>
      <w:r w:rsidRPr="005445EF">
        <w:rPr>
          <w:rFonts w:cs="Arial"/>
          <w:color w:val="FF0000"/>
        </w:rPr>
        <w:t>) are mandatory</w:t>
      </w:r>
    </w:p>
    <w:p w14:paraId="72E8EC03" w14:textId="77777777" w:rsidR="00921539" w:rsidRPr="005445EF" w:rsidRDefault="00921539" w:rsidP="00921539">
      <w:pPr>
        <w:rPr>
          <w:rFonts w:cs="Arial"/>
        </w:rPr>
      </w:pPr>
    </w:p>
    <w:p w14:paraId="6CB31C2F" w14:textId="77777777" w:rsidR="00921539" w:rsidRPr="005445EF" w:rsidRDefault="00921539" w:rsidP="00921539">
      <w:pPr>
        <w:rPr>
          <w:rFonts w:cs="Arial"/>
          <w:b/>
        </w:rPr>
      </w:pPr>
      <w:r w:rsidRPr="005445EF">
        <w:rPr>
          <w:rFonts w:cs="Arial"/>
          <w:b/>
        </w:rPr>
        <w:t>1.1</w:t>
      </w:r>
      <w:r w:rsidRPr="005445EF">
        <w:rPr>
          <w:rFonts w:cs="Arial"/>
          <w:b/>
        </w:rPr>
        <w:tab/>
        <w:t>Introduction</w:t>
      </w:r>
    </w:p>
    <w:p w14:paraId="2E4D22E6" w14:textId="77777777" w:rsidR="00921539" w:rsidRPr="005445EF" w:rsidRDefault="00921539" w:rsidP="00921539">
      <w:pPr>
        <w:rPr>
          <w:rFonts w:cs="Arial"/>
          <w:b/>
        </w:rPr>
      </w:pPr>
    </w:p>
    <w:p w14:paraId="604093B7" w14:textId="77777777" w:rsidR="00921539" w:rsidRPr="005445EF" w:rsidRDefault="00921539" w:rsidP="00921539">
      <w:pPr>
        <w:rPr>
          <w:rFonts w:cs="Arial"/>
        </w:rPr>
      </w:pPr>
      <w:r w:rsidRPr="005445EF">
        <w:rPr>
          <w:rFonts w:cs="Arial"/>
        </w:rPr>
        <w:t>A short presentation of the technical structure responsible for this activity, e.g.:</w:t>
      </w:r>
    </w:p>
    <w:p w14:paraId="286FBC3B" w14:textId="77777777" w:rsidR="00921539" w:rsidRPr="005445EF" w:rsidRDefault="00921539" w:rsidP="00921539">
      <w:pPr>
        <w:pStyle w:val="ListParagraph"/>
        <w:numPr>
          <w:ilvl w:val="0"/>
          <w:numId w:val="35"/>
        </w:numPr>
        <w:tabs>
          <w:tab w:val="left" w:pos="851"/>
          <w:tab w:val="left" w:pos="1418"/>
          <w:tab w:val="left" w:pos="4678"/>
          <w:tab w:val="left" w:pos="5954"/>
          <w:tab w:val="left" w:pos="7088"/>
        </w:tabs>
        <w:overflowPunct w:val="0"/>
        <w:autoSpaceDE w:val="0"/>
        <w:autoSpaceDN w:val="0"/>
        <w:adjustRightInd w:val="0"/>
        <w:jc w:val="both"/>
        <w:textAlignment w:val="baseline"/>
        <w:rPr>
          <w:rFonts w:cs="Arial"/>
        </w:rPr>
      </w:pPr>
      <w:r w:rsidRPr="005445EF">
        <w:rPr>
          <w:rFonts w:cs="Arial"/>
        </w:rPr>
        <w:t>Business area, number of employees, link to WEB site,</w:t>
      </w:r>
    </w:p>
    <w:p w14:paraId="6194FAB9" w14:textId="77777777" w:rsidR="00921539" w:rsidRPr="005445EF" w:rsidRDefault="00921539" w:rsidP="00921539">
      <w:pPr>
        <w:pStyle w:val="ListParagraph"/>
        <w:numPr>
          <w:ilvl w:val="0"/>
          <w:numId w:val="35"/>
        </w:numPr>
        <w:tabs>
          <w:tab w:val="left" w:pos="851"/>
          <w:tab w:val="left" w:pos="1418"/>
          <w:tab w:val="left" w:pos="4678"/>
          <w:tab w:val="left" w:pos="5954"/>
          <w:tab w:val="left" w:pos="7088"/>
        </w:tabs>
        <w:overflowPunct w:val="0"/>
        <w:autoSpaceDE w:val="0"/>
        <w:autoSpaceDN w:val="0"/>
        <w:adjustRightInd w:val="0"/>
        <w:jc w:val="both"/>
        <w:textAlignment w:val="baseline"/>
        <w:rPr>
          <w:rFonts w:cs="Arial"/>
        </w:rPr>
      </w:pPr>
      <w:r w:rsidRPr="005445EF">
        <w:rPr>
          <w:rFonts w:cs="Arial"/>
        </w:rPr>
        <w:t>Department(s)/team(s)/experts in charge of the technical activities related to this Project,</w:t>
      </w:r>
    </w:p>
    <w:p w14:paraId="2B637C80" w14:textId="77777777" w:rsidR="00921539" w:rsidRPr="005445EF" w:rsidRDefault="00921539" w:rsidP="00921539">
      <w:pPr>
        <w:pStyle w:val="ListParagraph"/>
        <w:numPr>
          <w:ilvl w:val="0"/>
          <w:numId w:val="35"/>
        </w:numPr>
        <w:tabs>
          <w:tab w:val="left" w:pos="851"/>
          <w:tab w:val="left" w:pos="1418"/>
          <w:tab w:val="left" w:pos="4678"/>
          <w:tab w:val="left" w:pos="5954"/>
          <w:tab w:val="left" w:pos="7088"/>
        </w:tabs>
        <w:overflowPunct w:val="0"/>
        <w:autoSpaceDE w:val="0"/>
        <w:autoSpaceDN w:val="0"/>
        <w:adjustRightInd w:val="0"/>
        <w:jc w:val="both"/>
        <w:textAlignment w:val="baseline"/>
        <w:rPr>
          <w:rFonts w:cs="Arial"/>
        </w:rPr>
      </w:pPr>
      <w:r w:rsidRPr="005445EF">
        <w:rPr>
          <w:rFonts w:cs="Arial"/>
        </w:rPr>
        <w:t>Reference to products/services of your Company/Organization or supporting Member to which the standards developed by this Project will apply,</w:t>
      </w:r>
    </w:p>
    <w:p w14:paraId="22AC068E" w14:textId="77777777" w:rsidR="00921539" w:rsidRPr="005445EF" w:rsidRDefault="00921539" w:rsidP="00921539">
      <w:pPr>
        <w:pStyle w:val="ListParagraph"/>
        <w:numPr>
          <w:ilvl w:val="0"/>
          <w:numId w:val="35"/>
        </w:numPr>
        <w:tabs>
          <w:tab w:val="left" w:pos="851"/>
          <w:tab w:val="left" w:pos="1418"/>
          <w:tab w:val="left" w:pos="4678"/>
          <w:tab w:val="left" w:pos="5954"/>
          <w:tab w:val="left" w:pos="7088"/>
        </w:tabs>
        <w:overflowPunct w:val="0"/>
        <w:autoSpaceDE w:val="0"/>
        <w:autoSpaceDN w:val="0"/>
        <w:adjustRightInd w:val="0"/>
        <w:jc w:val="both"/>
        <w:textAlignment w:val="baseline"/>
        <w:rPr>
          <w:rFonts w:cs="Arial"/>
        </w:rPr>
      </w:pPr>
      <w:r w:rsidRPr="005445EF">
        <w:rPr>
          <w:rFonts w:cs="Arial"/>
        </w:rPr>
        <w:t>Motivation for your Company/Organisation or supporting Member to participate in this Project.</w:t>
      </w:r>
    </w:p>
    <w:p w14:paraId="3C843713" w14:textId="77777777" w:rsidR="00921539" w:rsidRPr="005445EF" w:rsidRDefault="00921539" w:rsidP="00921539">
      <w:pPr>
        <w:rPr>
          <w:rFonts w:cs="Arial"/>
        </w:rPr>
      </w:pPr>
    </w:p>
    <w:p w14:paraId="3741A44D" w14:textId="77777777" w:rsidR="00921539" w:rsidRPr="005445EF" w:rsidRDefault="00921539" w:rsidP="00921539">
      <w:pPr>
        <w:rPr>
          <w:rFonts w:cs="Arial"/>
          <w:b/>
        </w:rPr>
      </w:pPr>
      <w:r w:rsidRPr="005445EF">
        <w:rPr>
          <w:rFonts w:cs="Arial"/>
          <w:b/>
        </w:rPr>
        <w:t>1.2</w:t>
      </w:r>
      <w:r w:rsidRPr="005445EF">
        <w:rPr>
          <w:rFonts w:cs="Arial"/>
          <w:b/>
        </w:rPr>
        <w:tab/>
        <w:t xml:space="preserve">Proposed approach </w:t>
      </w:r>
    </w:p>
    <w:p w14:paraId="6C48F3FD" w14:textId="77777777" w:rsidR="00921539" w:rsidRPr="005445EF" w:rsidRDefault="00921539" w:rsidP="00921539">
      <w:pPr>
        <w:rPr>
          <w:rFonts w:cs="Arial"/>
          <w:b/>
        </w:rPr>
      </w:pPr>
    </w:p>
    <w:p w14:paraId="45C51ED4" w14:textId="77777777" w:rsidR="00921539" w:rsidRPr="005445EF" w:rsidRDefault="00921539" w:rsidP="00921539">
      <w:pPr>
        <w:rPr>
          <w:rFonts w:cs="Arial"/>
          <w:b/>
        </w:rPr>
      </w:pPr>
      <w:bookmarkStart w:id="18" w:name="_Ref434825982"/>
      <w:r w:rsidRPr="005445EF">
        <w:rPr>
          <w:rFonts w:cs="Arial"/>
          <w:b/>
        </w:rPr>
        <w:t>Proposed contribution to tasks</w:t>
      </w:r>
      <w:bookmarkEnd w:id="18"/>
      <w:r w:rsidRPr="005445EF">
        <w:rPr>
          <w:rFonts w:cs="Arial"/>
          <w:b/>
        </w:rPr>
        <w:t xml:space="preserve"> &amp; related cost</w:t>
      </w:r>
    </w:p>
    <w:p w14:paraId="363C96D7" w14:textId="77777777" w:rsidR="00921539" w:rsidRDefault="00921539" w:rsidP="00921539">
      <w:pPr>
        <w:rPr>
          <w:rFonts w:cs="Arial"/>
        </w:rPr>
      </w:pPr>
      <w:r w:rsidRPr="005445EF">
        <w:rPr>
          <w:rFonts w:cs="Arial"/>
        </w:rPr>
        <w:t>Identify the tasks to which your Company/Organisation is proposing to contribute by filling-in the table below:</w:t>
      </w:r>
    </w:p>
    <w:p w14:paraId="4D737831" w14:textId="77777777" w:rsidR="00921539" w:rsidRPr="005445EF" w:rsidRDefault="00921539" w:rsidP="00921539">
      <w:pPr>
        <w:rPr>
          <w:rFonts w:cs="Arial"/>
        </w:rPr>
      </w:pPr>
    </w:p>
    <w:tbl>
      <w:tblPr>
        <w:tblW w:w="4927" w:type="pct"/>
        <w:tblLayout w:type="fixed"/>
        <w:tblLook w:val="04A0" w:firstRow="1" w:lastRow="0" w:firstColumn="1" w:lastColumn="0" w:noHBand="0" w:noVBand="1"/>
      </w:tblPr>
      <w:tblGrid>
        <w:gridCol w:w="850"/>
        <w:gridCol w:w="2977"/>
        <w:gridCol w:w="1843"/>
        <w:gridCol w:w="1843"/>
        <w:gridCol w:w="1985"/>
      </w:tblGrid>
      <w:tr w:rsidR="00921539" w:rsidRPr="005445EF" w14:paraId="162A20FC" w14:textId="77777777" w:rsidTr="00263A3D">
        <w:trPr>
          <w:trHeight w:val="288"/>
        </w:trPr>
        <w:tc>
          <w:tcPr>
            <w:tcW w:w="447" w:type="pct"/>
            <w:tcBorders>
              <w:top w:val="nil"/>
              <w:left w:val="nil"/>
              <w:bottom w:val="single" w:sz="12" w:space="0" w:color="FFFFFF"/>
              <w:right w:val="single" w:sz="4" w:space="0" w:color="FFFFFF"/>
            </w:tcBorders>
            <w:shd w:val="clear" w:color="000000" w:fill="000000"/>
            <w:noWrap/>
            <w:vAlign w:val="bottom"/>
            <w:hideMark/>
          </w:tcPr>
          <w:p w14:paraId="61D6D195" w14:textId="77777777" w:rsidR="00921539" w:rsidRDefault="00921539" w:rsidP="00263A3D">
            <w:pPr>
              <w:tabs>
                <w:tab w:val="clear" w:pos="1418"/>
                <w:tab w:val="clear" w:pos="4678"/>
                <w:tab w:val="clear" w:pos="5954"/>
                <w:tab w:val="clear" w:pos="7088"/>
              </w:tabs>
              <w:overflowPunct/>
              <w:autoSpaceDE/>
              <w:autoSpaceDN/>
              <w:adjustRightInd/>
              <w:jc w:val="center"/>
              <w:textAlignment w:val="auto"/>
              <w:rPr>
                <w:rFonts w:cs="Arial"/>
                <w:b/>
                <w:bCs/>
                <w:color w:val="FFFFFF"/>
              </w:rPr>
            </w:pPr>
            <w:bookmarkStart w:id="19" w:name="Table_Tasks_Proposal"/>
            <w:bookmarkEnd w:id="19"/>
            <w:r w:rsidRPr="005445EF">
              <w:rPr>
                <w:rFonts w:cs="Arial"/>
                <w:b/>
                <w:bCs/>
                <w:color w:val="FFFFFF"/>
              </w:rPr>
              <w:t>Tasks</w:t>
            </w:r>
          </w:p>
          <w:p w14:paraId="09331C8C" w14:textId="77777777" w:rsidR="00921539" w:rsidRDefault="00921539" w:rsidP="00263A3D">
            <w:pPr>
              <w:tabs>
                <w:tab w:val="clear" w:pos="1418"/>
                <w:tab w:val="clear" w:pos="4678"/>
                <w:tab w:val="clear" w:pos="5954"/>
                <w:tab w:val="clear" w:pos="7088"/>
              </w:tabs>
              <w:overflowPunct/>
              <w:autoSpaceDE/>
              <w:autoSpaceDN/>
              <w:adjustRightInd/>
              <w:jc w:val="center"/>
              <w:textAlignment w:val="auto"/>
              <w:rPr>
                <w:rFonts w:cs="Arial"/>
                <w:b/>
                <w:bCs/>
                <w:color w:val="FFFFFF"/>
              </w:rPr>
            </w:pPr>
            <w:r w:rsidRPr="005445EF">
              <w:rPr>
                <w:rFonts w:cs="Arial"/>
                <w:b/>
                <w:bCs/>
                <w:color w:val="FFFFFF"/>
              </w:rPr>
              <w:t>No</w:t>
            </w:r>
          </w:p>
          <w:p w14:paraId="08DACB0E" w14:textId="77777777" w:rsidR="00921539" w:rsidRPr="005445EF" w:rsidRDefault="00921539" w:rsidP="00263A3D">
            <w:pPr>
              <w:tabs>
                <w:tab w:val="clear" w:pos="1418"/>
                <w:tab w:val="clear" w:pos="4678"/>
                <w:tab w:val="clear" w:pos="5954"/>
                <w:tab w:val="clear" w:pos="7088"/>
              </w:tabs>
              <w:overflowPunct/>
              <w:autoSpaceDE/>
              <w:autoSpaceDN/>
              <w:adjustRightInd/>
              <w:jc w:val="center"/>
              <w:textAlignment w:val="auto"/>
              <w:rPr>
                <w:rFonts w:cs="Arial"/>
                <w:b/>
                <w:bCs/>
                <w:color w:val="FFFFFF"/>
                <w:sz w:val="10"/>
                <w:szCs w:val="10"/>
              </w:rPr>
            </w:pPr>
          </w:p>
          <w:p w14:paraId="4CAC814C" w14:textId="77777777" w:rsidR="00921539" w:rsidRPr="005445EF" w:rsidRDefault="00921539" w:rsidP="00263A3D">
            <w:pPr>
              <w:tabs>
                <w:tab w:val="clear" w:pos="1418"/>
                <w:tab w:val="clear" w:pos="4678"/>
                <w:tab w:val="clear" w:pos="5954"/>
                <w:tab w:val="clear" w:pos="7088"/>
              </w:tabs>
              <w:overflowPunct/>
              <w:autoSpaceDE/>
              <w:autoSpaceDN/>
              <w:adjustRightInd/>
              <w:jc w:val="center"/>
              <w:textAlignment w:val="auto"/>
              <w:rPr>
                <w:rFonts w:cs="Arial"/>
                <w:b/>
                <w:bCs/>
                <w:color w:val="FFFFFF"/>
              </w:rPr>
            </w:pPr>
          </w:p>
        </w:tc>
        <w:tc>
          <w:tcPr>
            <w:tcW w:w="1567" w:type="pct"/>
            <w:tcBorders>
              <w:top w:val="nil"/>
              <w:left w:val="single" w:sz="4" w:space="0" w:color="FFFFFF"/>
              <w:bottom w:val="single" w:sz="12" w:space="0" w:color="FFFFFF"/>
              <w:right w:val="single" w:sz="4" w:space="0" w:color="FFFFFF"/>
            </w:tcBorders>
            <w:shd w:val="clear" w:color="000000" w:fill="000000"/>
            <w:noWrap/>
            <w:vAlign w:val="bottom"/>
            <w:hideMark/>
          </w:tcPr>
          <w:p w14:paraId="10E916B5" w14:textId="77777777" w:rsidR="00921539" w:rsidRDefault="00921539" w:rsidP="00263A3D">
            <w:pPr>
              <w:jc w:val="left"/>
              <w:rPr>
                <w:rFonts w:cs="Arial"/>
                <w:b/>
                <w:bCs/>
                <w:color w:val="FFFFFF"/>
              </w:rPr>
            </w:pPr>
            <w:proofErr w:type="spellStart"/>
            <w:r w:rsidRPr="005445EF">
              <w:rPr>
                <w:rFonts w:cs="Arial"/>
                <w:b/>
                <w:bCs/>
                <w:color w:val="FFFFFF"/>
              </w:rPr>
              <w:t>Tasks_Description</w:t>
            </w:r>
            <w:proofErr w:type="spellEnd"/>
          </w:p>
          <w:p w14:paraId="5918C5EA" w14:textId="77777777" w:rsidR="00921539" w:rsidRDefault="00921539" w:rsidP="00263A3D">
            <w:pPr>
              <w:jc w:val="left"/>
              <w:rPr>
                <w:rFonts w:cs="Arial"/>
                <w:b/>
                <w:bCs/>
                <w:color w:val="FFFFFF"/>
              </w:rPr>
            </w:pPr>
          </w:p>
          <w:p w14:paraId="266D89A3" w14:textId="77777777" w:rsidR="00921539" w:rsidRPr="005445EF" w:rsidRDefault="00921539" w:rsidP="00263A3D">
            <w:pPr>
              <w:jc w:val="left"/>
              <w:rPr>
                <w:rFonts w:cs="Arial"/>
                <w:b/>
                <w:bCs/>
                <w:color w:val="FFFFFF"/>
              </w:rPr>
            </w:pPr>
          </w:p>
        </w:tc>
        <w:tc>
          <w:tcPr>
            <w:tcW w:w="970" w:type="pct"/>
            <w:tcBorders>
              <w:top w:val="nil"/>
              <w:left w:val="single" w:sz="4" w:space="0" w:color="FFFFFF"/>
              <w:bottom w:val="single" w:sz="12" w:space="0" w:color="FFFFFF"/>
              <w:right w:val="single" w:sz="4" w:space="0" w:color="FFFFFF"/>
            </w:tcBorders>
            <w:shd w:val="clear" w:color="000000" w:fill="000000"/>
            <w:noWrap/>
            <w:vAlign w:val="bottom"/>
            <w:hideMark/>
          </w:tcPr>
          <w:p w14:paraId="5345EDB5" w14:textId="77777777" w:rsidR="00921539" w:rsidRDefault="00921539" w:rsidP="00263A3D">
            <w:pPr>
              <w:jc w:val="center"/>
              <w:rPr>
                <w:rFonts w:cs="Arial"/>
                <w:b/>
                <w:bCs/>
                <w:color w:val="FFFFFF"/>
              </w:rPr>
            </w:pPr>
            <w:proofErr w:type="spellStart"/>
            <w:r w:rsidRPr="005445EF">
              <w:rPr>
                <w:rFonts w:cs="Arial"/>
                <w:b/>
                <w:bCs/>
                <w:color w:val="FFFFFF"/>
              </w:rPr>
              <w:t>Max_Budget</w:t>
            </w:r>
            <w:proofErr w:type="spellEnd"/>
            <w:r w:rsidRPr="005445EF">
              <w:rPr>
                <w:rFonts w:cs="Arial"/>
                <w:b/>
                <w:bCs/>
                <w:color w:val="FFFFFF"/>
              </w:rPr>
              <w:t>_</w:t>
            </w:r>
          </w:p>
          <w:p w14:paraId="3CBD1B23" w14:textId="77777777" w:rsidR="00921539" w:rsidRDefault="00921539" w:rsidP="00263A3D">
            <w:pPr>
              <w:jc w:val="center"/>
              <w:rPr>
                <w:rFonts w:cs="Arial"/>
                <w:b/>
                <w:bCs/>
                <w:color w:val="FFFFFF"/>
              </w:rPr>
            </w:pPr>
            <w:r w:rsidRPr="005445EF">
              <w:rPr>
                <w:rFonts w:cs="Arial"/>
                <w:b/>
                <w:bCs/>
                <w:color w:val="FFFFFF"/>
              </w:rPr>
              <w:t>Allocated_(EUR)</w:t>
            </w:r>
          </w:p>
          <w:p w14:paraId="3DC6D426" w14:textId="77777777" w:rsidR="00921539" w:rsidRDefault="00921539" w:rsidP="00263A3D">
            <w:pPr>
              <w:jc w:val="center"/>
              <w:rPr>
                <w:rFonts w:cs="Arial"/>
                <w:b/>
                <w:bCs/>
                <w:color w:val="FFFFFF"/>
              </w:rPr>
            </w:pPr>
          </w:p>
          <w:p w14:paraId="0FC585C2" w14:textId="77777777" w:rsidR="00921539" w:rsidRPr="005445EF" w:rsidRDefault="00921539" w:rsidP="00263A3D">
            <w:pPr>
              <w:jc w:val="center"/>
              <w:rPr>
                <w:rFonts w:cs="Arial"/>
                <w:b/>
                <w:bCs/>
                <w:color w:val="FFFFFF"/>
              </w:rPr>
            </w:pPr>
          </w:p>
        </w:tc>
        <w:tc>
          <w:tcPr>
            <w:tcW w:w="970" w:type="pct"/>
            <w:tcBorders>
              <w:top w:val="nil"/>
              <w:left w:val="single" w:sz="4" w:space="0" w:color="FFFFFF"/>
              <w:bottom w:val="single" w:sz="12" w:space="0" w:color="FFFFFF"/>
              <w:right w:val="single" w:sz="4" w:space="0" w:color="FFFFFF"/>
            </w:tcBorders>
            <w:shd w:val="clear" w:color="000000" w:fill="000000"/>
            <w:noWrap/>
            <w:vAlign w:val="bottom"/>
            <w:hideMark/>
          </w:tcPr>
          <w:p w14:paraId="27A90FB0" w14:textId="77777777" w:rsidR="00921539" w:rsidRDefault="00921539" w:rsidP="00263A3D">
            <w:pPr>
              <w:jc w:val="center"/>
              <w:rPr>
                <w:rFonts w:cs="Arial"/>
                <w:b/>
                <w:bCs/>
                <w:color w:val="FFFFFF"/>
              </w:rPr>
            </w:pPr>
            <w:proofErr w:type="spellStart"/>
            <w:r w:rsidRPr="005445EF">
              <w:rPr>
                <w:rFonts w:cs="Arial"/>
                <w:b/>
                <w:bCs/>
                <w:color w:val="FFFFFF"/>
              </w:rPr>
              <w:t>Amount_in_Euro</w:t>
            </w:r>
            <w:proofErr w:type="spellEnd"/>
            <w:r w:rsidRPr="005445EF">
              <w:rPr>
                <w:rFonts w:cs="Arial"/>
                <w:b/>
                <w:bCs/>
                <w:color w:val="FFFFFF"/>
              </w:rPr>
              <w:t>(mandatory)</w:t>
            </w:r>
          </w:p>
          <w:p w14:paraId="1BCB8CDC" w14:textId="77777777" w:rsidR="00921539" w:rsidRDefault="00921539" w:rsidP="00263A3D">
            <w:pPr>
              <w:jc w:val="center"/>
              <w:rPr>
                <w:rFonts w:cs="Arial"/>
                <w:b/>
                <w:bCs/>
                <w:color w:val="FFFFFF"/>
              </w:rPr>
            </w:pPr>
          </w:p>
          <w:p w14:paraId="6AE7970E" w14:textId="77777777" w:rsidR="00921539" w:rsidRPr="005445EF" w:rsidRDefault="00921539" w:rsidP="00263A3D">
            <w:pPr>
              <w:jc w:val="center"/>
              <w:rPr>
                <w:rFonts w:cs="Arial"/>
                <w:b/>
                <w:bCs/>
                <w:color w:val="FFFFFF"/>
              </w:rPr>
            </w:pPr>
          </w:p>
        </w:tc>
        <w:tc>
          <w:tcPr>
            <w:tcW w:w="1045" w:type="pct"/>
            <w:tcBorders>
              <w:top w:val="nil"/>
              <w:left w:val="single" w:sz="4" w:space="0" w:color="FFFFFF"/>
              <w:bottom w:val="single" w:sz="12" w:space="0" w:color="FFFFFF"/>
              <w:right w:val="nil"/>
            </w:tcBorders>
            <w:shd w:val="clear" w:color="000000" w:fill="000000"/>
            <w:noWrap/>
            <w:vAlign w:val="bottom"/>
            <w:hideMark/>
          </w:tcPr>
          <w:p w14:paraId="519AEAB2" w14:textId="77777777" w:rsidR="00921539" w:rsidRDefault="00921539" w:rsidP="00263A3D">
            <w:pPr>
              <w:jc w:val="center"/>
              <w:rPr>
                <w:rFonts w:cs="Arial"/>
                <w:b/>
                <w:bCs/>
                <w:color w:val="FFFFFF"/>
              </w:rPr>
            </w:pPr>
            <w:r w:rsidRPr="005445EF">
              <w:rPr>
                <w:rFonts w:cs="Arial"/>
                <w:b/>
                <w:bCs/>
                <w:color w:val="FFFFFF"/>
              </w:rPr>
              <w:t>%_</w:t>
            </w:r>
            <w:proofErr w:type="spellStart"/>
            <w:r w:rsidRPr="005445EF">
              <w:rPr>
                <w:rFonts w:cs="Arial"/>
                <w:b/>
                <w:bCs/>
                <w:color w:val="FFFFFF"/>
              </w:rPr>
              <w:t>of_whole_Task</w:t>
            </w:r>
            <w:proofErr w:type="spellEnd"/>
            <w:r w:rsidRPr="005445EF">
              <w:rPr>
                <w:rFonts w:cs="Arial"/>
                <w:b/>
                <w:bCs/>
                <w:color w:val="FFFFFF"/>
              </w:rPr>
              <w:t>(mandatory)</w:t>
            </w:r>
          </w:p>
          <w:p w14:paraId="3F2A9D2F" w14:textId="77777777" w:rsidR="00921539" w:rsidRDefault="00921539" w:rsidP="00263A3D">
            <w:pPr>
              <w:jc w:val="center"/>
              <w:rPr>
                <w:rFonts w:cs="Arial"/>
                <w:b/>
                <w:bCs/>
                <w:color w:val="FFFFFF"/>
              </w:rPr>
            </w:pPr>
          </w:p>
          <w:p w14:paraId="60DCEAD7" w14:textId="77777777" w:rsidR="00921539" w:rsidRPr="005445EF" w:rsidRDefault="00921539" w:rsidP="00263A3D">
            <w:pPr>
              <w:jc w:val="center"/>
              <w:rPr>
                <w:rFonts w:cs="Arial"/>
                <w:b/>
                <w:bCs/>
                <w:color w:val="FFFFFF"/>
              </w:rPr>
            </w:pPr>
          </w:p>
        </w:tc>
      </w:tr>
      <w:tr w:rsidR="00921539" w:rsidRPr="005445EF" w14:paraId="62F835C1" w14:textId="77777777" w:rsidTr="00263A3D">
        <w:trPr>
          <w:trHeight w:val="288"/>
        </w:trPr>
        <w:tc>
          <w:tcPr>
            <w:tcW w:w="447" w:type="pct"/>
            <w:tcBorders>
              <w:top w:val="single" w:sz="4" w:space="0" w:color="FFFFFF"/>
              <w:left w:val="nil"/>
              <w:bottom w:val="single" w:sz="4" w:space="0" w:color="FFFFFF"/>
              <w:right w:val="single" w:sz="4" w:space="0" w:color="FFFFFF"/>
            </w:tcBorders>
            <w:shd w:val="clear" w:color="A6A6A6" w:fill="A6A6A6"/>
            <w:noWrap/>
            <w:vAlign w:val="bottom"/>
            <w:hideMark/>
          </w:tcPr>
          <w:p w14:paraId="69402615" w14:textId="77777777" w:rsidR="00921539" w:rsidRPr="005445EF" w:rsidRDefault="00921539" w:rsidP="00263A3D">
            <w:pPr>
              <w:jc w:val="center"/>
              <w:rPr>
                <w:rFonts w:cs="Arial"/>
                <w:color w:val="000000"/>
              </w:rPr>
            </w:pPr>
            <w:r w:rsidRPr="005445EF">
              <w:rPr>
                <w:rFonts w:cs="Arial"/>
                <w:color w:val="000000"/>
              </w:rPr>
              <w:t>00</w:t>
            </w:r>
          </w:p>
        </w:tc>
        <w:tc>
          <w:tcPr>
            <w:tcW w:w="156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D01D8DB" w14:textId="77777777" w:rsidR="00921539" w:rsidRPr="005445EF" w:rsidRDefault="00921539" w:rsidP="00263A3D">
            <w:pPr>
              <w:jc w:val="left"/>
              <w:rPr>
                <w:rFonts w:cs="Arial"/>
                <w:color w:val="000000"/>
              </w:rPr>
            </w:pPr>
            <w:r w:rsidRPr="005445EF">
              <w:rPr>
                <w:rFonts w:cs="Arial"/>
                <w:color w:val="000000"/>
              </w:rPr>
              <w:t>Project management</w:t>
            </w:r>
          </w:p>
        </w:tc>
        <w:tc>
          <w:tcPr>
            <w:tcW w:w="970"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AE9329C" w14:textId="77777777" w:rsidR="00921539" w:rsidRPr="005445EF" w:rsidRDefault="00921539" w:rsidP="00263A3D">
            <w:pPr>
              <w:jc w:val="center"/>
              <w:rPr>
                <w:rFonts w:cs="Arial"/>
                <w:color w:val="000000"/>
              </w:rPr>
            </w:pPr>
            <w:r w:rsidRPr="005445EF">
              <w:rPr>
                <w:rFonts w:cs="Arial"/>
                <w:color w:val="000000"/>
              </w:rPr>
              <w:t>11 700.00</w:t>
            </w:r>
          </w:p>
        </w:tc>
        <w:tc>
          <w:tcPr>
            <w:tcW w:w="970"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F475779" w14:textId="77777777" w:rsidR="00921539" w:rsidRPr="005445EF" w:rsidRDefault="00921539" w:rsidP="00263A3D">
            <w:pPr>
              <w:jc w:val="center"/>
              <w:rPr>
                <w:rFonts w:cs="Arial"/>
                <w:color w:val="000000"/>
              </w:rPr>
            </w:pPr>
            <w:r w:rsidRPr="005445EF">
              <w:rPr>
                <w:rFonts w:cs="Arial"/>
                <w:color w:val="000000"/>
              </w:rPr>
              <w:t>.</w:t>
            </w:r>
          </w:p>
        </w:tc>
        <w:tc>
          <w:tcPr>
            <w:tcW w:w="1045" w:type="pct"/>
            <w:tcBorders>
              <w:top w:val="single" w:sz="4" w:space="0" w:color="FFFFFF"/>
              <w:left w:val="single" w:sz="4" w:space="0" w:color="FFFFFF"/>
              <w:bottom w:val="single" w:sz="4" w:space="0" w:color="FFFFFF"/>
              <w:right w:val="nil"/>
            </w:tcBorders>
            <w:shd w:val="clear" w:color="A6A6A6" w:fill="A6A6A6"/>
            <w:noWrap/>
            <w:vAlign w:val="bottom"/>
            <w:hideMark/>
          </w:tcPr>
          <w:p w14:paraId="7EF39DC3" w14:textId="77777777" w:rsidR="00921539" w:rsidRPr="005445EF" w:rsidRDefault="00921539" w:rsidP="00263A3D">
            <w:pPr>
              <w:jc w:val="center"/>
              <w:rPr>
                <w:rFonts w:cs="Arial"/>
                <w:color w:val="000000"/>
              </w:rPr>
            </w:pPr>
            <w:r w:rsidRPr="005445EF">
              <w:rPr>
                <w:rFonts w:cs="Arial"/>
                <w:color w:val="000000"/>
              </w:rPr>
              <w:t>.</w:t>
            </w:r>
          </w:p>
        </w:tc>
      </w:tr>
      <w:tr w:rsidR="00921539" w:rsidRPr="005445EF" w14:paraId="0E8C94E6" w14:textId="77777777" w:rsidTr="00263A3D">
        <w:trPr>
          <w:trHeight w:val="288"/>
        </w:trPr>
        <w:tc>
          <w:tcPr>
            <w:tcW w:w="447" w:type="pct"/>
            <w:tcBorders>
              <w:top w:val="single" w:sz="4" w:space="0" w:color="FFFFFF"/>
              <w:left w:val="nil"/>
              <w:bottom w:val="single" w:sz="4" w:space="0" w:color="FFFFFF"/>
              <w:right w:val="single" w:sz="4" w:space="0" w:color="FFFFFF"/>
            </w:tcBorders>
            <w:shd w:val="clear" w:color="D9D9D9" w:fill="D9D9D9"/>
            <w:noWrap/>
            <w:vAlign w:val="bottom"/>
            <w:hideMark/>
          </w:tcPr>
          <w:p w14:paraId="673306F3" w14:textId="77777777" w:rsidR="00921539" w:rsidRPr="005445EF" w:rsidRDefault="00921539" w:rsidP="00263A3D">
            <w:pPr>
              <w:jc w:val="center"/>
              <w:rPr>
                <w:rFonts w:cs="Arial"/>
                <w:color w:val="000000"/>
              </w:rPr>
            </w:pPr>
            <w:r w:rsidRPr="005445EF">
              <w:rPr>
                <w:rFonts w:cs="Arial"/>
                <w:color w:val="000000"/>
              </w:rPr>
              <w:t>01</w:t>
            </w:r>
          </w:p>
        </w:tc>
        <w:tc>
          <w:tcPr>
            <w:tcW w:w="1567"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B9E9050" w14:textId="77777777" w:rsidR="00921539" w:rsidRPr="005445EF" w:rsidRDefault="00921539" w:rsidP="00263A3D">
            <w:pPr>
              <w:jc w:val="left"/>
              <w:rPr>
                <w:rFonts w:cs="Arial"/>
                <w:color w:val="000000"/>
              </w:rPr>
            </w:pPr>
            <w:r w:rsidRPr="005445EF">
              <w:rPr>
                <w:rFonts w:cs="Arial"/>
                <w:color w:val="000000"/>
              </w:rPr>
              <w:t xml:space="preserve">TS OPEN API </w:t>
            </w:r>
            <w:proofErr w:type="spellStart"/>
            <w:r w:rsidRPr="005445EF">
              <w:rPr>
                <w:rFonts w:cs="Arial"/>
                <w:color w:val="000000"/>
              </w:rPr>
              <w:t>opendthX</w:t>
            </w:r>
            <w:proofErr w:type="spellEnd"/>
            <w:r w:rsidRPr="005445EF">
              <w:rPr>
                <w:rFonts w:cs="Arial"/>
                <w:color w:val="000000"/>
              </w:rPr>
              <w:t xml:space="preserve"> JSON v4.0 and </w:t>
            </w:r>
            <w:proofErr w:type="spellStart"/>
            <w:r w:rsidRPr="005445EF">
              <w:rPr>
                <w:rFonts w:cs="Arial"/>
                <w:color w:val="000000"/>
              </w:rPr>
              <w:t>opendthX</w:t>
            </w:r>
            <w:proofErr w:type="spellEnd"/>
            <w:r w:rsidRPr="005445EF">
              <w:rPr>
                <w:rFonts w:cs="Arial"/>
                <w:color w:val="000000"/>
              </w:rPr>
              <w:t xml:space="preserve"> metamodel JSON v4.0 and </w:t>
            </w:r>
            <w:proofErr w:type="gramStart"/>
            <w:r w:rsidRPr="005445EF">
              <w:rPr>
                <w:rFonts w:cs="Arial"/>
                <w:color w:val="000000"/>
              </w:rPr>
              <w:t>open source</w:t>
            </w:r>
            <w:proofErr w:type="gramEnd"/>
            <w:r w:rsidRPr="005445EF">
              <w:rPr>
                <w:rFonts w:cs="Arial"/>
                <w:color w:val="000000"/>
              </w:rPr>
              <w:t xml:space="preserve"> libraries  </w:t>
            </w:r>
          </w:p>
        </w:tc>
        <w:tc>
          <w:tcPr>
            <w:tcW w:w="970"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D132673" w14:textId="77777777" w:rsidR="00921539" w:rsidRPr="005445EF" w:rsidRDefault="00921539" w:rsidP="00263A3D">
            <w:pPr>
              <w:jc w:val="center"/>
              <w:rPr>
                <w:rFonts w:cs="Arial"/>
                <w:color w:val="000000"/>
              </w:rPr>
            </w:pPr>
            <w:r w:rsidRPr="005445EF">
              <w:rPr>
                <w:rFonts w:cs="Arial"/>
                <w:color w:val="000000"/>
              </w:rPr>
              <w:t>78 000.00</w:t>
            </w:r>
          </w:p>
        </w:tc>
        <w:tc>
          <w:tcPr>
            <w:tcW w:w="970"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2B6FE5D" w14:textId="77777777" w:rsidR="00921539" w:rsidRPr="005445EF" w:rsidRDefault="00921539" w:rsidP="00263A3D">
            <w:pPr>
              <w:jc w:val="center"/>
              <w:rPr>
                <w:rFonts w:cs="Arial"/>
                <w:color w:val="000000"/>
              </w:rPr>
            </w:pPr>
            <w:r w:rsidRPr="005445EF">
              <w:rPr>
                <w:rFonts w:cs="Arial"/>
                <w:color w:val="000000"/>
              </w:rPr>
              <w:t>.</w:t>
            </w:r>
          </w:p>
        </w:tc>
        <w:tc>
          <w:tcPr>
            <w:tcW w:w="1045" w:type="pct"/>
            <w:tcBorders>
              <w:top w:val="single" w:sz="4" w:space="0" w:color="FFFFFF"/>
              <w:left w:val="single" w:sz="4" w:space="0" w:color="FFFFFF"/>
              <w:bottom w:val="single" w:sz="4" w:space="0" w:color="FFFFFF"/>
              <w:right w:val="nil"/>
            </w:tcBorders>
            <w:shd w:val="clear" w:color="D9D9D9" w:fill="D9D9D9"/>
            <w:noWrap/>
            <w:vAlign w:val="bottom"/>
            <w:hideMark/>
          </w:tcPr>
          <w:p w14:paraId="214927E7" w14:textId="77777777" w:rsidR="00921539" w:rsidRPr="005445EF" w:rsidRDefault="00921539" w:rsidP="00263A3D">
            <w:pPr>
              <w:jc w:val="center"/>
              <w:rPr>
                <w:rFonts w:cs="Arial"/>
                <w:color w:val="000000"/>
              </w:rPr>
            </w:pPr>
            <w:r w:rsidRPr="005445EF">
              <w:rPr>
                <w:rFonts w:cs="Arial"/>
                <w:color w:val="000000"/>
              </w:rPr>
              <w:t>.</w:t>
            </w:r>
          </w:p>
        </w:tc>
      </w:tr>
      <w:tr w:rsidR="00921539" w:rsidRPr="005445EF" w14:paraId="1097B09F" w14:textId="77777777" w:rsidTr="00263A3D">
        <w:trPr>
          <w:trHeight w:val="288"/>
        </w:trPr>
        <w:tc>
          <w:tcPr>
            <w:tcW w:w="447" w:type="pct"/>
            <w:tcBorders>
              <w:top w:val="single" w:sz="4" w:space="0" w:color="FFFFFF"/>
              <w:left w:val="nil"/>
              <w:bottom w:val="single" w:sz="4" w:space="0" w:color="FFFFFF"/>
              <w:right w:val="single" w:sz="4" w:space="0" w:color="FFFFFF"/>
            </w:tcBorders>
            <w:shd w:val="clear" w:color="A6A6A6" w:fill="A6A6A6"/>
            <w:noWrap/>
            <w:vAlign w:val="bottom"/>
            <w:hideMark/>
          </w:tcPr>
          <w:p w14:paraId="4238F613" w14:textId="77777777" w:rsidR="00921539" w:rsidRPr="005445EF" w:rsidRDefault="00921539" w:rsidP="00263A3D">
            <w:pPr>
              <w:jc w:val="center"/>
              <w:rPr>
                <w:rFonts w:cs="Arial"/>
                <w:color w:val="000000"/>
              </w:rPr>
            </w:pPr>
            <w:r w:rsidRPr="005445EF">
              <w:rPr>
                <w:rFonts w:cs="Arial"/>
                <w:color w:val="000000"/>
              </w:rPr>
              <w:t>02</w:t>
            </w:r>
          </w:p>
        </w:tc>
        <w:tc>
          <w:tcPr>
            <w:tcW w:w="156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E450B6D" w14:textId="77777777" w:rsidR="00921539" w:rsidRPr="005445EF" w:rsidRDefault="00921539" w:rsidP="00263A3D">
            <w:pPr>
              <w:jc w:val="left"/>
              <w:rPr>
                <w:rFonts w:cs="Arial"/>
                <w:color w:val="000000"/>
              </w:rPr>
            </w:pPr>
            <w:r w:rsidRPr="005445EF">
              <w:rPr>
                <w:rFonts w:cs="Arial"/>
                <w:color w:val="000000"/>
              </w:rPr>
              <w:t xml:space="preserve">TS </w:t>
            </w:r>
            <w:proofErr w:type="spellStart"/>
            <w:r w:rsidRPr="005445EF">
              <w:rPr>
                <w:rFonts w:cs="Arial"/>
                <w:color w:val="000000"/>
              </w:rPr>
              <w:t>opendthX</w:t>
            </w:r>
            <w:proofErr w:type="spellEnd"/>
            <w:r w:rsidRPr="005445EF">
              <w:rPr>
                <w:rFonts w:cs="Arial"/>
                <w:color w:val="000000"/>
              </w:rPr>
              <w:t xml:space="preserve"> metamodel JSON LD self-discoverable v1.0</w:t>
            </w:r>
          </w:p>
        </w:tc>
        <w:tc>
          <w:tcPr>
            <w:tcW w:w="970"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9D403E0" w14:textId="77777777" w:rsidR="00921539" w:rsidRPr="005445EF" w:rsidRDefault="00921539" w:rsidP="00263A3D">
            <w:pPr>
              <w:jc w:val="center"/>
              <w:rPr>
                <w:rFonts w:cs="Arial"/>
                <w:color w:val="000000"/>
              </w:rPr>
            </w:pPr>
            <w:r w:rsidRPr="005445EF">
              <w:rPr>
                <w:rFonts w:cs="Arial"/>
                <w:color w:val="000000"/>
              </w:rPr>
              <w:t>29 900.00</w:t>
            </w:r>
          </w:p>
        </w:tc>
        <w:tc>
          <w:tcPr>
            <w:tcW w:w="970"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5A599D1" w14:textId="77777777" w:rsidR="00921539" w:rsidRPr="005445EF" w:rsidRDefault="00921539" w:rsidP="00263A3D">
            <w:pPr>
              <w:jc w:val="center"/>
              <w:rPr>
                <w:rFonts w:cs="Arial"/>
                <w:color w:val="000000"/>
              </w:rPr>
            </w:pPr>
            <w:r w:rsidRPr="005445EF">
              <w:rPr>
                <w:rFonts w:cs="Arial"/>
                <w:color w:val="000000"/>
              </w:rPr>
              <w:t>.</w:t>
            </w:r>
          </w:p>
        </w:tc>
        <w:tc>
          <w:tcPr>
            <w:tcW w:w="1045" w:type="pct"/>
            <w:tcBorders>
              <w:top w:val="single" w:sz="4" w:space="0" w:color="FFFFFF"/>
              <w:left w:val="single" w:sz="4" w:space="0" w:color="FFFFFF"/>
              <w:bottom w:val="single" w:sz="4" w:space="0" w:color="FFFFFF"/>
              <w:right w:val="nil"/>
            </w:tcBorders>
            <w:shd w:val="clear" w:color="A6A6A6" w:fill="A6A6A6"/>
            <w:noWrap/>
            <w:vAlign w:val="bottom"/>
            <w:hideMark/>
          </w:tcPr>
          <w:p w14:paraId="2D0AC0EB" w14:textId="77777777" w:rsidR="00921539" w:rsidRPr="005445EF" w:rsidRDefault="00921539" w:rsidP="00263A3D">
            <w:pPr>
              <w:jc w:val="center"/>
              <w:rPr>
                <w:rFonts w:cs="Arial"/>
                <w:color w:val="000000"/>
              </w:rPr>
            </w:pPr>
            <w:r w:rsidRPr="005445EF">
              <w:rPr>
                <w:rFonts w:cs="Arial"/>
                <w:color w:val="000000"/>
              </w:rPr>
              <w:t>.</w:t>
            </w:r>
          </w:p>
        </w:tc>
      </w:tr>
      <w:tr w:rsidR="00921539" w:rsidRPr="005445EF" w14:paraId="396DD355" w14:textId="77777777" w:rsidTr="00263A3D">
        <w:trPr>
          <w:trHeight w:val="288"/>
        </w:trPr>
        <w:tc>
          <w:tcPr>
            <w:tcW w:w="447" w:type="pct"/>
            <w:tcBorders>
              <w:top w:val="single" w:sz="12" w:space="0" w:color="FFFFFF"/>
              <w:left w:val="nil"/>
              <w:bottom w:val="nil"/>
              <w:right w:val="single" w:sz="4" w:space="0" w:color="FFFFFF"/>
            </w:tcBorders>
            <w:shd w:val="clear" w:color="000000" w:fill="000000"/>
            <w:noWrap/>
            <w:vAlign w:val="bottom"/>
            <w:hideMark/>
          </w:tcPr>
          <w:p w14:paraId="265F6E8C" w14:textId="77777777" w:rsidR="00921539" w:rsidRPr="005445EF" w:rsidRDefault="00921539" w:rsidP="00263A3D">
            <w:pPr>
              <w:jc w:val="center"/>
              <w:rPr>
                <w:rFonts w:cs="Arial"/>
                <w:color w:val="000000"/>
              </w:rPr>
            </w:pPr>
          </w:p>
        </w:tc>
        <w:tc>
          <w:tcPr>
            <w:tcW w:w="1567" w:type="pct"/>
            <w:tcBorders>
              <w:top w:val="single" w:sz="12" w:space="0" w:color="FFFFFF"/>
              <w:left w:val="single" w:sz="4" w:space="0" w:color="FFFFFF"/>
              <w:bottom w:val="nil"/>
              <w:right w:val="single" w:sz="4" w:space="0" w:color="FFFFFF"/>
            </w:tcBorders>
            <w:shd w:val="clear" w:color="000000" w:fill="000000"/>
            <w:noWrap/>
            <w:vAlign w:val="bottom"/>
            <w:hideMark/>
          </w:tcPr>
          <w:p w14:paraId="3620BFD6" w14:textId="77777777" w:rsidR="00921539" w:rsidRPr="005445EF" w:rsidRDefault="00921539" w:rsidP="00263A3D">
            <w:pPr>
              <w:jc w:val="right"/>
              <w:rPr>
                <w:rFonts w:cs="Arial"/>
                <w:b/>
                <w:bCs/>
                <w:color w:val="FFFFFF"/>
              </w:rPr>
            </w:pPr>
            <w:proofErr w:type="gramStart"/>
            <w:r w:rsidRPr="005445EF">
              <w:rPr>
                <w:rFonts w:cs="Arial"/>
                <w:b/>
                <w:bCs/>
                <w:color w:val="FFFFFF"/>
              </w:rPr>
              <w:t>T</w:t>
            </w:r>
            <w:r>
              <w:rPr>
                <w:rFonts w:cs="Arial"/>
                <w:b/>
                <w:bCs/>
                <w:color w:val="FFFFFF"/>
              </w:rPr>
              <w:t xml:space="preserve">OTAL </w:t>
            </w:r>
            <w:r w:rsidRPr="005445EF">
              <w:rPr>
                <w:rFonts w:cs="Arial"/>
                <w:b/>
                <w:bCs/>
                <w:color w:val="FFFFFF"/>
              </w:rPr>
              <w:t>:</w:t>
            </w:r>
            <w:proofErr w:type="gramEnd"/>
          </w:p>
        </w:tc>
        <w:tc>
          <w:tcPr>
            <w:tcW w:w="970" w:type="pct"/>
            <w:tcBorders>
              <w:top w:val="single" w:sz="12" w:space="0" w:color="FFFFFF"/>
              <w:left w:val="single" w:sz="4" w:space="0" w:color="FFFFFF"/>
              <w:bottom w:val="nil"/>
              <w:right w:val="single" w:sz="4" w:space="0" w:color="FFFFFF"/>
            </w:tcBorders>
            <w:shd w:val="clear" w:color="000000" w:fill="000000"/>
            <w:noWrap/>
            <w:vAlign w:val="bottom"/>
            <w:hideMark/>
          </w:tcPr>
          <w:p w14:paraId="216C3974" w14:textId="77777777" w:rsidR="00921539" w:rsidRPr="005445EF" w:rsidRDefault="00921539" w:rsidP="00263A3D">
            <w:pPr>
              <w:jc w:val="center"/>
              <w:rPr>
                <w:rFonts w:cs="Arial"/>
                <w:b/>
                <w:bCs/>
                <w:color w:val="FFFFFF"/>
              </w:rPr>
            </w:pPr>
            <w:r w:rsidRPr="005445EF">
              <w:rPr>
                <w:rFonts w:cs="Arial"/>
                <w:b/>
                <w:bCs/>
                <w:color w:val="FFFFFF"/>
              </w:rPr>
              <w:t>119 600.00</w:t>
            </w:r>
          </w:p>
        </w:tc>
        <w:tc>
          <w:tcPr>
            <w:tcW w:w="970" w:type="pct"/>
            <w:tcBorders>
              <w:top w:val="single" w:sz="12" w:space="0" w:color="FFFFFF"/>
              <w:left w:val="single" w:sz="4" w:space="0" w:color="FFFFFF"/>
              <w:bottom w:val="nil"/>
              <w:right w:val="single" w:sz="4" w:space="0" w:color="FFFFFF"/>
            </w:tcBorders>
            <w:shd w:val="clear" w:color="000000" w:fill="000000"/>
            <w:noWrap/>
            <w:vAlign w:val="bottom"/>
            <w:hideMark/>
          </w:tcPr>
          <w:p w14:paraId="4FE4E045" w14:textId="77777777" w:rsidR="00921539" w:rsidRPr="005445EF" w:rsidRDefault="00921539" w:rsidP="00263A3D">
            <w:pPr>
              <w:jc w:val="center"/>
              <w:rPr>
                <w:rFonts w:cs="Arial"/>
                <w:b/>
                <w:bCs/>
                <w:color w:val="FFFFFF"/>
              </w:rPr>
            </w:pPr>
          </w:p>
        </w:tc>
        <w:tc>
          <w:tcPr>
            <w:tcW w:w="1045" w:type="pct"/>
            <w:tcBorders>
              <w:top w:val="single" w:sz="12" w:space="0" w:color="FFFFFF"/>
              <w:left w:val="single" w:sz="4" w:space="0" w:color="FFFFFF"/>
              <w:bottom w:val="nil"/>
              <w:right w:val="nil"/>
            </w:tcBorders>
            <w:shd w:val="clear" w:color="000000" w:fill="000000"/>
            <w:noWrap/>
            <w:vAlign w:val="bottom"/>
            <w:hideMark/>
          </w:tcPr>
          <w:p w14:paraId="1A7C9BB3" w14:textId="77777777" w:rsidR="00921539" w:rsidRPr="005445EF" w:rsidRDefault="00921539" w:rsidP="00263A3D">
            <w:pPr>
              <w:jc w:val="center"/>
              <w:rPr>
                <w:rFonts w:cs="Arial"/>
              </w:rPr>
            </w:pPr>
          </w:p>
        </w:tc>
      </w:tr>
    </w:tbl>
    <w:p w14:paraId="45512B49" w14:textId="77777777" w:rsidR="00921539" w:rsidRPr="005445EF" w:rsidRDefault="00921539" w:rsidP="00921539">
      <w:pPr>
        <w:rPr>
          <w:rFonts w:cs="Arial"/>
        </w:rPr>
      </w:pPr>
    </w:p>
    <w:p w14:paraId="55F66D54" w14:textId="77777777" w:rsidR="00921539" w:rsidRPr="005445EF" w:rsidRDefault="00921539" w:rsidP="00921539">
      <w:pPr>
        <w:pStyle w:val="GuidelineB0"/>
        <w:rPr>
          <w:rFonts w:cs="Arial"/>
        </w:rPr>
      </w:pPr>
      <w:r w:rsidRPr="005445EF">
        <w:rPr>
          <w:rFonts w:cs="Arial"/>
          <w:b/>
        </w:rPr>
        <w:t>Amount in Euro (mandatory)</w:t>
      </w:r>
      <w:r w:rsidRPr="005445EF">
        <w:rPr>
          <w:rFonts w:cs="Arial"/>
          <w:i w:val="0"/>
        </w:rPr>
        <w:t xml:space="preserve">: </w:t>
      </w:r>
      <w:r w:rsidRPr="005445EF">
        <w:rPr>
          <w:rFonts w:cs="Arial"/>
        </w:rPr>
        <w:t>Indicate the price offered for your contribution to the task(s)</w:t>
      </w:r>
    </w:p>
    <w:p w14:paraId="69CD193D" w14:textId="77777777" w:rsidR="00921539" w:rsidRPr="005445EF" w:rsidRDefault="00921539" w:rsidP="00921539">
      <w:pPr>
        <w:pStyle w:val="GuidelineB0"/>
        <w:rPr>
          <w:rFonts w:cs="Arial"/>
        </w:rPr>
      </w:pPr>
      <w:r w:rsidRPr="005445EF">
        <w:rPr>
          <w:rFonts w:cs="Arial"/>
          <w:b/>
        </w:rPr>
        <w:t>% of whole task (mandatory)</w:t>
      </w:r>
      <w:r w:rsidRPr="005445EF">
        <w:rPr>
          <w:rFonts w:cs="Arial"/>
          <w:i w:val="0"/>
        </w:rPr>
        <w:t xml:space="preserve">: </w:t>
      </w:r>
      <w:r w:rsidRPr="005445EF">
        <w:rPr>
          <w:rFonts w:cs="Arial"/>
        </w:rPr>
        <w:t xml:space="preserve"> Indicate to which percentage of the execution of the whole task your offer corresponds</w:t>
      </w:r>
    </w:p>
    <w:p w14:paraId="7C4E1E4F" w14:textId="77777777" w:rsidR="00921539" w:rsidRPr="005445EF" w:rsidRDefault="00921539" w:rsidP="00921539">
      <w:pPr>
        <w:rPr>
          <w:rFonts w:cs="Arial"/>
        </w:rPr>
      </w:pPr>
      <w:r w:rsidRPr="005445EF">
        <w:rPr>
          <w:rFonts w:cs="Arial"/>
        </w:rPr>
        <w:t>Provide a description of the proposed approach, competences, reference to related activities:</w:t>
      </w:r>
    </w:p>
    <w:p w14:paraId="5BEDC524" w14:textId="77777777" w:rsidR="00921539" w:rsidRPr="005445EF" w:rsidRDefault="00921539" w:rsidP="00921539">
      <w:pPr>
        <w:pStyle w:val="ListParagraph"/>
        <w:numPr>
          <w:ilvl w:val="0"/>
          <w:numId w:val="36"/>
        </w:numPr>
        <w:tabs>
          <w:tab w:val="left" w:pos="567"/>
          <w:tab w:val="left" w:pos="1418"/>
          <w:tab w:val="left" w:pos="4678"/>
          <w:tab w:val="left" w:pos="5954"/>
          <w:tab w:val="left" w:pos="7088"/>
        </w:tabs>
        <w:overflowPunct w:val="0"/>
        <w:autoSpaceDE w:val="0"/>
        <w:autoSpaceDN w:val="0"/>
        <w:adjustRightInd w:val="0"/>
        <w:jc w:val="both"/>
        <w:textAlignment w:val="baseline"/>
        <w:rPr>
          <w:rFonts w:cs="Arial"/>
        </w:rPr>
      </w:pPr>
      <w:r w:rsidRPr="005445EF">
        <w:rPr>
          <w:rFonts w:cs="Arial"/>
        </w:rPr>
        <w:t>Explain which part of the task is corresponding to the requested percentage that your Company/Organisation will handle,</w:t>
      </w:r>
    </w:p>
    <w:p w14:paraId="4BB0ED70" w14:textId="77777777" w:rsidR="00921539" w:rsidRPr="005445EF" w:rsidRDefault="00921539" w:rsidP="00921539">
      <w:pPr>
        <w:pStyle w:val="ListParagraph"/>
        <w:numPr>
          <w:ilvl w:val="0"/>
          <w:numId w:val="36"/>
        </w:numPr>
        <w:tabs>
          <w:tab w:val="left" w:pos="567"/>
          <w:tab w:val="left" w:pos="1418"/>
          <w:tab w:val="left" w:pos="4678"/>
          <w:tab w:val="left" w:pos="5954"/>
          <w:tab w:val="left" w:pos="7088"/>
        </w:tabs>
        <w:overflowPunct w:val="0"/>
        <w:autoSpaceDE w:val="0"/>
        <w:autoSpaceDN w:val="0"/>
        <w:adjustRightInd w:val="0"/>
        <w:jc w:val="both"/>
        <w:textAlignment w:val="baseline"/>
        <w:rPr>
          <w:rFonts w:cs="Arial"/>
        </w:rPr>
      </w:pPr>
      <w:r w:rsidRPr="005445EF">
        <w:rPr>
          <w:rFonts w:cs="Arial"/>
        </w:rPr>
        <w:t>Explain the scope that your Company/Organisation will cover,</w:t>
      </w:r>
    </w:p>
    <w:p w14:paraId="5D91C916" w14:textId="77777777" w:rsidR="00921539" w:rsidRPr="005445EF" w:rsidRDefault="00921539" w:rsidP="00921539">
      <w:pPr>
        <w:pStyle w:val="ListParagraph"/>
        <w:numPr>
          <w:ilvl w:val="0"/>
          <w:numId w:val="36"/>
        </w:numPr>
        <w:tabs>
          <w:tab w:val="left" w:pos="567"/>
          <w:tab w:val="left" w:pos="1418"/>
          <w:tab w:val="left" w:pos="4678"/>
          <w:tab w:val="left" w:pos="5954"/>
          <w:tab w:val="left" w:pos="7088"/>
        </w:tabs>
        <w:overflowPunct w:val="0"/>
        <w:autoSpaceDE w:val="0"/>
        <w:autoSpaceDN w:val="0"/>
        <w:adjustRightInd w:val="0"/>
        <w:jc w:val="both"/>
        <w:textAlignment w:val="baseline"/>
        <w:rPr>
          <w:rFonts w:cs="Arial"/>
        </w:rPr>
      </w:pPr>
      <w:r w:rsidRPr="005445EF">
        <w:rPr>
          <w:rFonts w:cs="Arial"/>
        </w:rPr>
        <w:t>Explain your approach to the management of the quality and,</w:t>
      </w:r>
    </w:p>
    <w:p w14:paraId="3CDC444F" w14:textId="77777777" w:rsidR="00921539" w:rsidRPr="005445EF" w:rsidRDefault="00921539" w:rsidP="00921539">
      <w:pPr>
        <w:pStyle w:val="ListParagraph"/>
        <w:numPr>
          <w:ilvl w:val="0"/>
          <w:numId w:val="36"/>
        </w:numPr>
        <w:tabs>
          <w:tab w:val="left" w:pos="567"/>
          <w:tab w:val="left" w:pos="1418"/>
          <w:tab w:val="left" w:pos="4678"/>
          <w:tab w:val="left" w:pos="5954"/>
          <w:tab w:val="left" w:pos="7088"/>
        </w:tabs>
        <w:overflowPunct w:val="0"/>
        <w:autoSpaceDE w:val="0"/>
        <w:autoSpaceDN w:val="0"/>
        <w:adjustRightInd w:val="0"/>
        <w:jc w:val="both"/>
        <w:textAlignment w:val="baseline"/>
        <w:rPr>
          <w:rFonts w:cs="Arial"/>
        </w:rPr>
      </w:pPr>
      <w:r w:rsidRPr="005445EF">
        <w:rPr>
          <w:rFonts w:cs="Arial"/>
        </w:rPr>
        <w:t>Explain your approach to the management of the risks and their mitigation,</w:t>
      </w:r>
    </w:p>
    <w:p w14:paraId="69355314" w14:textId="77777777" w:rsidR="00921539" w:rsidRPr="005445EF" w:rsidRDefault="00921539" w:rsidP="00921539">
      <w:pPr>
        <w:pStyle w:val="ListParagraph"/>
        <w:numPr>
          <w:ilvl w:val="0"/>
          <w:numId w:val="36"/>
        </w:numPr>
        <w:tabs>
          <w:tab w:val="left" w:pos="567"/>
          <w:tab w:val="left" w:pos="1418"/>
          <w:tab w:val="left" w:pos="4678"/>
          <w:tab w:val="left" w:pos="5954"/>
          <w:tab w:val="left" w:pos="7088"/>
        </w:tabs>
        <w:overflowPunct w:val="0"/>
        <w:autoSpaceDE w:val="0"/>
        <w:autoSpaceDN w:val="0"/>
        <w:adjustRightInd w:val="0"/>
        <w:jc w:val="both"/>
        <w:textAlignment w:val="baseline"/>
        <w:rPr>
          <w:rFonts w:cs="Arial"/>
        </w:rPr>
      </w:pPr>
      <w:r w:rsidRPr="005445EF">
        <w:rPr>
          <w:rFonts w:cs="Arial"/>
        </w:rPr>
        <w:t>Describe and justify the proposed costs to achieve this project objectives.</w:t>
      </w:r>
    </w:p>
    <w:p w14:paraId="3DC111F0" w14:textId="77777777" w:rsidR="00921539" w:rsidRPr="005445EF" w:rsidRDefault="00921539" w:rsidP="00921539">
      <w:pPr>
        <w:rPr>
          <w:rFonts w:cs="Arial"/>
        </w:rPr>
      </w:pPr>
    </w:p>
    <w:p w14:paraId="32D9FEB4" w14:textId="77777777" w:rsidR="00921539" w:rsidRPr="005445EF" w:rsidRDefault="00921539" w:rsidP="00921539">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120"/>
        <w:textAlignment w:val="baseline"/>
        <w:rPr>
          <w:rFonts w:cs="Arial"/>
        </w:rPr>
      </w:pPr>
      <w:r w:rsidRPr="005445EF">
        <w:rPr>
          <w:rFonts w:cs="Arial"/>
          <w:sz w:val="20"/>
          <w:szCs w:val="20"/>
        </w:rPr>
        <w:br w:type="page"/>
      </w:r>
      <w:r w:rsidRPr="005445EF">
        <w:rPr>
          <w:rFonts w:cs="Arial"/>
        </w:rPr>
        <w:lastRenderedPageBreak/>
        <w:t>Annex II</w:t>
      </w:r>
      <w:r w:rsidRPr="005445EF">
        <w:rPr>
          <w:rFonts w:cs="Arial"/>
        </w:rPr>
        <w:tab/>
        <w:t xml:space="preserve"> Terms and Conditions</w:t>
      </w:r>
      <w:r w:rsidRPr="005445EF">
        <w:rPr>
          <w:rFonts w:cs="Arial"/>
        </w:rPr>
        <w:br/>
      </w:r>
      <w:proofErr w:type="spellStart"/>
      <w:r w:rsidRPr="005445EF">
        <w:rPr>
          <w:rFonts w:cs="Arial"/>
        </w:rPr>
        <w:t>CfE</w:t>
      </w:r>
      <w:proofErr w:type="spellEnd"/>
      <w:r w:rsidRPr="005445EF">
        <w:rPr>
          <w:rFonts w:cs="Arial"/>
        </w:rPr>
        <w:t xml:space="preserve"> – STF 709 (REFERENCE BODY ATTM) </w:t>
      </w:r>
    </w:p>
    <w:p w14:paraId="700D030C" w14:textId="77777777" w:rsidR="00921539" w:rsidRPr="005445EF" w:rsidRDefault="00921539" w:rsidP="00921539">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120"/>
        <w:textAlignment w:val="baseline"/>
        <w:rPr>
          <w:rFonts w:cs="Arial"/>
        </w:rPr>
      </w:pPr>
      <w:r w:rsidRPr="005445EF">
        <w:rPr>
          <w:rFonts w:cs="Arial"/>
        </w:rPr>
        <w:t xml:space="preserve">Deadline: </w:t>
      </w:r>
      <w:bookmarkStart w:id="20" w:name="Deadline3"/>
      <w:bookmarkEnd w:id="20"/>
      <w:r w:rsidRPr="005445EF">
        <w:rPr>
          <w:rFonts w:cs="Arial"/>
        </w:rPr>
        <w:t>18 December 2025</w:t>
      </w:r>
    </w:p>
    <w:p w14:paraId="3E3AE463" w14:textId="77777777" w:rsidR="00921539" w:rsidRPr="005445EF" w:rsidRDefault="00921539" w:rsidP="00921539">
      <w:pPr>
        <w:rPr>
          <w:rFonts w:cs="Arial"/>
          <w:b/>
        </w:rPr>
      </w:pPr>
      <w:r w:rsidRPr="005445EF">
        <w:rPr>
          <w:rFonts w:cs="Arial"/>
          <w:b/>
        </w:rPr>
        <w:t>2.1</w:t>
      </w:r>
      <w:r w:rsidRPr="005445EF">
        <w:rPr>
          <w:rFonts w:cs="Arial"/>
          <w:b/>
        </w:rPr>
        <w:tab/>
        <w:t>Submission of Proposals</w:t>
      </w:r>
    </w:p>
    <w:p w14:paraId="74587BB5" w14:textId="77777777" w:rsidR="00921539" w:rsidRPr="005445EF" w:rsidRDefault="00921539" w:rsidP="00921539">
      <w:pPr>
        <w:rPr>
          <w:rFonts w:cs="Arial"/>
        </w:rPr>
      </w:pPr>
    </w:p>
    <w:p w14:paraId="018ED57B" w14:textId="77777777" w:rsidR="00921539" w:rsidRPr="005445EF" w:rsidRDefault="00921539" w:rsidP="00921539">
      <w:pPr>
        <w:rPr>
          <w:rFonts w:cs="Arial"/>
        </w:rPr>
      </w:pPr>
      <w:r w:rsidRPr="005445EF">
        <w:rPr>
          <w:rFonts w:cs="Arial"/>
        </w:rPr>
        <w:t xml:space="preserve">All proposals in response to this </w:t>
      </w:r>
      <w:proofErr w:type="spellStart"/>
      <w:r w:rsidRPr="005445EF">
        <w:rPr>
          <w:rFonts w:cs="Arial"/>
        </w:rPr>
        <w:t>CfE</w:t>
      </w:r>
      <w:proofErr w:type="spellEnd"/>
      <w:r w:rsidRPr="005445EF">
        <w:rPr>
          <w:rFonts w:cs="Arial"/>
        </w:rPr>
        <w:t xml:space="preserve"> shall be submitted before the deadline indicated in this</w:t>
      </w:r>
      <w:r w:rsidRPr="005445EF">
        <w:rPr>
          <w:rFonts w:cs="Arial"/>
          <w:b/>
        </w:rPr>
        <w:t xml:space="preserve"> </w:t>
      </w:r>
      <w:r w:rsidRPr="005445EF">
        <w:rPr>
          <w:rFonts w:cs="Arial"/>
        </w:rPr>
        <w:t xml:space="preserve">Collective Letter, using exclusively the WEB application on the ETSI Portal at the following address: </w:t>
      </w:r>
      <w:hyperlink r:id="rId16" w:history="1">
        <w:r w:rsidRPr="005445EF">
          <w:rPr>
            <w:rStyle w:val="Hyperlink"/>
            <w:rFonts w:cs="Arial"/>
          </w:rPr>
          <w:t>https://portal.etsi.org/cfe</w:t>
        </w:r>
      </w:hyperlink>
      <w:r w:rsidRPr="005445EF">
        <w:rPr>
          <w:rFonts w:cs="Arial"/>
        </w:rPr>
        <w:t>.</w:t>
      </w:r>
    </w:p>
    <w:p w14:paraId="5FA07393" w14:textId="77777777" w:rsidR="00921539" w:rsidRPr="005445EF" w:rsidRDefault="00921539" w:rsidP="00921539">
      <w:pPr>
        <w:rPr>
          <w:rFonts w:cs="Arial"/>
        </w:rPr>
      </w:pPr>
    </w:p>
    <w:p w14:paraId="297EA878" w14:textId="77777777" w:rsidR="00921539" w:rsidRPr="005445EF" w:rsidRDefault="00921539" w:rsidP="00921539">
      <w:pPr>
        <w:rPr>
          <w:rFonts w:cs="Arial"/>
        </w:rPr>
      </w:pPr>
      <w:r w:rsidRPr="005445EF">
        <w:rPr>
          <w:rFonts w:cs="Arial"/>
        </w:rPr>
        <w:t xml:space="preserve">Proposals shall be composed of Curriculum Vitae of the proposed service providers’ personnel and the Annex I of this </w:t>
      </w:r>
      <w:proofErr w:type="spellStart"/>
      <w:r w:rsidRPr="005445EF">
        <w:rPr>
          <w:rFonts w:cs="Arial"/>
        </w:rPr>
        <w:t>CfE</w:t>
      </w:r>
      <w:proofErr w:type="spellEnd"/>
      <w:r w:rsidRPr="005445EF">
        <w:rPr>
          <w:rFonts w:cs="Arial"/>
        </w:rPr>
        <w:t xml:space="preserve"> duly </w:t>
      </w:r>
      <w:proofErr w:type="gramStart"/>
      <w:r w:rsidRPr="005445EF">
        <w:rPr>
          <w:rFonts w:cs="Arial"/>
        </w:rPr>
        <w:t>filled-out</w:t>
      </w:r>
      <w:proofErr w:type="gramEnd"/>
      <w:r w:rsidRPr="005445EF">
        <w:rPr>
          <w:rFonts w:cs="Arial"/>
        </w:rPr>
        <w:t>.</w:t>
      </w:r>
    </w:p>
    <w:p w14:paraId="7B11CF45" w14:textId="77777777" w:rsidR="00921539" w:rsidRPr="005445EF" w:rsidRDefault="00921539" w:rsidP="00921539">
      <w:pPr>
        <w:rPr>
          <w:rFonts w:cs="Arial"/>
        </w:rPr>
      </w:pPr>
      <w:r w:rsidRPr="005445EF">
        <w:rPr>
          <w:rFonts w:cs="Arial"/>
        </w:rPr>
        <w:t xml:space="preserve">Proposals that will be partial or incomplete at the deadline will not be accepted.  </w:t>
      </w:r>
    </w:p>
    <w:p w14:paraId="75497570" w14:textId="77777777" w:rsidR="00921539" w:rsidRPr="005445EF" w:rsidRDefault="00921539" w:rsidP="00921539">
      <w:pPr>
        <w:rPr>
          <w:rFonts w:cs="Arial"/>
        </w:rPr>
      </w:pPr>
    </w:p>
    <w:p w14:paraId="1E2B2EC5" w14:textId="77777777" w:rsidR="00921539" w:rsidRPr="005445EF" w:rsidRDefault="00921539" w:rsidP="00921539">
      <w:pPr>
        <w:rPr>
          <w:rFonts w:cs="Arial"/>
        </w:rPr>
      </w:pPr>
      <w:r w:rsidRPr="005445EF">
        <w:rPr>
          <w:rFonts w:cs="Arial"/>
        </w:rPr>
        <w:t>The Terms and Conditions in this Annex will apply.</w:t>
      </w:r>
    </w:p>
    <w:p w14:paraId="79ADF063" w14:textId="77777777" w:rsidR="00921539" w:rsidRPr="005445EF" w:rsidRDefault="00921539" w:rsidP="00921539">
      <w:pPr>
        <w:rPr>
          <w:rFonts w:cs="Arial"/>
        </w:rPr>
      </w:pPr>
    </w:p>
    <w:p w14:paraId="20EC0858" w14:textId="77777777" w:rsidR="00921539" w:rsidRPr="005445EF" w:rsidRDefault="00921539" w:rsidP="00921539">
      <w:pPr>
        <w:rPr>
          <w:rFonts w:cs="Arial"/>
        </w:rPr>
      </w:pPr>
    </w:p>
    <w:p w14:paraId="1A08CD8C" w14:textId="77777777" w:rsidR="00921539" w:rsidRPr="005445EF" w:rsidRDefault="00921539" w:rsidP="00921539">
      <w:pPr>
        <w:rPr>
          <w:rFonts w:cs="Arial"/>
          <w:b/>
        </w:rPr>
      </w:pPr>
      <w:r w:rsidRPr="005445EF">
        <w:rPr>
          <w:rFonts w:cs="Arial"/>
          <w:b/>
        </w:rPr>
        <w:t>2.2</w:t>
      </w:r>
      <w:r w:rsidRPr="005445EF">
        <w:rPr>
          <w:rFonts w:cs="Arial"/>
          <w:b/>
        </w:rPr>
        <w:tab/>
        <w:t>Modification and Withdrawal of Proposals</w:t>
      </w:r>
    </w:p>
    <w:p w14:paraId="5EC22277" w14:textId="77777777" w:rsidR="00921539" w:rsidRPr="005445EF" w:rsidRDefault="00921539" w:rsidP="00921539">
      <w:pPr>
        <w:rPr>
          <w:rFonts w:cs="Arial"/>
        </w:rPr>
      </w:pPr>
    </w:p>
    <w:p w14:paraId="58B10852" w14:textId="77777777" w:rsidR="00921539" w:rsidRPr="005445EF" w:rsidRDefault="00921539" w:rsidP="00921539">
      <w:pPr>
        <w:rPr>
          <w:rFonts w:cs="Arial"/>
        </w:rPr>
      </w:pPr>
      <w:r w:rsidRPr="005445EF">
        <w:rPr>
          <w:rFonts w:cs="Arial"/>
        </w:rP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1A990A82" w14:textId="77777777" w:rsidR="00921539" w:rsidRPr="005445EF" w:rsidRDefault="00921539" w:rsidP="00921539">
      <w:pPr>
        <w:rPr>
          <w:rFonts w:cs="Arial"/>
        </w:rPr>
      </w:pPr>
    </w:p>
    <w:p w14:paraId="7C34D319" w14:textId="77777777" w:rsidR="00921539" w:rsidRPr="005445EF" w:rsidRDefault="00921539" w:rsidP="00921539">
      <w:pPr>
        <w:rPr>
          <w:rFonts w:cs="Arial"/>
        </w:rPr>
      </w:pPr>
    </w:p>
    <w:p w14:paraId="119356ED" w14:textId="77777777" w:rsidR="00921539" w:rsidRPr="005445EF" w:rsidRDefault="00921539" w:rsidP="00921539">
      <w:pPr>
        <w:rPr>
          <w:rFonts w:cs="Arial"/>
          <w:b/>
        </w:rPr>
      </w:pPr>
      <w:bookmarkStart w:id="21" w:name="_Ref434831705"/>
      <w:r w:rsidRPr="005445EF">
        <w:rPr>
          <w:rFonts w:cs="Arial"/>
          <w:b/>
        </w:rPr>
        <w:t>2.3</w:t>
      </w:r>
      <w:r w:rsidRPr="005445EF">
        <w:rPr>
          <w:rFonts w:cs="Arial"/>
          <w:b/>
        </w:rPr>
        <w:tab/>
        <w:t xml:space="preserve">Assessment of </w:t>
      </w:r>
      <w:bookmarkEnd w:id="21"/>
      <w:r w:rsidRPr="005445EF">
        <w:rPr>
          <w:rFonts w:cs="Arial"/>
          <w:b/>
        </w:rPr>
        <w:t>Proposals</w:t>
      </w:r>
    </w:p>
    <w:p w14:paraId="5C7A8ADA" w14:textId="77777777" w:rsidR="00921539" w:rsidRPr="005445EF" w:rsidRDefault="00921539" w:rsidP="00921539">
      <w:pPr>
        <w:rPr>
          <w:rFonts w:cs="Arial"/>
        </w:rPr>
      </w:pPr>
    </w:p>
    <w:p w14:paraId="642DB558" w14:textId="77777777" w:rsidR="00921539" w:rsidRPr="005445EF" w:rsidRDefault="00921539" w:rsidP="00921539">
      <w:pPr>
        <w:rPr>
          <w:rFonts w:cs="Arial"/>
        </w:rPr>
      </w:pPr>
      <w:r w:rsidRPr="005445EF">
        <w:rPr>
          <w:rFonts w:cs="Arial"/>
        </w:rPr>
        <w:t>The ETSI Director-General, in consultation with the Reference Body Chair, is responsible for the selection of the service providers that will be contracted to perform this Project work. The ETSI Director-General and the Reference Body Chair may be assisted by a Selection Panel to assess the applications received and make the final decision.</w:t>
      </w:r>
    </w:p>
    <w:p w14:paraId="4892DD3D" w14:textId="77777777" w:rsidR="00921539" w:rsidRPr="005445EF" w:rsidRDefault="00921539" w:rsidP="00921539">
      <w:pPr>
        <w:rPr>
          <w:rFonts w:cs="Arial"/>
        </w:rPr>
      </w:pPr>
    </w:p>
    <w:p w14:paraId="453E590F" w14:textId="77777777" w:rsidR="00921539" w:rsidRPr="005445EF" w:rsidRDefault="00921539" w:rsidP="00921539">
      <w:pPr>
        <w:rPr>
          <w:rFonts w:cs="Arial"/>
        </w:rPr>
      </w:pPr>
      <w:r w:rsidRPr="005445EF">
        <w:rPr>
          <w:rFonts w:cs="Arial"/>
        </w:rPr>
        <w:t>As per article 1.10.4 of the ETSI Directives, the Director-General may discard proposals that could be identified as creating potential conflict of interest.</w:t>
      </w:r>
    </w:p>
    <w:p w14:paraId="03EB5D82" w14:textId="77777777" w:rsidR="00921539" w:rsidRPr="005445EF" w:rsidRDefault="00921539" w:rsidP="00921539">
      <w:pPr>
        <w:rPr>
          <w:rFonts w:cs="Arial"/>
        </w:rPr>
      </w:pPr>
    </w:p>
    <w:p w14:paraId="776EFB85" w14:textId="77777777" w:rsidR="00921539" w:rsidRPr="005445EF" w:rsidRDefault="00921539" w:rsidP="00921539">
      <w:pPr>
        <w:rPr>
          <w:rFonts w:cs="Arial"/>
        </w:rPr>
      </w:pPr>
      <w:r w:rsidRPr="005445EF">
        <w:rPr>
          <w:rFonts w:cs="Arial"/>
        </w:rPr>
        <w:t>The ETSI Secretariat will only communicate to the applicants the result of the selection (accepted or not accepted). Should applicants need more information on the rationale for the selection, they must address a formal request to the ETSI Director-General.</w:t>
      </w:r>
    </w:p>
    <w:p w14:paraId="77B41F77" w14:textId="77777777" w:rsidR="00921539" w:rsidRPr="005445EF" w:rsidRDefault="00921539" w:rsidP="00921539">
      <w:pPr>
        <w:rPr>
          <w:rFonts w:cs="Arial"/>
        </w:rPr>
      </w:pPr>
    </w:p>
    <w:p w14:paraId="542805B3" w14:textId="77777777" w:rsidR="00921539" w:rsidRPr="005445EF" w:rsidRDefault="00921539" w:rsidP="00921539">
      <w:pPr>
        <w:pStyle w:val="B0"/>
        <w:rPr>
          <w:rFonts w:cs="Arial"/>
        </w:rPr>
      </w:pPr>
      <w:r w:rsidRPr="005445EF">
        <w:rPr>
          <w:rFonts w:cs="Arial"/>
        </w:rPr>
        <w:t>The following evaluation criteria will be applied to all proposals, in order of priority:</w:t>
      </w:r>
    </w:p>
    <w:p w14:paraId="1E6F8C68" w14:textId="77777777" w:rsidR="00921539" w:rsidRPr="005445EF" w:rsidRDefault="00921539" w:rsidP="00921539">
      <w:pPr>
        <w:pStyle w:val="B1"/>
        <w:numPr>
          <w:ilvl w:val="0"/>
          <w:numId w:val="34"/>
        </w:numPr>
        <w:tabs>
          <w:tab w:val="clear" w:pos="567"/>
        </w:tabs>
        <w:rPr>
          <w:rFonts w:cs="Arial"/>
        </w:rPr>
      </w:pPr>
      <w:r w:rsidRPr="005445EF">
        <w:rPr>
          <w:rFonts w:cs="Arial"/>
        </w:rPr>
        <w:t xml:space="preserve">Evidence that the applicant has the necessary structure and expertise to ensure delivery </w:t>
      </w:r>
    </w:p>
    <w:p w14:paraId="386A263B" w14:textId="77777777" w:rsidR="00921539" w:rsidRPr="005445EF" w:rsidRDefault="00921539" w:rsidP="00921539">
      <w:pPr>
        <w:pStyle w:val="B1"/>
        <w:numPr>
          <w:ilvl w:val="0"/>
          <w:numId w:val="34"/>
        </w:numPr>
        <w:tabs>
          <w:tab w:val="clear" w:pos="567"/>
        </w:tabs>
        <w:rPr>
          <w:rFonts w:cs="Arial"/>
        </w:rPr>
      </w:pPr>
      <w:r w:rsidRPr="005445EF">
        <w:rPr>
          <w:rFonts w:cs="Arial"/>
        </w:rPr>
        <w:t>Reference to current or previous activities in the specific technical domain of this project</w:t>
      </w:r>
    </w:p>
    <w:p w14:paraId="5B4984F7" w14:textId="77777777" w:rsidR="00921539" w:rsidRPr="005445EF" w:rsidRDefault="00921539" w:rsidP="00921539">
      <w:pPr>
        <w:pStyle w:val="B1"/>
        <w:numPr>
          <w:ilvl w:val="0"/>
          <w:numId w:val="34"/>
        </w:numPr>
        <w:tabs>
          <w:tab w:val="clear" w:pos="567"/>
        </w:tabs>
        <w:rPr>
          <w:rFonts w:cs="Arial"/>
        </w:rPr>
      </w:pPr>
      <w:r w:rsidRPr="005445EF">
        <w:rPr>
          <w:rFonts w:cs="Arial"/>
        </w:rPr>
        <w:t xml:space="preserve">Critical review of the most efficient way to achieve the objectives in this Project </w:t>
      </w:r>
      <w:proofErr w:type="spellStart"/>
      <w:r w:rsidRPr="005445EF">
        <w:rPr>
          <w:rFonts w:cs="Arial"/>
        </w:rPr>
        <w:t>ToR</w:t>
      </w:r>
      <w:proofErr w:type="spellEnd"/>
      <w:r w:rsidRPr="005445EF">
        <w:rPr>
          <w:rFonts w:cs="Arial"/>
        </w:rPr>
        <w:t xml:space="preserve"> </w:t>
      </w:r>
    </w:p>
    <w:p w14:paraId="2E7EE846" w14:textId="77777777" w:rsidR="00921539" w:rsidRPr="005445EF" w:rsidRDefault="00921539" w:rsidP="00921539">
      <w:pPr>
        <w:pStyle w:val="B1"/>
        <w:numPr>
          <w:ilvl w:val="0"/>
          <w:numId w:val="34"/>
        </w:numPr>
        <w:tabs>
          <w:tab w:val="clear" w:pos="567"/>
        </w:tabs>
        <w:rPr>
          <w:rFonts w:cs="Arial"/>
        </w:rPr>
      </w:pPr>
      <w:r w:rsidRPr="005445EF">
        <w:rPr>
          <w:rFonts w:cs="Arial"/>
        </w:rPr>
        <w:t>Effective proposed approach/methodology for the execution of the tasks</w:t>
      </w:r>
    </w:p>
    <w:p w14:paraId="55A19886" w14:textId="77777777" w:rsidR="00921539" w:rsidRPr="005445EF" w:rsidRDefault="00921539" w:rsidP="00921539">
      <w:pPr>
        <w:pStyle w:val="B1"/>
        <w:numPr>
          <w:ilvl w:val="0"/>
          <w:numId w:val="34"/>
        </w:numPr>
        <w:tabs>
          <w:tab w:val="clear" w:pos="567"/>
        </w:tabs>
        <w:rPr>
          <w:rFonts w:cs="Arial"/>
        </w:rPr>
      </w:pPr>
      <w:r w:rsidRPr="005445EF">
        <w:rPr>
          <w:rFonts w:cs="Arial"/>
        </w:rPr>
        <w:t>Implementation schedule</w:t>
      </w:r>
    </w:p>
    <w:p w14:paraId="33653761" w14:textId="77777777" w:rsidR="00921539" w:rsidRPr="005445EF" w:rsidRDefault="00921539" w:rsidP="00921539">
      <w:pPr>
        <w:pStyle w:val="B1"/>
        <w:numPr>
          <w:ilvl w:val="0"/>
          <w:numId w:val="34"/>
        </w:numPr>
        <w:tabs>
          <w:tab w:val="clear" w:pos="567"/>
        </w:tabs>
        <w:rPr>
          <w:rFonts w:cs="Arial"/>
        </w:rPr>
      </w:pPr>
      <w:r w:rsidRPr="005445EF">
        <w:rPr>
          <w:rFonts w:cs="Arial"/>
        </w:rPr>
        <w:t>Clear pricing policy</w:t>
      </w:r>
    </w:p>
    <w:p w14:paraId="4D0A50E4" w14:textId="77777777" w:rsidR="00921539" w:rsidRPr="005445EF" w:rsidRDefault="00921539" w:rsidP="00921539">
      <w:pPr>
        <w:rPr>
          <w:rFonts w:cs="Arial"/>
        </w:rPr>
      </w:pPr>
    </w:p>
    <w:p w14:paraId="1FCE0DB3" w14:textId="77777777" w:rsidR="00921539" w:rsidRPr="005445EF" w:rsidRDefault="00921539" w:rsidP="00921539">
      <w:pPr>
        <w:rPr>
          <w:rFonts w:cs="Arial"/>
        </w:rPr>
      </w:pPr>
      <w:r w:rsidRPr="005445EF">
        <w:rPr>
          <w:rFonts w:cs="Arial"/>
        </w:rPr>
        <w:t>Compliance with the first two (2) criteria is mandatory.</w:t>
      </w:r>
    </w:p>
    <w:p w14:paraId="3EF061D2" w14:textId="77777777" w:rsidR="00921539" w:rsidRPr="005445EF" w:rsidRDefault="00921539" w:rsidP="00921539">
      <w:pPr>
        <w:rPr>
          <w:rFonts w:cs="Arial"/>
        </w:rPr>
      </w:pPr>
      <w:r w:rsidRPr="005445EF">
        <w:rPr>
          <w:rFonts w:cs="Arial"/>
        </w:rPr>
        <w:t>Proposals that are not considered compliant with these criteria will be discarded.</w:t>
      </w:r>
    </w:p>
    <w:p w14:paraId="26E58E4E" w14:textId="77777777" w:rsidR="00921539" w:rsidRPr="005445EF" w:rsidRDefault="00921539" w:rsidP="00921539">
      <w:pPr>
        <w:rPr>
          <w:rFonts w:cs="Arial"/>
        </w:rPr>
      </w:pPr>
    </w:p>
    <w:p w14:paraId="4F911815" w14:textId="77777777" w:rsidR="00921539" w:rsidRPr="005445EF" w:rsidRDefault="00921539" w:rsidP="00921539">
      <w:pPr>
        <w:rPr>
          <w:rFonts w:cs="Arial"/>
        </w:rPr>
      </w:pPr>
      <w:r w:rsidRPr="005445EF">
        <w:rPr>
          <w:rFonts w:cs="Arial"/>
        </w:rPr>
        <w:t xml:space="preserve">Priority will be given to technical quality of the proposals. Pricing considerations will be </w:t>
      </w:r>
      <w:proofErr w:type="gramStart"/>
      <w:r w:rsidRPr="005445EF">
        <w:rPr>
          <w:rFonts w:cs="Arial"/>
        </w:rPr>
        <w:t>taken into account</w:t>
      </w:r>
      <w:proofErr w:type="gramEnd"/>
      <w:r w:rsidRPr="005445EF">
        <w:rPr>
          <w:rFonts w:cs="Arial"/>
        </w:rPr>
        <w:t xml:space="preserve"> to ensure that the best value for money is achieved. Compatibility with the maximum budget allocated to this Project will be verified before placing a Service Contract.</w:t>
      </w:r>
    </w:p>
    <w:p w14:paraId="0C55BDFD" w14:textId="77777777" w:rsidR="00921539" w:rsidRPr="005445EF" w:rsidRDefault="00921539" w:rsidP="00921539">
      <w:pPr>
        <w:rPr>
          <w:rFonts w:cs="Arial"/>
        </w:rPr>
      </w:pPr>
    </w:p>
    <w:p w14:paraId="50665D03" w14:textId="77777777" w:rsidR="00921539" w:rsidRPr="005445EF" w:rsidRDefault="00921539" w:rsidP="00921539">
      <w:pPr>
        <w:rPr>
          <w:rFonts w:cs="Arial"/>
        </w:rPr>
      </w:pPr>
      <w:r w:rsidRPr="005445EF">
        <w:rPr>
          <w:rFonts w:cs="Arial"/>
        </w:rP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020B2E96" w14:textId="77777777" w:rsidR="00921539" w:rsidRPr="005445EF" w:rsidRDefault="00921539" w:rsidP="00921539">
      <w:pPr>
        <w:rPr>
          <w:rFonts w:cs="Arial"/>
        </w:rPr>
      </w:pPr>
    </w:p>
    <w:p w14:paraId="0206D297" w14:textId="77777777" w:rsidR="00921539" w:rsidRPr="005445EF" w:rsidRDefault="00921539" w:rsidP="00921539">
      <w:pPr>
        <w:rPr>
          <w:rFonts w:cs="Arial"/>
        </w:rPr>
      </w:pPr>
    </w:p>
    <w:p w14:paraId="5AC990C5" w14:textId="77777777" w:rsidR="00921539" w:rsidRPr="005445EF" w:rsidRDefault="00921539" w:rsidP="00921539">
      <w:pPr>
        <w:rPr>
          <w:rFonts w:cs="Arial"/>
          <w:b/>
        </w:rPr>
      </w:pPr>
      <w:r w:rsidRPr="005445EF">
        <w:rPr>
          <w:rFonts w:cs="Arial"/>
          <w:b/>
        </w:rPr>
        <w:lastRenderedPageBreak/>
        <w:t>2.4</w:t>
      </w:r>
      <w:r w:rsidRPr="005445EF">
        <w:rPr>
          <w:rFonts w:cs="Arial"/>
          <w:b/>
        </w:rPr>
        <w:tab/>
        <w:t>IPR and confidentiality Agreements</w:t>
      </w:r>
    </w:p>
    <w:p w14:paraId="01C3C2F6" w14:textId="77777777" w:rsidR="00921539" w:rsidRPr="005445EF" w:rsidRDefault="00921539" w:rsidP="00921539">
      <w:pPr>
        <w:rPr>
          <w:rFonts w:cs="Arial"/>
        </w:rPr>
      </w:pPr>
    </w:p>
    <w:p w14:paraId="4E1B0AB1" w14:textId="77777777" w:rsidR="00921539" w:rsidRPr="005445EF" w:rsidRDefault="00921539" w:rsidP="00921539">
      <w:pPr>
        <w:rPr>
          <w:rFonts w:cs="Arial"/>
        </w:rPr>
      </w:pPr>
      <w:r w:rsidRPr="005445EF">
        <w:rPr>
          <w:rFonts w:cs="Arial"/>
        </w:rPr>
        <w:t xml:space="preserve">The information provided in this </w:t>
      </w:r>
      <w:proofErr w:type="spellStart"/>
      <w:r w:rsidRPr="005445EF">
        <w:rPr>
          <w:rFonts w:cs="Arial"/>
        </w:rPr>
        <w:t>CfE</w:t>
      </w:r>
      <w:proofErr w:type="spellEnd"/>
      <w:r w:rsidRPr="005445EF">
        <w:rPr>
          <w:rFonts w:cs="Arial"/>
        </w:rPr>
        <w:t xml:space="preserve">, as well as the fact that the applicant has received the </w:t>
      </w:r>
      <w:proofErr w:type="spellStart"/>
      <w:r w:rsidRPr="005445EF">
        <w:rPr>
          <w:rFonts w:cs="Arial"/>
        </w:rPr>
        <w:t>CfE</w:t>
      </w:r>
      <w:proofErr w:type="spellEnd"/>
      <w:r w:rsidRPr="005445EF">
        <w:rPr>
          <w:rFonts w:cs="Arial"/>
        </w:rPr>
        <w:t xml:space="preserve">, is considered confidential and protected under copyright laws. The applicant may not discuss, share, or use the information in this </w:t>
      </w:r>
      <w:proofErr w:type="spellStart"/>
      <w:r w:rsidRPr="005445EF">
        <w:rPr>
          <w:rFonts w:cs="Arial"/>
        </w:rPr>
        <w:t>CfE</w:t>
      </w:r>
      <w:proofErr w:type="spellEnd"/>
      <w:r w:rsidRPr="005445EF">
        <w:rPr>
          <w:rFonts w:cs="Arial"/>
        </w:rPr>
        <w:t xml:space="preserve"> for any purpose other than the response to this </w:t>
      </w:r>
      <w:proofErr w:type="spellStart"/>
      <w:r w:rsidRPr="005445EF">
        <w:rPr>
          <w:rFonts w:cs="Arial"/>
        </w:rPr>
        <w:t>CfE</w:t>
      </w:r>
      <w:proofErr w:type="spellEnd"/>
      <w:r w:rsidRPr="005445EF">
        <w:rPr>
          <w:rFonts w:cs="Arial"/>
        </w:rPr>
        <w:t>.</w:t>
      </w:r>
    </w:p>
    <w:p w14:paraId="7E761266" w14:textId="77777777" w:rsidR="00921539" w:rsidRPr="005445EF" w:rsidRDefault="00921539" w:rsidP="00921539">
      <w:pPr>
        <w:rPr>
          <w:rFonts w:cs="Arial"/>
        </w:rPr>
      </w:pPr>
    </w:p>
    <w:p w14:paraId="12ACCBB1" w14:textId="77777777" w:rsidR="00921539" w:rsidRPr="005445EF" w:rsidRDefault="00921539" w:rsidP="00921539">
      <w:pPr>
        <w:rPr>
          <w:rFonts w:cs="Arial"/>
        </w:rPr>
      </w:pPr>
      <w:r w:rsidRPr="005445EF">
        <w:rPr>
          <w:rFonts w:cs="Arial"/>
        </w:rPr>
        <w:t xml:space="preserve">ETSI will not disclose the content of any proposals to other applicants or any other party, </w:t>
      </w:r>
      <w:proofErr w:type="gramStart"/>
      <w:r w:rsidRPr="005445EF">
        <w:rPr>
          <w:rFonts w:cs="Arial"/>
        </w:rPr>
        <w:t>with the exception of</w:t>
      </w:r>
      <w:proofErr w:type="gramEnd"/>
      <w:r w:rsidRPr="005445EF">
        <w:rPr>
          <w:rFonts w:cs="Arial"/>
        </w:rPr>
        <w:t xml:space="preserve"> the persons involved in the assessment process described in §2.3 above.</w:t>
      </w:r>
    </w:p>
    <w:p w14:paraId="0A0F09DD" w14:textId="77777777" w:rsidR="00921539" w:rsidRPr="005445EF" w:rsidRDefault="00921539" w:rsidP="00921539">
      <w:pPr>
        <w:rPr>
          <w:rFonts w:cs="Arial"/>
        </w:rPr>
      </w:pPr>
    </w:p>
    <w:p w14:paraId="7DFA1E7A" w14:textId="77777777" w:rsidR="00921539" w:rsidRPr="005445EF" w:rsidRDefault="00921539" w:rsidP="00921539">
      <w:pPr>
        <w:rPr>
          <w:rFonts w:cs="Arial"/>
        </w:rPr>
      </w:pPr>
      <w:r w:rsidRPr="005445EF">
        <w:rPr>
          <w:rFonts w:cs="Arial"/>
        </w:rPr>
        <w:t xml:space="preserve">However, ETSI reserves the right to make use of the information provided in this proposal to improve this project definition for the purpose of this </w:t>
      </w:r>
      <w:proofErr w:type="spellStart"/>
      <w:r w:rsidRPr="005445EF">
        <w:rPr>
          <w:rFonts w:cs="Arial"/>
        </w:rPr>
        <w:t>CfE</w:t>
      </w:r>
      <w:proofErr w:type="spellEnd"/>
      <w:r w:rsidRPr="005445EF">
        <w:rPr>
          <w:rFonts w:cs="Arial"/>
        </w:rPr>
        <w:t xml:space="preserve"> or any other </w:t>
      </w:r>
      <w:proofErr w:type="gramStart"/>
      <w:r w:rsidRPr="005445EF">
        <w:rPr>
          <w:rFonts w:cs="Arial"/>
        </w:rPr>
        <w:t>manner in which</w:t>
      </w:r>
      <w:proofErr w:type="gramEnd"/>
      <w:r w:rsidRPr="005445EF">
        <w:rPr>
          <w:rFonts w:cs="Arial"/>
        </w:rPr>
        <w:t xml:space="preserve"> ETSI may decide to proceed to select the service providers.</w:t>
      </w:r>
    </w:p>
    <w:p w14:paraId="7F701B30" w14:textId="77777777" w:rsidR="00921539" w:rsidRPr="005445EF" w:rsidRDefault="00921539" w:rsidP="00921539">
      <w:pPr>
        <w:rPr>
          <w:rFonts w:cs="Arial"/>
        </w:rPr>
      </w:pPr>
    </w:p>
    <w:p w14:paraId="0ACFFDCC" w14:textId="77777777" w:rsidR="00921539" w:rsidRPr="005445EF" w:rsidRDefault="00921539" w:rsidP="00921539">
      <w:pPr>
        <w:rPr>
          <w:rFonts w:cs="Arial"/>
        </w:rPr>
      </w:pPr>
      <w:r w:rsidRPr="005445EF">
        <w:rPr>
          <w:rFonts w:cs="Arial"/>
        </w:rPr>
        <w:t>If successful, the applicant will be required to sign a Service Contract, which includes IPR and Confidentiality clauses aligned with the relevant policies in the ETSI Directives.</w:t>
      </w:r>
    </w:p>
    <w:p w14:paraId="68482A3D" w14:textId="77777777" w:rsidR="00921539" w:rsidRPr="005445EF" w:rsidRDefault="00921539" w:rsidP="00921539">
      <w:pPr>
        <w:rPr>
          <w:rFonts w:cs="Arial"/>
        </w:rPr>
      </w:pPr>
    </w:p>
    <w:p w14:paraId="338949AA" w14:textId="77777777" w:rsidR="00921539" w:rsidRPr="005445EF" w:rsidRDefault="00921539" w:rsidP="00921539">
      <w:pPr>
        <w:rPr>
          <w:rFonts w:cs="Arial"/>
        </w:rPr>
      </w:pPr>
    </w:p>
    <w:p w14:paraId="34DBE0FD" w14:textId="77777777" w:rsidR="00921539" w:rsidRPr="005445EF" w:rsidRDefault="00921539" w:rsidP="00921539">
      <w:pPr>
        <w:rPr>
          <w:rFonts w:cs="Arial"/>
          <w:b/>
        </w:rPr>
      </w:pPr>
      <w:r w:rsidRPr="005445EF">
        <w:rPr>
          <w:rFonts w:cs="Arial"/>
          <w:b/>
        </w:rPr>
        <w:t>2.5</w:t>
      </w:r>
      <w:r w:rsidRPr="005445EF">
        <w:rPr>
          <w:rFonts w:cs="Arial"/>
          <w:b/>
        </w:rPr>
        <w:tab/>
        <w:t>Preparation cost</w:t>
      </w:r>
    </w:p>
    <w:p w14:paraId="725328C4" w14:textId="77777777" w:rsidR="00921539" w:rsidRPr="005445EF" w:rsidRDefault="00921539" w:rsidP="00921539">
      <w:pPr>
        <w:rPr>
          <w:rFonts w:cs="Arial"/>
        </w:rPr>
      </w:pPr>
    </w:p>
    <w:p w14:paraId="7B4FE5C1" w14:textId="77777777" w:rsidR="00921539" w:rsidRPr="005445EF" w:rsidRDefault="00921539" w:rsidP="00921539">
      <w:pPr>
        <w:rPr>
          <w:rFonts w:cs="Arial"/>
        </w:rPr>
      </w:pPr>
      <w:r w:rsidRPr="005445EF">
        <w:rPr>
          <w:rFonts w:cs="Arial"/>
        </w:rPr>
        <w:t>ETSI will not be responsible for any costs or expenses that the applicant may incur in preparing and/or submitting the proposal.</w:t>
      </w:r>
    </w:p>
    <w:p w14:paraId="432E1560" w14:textId="77777777" w:rsidR="00921539" w:rsidRPr="005445EF" w:rsidRDefault="00921539" w:rsidP="00921539">
      <w:pPr>
        <w:rPr>
          <w:rFonts w:cs="Arial"/>
        </w:rPr>
      </w:pPr>
    </w:p>
    <w:p w14:paraId="59F6CBE1" w14:textId="77777777" w:rsidR="00921539" w:rsidRPr="005445EF" w:rsidRDefault="00921539" w:rsidP="00921539">
      <w:pPr>
        <w:rPr>
          <w:rFonts w:cs="Arial"/>
        </w:rPr>
      </w:pPr>
    </w:p>
    <w:p w14:paraId="6BF865EE" w14:textId="77777777" w:rsidR="00921539" w:rsidRPr="005445EF" w:rsidRDefault="00921539" w:rsidP="00921539">
      <w:pPr>
        <w:rPr>
          <w:rFonts w:cs="Arial"/>
          <w:b/>
        </w:rPr>
      </w:pPr>
      <w:r w:rsidRPr="005445EF">
        <w:rPr>
          <w:rFonts w:cs="Arial"/>
          <w:b/>
        </w:rPr>
        <w:t>2.6</w:t>
      </w:r>
      <w:r w:rsidRPr="005445EF">
        <w:rPr>
          <w:rFonts w:cs="Arial"/>
          <w:b/>
        </w:rPr>
        <w:tab/>
        <w:t>Service Contract</w:t>
      </w:r>
    </w:p>
    <w:p w14:paraId="336B4A95" w14:textId="77777777" w:rsidR="00921539" w:rsidRPr="005445EF" w:rsidRDefault="00921539" w:rsidP="00921539">
      <w:pPr>
        <w:rPr>
          <w:rFonts w:cs="Arial"/>
        </w:rPr>
      </w:pPr>
    </w:p>
    <w:p w14:paraId="3618F7FE" w14:textId="77777777" w:rsidR="00921539" w:rsidRPr="005445EF" w:rsidRDefault="00921539" w:rsidP="00921539">
      <w:pPr>
        <w:rPr>
          <w:rFonts w:cs="Arial"/>
        </w:rPr>
      </w:pPr>
      <w:r w:rsidRPr="005445EF">
        <w:rPr>
          <w:rFonts w:cs="Arial"/>
        </w:rPr>
        <w:t>A Service Contract will be proposed to the applicants that will be selected to perform the work.</w:t>
      </w:r>
    </w:p>
    <w:p w14:paraId="2AE3990C" w14:textId="76EE9826" w:rsidR="00921539" w:rsidRPr="0007181A" w:rsidRDefault="00921539" w:rsidP="00921539">
      <w:r w:rsidRPr="005445EF">
        <w:rPr>
          <w:rFonts w:cs="Arial"/>
        </w:rPr>
        <w:t xml:space="preserve">Details on the Terms and Conditions of this contract can be found on the ETSI Portal, at the following address: </w:t>
      </w:r>
      <w:hyperlink r:id="rId17" w:history="1">
        <w:r w:rsidRPr="005445EF">
          <w:rPr>
            <w:rStyle w:val="Hyperlink"/>
            <w:rFonts w:cs="Arial"/>
          </w:rPr>
          <w:t>https://portal.etsi.org/STF/STFs/Contracts.aspx</w:t>
        </w:r>
      </w:hyperlink>
    </w:p>
    <w:sectPr w:rsidR="00921539" w:rsidRPr="0007181A" w:rsidSect="00921539">
      <w:headerReference w:type="default" r:id="rId18"/>
      <w:footerReference w:type="default" r:id="rId19"/>
      <w:headerReference w:type="first" r:id="rId20"/>
      <w:footerReference w:type="first" r:id="rId21"/>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17E6" w14:textId="77777777" w:rsidR="007D75F5" w:rsidRDefault="007D75F5">
      <w:r>
        <w:separator/>
      </w:r>
    </w:p>
  </w:endnote>
  <w:endnote w:type="continuationSeparator" w:id="0">
    <w:p w14:paraId="2E882E18" w14:textId="77777777" w:rsidR="007D75F5" w:rsidRDefault="007D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8E87F52" w14:paraId="2B3188DA" w14:textId="77777777" w:rsidTr="38E87F52">
      <w:trPr>
        <w:trHeight w:val="300"/>
      </w:trPr>
      <w:tc>
        <w:tcPr>
          <w:tcW w:w="3020" w:type="dxa"/>
        </w:tcPr>
        <w:p w14:paraId="6218E9EC" w14:textId="5D6A0128" w:rsidR="38E87F52" w:rsidRDefault="38E87F52" w:rsidP="38E87F52">
          <w:pPr>
            <w:pStyle w:val="Header"/>
            <w:ind w:left="-115"/>
            <w:jc w:val="left"/>
          </w:pPr>
        </w:p>
      </w:tc>
      <w:tc>
        <w:tcPr>
          <w:tcW w:w="3020" w:type="dxa"/>
        </w:tcPr>
        <w:p w14:paraId="2467362B" w14:textId="5124AB32" w:rsidR="38E87F52" w:rsidRDefault="38E87F52" w:rsidP="38E87F52">
          <w:pPr>
            <w:pStyle w:val="Header"/>
            <w:jc w:val="center"/>
          </w:pPr>
        </w:p>
      </w:tc>
      <w:tc>
        <w:tcPr>
          <w:tcW w:w="3020" w:type="dxa"/>
        </w:tcPr>
        <w:p w14:paraId="2F9E2813" w14:textId="13DFEE97" w:rsidR="38E87F52" w:rsidRDefault="38E87F52" w:rsidP="38E87F52">
          <w:pPr>
            <w:pStyle w:val="Header"/>
            <w:ind w:right="-115"/>
          </w:pPr>
        </w:p>
      </w:tc>
    </w:tr>
  </w:tbl>
  <w:p w14:paraId="0A8332AE" w14:textId="15095BA1" w:rsidR="38E87F52" w:rsidRDefault="38E87F52" w:rsidP="38E87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8E87F52" w14:paraId="09BBA542" w14:textId="77777777" w:rsidTr="38E87F52">
      <w:trPr>
        <w:trHeight w:val="300"/>
      </w:trPr>
      <w:tc>
        <w:tcPr>
          <w:tcW w:w="3020" w:type="dxa"/>
        </w:tcPr>
        <w:p w14:paraId="60AC11AA" w14:textId="74EB983C" w:rsidR="38E87F52" w:rsidRDefault="38E87F52" w:rsidP="38E87F52">
          <w:pPr>
            <w:pStyle w:val="Header"/>
            <w:ind w:left="-115"/>
            <w:jc w:val="left"/>
          </w:pPr>
        </w:p>
      </w:tc>
      <w:tc>
        <w:tcPr>
          <w:tcW w:w="3020" w:type="dxa"/>
        </w:tcPr>
        <w:p w14:paraId="6CB1694B" w14:textId="22E031E8" w:rsidR="38E87F52" w:rsidRDefault="38E87F52" w:rsidP="38E87F52">
          <w:pPr>
            <w:pStyle w:val="Header"/>
            <w:jc w:val="center"/>
          </w:pPr>
        </w:p>
      </w:tc>
      <w:tc>
        <w:tcPr>
          <w:tcW w:w="3020" w:type="dxa"/>
        </w:tcPr>
        <w:p w14:paraId="47416D06" w14:textId="4CD0C0DA" w:rsidR="38E87F52" w:rsidRDefault="38E87F52" w:rsidP="38E87F52">
          <w:pPr>
            <w:pStyle w:val="Header"/>
            <w:ind w:right="-115"/>
          </w:pPr>
        </w:p>
      </w:tc>
    </w:tr>
  </w:tbl>
  <w:p w14:paraId="0205FB94" w14:textId="6C100CD3" w:rsidR="38E87F52" w:rsidRDefault="38E87F52" w:rsidP="38E87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9F2F" w14:textId="77777777" w:rsidR="007D75F5" w:rsidRDefault="007D75F5">
      <w:r>
        <w:separator/>
      </w:r>
    </w:p>
  </w:footnote>
  <w:footnote w:type="continuationSeparator" w:id="0">
    <w:p w14:paraId="36AD53D1" w14:textId="77777777" w:rsidR="007D75F5" w:rsidRDefault="007D75F5">
      <w:r>
        <w:continuationSeparator/>
      </w:r>
    </w:p>
  </w:footnote>
  <w:footnote w:id="1">
    <w:p w14:paraId="6352E8C1" w14:textId="77777777" w:rsidR="00344917" w:rsidRPr="00A40B02" w:rsidRDefault="00344917" w:rsidP="00344917">
      <w:pPr>
        <w:pStyle w:val="FootnoteText"/>
      </w:pPr>
      <w:r>
        <w:rPr>
          <w:rStyle w:val="FootnoteReference"/>
        </w:rPr>
        <w:footnoteRef/>
      </w:r>
      <w:r>
        <w:t xml:space="preserve"> </w:t>
      </w:r>
      <w:r w:rsidRPr="00396104">
        <w:t xml:space="preserve">To find out more about the </w:t>
      </w:r>
      <w:proofErr w:type="spellStart"/>
      <w:r w:rsidRPr="00396104">
        <w:t>opendthX</w:t>
      </w:r>
      <w:proofErr w:type="spellEnd"/>
      <w:r w:rsidRPr="00396104">
        <w:t xml:space="preserve"> project, you can download the GR OEU 035 position paper: https://www.etsi.org/deliver/etsi_gr/OEU/001_099/035/01.01.01_60/gr_OEU035v010101p.pdf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C35B8E" w14:paraId="01A29D6A" w14:textId="77777777">
      <w:trPr>
        <w:jc w:val="right"/>
      </w:trPr>
      <w:tc>
        <w:tcPr>
          <w:tcW w:w="5039" w:type="dxa"/>
        </w:tcPr>
        <w:p w14:paraId="46E606E0" w14:textId="7DD6E607" w:rsidR="00C35B8E" w:rsidRDefault="00C35B8E" w:rsidP="00094E3E">
          <w:pPr>
            <w:pStyle w:val="Header"/>
          </w:pPr>
          <w:proofErr w:type="spellStart"/>
          <w:r>
            <w:t>ToR</w:t>
          </w:r>
          <w:proofErr w:type="spellEnd"/>
          <w:r>
            <w:t xml:space="preserve"> STF </w:t>
          </w:r>
          <w:r w:rsidR="0026048F">
            <w:t>709</w:t>
          </w:r>
        </w:p>
      </w:tc>
    </w:tr>
    <w:tr w:rsidR="00C35B8E" w14:paraId="2C0C9DF0" w14:textId="77777777">
      <w:trPr>
        <w:jc w:val="right"/>
      </w:trPr>
      <w:tc>
        <w:tcPr>
          <w:tcW w:w="5039" w:type="dxa"/>
        </w:tcPr>
        <w:p w14:paraId="567D9D69" w14:textId="77777777" w:rsidR="00C35B8E" w:rsidRPr="001B5122" w:rsidRDefault="00C35B8E"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7777777" w:rsidR="00C35B8E" w:rsidRPr="001B5122" w:rsidRDefault="00C35B8E"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060141DE" w:rsidR="00C35B8E" w:rsidRPr="009F2D55" w:rsidRDefault="00C35B8E" w:rsidP="00426E27">
    <w:pPr>
      <w:pStyle w:val="Header"/>
      <w:ind w:right="-568"/>
    </w:pPr>
    <w:r>
      <w:rPr>
        <w:noProof/>
      </w:rPr>
      <w:drawing>
        <wp:anchor distT="0" distB="0" distL="114300" distR="114300" simplePos="0" relativeHeight="251658240" behindDoc="0" locked="0" layoutInCell="1" allowOverlap="1" wp14:anchorId="190528FA" wp14:editId="7601BE22">
          <wp:simplePos x="0" y="0"/>
          <wp:positionH relativeFrom="column">
            <wp:posOffset>-435610</wp:posOffset>
          </wp:positionH>
          <wp:positionV relativeFrom="paragraph">
            <wp:posOffset>-191135</wp:posOffset>
          </wp:positionV>
          <wp:extent cx="2247900" cy="723900"/>
          <wp:effectExtent l="0" t="0" r="0" b="0"/>
          <wp:wrapNone/>
          <wp:docPr id="4"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EA6">
      <w:t xml:space="preserve"> </w:t>
    </w:r>
  </w:p>
  <w:p w14:paraId="759D4311" w14:textId="77777777" w:rsidR="00C35B8E" w:rsidRDefault="00C35B8E" w:rsidP="00471C0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pt;height:32pt;visibility:visible;mso-wrap-style:square" o:bullet="t">
        <v:imagedata r:id="rId1" o:title=""/>
      </v:shape>
    </w:pict>
  </w:numPicBullet>
  <w:abstractNum w:abstractNumId="0"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4EEC190C"/>
    <w:lvl w:ilvl="0" w:tplc="FFFFFFFF">
      <w:start w:val="1"/>
      <w:numFmt w:val="bullet"/>
      <w:pStyle w:val="B1"/>
      <w:lvlText w:val=""/>
      <w:lvlJc w:val="left"/>
      <w:pPr>
        <w:tabs>
          <w:tab w:val="num" w:pos="927"/>
        </w:tabs>
        <w:ind w:left="851" w:hanging="284"/>
      </w:pPr>
      <w:rPr>
        <w:rFonts w:ascii="Symbol" w:hAnsi="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5"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6B602CC"/>
    <w:multiLevelType w:val="hybridMultilevel"/>
    <w:tmpl w:val="C700ED10"/>
    <w:lvl w:ilvl="0" w:tplc="32E4D8F4">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612AF"/>
    <w:multiLevelType w:val="hybridMultilevel"/>
    <w:tmpl w:val="31C6088A"/>
    <w:lvl w:ilvl="0" w:tplc="FD9E37CA">
      <w:start w:val="1"/>
      <w:numFmt w:val="decimal"/>
      <w:lvlText w:val="%1."/>
      <w:lvlJc w:val="left"/>
      <w:pPr>
        <w:ind w:left="720" w:hanging="360"/>
      </w:pPr>
    </w:lvl>
    <w:lvl w:ilvl="1" w:tplc="BE0C6AFC">
      <w:start w:val="1"/>
      <w:numFmt w:val="lowerLetter"/>
      <w:lvlText w:val="%2."/>
      <w:lvlJc w:val="left"/>
      <w:pPr>
        <w:ind w:left="1440" w:hanging="360"/>
      </w:pPr>
    </w:lvl>
    <w:lvl w:ilvl="2" w:tplc="B770BC36">
      <w:start w:val="1"/>
      <w:numFmt w:val="lowerRoman"/>
      <w:lvlText w:val="%3."/>
      <w:lvlJc w:val="right"/>
      <w:pPr>
        <w:ind w:left="2160" w:hanging="180"/>
      </w:pPr>
    </w:lvl>
    <w:lvl w:ilvl="3" w:tplc="FF785DC2">
      <w:start w:val="1"/>
      <w:numFmt w:val="decimal"/>
      <w:lvlText w:val="%4."/>
      <w:lvlJc w:val="left"/>
      <w:pPr>
        <w:ind w:left="2880" w:hanging="360"/>
      </w:pPr>
    </w:lvl>
    <w:lvl w:ilvl="4" w:tplc="6B10E384">
      <w:start w:val="1"/>
      <w:numFmt w:val="lowerLetter"/>
      <w:lvlText w:val="%5."/>
      <w:lvlJc w:val="left"/>
      <w:pPr>
        <w:ind w:left="3600" w:hanging="360"/>
      </w:pPr>
    </w:lvl>
    <w:lvl w:ilvl="5" w:tplc="D1D44BD0">
      <w:start w:val="1"/>
      <w:numFmt w:val="lowerRoman"/>
      <w:lvlText w:val="%6."/>
      <w:lvlJc w:val="right"/>
      <w:pPr>
        <w:ind w:left="4320" w:hanging="180"/>
      </w:pPr>
    </w:lvl>
    <w:lvl w:ilvl="6" w:tplc="C158DF3C">
      <w:start w:val="1"/>
      <w:numFmt w:val="decimal"/>
      <w:lvlText w:val="%7."/>
      <w:lvlJc w:val="left"/>
      <w:pPr>
        <w:ind w:left="5040" w:hanging="360"/>
      </w:pPr>
    </w:lvl>
    <w:lvl w:ilvl="7" w:tplc="89749218">
      <w:start w:val="1"/>
      <w:numFmt w:val="lowerLetter"/>
      <w:lvlText w:val="%8."/>
      <w:lvlJc w:val="left"/>
      <w:pPr>
        <w:ind w:left="5760" w:hanging="360"/>
      </w:pPr>
    </w:lvl>
    <w:lvl w:ilvl="8" w:tplc="223CBC28">
      <w:start w:val="1"/>
      <w:numFmt w:val="lowerRoman"/>
      <w:lvlText w:val="%9."/>
      <w:lvlJc w:val="right"/>
      <w:pPr>
        <w:ind w:left="6480" w:hanging="180"/>
      </w:pPr>
    </w:lvl>
  </w:abstractNum>
  <w:abstractNum w:abstractNumId="16" w15:restartNumberingAfterBreak="0">
    <w:nsid w:val="6B1C67F9"/>
    <w:multiLevelType w:val="multilevel"/>
    <w:tmpl w:val="60E6D2F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lvl>
    <w:lvl w:ilvl="2">
      <w:start w:val="1"/>
      <w:numFmt w:val="decimal"/>
      <w:pStyle w:val="Heading3"/>
      <w:lvlText w:val="%1.%2.%3"/>
      <w:lvlJc w:val="left"/>
      <w:pPr>
        <w:tabs>
          <w:tab w:val="num" w:pos="567"/>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C53A9"/>
    <w:multiLevelType w:val="hybridMultilevel"/>
    <w:tmpl w:val="4754F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4377447">
    <w:abstractNumId w:val="15"/>
  </w:num>
  <w:num w:numId="2" w16cid:durableId="664088221">
    <w:abstractNumId w:val="4"/>
  </w:num>
  <w:num w:numId="3" w16cid:durableId="1506242100">
    <w:abstractNumId w:val="1"/>
  </w:num>
  <w:num w:numId="4" w16cid:durableId="1159075357">
    <w:abstractNumId w:val="16"/>
  </w:num>
  <w:num w:numId="5" w16cid:durableId="1411276104">
    <w:abstractNumId w:val="0"/>
    <w:lvlOverride w:ilvl="0">
      <w:startOverride w:val="1"/>
    </w:lvlOverride>
  </w:num>
  <w:num w:numId="6" w16cid:durableId="1858349950">
    <w:abstractNumId w:val="8"/>
  </w:num>
  <w:num w:numId="7" w16cid:durableId="697924319">
    <w:abstractNumId w:val="6"/>
  </w:num>
  <w:num w:numId="8" w16cid:durableId="834498183">
    <w:abstractNumId w:val="10"/>
  </w:num>
  <w:num w:numId="9" w16cid:durableId="664556775">
    <w:abstractNumId w:val="18"/>
  </w:num>
  <w:num w:numId="10" w16cid:durableId="402070946">
    <w:abstractNumId w:val="9"/>
  </w:num>
  <w:num w:numId="11" w16cid:durableId="169372002">
    <w:abstractNumId w:val="1"/>
  </w:num>
  <w:num w:numId="12" w16cid:durableId="547378013">
    <w:abstractNumId w:val="1"/>
  </w:num>
  <w:num w:numId="13" w16cid:durableId="1718044226">
    <w:abstractNumId w:val="0"/>
  </w:num>
  <w:num w:numId="14" w16cid:durableId="1627008263">
    <w:abstractNumId w:val="3"/>
  </w:num>
  <w:num w:numId="15" w16cid:durableId="722680499">
    <w:abstractNumId w:val="17"/>
  </w:num>
  <w:num w:numId="16" w16cid:durableId="1763990286">
    <w:abstractNumId w:val="4"/>
  </w:num>
  <w:num w:numId="17" w16cid:durableId="1628706601">
    <w:abstractNumId w:val="16"/>
  </w:num>
  <w:num w:numId="18" w16cid:durableId="105928952">
    <w:abstractNumId w:val="12"/>
  </w:num>
  <w:num w:numId="19" w16cid:durableId="1644654909">
    <w:abstractNumId w:val="13"/>
  </w:num>
  <w:num w:numId="20" w16cid:durableId="404492731">
    <w:abstractNumId w:val="16"/>
  </w:num>
  <w:num w:numId="21" w16cid:durableId="341511053">
    <w:abstractNumId w:val="16"/>
  </w:num>
  <w:num w:numId="22" w16cid:durableId="1896508533">
    <w:abstractNumId w:val="16"/>
  </w:num>
  <w:num w:numId="23" w16cid:durableId="193620713">
    <w:abstractNumId w:val="16"/>
  </w:num>
  <w:num w:numId="24" w16cid:durableId="1260521748">
    <w:abstractNumId w:val="16"/>
  </w:num>
  <w:num w:numId="25" w16cid:durableId="276183951">
    <w:abstractNumId w:val="16"/>
  </w:num>
  <w:num w:numId="26" w16cid:durableId="1613051043">
    <w:abstractNumId w:val="16"/>
  </w:num>
  <w:num w:numId="27" w16cid:durableId="1200052300">
    <w:abstractNumId w:val="16"/>
  </w:num>
  <w:num w:numId="28" w16cid:durableId="281427551">
    <w:abstractNumId w:val="16"/>
  </w:num>
  <w:num w:numId="29" w16cid:durableId="40519285">
    <w:abstractNumId w:val="16"/>
  </w:num>
  <w:num w:numId="30" w16cid:durableId="1179923847">
    <w:abstractNumId w:val="16"/>
  </w:num>
  <w:num w:numId="31" w16cid:durableId="967854750">
    <w:abstractNumId w:val="16"/>
  </w:num>
  <w:num w:numId="32" w16cid:durableId="167326869">
    <w:abstractNumId w:val="19"/>
  </w:num>
  <w:num w:numId="33" w16cid:durableId="1564946371">
    <w:abstractNumId w:val="7"/>
  </w:num>
  <w:num w:numId="34" w16cid:durableId="438061327">
    <w:abstractNumId w:val="2"/>
  </w:num>
  <w:num w:numId="35" w16cid:durableId="811674578">
    <w:abstractNumId w:val="5"/>
  </w:num>
  <w:num w:numId="36" w16cid:durableId="880701658">
    <w:abstractNumId w:val="14"/>
  </w:num>
  <w:num w:numId="37" w16cid:durableId="4707648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yMzMxMDcxs7SwMDBT0lEKTi0uzszPAykwqgUAL3cXgywAAAA="/>
  </w:docVars>
  <w:rsids>
    <w:rsidRoot w:val="00AE0BDF"/>
    <w:rsid w:val="0000378B"/>
    <w:rsid w:val="000037AD"/>
    <w:rsid w:val="0000653B"/>
    <w:rsid w:val="00007B38"/>
    <w:rsid w:val="00010E2B"/>
    <w:rsid w:val="000114DD"/>
    <w:rsid w:val="0001165D"/>
    <w:rsid w:val="00014F1B"/>
    <w:rsid w:val="000158F9"/>
    <w:rsid w:val="0003202E"/>
    <w:rsid w:val="0003638D"/>
    <w:rsid w:val="00037530"/>
    <w:rsid w:val="000454EE"/>
    <w:rsid w:val="0004591F"/>
    <w:rsid w:val="000459B7"/>
    <w:rsid w:val="00050CD7"/>
    <w:rsid w:val="00051801"/>
    <w:rsid w:val="00056F5A"/>
    <w:rsid w:val="00057B11"/>
    <w:rsid w:val="00061EB1"/>
    <w:rsid w:val="000633C1"/>
    <w:rsid w:val="00063509"/>
    <w:rsid w:val="0006411F"/>
    <w:rsid w:val="00064399"/>
    <w:rsid w:val="00064D0E"/>
    <w:rsid w:val="00067A31"/>
    <w:rsid w:val="0007181A"/>
    <w:rsid w:val="00071C49"/>
    <w:rsid w:val="000830DC"/>
    <w:rsid w:val="00083911"/>
    <w:rsid w:val="00094E3E"/>
    <w:rsid w:val="00095462"/>
    <w:rsid w:val="000A1222"/>
    <w:rsid w:val="000A2F5E"/>
    <w:rsid w:val="000A5E70"/>
    <w:rsid w:val="000A6788"/>
    <w:rsid w:val="000A6E5B"/>
    <w:rsid w:val="000B331A"/>
    <w:rsid w:val="000B334D"/>
    <w:rsid w:val="000C4B9C"/>
    <w:rsid w:val="000C5B6B"/>
    <w:rsid w:val="000C6889"/>
    <w:rsid w:val="000C6F6C"/>
    <w:rsid w:val="000D0026"/>
    <w:rsid w:val="000D166C"/>
    <w:rsid w:val="000D3C43"/>
    <w:rsid w:val="000D4549"/>
    <w:rsid w:val="000D6CA9"/>
    <w:rsid w:val="000D709D"/>
    <w:rsid w:val="000E0D16"/>
    <w:rsid w:val="000E1F4E"/>
    <w:rsid w:val="000E78C8"/>
    <w:rsid w:val="000F2D9E"/>
    <w:rsid w:val="00100729"/>
    <w:rsid w:val="00101434"/>
    <w:rsid w:val="00104A3F"/>
    <w:rsid w:val="00104AB9"/>
    <w:rsid w:val="00110327"/>
    <w:rsid w:val="00115FC1"/>
    <w:rsid w:val="00121B21"/>
    <w:rsid w:val="00132601"/>
    <w:rsid w:val="00133C8A"/>
    <w:rsid w:val="001350FA"/>
    <w:rsid w:val="0014707A"/>
    <w:rsid w:val="00151113"/>
    <w:rsid w:val="00151C93"/>
    <w:rsid w:val="0015265A"/>
    <w:rsid w:val="00160E9B"/>
    <w:rsid w:val="001621D8"/>
    <w:rsid w:val="001629E8"/>
    <w:rsid w:val="00163C9B"/>
    <w:rsid w:val="00164172"/>
    <w:rsid w:val="00165767"/>
    <w:rsid w:val="00166269"/>
    <w:rsid w:val="001663EA"/>
    <w:rsid w:val="001711F0"/>
    <w:rsid w:val="0017159C"/>
    <w:rsid w:val="00177132"/>
    <w:rsid w:val="001812F1"/>
    <w:rsid w:val="00181E48"/>
    <w:rsid w:val="0018698A"/>
    <w:rsid w:val="00186C4A"/>
    <w:rsid w:val="00190FCC"/>
    <w:rsid w:val="00191B16"/>
    <w:rsid w:val="001961FA"/>
    <w:rsid w:val="001968B1"/>
    <w:rsid w:val="001A0409"/>
    <w:rsid w:val="001A0490"/>
    <w:rsid w:val="001A3BE6"/>
    <w:rsid w:val="001A577A"/>
    <w:rsid w:val="001B5122"/>
    <w:rsid w:val="001B6470"/>
    <w:rsid w:val="001C0CBC"/>
    <w:rsid w:val="001C797F"/>
    <w:rsid w:val="001D044E"/>
    <w:rsid w:val="001D102A"/>
    <w:rsid w:val="001D531B"/>
    <w:rsid w:val="001D7882"/>
    <w:rsid w:val="001E70D8"/>
    <w:rsid w:val="001F363B"/>
    <w:rsid w:val="001F6978"/>
    <w:rsid w:val="00200A26"/>
    <w:rsid w:val="00200AE3"/>
    <w:rsid w:val="002013DC"/>
    <w:rsid w:val="00203E1D"/>
    <w:rsid w:val="002062A8"/>
    <w:rsid w:val="002067E4"/>
    <w:rsid w:val="002074F3"/>
    <w:rsid w:val="00207D29"/>
    <w:rsid w:val="0021101A"/>
    <w:rsid w:val="00211930"/>
    <w:rsid w:val="00213878"/>
    <w:rsid w:val="002146B2"/>
    <w:rsid w:val="002160A9"/>
    <w:rsid w:val="002167A9"/>
    <w:rsid w:val="002179DD"/>
    <w:rsid w:val="002214FF"/>
    <w:rsid w:val="00225FBC"/>
    <w:rsid w:val="00226C19"/>
    <w:rsid w:val="002302F5"/>
    <w:rsid w:val="00230372"/>
    <w:rsid w:val="002309AA"/>
    <w:rsid w:val="00232234"/>
    <w:rsid w:val="002338CA"/>
    <w:rsid w:val="00235703"/>
    <w:rsid w:val="00240D44"/>
    <w:rsid w:val="00240DFC"/>
    <w:rsid w:val="00245DEF"/>
    <w:rsid w:val="002465C1"/>
    <w:rsid w:val="0025379E"/>
    <w:rsid w:val="00255D75"/>
    <w:rsid w:val="00256D45"/>
    <w:rsid w:val="0026048F"/>
    <w:rsid w:val="00260BF9"/>
    <w:rsid w:val="002616A0"/>
    <w:rsid w:val="002706C4"/>
    <w:rsid w:val="0027148C"/>
    <w:rsid w:val="002940C9"/>
    <w:rsid w:val="002967EE"/>
    <w:rsid w:val="00297EB4"/>
    <w:rsid w:val="002A3509"/>
    <w:rsid w:val="002A5ADD"/>
    <w:rsid w:val="002B3204"/>
    <w:rsid w:val="002B3C3B"/>
    <w:rsid w:val="002B53F4"/>
    <w:rsid w:val="002C0555"/>
    <w:rsid w:val="002C086B"/>
    <w:rsid w:val="002C0BA8"/>
    <w:rsid w:val="002C0D22"/>
    <w:rsid w:val="002C248C"/>
    <w:rsid w:val="002C41B7"/>
    <w:rsid w:val="002C520E"/>
    <w:rsid w:val="002C7399"/>
    <w:rsid w:val="002D04B9"/>
    <w:rsid w:val="002D0E5E"/>
    <w:rsid w:val="002D7F7F"/>
    <w:rsid w:val="002E0501"/>
    <w:rsid w:val="002E2C46"/>
    <w:rsid w:val="002E487B"/>
    <w:rsid w:val="002F17AC"/>
    <w:rsid w:val="002F183F"/>
    <w:rsid w:val="002F2159"/>
    <w:rsid w:val="003011D3"/>
    <w:rsid w:val="00301E78"/>
    <w:rsid w:val="00301EAE"/>
    <w:rsid w:val="003036F7"/>
    <w:rsid w:val="00307450"/>
    <w:rsid w:val="00312113"/>
    <w:rsid w:val="00316FAF"/>
    <w:rsid w:val="003174B7"/>
    <w:rsid w:val="00317D80"/>
    <w:rsid w:val="0032165A"/>
    <w:rsid w:val="0032663E"/>
    <w:rsid w:val="00326B5F"/>
    <w:rsid w:val="00330F75"/>
    <w:rsid w:val="00334B5B"/>
    <w:rsid w:val="00336F61"/>
    <w:rsid w:val="00342C1C"/>
    <w:rsid w:val="00344917"/>
    <w:rsid w:val="0034549B"/>
    <w:rsid w:val="00346D37"/>
    <w:rsid w:val="00353577"/>
    <w:rsid w:val="00353B8A"/>
    <w:rsid w:val="003559B9"/>
    <w:rsid w:val="00356B16"/>
    <w:rsid w:val="003619E6"/>
    <w:rsid w:val="00362313"/>
    <w:rsid w:val="0036682D"/>
    <w:rsid w:val="00370C69"/>
    <w:rsid w:val="003712C2"/>
    <w:rsid w:val="00390858"/>
    <w:rsid w:val="00391C50"/>
    <w:rsid w:val="003930E3"/>
    <w:rsid w:val="00394791"/>
    <w:rsid w:val="003954EA"/>
    <w:rsid w:val="00396104"/>
    <w:rsid w:val="003A1AC2"/>
    <w:rsid w:val="003A1BBA"/>
    <w:rsid w:val="003A361E"/>
    <w:rsid w:val="003A7099"/>
    <w:rsid w:val="003A74D8"/>
    <w:rsid w:val="003B5258"/>
    <w:rsid w:val="003C09BA"/>
    <w:rsid w:val="003C10D0"/>
    <w:rsid w:val="003C245F"/>
    <w:rsid w:val="003C3959"/>
    <w:rsid w:val="003C584C"/>
    <w:rsid w:val="003D00B7"/>
    <w:rsid w:val="003D0A69"/>
    <w:rsid w:val="003D7FC8"/>
    <w:rsid w:val="003E364C"/>
    <w:rsid w:val="003E5694"/>
    <w:rsid w:val="003F0E01"/>
    <w:rsid w:val="003F17C4"/>
    <w:rsid w:val="003F56E8"/>
    <w:rsid w:val="003F7DE2"/>
    <w:rsid w:val="004004CA"/>
    <w:rsid w:val="00403DC4"/>
    <w:rsid w:val="004044D7"/>
    <w:rsid w:val="00405AF3"/>
    <w:rsid w:val="00405DEE"/>
    <w:rsid w:val="004073FB"/>
    <w:rsid w:val="004126AE"/>
    <w:rsid w:val="004126CE"/>
    <w:rsid w:val="00413CCE"/>
    <w:rsid w:val="0041473D"/>
    <w:rsid w:val="004176AE"/>
    <w:rsid w:val="0042612C"/>
    <w:rsid w:val="00426E27"/>
    <w:rsid w:val="00427886"/>
    <w:rsid w:val="00431490"/>
    <w:rsid w:val="00431BF6"/>
    <w:rsid w:val="004417EE"/>
    <w:rsid w:val="004424CA"/>
    <w:rsid w:val="004424FD"/>
    <w:rsid w:val="004441FF"/>
    <w:rsid w:val="00445B21"/>
    <w:rsid w:val="0045603E"/>
    <w:rsid w:val="00457DF2"/>
    <w:rsid w:val="004605F1"/>
    <w:rsid w:val="00466814"/>
    <w:rsid w:val="00471C0C"/>
    <w:rsid w:val="0047464C"/>
    <w:rsid w:val="0048227B"/>
    <w:rsid w:val="0048429F"/>
    <w:rsid w:val="00493472"/>
    <w:rsid w:val="004A45D0"/>
    <w:rsid w:val="004A4C54"/>
    <w:rsid w:val="004B0855"/>
    <w:rsid w:val="004B227E"/>
    <w:rsid w:val="004E2639"/>
    <w:rsid w:val="004E31EA"/>
    <w:rsid w:val="004E546F"/>
    <w:rsid w:val="004E59A2"/>
    <w:rsid w:val="004E6389"/>
    <w:rsid w:val="004F0134"/>
    <w:rsid w:val="004F32FD"/>
    <w:rsid w:val="004F33E5"/>
    <w:rsid w:val="004F3503"/>
    <w:rsid w:val="004F6B7A"/>
    <w:rsid w:val="0050099A"/>
    <w:rsid w:val="005035BA"/>
    <w:rsid w:val="005042C7"/>
    <w:rsid w:val="00505816"/>
    <w:rsid w:val="0051081E"/>
    <w:rsid w:val="005146F7"/>
    <w:rsid w:val="005203E7"/>
    <w:rsid w:val="005208E9"/>
    <w:rsid w:val="00520A7D"/>
    <w:rsid w:val="005225F6"/>
    <w:rsid w:val="00523085"/>
    <w:rsid w:val="0052429C"/>
    <w:rsid w:val="0053214A"/>
    <w:rsid w:val="00532E77"/>
    <w:rsid w:val="00533A6B"/>
    <w:rsid w:val="005340F5"/>
    <w:rsid w:val="00534FE6"/>
    <w:rsid w:val="0053799E"/>
    <w:rsid w:val="00540ADB"/>
    <w:rsid w:val="00545AAA"/>
    <w:rsid w:val="005510D7"/>
    <w:rsid w:val="00553764"/>
    <w:rsid w:val="00554A67"/>
    <w:rsid w:val="0055691B"/>
    <w:rsid w:val="00557F1C"/>
    <w:rsid w:val="00560795"/>
    <w:rsid w:val="00571192"/>
    <w:rsid w:val="00573AAC"/>
    <w:rsid w:val="00573F9D"/>
    <w:rsid w:val="0057509E"/>
    <w:rsid w:val="00575C53"/>
    <w:rsid w:val="00575F10"/>
    <w:rsid w:val="00576932"/>
    <w:rsid w:val="00581AE7"/>
    <w:rsid w:val="00583112"/>
    <w:rsid w:val="00583470"/>
    <w:rsid w:val="00583F1C"/>
    <w:rsid w:val="00590D14"/>
    <w:rsid w:val="005910B4"/>
    <w:rsid w:val="005A0607"/>
    <w:rsid w:val="005B2629"/>
    <w:rsid w:val="005B58E9"/>
    <w:rsid w:val="005C42B9"/>
    <w:rsid w:val="005C5AC0"/>
    <w:rsid w:val="005C60F6"/>
    <w:rsid w:val="005D07FE"/>
    <w:rsid w:val="005D0FB6"/>
    <w:rsid w:val="005D33AE"/>
    <w:rsid w:val="005D3CC8"/>
    <w:rsid w:val="005D5DCC"/>
    <w:rsid w:val="005D758E"/>
    <w:rsid w:val="005E0C03"/>
    <w:rsid w:val="005E47D0"/>
    <w:rsid w:val="005E567D"/>
    <w:rsid w:val="005E5F7C"/>
    <w:rsid w:val="005F1768"/>
    <w:rsid w:val="005F5C1F"/>
    <w:rsid w:val="005F7168"/>
    <w:rsid w:val="005F7BFB"/>
    <w:rsid w:val="00601919"/>
    <w:rsid w:val="00606875"/>
    <w:rsid w:val="00606DD1"/>
    <w:rsid w:val="00615997"/>
    <w:rsid w:val="00616732"/>
    <w:rsid w:val="00626E24"/>
    <w:rsid w:val="0062724E"/>
    <w:rsid w:val="00631CBF"/>
    <w:rsid w:val="0063448F"/>
    <w:rsid w:val="00640DB1"/>
    <w:rsid w:val="00643523"/>
    <w:rsid w:val="00645150"/>
    <w:rsid w:val="00650892"/>
    <w:rsid w:val="006518E6"/>
    <w:rsid w:val="00652D4E"/>
    <w:rsid w:val="00657271"/>
    <w:rsid w:val="00657A90"/>
    <w:rsid w:val="006616AF"/>
    <w:rsid w:val="006718C2"/>
    <w:rsid w:val="006739A1"/>
    <w:rsid w:val="006747BB"/>
    <w:rsid w:val="00683A4F"/>
    <w:rsid w:val="006846BF"/>
    <w:rsid w:val="006912D4"/>
    <w:rsid w:val="00691BA1"/>
    <w:rsid w:val="00696370"/>
    <w:rsid w:val="006A0E71"/>
    <w:rsid w:val="006A58EA"/>
    <w:rsid w:val="006B1B0C"/>
    <w:rsid w:val="006C1A7F"/>
    <w:rsid w:val="006C1FFC"/>
    <w:rsid w:val="006C2077"/>
    <w:rsid w:val="006C2B23"/>
    <w:rsid w:val="006C7485"/>
    <w:rsid w:val="006D4F24"/>
    <w:rsid w:val="006D7A6A"/>
    <w:rsid w:val="006E0DE1"/>
    <w:rsid w:val="006E13A0"/>
    <w:rsid w:val="006E198E"/>
    <w:rsid w:val="006E3878"/>
    <w:rsid w:val="006E5A46"/>
    <w:rsid w:val="006F0340"/>
    <w:rsid w:val="006F04F5"/>
    <w:rsid w:val="006F3383"/>
    <w:rsid w:val="006F582B"/>
    <w:rsid w:val="006F711E"/>
    <w:rsid w:val="00701586"/>
    <w:rsid w:val="00702C90"/>
    <w:rsid w:val="00705310"/>
    <w:rsid w:val="00707D3E"/>
    <w:rsid w:val="007109FA"/>
    <w:rsid w:val="0071112F"/>
    <w:rsid w:val="00712FB8"/>
    <w:rsid w:val="007151F2"/>
    <w:rsid w:val="00715BE9"/>
    <w:rsid w:val="00716AD9"/>
    <w:rsid w:val="00722237"/>
    <w:rsid w:val="00723850"/>
    <w:rsid w:val="007257BF"/>
    <w:rsid w:val="00731126"/>
    <w:rsid w:val="00736DFB"/>
    <w:rsid w:val="00737527"/>
    <w:rsid w:val="00741AEF"/>
    <w:rsid w:val="00741EB7"/>
    <w:rsid w:val="00757985"/>
    <w:rsid w:val="00757B22"/>
    <w:rsid w:val="00757BA7"/>
    <w:rsid w:val="00766AD0"/>
    <w:rsid w:val="00767A4B"/>
    <w:rsid w:val="007704A8"/>
    <w:rsid w:val="00771071"/>
    <w:rsid w:val="007711E8"/>
    <w:rsid w:val="00771F98"/>
    <w:rsid w:val="00773364"/>
    <w:rsid w:val="00773BE4"/>
    <w:rsid w:val="00774C83"/>
    <w:rsid w:val="00780BF7"/>
    <w:rsid w:val="007837E0"/>
    <w:rsid w:val="007845D9"/>
    <w:rsid w:val="00785C5C"/>
    <w:rsid w:val="00786693"/>
    <w:rsid w:val="00792472"/>
    <w:rsid w:val="0079329C"/>
    <w:rsid w:val="007945F5"/>
    <w:rsid w:val="00794688"/>
    <w:rsid w:val="007A31AC"/>
    <w:rsid w:val="007B0BBD"/>
    <w:rsid w:val="007B563E"/>
    <w:rsid w:val="007C7741"/>
    <w:rsid w:val="007D0E61"/>
    <w:rsid w:val="007D5016"/>
    <w:rsid w:val="007D5EA6"/>
    <w:rsid w:val="007D5EAB"/>
    <w:rsid w:val="007D75F5"/>
    <w:rsid w:val="007D7A1B"/>
    <w:rsid w:val="007D7EF4"/>
    <w:rsid w:val="007E2833"/>
    <w:rsid w:val="007E2B68"/>
    <w:rsid w:val="007E467E"/>
    <w:rsid w:val="007E501C"/>
    <w:rsid w:val="007E50DF"/>
    <w:rsid w:val="007E5A1F"/>
    <w:rsid w:val="007F1687"/>
    <w:rsid w:val="007F1E76"/>
    <w:rsid w:val="007F3679"/>
    <w:rsid w:val="007F6E95"/>
    <w:rsid w:val="00806898"/>
    <w:rsid w:val="0081736D"/>
    <w:rsid w:val="00822DC3"/>
    <w:rsid w:val="00841C06"/>
    <w:rsid w:val="008441D2"/>
    <w:rsid w:val="00846054"/>
    <w:rsid w:val="008469D1"/>
    <w:rsid w:val="00847B2F"/>
    <w:rsid w:val="00850A1B"/>
    <w:rsid w:val="00857F1A"/>
    <w:rsid w:val="00861756"/>
    <w:rsid w:val="00861883"/>
    <w:rsid w:val="008626F6"/>
    <w:rsid w:val="00873FA3"/>
    <w:rsid w:val="00876F48"/>
    <w:rsid w:val="00877E27"/>
    <w:rsid w:val="00882662"/>
    <w:rsid w:val="00883E7C"/>
    <w:rsid w:val="0088635B"/>
    <w:rsid w:val="008878FC"/>
    <w:rsid w:val="00890580"/>
    <w:rsid w:val="00894284"/>
    <w:rsid w:val="00897CF4"/>
    <w:rsid w:val="008A05EB"/>
    <w:rsid w:val="008A1768"/>
    <w:rsid w:val="008A1E30"/>
    <w:rsid w:val="008A26A5"/>
    <w:rsid w:val="008A2EB9"/>
    <w:rsid w:val="008C1309"/>
    <w:rsid w:val="008C6389"/>
    <w:rsid w:val="008C6864"/>
    <w:rsid w:val="008D2EA4"/>
    <w:rsid w:val="008D349E"/>
    <w:rsid w:val="008D5CDB"/>
    <w:rsid w:val="008E26DA"/>
    <w:rsid w:val="008E3026"/>
    <w:rsid w:val="008F3BED"/>
    <w:rsid w:val="008F6671"/>
    <w:rsid w:val="00903472"/>
    <w:rsid w:val="00910017"/>
    <w:rsid w:val="009133E8"/>
    <w:rsid w:val="00913559"/>
    <w:rsid w:val="00913632"/>
    <w:rsid w:val="00915AB2"/>
    <w:rsid w:val="009162D9"/>
    <w:rsid w:val="00920014"/>
    <w:rsid w:val="00921539"/>
    <w:rsid w:val="00923E9E"/>
    <w:rsid w:val="009242EB"/>
    <w:rsid w:val="00927482"/>
    <w:rsid w:val="009342EF"/>
    <w:rsid w:val="00934D81"/>
    <w:rsid w:val="0093523D"/>
    <w:rsid w:val="00936838"/>
    <w:rsid w:val="0093749E"/>
    <w:rsid w:val="009374BF"/>
    <w:rsid w:val="00942022"/>
    <w:rsid w:val="009422D6"/>
    <w:rsid w:val="0094632F"/>
    <w:rsid w:val="009463C0"/>
    <w:rsid w:val="0095190A"/>
    <w:rsid w:val="00953F2C"/>
    <w:rsid w:val="009606D9"/>
    <w:rsid w:val="0097355E"/>
    <w:rsid w:val="00974B24"/>
    <w:rsid w:val="00977D4A"/>
    <w:rsid w:val="00981281"/>
    <w:rsid w:val="0098361C"/>
    <w:rsid w:val="00984E41"/>
    <w:rsid w:val="00985720"/>
    <w:rsid w:val="00990B1F"/>
    <w:rsid w:val="00994655"/>
    <w:rsid w:val="00996291"/>
    <w:rsid w:val="009A201A"/>
    <w:rsid w:val="009A5114"/>
    <w:rsid w:val="009A6719"/>
    <w:rsid w:val="009B0DA6"/>
    <w:rsid w:val="009B518E"/>
    <w:rsid w:val="009B649D"/>
    <w:rsid w:val="009B67B6"/>
    <w:rsid w:val="009B6C25"/>
    <w:rsid w:val="009C0E2E"/>
    <w:rsid w:val="009C11F9"/>
    <w:rsid w:val="009C1251"/>
    <w:rsid w:val="009C1A3D"/>
    <w:rsid w:val="009C28E6"/>
    <w:rsid w:val="009C296A"/>
    <w:rsid w:val="009C457B"/>
    <w:rsid w:val="009C5317"/>
    <w:rsid w:val="009C6A84"/>
    <w:rsid w:val="009C770D"/>
    <w:rsid w:val="009D1C16"/>
    <w:rsid w:val="009D25F2"/>
    <w:rsid w:val="009D5DCE"/>
    <w:rsid w:val="009D77B7"/>
    <w:rsid w:val="009E5B53"/>
    <w:rsid w:val="009E7A23"/>
    <w:rsid w:val="009F2C86"/>
    <w:rsid w:val="009F2D55"/>
    <w:rsid w:val="009F3990"/>
    <w:rsid w:val="00A06174"/>
    <w:rsid w:val="00A067BC"/>
    <w:rsid w:val="00A07353"/>
    <w:rsid w:val="00A10CBE"/>
    <w:rsid w:val="00A21993"/>
    <w:rsid w:val="00A31CA2"/>
    <w:rsid w:val="00A36459"/>
    <w:rsid w:val="00A36BA1"/>
    <w:rsid w:val="00A373A4"/>
    <w:rsid w:val="00A40902"/>
    <w:rsid w:val="00A40B02"/>
    <w:rsid w:val="00A4262E"/>
    <w:rsid w:val="00A44B8D"/>
    <w:rsid w:val="00A44C21"/>
    <w:rsid w:val="00A46B7C"/>
    <w:rsid w:val="00A512CA"/>
    <w:rsid w:val="00A52161"/>
    <w:rsid w:val="00A526B3"/>
    <w:rsid w:val="00A52D5D"/>
    <w:rsid w:val="00A54C52"/>
    <w:rsid w:val="00A5599B"/>
    <w:rsid w:val="00A55F32"/>
    <w:rsid w:val="00A56F3F"/>
    <w:rsid w:val="00A605E5"/>
    <w:rsid w:val="00A63AE0"/>
    <w:rsid w:val="00A65393"/>
    <w:rsid w:val="00A672C6"/>
    <w:rsid w:val="00A716B1"/>
    <w:rsid w:val="00A7281D"/>
    <w:rsid w:val="00A75456"/>
    <w:rsid w:val="00A83798"/>
    <w:rsid w:val="00A83E2D"/>
    <w:rsid w:val="00A83FE4"/>
    <w:rsid w:val="00A86BF7"/>
    <w:rsid w:val="00A86DE2"/>
    <w:rsid w:val="00A906B1"/>
    <w:rsid w:val="00AA3743"/>
    <w:rsid w:val="00AA70DC"/>
    <w:rsid w:val="00AB0CC7"/>
    <w:rsid w:val="00AB2879"/>
    <w:rsid w:val="00AC05E9"/>
    <w:rsid w:val="00AC34E8"/>
    <w:rsid w:val="00AE0BDF"/>
    <w:rsid w:val="00AE2005"/>
    <w:rsid w:val="00AE23BD"/>
    <w:rsid w:val="00AE3A88"/>
    <w:rsid w:val="00AE5135"/>
    <w:rsid w:val="00AE6E3B"/>
    <w:rsid w:val="00AE7BDC"/>
    <w:rsid w:val="00AF1CF3"/>
    <w:rsid w:val="00AF2ACE"/>
    <w:rsid w:val="00B0264B"/>
    <w:rsid w:val="00B02BE6"/>
    <w:rsid w:val="00B04B18"/>
    <w:rsid w:val="00B076D5"/>
    <w:rsid w:val="00B07D15"/>
    <w:rsid w:val="00B14C4B"/>
    <w:rsid w:val="00B16261"/>
    <w:rsid w:val="00B17DA0"/>
    <w:rsid w:val="00B20227"/>
    <w:rsid w:val="00B27F1B"/>
    <w:rsid w:val="00B3165B"/>
    <w:rsid w:val="00B32E6E"/>
    <w:rsid w:val="00B3559F"/>
    <w:rsid w:val="00B355BF"/>
    <w:rsid w:val="00B37BFD"/>
    <w:rsid w:val="00B37FA6"/>
    <w:rsid w:val="00B41D24"/>
    <w:rsid w:val="00B43BE4"/>
    <w:rsid w:val="00B446F0"/>
    <w:rsid w:val="00B578DB"/>
    <w:rsid w:val="00B60E2E"/>
    <w:rsid w:val="00B61E8D"/>
    <w:rsid w:val="00B7194C"/>
    <w:rsid w:val="00B75AB1"/>
    <w:rsid w:val="00B7749C"/>
    <w:rsid w:val="00B81DF9"/>
    <w:rsid w:val="00B92934"/>
    <w:rsid w:val="00B95033"/>
    <w:rsid w:val="00B9646E"/>
    <w:rsid w:val="00B96703"/>
    <w:rsid w:val="00B973AB"/>
    <w:rsid w:val="00BA0E3E"/>
    <w:rsid w:val="00BA0F61"/>
    <w:rsid w:val="00BA1A6C"/>
    <w:rsid w:val="00BA5BDB"/>
    <w:rsid w:val="00BB4D4E"/>
    <w:rsid w:val="00BB6F52"/>
    <w:rsid w:val="00BC1F8D"/>
    <w:rsid w:val="00BC2BA6"/>
    <w:rsid w:val="00BC7275"/>
    <w:rsid w:val="00BD5E6F"/>
    <w:rsid w:val="00BE2B65"/>
    <w:rsid w:val="00BE4F97"/>
    <w:rsid w:val="00BE5671"/>
    <w:rsid w:val="00BE76D3"/>
    <w:rsid w:val="00BE7956"/>
    <w:rsid w:val="00BE7F16"/>
    <w:rsid w:val="00BF2A9F"/>
    <w:rsid w:val="00BF2E35"/>
    <w:rsid w:val="00BF4842"/>
    <w:rsid w:val="00C05BDC"/>
    <w:rsid w:val="00C07FEA"/>
    <w:rsid w:val="00C123DB"/>
    <w:rsid w:val="00C15F5C"/>
    <w:rsid w:val="00C218BD"/>
    <w:rsid w:val="00C25B80"/>
    <w:rsid w:val="00C309ED"/>
    <w:rsid w:val="00C31D6C"/>
    <w:rsid w:val="00C34DB7"/>
    <w:rsid w:val="00C35B8E"/>
    <w:rsid w:val="00C36FBE"/>
    <w:rsid w:val="00C374FE"/>
    <w:rsid w:val="00C435B8"/>
    <w:rsid w:val="00C43A13"/>
    <w:rsid w:val="00C43A8E"/>
    <w:rsid w:val="00C45E35"/>
    <w:rsid w:val="00C46666"/>
    <w:rsid w:val="00C501C8"/>
    <w:rsid w:val="00C6525C"/>
    <w:rsid w:val="00C66329"/>
    <w:rsid w:val="00C72DEB"/>
    <w:rsid w:val="00C72E73"/>
    <w:rsid w:val="00C83CC4"/>
    <w:rsid w:val="00C8682F"/>
    <w:rsid w:val="00C92020"/>
    <w:rsid w:val="00C93DDE"/>
    <w:rsid w:val="00C94E95"/>
    <w:rsid w:val="00CA1D99"/>
    <w:rsid w:val="00CB120F"/>
    <w:rsid w:val="00CB38F4"/>
    <w:rsid w:val="00CB3A84"/>
    <w:rsid w:val="00CC0455"/>
    <w:rsid w:val="00CC1DFB"/>
    <w:rsid w:val="00CC2455"/>
    <w:rsid w:val="00CC2AB1"/>
    <w:rsid w:val="00CC7898"/>
    <w:rsid w:val="00CC7D87"/>
    <w:rsid w:val="00CD5D05"/>
    <w:rsid w:val="00CD6DAD"/>
    <w:rsid w:val="00CD7F46"/>
    <w:rsid w:val="00CE012F"/>
    <w:rsid w:val="00CE112A"/>
    <w:rsid w:val="00CE22ED"/>
    <w:rsid w:val="00CE45A9"/>
    <w:rsid w:val="00CE4DA4"/>
    <w:rsid w:val="00CF4140"/>
    <w:rsid w:val="00CF5527"/>
    <w:rsid w:val="00D05EE1"/>
    <w:rsid w:val="00D07D0E"/>
    <w:rsid w:val="00D13D86"/>
    <w:rsid w:val="00D143F0"/>
    <w:rsid w:val="00D1648D"/>
    <w:rsid w:val="00D24CEE"/>
    <w:rsid w:val="00D258B4"/>
    <w:rsid w:val="00D31191"/>
    <w:rsid w:val="00D371D7"/>
    <w:rsid w:val="00D3731A"/>
    <w:rsid w:val="00D374EB"/>
    <w:rsid w:val="00D42388"/>
    <w:rsid w:val="00D43029"/>
    <w:rsid w:val="00D50FFB"/>
    <w:rsid w:val="00D517C9"/>
    <w:rsid w:val="00D555EC"/>
    <w:rsid w:val="00D67B19"/>
    <w:rsid w:val="00D72800"/>
    <w:rsid w:val="00D73124"/>
    <w:rsid w:val="00D737A8"/>
    <w:rsid w:val="00D82034"/>
    <w:rsid w:val="00D83A13"/>
    <w:rsid w:val="00D8666A"/>
    <w:rsid w:val="00D92F59"/>
    <w:rsid w:val="00D968EE"/>
    <w:rsid w:val="00D96A57"/>
    <w:rsid w:val="00DA05C5"/>
    <w:rsid w:val="00DA156A"/>
    <w:rsid w:val="00DA30F3"/>
    <w:rsid w:val="00DB0074"/>
    <w:rsid w:val="00DB05B5"/>
    <w:rsid w:val="00DB1B4C"/>
    <w:rsid w:val="00DB7A01"/>
    <w:rsid w:val="00DC098B"/>
    <w:rsid w:val="00DC189B"/>
    <w:rsid w:val="00DC1BF7"/>
    <w:rsid w:val="00DC227C"/>
    <w:rsid w:val="00DC38FD"/>
    <w:rsid w:val="00DC3DC6"/>
    <w:rsid w:val="00DC5AF9"/>
    <w:rsid w:val="00DC64A1"/>
    <w:rsid w:val="00DD231E"/>
    <w:rsid w:val="00DD2743"/>
    <w:rsid w:val="00DD2E6D"/>
    <w:rsid w:val="00DD503D"/>
    <w:rsid w:val="00DD532F"/>
    <w:rsid w:val="00DD580B"/>
    <w:rsid w:val="00DE6347"/>
    <w:rsid w:val="00DE70C3"/>
    <w:rsid w:val="00DE7CB2"/>
    <w:rsid w:val="00DF04C7"/>
    <w:rsid w:val="00DF3DD4"/>
    <w:rsid w:val="00DF44AB"/>
    <w:rsid w:val="00E0398A"/>
    <w:rsid w:val="00E04086"/>
    <w:rsid w:val="00E04674"/>
    <w:rsid w:val="00E06897"/>
    <w:rsid w:val="00E06D8E"/>
    <w:rsid w:val="00E13026"/>
    <w:rsid w:val="00E20066"/>
    <w:rsid w:val="00E21FF3"/>
    <w:rsid w:val="00E240A4"/>
    <w:rsid w:val="00E33BB4"/>
    <w:rsid w:val="00E41697"/>
    <w:rsid w:val="00E41D46"/>
    <w:rsid w:val="00E45EBC"/>
    <w:rsid w:val="00E53A9E"/>
    <w:rsid w:val="00E54CF1"/>
    <w:rsid w:val="00E5507F"/>
    <w:rsid w:val="00E57A1F"/>
    <w:rsid w:val="00E6113A"/>
    <w:rsid w:val="00E62A59"/>
    <w:rsid w:val="00E63973"/>
    <w:rsid w:val="00E643BE"/>
    <w:rsid w:val="00E64D4E"/>
    <w:rsid w:val="00E6635A"/>
    <w:rsid w:val="00E72BB1"/>
    <w:rsid w:val="00E73F1D"/>
    <w:rsid w:val="00E74B4D"/>
    <w:rsid w:val="00E74DD0"/>
    <w:rsid w:val="00E753B7"/>
    <w:rsid w:val="00E77774"/>
    <w:rsid w:val="00E94D2F"/>
    <w:rsid w:val="00E97CF0"/>
    <w:rsid w:val="00EA71F6"/>
    <w:rsid w:val="00EB24A2"/>
    <w:rsid w:val="00EB318C"/>
    <w:rsid w:val="00EB532A"/>
    <w:rsid w:val="00EB731F"/>
    <w:rsid w:val="00EB737E"/>
    <w:rsid w:val="00EC1FBF"/>
    <w:rsid w:val="00EC3AB4"/>
    <w:rsid w:val="00EC6795"/>
    <w:rsid w:val="00EC785B"/>
    <w:rsid w:val="00ED0495"/>
    <w:rsid w:val="00ED1965"/>
    <w:rsid w:val="00ED653B"/>
    <w:rsid w:val="00ED7D6A"/>
    <w:rsid w:val="00EE696D"/>
    <w:rsid w:val="00EF46CE"/>
    <w:rsid w:val="00EF771B"/>
    <w:rsid w:val="00F002AE"/>
    <w:rsid w:val="00F025DD"/>
    <w:rsid w:val="00F10C2A"/>
    <w:rsid w:val="00F12F49"/>
    <w:rsid w:val="00F14966"/>
    <w:rsid w:val="00F1596D"/>
    <w:rsid w:val="00F16BC9"/>
    <w:rsid w:val="00F20B43"/>
    <w:rsid w:val="00F22D91"/>
    <w:rsid w:val="00F27814"/>
    <w:rsid w:val="00F2785A"/>
    <w:rsid w:val="00F32120"/>
    <w:rsid w:val="00F4050E"/>
    <w:rsid w:val="00F413B9"/>
    <w:rsid w:val="00F41BD4"/>
    <w:rsid w:val="00F41C52"/>
    <w:rsid w:val="00F42756"/>
    <w:rsid w:val="00F44B4E"/>
    <w:rsid w:val="00F451D3"/>
    <w:rsid w:val="00F53AE6"/>
    <w:rsid w:val="00F544FA"/>
    <w:rsid w:val="00F57B20"/>
    <w:rsid w:val="00F57DCA"/>
    <w:rsid w:val="00F632A5"/>
    <w:rsid w:val="00F6340A"/>
    <w:rsid w:val="00F65486"/>
    <w:rsid w:val="00F661E6"/>
    <w:rsid w:val="00F70CAA"/>
    <w:rsid w:val="00F720A5"/>
    <w:rsid w:val="00F728BA"/>
    <w:rsid w:val="00F72B63"/>
    <w:rsid w:val="00F73470"/>
    <w:rsid w:val="00F74754"/>
    <w:rsid w:val="00F75536"/>
    <w:rsid w:val="00F800F9"/>
    <w:rsid w:val="00F82665"/>
    <w:rsid w:val="00F82BA8"/>
    <w:rsid w:val="00F82D4F"/>
    <w:rsid w:val="00F830B6"/>
    <w:rsid w:val="00F84F14"/>
    <w:rsid w:val="00F8740E"/>
    <w:rsid w:val="00F91AD4"/>
    <w:rsid w:val="00F91CD1"/>
    <w:rsid w:val="00F91E41"/>
    <w:rsid w:val="00F94423"/>
    <w:rsid w:val="00F958FE"/>
    <w:rsid w:val="00F96548"/>
    <w:rsid w:val="00FA4589"/>
    <w:rsid w:val="00FA66D0"/>
    <w:rsid w:val="00FB152C"/>
    <w:rsid w:val="00FB1831"/>
    <w:rsid w:val="00FB1D2A"/>
    <w:rsid w:val="00FB3110"/>
    <w:rsid w:val="00FB5A9D"/>
    <w:rsid w:val="00FC1C3F"/>
    <w:rsid w:val="00FC277B"/>
    <w:rsid w:val="00FC2EA9"/>
    <w:rsid w:val="00FC2EE2"/>
    <w:rsid w:val="00FC754E"/>
    <w:rsid w:val="00FD2B17"/>
    <w:rsid w:val="00FD5785"/>
    <w:rsid w:val="00FE0CFE"/>
    <w:rsid w:val="00FE4733"/>
    <w:rsid w:val="00FF12EC"/>
    <w:rsid w:val="00FF3800"/>
    <w:rsid w:val="00FF511D"/>
    <w:rsid w:val="00FF768E"/>
    <w:rsid w:val="011940B4"/>
    <w:rsid w:val="014C785A"/>
    <w:rsid w:val="01779CC7"/>
    <w:rsid w:val="01C12713"/>
    <w:rsid w:val="01DCFB29"/>
    <w:rsid w:val="0205976F"/>
    <w:rsid w:val="033E53F5"/>
    <w:rsid w:val="03465EC9"/>
    <w:rsid w:val="035C0474"/>
    <w:rsid w:val="0363379B"/>
    <w:rsid w:val="037C03E2"/>
    <w:rsid w:val="042855FD"/>
    <w:rsid w:val="04FA4671"/>
    <w:rsid w:val="04FE1F37"/>
    <w:rsid w:val="06706775"/>
    <w:rsid w:val="06A0A45D"/>
    <w:rsid w:val="07808514"/>
    <w:rsid w:val="08CA6EAB"/>
    <w:rsid w:val="0969783A"/>
    <w:rsid w:val="0A44696E"/>
    <w:rsid w:val="0A651EEA"/>
    <w:rsid w:val="0AA4FBFC"/>
    <w:rsid w:val="0AE9B534"/>
    <w:rsid w:val="0B28D7BA"/>
    <w:rsid w:val="0B902D86"/>
    <w:rsid w:val="0B981663"/>
    <w:rsid w:val="0C0AABD0"/>
    <w:rsid w:val="0C8154E2"/>
    <w:rsid w:val="0C9ED997"/>
    <w:rsid w:val="0D9FA1C6"/>
    <w:rsid w:val="0DD22263"/>
    <w:rsid w:val="0DFF6EFA"/>
    <w:rsid w:val="0E06FA03"/>
    <w:rsid w:val="0E07E88A"/>
    <w:rsid w:val="0E86B30D"/>
    <w:rsid w:val="0F1334AC"/>
    <w:rsid w:val="0F1C20DF"/>
    <w:rsid w:val="10BEF568"/>
    <w:rsid w:val="11A22953"/>
    <w:rsid w:val="11AE5925"/>
    <w:rsid w:val="1354B62F"/>
    <w:rsid w:val="136A4808"/>
    <w:rsid w:val="138CF04F"/>
    <w:rsid w:val="13CB451F"/>
    <w:rsid w:val="1414126D"/>
    <w:rsid w:val="147F9D3B"/>
    <w:rsid w:val="14924370"/>
    <w:rsid w:val="1520514D"/>
    <w:rsid w:val="158E6C18"/>
    <w:rsid w:val="15D82ECF"/>
    <w:rsid w:val="1669A382"/>
    <w:rsid w:val="16BFA67F"/>
    <w:rsid w:val="16D557F1"/>
    <w:rsid w:val="17078A1C"/>
    <w:rsid w:val="1725956A"/>
    <w:rsid w:val="175ACF23"/>
    <w:rsid w:val="177CC776"/>
    <w:rsid w:val="179DD529"/>
    <w:rsid w:val="17D86F94"/>
    <w:rsid w:val="18B28294"/>
    <w:rsid w:val="191FAD2F"/>
    <w:rsid w:val="19892352"/>
    <w:rsid w:val="19A03DD2"/>
    <w:rsid w:val="19A4BF01"/>
    <w:rsid w:val="1A077C82"/>
    <w:rsid w:val="1A78C208"/>
    <w:rsid w:val="1AD082D2"/>
    <w:rsid w:val="1B5784E4"/>
    <w:rsid w:val="1BE27BA0"/>
    <w:rsid w:val="1BEE1704"/>
    <w:rsid w:val="1C22C0F1"/>
    <w:rsid w:val="1C65A455"/>
    <w:rsid w:val="1CB5E0FC"/>
    <w:rsid w:val="1CC0C414"/>
    <w:rsid w:val="1D48990A"/>
    <w:rsid w:val="1D509E99"/>
    <w:rsid w:val="1E1F9A84"/>
    <w:rsid w:val="1E2E3655"/>
    <w:rsid w:val="1F396213"/>
    <w:rsid w:val="1F6A177D"/>
    <w:rsid w:val="1F814363"/>
    <w:rsid w:val="1FB4B840"/>
    <w:rsid w:val="1FB9821C"/>
    <w:rsid w:val="1FE35540"/>
    <w:rsid w:val="2010C114"/>
    <w:rsid w:val="20752760"/>
    <w:rsid w:val="20CEDDBA"/>
    <w:rsid w:val="2185650D"/>
    <w:rsid w:val="21A71AC4"/>
    <w:rsid w:val="21D3C2C4"/>
    <w:rsid w:val="21E02442"/>
    <w:rsid w:val="228AC952"/>
    <w:rsid w:val="22BD09D3"/>
    <w:rsid w:val="22E81B28"/>
    <w:rsid w:val="230A06B8"/>
    <w:rsid w:val="231AFEAD"/>
    <w:rsid w:val="23300598"/>
    <w:rsid w:val="24CBD5F9"/>
    <w:rsid w:val="24E9749C"/>
    <w:rsid w:val="24F7BDAC"/>
    <w:rsid w:val="25AE662E"/>
    <w:rsid w:val="26BE2812"/>
    <w:rsid w:val="26FF7919"/>
    <w:rsid w:val="27730B5D"/>
    <w:rsid w:val="279CDB7E"/>
    <w:rsid w:val="27A0E4F7"/>
    <w:rsid w:val="27D11894"/>
    <w:rsid w:val="28FA26C6"/>
    <w:rsid w:val="293F2CFA"/>
    <w:rsid w:val="2941BCD6"/>
    <w:rsid w:val="299F471C"/>
    <w:rsid w:val="29A734A2"/>
    <w:rsid w:val="29B8AFF0"/>
    <w:rsid w:val="29F51337"/>
    <w:rsid w:val="2A2D18CC"/>
    <w:rsid w:val="2A4E148E"/>
    <w:rsid w:val="2A6A2F5B"/>
    <w:rsid w:val="2A6E4F2A"/>
    <w:rsid w:val="2AB721F5"/>
    <w:rsid w:val="2B2FF800"/>
    <w:rsid w:val="2B4AAB5C"/>
    <w:rsid w:val="2B4E9AF6"/>
    <w:rsid w:val="2B548051"/>
    <w:rsid w:val="2B671CE9"/>
    <w:rsid w:val="2BA0FC87"/>
    <w:rsid w:val="2BA54BF0"/>
    <w:rsid w:val="2BA6BE06"/>
    <w:rsid w:val="2BC71595"/>
    <w:rsid w:val="2C7D1930"/>
    <w:rsid w:val="2C83158F"/>
    <w:rsid w:val="2C948630"/>
    <w:rsid w:val="2CF27496"/>
    <w:rsid w:val="2DFCDA06"/>
    <w:rsid w:val="2E7548F0"/>
    <w:rsid w:val="2E8B8B00"/>
    <w:rsid w:val="2E8C2113"/>
    <w:rsid w:val="2EC528ED"/>
    <w:rsid w:val="2EDD1E51"/>
    <w:rsid w:val="2F378B1D"/>
    <w:rsid w:val="306129D6"/>
    <w:rsid w:val="30B4AAF2"/>
    <w:rsid w:val="31248301"/>
    <w:rsid w:val="319ADEBF"/>
    <w:rsid w:val="31E4E104"/>
    <w:rsid w:val="323A9B2C"/>
    <w:rsid w:val="32691326"/>
    <w:rsid w:val="3278D966"/>
    <w:rsid w:val="3370044B"/>
    <w:rsid w:val="34278993"/>
    <w:rsid w:val="34F4D6D2"/>
    <w:rsid w:val="3573F3E2"/>
    <w:rsid w:val="3685B7AA"/>
    <w:rsid w:val="36BB8C4D"/>
    <w:rsid w:val="379DC6E2"/>
    <w:rsid w:val="38E87F52"/>
    <w:rsid w:val="38F1DC3F"/>
    <w:rsid w:val="395B61B1"/>
    <w:rsid w:val="396F5882"/>
    <w:rsid w:val="39C5E7D9"/>
    <w:rsid w:val="39D6C140"/>
    <w:rsid w:val="39F05A63"/>
    <w:rsid w:val="3A0C0FF4"/>
    <w:rsid w:val="3A236B6E"/>
    <w:rsid w:val="3A40C82B"/>
    <w:rsid w:val="3B40C605"/>
    <w:rsid w:val="3C629F30"/>
    <w:rsid w:val="3D0E6202"/>
    <w:rsid w:val="3D7C4C65"/>
    <w:rsid w:val="3D8DFFC1"/>
    <w:rsid w:val="3DB0D9E6"/>
    <w:rsid w:val="3DC7EEFC"/>
    <w:rsid w:val="3DFE2C00"/>
    <w:rsid w:val="3E15E4FE"/>
    <w:rsid w:val="3E1BB0FE"/>
    <w:rsid w:val="3E65C44C"/>
    <w:rsid w:val="3E77F8E3"/>
    <w:rsid w:val="3EBB6931"/>
    <w:rsid w:val="4013FDE4"/>
    <w:rsid w:val="402C99F0"/>
    <w:rsid w:val="402F585D"/>
    <w:rsid w:val="4036E02A"/>
    <w:rsid w:val="40378979"/>
    <w:rsid w:val="40FA0BF4"/>
    <w:rsid w:val="4133654D"/>
    <w:rsid w:val="4143F034"/>
    <w:rsid w:val="41ABB949"/>
    <w:rsid w:val="41D359DA"/>
    <w:rsid w:val="41E1D325"/>
    <w:rsid w:val="420A4A05"/>
    <w:rsid w:val="4232D063"/>
    <w:rsid w:val="431A9481"/>
    <w:rsid w:val="436F2A3B"/>
    <w:rsid w:val="4452BB98"/>
    <w:rsid w:val="462528D1"/>
    <w:rsid w:val="465E7B0A"/>
    <w:rsid w:val="46AAECC1"/>
    <w:rsid w:val="46C8D7CF"/>
    <w:rsid w:val="476956BB"/>
    <w:rsid w:val="476D54DF"/>
    <w:rsid w:val="47F9A552"/>
    <w:rsid w:val="48442CF8"/>
    <w:rsid w:val="4891855D"/>
    <w:rsid w:val="495616D1"/>
    <w:rsid w:val="4B0EE21A"/>
    <w:rsid w:val="4B2140C3"/>
    <w:rsid w:val="4C135D29"/>
    <w:rsid w:val="4CD9C019"/>
    <w:rsid w:val="4D35BC9A"/>
    <w:rsid w:val="4D93F3A5"/>
    <w:rsid w:val="4DBF99E2"/>
    <w:rsid w:val="4E33F64E"/>
    <w:rsid w:val="4F4A0273"/>
    <w:rsid w:val="4FBE354B"/>
    <w:rsid w:val="4FCFC6AF"/>
    <w:rsid w:val="4FD592AF"/>
    <w:rsid w:val="4FE65488"/>
    <w:rsid w:val="50606AF0"/>
    <w:rsid w:val="52B752EF"/>
    <w:rsid w:val="530E7291"/>
    <w:rsid w:val="5340567D"/>
    <w:rsid w:val="53719281"/>
    <w:rsid w:val="538D3B8B"/>
    <w:rsid w:val="540120B0"/>
    <w:rsid w:val="5440B553"/>
    <w:rsid w:val="54563F5A"/>
    <w:rsid w:val="547C37A5"/>
    <w:rsid w:val="5538ACC3"/>
    <w:rsid w:val="5595F622"/>
    <w:rsid w:val="55E44954"/>
    <w:rsid w:val="5766B04C"/>
    <w:rsid w:val="57E4E98A"/>
    <w:rsid w:val="57FB95F5"/>
    <w:rsid w:val="586420F0"/>
    <w:rsid w:val="58F436B7"/>
    <w:rsid w:val="5905E23A"/>
    <w:rsid w:val="59A7E961"/>
    <w:rsid w:val="59DF960C"/>
    <w:rsid w:val="5A109E98"/>
    <w:rsid w:val="5A1CE5E9"/>
    <w:rsid w:val="5A801DBF"/>
    <w:rsid w:val="5A840D0D"/>
    <w:rsid w:val="5AE2CE09"/>
    <w:rsid w:val="5B27F6BC"/>
    <w:rsid w:val="5B461267"/>
    <w:rsid w:val="5BD1E7A0"/>
    <w:rsid w:val="5CB43319"/>
    <w:rsid w:val="5CEF9D51"/>
    <w:rsid w:val="5D49148E"/>
    <w:rsid w:val="5DDE4119"/>
    <w:rsid w:val="5E0F095F"/>
    <w:rsid w:val="5E4C93D9"/>
    <w:rsid w:val="5EC45946"/>
    <w:rsid w:val="5F9D7D8D"/>
    <w:rsid w:val="5FAB18B2"/>
    <w:rsid w:val="5FD25C31"/>
    <w:rsid w:val="6072B3A7"/>
    <w:rsid w:val="60A5C4EC"/>
    <w:rsid w:val="60EA8F66"/>
    <w:rsid w:val="61149CEA"/>
    <w:rsid w:val="6144D011"/>
    <w:rsid w:val="622293E5"/>
    <w:rsid w:val="6245E60A"/>
    <w:rsid w:val="62CB67A7"/>
    <w:rsid w:val="62EA426B"/>
    <w:rsid w:val="6300EC4E"/>
    <w:rsid w:val="640E00EE"/>
    <w:rsid w:val="64115014"/>
    <w:rsid w:val="64288F65"/>
    <w:rsid w:val="64BC5A91"/>
    <w:rsid w:val="64C7B085"/>
    <w:rsid w:val="6599C232"/>
    <w:rsid w:val="65B39327"/>
    <w:rsid w:val="65CAE71E"/>
    <w:rsid w:val="6633B252"/>
    <w:rsid w:val="66388911"/>
    <w:rsid w:val="663B2B30"/>
    <w:rsid w:val="6656D001"/>
    <w:rsid w:val="675D9D89"/>
    <w:rsid w:val="67B59AAD"/>
    <w:rsid w:val="6810F772"/>
    <w:rsid w:val="69516B0E"/>
    <w:rsid w:val="698C76B9"/>
    <w:rsid w:val="6A6D3355"/>
    <w:rsid w:val="6ACCDC78"/>
    <w:rsid w:val="6C0631EE"/>
    <w:rsid w:val="6C4EBC44"/>
    <w:rsid w:val="6C7B3824"/>
    <w:rsid w:val="6CA783E8"/>
    <w:rsid w:val="6CEDAC58"/>
    <w:rsid w:val="6DF3BB62"/>
    <w:rsid w:val="6DFD4688"/>
    <w:rsid w:val="6EBED5E2"/>
    <w:rsid w:val="6EEC99B8"/>
    <w:rsid w:val="6F5E8CB0"/>
    <w:rsid w:val="6F747376"/>
    <w:rsid w:val="6F95945A"/>
    <w:rsid w:val="6FB30ABA"/>
    <w:rsid w:val="6FD43C94"/>
    <w:rsid w:val="7009C790"/>
    <w:rsid w:val="7036EA4B"/>
    <w:rsid w:val="7094A7C5"/>
    <w:rsid w:val="7117A0C5"/>
    <w:rsid w:val="712D26E8"/>
    <w:rsid w:val="7167E7FC"/>
    <w:rsid w:val="71C4D633"/>
    <w:rsid w:val="71CA6BCC"/>
    <w:rsid w:val="7273229B"/>
    <w:rsid w:val="7276AB28"/>
    <w:rsid w:val="7295609B"/>
    <w:rsid w:val="73D1F6E8"/>
    <w:rsid w:val="743A3D70"/>
    <w:rsid w:val="745546A8"/>
    <w:rsid w:val="74A44BD7"/>
    <w:rsid w:val="74D00FF3"/>
    <w:rsid w:val="7558631D"/>
    <w:rsid w:val="75C04261"/>
    <w:rsid w:val="75EFBA67"/>
    <w:rsid w:val="76AFCD3D"/>
    <w:rsid w:val="76FF9923"/>
    <w:rsid w:val="779668D1"/>
    <w:rsid w:val="7814578C"/>
    <w:rsid w:val="78576DD4"/>
    <w:rsid w:val="787CB762"/>
    <w:rsid w:val="78A9CA79"/>
    <w:rsid w:val="78E7DF57"/>
    <w:rsid w:val="78F2B06A"/>
    <w:rsid w:val="797C27CB"/>
    <w:rsid w:val="79A17C52"/>
    <w:rsid w:val="79F1EBF5"/>
    <w:rsid w:val="7A3739E5"/>
    <w:rsid w:val="7B319643"/>
    <w:rsid w:val="7B320A29"/>
    <w:rsid w:val="7B33C375"/>
    <w:rsid w:val="7B8DBC56"/>
    <w:rsid w:val="7BAFBB2E"/>
    <w:rsid w:val="7BD21EA9"/>
    <w:rsid w:val="7CA31131"/>
    <w:rsid w:val="7D55B24A"/>
    <w:rsid w:val="7D63F0B0"/>
    <w:rsid w:val="7DBFB620"/>
    <w:rsid w:val="7E5B8B6B"/>
    <w:rsid w:val="7E65F409"/>
    <w:rsid w:val="7ED3B5FB"/>
    <w:rsid w:val="7ED658F9"/>
    <w:rsid w:val="7EDD3D4A"/>
    <w:rsid w:val="7F0B6E22"/>
    <w:rsid w:val="7F786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4FF50145"/>
  <w15:chartTrackingRefBased/>
  <w15:docId w15:val="{DD3BE33B-2BDF-47CA-95FB-DBDA3D7F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4EB"/>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4"/>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4"/>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4"/>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2"/>
      </w:numPr>
      <w:tabs>
        <w:tab w:val="clear" w:pos="927"/>
        <w:tab w:val="clear" w:pos="1418"/>
        <w:tab w:val="clear" w:pos="4678"/>
        <w:tab w:val="clear" w:pos="5954"/>
        <w:tab w:val="clear" w:pos="7088"/>
        <w:tab w:val="left" w:pos="567"/>
      </w:tabs>
      <w:ind w:left="568"/>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3"/>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9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5"/>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6"/>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7"/>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8"/>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15265A"/>
    <w:rPr>
      <w:color w:val="605E5C"/>
      <w:shd w:val="clear" w:color="auto" w:fill="E1DFDD"/>
    </w:rPr>
  </w:style>
  <w:style w:type="character" w:styleId="FollowedHyperlink">
    <w:name w:val="FollowedHyperlink"/>
    <w:basedOn w:val="DefaultParagraphFont"/>
    <w:rsid w:val="00F82D4F"/>
    <w:rPr>
      <w:color w:val="954F72" w:themeColor="followedHyperlink"/>
      <w:u w:val="single"/>
    </w:rPr>
  </w:style>
  <w:style w:type="paragraph" w:customStyle="1" w:styleId="Annex">
    <w:name w:val="Annex"/>
    <w:basedOn w:val="Normal"/>
    <w:next w:val="Normal"/>
    <w:qFormat/>
    <w:rsid w:val="00921539"/>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portal.etsi.org/STF/STFs/Funding/ETSIbudget.aspx" TargetMode="External"/><Relationship Id="rId17" Type="http://schemas.openxmlformats.org/officeDocument/2006/relationships/hyperlink" Target="https://portal.etsi.org/STF/STFs/Contracts.aspx" TargetMode="External"/><Relationship Id="rId2" Type="http://schemas.openxmlformats.org/officeDocument/2006/relationships/customXml" Target="../customXml/item2.xml"/><Relationship Id="rId16" Type="http://schemas.openxmlformats.org/officeDocument/2006/relationships/hyperlink" Target="https://portal.etsi.org/cf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rtal.etsi.org/webapp/WorkProgram/Report_WorkItem.asp?WKI_ID=71763"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eption xmlns="cc2060c4-1d5f-4078-8d04-2211c109c2d8">2025-10-29T23:00:00+00:00</Reception>
    <akpw xmlns="cc2060c4-1d5f-4078-8d04-2211c109c2d8">122000</akpw>
    <FundingSource xmlns="cc2060c4-1d5f-4078-8d04-2211c109c2d8">FWP2026</FundingSource>
    <ProjectNo xmlns="cc2060c4-1d5f-4078-8d04-2211c109c2d8">709</ProjectNo>
    <GA_x002f_BOARDNumber xmlns="cc2060c4-1d5f-4078-8d04-2211c109c2d8">Board#154</GA_x002f_BOARDNumber>
    <ProposalStatus xmlns="cc2060c4-1d5f-4078-8d04-2211c109c2d8">Accepted</ProposalStatus>
    <b2a3 xmlns="cc2060c4-1d5f-4078-8d04-2211c109c2d8">ATTM</b2a3>
    <Comment xmlns="cc2060c4-1d5f-4078-8d04-2211c109c2d8" xsi:nil="true"/>
    <Sent_x0020_by xmlns="cc2060c4-1d5f-4078-8d04-2211c109c2d8">
      <UserInfo>
        <DisplayName/>
        <AccountId xsi:nil="true"/>
        <AccountType/>
      </UserInfo>
    </Sent_x0020_by>
    <Year xmlns="cc2060c4-1d5f-4078-8d04-2211c109c2d8">2026</Year>
    <Document_x0020_Status xmlns="cc2060c4-1d5f-4078-8d04-2211c109c2d8">Final</Document_x0020_Status>
    <_dlc_DocId xmlns="9069a6be-6d50-495c-b8b5-a075e1fb0980">ETSIFA-2016766168-2082</_dlc_DocId>
    <_dlc_DocIdUrl xmlns="9069a6be-6d50-495c-b8b5-a075e1fb0980">
      <Url>https://etsihq.sharepoint.com/teams/FA/_layouts/15/DocIdRedir.aspx?ID=ETSIFA-2016766168-2082</Url>
      <Description>ETSIFA-2016766168-2082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3ef009735165f83d4d7db529fe44e3dc">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4230a2edfb8e5dccd6d87206ec04d198"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AC080780-A139-431D-9A6C-15848C4E52BB}">
  <ds:schemaRefs>
    <ds:schemaRef ds:uri="http://schemas.openxmlformats.org/officeDocument/2006/bibliography"/>
  </ds:schemaRefs>
</ds:datastoreItem>
</file>

<file path=customXml/itemProps2.xml><?xml version="1.0" encoding="utf-8"?>
<ds:datastoreItem xmlns:ds="http://schemas.openxmlformats.org/officeDocument/2006/customXml" ds:itemID="{D94AB083-89C0-431B-B0F5-233F4691D79C}">
  <ds:schemaRefs>
    <ds:schemaRef ds:uri="http://schemas.microsoft.com/sharepoint/events"/>
  </ds:schemaRefs>
</ds:datastoreItem>
</file>

<file path=customXml/itemProps3.xml><?xml version="1.0" encoding="utf-8"?>
<ds:datastoreItem xmlns:ds="http://schemas.openxmlformats.org/officeDocument/2006/customXml" ds:itemID="{BAC1A1AD-9079-4BCC-B5AF-CEE1B1D248BC}">
  <ds:schemaRefs>
    <ds:schemaRef ds:uri="http://schemas.microsoft.com/office/2006/metadata/properties"/>
    <ds:schemaRef ds:uri="http://schemas.microsoft.com/office/infopath/2007/PartnerControls"/>
    <ds:schemaRef ds:uri="cc2060c4-1d5f-4078-8d04-2211c109c2d8"/>
    <ds:schemaRef ds:uri="9069a6be-6d50-495c-b8b5-a075e1fb0980"/>
  </ds:schemaRefs>
</ds:datastoreItem>
</file>

<file path=customXml/itemProps4.xml><?xml version="1.0" encoding="utf-8"?>
<ds:datastoreItem xmlns:ds="http://schemas.openxmlformats.org/officeDocument/2006/customXml" ds:itemID="{90DC670D-2DDB-4DAF-9958-6BA753EA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1603DA-E80F-4A38-9D11-5636F3365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ToR_ETSI</Template>
  <TotalTime>13</TotalTime>
  <Pages>18</Pages>
  <Words>4526</Words>
  <Characters>26627</Characters>
  <Application>Microsoft Office Word</Application>
  <DocSecurity>0</DocSecurity>
  <Lines>221</Lines>
  <Paragraphs>62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ToR_ETSI</vt:lpstr>
      <vt:lpstr>ToR_ETSI</vt:lpstr>
      <vt:lpstr>ToR_ETSI</vt:lpstr>
    </vt:vector>
  </TitlesOfParts>
  <Company>ETSI secretariat</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Zohra Ouarti</cp:lastModifiedBy>
  <cp:revision>7</cp:revision>
  <cp:lastPrinted>2025-09-02T15:19:00Z</cp:lastPrinted>
  <dcterms:created xsi:type="dcterms:W3CDTF">2025-11-06T13:13:00Z</dcterms:created>
  <dcterms:modified xsi:type="dcterms:W3CDTF">2025-11-07T07:47:00Z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0x01010000DEEFC28DC1034EAE39ED7FAD105865</vt:lpwstr>
  </property>
  <property fmtid="{D5CDD505-2E9C-101B-9397-08002B2CF9AE}" pid="3" name="_dlc_DocIdItemGuid">
    <vt:lpwstr>6133605c-cf75-4864-8ae4-cddbaea1d8f6</vt:lpwstr>
  </property>
  <property fmtid="{D5CDD505-2E9C-101B-9397-08002B2CF9AE}" pid="4" name="GrammarlyDocumentId">
    <vt:lpwstr>334f4806-345f-419e-a637-d5e07c0ca642</vt:lpwstr>
  </property>
</Properties>
</file>