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F784" w14:textId="77777777" w:rsidR="00CC35FC" w:rsidRPr="00CC35FC" w:rsidRDefault="00CC35FC" w:rsidP="00CC35FC">
      <w:pPr>
        <w:tabs>
          <w:tab w:val="clear" w:pos="567"/>
        </w:tabs>
      </w:pPr>
      <w:bookmarkStart w:id="0" w:name="TOR"/>
      <w:bookmarkEnd w:id="0"/>
    </w:p>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CC35FC" w:rsidRPr="00CC35FC" w14:paraId="444D8535" w14:textId="77777777" w:rsidTr="005263A3">
        <w:trPr>
          <w:jc w:val="right"/>
        </w:trPr>
        <w:tc>
          <w:tcPr>
            <w:tcW w:w="5585" w:type="dxa"/>
            <w:vAlign w:val="center"/>
          </w:tcPr>
          <w:p w14:paraId="0DC471C7" w14:textId="77777777" w:rsidR="00CC35FC" w:rsidRPr="00CC35FC" w:rsidRDefault="00CC35FC" w:rsidP="00CC35FC">
            <w:pPr>
              <w:tabs>
                <w:tab w:val="clear" w:pos="567"/>
              </w:tabs>
              <w:jc w:val="right"/>
              <w:rPr>
                <w:b/>
                <w:bCs/>
                <w:i/>
                <w:iCs/>
                <w:sz w:val="32"/>
              </w:rPr>
            </w:pPr>
            <w:proofErr w:type="spellStart"/>
            <w:r w:rsidRPr="00CC35FC">
              <w:rPr>
                <w:b/>
                <w:bCs/>
                <w:i/>
                <w:iCs/>
                <w:sz w:val="32"/>
              </w:rPr>
              <w:t>ToR</w:t>
            </w:r>
            <w:proofErr w:type="spellEnd"/>
            <w:r w:rsidRPr="00CC35FC">
              <w:rPr>
                <w:b/>
                <w:bCs/>
                <w:i/>
                <w:iCs/>
                <w:sz w:val="32"/>
              </w:rPr>
              <w:t xml:space="preserve"> STF 707 (Ref. Body ISG MEC)</w:t>
            </w:r>
          </w:p>
        </w:tc>
      </w:tr>
      <w:tr w:rsidR="00CC35FC" w:rsidRPr="00CC35FC" w14:paraId="1E4A5C58" w14:textId="77777777" w:rsidTr="005263A3">
        <w:trPr>
          <w:jc w:val="right"/>
        </w:trPr>
        <w:tc>
          <w:tcPr>
            <w:tcW w:w="5585" w:type="dxa"/>
            <w:vAlign w:val="center"/>
          </w:tcPr>
          <w:p w14:paraId="6CFC18A5" w14:textId="77777777" w:rsidR="00CC35FC" w:rsidRPr="00CC35FC" w:rsidRDefault="00CC35FC" w:rsidP="00CC35FC">
            <w:pPr>
              <w:tabs>
                <w:tab w:val="clear" w:pos="567"/>
              </w:tabs>
              <w:jc w:val="right"/>
            </w:pPr>
            <w:r w:rsidRPr="00CC35FC">
              <w:t>Version: 1.0</w:t>
            </w:r>
          </w:p>
        </w:tc>
      </w:tr>
      <w:tr w:rsidR="00CC35FC" w:rsidRPr="00CC35FC" w14:paraId="1D1E1EBE" w14:textId="77777777" w:rsidTr="005263A3">
        <w:trPr>
          <w:jc w:val="right"/>
        </w:trPr>
        <w:tc>
          <w:tcPr>
            <w:tcW w:w="5585" w:type="dxa"/>
            <w:vAlign w:val="center"/>
          </w:tcPr>
          <w:p w14:paraId="25C54CC0" w14:textId="77777777" w:rsidR="00CC35FC" w:rsidRPr="00CC35FC" w:rsidRDefault="00CC35FC" w:rsidP="00CC35FC">
            <w:pPr>
              <w:tabs>
                <w:tab w:val="clear" w:pos="567"/>
              </w:tabs>
              <w:jc w:val="right"/>
            </w:pPr>
            <w:r w:rsidRPr="00CC35FC">
              <w:t>Author: ISG MEC – Date: 2025-07-30</w:t>
            </w:r>
          </w:p>
        </w:tc>
      </w:tr>
      <w:tr w:rsidR="00CC35FC" w:rsidRPr="00CC35FC" w14:paraId="15539188" w14:textId="77777777" w:rsidTr="005263A3">
        <w:trPr>
          <w:jc w:val="right"/>
        </w:trPr>
        <w:tc>
          <w:tcPr>
            <w:tcW w:w="5585" w:type="dxa"/>
            <w:vAlign w:val="center"/>
          </w:tcPr>
          <w:p w14:paraId="278E3352" w14:textId="77777777" w:rsidR="00CC35FC" w:rsidRPr="00CC35FC" w:rsidRDefault="00CC35FC" w:rsidP="00CC35FC">
            <w:pPr>
              <w:tabs>
                <w:tab w:val="clear" w:pos="567"/>
              </w:tabs>
              <w:jc w:val="right"/>
            </w:pPr>
            <w:r w:rsidRPr="00CC35FC">
              <w:t>Last updated by: ETSI Secretariat– Date: 2025-10-23</w:t>
            </w:r>
          </w:p>
        </w:tc>
      </w:tr>
      <w:tr w:rsidR="00CC35FC" w:rsidRPr="00CC35FC" w14:paraId="7E78D0E9" w14:textId="77777777" w:rsidTr="005263A3">
        <w:trPr>
          <w:jc w:val="right"/>
        </w:trPr>
        <w:tc>
          <w:tcPr>
            <w:tcW w:w="5585" w:type="dxa"/>
            <w:vAlign w:val="center"/>
          </w:tcPr>
          <w:p w14:paraId="4202BF7C" w14:textId="77777777" w:rsidR="00CC35FC" w:rsidRPr="00CC35FC" w:rsidRDefault="00CC35FC" w:rsidP="00CC35FC">
            <w:pPr>
              <w:tabs>
                <w:tab w:val="clear" w:pos="567"/>
              </w:tabs>
              <w:jc w:val="right"/>
            </w:pPr>
            <w:r w:rsidRPr="00CC35FC">
              <w:t xml:space="preserve">page </w:t>
            </w:r>
            <w:r w:rsidRPr="00CC35FC">
              <w:fldChar w:fldCharType="begin"/>
            </w:r>
            <w:r w:rsidRPr="00CC35FC">
              <w:instrText xml:space="preserve"> PAGE   \* MERGEFORMAT </w:instrText>
            </w:r>
            <w:r w:rsidRPr="00CC35FC">
              <w:fldChar w:fldCharType="separate"/>
            </w:r>
            <w:r w:rsidRPr="00CC35FC">
              <w:t>1</w:t>
            </w:r>
            <w:r w:rsidRPr="00CC35FC">
              <w:fldChar w:fldCharType="end"/>
            </w:r>
            <w:r w:rsidRPr="00CC35FC">
              <w:t xml:space="preserve"> of </w:t>
            </w:r>
            <w:fldSimple w:instr="NUMPAGES   \* MERGEFORMAT">
              <w:r w:rsidRPr="00CC35FC">
                <w:rPr>
                  <w:noProof/>
                </w:rPr>
                <w:t>31</w:t>
              </w:r>
            </w:fldSimple>
          </w:p>
        </w:tc>
      </w:tr>
    </w:tbl>
    <w:p w14:paraId="7BF364D1" w14:textId="77777777" w:rsidR="00CC35FC" w:rsidRPr="00CC35FC" w:rsidRDefault="00CC35FC" w:rsidP="00CC35FC">
      <w:pPr>
        <w:tabs>
          <w:tab w:val="clear" w:pos="567"/>
        </w:tabs>
      </w:pPr>
    </w:p>
    <w:p w14:paraId="436F8E9A" w14:textId="77777777" w:rsidR="00CC35FC" w:rsidRPr="00CC35FC" w:rsidRDefault="00CC35FC" w:rsidP="00CC35FC">
      <w:pPr>
        <w:tabs>
          <w:tab w:val="clear" w:pos="567"/>
        </w:tabs>
      </w:pPr>
    </w:p>
    <w:p w14:paraId="29BE7A58" w14:textId="77777777" w:rsidR="00CC35FC" w:rsidRPr="00CC35FC" w:rsidRDefault="00CC35FC" w:rsidP="00CC35FC">
      <w:pPr>
        <w:tabs>
          <w:tab w:val="clear" w:pos="567"/>
        </w:tabs>
      </w:pPr>
    </w:p>
    <w:p w14:paraId="0B6857FD" w14:textId="77777777" w:rsidR="00CC35FC" w:rsidRPr="00CC35FC" w:rsidRDefault="00CC35FC" w:rsidP="00CC35FC">
      <w:pPr>
        <w:tabs>
          <w:tab w:val="clear" w:pos="567"/>
        </w:tabs>
      </w:pPr>
    </w:p>
    <w:p w14:paraId="3D044C78" w14:textId="77777777" w:rsidR="00CC35FC" w:rsidRPr="00CC35FC" w:rsidRDefault="00CC35FC" w:rsidP="00CC35FC">
      <w:pPr>
        <w:tabs>
          <w:tab w:val="clear" w:pos="567"/>
        </w:tabs>
      </w:pPr>
    </w:p>
    <w:p w14:paraId="68F65CFA" w14:textId="77777777" w:rsidR="00CC35FC" w:rsidRPr="00CC35FC" w:rsidRDefault="00CC35FC" w:rsidP="00CC35FC">
      <w:pPr>
        <w:keepNext/>
        <w:keepLines/>
        <w:tabs>
          <w:tab w:val="clear" w:pos="567"/>
          <w:tab w:val="clear" w:pos="1418"/>
          <w:tab w:val="clear" w:pos="4678"/>
          <w:tab w:val="clear" w:pos="5954"/>
          <w:tab w:val="clear" w:pos="7088"/>
        </w:tabs>
        <w:spacing w:line="240" w:lineRule="atLeast"/>
        <w:jc w:val="center"/>
        <w:rPr>
          <w:b/>
          <w:sz w:val="32"/>
        </w:rPr>
      </w:pPr>
      <w:r w:rsidRPr="00CC35FC">
        <w:rPr>
          <w:b/>
          <w:sz w:val="32"/>
        </w:rPr>
        <w:t>Terms of Reference – Specialist Task Force Proposal</w:t>
      </w:r>
    </w:p>
    <w:p w14:paraId="4E59C44D" w14:textId="77777777" w:rsidR="00CC35FC" w:rsidRPr="00CC35FC" w:rsidRDefault="00CC35FC" w:rsidP="00CC35FC">
      <w:pPr>
        <w:keepNext/>
        <w:keepLines/>
        <w:tabs>
          <w:tab w:val="clear" w:pos="567"/>
          <w:tab w:val="clear" w:pos="1418"/>
          <w:tab w:val="clear" w:pos="4678"/>
          <w:tab w:val="clear" w:pos="5954"/>
          <w:tab w:val="clear" w:pos="7088"/>
        </w:tabs>
        <w:spacing w:line="240" w:lineRule="atLeast"/>
        <w:jc w:val="center"/>
        <w:rPr>
          <w:b/>
          <w:sz w:val="32"/>
        </w:rPr>
      </w:pPr>
      <w:r w:rsidRPr="00CC35FC">
        <w:rPr>
          <w:b/>
          <w:sz w:val="32"/>
        </w:rPr>
        <w:t>STF 707 (Ref. Body ISG MEC)</w:t>
      </w:r>
    </w:p>
    <w:p w14:paraId="64CCA3E0" w14:textId="77777777" w:rsidR="00CC35FC" w:rsidRPr="00CC35FC" w:rsidRDefault="00CC35FC" w:rsidP="00CC35FC">
      <w:pPr>
        <w:keepNext/>
        <w:keepLines/>
        <w:tabs>
          <w:tab w:val="clear" w:pos="567"/>
          <w:tab w:val="clear" w:pos="1418"/>
          <w:tab w:val="clear" w:pos="4678"/>
          <w:tab w:val="clear" w:pos="5954"/>
          <w:tab w:val="clear" w:pos="7088"/>
        </w:tabs>
        <w:spacing w:line="240" w:lineRule="atLeast"/>
        <w:jc w:val="center"/>
        <w:rPr>
          <w:b/>
          <w:sz w:val="32"/>
        </w:rPr>
      </w:pPr>
      <w:r w:rsidRPr="00CC35FC">
        <w:rPr>
          <w:b/>
          <w:sz w:val="32"/>
        </w:rPr>
        <w:t>enhanced Edge Native Connector (</w:t>
      </w:r>
      <w:proofErr w:type="spellStart"/>
      <w:r w:rsidRPr="00CC35FC">
        <w:rPr>
          <w:b/>
          <w:sz w:val="32"/>
        </w:rPr>
        <w:t>eENC</w:t>
      </w:r>
      <w:proofErr w:type="spellEnd"/>
      <w:r w:rsidRPr="00CC35FC">
        <w:rPr>
          <w:b/>
          <w:sz w:val="32"/>
        </w:rPr>
        <w:t>)</w:t>
      </w:r>
    </w:p>
    <w:p w14:paraId="19B7A36A" w14:textId="77777777" w:rsidR="00CC35FC" w:rsidRPr="00CC35FC" w:rsidRDefault="00CC35FC" w:rsidP="00CC35FC">
      <w:pPr>
        <w:tabs>
          <w:tab w:val="clear" w:pos="567"/>
        </w:tabs>
      </w:pPr>
    </w:p>
    <w:p w14:paraId="3504E796" w14:textId="77777777" w:rsidR="00CC35FC" w:rsidRPr="00CC35FC" w:rsidRDefault="00CC35FC" w:rsidP="00CC35FC">
      <w:pPr>
        <w:tabs>
          <w:tab w:val="clear" w:pos="567"/>
        </w:tabs>
      </w:pPr>
    </w:p>
    <w:p w14:paraId="18352350" w14:textId="77777777" w:rsidR="00CC35FC" w:rsidRPr="00CC35FC" w:rsidRDefault="00CC35FC" w:rsidP="00CC35FC">
      <w:pPr>
        <w:tabs>
          <w:tab w:val="clear" w:pos="567"/>
        </w:tabs>
      </w:pPr>
    </w:p>
    <w:p w14:paraId="499861EB" w14:textId="77777777" w:rsidR="00CC35FC" w:rsidRPr="00CC35FC" w:rsidRDefault="00CC35FC" w:rsidP="00CC35FC">
      <w:pPr>
        <w:tabs>
          <w:tab w:val="clear" w:pos="567"/>
        </w:tabs>
      </w:pPr>
    </w:p>
    <w:p w14:paraId="75F15480" w14:textId="77777777" w:rsidR="00CC35FC" w:rsidRPr="00CC35FC" w:rsidRDefault="00CC35FC" w:rsidP="00CC35FC">
      <w:pPr>
        <w:tabs>
          <w:tab w:val="clear" w:pos="567"/>
        </w:tabs>
      </w:pPr>
    </w:p>
    <w:p w14:paraId="4643B46D" w14:textId="77777777" w:rsidR="00CC35FC" w:rsidRPr="00CC35FC" w:rsidRDefault="00CC35FC" w:rsidP="00CC35FC">
      <w:pPr>
        <w:keepNext/>
        <w:keepLines/>
        <w:tabs>
          <w:tab w:val="clear" w:pos="567"/>
          <w:tab w:val="clear" w:pos="1418"/>
          <w:tab w:val="left" w:pos="2268"/>
        </w:tabs>
        <w:spacing w:after="120"/>
        <w:rPr>
          <w:b/>
          <w:bCs/>
        </w:rPr>
      </w:pPr>
      <w:r w:rsidRPr="00CC35FC">
        <w:rPr>
          <w:b/>
          <w:bCs/>
        </w:rP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4962"/>
        <w:gridCol w:w="1261"/>
      </w:tblGrid>
      <w:tr w:rsidR="00CC35FC" w:rsidRPr="00CC35FC" w14:paraId="6A0B998B" w14:textId="77777777" w:rsidTr="005263A3">
        <w:trPr>
          <w:trHeight w:val="264"/>
        </w:trPr>
        <w:tc>
          <w:tcPr>
            <w:tcW w:w="2547" w:type="dxa"/>
            <w:vMerge w:val="restart"/>
            <w:tcMar>
              <w:top w:w="28" w:type="dxa"/>
              <w:bottom w:w="28" w:type="dxa"/>
            </w:tcMar>
          </w:tcPr>
          <w:p w14:paraId="2E6D923D" w14:textId="77777777" w:rsidR="00CC35FC" w:rsidRPr="00CC35FC" w:rsidRDefault="00CC35FC" w:rsidP="00CC35FC">
            <w:pPr>
              <w:tabs>
                <w:tab w:val="clear" w:pos="567"/>
              </w:tabs>
              <w:jc w:val="left"/>
            </w:pPr>
            <w:r w:rsidRPr="00CC35FC">
              <w:t>Approval status</w:t>
            </w:r>
          </w:p>
        </w:tc>
        <w:tc>
          <w:tcPr>
            <w:tcW w:w="5812" w:type="dxa"/>
            <w:gridSpan w:val="2"/>
            <w:tcMar>
              <w:top w:w="28" w:type="dxa"/>
              <w:bottom w:w="28" w:type="dxa"/>
            </w:tcMar>
          </w:tcPr>
          <w:p w14:paraId="3C90036E" w14:textId="77777777" w:rsidR="00CC35FC" w:rsidRPr="00CC35FC" w:rsidRDefault="00CC35FC" w:rsidP="00CC35FC">
            <w:pPr>
              <w:tabs>
                <w:tab w:val="clear" w:pos="567"/>
              </w:tabs>
            </w:pPr>
            <w:r w:rsidRPr="00CC35FC">
              <w:t xml:space="preserve">Approved by Ref. Body MEC (doc ref: </w:t>
            </w:r>
            <w:proofErr w:type="gramStart"/>
            <w:r w:rsidRPr="00CC35FC">
              <w:t>MEC(</w:t>
            </w:r>
            <w:proofErr w:type="gramEnd"/>
            <w:r w:rsidRPr="00CC35FC">
              <w:t xml:space="preserve">25)000304r2) </w:t>
            </w:r>
          </w:p>
        </w:tc>
        <w:tc>
          <w:tcPr>
            <w:tcW w:w="1261" w:type="dxa"/>
          </w:tcPr>
          <w:p w14:paraId="7BE0618F" w14:textId="77777777" w:rsidR="00CC35FC" w:rsidRPr="00CC35FC" w:rsidRDefault="00CC35FC" w:rsidP="00CC35FC">
            <w:pPr>
              <w:tabs>
                <w:tab w:val="clear" w:pos="567"/>
              </w:tabs>
              <w:rPr>
                <w:b/>
              </w:rPr>
            </w:pPr>
            <w:r w:rsidRPr="00CC35FC">
              <w:rPr>
                <w:b/>
              </w:rPr>
              <w:t>YES</w:t>
            </w:r>
          </w:p>
        </w:tc>
      </w:tr>
      <w:tr w:rsidR="00CC35FC" w:rsidRPr="00CC35FC" w14:paraId="707206E5" w14:textId="77777777" w:rsidTr="005263A3">
        <w:trPr>
          <w:trHeight w:val="264"/>
        </w:trPr>
        <w:tc>
          <w:tcPr>
            <w:tcW w:w="2547" w:type="dxa"/>
            <w:vMerge/>
            <w:tcMar>
              <w:top w:w="28" w:type="dxa"/>
              <w:bottom w:w="28" w:type="dxa"/>
            </w:tcMar>
          </w:tcPr>
          <w:p w14:paraId="5A0E473B" w14:textId="77777777" w:rsidR="00CC35FC" w:rsidRPr="00CC35FC" w:rsidRDefault="00CC35FC" w:rsidP="00CC35FC">
            <w:pPr>
              <w:tabs>
                <w:tab w:val="clear" w:pos="567"/>
              </w:tabs>
              <w:jc w:val="left"/>
            </w:pPr>
          </w:p>
        </w:tc>
        <w:tc>
          <w:tcPr>
            <w:tcW w:w="5812" w:type="dxa"/>
            <w:gridSpan w:val="2"/>
            <w:tcMar>
              <w:top w:w="28" w:type="dxa"/>
              <w:bottom w:w="28" w:type="dxa"/>
            </w:tcMar>
          </w:tcPr>
          <w:p w14:paraId="70CF8530" w14:textId="77777777" w:rsidR="00CC35FC" w:rsidRPr="00CC35FC" w:rsidRDefault="00CC35FC" w:rsidP="00CC35FC">
            <w:pPr>
              <w:tabs>
                <w:tab w:val="clear" w:pos="567"/>
              </w:tabs>
            </w:pPr>
            <w:r w:rsidRPr="00CC35FC">
              <w:t>Approved by Board#154 (23-25 September 2025)</w:t>
            </w:r>
          </w:p>
        </w:tc>
        <w:tc>
          <w:tcPr>
            <w:tcW w:w="1261" w:type="dxa"/>
          </w:tcPr>
          <w:p w14:paraId="64356BB6" w14:textId="77777777" w:rsidR="00CC35FC" w:rsidRPr="00CC35FC" w:rsidRDefault="00CC35FC" w:rsidP="00CC35FC">
            <w:pPr>
              <w:tabs>
                <w:tab w:val="clear" w:pos="567"/>
              </w:tabs>
              <w:rPr>
                <w:b/>
              </w:rPr>
            </w:pPr>
            <w:r w:rsidRPr="00CC35FC">
              <w:rPr>
                <w:b/>
              </w:rPr>
              <w:t>YES</w:t>
            </w:r>
          </w:p>
        </w:tc>
      </w:tr>
      <w:tr w:rsidR="00CC35FC" w:rsidRPr="00CC35FC" w14:paraId="151ED3E2" w14:textId="77777777" w:rsidTr="005263A3">
        <w:tc>
          <w:tcPr>
            <w:tcW w:w="2547" w:type="dxa"/>
            <w:tcMar>
              <w:top w:w="28" w:type="dxa"/>
              <w:bottom w:w="28" w:type="dxa"/>
            </w:tcMar>
          </w:tcPr>
          <w:p w14:paraId="617F80F7" w14:textId="77777777" w:rsidR="00CC35FC" w:rsidRPr="00CC35FC" w:rsidRDefault="00CC35FC" w:rsidP="00CC35FC">
            <w:pPr>
              <w:tabs>
                <w:tab w:val="clear" w:pos="567"/>
              </w:tabs>
              <w:jc w:val="left"/>
            </w:pPr>
            <w:r w:rsidRPr="00CC35FC">
              <w:t>Reference Body</w:t>
            </w:r>
          </w:p>
        </w:tc>
        <w:tc>
          <w:tcPr>
            <w:tcW w:w="7073" w:type="dxa"/>
            <w:gridSpan w:val="3"/>
            <w:tcMar>
              <w:top w:w="28" w:type="dxa"/>
              <w:bottom w:w="28" w:type="dxa"/>
            </w:tcMar>
          </w:tcPr>
          <w:p w14:paraId="738374A5" w14:textId="77777777" w:rsidR="00CC35FC" w:rsidRPr="00CC35FC" w:rsidRDefault="00CC35FC" w:rsidP="00CC35FC">
            <w:pPr>
              <w:tabs>
                <w:tab w:val="clear" w:pos="567"/>
              </w:tabs>
            </w:pPr>
            <w:r w:rsidRPr="00CC35FC">
              <w:t>Ref. Body ETSI ISG MEC and ETSI SDG OCF</w:t>
            </w:r>
          </w:p>
        </w:tc>
      </w:tr>
      <w:tr w:rsidR="00CC35FC" w:rsidRPr="00CC35FC" w14:paraId="4A896253" w14:textId="77777777" w:rsidTr="005263A3">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5AB334FB" w14:textId="77777777" w:rsidR="00CC35FC" w:rsidRPr="00CC35FC" w:rsidRDefault="00CC35FC" w:rsidP="00CC35FC">
            <w:pPr>
              <w:tabs>
                <w:tab w:val="clear" w:pos="567"/>
              </w:tabs>
              <w:jc w:val="left"/>
            </w:pPr>
            <w:r w:rsidRPr="00CC35FC">
              <w:t>ETSI Funding</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28045DA6" w14:textId="77777777" w:rsidR="00CC35FC" w:rsidRPr="00CC35FC" w:rsidRDefault="00CC35FC" w:rsidP="00CC35FC">
            <w:pPr>
              <w:tabs>
                <w:tab w:val="clear" w:pos="567"/>
                <w:tab w:val="clear" w:pos="1418"/>
                <w:tab w:val="clear" w:pos="4678"/>
                <w:tab w:val="clear" w:pos="5954"/>
                <w:tab w:val="clear" w:pos="7088"/>
                <w:tab w:val="left" w:pos="3435"/>
                <w:tab w:val="left" w:pos="4995"/>
              </w:tabs>
              <w:jc w:val="left"/>
              <w:rPr>
                <w:rFonts w:cs="Arial"/>
              </w:rPr>
            </w:pPr>
            <w:r w:rsidRPr="00CC35FC">
              <w:rPr>
                <w:b/>
                <w:bCs/>
              </w:rPr>
              <w:t>Maximum budget: 109 880 EUR</w:t>
            </w:r>
          </w:p>
        </w:tc>
      </w:tr>
      <w:tr w:rsidR="00CC35FC" w:rsidRPr="00CC35FC" w14:paraId="683F7A82" w14:textId="77777777" w:rsidTr="005263A3">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138DECC3" w14:textId="77777777" w:rsidR="00CC35FC" w:rsidRPr="00CC35FC" w:rsidRDefault="00CC35FC" w:rsidP="00CC35FC">
            <w:pPr>
              <w:tabs>
                <w:tab w:val="clear" w:pos="567"/>
              </w:tabs>
              <w:jc w:val="left"/>
            </w:pPr>
            <w:r w:rsidRPr="00CC35FC">
              <w:t>Minimum of 4 ETSI Members Support</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46C0A9D0" w14:textId="77777777" w:rsidR="00CC35FC" w:rsidRPr="00CC35FC" w:rsidRDefault="00CC35FC" w:rsidP="00CC35FC">
            <w:pPr>
              <w:tabs>
                <w:tab w:val="clear" w:pos="567"/>
                <w:tab w:val="clear" w:pos="1418"/>
                <w:tab w:val="clear" w:pos="4678"/>
                <w:tab w:val="clear" w:pos="5954"/>
                <w:tab w:val="clear" w:pos="7088"/>
                <w:tab w:val="left" w:pos="3435"/>
                <w:tab w:val="left" w:pos="4995"/>
              </w:tabs>
              <w:jc w:val="left"/>
              <w:rPr>
                <w:b/>
              </w:rPr>
            </w:pPr>
            <w:r w:rsidRPr="00CC35FC">
              <w:rPr>
                <w:b/>
              </w:rPr>
              <w:t>YES</w:t>
            </w:r>
          </w:p>
        </w:tc>
      </w:tr>
      <w:tr w:rsidR="00CC35FC" w:rsidRPr="00CC35FC" w14:paraId="795E7E1E" w14:textId="77777777" w:rsidTr="005263A3">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664BC748" w14:textId="77777777" w:rsidR="00CC35FC" w:rsidRPr="00CC35FC" w:rsidRDefault="00CC35FC" w:rsidP="00CC35FC">
            <w:pPr>
              <w:tabs>
                <w:tab w:val="clear" w:pos="567"/>
              </w:tabs>
              <w:jc w:val="left"/>
            </w:pPr>
            <w:r w:rsidRPr="00CC35FC">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0429113E" w14:textId="77777777" w:rsidR="00CC35FC" w:rsidRPr="00CC35FC" w:rsidRDefault="00CC35FC" w:rsidP="00CC35FC">
            <w:pPr>
              <w:tabs>
                <w:tab w:val="clear" w:pos="567"/>
              </w:tabs>
              <w:rPr>
                <w:b/>
              </w:rPr>
            </w:pPr>
            <w:r w:rsidRPr="00CC35FC">
              <w:rPr>
                <w:b/>
              </w:rPr>
              <w:t>From</w:t>
            </w:r>
          </w:p>
        </w:tc>
        <w:tc>
          <w:tcPr>
            <w:tcW w:w="6223" w:type="dxa"/>
            <w:gridSpan w:val="2"/>
            <w:tcBorders>
              <w:top w:val="single" w:sz="4" w:space="0" w:color="auto"/>
              <w:left w:val="single" w:sz="4" w:space="0" w:color="auto"/>
              <w:bottom w:val="single" w:sz="4" w:space="0" w:color="auto"/>
              <w:right w:val="single" w:sz="4" w:space="0" w:color="auto"/>
            </w:tcBorders>
          </w:tcPr>
          <w:p w14:paraId="36872335" w14:textId="77777777" w:rsidR="00CC35FC" w:rsidRPr="00CC35FC" w:rsidRDefault="00CC35FC" w:rsidP="00CC35FC">
            <w:pPr>
              <w:tabs>
                <w:tab w:val="clear" w:pos="567"/>
              </w:tabs>
            </w:pPr>
            <w:r w:rsidRPr="00CC35FC">
              <w:t>2026-01-01</w:t>
            </w:r>
          </w:p>
        </w:tc>
      </w:tr>
      <w:tr w:rsidR="00CC35FC" w:rsidRPr="00CC35FC" w14:paraId="5ACDFFA0" w14:textId="77777777" w:rsidTr="005263A3">
        <w:tc>
          <w:tcPr>
            <w:tcW w:w="2547" w:type="dxa"/>
            <w:vMerge/>
            <w:tcMar>
              <w:top w:w="28" w:type="dxa"/>
              <w:bottom w:w="28" w:type="dxa"/>
            </w:tcMar>
          </w:tcPr>
          <w:p w14:paraId="39194B3F" w14:textId="77777777" w:rsidR="00CC35FC" w:rsidRPr="00CC35FC" w:rsidRDefault="00CC35FC" w:rsidP="00CC35FC">
            <w:pPr>
              <w:tabs>
                <w:tab w:val="clear" w:pos="567"/>
              </w:tabs>
              <w:jc w:val="left"/>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1A687D97" w14:textId="77777777" w:rsidR="00CC35FC" w:rsidRPr="00CC35FC" w:rsidRDefault="00CC35FC" w:rsidP="00CC35FC">
            <w:pPr>
              <w:tabs>
                <w:tab w:val="clear" w:pos="567"/>
              </w:tabs>
              <w:rPr>
                <w:b/>
              </w:rPr>
            </w:pPr>
            <w:r w:rsidRPr="00CC35FC">
              <w:rPr>
                <w:b/>
              </w:rPr>
              <w:t>To</w:t>
            </w:r>
          </w:p>
        </w:tc>
        <w:tc>
          <w:tcPr>
            <w:tcW w:w="6223" w:type="dxa"/>
            <w:gridSpan w:val="2"/>
            <w:tcBorders>
              <w:top w:val="single" w:sz="4" w:space="0" w:color="auto"/>
              <w:left w:val="single" w:sz="4" w:space="0" w:color="auto"/>
              <w:bottom w:val="single" w:sz="4" w:space="0" w:color="auto"/>
              <w:right w:val="single" w:sz="4" w:space="0" w:color="auto"/>
            </w:tcBorders>
          </w:tcPr>
          <w:p w14:paraId="35A6CB32" w14:textId="77777777" w:rsidR="00CC35FC" w:rsidRPr="00CC35FC" w:rsidDel="005D0FB6" w:rsidRDefault="00CC35FC" w:rsidP="00CC35FC">
            <w:pPr>
              <w:tabs>
                <w:tab w:val="clear" w:pos="567"/>
              </w:tabs>
            </w:pPr>
            <w:r w:rsidRPr="00CC35FC">
              <w:t>2027-03-31 (total: 15 months)</w:t>
            </w:r>
          </w:p>
        </w:tc>
      </w:tr>
      <w:tr w:rsidR="00CC35FC" w:rsidRPr="00CC35FC" w14:paraId="12700264" w14:textId="77777777" w:rsidTr="005263A3">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2BD47B63" w14:textId="77777777" w:rsidR="00CC35FC" w:rsidRPr="00CC35FC" w:rsidRDefault="00CC35FC" w:rsidP="00CC35FC">
            <w:pPr>
              <w:tabs>
                <w:tab w:val="clear" w:pos="567"/>
              </w:tabs>
              <w:jc w:val="left"/>
            </w:pPr>
            <w:r w:rsidRPr="00CC35FC">
              <w:t xml:space="preserve">Work Items </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118E4BC6" w14:textId="77777777" w:rsidR="00CC35FC" w:rsidRPr="00CC35FC" w:rsidRDefault="00CC35FC" w:rsidP="00CC35FC">
            <w:pPr>
              <w:tabs>
                <w:tab w:val="clear" w:pos="567"/>
              </w:tabs>
              <w:jc w:val="left"/>
              <w:rPr>
                <w:rFonts w:cs="Arial"/>
                <w:i/>
              </w:rPr>
            </w:pPr>
            <w:r w:rsidRPr="00CC35FC">
              <w:rPr>
                <w:rFonts w:cs="Arial"/>
                <w:i/>
              </w:rPr>
              <w:t>List and date of the WI creation</w:t>
            </w:r>
          </w:p>
          <w:p w14:paraId="1AFDB75C" w14:textId="77777777" w:rsidR="00CC35FC" w:rsidRPr="00CC35FC" w:rsidRDefault="00CC35FC" w:rsidP="00CC35FC">
            <w:pPr>
              <w:tabs>
                <w:tab w:val="clear" w:pos="567"/>
              </w:tabs>
              <w:jc w:val="left"/>
              <w:rPr>
                <w:rFonts w:cs="Arial"/>
                <w:i/>
              </w:rPr>
            </w:pPr>
          </w:p>
        </w:tc>
      </w:tr>
      <w:tr w:rsidR="00CC35FC" w:rsidRPr="00CC35FC" w14:paraId="4913084A" w14:textId="77777777" w:rsidTr="005263A3">
        <w:trPr>
          <w:trHeight w:val="2586"/>
        </w:trPr>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6E18721E" w14:textId="77777777" w:rsidR="00CC35FC" w:rsidRPr="00CC35FC" w:rsidRDefault="00CC35FC" w:rsidP="00CC35FC">
            <w:pPr>
              <w:tabs>
                <w:tab w:val="clear" w:pos="567"/>
              </w:tabs>
              <w:jc w:val="left"/>
            </w:pPr>
            <w:r w:rsidRPr="00CC35FC">
              <w:t>Board priority</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3ADEE727" w14:textId="77777777" w:rsidR="00CC35FC" w:rsidRPr="00CC35FC" w:rsidRDefault="00CC35FC" w:rsidP="00CC35FC">
            <w:pPr>
              <w:tabs>
                <w:tab w:val="clear" w:pos="567"/>
              </w:tabs>
              <w:jc w:val="left"/>
              <w:rPr>
                <w:rFonts w:cs="Arial"/>
                <w:color w:val="0000FF"/>
                <w:u w:val="single"/>
              </w:rPr>
            </w:pPr>
            <w:hyperlink r:id="rId12" w:history="1">
              <w:r w:rsidRPr="00CC35FC">
                <w:rPr>
                  <w:rFonts w:cs="Arial"/>
                  <w:color w:val="0000FF"/>
                  <w:u w:val="single"/>
                </w:rPr>
                <w:t>ETSI STF funding criteria</w:t>
              </w:r>
            </w:hyperlink>
          </w:p>
          <w:p w14:paraId="14569F8F" w14:textId="77777777" w:rsidR="00CC35FC" w:rsidRPr="00CC35FC" w:rsidRDefault="00CC35FC" w:rsidP="00CC35FC">
            <w:pPr>
              <w:tabs>
                <w:tab w:val="clear" w:pos="567"/>
              </w:tabs>
              <w:jc w:val="left"/>
              <w:rPr>
                <w:rFonts w:cs="Arial"/>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9"/>
              <w:gridCol w:w="851"/>
            </w:tblGrid>
            <w:tr w:rsidR="00CC35FC" w:rsidRPr="00CC35FC" w14:paraId="46D2E5E0" w14:textId="77777777" w:rsidTr="005263A3">
              <w:trPr>
                <w:trHeight w:val="449"/>
              </w:trPr>
              <w:tc>
                <w:tcPr>
                  <w:tcW w:w="4279" w:type="dxa"/>
                </w:tcPr>
                <w:p w14:paraId="5A33E300" w14:textId="77777777" w:rsidR="00CC35FC" w:rsidRPr="00CC35FC" w:rsidRDefault="00CC35FC" w:rsidP="00CC35FC">
                  <w:pPr>
                    <w:keepNext/>
                    <w:keepLines/>
                    <w:tabs>
                      <w:tab w:val="clear" w:pos="1418"/>
                      <w:tab w:val="clear" w:pos="4678"/>
                      <w:tab w:val="clear" w:pos="5954"/>
                      <w:tab w:val="clear" w:pos="7088"/>
                    </w:tabs>
                    <w:ind w:left="568" w:hanging="284"/>
                    <w:jc w:val="center"/>
                    <w:rPr>
                      <w:b/>
                      <w:iCs/>
                    </w:rPr>
                  </w:pPr>
                  <w:r w:rsidRPr="00CC35FC">
                    <w:rPr>
                      <w:b/>
                      <w:iCs/>
                    </w:rPr>
                    <w:t>Priority Criteria</w:t>
                  </w:r>
                </w:p>
                <w:p w14:paraId="13985DBB" w14:textId="77777777" w:rsidR="00CC35FC" w:rsidRPr="00CC35FC" w:rsidRDefault="00CC35FC" w:rsidP="00CC35FC">
                  <w:pPr>
                    <w:keepNext/>
                    <w:keepLines/>
                    <w:tabs>
                      <w:tab w:val="clear" w:pos="1418"/>
                      <w:tab w:val="clear" w:pos="4678"/>
                      <w:tab w:val="clear" w:pos="5954"/>
                      <w:tab w:val="clear" w:pos="7088"/>
                    </w:tabs>
                    <w:jc w:val="center"/>
                    <w:rPr>
                      <w:b/>
                      <w:iCs/>
                    </w:rPr>
                  </w:pPr>
                </w:p>
              </w:tc>
              <w:tc>
                <w:tcPr>
                  <w:tcW w:w="851" w:type="dxa"/>
                </w:tcPr>
                <w:p w14:paraId="57508388" w14:textId="77777777" w:rsidR="00CC35FC" w:rsidRPr="00CC35FC" w:rsidRDefault="00CC35FC" w:rsidP="00CC35FC">
                  <w:pPr>
                    <w:keepNext/>
                    <w:keepLines/>
                    <w:tabs>
                      <w:tab w:val="clear" w:pos="1418"/>
                      <w:tab w:val="clear" w:pos="4678"/>
                      <w:tab w:val="clear" w:pos="5954"/>
                      <w:tab w:val="clear" w:pos="7088"/>
                    </w:tabs>
                    <w:jc w:val="center"/>
                    <w:rPr>
                      <w:b/>
                      <w:iCs/>
                    </w:rPr>
                  </w:pPr>
                  <w:r w:rsidRPr="00CC35FC">
                    <w:rPr>
                      <w:b/>
                      <w:iCs/>
                    </w:rPr>
                    <w:t>X</w:t>
                  </w:r>
                </w:p>
              </w:tc>
            </w:tr>
            <w:tr w:rsidR="00CC35FC" w:rsidRPr="00CC35FC" w14:paraId="0A93A3F6" w14:textId="77777777" w:rsidTr="005263A3">
              <w:trPr>
                <w:trHeight w:val="224"/>
              </w:trPr>
              <w:tc>
                <w:tcPr>
                  <w:tcW w:w="4279" w:type="dxa"/>
                </w:tcPr>
                <w:p w14:paraId="23C9AAAD" w14:textId="77777777" w:rsidR="00CC35FC" w:rsidRPr="00CC35FC" w:rsidRDefault="00CC35FC" w:rsidP="00CC35FC">
                  <w:pPr>
                    <w:keepNext/>
                    <w:keepLines/>
                    <w:tabs>
                      <w:tab w:val="clear" w:pos="1418"/>
                      <w:tab w:val="clear" w:pos="4678"/>
                      <w:tab w:val="clear" w:pos="5954"/>
                      <w:tab w:val="clear" w:pos="7088"/>
                    </w:tabs>
                    <w:jc w:val="left"/>
                    <w:rPr>
                      <w:iCs/>
                    </w:rPr>
                  </w:pPr>
                  <w:r w:rsidRPr="00CC35FC">
                    <w:rPr>
                      <w:iCs/>
                    </w:rPr>
                    <w:t>Maintenance of standards in mature domains</w:t>
                  </w:r>
                </w:p>
              </w:tc>
              <w:tc>
                <w:tcPr>
                  <w:tcW w:w="851" w:type="dxa"/>
                </w:tcPr>
                <w:p w14:paraId="0AA582B2" w14:textId="77777777" w:rsidR="00CC35FC" w:rsidRPr="00CC35FC" w:rsidRDefault="00CC35FC" w:rsidP="00CC35FC">
                  <w:pPr>
                    <w:keepNext/>
                    <w:keepLines/>
                    <w:tabs>
                      <w:tab w:val="clear" w:pos="1418"/>
                      <w:tab w:val="clear" w:pos="4678"/>
                      <w:tab w:val="clear" w:pos="5954"/>
                      <w:tab w:val="clear" w:pos="7088"/>
                    </w:tabs>
                    <w:jc w:val="left"/>
                    <w:rPr>
                      <w:iCs/>
                    </w:rPr>
                  </w:pPr>
                </w:p>
              </w:tc>
            </w:tr>
            <w:tr w:rsidR="00CC35FC" w:rsidRPr="00CC35FC" w14:paraId="473468DE" w14:textId="77777777" w:rsidTr="005263A3">
              <w:trPr>
                <w:trHeight w:val="224"/>
              </w:trPr>
              <w:tc>
                <w:tcPr>
                  <w:tcW w:w="4279" w:type="dxa"/>
                </w:tcPr>
                <w:p w14:paraId="5D05B7CF" w14:textId="77777777" w:rsidR="00CC35FC" w:rsidRPr="00CC35FC" w:rsidRDefault="00CC35FC" w:rsidP="00CC35FC">
                  <w:pPr>
                    <w:keepNext/>
                    <w:keepLines/>
                    <w:tabs>
                      <w:tab w:val="clear" w:pos="1418"/>
                      <w:tab w:val="clear" w:pos="4678"/>
                      <w:tab w:val="clear" w:pos="5954"/>
                      <w:tab w:val="clear" w:pos="7088"/>
                    </w:tabs>
                    <w:jc w:val="left"/>
                    <w:rPr>
                      <w:iCs/>
                    </w:rPr>
                  </w:pPr>
                  <w:r w:rsidRPr="00CC35FC">
                    <w:rPr>
                      <w:iCs/>
                    </w:rPr>
                    <w:t>Innovation in mature domains</w:t>
                  </w:r>
                </w:p>
              </w:tc>
              <w:tc>
                <w:tcPr>
                  <w:tcW w:w="851" w:type="dxa"/>
                </w:tcPr>
                <w:p w14:paraId="3F6956D1" w14:textId="77777777" w:rsidR="00CC35FC" w:rsidRPr="00CC35FC" w:rsidRDefault="00CC35FC" w:rsidP="00CC35FC">
                  <w:pPr>
                    <w:keepNext/>
                    <w:keepLines/>
                    <w:tabs>
                      <w:tab w:val="clear" w:pos="1418"/>
                      <w:tab w:val="clear" w:pos="4678"/>
                      <w:tab w:val="clear" w:pos="5954"/>
                      <w:tab w:val="clear" w:pos="7088"/>
                    </w:tabs>
                    <w:jc w:val="center"/>
                    <w:rPr>
                      <w:iCs/>
                    </w:rPr>
                  </w:pPr>
                </w:p>
              </w:tc>
            </w:tr>
            <w:tr w:rsidR="00CC35FC" w:rsidRPr="00CC35FC" w14:paraId="61CCA9FE" w14:textId="77777777" w:rsidTr="005263A3">
              <w:trPr>
                <w:trHeight w:val="224"/>
              </w:trPr>
              <w:tc>
                <w:tcPr>
                  <w:tcW w:w="4279" w:type="dxa"/>
                </w:tcPr>
                <w:p w14:paraId="40A7D76D" w14:textId="77777777" w:rsidR="00CC35FC" w:rsidRPr="00CC35FC" w:rsidRDefault="00CC35FC" w:rsidP="00CC35FC">
                  <w:pPr>
                    <w:keepNext/>
                    <w:keepLines/>
                    <w:tabs>
                      <w:tab w:val="clear" w:pos="1418"/>
                      <w:tab w:val="clear" w:pos="4678"/>
                      <w:tab w:val="clear" w:pos="5954"/>
                      <w:tab w:val="clear" w:pos="7088"/>
                    </w:tabs>
                    <w:jc w:val="left"/>
                    <w:rPr>
                      <w:iCs/>
                    </w:rPr>
                  </w:pPr>
                  <w:r w:rsidRPr="00CC35FC">
                    <w:rPr>
                      <w:iCs/>
                    </w:rPr>
                    <w:t>Emerging domains for ETSI</w:t>
                  </w:r>
                </w:p>
              </w:tc>
              <w:tc>
                <w:tcPr>
                  <w:tcW w:w="851" w:type="dxa"/>
                </w:tcPr>
                <w:p w14:paraId="02005515" w14:textId="77777777" w:rsidR="00CC35FC" w:rsidRPr="00CC35FC" w:rsidRDefault="00CC35FC" w:rsidP="00CC35FC">
                  <w:pPr>
                    <w:keepNext/>
                    <w:keepLines/>
                    <w:tabs>
                      <w:tab w:val="clear" w:pos="1418"/>
                      <w:tab w:val="clear" w:pos="4678"/>
                      <w:tab w:val="clear" w:pos="5954"/>
                      <w:tab w:val="clear" w:pos="7088"/>
                    </w:tabs>
                    <w:jc w:val="center"/>
                    <w:rPr>
                      <w:iCs/>
                    </w:rPr>
                  </w:pPr>
                  <w:r w:rsidRPr="00CC35FC">
                    <w:rPr>
                      <w:b/>
                      <w:iCs/>
                    </w:rPr>
                    <w:t>X</w:t>
                  </w:r>
                </w:p>
              </w:tc>
            </w:tr>
            <w:tr w:rsidR="00CC35FC" w:rsidRPr="00CC35FC" w14:paraId="172E12D5" w14:textId="77777777" w:rsidTr="005263A3">
              <w:trPr>
                <w:trHeight w:val="224"/>
              </w:trPr>
              <w:tc>
                <w:tcPr>
                  <w:tcW w:w="4279" w:type="dxa"/>
                </w:tcPr>
                <w:p w14:paraId="03A26B4B" w14:textId="77777777" w:rsidR="00CC35FC" w:rsidRPr="00CC35FC" w:rsidRDefault="00CC35FC" w:rsidP="00CC35FC">
                  <w:pPr>
                    <w:keepNext/>
                    <w:keepLines/>
                    <w:tabs>
                      <w:tab w:val="clear" w:pos="1418"/>
                      <w:tab w:val="clear" w:pos="4678"/>
                      <w:tab w:val="clear" w:pos="5954"/>
                      <w:tab w:val="clear" w:pos="7088"/>
                    </w:tabs>
                    <w:jc w:val="left"/>
                    <w:rPr>
                      <w:iCs/>
                    </w:rPr>
                  </w:pPr>
                  <w:r w:rsidRPr="00CC35FC">
                    <w:rPr>
                      <w:iCs/>
                    </w:rPr>
                    <w:t>Horizontal activities (quality, security, etc.)</w:t>
                  </w:r>
                </w:p>
              </w:tc>
              <w:tc>
                <w:tcPr>
                  <w:tcW w:w="851" w:type="dxa"/>
                </w:tcPr>
                <w:p w14:paraId="08FAC396" w14:textId="77777777" w:rsidR="00CC35FC" w:rsidRPr="00CC35FC" w:rsidRDefault="00CC35FC" w:rsidP="00CC35FC">
                  <w:pPr>
                    <w:keepNext/>
                    <w:keepLines/>
                    <w:tabs>
                      <w:tab w:val="clear" w:pos="1418"/>
                      <w:tab w:val="clear" w:pos="4678"/>
                      <w:tab w:val="clear" w:pos="5954"/>
                      <w:tab w:val="clear" w:pos="7088"/>
                    </w:tabs>
                    <w:jc w:val="center"/>
                    <w:rPr>
                      <w:iCs/>
                    </w:rPr>
                  </w:pPr>
                </w:p>
              </w:tc>
            </w:tr>
            <w:tr w:rsidR="00CC35FC" w:rsidRPr="00CC35FC" w14:paraId="588309F4" w14:textId="77777777" w:rsidTr="005263A3">
              <w:trPr>
                <w:trHeight w:val="224"/>
              </w:trPr>
              <w:tc>
                <w:tcPr>
                  <w:tcW w:w="4279" w:type="dxa"/>
                </w:tcPr>
                <w:p w14:paraId="5D9537D7" w14:textId="77777777" w:rsidR="00CC35FC" w:rsidRPr="00CC35FC" w:rsidRDefault="00CC35FC" w:rsidP="00CC35FC">
                  <w:pPr>
                    <w:keepNext/>
                    <w:keepLines/>
                    <w:tabs>
                      <w:tab w:val="clear" w:pos="1418"/>
                      <w:tab w:val="clear" w:pos="4678"/>
                      <w:tab w:val="clear" w:pos="5954"/>
                      <w:tab w:val="clear" w:pos="7088"/>
                    </w:tabs>
                    <w:jc w:val="left"/>
                    <w:rPr>
                      <w:iCs/>
                    </w:rPr>
                  </w:pPr>
                  <w:r w:rsidRPr="00CC35FC">
                    <w:rPr>
                      <w:iCs/>
                    </w:rPr>
                    <w:t>Societal good / environmental</w:t>
                  </w:r>
                </w:p>
              </w:tc>
              <w:tc>
                <w:tcPr>
                  <w:tcW w:w="851" w:type="dxa"/>
                </w:tcPr>
                <w:p w14:paraId="408C115E" w14:textId="77777777" w:rsidR="00CC35FC" w:rsidRPr="00CC35FC" w:rsidRDefault="00CC35FC" w:rsidP="00CC35FC">
                  <w:pPr>
                    <w:keepNext/>
                    <w:keepLines/>
                    <w:tabs>
                      <w:tab w:val="clear" w:pos="1418"/>
                      <w:tab w:val="clear" w:pos="4678"/>
                      <w:tab w:val="clear" w:pos="5954"/>
                      <w:tab w:val="clear" w:pos="7088"/>
                    </w:tabs>
                    <w:jc w:val="left"/>
                    <w:rPr>
                      <w:iCs/>
                    </w:rPr>
                  </w:pPr>
                </w:p>
              </w:tc>
            </w:tr>
          </w:tbl>
          <w:p w14:paraId="3621C86F" w14:textId="77777777" w:rsidR="00CC35FC" w:rsidRPr="00CC35FC" w:rsidRDefault="00CC35FC" w:rsidP="00CC35FC">
            <w:pPr>
              <w:tabs>
                <w:tab w:val="clear" w:pos="567"/>
              </w:tabs>
              <w:jc w:val="left"/>
              <w:rPr>
                <w:rFonts w:cs="Arial"/>
              </w:rPr>
            </w:pPr>
          </w:p>
        </w:tc>
      </w:tr>
    </w:tbl>
    <w:p w14:paraId="7A31E109" w14:textId="77777777" w:rsidR="00CC35FC" w:rsidRPr="00CC35FC" w:rsidRDefault="00CC35FC" w:rsidP="00CC35FC">
      <w:pPr>
        <w:tabs>
          <w:tab w:val="clear" w:pos="567"/>
        </w:tabs>
      </w:pPr>
    </w:p>
    <w:p w14:paraId="66931486" w14:textId="77777777" w:rsidR="00CC35FC" w:rsidRPr="00CC35FC" w:rsidRDefault="00CC35FC" w:rsidP="00CC35FC">
      <w:pPr>
        <w:keepNext/>
        <w:tabs>
          <w:tab w:val="clear" w:pos="567"/>
          <w:tab w:val="clear" w:pos="1418"/>
          <w:tab w:val="clear" w:pos="4678"/>
          <w:tab w:val="clear" w:pos="5954"/>
          <w:tab w:val="clear" w:pos="7088"/>
          <w:tab w:val="left" w:pos="360"/>
        </w:tabs>
        <w:overflowPunct/>
        <w:autoSpaceDE/>
        <w:autoSpaceDN/>
        <w:adjustRightInd/>
        <w:spacing w:after="240"/>
        <w:jc w:val="left"/>
        <w:textAlignment w:val="auto"/>
        <w:rPr>
          <w:b/>
          <w:snapToGrid w:val="0"/>
          <w:sz w:val="24"/>
          <w:u w:val="single"/>
        </w:rPr>
      </w:pPr>
      <w:r w:rsidRPr="00CC35FC">
        <w:rPr>
          <w:b/>
          <w:snapToGrid w:val="0"/>
          <w:sz w:val="24"/>
          <w:u w:val="single"/>
        </w:rPr>
        <w:br w:type="page"/>
      </w:r>
      <w:r w:rsidRPr="00CC35FC">
        <w:rPr>
          <w:b/>
          <w:snapToGrid w:val="0"/>
          <w:sz w:val="24"/>
          <w:u w:val="single"/>
        </w:rPr>
        <w:lastRenderedPageBreak/>
        <w:t xml:space="preserve">Part I – STF Technical Proposal </w:t>
      </w:r>
    </w:p>
    <w:p w14:paraId="33873511" w14:textId="77777777" w:rsidR="00CC35FC" w:rsidRPr="00CC35FC" w:rsidRDefault="00CC35FC" w:rsidP="00CC35FC">
      <w:pPr>
        <w:keepNext/>
        <w:keepLines/>
        <w:numPr>
          <w:ilvl w:val="0"/>
          <w:numId w:val="10"/>
        </w:numPr>
        <w:tabs>
          <w:tab w:val="clear" w:pos="4678"/>
          <w:tab w:val="clear" w:pos="5954"/>
          <w:tab w:val="clear" w:pos="7088"/>
        </w:tabs>
        <w:spacing w:after="240"/>
        <w:ind w:left="567" w:hanging="567"/>
        <w:jc w:val="left"/>
        <w:outlineLvl w:val="0"/>
        <w:rPr>
          <w:b/>
          <w:sz w:val="24"/>
        </w:rPr>
      </w:pPr>
      <w:r w:rsidRPr="00CC35FC">
        <w:rPr>
          <w:b/>
          <w:sz w:val="24"/>
        </w:rPr>
        <w:t>Rationale &amp; Objectives</w:t>
      </w:r>
    </w:p>
    <w:p w14:paraId="650BA597"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Rationale</w:t>
      </w:r>
    </w:p>
    <w:p w14:paraId="0ADC7896"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Rationale Summary</w:t>
      </w:r>
    </w:p>
    <w:p w14:paraId="470AC717" w14:textId="77777777" w:rsidR="00CC35FC" w:rsidRPr="00CC35FC" w:rsidRDefault="00CC35FC" w:rsidP="00CC35FC">
      <w:pPr>
        <w:tabs>
          <w:tab w:val="clear" w:pos="567"/>
        </w:tabs>
      </w:pPr>
      <w:r w:rsidRPr="00CC35FC">
        <w:t xml:space="preserve">Previous activities (se clause 1.3) have addressed many aspects for the acceleration of edge computing adoption via software production that can facilitate developer engagement. Further alignment among SDOs and with </w:t>
      </w:r>
      <w:proofErr w:type="gramStart"/>
      <w:r w:rsidRPr="00CC35FC">
        <w:t>open source</w:t>
      </w:r>
      <w:proofErr w:type="gramEnd"/>
      <w:r w:rsidRPr="00CC35FC">
        <w:t xml:space="preserve"> projects is urgently needed, hence the </w:t>
      </w:r>
      <w:r w:rsidRPr="00CC35FC">
        <w:rPr>
          <w:b/>
          <w:bCs/>
        </w:rPr>
        <w:t>enhanced</w:t>
      </w:r>
      <w:r w:rsidRPr="00CC35FC">
        <w:t xml:space="preserve"> </w:t>
      </w:r>
      <w:r w:rsidRPr="00CC35FC">
        <w:rPr>
          <w:b/>
          <w:bCs/>
        </w:rPr>
        <w:t>Edge Native Connector</w:t>
      </w:r>
      <w:r w:rsidRPr="00CC35FC">
        <w:t xml:space="preserve"> STF proposal is planned to deliver a comprehensive edge application development experimentation environment, based on the cross-organisation harmonisation efforts that have been led by ETSI MEC and recently in collaboration with OCF. </w:t>
      </w:r>
    </w:p>
    <w:p w14:paraId="0384AAD4" w14:textId="77777777" w:rsidR="00CC35FC" w:rsidRPr="00CC35FC" w:rsidRDefault="00CC35FC" w:rsidP="00CC35FC">
      <w:pPr>
        <w:tabs>
          <w:tab w:val="clear" w:pos="567"/>
        </w:tabs>
      </w:pPr>
    </w:p>
    <w:p w14:paraId="139A48F5" w14:textId="77777777" w:rsidR="00CC35FC" w:rsidRPr="00CC35FC" w:rsidRDefault="00CC35FC" w:rsidP="00CC35FC">
      <w:pPr>
        <w:tabs>
          <w:tab w:val="clear" w:pos="567"/>
        </w:tabs>
      </w:pPr>
      <w:r w:rsidRPr="00CC35FC">
        <w:t xml:space="preserve">This newly proposed STF (project </w:t>
      </w:r>
      <w:proofErr w:type="spellStart"/>
      <w:r w:rsidRPr="00CC35FC">
        <w:t>eENC</w:t>
      </w:r>
      <w:proofErr w:type="spellEnd"/>
      <w:r w:rsidRPr="00CC35FC">
        <w:t>), as enhancement of the previous STF 678 (Edge Native Connector) would urgently address the following key areas:</w:t>
      </w:r>
    </w:p>
    <w:p w14:paraId="20ED8C7D" w14:textId="77777777" w:rsidR="00CC35FC" w:rsidRPr="00CC35FC" w:rsidRDefault="00CC35FC" w:rsidP="00CC35FC">
      <w:pPr>
        <w:tabs>
          <w:tab w:val="clear" w:pos="567"/>
        </w:tabs>
      </w:pPr>
    </w:p>
    <w:p w14:paraId="543354B3" w14:textId="77777777" w:rsidR="00CC35FC" w:rsidRPr="00CC35FC" w:rsidRDefault="00CC35FC" w:rsidP="00CC35FC">
      <w:pPr>
        <w:numPr>
          <w:ilvl w:val="0"/>
          <w:numId w:val="27"/>
        </w:numPr>
        <w:tabs>
          <w:tab w:val="clear" w:pos="567"/>
        </w:tabs>
      </w:pPr>
      <w:r w:rsidRPr="00CC35FC">
        <w:t xml:space="preserve">Ecosystem Alignment: Aligning multiple SDOs (ETSI MEC, 3GPP CAPIF, GSMA OPG) to foster standardization, reduces duplication, and accelerates adoption, also by </w:t>
      </w:r>
      <w:proofErr w:type="gramStart"/>
      <w:r w:rsidRPr="00CC35FC">
        <w:t>taking into account</w:t>
      </w:r>
      <w:proofErr w:type="gramEnd"/>
      <w:r w:rsidRPr="00CC35FC">
        <w:t xml:space="preserve"> alignment with open-source communities (SDG OCF, LF CAMARA, SDG OOP).</w:t>
      </w:r>
    </w:p>
    <w:p w14:paraId="50454732" w14:textId="77777777" w:rsidR="00CC35FC" w:rsidRPr="00CC35FC" w:rsidRDefault="00CC35FC" w:rsidP="00CC35FC">
      <w:pPr>
        <w:numPr>
          <w:ilvl w:val="0"/>
          <w:numId w:val="27"/>
        </w:numPr>
        <w:tabs>
          <w:tab w:val="clear" w:pos="567"/>
        </w:tabs>
      </w:pPr>
      <w:r w:rsidRPr="00CC35FC">
        <w:t>Sandbox-Based Validation: Providing a ready-to-use sandbox helps developers validate CAPIF-based APIs in real-world MEC scenarios.</w:t>
      </w:r>
    </w:p>
    <w:p w14:paraId="0CC91FC9" w14:textId="77777777" w:rsidR="00CC35FC" w:rsidRPr="00CC35FC" w:rsidRDefault="00CC35FC" w:rsidP="00CC35FC">
      <w:pPr>
        <w:numPr>
          <w:ilvl w:val="0"/>
          <w:numId w:val="27"/>
        </w:numPr>
        <w:tabs>
          <w:tab w:val="clear" w:pos="567"/>
        </w:tabs>
      </w:pPr>
      <w:proofErr w:type="gramStart"/>
      <w:r w:rsidRPr="00CC35FC">
        <w:t>Future-Proofing</w:t>
      </w:r>
      <w:proofErr w:type="gramEnd"/>
      <w:r w:rsidRPr="00CC35FC">
        <w:t>: This STF will produce guidelines and best practices that can be adopted broadly, simplifying new deployments and encouraging synergy between edge compute solutions and standardized network API frameworks.</w:t>
      </w:r>
    </w:p>
    <w:p w14:paraId="1AD51499" w14:textId="77777777" w:rsidR="00CC35FC" w:rsidRPr="00CC35FC" w:rsidRDefault="00CC35FC" w:rsidP="00CC35FC">
      <w:pPr>
        <w:tabs>
          <w:tab w:val="clear" w:pos="567"/>
        </w:tabs>
      </w:pPr>
    </w:p>
    <w:p w14:paraId="7B83FC5B" w14:textId="77777777" w:rsidR="00CC35FC" w:rsidRPr="00CC35FC" w:rsidRDefault="00CC35FC" w:rsidP="00CC35FC">
      <w:pPr>
        <w:tabs>
          <w:tab w:val="clear" w:pos="567"/>
        </w:tabs>
      </w:pPr>
    </w:p>
    <w:p w14:paraId="117539E7"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Rationale Detailed</w:t>
      </w:r>
    </w:p>
    <w:p w14:paraId="593B1CB9" w14:textId="77777777" w:rsidR="00CC35FC" w:rsidRPr="00CC35FC" w:rsidRDefault="00CC35FC" w:rsidP="00CC35FC">
      <w:pPr>
        <w:tabs>
          <w:tab w:val="clear" w:pos="567"/>
        </w:tabs>
      </w:pPr>
      <w:r w:rsidRPr="00CC35FC">
        <w:t xml:space="preserve">Through its specifications, ISG MEC has developed a set of service APIs targeted for consumption by MEC applications and services deployed in an edge cloud environment. These APIs include Radio Network Information (MEC-012), Location (MEC-013), WLAN Information (MEC-028) and Fixed Access Information (MEC-029).  In addition to the conventional Group Specification (GS), where APIs are specified using text and tables, publicly accessible, </w:t>
      </w:r>
      <w:hyperlink r:id="rId13" w:history="1">
        <w:proofErr w:type="spellStart"/>
        <w:r w:rsidRPr="00CC35FC">
          <w:rPr>
            <w:color w:val="0000FF"/>
            <w:u w:val="single"/>
          </w:rPr>
          <w:t>OpenAPI</w:t>
        </w:r>
        <w:proofErr w:type="spellEnd"/>
        <w:r w:rsidRPr="00CC35FC">
          <w:rPr>
            <w:color w:val="0000FF"/>
            <w:u w:val="single"/>
          </w:rPr>
          <w:t>™ Specification (OAS)</w:t>
        </w:r>
      </w:hyperlink>
      <w:r w:rsidRPr="00CC35FC">
        <w:t xml:space="preserve"> compliant, descriptions have been provided for each of these APIs. These are available through the </w:t>
      </w:r>
      <w:hyperlink r:id="rId14" w:history="1">
        <w:r w:rsidRPr="00CC35FC">
          <w:rPr>
            <w:color w:val="0000FF"/>
            <w:u w:val="single"/>
          </w:rPr>
          <w:t>ETSI Forge</w:t>
        </w:r>
      </w:hyperlink>
      <w:r w:rsidRPr="00CC35FC">
        <w:t xml:space="preserve"> site, which ISG MEC was instrumental in pioneering in collaboration with ETSI CTI. Subsequently other groups including ETSI NFV have also adopted the ETSI Forge platform. </w:t>
      </w:r>
    </w:p>
    <w:p w14:paraId="4BC9BBD3" w14:textId="77777777" w:rsidR="00CC35FC" w:rsidRPr="00CC35FC" w:rsidRDefault="00CC35FC" w:rsidP="00CC35FC">
      <w:pPr>
        <w:tabs>
          <w:tab w:val="clear" w:pos="567"/>
        </w:tabs>
      </w:pPr>
    </w:p>
    <w:p w14:paraId="15376698" w14:textId="77777777" w:rsidR="00CC35FC" w:rsidRPr="00CC35FC" w:rsidRDefault="00CC35FC" w:rsidP="00CC35FC">
      <w:pPr>
        <w:tabs>
          <w:tab w:val="clear" w:pos="567"/>
        </w:tabs>
      </w:pPr>
      <w:r w:rsidRPr="00CC35FC">
        <w:t>With STF587 (</w:t>
      </w:r>
      <w:hyperlink r:id="rId15" w:history="1">
        <w:r w:rsidRPr="00CC35FC">
          <w:rPr>
            <w:color w:val="0000FF"/>
            <w:u w:val="single"/>
          </w:rPr>
          <w:t>https://portal.etsi.org/STF/STFs/STF-HomePages/STF587</w:t>
        </w:r>
      </w:hyperlink>
      <w:r w:rsidRPr="00CC35FC">
        <w:t>), ISG MEC made a pioneering step by offering edge application developers an online “MEC Sandbox” environment (</w:t>
      </w:r>
      <w:hyperlink r:id="rId16" w:history="1">
        <w:r w:rsidRPr="00CC35FC">
          <w:rPr>
            <w:color w:val="0000FF"/>
            <w:u w:val="single"/>
          </w:rPr>
          <w:t>https://try-mec.etsi.org/</w:t>
        </w:r>
      </w:hyperlink>
      <w:r w:rsidRPr="00CC35FC">
        <w:t>) to interact with live MEC Service APIs through an ETSI hosted web-portal.  Through the portal, developers can experiment and learn about MEC Service API responses and notifications from a web-based “Try-it” user interface or invoking MEC Sandbox Service API endpoints from their own environment.  By completion of STF587, the MEC Sandbox included a set of MNO Macro network scenarios set in Monaco, with implementations of MEC-012, MEC-013, and MEC-028.  The Sandbox was publicly launch with STF587’s final delivery in December 2020.</w:t>
      </w:r>
    </w:p>
    <w:p w14:paraId="0967A000" w14:textId="77777777" w:rsidR="00CC35FC" w:rsidRPr="00CC35FC" w:rsidRDefault="00CC35FC" w:rsidP="00CC35FC">
      <w:pPr>
        <w:tabs>
          <w:tab w:val="clear" w:pos="567"/>
        </w:tabs>
      </w:pPr>
    </w:p>
    <w:p w14:paraId="6771DE1D" w14:textId="77777777" w:rsidR="00CC35FC" w:rsidRPr="00CC35FC" w:rsidRDefault="00CC35FC" w:rsidP="00CC35FC">
      <w:pPr>
        <w:tabs>
          <w:tab w:val="clear" w:pos="567"/>
        </w:tabs>
      </w:pPr>
      <w:r w:rsidRPr="00CC35FC">
        <w:t>In 2021, STF599 (</w:t>
      </w:r>
      <w:hyperlink r:id="rId17" w:history="1">
        <w:r w:rsidRPr="00CC35FC">
          <w:rPr>
            <w:color w:val="0000FF"/>
            <w:u w:val="single"/>
          </w:rPr>
          <w:t>https://portal.etsi.org/STF/STFs/STF-HomePages/STF599</w:t>
        </w:r>
      </w:hyperlink>
      <w:r w:rsidRPr="00CC35FC">
        <w:t xml:space="preserve">) continued its ground-breaking MEC Sandbox work by providing: 1) Sandbox maintenance, support, established a Sandbox monitoring/analytic dashboard (providing live Sandbox performance and historical metrics), &amp; established Sandbox user engagement framework (via Slack), and 2) feature enhancements which add new capabilities to the Sandbox based on ISG, DECODE, and Sandbox user feedback.  At its conclusion, STF599 completed all features that ISG MEC agreed as critical or high priority, as captured in </w:t>
      </w:r>
      <w:hyperlink r:id="rId18" w:history="1">
        <w:r w:rsidRPr="00CC35FC">
          <w:rPr>
            <w:color w:val="0000FF"/>
            <w:u w:val="single"/>
          </w:rPr>
          <w:t>MEC(21)000148</w:t>
        </w:r>
      </w:hyperlink>
      <w:r w:rsidRPr="00CC35FC">
        <w:t xml:space="preserve">, which include: updates to STF587 delivered services (MEC-012, MEC-013, and MEC-028), MEC-011 (Application Enablement over the Mp1 reference point), MEC-021 (Application Mobility Service), and a dual-MEC platform scenario (critical to demonstrating application mobility).  </w:t>
      </w:r>
    </w:p>
    <w:p w14:paraId="1662EEA1" w14:textId="77777777" w:rsidR="00CC35FC" w:rsidRPr="00CC35FC" w:rsidRDefault="00CC35FC" w:rsidP="00CC35FC">
      <w:pPr>
        <w:tabs>
          <w:tab w:val="clear" w:pos="567"/>
        </w:tabs>
      </w:pPr>
    </w:p>
    <w:p w14:paraId="6C696622" w14:textId="77777777" w:rsidR="00CC35FC" w:rsidRPr="00CC35FC" w:rsidRDefault="00CC35FC" w:rsidP="00CC35FC">
      <w:pPr>
        <w:tabs>
          <w:tab w:val="clear" w:pos="567"/>
        </w:tabs>
      </w:pPr>
      <w:r w:rsidRPr="00CC35FC">
        <w:t>As ISG MEC continued to improve its API specifications, it was important to enhance the MEC Sandbox in alignment with the latest published API versions.  Furthermore, during STF599, several MEC Service APIs and new scenarios were identified as desirable for Sandbox implementation (e.g., MEC-015, MEC-</w:t>
      </w:r>
      <w:r w:rsidRPr="00CC35FC">
        <w:lastRenderedPageBreak/>
        <w:t xml:space="preserve">016, MEC-30, etc.) that were not realized by that STF (as captured in:  </w:t>
      </w:r>
      <w:hyperlink r:id="rId19" w:history="1">
        <w:r w:rsidRPr="00CC35FC">
          <w:rPr>
            <w:color w:val="0000FF"/>
            <w:u w:val="single"/>
          </w:rPr>
          <w:t>MEC(21)000346</w:t>
        </w:r>
      </w:hyperlink>
      <w:r w:rsidRPr="00CC35FC">
        <w:t xml:space="preserve">).  This led to the creation of STF625 that started in Jan 2022 and completed in early 2023, for which two new STF expert organisations were selected (with significant onboarding offered by the original STF organisation). This introduced initial V2X service support (MEC 030 V2X) and demonstration of the Traffic Management APIs (MEC-015) and Device application interface (MEC-016), noting that the MEC Sandbox does not offer a data plane on which traffic steering would be applied.   </w:t>
      </w:r>
    </w:p>
    <w:p w14:paraId="228029C7" w14:textId="77777777" w:rsidR="00CC35FC" w:rsidRPr="00CC35FC" w:rsidRDefault="00CC35FC" w:rsidP="00CC35FC">
      <w:pPr>
        <w:tabs>
          <w:tab w:val="clear" w:pos="567"/>
        </w:tabs>
      </w:pPr>
    </w:p>
    <w:p w14:paraId="29CF81D9" w14:textId="77777777" w:rsidR="00CC35FC" w:rsidRPr="00CC35FC" w:rsidRDefault="00CC35FC" w:rsidP="00CC35FC">
      <w:pPr>
        <w:tabs>
          <w:tab w:val="clear" w:pos="567"/>
        </w:tabs>
      </w:pPr>
      <w:r w:rsidRPr="00CC35FC">
        <w:t xml:space="preserve">As an indication of its adoption and success, the MEC Sandbox has been utilized as the primary platform for the technical challenge of 2021 and 2022 editions of the MEC Hackathons (see Wiki page: </w:t>
      </w:r>
      <w:r w:rsidRPr="00CC35FC">
        <w:rPr>
          <w:i/>
        </w:rPr>
        <w:t xml:space="preserve"> </w:t>
      </w:r>
      <w:hyperlink r:id="rId20" w:history="1">
        <w:r w:rsidRPr="00CC35FC">
          <w:rPr>
            <w:color w:val="0000FF"/>
            <w:u w:val="single"/>
          </w:rPr>
          <w:t>https://mecwiki.etsi.org/index.php?title=MEC_Hackathons</w:t>
        </w:r>
      </w:hyperlink>
      <w:r w:rsidRPr="00CC35FC">
        <w:t xml:space="preserve">), and it will be also used for the MEC 2023 Hackathon jointly organized in collaboration with LF and OCP, hosted at the OCP summit: </w:t>
      </w:r>
      <w:hyperlink r:id="rId21" w:history="1">
        <w:r w:rsidRPr="00CC35FC">
          <w:rPr>
            <w:color w:val="0000FF"/>
            <w:u w:val="single"/>
          </w:rPr>
          <w:t>https://www.etsi.org/events/2257-2023-edge-native-ai-hackathon</w:t>
        </w:r>
      </w:hyperlink>
      <w:r w:rsidRPr="00CC35FC">
        <w:t xml:space="preserve">.  </w:t>
      </w:r>
    </w:p>
    <w:p w14:paraId="18B53169" w14:textId="77777777" w:rsidR="00CC35FC" w:rsidRPr="00CC35FC" w:rsidRDefault="00CC35FC" w:rsidP="00CC35FC">
      <w:pPr>
        <w:tabs>
          <w:tab w:val="clear" w:pos="567"/>
        </w:tabs>
      </w:pPr>
    </w:p>
    <w:p w14:paraId="7A3538DF" w14:textId="77777777" w:rsidR="00CC35FC" w:rsidRPr="00CC35FC" w:rsidRDefault="00CC35FC" w:rsidP="00CC35FC">
      <w:pPr>
        <w:tabs>
          <w:tab w:val="clear" w:pos="567"/>
        </w:tabs>
      </w:pPr>
      <w:r w:rsidRPr="00CC35FC">
        <w:t xml:space="preserve">As ISG and its Working Group (WG) Deployment and Ecosystem Development (DECODE) have been promoting the MEC Sandbox, a high-level of interest in the Sandbox has been consistently received from stakeholders with the ISG community and externally in the edge ecosystem at large (for example, from the LF Edge </w:t>
      </w:r>
      <w:proofErr w:type="spellStart"/>
      <w:r w:rsidRPr="00CC35FC">
        <w:t>Akraino</w:t>
      </w:r>
      <w:proofErr w:type="spellEnd"/>
      <w:r w:rsidRPr="00CC35FC">
        <w:t xml:space="preserve"> community), validating the need for such an environment in the ecosystem. Since 2021, the ISG has worked on MEC Phase 3 specifications, by continuously aligning with 3GPP EDGEAPP </w:t>
      </w:r>
      <w:proofErr w:type="gramStart"/>
      <w:r w:rsidRPr="00CC35FC">
        <w:t>and also</w:t>
      </w:r>
      <w:proofErr w:type="gramEnd"/>
      <w:r w:rsidRPr="00CC35FC">
        <w:t xml:space="preserve"> GSMA OPG, for the standardization work on MEC federation. More recently, the ISG is establishing collaboration with CAMARA project (under LF), and for a better reason, developers need a tool that help them to develop their application and understand how to consume APIs even defined by multiple entities (e.g., standard APIs or </w:t>
      </w:r>
      <w:proofErr w:type="gramStart"/>
      <w:r w:rsidRPr="00CC35FC">
        <w:t>open source</w:t>
      </w:r>
      <w:proofErr w:type="gramEnd"/>
      <w:r w:rsidRPr="00CC35FC">
        <w:t xml:space="preserve"> implementations etc..).</w:t>
      </w:r>
    </w:p>
    <w:p w14:paraId="66D3B7E6" w14:textId="77777777" w:rsidR="00CC35FC" w:rsidRPr="00CC35FC" w:rsidRDefault="00CC35FC" w:rsidP="00CC35FC">
      <w:pPr>
        <w:tabs>
          <w:tab w:val="clear" w:pos="567"/>
        </w:tabs>
      </w:pPr>
    </w:p>
    <w:p w14:paraId="6342DA2E" w14:textId="77777777" w:rsidR="00CC35FC" w:rsidRPr="00CC35FC" w:rsidRDefault="00CC35FC" w:rsidP="00CC35FC">
      <w:pPr>
        <w:tabs>
          <w:tab w:val="clear" w:pos="567"/>
        </w:tabs>
      </w:pPr>
      <w:r w:rsidRPr="00CC35FC">
        <w:t xml:space="preserve">In STF 678 support for </w:t>
      </w:r>
      <w:r w:rsidRPr="00CC35FC">
        <w:rPr>
          <w:b/>
          <w:bCs/>
        </w:rPr>
        <w:t>Edge Native development</w:t>
      </w:r>
      <w:r w:rsidRPr="00CC35FC">
        <w:t xml:space="preserve">, two key </w:t>
      </w:r>
      <w:proofErr w:type="gramStart"/>
      <w:r w:rsidRPr="00CC35FC">
        <w:t>feature</w:t>
      </w:r>
      <w:proofErr w:type="gramEnd"/>
      <w:r w:rsidRPr="00CC35FC">
        <w:t xml:space="preserve"> were delivered which included enhanced MEC-011-based application discovery mechanisms through integration of Edge Enabler Server (EES) functionalities, enabling registered clients to dynamically discover available MEC applications and introduced the MEC Federation API (MEC 040), supporting cross-platform collaboration and laying the groundwork for federated MEC ecosystems. STF 678 also published a </w:t>
      </w:r>
      <w:proofErr w:type="spellStart"/>
      <w:r w:rsidRPr="00CC35FC">
        <w:t>Jupyter</w:t>
      </w:r>
      <w:proofErr w:type="spellEnd"/>
      <w:r w:rsidRPr="00CC35FC">
        <w:t xml:space="preserve"> Notebook-based tutorial show casing the end-to-end API publication and invocation process using the MEC profile of CAPIF. Recently, the new advancements from STF 678 project have been showcased at ETSI SNS4SNS event in November 2024 (“</w:t>
      </w:r>
      <w:r w:rsidRPr="00CC35FC">
        <w:rPr>
          <w:i/>
          <w:iCs/>
        </w:rPr>
        <w:t xml:space="preserve">Software and Standards for Smart Networks and Services Conference &amp; </w:t>
      </w:r>
      <w:proofErr w:type="spellStart"/>
      <w:r w:rsidRPr="00CC35FC">
        <w:rPr>
          <w:i/>
          <w:iCs/>
        </w:rPr>
        <w:t>Hackfests</w:t>
      </w:r>
      <w:proofErr w:type="spellEnd"/>
      <w:r w:rsidRPr="00CC35FC">
        <w:t xml:space="preserve">”, </w:t>
      </w:r>
      <w:hyperlink r:id="rId22" w:history="1">
        <w:r w:rsidRPr="00CC35FC">
          <w:rPr>
            <w:color w:val="0000FF"/>
            <w:u w:val="single"/>
          </w:rPr>
          <w:t>https://www.etsi.org/events/2407-etsi-sns4sns-event</w:t>
        </w:r>
      </w:hyperlink>
      <w:r w:rsidRPr="00CC35FC">
        <w:t xml:space="preserve">). Here, a </w:t>
      </w:r>
      <w:hyperlink r:id="rId23" w:history="1">
        <w:r w:rsidRPr="00CC35FC">
          <w:rPr>
            <w:color w:val="0000FF"/>
            <w:u w:val="single"/>
          </w:rPr>
          <w:t>demo</w:t>
        </w:r>
      </w:hyperlink>
      <w:r w:rsidRPr="00CC35FC">
        <w:t xml:space="preserve"> showcased the latest advancements in the MEC Sandbox tool (V2X Predicted QoS), featuring API driven Sandbox and new Edge Native Connector feature set. The demo included how MEC Application and Edge Native Application consume/provide service APIs in MEC.</w:t>
      </w:r>
    </w:p>
    <w:p w14:paraId="16B8F892" w14:textId="77777777" w:rsidR="00CC35FC" w:rsidRPr="00CC35FC" w:rsidRDefault="00CC35FC" w:rsidP="00CC35FC">
      <w:pPr>
        <w:tabs>
          <w:tab w:val="clear" w:pos="567"/>
        </w:tabs>
      </w:pPr>
    </w:p>
    <w:p w14:paraId="5124B50E" w14:textId="77777777" w:rsidR="00CC35FC" w:rsidRPr="00CC35FC" w:rsidRDefault="00CC35FC" w:rsidP="00CC35FC">
      <w:pPr>
        <w:tabs>
          <w:tab w:val="clear" w:pos="567"/>
        </w:tabs>
      </w:pPr>
      <w:r w:rsidRPr="00CC35FC">
        <w:t>The proposed enhancements to the Edge Native Connector are a crucial step toward advancing edge computing capabilities. Connecting the Sandbox with SDG OCF fosters cross-domain collaboration, enhancing API exposure and integration. Enabling MEC apps to consume APIs via EDGEAPP aligns with 3GPP specifications, bridging the gap between development and real-world deployment. Additionally, integrating a network emulation tool strengthens the Sandbox as a testing environment, allowing developers to simulate real-world conditions and validate application performance. These enhancements will drive interoperability, accelerate adoption, and support future MEC Federation scenarios.</w:t>
      </w:r>
    </w:p>
    <w:p w14:paraId="0842C6E3" w14:textId="77777777" w:rsidR="00CC35FC" w:rsidRPr="00CC35FC" w:rsidRDefault="00CC35FC" w:rsidP="00CC35FC">
      <w:pPr>
        <w:tabs>
          <w:tab w:val="clear" w:pos="567"/>
        </w:tabs>
      </w:pPr>
    </w:p>
    <w:p w14:paraId="04D49C0E" w14:textId="77777777" w:rsidR="00CC35FC" w:rsidRPr="00CC35FC" w:rsidRDefault="00CC35FC" w:rsidP="00CC35FC">
      <w:pPr>
        <w:tabs>
          <w:tab w:val="clear" w:pos="567"/>
        </w:tabs>
      </w:pPr>
      <w:r w:rsidRPr="00CC35FC">
        <w:t xml:space="preserve">As an important remark, this STF707 is conceived since the beginning as a </w:t>
      </w:r>
      <w:r w:rsidRPr="00CC35FC">
        <w:rPr>
          <w:b/>
          <w:bCs/>
        </w:rPr>
        <w:t>joint MEC + OCF activity</w:t>
      </w:r>
      <w:r w:rsidRPr="00CC35FC">
        <w:t xml:space="preserve">, so a collaboration with </w:t>
      </w:r>
      <w:r w:rsidRPr="00CC35FC">
        <w:rPr>
          <w:b/>
          <w:bCs/>
        </w:rPr>
        <w:t>ETSI SDG OCF</w:t>
      </w:r>
      <w:r w:rsidRPr="00CC35FC">
        <w:t xml:space="preserve"> is already part of the plan, where OCF is also putting </w:t>
      </w:r>
      <w:r w:rsidRPr="00CC35FC">
        <w:rPr>
          <w:b/>
          <w:bCs/>
        </w:rPr>
        <w:t>in-kind resources</w:t>
      </w:r>
      <w:r w:rsidRPr="00CC35FC">
        <w:t>, to support the joint development and enhance impact of the STF. In addition to that, since the initiative is aimed at aligning the SW code base with multiple standards and fora, a collaboration with CAMARA is possible, e.g. as a follow-up of the recent White Paper published in June 2025 (</w:t>
      </w:r>
      <w:hyperlink r:id="rId24" w:history="1">
        <w:r w:rsidRPr="00CC35FC">
          <w:rPr>
            <w:color w:val="0000FF"/>
            <w:u w:val="single"/>
          </w:rPr>
          <w:t>here</w:t>
        </w:r>
      </w:hyperlink>
      <w:r w:rsidRPr="00CC35FC">
        <w:t xml:space="preserve">). More in detail, </w:t>
      </w:r>
      <w:proofErr w:type="spellStart"/>
      <w:r w:rsidRPr="00CC35FC">
        <w:t>OpenCAPIF</w:t>
      </w:r>
      <w:proofErr w:type="spellEnd"/>
      <w:r w:rsidRPr="00CC35FC">
        <w:t xml:space="preserve"> SDG will be directly involved in the STF. Some founding members of OCF are interested in participating directly in the STF and the SDG will support the activity. Moreover, OCF is contributing Release 3.0 of OCF to be integrated with ETSI MEC Sandbox as in-kind contribution. </w:t>
      </w:r>
    </w:p>
    <w:p w14:paraId="6B73714B" w14:textId="77777777" w:rsidR="00CC35FC" w:rsidRPr="00CC35FC" w:rsidRDefault="00CC35FC" w:rsidP="00CC35FC">
      <w:pPr>
        <w:tabs>
          <w:tab w:val="clear" w:pos="567"/>
        </w:tabs>
      </w:pPr>
    </w:p>
    <w:p w14:paraId="46CE2A87" w14:textId="77777777" w:rsidR="00CC35FC" w:rsidRPr="00CC35FC" w:rsidRDefault="00CC35FC" w:rsidP="00CC35FC">
      <w:pPr>
        <w:tabs>
          <w:tab w:val="clear" w:pos="567"/>
        </w:tabs>
      </w:pPr>
      <w:r w:rsidRPr="00CC35FC">
        <w:t xml:space="preserve">Finally, there’s also the potential collaboration with </w:t>
      </w:r>
      <w:r w:rsidRPr="00CC35FC">
        <w:rPr>
          <w:b/>
          <w:bCs/>
        </w:rPr>
        <w:t>ETSI SDG OOP</w:t>
      </w:r>
      <w:r w:rsidRPr="00CC35FC">
        <w:t>, even if the nature of this promising collaboration is still to be investigated and socialized fully with OOP members (MEC had some joint meetings and hosted the OOP presentation at a MEC plenary, for the establishment of a dialogue om that important topic).</w:t>
      </w:r>
    </w:p>
    <w:p w14:paraId="6E42669D" w14:textId="77777777" w:rsidR="00CC35FC" w:rsidRPr="00CC35FC" w:rsidRDefault="00CC35FC" w:rsidP="00CC35FC">
      <w:pPr>
        <w:tabs>
          <w:tab w:val="clear" w:pos="567"/>
        </w:tabs>
      </w:pPr>
    </w:p>
    <w:p w14:paraId="0467929E" w14:textId="77777777" w:rsidR="00CC35FC" w:rsidRPr="00CC35FC" w:rsidRDefault="00CC35FC" w:rsidP="00CC35FC">
      <w:pPr>
        <w:tabs>
          <w:tab w:val="clear" w:pos="567"/>
        </w:tabs>
      </w:pPr>
    </w:p>
    <w:p w14:paraId="14707B5D" w14:textId="77777777" w:rsidR="00CC35FC" w:rsidRPr="00CC35FC" w:rsidRDefault="00CC35FC" w:rsidP="00CC35FC">
      <w:pPr>
        <w:tabs>
          <w:tab w:val="clear" w:pos="567"/>
        </w:tabs>
      </w:pPr>
    </w:p>
    <w:p w14:paraId="3A394899" w14:textId="77777777" w:rsidR="00CC35FC" w:rsidRPr="00CC35FC" w:rsidRDefault="00CC35FC" w:rsidP="00CC35FC">
      <w:pPr>
        <w:tabs>
          <w:tab w:val="clear" w:pos="567"/>
        </w:tabs>
      </w:pPr>
    </w:p>
    <w:p w14:paraId="42A2D6B2"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lastRenderedPageBreak/>
        <w:t>Objectives of the work to be executed</w:t>
      </w:r>
    </w:p>
    <w:p w14:paraId="7C133E95" w14:textId="77777777" w:rsidR="00CC35FC" w:rsidRPr="00CC35FC" w:rsidRDefault="00CC35FC" w:rsidP="00CC35FC">
      <w:pPr>
        <w:tabs>
          <w:tab w:val="clear" w:pos="567"/>
        </w:tabs>
      </w:pPr>
      <w:r w:rsidRPr="00CC35FC">
        <w:t>The objective is to leverage the existing capabilities of the ETSI hosted MEC Sandbox environment (</w:t>
      </w:r>
      <w:hyperlink r:id="rId25" w:history="1">
        <w:r w:rsidRPr="00CC35FC">
          <w:rPr>
            <w:color w:val="0000FF"/>
            <w:u w:val="single"/>
          </w:rPr>
          <w:t>https://try-mec.etsi.org/</w:t>
        </w:r>
      </w:hyperlink>
      <w:r w:rsidRPr="00CC35FC">
        <w:t>), by integrating with SDG OCF to give Sandbox ability to publish its services onto OCF and give ability to utilize 5G services through CAPIF and also integration of Network Emulation Tool will give Sandbox ability to generate traffic which will help developers to not only use 5G services published on OCF but also generate traffic which will be helpful for different simulations and response of different APIs in different scenarios.</w:t>
      </w:r>
    </w:p>
    <w:p w14:paraId="0954C4C1" w14:textId="77777777" w:rsidR="00CC35FC" w:rsidRPr="00CC35FC" w:rsidRDefault="00CC35FC" w:rsidP="00CC35FC">
      <w:pPr>
        <w:tabs>
          <w:tab w:val="clear" w:pos="567"/>
        </w:tabs>
      </w:pPr>
    </w:p>
    <w:p w14:paraId="140CE5E0" w14:textId="77777777" w:rsidR="00CC35FC" w:rsidRPr="00CC35FC" w:rsidRDefault="00CC35FC" w:rsidP="00CC35FC">
      <w:pPr>
        <w:tabs>
          <w:tab w:val="clear" w:pos="567"/>
        </w:tabs>
      </w:pPr>
      <w:r w:rsidRPr="00CC35FC">
        <w:t>This work will include:</w:t>
      </w:r>
    </w:p>
    <w:p w14:paraId="4DDB79F9" w14:textId="77777777" w:rsidR="00CC35FC" w:rsidRPr="00CC35FC" w:rsidRDefault="00CC35FC" w:rsidP="00CC35FC">
      <w:pPr>
        <w:numPr>
          <w:ilvl w:val="0"/>
          <w:numId w:val="28"/>
        </w:numPr>
        <w:tabs>
          <w:tab w:val="clear" w:pos="567"/>
        </w:tabs>
        <w:spacing w:after="120"/>
      </w:pPr>
      <w:r w:rsidRPr="00CC35FC">
        <w:t>Critical Sandbox enhancement which is essential for integration with OCF (i.e., ability for Sandbox to register with OCF as API Consumer and API Provider), this way MEC sandbox and publish its service onto OCF and consume services from OCF.</w:t>
      </w:r>
    </w:p>
    <w:p w14:paraId="77E316C0" w14:textId="77777777" w:rsidR="00CC35FC" w:rsidRPr="00CC35FC" w:rsidRDefault="00CC35FC" w:rsidP="00CC35FC">
      <w:pPr>
        <w:numPr>
          <w:ilvl w:val="0"/>
          <w:numId w:val="28"/>
        </w:numPr>
        <w:tabs>
          <w:tab w:val="clear" w:pos="567"/>
        </w:tabs>
        <w:spacing w:after="120"/>
      </w:pPr>
      <w:r w:rsidRPr="00CC35FC">
        <w:t>Critical Sandbox enhancement for interaction of MEC applications with OCF (i.e., ability for MEC Apps to publish or consume services from OCF).</w:t>
      </w:r>
    </w:p>
    <w:p w14:paraId="5DECC706" w14:textId="77777777" w:rsidR="00CC35FC" w:rsidRPr="00CC35FC" w:rsidRDefault="00CC35FC" w:rsidP="00CC35FC">
      <w:pPr>
        <w:numPr>
          <w:ilvl w:val="0"/>
          <w:numId w:val="28"/>
        </w:numPr>
        <w:tabs>
          <w:tab w:val="clear" w:pos="567"/>
          <w:tab w:val="clear" w:pos="1418"/>
          <w:tab w:val="clear" w:pos="4678"/>
          <w:tab w:val="clear" w:pos="5954"/>
          <w:tab w:val="clear" w:pos="7088"/>
        </w:tabs>
        <w:overflowPunct/>
        <w:autoSpaceDE/>
        <w:autoSpaceDN/>
        <w:adjustRightInd/>
        <w:contextualSpacing/>
        <w:jc w:val="left"/>
        <w:textAlignment w:val="auto"/>
      </w:pPr>
      <w:r w:rsidRPr="00CC35FC">
        <w:t>Critical Sandbox enhancement which is essential for integration with the OpenOP platform that will be developed by the new ETS SDG OOP.</w:t>
      </w:r>
    </w:p>
    <w:p w14:paraId="5F9C1402" w14:textId="77777777" w:rsidR="00CC35FC" w:rsidRPr="00CC35FC" w:rsidRDefault="00CC35FC" w:rsidP="00CC35FC">
      <w:pPr>
        <w:tabs>
          <w:tab w:val="clear" w:pos="567"/>
          <w:tab w:val="clear" w:pos="1418"/>
          <w:tab w:val="clear" w:pos="4678"/>
          <w:tab w:val="clear" w:pos="5954"/>
          <w:tab w:val="clear" w:pos="7088"/>
        </w:tabs>
        <w:overflowPunct/>
        <w:autoSpaceDE/>
        <w:autoSpaceDN/>
        <w:adjustRightInd/>
        <w:ind w:left="720"/>
        <w:contextualSpacing/>
        <w:jc w:val="left"/>
        <w:textAlignment w:val="auto"/>
      </w:pPr>
    </w:p>
    <w:p w14:paraId="01B880F9" w14:textId="77777777" w:rsidR="00CC35FC" w:rsidRPr="00CC35FC" w:rsidRDefault="00CC35FC" w:rsidP="00CC35FC">
      <w:pPr>
        <w:numPr>
          <w:ilvl w:val="0"/>
          <w:numId w:val="28"/>
        </w:numPr>
        <w:tabs>
          <w:tab w:val="clear" w:pos="567"/>
        </w:tabs>
        <w:spacing w:after="120"/>
      </w:pPr>
      <w:r w:rsidRPr="00CC35FC">
        <w:t>Critical Sandbox enhancement which will integrate Sandbox with Network Emulation Tool like Simu5G which will offer data plane support (i.e. simulate 5G traffic), this will enable sandbox to interact with traffic simulated through emulation tool.</w:t>
      </w:r>
    </w:p>
    <w:p w14:paraId="1E3887AE" w14:textId="77777777" w:rsidR="00CC35FC" w:rsidRPr="00CC35FC" w:rsidRDefault="00CC35FC" w:rsidP="00CC35FC">
      <w:pPr>
        <w:numPr>
          <w:ilvl w:val="0"/>
          <w:numId w:val="28"/>
        </w:numPr>
        <w:tabs>
          <w:tab w:val="clear" w:pos="567"/>
          <w:tab w:val="clear" w:pos="1418"/>
          <w:tab w:val="clear" w:pos="4678"/>
          <w:tab w:val="clear" w:pos="5954"/>
          <w:tab w:val="clear" w:pos="7088"/>
        </w:tabs>
        <w:overflowPunct/>
        <w:autoSpaceDE/>
        <w:autoSpaceDN/>
        <w:adjustRightInd/>
        <w:contextualSpacing/>
        <w:textAlignment w:val="auto"/>
        <w:rPr>
          <w:rFonts w:ascii="Times New Roman" w:hAnsi="Times New Roman"/>
          <w:sz w:val="24"/>
        </w:rPr>
      </w:pPr>
      <w:r w:rsidRPr="00CC35FC">
        <w:t>In the longer term, the enhanced Edge Native Connector is expected to provide a stable foundation for continued alignment across standardization bodies and open-source initiatives, while maintaining focus on developer usability and ecosystem coherence. The strategy is to progressively evolve the Sandbox into a reference environment that supports future MEC federation, integration with Operator Platforms, and experimentation with emerging APIs, without overcommitting to speculative technologies. By consolidating existing investments and ensuring interoperability with widely adopted frameworks (ETSI MEC, 3GPP CAPIF/EDGEAPP, GSMA OPG, OCF, CAMARA, OOP), the Edge Native Connector will serve as a consolidated yet forward-looking enabler of cross-domain innovation, sustaining relevance for both industrial stakeholders and the research &amp; developer community in the edge-to-cloud continuum. As a promising option, the STF can be a bridge to a future step, where companies might decide to use this STF codebase as starting point to create a new group (e.g. SDG, MDG), for a long-term sustainable project.</w:t>
      </w:r>
    </w:p>
    <w:p w14:paraId="79B9F307" w14:textId="77777777" w:rsidR="00CC35FC" w:rsidRPr="00CC35FC" w:rsidRDefault="00CC35FC" w:rsidP="00CC35FC">
      <w:pPr>
        <w:tabs>
          <w:tab w:val="clear" w:pos="567"/>
        </w:tabs>
      </w:pPr>
    </w:p>
    <w:p w14:paraId="6DAD5C0F"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Previous funded activities in the same domain</w:t>
      </w:r>
    </w:p>
    <w:p w14:paraId="2EB1A9DB" w14:textId="77777777" w:rsidR="00CC35FC" w:rsidRPr="00CC35FC" w:rsidRDefault="00CC35FC" w:rsidP="00CC35FC">
      <w:pPr>
        <w:tabs>
          <w:tab w:val="clear" w:pos="567"/>
        </w:tabs>
      </w:pPr>
      <w:r w:rsidRPr="00CC35FC">
        <w:t>The following subclauses describe the past activities in this domain, in reverse chronological order.</w:t>
      </w:r>
    </w:p>
    <w:p w14:paraId="70CDFA84" w14:textId="77777777" w:rsidR="00CC35FC" w:rsidRPr="00CC35FC" w:rsidRDefault="00CC35FC" w:rsidP="00CC35FC">
      <w:pPr>
        <w:tabs>
          <w:tab w:val="clear" w:pos="567"/>
        </w:tabs>
      </w:pPr>
    </w:p>
    <w:p w14:paraId="2910907E" w14:textId="77777777" w:rsidR="00CC35FC" w:rsidRPr="00CC35FC" w:rsidRDefault="00CC35FC" w:rsidP="00CC35FC">
      <w:pPr>
        <w:tabs>
          <w:tab w:val="clear" w:pos="567"/>
        </w:tabs>
      </w:pPr>
    </w:p>
    <w:p w14:paraId="7B83F308"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Specialist Task Force 678: Edge Native Connector: Critical cross-organisation MEC Sandbox enhancements</w:t>
      </w:r>
    </w:p>
    <w:p w14:paraId="100F8221" w14:textId="77777777" w:rsidR="00CC35FC" w:rsidRPr="00CC35FC" w:rsidRDefault="00CC35FC" w:rsidP="00CC35FC">
      <w:pPr>
        <w:tabs>
          <w:tab w:val="clear" w:pos="567"/>
        </w:tabs>
        <w:rPr>
          <w:iCs/>
        </w:rPr>
      </w:pPr>
      <w:r w:rsidRPr="00CC35FC">
        <w:rPr>
          <w:iCs/>
        </w:rPr>
        <w:t>STF 678 performed implementation required for mapping of interfaces EDGE3 and Mp1, where EAS acts as MEC App and EES as MEC Platform (MEC 011 v3.2.1). Utilizing this EAS can register itself with MEP by providing EAS profile and consume and produce service APIs to MEC.</w:t>
      </w:r>
    </w:p>
    <w:p w14:paraId="3DFFE828" w14:textId="77777777" w:rsidR="00CC35FC" w:rsidRPr="00CC35FC" w:rsidRDefault="00CC35FC" w:rsidP="00CC35FC">
      <w:pPr>
        <w:tabs>
          <w:tab w:val="clear" w:pos="567"/>
        </w:tabs>
        <w:rPr>
          <w:iCs/>
        </w:rPr>
      </w:pPr>
    </w:p>
    <w:p w14:paraId="1D7A1AE7" w14:textId="77777777" w:rsidR="00CC35FC" w:rsidRPr="00CC35FC" w:rsidRDefault="00CC35FC" w:rsidP="00CC35FC">
      <w:pPr>
        <w:tabs>
          <w:tab w:val="clear" w:pos="567"/>
        </w:tabs>
        <w:rPr>
          <w:iCs/>
        </w:rPr>
      </w:pPr>
      <w:r w:rsidRPr="00CC35FC">
        <w:rPr>
          <w:iCs/>
        </w:rPr>
        <w:t>STF678 also provided integration of minimal EDGE 1/4 interfaces in MEC Sandbox (based on 3GPP TS 23.558 as details were not specified in MEC 011), where the App clients can discover EAS registered to the MEC platform.</w:t>
      </w:r>
    </w:p>
    <w:p w14:paraId="7066D79F" w14:textId="77777777" w:rsidR="00CC35FC" w:rsidRPr="00CC35FC" w:rsidRDefault="00CC35FC" w:rsidP="00CC35FC">
      <w:pPr>
        <w:tabs>
          <w:tab w:val="clear" w:pos="567"/>
        </w:tabs>
        <w:rPr>
          <w:i/>
        </w:rPr>
      </w:pPr>
    </w:p>
    <w:p w14:paraId="346AE872"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Testing Task Force 043:</w:t>
      </w:r>
    </w:p>
    <w:p w14:paraId="046436A8" w14:textId="77777777" w:rsidR="00CC35FC" w:rsidRPr="00CC35FC" w:rsidRDefault="00CC35FC" w:rsidP="00CC35FC">
      <w:pPr>
        <w:tabs>
          <w:tab w:val="clear" w:pos="567"/>
        </w:tabs>
        <w:rPr>
          <w:i/>
          <w:iCs/>
        </w:rPr>
      </w:pPr>
      <w:r w:rsidRPr="00CC35FC">
        <w:rPr>
          <w:i/>
          <w:iCs/>
        </w:rPr>
        <w:t>TTF043 focuses on the maintenance and development of MEC API conformance test suites, in support of ISG MEC specifications. This includes updating test purposes and abstract test suites (ATS) to align with new specification versions and implementing improvements based on user feedback. Test suites are being developed and maintained in both TTCN-3 and Robot Framework formats. The aim of this TTF is to align the MEC conformance test suites developed during previous TTFs with MEC Phase 3. Three new test suites have been added:</w:t>
      </w:r>
    </w:p>
    <w:p w14:paraId="13918B53" w14:textId="77777777" w:rsidR="00CC35FC" w:rsidRPr="00CC35FC" w:rsidRDefault="00CC35FC" w:rsidP="00CC35FC">
      <w:pPr>
        <w:tabs>
          <w:tab w:val="clear" w:pos="567"/>
        </w:tabs>
        <w:rPr>
          <w:i/>
          <w:iCs/>
        </w:rPr>
      </w:pPr>
    </w:p>
    <w:p w14:paraId="519A9CC8" w14:textId="77777777" w:rsidR="00CC35FC" w:rsidRPr="00CC35FC" w:rsidRDefault="00CC35FC" w:rsidP="00CC35FC">
      <w:pPr>
        <w:numPr>
          <w:ilvl w:val="0"/>
          <w:numId w:val="30"/>
        </w:numPr>
        <w:tabs>
          <w:tab w:val="clear" w:pos="567"/>
        </w:tabs>
        <w:rPr>
          <w:i/>
          <w:iCs/>
        </w:rPr>
      </w:pPr>
      <w:r w:rsidRPr="00CC35FC">
        <w:rPr>
          <w:iCs/>
        </w:rPr>
        <w:t>MEC 045 (QoS Measurement API)</w:t>
      </w:r>
    </w:p>
    <w:p w14:paraId="337D9640" w14:textId="77777777" w:rsidR="00CC35FC" w:rsidRPr="00CC35FC" w:rsidRDefault="00CC35FC" w:rsidP="00CC35FC">
      <w:pPr>
        <w:numPr>
          <w:ilvl w:val="0"/>
          <w:numId w:val="30"/>
        </w:numPr>
        <w:tabs>
          <w:tab w:val="clear" w:pos="567"/>
        </w:tabs>
        <w:rPr>
          <w:i/>
          <w:iCs/>
        </w:rPr>
      </w:pPr>
      <w:r w:rsidRPr="00CC35FC">
        <w:rPr>
          <w:iCs/>
        </w:rPr>
        <w:t>MEC 046 (Sensor-sharing API)</w:t>
      </w:r>
    </w:p>
    <w:p w14:paraId="73F9D6CF" w14:textId="77777777" w:rsidR="00CC35FC" w:rsidRPr="00CC35FC" w:rsidRDefault="00CC35FC" w:rsidP="00CC35FC">
      <w:pPr>
        <w:numPr>
          <w:ilvl w:val="0"/>
          <w:numId w:val="30"/>
        </w:numPr>
        <w:tabs>
          <w:tab w:val="clear" w:pos="567"/>
        </w:tabs>
        <w:rPr>
          <w:iCs/>
        </w:rPr>
      </w:pPr>
      <w:r w:rsidRPr="00CC35FC">
        <w:rPr>
          <w:iCs/>
        </w:rPr>
        <w:t>MEC 048 (Enablement API for Customer Self-Service Disclaimer)</w:t>
      </w:r>
    </w:p>
    <w:p w14:paraId="52B2C0EE" w14:textId="77777777" w:rsidR="00CC35FC" w:rsidRPr="00CC35FC" w:rsidRDefault="00CC35FC" w:rsidP="00CC35FC">
      <w:pPr>
        <w:tabs>
          <w:tab w:val="clear" w:pos="567"/>
        </w:tabs>
        <w:rPr>
          <w:i/>
          <w:iCs/>
        </w:rPr>
      </w:pPr>
    </w:p>
    <w:p w14:paraId="2EA03C82" w14:textId="77777777" w:rsidR="00CC35FC" w:rsidRPr="00CC35FC" w:rsidRDefault="00CC35FC" w:rsidP="00CC35FC">
      <w:pPr>
        <w:tabs>
          <w:tab w:val="clear" w:pos="567"/>
        </w:tabs>
        <w:rPr>
          <w:i/>
        </w:rPr>
      </w:pPr>
      <w:r w:rsidRPr="00CC35FC">
        <w:rPr>
          <w:iCs/>
        </w:rPr>
        <w:t>In addition to the ongoing development of these new suites, updates and enhancements are being applied across a broad set of existing MEC API specifications to ensure consistency and coverage for the latest phase of the standard. Work remains in progress for test script development, with active contributions managed through ETSI Forge</w:t>
      </w:r>
      <w:r w:rsidRPr="00CC35FC">
        <w:rPr>
          <w:i/>
        </w:rPr>
        <w:t>.</w:t>
      </w:r>
    </w:p>
    <w:p w14:paraId="543E1D18" w14:textId="77777777" w:rsidR="00CC35FC" w:rsidRPr="00CC35FC" w:rsidRDefault="00CC35FC" w:rsidP="00CC35FC">
      <w:pPr>
        <w:tabs>
          <w:tab w:val="clear" w:pos="567"/>
        </w:tabs>
      </w:pPr>
    </w:p>
    <w:p w14:paraId="6DEF01B3" w14:textId="77777777" w:rsidR="00CC35FC" w:rsidRPr="00CC35FC" w:rsidRDefault="00CC35FC" w:rsidP="00CC35FC">
      <w:pPr>
        <w:tabs>
          <w:tab w:val="clear" w:pos="567"/>
        </w:tabs>
        <w:rPr>
          <w:i/>
          <w:iCs/>
        </w:rPr>
      </w:pPr>
      <w:r w:rsidRPr="00CC35FC">
        <w:rPr>
          <w:i/>
          <w:iCs/>
        </w:rPr>
        <w:t>Note: This TTF is ongoing</w:t>
      </w:r>
    </w:p>
    <w:p w14:paraId="05212405" w14:textId="77777777" w:rsidR="00CC35FC" w:rsidRPr="00CC35FC" w:rsidRDefault="00CC35FC" w:rsidP="00CC35FC">
      <w:pPr>
        <w:tabs>
          <w:tab w:val="clear" w:pos="567"/>
        </w:tabs>
        <w:rPr>
          <w:i/>
        </w:rPr>
      </w:pPr>
    </w:p>
    <w:p w14:paraId="636F8E2F"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 xml:space="preserve"> Testing Task Force 027: Maintenance and development of MEC APIs conformance test suites</w:t>
      </w:r>
    </w:p>
    <w:p w14:paraId="49AE8E05" w14:textId="77777777" w:rsidR="00CC35FC" w:rsidRPr="00CC35FC" w:rsidRDefault="00CC35FC" w:rsidP="00CC35FC">
      <w:pPr>
        <w:tabs>
          <w:tab w:val="clear" w:pos="567"/>
        </w:tabs>
      </w:pPr>
      <w:hyperlink r:id="rId26" w:anchor="/xTF/T027" w:history="1">
        <w:r w:rsidRPr="00CC35FC">
          <w:rPr>
            <w:color w:val="0000FF"/>
            <w:u w:val="single"/>
          </w:rPr>
          <w:t>https://portal.etsi.org/xtfs/#/xTF/T027</w:t>
        </w:r>
      </w:hyperlink>
    </w:p>
    <w:p w14:paraId="488B33B4" w14:textId="77777777" w:rsidR="00CC35FC" w:rsidRPr="00CC35FC" w:rsidRDefault="00CC35FC" w:rsidP="00CC35FC">
      <w:pPr>
        <w:tabs>
          <w:tab w:val="clear" w:pos="567"/>
        </w:tabs>
        <w:rPr>
          <w:iCs/>
        </w:rPr>
      </w:pPr>
    </w:p>
    <w:p w14:paraId="1F4B4AB9" w14:textId="77777777" w:rsidR="00CC35FC" w:rsidRPr="00CC35FC" w:rsidRDefault="00CC35FC" w:rsidP="00CC35FC">
      <w:pPr>
        <w:tabs>
          <w:tab w:val="clear" w:pos="567"/>
        </w:tabs>
        <w:rPr>
          <w:iCs/>
        </w:rPr>
      </w:pPr>
      <w:r w:rsidRPr="00CC35FC">
        <w:rPr>
          <w:iCs/>
        </w:rPr>
        <w:t>A set of API conformance test suites was developed in 2021 and 2022 by ISG MEC as part of WIs MEC-DEC 032-1, 032-2 and 032-3. Following on from that work, the objective of the TTF was to update these test suites as new versions of the specification become available, and implemented fixes and improvements, collecting feedback from users and reported issues.</w:t>
      </w:r>
    </w:p>
    <w:p w14:paraId="267E55E1" w14:textId="77777777" w:rsidR="00CC35FC" w:rsidRPr="00CC35FC" w:rsidRDefault="00CC35FC" w:rsidP="00CC35FC">
      <w:pPr>
        <w:tabs>
          <w:tab w:val="clear" w:pos="567"/>
        </w:tabs>
      </w:pPr>
    </w:p>
    <w:p w14:paraId="57B154D4"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Specialist Task Force 625: MEC Sandbox Feature Enhancement, Maintenance, and User Support</w:t>
      </w:r>
      <w:r w:rsidRPr="00CC35FC" w:rsidDel="00EF2814">
        <w:rPr>
          <w:b/>
        </w:rPr>
        <w:t xml:space="preserve"> </w:t>
      </w:r>
    </w:p>
    <w:p w14:paraId="49103CC8" w14:textId="77777777" w:rsidR="00CC35FC" w:rsidRPr="00CC35FC" w:rsidRDefault="00CC35FC" w:rsidP="00CC35FC">
      <w:pPr>
        <w:tabs>
          <w:tab w:val="clear" w:pos="567"/>
        </w:tabs>
        <w:rPr>
          <w:iCs/>
        </w:rPr>
      </w:pPr>
      <w:hyperlink r:id="rId27" w:history="1">
        <w:r w:rsidRPr="00CC35FC">
          <w:rPr>
            <w:iCs/>
            <w:color w:val="0000FF"/>
            <w:u w:val="single"/>
          </w:rPr>
          <w:t>https://portal.etsi.org/STF/STFs/STFHomePages/STF625</w:t>
        </w:r>
      </w:hyperlink>
      <w:r w:rsidRPr="00CC35FC">
        <w:rPr>
          <w:iCs/>
        </w:rPr>
        <w:t xml:space="preserve"> </w:t>
      </w:r>
    </w:p>
    <w:p w14:paraId="0EF8907D" w14:textId="77777777" w:rsidR="00CC35FC" w:rsidRPr="00CC35FC" w:rsidRDefault="00CC35FC" w:rsidP="00CC35FC">
      <w:pPr>
        <w:tabs>
          <w:tab w:val="clear" w:pos="567"/>
        </w:tabs>
        <w:rPr>
          <w:iCs/>
        </w:rPr>
      </w:pPr>
    </w:p>
    <w:p w14:paraId="70CBB7FD" w14:textId="77777777" w:rsidR="00CC35FC" w:rsidRPr="00CC35FC" w:rsidRDefault="00CC35FC" w:rsidP="00CC35FC">
      <w:pPr>
        <w:tabs>
          <w:tab w:val="clear" w:pos="567"/>
        </w:tabs>
        <w:rPr>
          <w:iCs/>
        </w:rPr>
      </w:pPr>
      <w:r w:rsidRPr="00CC35FC">
        <w:rPr>
          <w:iCs/>
        </w:rPr>
        <w:t>The objective was to maintain and enhance the MEC Sandbox environment (</w:t>
      </w:r>
      <w:hyperlink r:id="rId28" w:history="1">
        <w:r w:rsidRPr="00CC35FC">
          <w:rPr>
            <w:iCs/>
            <w:color w:val="0000FF"/>
            <w:u w:val="single"/>
          </w:rPr>
          <w:t>https://try-mec.etsi.org/</w:t>
        </w:r>
      </w:hyperlink>
      <w:r w:rsidRPr="00CC35FC">
        <w:rPr>
          <w:iCs/>
        </w:rPr>
        <w:t>), which is publicly accessible and running on the ETSI Forge website for demonstrating and experimenting with the MEC service APIs.</w:t>
      </w:r>
    </w:p>
    <w:p w14:paraId="525E6809" w14:textId="77777777" w:rsidR="00CC35FC" w:rsidRPr="00CC35FC" w:rsidRDefault="00CC35FC" w:rsidP="00CC35FC">
      <w:pPr>
        <w:tabs>
          <w:tab w:val="clear" w:pos="567"/>
        </w:tabs>
        <w:rPr>
          <w:iCs/>
        </w:rPr>
      </w:pPr>
    </w:p>
    <w:p w14:paraId="0AC9F651" w14:textId="77777777" w:rsidR="00CC35FC" w:rsidRPr="00CC35FC" w:rsidRDefault="00CC35FC" w:rsidP="00CC35FC">
      <w:pPr>
        <w:tabs>
          <w:tab w:val="clear" w:pos="567"/>
        </w:tabs>
      </w:pPr>
      <w:r w:rsidRPr="00CC35FC">
        <w:rPr>
          <w:iCs/>
        </w:rPr>
        <w:t>The MEC Sandbox environment is also used to validate MEC API Conformance test suites. It is also used as the main MEC Platform for supporting the ETSI MEC Hackathons.</w:t>
      </w:r>
    </w:p>
    <w:p w14:paraId="00FB3B20" w14:textId="77777777" w:rsidR="00CC35FC" w:rsidRPr="00CC35FC" w:rsidRDefault="00CC35FC" w:rsidP="00CC35FC">
      <w:pPr>
        <w:tabs>
          <w:tab w:val="clear" w:pos="567"/>
        </w:tabs>
      </w:pPr>
    </w:p>
    <w:p w14:paraId="4117E8DB"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 xml:space="preserve">Specialist Task Force 606: </w:t>
      </w:r>
      <w:proofErr w:type="spellStart"/>
      <w:r w:rsidRPr="00CC35FC">
        <w:rPr>
          <w:b/>
        </w:rPr>
        <w:t>OpenAPI</w:t>
      </w:r>
      <w:proofErr w:type="spellEnd"/>
      <w:r w:rsidRPr="00CC35FC">
        <w:rPr>
          <w:b/>
        </w:rPr>
        <w:t xml:space="preserve"> and Protocol Buffer descriptions for MEC APIs</w:t>
      </w:r>
    </w:p>
    <w:p w14:paraId="4D4CF62C" w14:textId="77777777" w:rsidR="00CC35FC" w:rsidRPr="00CC35FC" w:rsidRDefault="00CC35FC" w:rsidP="00CC35FC">
      <w:pPr>
        <w:tabs>
          <w:tab w:val="clear" w:pos="567"/>
        </w:tabs>
      </w:pPr>
      <w:hyperlink r:id="rId29" w:history="1">
        <w:r w:rsidRPr="00CC35FC">
          <w:rPr>
            <w:color w:val="0000FF"/>
            <w:u w:val="single"/>
          </w:rPr>
          <w:t>https://portal.etsi.org/STF/STFs/STF-Homepages/STF606</w:t>
        </w:r>
      </w:hyperlink>
    </w:p>
    <w:p w14:paraId="1C8CC868" w14:textId="77777777" w:rsidR="00CC35FC" w:rsidRPr="00CC35FC" w:rsidRDefault="00CC35FC" w:rsidP="00CC35FC">
      <w:pPr>
        <w:tabs>
          <w:tab w:val="clear" w:pos="567"/>
        </w:tabs>
      </w:pPr>
    </w:p>
    <w:p w14:paraId="5FF11020" w14:textId="77777777" w:rsidR="00CC35FC" w:rsidRPr="00CC35FC" w:rsidRDefault="00CC35FC" w:rsidP="00CC35FC">
      <w:pPr>
        <w:tabs>
          <w:tab w:val="clear" w:pos="567"/>
        </w:tabs>
      </w:pPr>
      <w:r w:rsidRPr="00CC35FC">
        <w:t xml:space="preserve">During its lifespan, STF606 updated all the ETSI Forge </w:t>
      </w:r>
      <w:proofErr w:type="spellStart"/>
      <w:r w:rsidRPr="00CC35FC">
        <w:t>OpenAPI</w:t>
      </w:r>
      <w:proofErr w:type="spellEnd"/>
      <w:r w:rsidRPr="00CC35FC">
        <w:t xml:space="preserve"> representations of existing and new MEC API specifications.  In addition to the GS specifications for Sandbox selected APIs, the </w:t>
      </w:r>
      <w:proofErr w:type="spellStart"/>
      <w:r w:rsidRPr="00CC35FC">
        <w:t>OpenAPI</w:t>
      </w:r>
      <w:proofErr w:type="spellEnd"/>
      <w:r w:rsidRPr="00CC35FC">
        <w:t xml:space="preserve"> representations are used to realize the MEC Services within the Sandbox.</w:t>
      </w:r>
    </w:p>
    <w:p w14:paraId="3E048D5E" w14:textId="77777777" w:rsidR="00CC35FC" w:rsidRPr="00CC35FC" w:rsidRDefault="00CC35FC" w:rsidP="00CC35FC">
      <w:pPr>
        <w:tabs>
          <w:tab w:val="clear" w:pos="567"/>
        </w:tabs>
      </w:pPr>
    </w:p>
    <w:p w14:paraId="4FB01EA6"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Testing Task Force 012: Maintenance and development of MEC APIs conformance test suites</w:t>
      </w:r>
    </w:p>
    <w:p w14:paraId="3294956E" w14:textId="77777777" w:rsidR="00CC35FC" w:rsidRPr="00CC35FC" w:rsidRDefault="00CC35FC" w:rsidP="00CC35FC">
      <w:pPr>
        <w:tabs>
          <w:tab w:val="clear" w:pos="567"/>
        </w:tabs>
      </w:pPr>
      <w:hyperlink r:id="rId30" w:history="1">
        <w:r w:rsidRPr="00CC35FC">
          <w:rPr>
            <w:color w:val="0000FF"/>
            <w:u w:val="single"/>
          </w:rPr>
          <w:t>https://portal.etsi.org/STF/STFs/STF-HomePages/T012</w:t>
        </w:r>
      </w:hyperlink>
      <w:r w:rsidRPr="00CC35FC">
        <w:t xml:space="preserve"> </w:t>
      </w:r>
    </w:p>
    <w:p w14:paraId="09356F9C" w14:textId="77777777" w:rsidR="00CC35FC" w:rsidRPr="00CC35FC" w:rsidRDefault="00CC35FC" w:rsidP="00CC35FC">
      <w:pPr>
        <w:tabs>
          <w:tab w:val="clear" w:pos="567"/>
        </w:tabs>
        <w:rPr>
          <w:rFonts w:cs="Arial"/>
        </w:rPr>
      </w:pPr>
      <w:r w:rsidRPr="00CC35FC">
        <w:t>A set of API conformance test suites were developed in 2019 and 2020 by ISG MEC as part of work items MEC-DEC 032-1, 032-2 and 032-3. As base specifications were updated and new APIs were added</w:t>
      </w:r>
      <w:r w:rsidRPr="00CC35FC">
        <w:rPr>
          <w:rFonts w:cs="Arial"/>
        </w:rPr>
        <w:t xml:space="preserve">, the objective of the work proposed was mainly two-fold. First, maintain and update the available test suites. This consisted of: </w:t>
      </w:r>
    </w:p>
    <w:p w14:paraId="6207748F" w14:textId="77777777" w:rsidR="00CC35FC" w:rsidRPr="00CC35FC" w:rsidRDefault="00CC35FC" w:rsidP="00CC35FC">
      <w:pPr>
        <w:numPr>
          <w:ilvl w:val="0"/>
          <w:numId w:val="29"/>
        </w:numPr>
        <w:tabs>
          <w:tab w:val="clear" w:pos="567"/>
          <w:tab w:val="clear" w:pos="1418"/>
          <w:tab w:val="clear" w:pos="4678"/>
          <w:tab w:val="clear" w:pos="5954"/>
          <w:tab w:val="clear" w:pos="7088"/>
        </w:tabs>
        <w:overflowPunct/>
        <w:autoSpaceDE/>
        <w:autoSpaceDN/>
        <w:adjustRightInd/>
        <w:contextualSpacing/>
        <w:jc w:val="left"/>
        <w:textAlignment w:val="auto"/>
        <w:rPr>
          <w:rFonts w:cs="Arial"/>
        </w:rPr>
      </w:pPr>
      <w:r w:rsidRPr="00CC35FC">
        <w:rPr>
          <w:rFonts w:cs="Arial"/>
        </w:rPr>
        <w:t>Updating the test suites when new versions of the specification are available,</w:t>
      </w:r>
    </w:p>
    <w:p w14:paraId="530F7754" w14:textId="77777777" w:rsidR="00CC35FC" w:rsidRPr="00CC35FC" w:rsidRDefault="00CC35FC" w:rsidP="00CC35FC">
      <w:pPr>
        <w:numPr>
          <w:ilvl w:val="0"/>
          <w:numId w:val="29"/>
        </w:numPr>
        <w:tabs>
          <w:tab w:val="clear" w:pos="567"/>
          <w:tab w:val="clear" w:pos="1418"/>
          <w:tab w:val="clear" w:pos="4678"/>
          <w:tab w:val="clear" w:pos="5954"/>
          <w:tab w:val="clear" w:pos="7088"/>
        </w:tabs>
        <w:overflowPunct/>
        <w:autoSpaceDE/>
        <w:autoSpaceDN/>
        <w:adjustRightInd/>
        <w:contextualSpacing/>
        <w:jc w:val="left"/>
        <w:textAlignment w:val="auto"/>
        <w:rPr>
          <w:rFonts w:cs="Arial"/>
        </w:rPr>
      </w:pPr>
      <w:r w:rsidRPr="00CC35FC">
        <w:rPr>
          <w:rFonts w:cs="Arial"/>
        </w:rPr>
        <w:t>Implement fixes and improvements, collecting feedback from users and reported issues.</w:t>
      </w:r>
    </w:p>
    <w:p w14:paraId="1361A224" w14:textId="77777777" w:rsidR="00CC35FC" w:rsidRPr="00CC35FC" w:rsidRDefault="00CC35FC" w:rsidP="00CC35FC">
      <w:pPr>
        <w:tabs>
          <w:tab w:val="clear" w:pos="567"/>
        </w:tabs>
      </w:pPr>
      <w:r w:rsidRPr="00CC35FC">
        <w:rPr>
          <w:rFonts w:cs="Arial"/>
        </w:rPr>
        <w:t>Second, develop test suites</w:t>
      </w:r>
      <w:r w:rsidRPr="00CC35FC">
        <w:t xml:space="preserve"> for new specifications and specifications that were not in scope of the previous work, or were not available for testing.</w:t>
      </w:r>
    </w:p>
    <w:p w14:paraId="239603A4" w14:textId="77777777" w:rsidR="00CC35FC" w:rsidRPr="00CC35FC" w:rsidRDefault="00CC35FC" w:rsidP="00CC35FC">
      <w:pPr>
        <w:tabs>
          <w:tab w:val="clear" w:pos="567"/>
        </w:tabs>
      </w:pPr>
    </w:p>
    <w:p w14:paraId="4D1665C5"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Specialist Task Force 599: MEC Sandbox scenarios and interface development</w:t>
      </w:r>
    </w:p>
    <w:p w14:paraId="6F4B236F" w14:textId="77777777" w:rsidR="00CC35FC" w:rsidRPr="00CC35FC" w:rsidRDefault="00CC35FC" w:rsidP="00CC35FC">
      <w:pPr>
        <w:tabs>
          <w:tab w:val="clear" w:pos="567"/>
        </w:tabs>
      </w:pPr>
      <w:hyperlink r:id="rId31" w:history="1">
        <w:r w:rsidRPr="00CC35FC">
          <w:rPr>
            <w:color w:val="0000FF"/>
            <w:u w:val="single"/>
          </w:rPr>
          <w:t>https://portal.etsi.org/STF/STFs/STFHomePages/STF599</w:t>
        </w:r>
      </w:hyperlink>
      <w:r w:rsidRPr="00CC35FC">
        <w:t xml:space="preserve">  </w:t>
      </w:r>
    </w:p>
    <w:p w14:paraId="309B569B" w14:textId="77777777" w:rsidR="00CC35FC" w:rsidRPr="00CC35FC" w:rsidRDefault="00CC35FC" w:rsidP="00CC35FC">
      <w:pPr>
        <w:tabs>
          <w:tab w:val="clear" w:pos="567"/>
        </w:tabs>
      </w:pPr>
    </w:p>
    <w:p w14:paraId="525646C2" w14:textId="77777777" w:rsidR="00CC35FC" w:rsidRPr="00CC35FC" w:rsidRDefault="00CC35FC" w:rsidP="00CC35FC">
      <w:pPr>
        <w:tabs>
          <w:tab w:val="clear" w:pos="567"/>
        </w:tabs>
      </w:pPr>
      <w:r w:rsidRPr="00CC35FC">
        <w:t>STF 599 maintained and enhanced the MEC Sandbox (</w:t>
      </w:r>
      <w:hyperlink r:id="rId32" w:history="1">
        <w:r w:rsidRPr="00CC35FC">
          <w:rPr>
            <w:color w:val="0000FF"/>
            <w:u w:val="single"/>
          </w:rPr>
          <w:t>https://try-mec.etsi.org/</w:t>
        </w:r>
      </w:hyperlink>
      <w:r w:rsidRPr="00CC35FC">
        <w:t>), which included the following:</w:t>
      </w:r>
    </w:p>
    <w:p w14:paraId="52E56122" w14:textId="77777777" w:rsidR="00CC35FC" w:rsidRPr="00CC35FC" w:rsidRDefault="00CC35FC" w:rsidP="00CC35FC">
      <w:pPr>
        <w:numPr>
          <w:ilvl w:val="0"/>
          <w:numId w:val="31"/>
        </w:numPr>
        <w:tabs>
          <w:tab w:val="clear" w:pos="567"/>
        </w:tabs>
      </w:pPr>
      <w:r w:rsidRPr="00CC35FC">
        <w:lastRenderedPageBreak/>
        <w:t>Implemented user feedback and analytics tools.</w:t>
      </w:r>
    </w:p>
    <w:p w14:paraId="44CC3B54" w14:textId="77777777" w:rsidR="00CC35FC" w:rsidRPr="00CC35FC" w:rsidRDefault="00CC35FC" w:rsidP="00CC35FC">
      <w:pPr>
        <w:numPr>
          <w:ilvl w:val="0"/>
          <w:numId w:val="31"/>
        </w:numPr>
        <w:tabs>
          <w:tab w:val="clear" w:pos="567"/>
        </w:tabs>
      </w:pPr>
      <w:r w:rsidRPr="00CC35FC">
        <w:t>Added new features and scenarios, which includes updates to MEC012, MEC013, MEC028, and new implementations of MEC011, MEC021, and a dual MEP scenario.</w:t>
      </w:r>
    </w:p>
    <w:p w14:paraId="6A0CE785" w14:textId="77777777" w:rsidR="00CC35FC" w:rsidRPr="00CC35FC" w:rsidRDefault="00CC35FC" w:rsidP="00CC35FC">
      <w:pPr>
        <w:numPr>
          <w:ilvl w:val="0"/>
          <w:numId w:val="31"/>
        </w:numPr>
        <w:tabs>
          <w:tab w:val="clear" w:pos="567"/>
        </w:tabs>
      </w:pPr>
      <w:r w:rsidRPr="00CC35FC">
        <w:t>Completed beta testing for new features.</w:t>
      </w:r>
    </w:p>
    <w:p w14:paraId="0C1AC9A3" w14:textId="77777777" w:rsidR="00CC35FC" w:rsidRPr="00CC35FC" w:rsidRDefault="00CC35FC" w:rsidP="00CC35FC">
      <w:pPr>
        <w:numPr>
          <w:ilvl w:val="0"/>
          <w:numId w:val="31"/>
        </w:numPr>
        <w:tabs>
          <w:tab w:val="clear" w:pos="567"/>
        </w:tabs>
      </w:pPr>
      <w:r w:rsidRPr="00CC35FC">
        <w:t>Utilized the Sandbox for the Edge Computing World, MEC Hackathon 2021.</w:t>
      </w:r>
    </w:p>
    <w:p w14:paraId="7AB63067" w14:textId="77777777" w:rsidR="00CC35FC" w:rsidRPr="00CC35FC" w:rsidRDefault="00CC35FC" w:rsidP="00CC35FC">
      <w:pPr>
        <w:tabs>
          <w:tab w:val="clear" w:pos="567"/>
        </w:tabs>
      </w:pPr>
    </w:p>
    <w:p w14:paraId="3A6BD67B" w14:textId="77777777" w:rsidR="00CC35FC" w:rsidRPr="00CC35FC" w:rsidRDefault="00CC35FC" w:rsidP="00CC35FC">
      <w:pPr>
        <w:tabs>
          <w:tab w:val="clear" w:pos="567"/>
        </w:tabs>
      </w:pPr>
      <w:hyperlink r:id="rId33" w:history="1">
        <w:r w:rsidRPr="00CC35FC">
          <w:rPr>
            <w:color w:val="0000FF"/>
            <w:u w:val="single"/>
          </w:rPr>
          <w:t>https://forge.etsi.org/rep/mec/mec-sandbox-scenarios</w:t>
        </w:r>
      </w:hyperlink>
      <w:r w:rsidRPr="00CC35FC">
        <w:t xml:space="preserve">. </w:t>
      </w:r>
    </w:p>
    <w:p w14:paraId="560FF849" w14:textId="77777777" w:rsidR="00CC35FC" w:rsidRPr="00CC35FC" w:rsidRDefault="00CC35FC" w:rsidP="00CC35FC">
      <w:pPr>
        <w:tabs>
          <w:tab w:val="clear" w:pos="567"/>
        </w:tabs>
      </w:pPr>
    </w:p>
    <w:p w14:paraId="3DB4ECED"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 xml:space="preserve">Specialist Task Force 593: </w:t>
      </w:r>
      <w:proofErr w:type="spellStart"/>
      <w:r w:rsidRPr="00CC35FC">
        <w:rPr>
          <w:b/>
        </w:rPr>
        <w:t>OpenAPI</w:t>
      </w:r>
      <w:proofErr w:type="spellEnd"/>
      <w:r w:rsidRPr="00CC35FC">
        <w:rPr>
          <w:b/>
        </w:rPr>
        <w:t xml:space="preserve"> and Protocol Buffer descriptions for MEC APIs</w:t>
      </w:r>
    </w:p>
    <w:p w14:paraId="60F202DB" w14:textId="77777777" w:rsidR="00CC35FC" w:rsidRPr="00CC35FC" w:rsidRDefault="00CC35FC" w:rsidP="00CC35FC">
      <w:pPr>
        <w:tabs>
          <w:tab w:val="clear" w:pos="567"/>
        </w:tabs>
      </w:pPr>
      <w:hyperlink r:id="rId34" w:history="1">
        <w:r w:rsidRPr="00CC35FC">
          <w:rPr>
            <w:color w:val="0000FF"/>
            <w:u w:val="single"/>
          </w:rPr>
          <w:t>https://portal.etsi.org/STF/STFs/STF-HomePages/STF593</w:t>
        </w:r>
      </w:hyperlink>
      <w:r w:rsidRPr="00CC35FC">
        <w:t xml:space="preserve"> </w:t>
      </w:r>
    </w:p>
    <w:p w14:paraId="3F6485B1" w14:textId="77777777" w:rsidR="00CC35FC" w:rsidRPr="00CC35FC" w:rsidRDefault="00CC35FC" w:rsidP="00CC35FC">
      <w:pPr>
        <w:tabs>
          <w:tab w:val="clear" w:pos="567"/>
        </w:tabs>
      </w:pPr>
    </w:p>
    <w:p w14:paraId="0E69B3FE" w14:textId="77777777" w:rsidR="00CC35FC" w:rsidRPr="00CC35FC" w:rsidRDefault="00CC35FC" w:rsidP="00CC35FC">
      <w:pPr>
        <w:tabs>
          <w:tab w:val="clear" w:pos="567"/>
        </w:tabs>
      </w:pPr>
      <w:r w:rsidRPr="00CC35FC">
        <w:t xml:space="preserve">STF593 developed the ETSI Forge </w:t>
      </w:r>
      <w:proofErr w:type="spellStart"/>
      <w:r w:rsidRPr="00CC35FC">
        <w:t>OpenAPI</w:t>
      </w:r>
      <w:proofErr w:type="spellEnd"/>
      <w:r w:rsidRPr="00CC35FC">
        <w:t xml:space="preserve"> representations of existing and new MEC API specifications.  In addition to the GS specifications for Sandbox selected APIs, the </w:t>
      </w:r>
      <w:proofErr w:type="spellStart"/>
      <w:r w:rsidRPr="00CC35FC">
        <w:t>OpenAPI</w:t>
      </w:r>
      <w:proofErr w:type="spellEnd"/>
      <w:r w:rsidRPr="00CC35FC">
        <w:t xml:space="preserve"> representations are used to realize the MEC Services within the Sandbox.</w:t>
      </w:r>
    </w:p>
    <w:p w14:paraId="082ABED7" w14:textId="77777777" w:rsidR="00CC35FC" w:rsidRPr="00CC35FC" w:rsidRDefault="00CC35FC" w:rsidP="00CC35FC">
      <w:pPr>
        <w:tabs>
          <w:tab w:val="clear" w:pos="567"/>
        </w:tabs>
      </w:pPr>
    </w:p>
    <w:p w14:paraId="6AE7EDFB" w14:textId="77777777" w:rsidR="00CC35FC" w:rsidRPr="00CC35FC" w:rsidRDefault="00CC35FC" w:rsidP="00CC35FC">
      <w:pPr>
        <w:tabs>
          <w:tab w:val="clear" w:pos="567"/>
        </w:tabs>
        <w:rPr>
          <w:lang w:val="pt-PT"/>
        </w:rPr>
      </w:pPr>
      <w:r w:rsidRPr="00CC35FC">
        <w:rPr>
          <w:lang w:val="pt-PT"/>
        </w:rPr>
        <w:t>STF593 delivered: MEC-010-2 (OAS), MEC-012 (OAS+proto3), MEC-013 (OAS), MEC-015 (OAS), MEC-016 (OAS), MEC-021 (OAS+proto3), MEC-028 (OAS+proto3), MEC-029 (OAS+proto3), MEC-030 (OAS+proto3).</w:t>
      </w:r>
    </w:p>
    <w:p w14:paraId="5EA1B902" w14:textId="77777777" w:rsidR="00CC35FC" w:rsidRPr="00CC35FC" w:rsidRDefault="00CC35FC" w:rsidP="00CC35FC">
      <w:pPr>
        <w:tabs>
          <w:tab w:val="clear" w:pos="567"/>
        </w:tabs>
        <w:rPr>
          <w:lang w:val="pt-PT"/>
        </w:rPr>
      </w:pPr>
    </w:p>
    <w:p w14:paraId="7D436142"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Specialist Task Force 587: MEC Sandbox scenarios and interface development</w:t>
      </w:r>
    </w:p>
    <w:p w14:paraId="1CF71185" w14:textId="77777777" w:rsidR="00CC35FC" w:rsidRPr="00CC35FC" w:rsidRDefault="00CC35FC" w:rsidP="00CC35FC">
      <w:pPr>
        <w:tabs>
          <w:tab w:val="clear" w:pos="567"/>
        </w:tabs>
      </w:pPr>
      <w:hyperlink r:id="rId35" w:history="1">
        <w:r w:rsidRPr="00CC35FC">
          <w:rPr>
            <w:color w:val="0000FF"/>
            <w:u w:val="single"/>
          </w:rPr>
          <w:t>https://portal.etsi.org/STF/STFs/STFHomePages/STF587</w:t>
        </w:r>
      </w:hyperlink>
      <w:r w:rsidRPr="00CC35FC">
        <w:t xml:space="preserve">  </w:t>
      </w:r>
    </w:p>
    <w:p w14:paraId="4D67EE90" w14:textId="77777777" w:rsidR="00CC35FC" w:rsidRPr="00CC35FC" w:rsidRDefault="00CC35FC" w:rsidP="00CC35FC">
      <w:pPr>
        <w:tabs>
          <w:tab w:val="clear" w:pos="567"/>
        </w:tabs>
      </w:pPr>
    </w:p>
    <w:p w14:paraId="2737DC96" w14:textId="77777777" w:rsidR="00CC35FC" w:rsidRPr="00CC35FC" w:rsidRDefault="00CC35FC" w:rsidP="00CC35FC">
      <w:pPr>
        <w:tabs>
          <w:tab w:val="clear" w:pos="567"/>
        </w:tabs>
      </w:pPr>
      <w:r w:rsidRPr="00CC35FC">
        <w:t>STF587 developed the first version of the MEC Sandbox (</w:t>
      </w:r>
      <w:hyperlink r:id="rId36" w:history="1">
        <w:r w:rsidRPr="00CC35FC">
          <w:rPr>
            <w:color w:val="0000FF"/>
            <w:u w:val="single"/>
          </w:rPr>
          <w:t>https://try-mec.etsi.org/</w:t>
        </w:r>
      </w:hyperlink>
      <w:r w:rsidRPr="00CC35FC">
        <w:t xml:space="preserve">), delivered in December 2020.  </w:t>
      </w:r>
    </w:p>
    <w:p w14:paraId="25162AE7" w14:textId="77777777" w:rsidR="00CC35FC" w:rsidRPr="00CC35FC" w:rsidRDefault="00CC35FC" w:rsidP="00CC35FC">
      <w:pPr>
        <w:tabs>
          <w:tab w:val="clear" w:pos="567"/>
        </w:tabs>
      </w:pPr>
    </w:p>
    <w:p w14:paraId="5E78B389" w14:textId="77777777" w:rsidR="00CC35FC" w:rsidRPr="00CC35FC" w:rsidRDefault="00CC35FC" w:rsidP="00CC35FC">
      <w:pPr>
        <w:tabs>
          <w:tab w:val="clear" w:pos="567"/>
        </w:tabs>
      </w:pPr>
      <w:r w:rsidRPr="00CC35FC">
        <w:t>The result included:</w:t>
      </w:r>
    </w:p>
    <w:p w14:paraId="578C83E2" w14:textId="77777777" w:rsidR="00CC35FC" w:rsidRPr="00CC35FC" w:rsidRDefault="00CC35FC" w:rsidP="00CC35FC">
      <w:pPr>
        <w:numPr>
          <w:ilvl w:val="0"/>
          <w:numId w:val="18"/>
        </w:numPr>
        <w:tabs>
          <w:tab w:val="clear" w:pos="567"/>
          <w:tab w:val="left" w:pos="720"/>
        </w:tabs>
        <w:overflowPunct/>
        <w:autoSpaceDE/>
        <w:adjustRightInd/>
        <w:jc w:val="left"/>
        <w:textAlignment w:val="auto"/>
        <w:rPr>
          <w:rFonts w:cs="Arial"/>
        </w:rPr>
      </w:pPr>
      <w:r w:rsidRPr="00CC35FC">
        <w:rPr>
          <w:rFonts w:cs="Arial"/>
        </w:rPr>
        <w:t>Macro Network Scenario configurations set in Monaco for 4G and 5G.</w:t>
      </w:r>
    </w:p>
    <w:p w14:paraId="44AC4B45" w14:textId="77777777" w:rsidR="00CC35FC" w:rsidRPr="00CC35FC" w:rsidRDefault="00CC35FC" w:rsidP="00CC35FC">
      <w:pPr>
        <w:numPr>
          <w:ilvl w:val="0"/>
          <w:numId w:val="18"/>
        </w:numPr>
        <w:tabs>
          <w:tab w:val="clear" w:pos="567"/>
          <w:tab w:val="left" w:pos="720"/>
        </w:tabs>
        <w:overflowPunct/>
        <w:autoSpaceDE/>
        <w:adjustRightInd/>
        <w:jc w:val="left"/>
        <w:textAlignment w:val="auto"/>
        <w:rPr>
          <w:rFonts w:cs="Arial"/>
        </w:rPr>
      </w:pPr>
      <w:r w:rsidRPr="00CC35FC">
        <w:rPr>
          <w:rFonts w:cs="Arial"/>
        </w:rPr>
        <w:t>MEC Sandbox web-portal user interface.</w:t>
      </w:r>
    </w:p>
    <w:p w14:paraId="20D06B90" w14:textId="77777777" w:rsidR="00CC35FC" w:rsidRPr="00CC35FC" w:rsidRDefault="00CC35FC" w:rsidP="00CC35FC">
      <w:pPr>
        <w:numPr>
          <w:ilvl w:val="0"/>
          <w:numId w:val="18"/>
        </w:numPr>
        <w:tabs>
          <w:tab w:val="clear" w:pos="567"/>
          <w:tab w:val="left" w:pos="720"/>
        </w:tabs>
        <w:overflowPunct/>
        <w:autoSpaceDE/>
        <w:adjustRightInd/>
        <w:jc w:val="left"/>
        <w:textAlignment w:val="auto"/>
        <w:rPr>
          <w:rFonts w:cs="Arial"/>
        </w:rPr>
      </w:pPr>
      <w:r w:rsidRPr="00CC35FC">
        <w:rPr>
          <w:rFonts w:cs="Arial"/>
        </w:rPr>
        <w:t xml:space="preserve">Sandbox backend realized via the </w:t>
      </w:r>
      <w:proofErr w:type="spellStart"/>
      <w:r w:rsidRPr="00CC35FC">
        <w:rPr>
          <w:rFonts w:cs="Arial"/>
        </w:rPr>
        <w:t>AdvantEDGE</w:t>
      </w:r>
      <w:proofErr w:type="spellEnd"/>
      <w:r w:rsidRPr="00CC35FC">
        <w:rPr>
          <w:rFonts w:cs="Arial"/>
        </w:rPr>
        <w:t xml:space="preserve"> open-source edge emulator (</w:t>
      </w:r>
      <w:hyperlink r:id="rId37" w:history="1">
        <w:r w:rsidRPr="00CC35FC">
          <w:rPr>
            <w:rFonts w:cs="Arial"/>
            <w:color w:val="0000FF"/>
            <w:u w:val="single"/>
          </w:rPr>
          <w:t>https://github.com/InterDigitalInc/AdvantEDGE</w:t>
        </w:r>
      </w:hyperlink>
      <w:r w:rsidRPr="00CC35FC">
        <w:rPr>
          <w:rFonts w:cs="Arial"/>
        </w:rPr>
        <w:t>).</w:t>
      </w:r>
    </w:p>
    <w:p w14:paraId="76BB3073" w14:textId="77777777" w:rsidR="00CC35FC" w:rsidRPr="00CC35FC" w:rsidRDefault="00CC35FC" w:rsidP="00CC35FC">
      <w:pPr>
        <w:numPr>
          <w:ilvl w:val="0"/>
          <w:numId w:val="18"/>
        </w:numPr>
        <w:tabs>
          <w:tab w:val="clear" w:pos="567"/>
          <w:tab w:val="left" w:pos="720"/>
        </w:tabs>
        <w:overflowPunct/>
        <w:autoSpaceDE/>
        <w:adjustRightInd/>
        <w:jc w:val="left"/>
        <w:textAlignment w:val="auto"/>
        <w:rPr>
          <w:rFonts w:cs="Arial"/>
        </w:rPr>
      </w:pPr>
      <w:r w:rsidRPr="00CC35FC">
        <w:rPr>
          <w:rFonts w:cs="Arial"/>
        </w:rPr>
        <w:t>Implementations of MEC Services, including MEC-012, MEC-013, and MEC-028.</w:t>
      </w:r>
    </w:p>
    <w:p w14:paraId="063EB460" w14:textId="77777777" w:rsidR="00CC35FC" w:rsidRPr="00CC35FC" w:rsidRDefault="00CC35FC" w:rsidP="00CC35FC">
      <w:pPr>
        <w:tabs>
          <w:tab w:val="clear" w:pos="567"/>
        </w:tabs>
      </w:pPr>
    </w:p>
    <w:p w14:paraId="2E9A7F72"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Specialist Task Force 569: MEC API Conformance Test Specifications</w:t>
      </w:r>
    </w:p>
    <w:p w14:paraId="78181792" w14:textId="77777777" w:rsidR="00CC35FC" w:rsidRPr="00CC35FC" w:rsidRDefault="00CC35FC" w:rsidP="00CC35FC">
      <w:pPr>
        <w:tabs>
          <w:tab w:val="clear" w:pos="567"/>
        </w:tabs>
      </w:pPr>
      <w:hyperlink r:id="rId38" w:history="1">
        <w:r w:rsidRPr="00CC35FC">
          <w:rPr>
            <w:color w:val="0000FF"/>
            <w:u w:val="single"/>
          </w:rPr>
          <w:t>https://portal.etsi.org/STF/STFs/STFHomePages/STF569</w:t>
        </w:r>
      </w:hyperlink>
      <w:r w:rsidRPr="00CC35FC">
        <w:t xml:space="preserve"> </w:t>
      </w:r>
    </w:p>
    <w:p w14:paraId="4F4D301A" w14:textId="77777777" w:rsidR="00CC35FC" w:rsidRPr="00CC35FC" w:rsidRDefault="00CC35FC" w:rsidP="00CC35FC">
      <w:pPr>
        <w:tabs>
          <w:tab w:val="clear" w:pos="567"/>
        </w:tabs>
      </w:pPr>
    </w:p>
    <w:p w14:paraId="5F3B3D38" w14:textId="77777777" w:rsidR="00CC35FC" w:rsidRPr="00CC35FC" w:rsidRDefault="00CC35FC" w:rsidP="00CC35FC">
      <w:pPr>
        <w:tabs>
          <w:tab w:val="clear" w:pos="567"/>
        </w:tabs>
      </w:pPr>
      <w:r w:rsidRPr="00CC35FC">
        <w:t>The MEC API Conformance Test Specifications enable testing activities in the many industrial contexts and segments where MEC technology is relevant. To reach this objective, best practices and tools from both the Telecommunication and IT communities were applied. The outputs contain Tests Scripts in both TTCN-3 and Robot Framework languages.</w:t>
      </w:r>
    </w:p>
    <w:p w14:paraId="7EA87D22" w14:textId="77777777" w:rsidR="00CC35FC" w:rsidRPr="00CC35FC" w:rsidRDefault="00CC35FC" w:rsidP="00CC35FC">
      <w:pPr>
        <w:tabs>
          <w:tab w:val="clear" w:pos="567"/>
        </w:tabs>
      </w:pPr>
    </w:p>
    <w:p w14:paraId="20D581DB" w14:textId="77777777" w:rsidR="00CC35FC" w:rsidRPr="00CC35FC" w:rsidRDefault="00CC35FC" w:rsidP="00CC35FC">
      <w:pPr>
        <w:tabs>
          <w:tab w:val="clear" w:pos="567"/>
        </w:tabs>
      </w:pPr>
      <w:r w:rsidRPr="00CC35FC">
        <w:t>MECDEC-032, part 1: Test Requirements and Implementation Conformance statements (ICS)</w:t>
      </w:r>
    </w:p>
    <w:p w14:paraId="39E375D1" w14:textId="77777777" w:rsidR="00CC35FC" w:rsidRPr="00CC35FC" w:rsidRDefault="00CC35FC" w:rsidP="00CC35FC">
      <w:pPr>
        <w:tabs>
          <w:tab w:val="clear" w:pos="567"/>
        </w:tabs>
      </w:pPr>
      <w:r w:rsidRPr="00CC35FC">
        <w:t>MECDEC-032, part 2: Test Suite Structure and Test Purposes (TSS&amp;TP) written in TDL-TO</w:t>
      </w:r>
    </w:p>
    <w:p w14:paraId="662BA2CC" w14:textId="77777777" w:rsidR="00CC35FC" w:rsidRPr="00CC35FC" w:rsidRDefault="00CC35FC" w:rsidP="00CC35FC">
      <w:pPr>
        <w:tabs>
          <w:tab w:val="clear" w:pos="567"/>
        </w:tabs>
      </w:pPr>
      <w:r w:rsidRPr="00CC35FC">
        <w:t>MECDEC-032, part 3: Test Scripts developed into Abstract Test Suites (ATS)</w:t>
      </w:r>
    </w:p>
    <w:p w14:paraId="33115E14" w14:textId="77777777" w:rsidR="00CC35FC" w:rsidRPr="00CC35FC" w:rsidRDefault="00CC35FC" w:rsidP="00CC35FC">
      <w:pPr>
        <w:tabs>
          <w:tab w:val="clear" w:pos="567"/>
        </w:tabs>
      </w:pPr>
    </w:p>
    <w:p w14:paraId="3C52E34F" w14:textId="77777777" w:rsidR="00CC35FC" w:rsidRPr="00CC35FC" w:rsidRDefault="00CC35FC" w:rsidP="00CC35FC">
      <w:pPr>
        <w:tabs>
          <w:tab w:val="clear" w:pos="567"/>
        </w:tabs>
      </w:pPr>
      <w:r w:rsidRPr="00CC35FC">
        <w:t xml:space="preserve">Robot Framework: </w:t>
      </w:r>
      <w:hyperlink r:id="rId39" w:history="1">
        <w:r w:rsidRPr="00CC35FC">
          <w:rPr>
            <w:color w:val="0000FF"/>
            <w:u w:val="single"/>
          </w:rPr>
          <w:t>https://forge.etsi.org/rep/mec/gs032p3-robot-test-suite</w:t>
        </w:r>
      </w:hyperlink>
    </w:p>
    <w:p w14:paraId="52E71076" w14:textId="77777777" w:rsidR="00CC35FC" w:rsidRPr="00CC35FC" w:rsidRDefault="00CC35FC" w:rsidP="00CC35FC">
      <w:pPr>
        <w:tabs>
          <w:tab w:val="clear" w:pos="567"/>
        </w:tabs>
        <w:rPr>
          <w:lang w:val="it-IT"/>
        </w:rPr>
      </w:pPr>
      <w:r w:rsidRPr="00CC35FC">
        <w:rPr>
          <w:lang w:val="it-IT"/>
        </w:rPr>
        <w:t xml:space="preserve">TTCN-3: </w:t>
      </w:r>
      <w:hyperlink r:id="rId40" w:history="1">
        <w:r w:rsidRPr="00CC35FC">
          <w:rPr>
            <w:color w:val="0000FF"/>
            <w:u w:val="single"/>
            <w:lang w:val="it-IT"/>
          </w:rPr>
          <w:t>https://forge.etsi.org/rep/mec/gs032p3-ttcn-test-suite</w:t>
        </w:r>
      </w:hyperlink>
      <w:r w:rsidRPr="00CC35FC">
        <w:rPr>
          <w:lang w:val="it-IT"/>
        </w:rPr>
        <w:t xml:space="preserve">   </w:t>
      </w:r>
    </w:p>
    <w:p w14:paraId="056F52A4" w14:textId="77777777" w:rsidR="00CC35FC" w:rsidRPr="00CC35FC" w:rsidRDefault="00CC35FC" w:rsidP="00CC35FC">
      <w:pPr>
        <w:tabs>
          <w:tab w:val="clear" w:pos="567"/>
        </w:tabs>
        <w:rPr>
          <w:lang w:val="it-IT"/>
        </w:rPr>
      </w:pPr>
    </w:p>
    <w:p w14:paraId="1AC213E7"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lang w:val="it-IT"/>
        </w:rPr>
        <w:t xml:space="preserve">  </w:t>
      </w:r>
      <w:r w:rsidRPr="00CC35FC">
        <w:rPr>
          <w:b/>
        </w:rPr>
        <w:t>Specialist Task Force 551: MEC Testing Framework</w:t>
      </w:r>
    </w:p>
    <w:p w14:paraId="228252D8" w14:textId="77777777" w:rsidR="00CC35FC" w:rsidRPr="00CC35FC" w:rsidRDefault="00CC35FC" w:rsidP="00CC35FC">
      <w:pPr>
        <w:tabs>
          <w:tab w:val="clear" w:pos="567"/>
        </w:tabs>
      </w:pPr>
      <w:hyperlink r:id="rId41" w:history="1">
        <w:r w:rsidRPr="00CC35FC">
          <w:rPr>
            <w:color w:val="0000FF"/>
            <w:u w:val="single"/>
          </w:rPr>
          <w:t>https://portal.etsi.org/STF/STFs/STFHomePages/STF551</w:t>
        </w:r>
      </w:hyperlink>
      <w:r w:rsidRPr="00CC35FC">
        <w:t xml:space="preserve"> </w:t>
      </w:r>
    </w:p>
    <w:p w14:paraId="7CB0FEB5" w14:textId="77777777" w:rsidR="00CC35FC" w:rsidRPr="00CC35FC" w:rsidRDefault="00CC35FC" w:rsidP="00CC35FC">
      <w:pPr>
        <w:tabs>
          <w:tab w:val="clear" w:pos="567"/>
        </w:tabs>
      </w:pPr>
    </w:p>
    <w:p w14:paraId="2D286895" w14:textId="77777777" w:rsidR="00CC35FC" w:rsidRPr="00CC35FC" w:rsidRDefault="00CC35FC" w:rsidP="00CC35FC">
      <w:pPr>
        <w:tabs>
          <w:tab w:val="clear" w:pos="567"/>
        </w:tabs>
      </w:pPr>
      <w:r w:rsidRPr="00CC35FC">
        <w:t>The MEC Testing Framework defines a methodology for development of interoperability and conformance test strategies, test systems and the resulting test specifications for MEC standards. The MEC Testing Framework has been published and is available at:</w:t>
      </w:r>
    </w:p>
    <w:p w14:paraId="0240D54E" w14:textId="77777777" w:rsidR="00CC35FC" w:rsidRPr="00CC35FC" w:rsidRDefault="00CC35FC" w:rsidP="00CC35FC">
      <w:pPr>
        <w:tabs>
          <w:tab w:val="clear" w:pos="567"/>
        </w:tabs>
      </w:pPr>
    </w:p>
    <w:p w14:paraId="0C43B528" w14:textId="77777777" w:rsidR="00CC35FC" w:rsidRPr="00CC35FC" w:rsidRDefault="00CC35FC" w:rsidP="00CC35FC">
      <w:pPr>
        <w:tabs>
          <w:tab w:val="clear" w:pos="567"/>
        </w:tabs>
        <w:rPr>
          <w:iCs/>
        </w:rPr>
      </w:pPr>
      <w:hyperlink r:id="rId42" w:history="1">
        <w:r w:rsidRPr="00CC35FC">
          <w:rPr>
            <w:color w:val="0000FF"/>
            <w:u w:val="single"/>
          </w:rPr>
          <w:t>https://www.etsi.org/deliver/etsi_gr/MEC-DEC/001_099/025/02.01.01_60/gr_MEC-DEC025v020101p.pdf</w:t>
        </w:r>
      </w:hyperlink>
      <w:r w:rsidRPr="00CC35FC">
        <w:t xml:space="preserve">  </w:t>
      </w:r>
    </w:p>
    <w:p w14:paraId="1C896C45" w14:textId="77777777" w:rsidR="00CC35FC" w:rsidRPr="00CC35FC" w:rsidRDefault="00CC35FC" w:rsidP="00CC35FC">
      <w:pPr>
        <w:tabs>
          <w:tab w:val="clear" w:pos="567"/>
        </w:tabs>
      </w:pPr>
    </w:p>
    <w:p w14:paraId="5F0B4808"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lastRenderedPageBreak/>
        <w:t xml:space="preserve">Market impact </w:t>
      </w:r>
      <w:bookmarkStart w:id="1" w:name="_Toc229392234"/>
      <w:bookmarkStart w:id="2" w:name="_Ref325990203"/>
    </w:p>
    <w:p w14:paraId="4ED7359B" w14:textId="77777777" w:rsidR="00CC35FC" w:rsidRPr="00CC35FC" w:rsidRDefault="00CC35FC" w:rsidP="00CC35FC">
      <w:pPr>
        <w:tabs>
          <w:tab w:val="clear" w:pos="567"/>
        </w:tabs>
        <w:rPr>
          <w:i/>
          <w:lang w:val="en-US"/>
        </w:rPr>
      </w:pPr>
      <w:r w:rsidRPr="00CC35FC">
        <w:rPr>
          <w:iCs/>
        </w:rPr>
        <w:t xml:space="preserve">ISG MEC has entered its fourth phase (2024-2026), with all MEC Service API specifications in their second release with some in their third release. Application developers need to understand what the MEC Service APIs offer and how to interpret the information they provide. The </w:t>
      </w:r>
      <w:proofErr w:type="spellStart"/>
      <w:r w:rsidRPr="00CC35FC">
        <w:rPr>
          <w:iCs/>
        </w:rPr>
        <w:t>OpenAPI</w:t>
      </w:r>
      <w:proofErr w:type="spellEnd"/>
      <w:r w:rsidRPr="00CC35FC">
        <w:rPr>
          <w:iCs/>
        </w:rPr>
        <w:t xml:space="preserve"> realizations of the MEC Service APIs on ETSI Forge provides an effective format to browse and understand the APIs, as well as providing the ability to auto-generate implementations.  However, the </w:t>
      </w:r>
      <w:proofErr w:type="spellStart"/>
      <w:r w:rsidRPr="00CC35FC">
        <w:rPr>
          <w:iCs/>
        </w:rPr>
        <w:t>OpenAPI</w:t>
      </w:r>
      <w:proofErr w:type="spellEnd"/>
      <w:r w:rsidRPr="00CC35FC">
        <w:rPr>
          <w:iCs/>
        </w:rPr>
        <w:t xml:space="preserve"> format provides static content.  Edge developers need a dynamic environment to interface with MEC APIs, as expressed from the </w:t>
      </w:r>
      <w:r w:rsidRPr="00CC35FC">
        <w:t>MEC Hackathon winner (Berlin 2018): “</w:t>
      </w:r>
      <w:r w:rsidRPr="00CC35FC">
        <w:rPr>
          <w:i/>
        </w:rPr>
        <w:t>The Forge Site is nice, but running APIs is what I want</w:t>
      </w:r>
      <w:r w:rsidRPr="00CC35FC">
        <w:t xml:space="preserve">”.  The MEC Sandbox provides such a dynamic, interactive environment.  STF587 and STF599 produced the baseline Sandbox with relevant MEC APIs. More recently, STF678 (Edge Native Connector) provided a first cross-organisation MEC Sandbox enhancements. </w:t>
      </w:r>
      <w:r w:rsidRPr="00CC35FC">
        <w:rPr>
          <w:i/>
          <w:lang w:val="en-US"/>
        </w:rPr>
        <w:t>According to ETSI CTI, the MEC sandbox has currently 30 creations per month.</w:t>
      </w:r>
    </w:p>
    <w:p w14:paraId="3130639C" w14:textId="77777777" w:rsidR="00CC35FC" w:rsidRPr="00CC35FC" w:rsidRDefault="00CC35FC" w:rsidP="00CC35FC">
      <w:pPr>
        <w:tabs>
          <w:tab w:val="clear" w:pos="567"/>
        </w:tabs>
      </w:pPr>
    </w:p>
    <w:p w14:paraId="286A2B85" w14:textId="77777777" w:rsidR="00CC35FC" w:rsidRPr="00CC35FC" w:rsidRDefault="00CC35FC" w:rsidP="00CC35FC">
      <w:pPr>
        <w:tabs>
          <w:tab w:val="clear" w:pos="567"/>
        </w:tabs>
      </w:pPr>
      <w:r w:rsidRPr="00CC35FC">
        <w:t xml:space="preserve">To maintain relevance and to continue to assist to build the MEC ecosystem, also in the edge-to-cloud continuum and in hybrid </w:t>
      </w:r>
      <w:proofErr w:type="gramStart"/>
      <w:r w:rsidRPr="00CC35FC">
        <w:t>environments, and</w:t>
      </w:r>
      <w:proofErr w:type="gramEnd"/>
      <w:r w:rsidRPr="00CC35FC">
        <w:t xml:space="preserve"> enhanced and more aligned Edge Native Connector platform is urgently needed, to avoid </w:t>
      </w:r>
      <w:proofErr w:type="gramStart"/>
      <w:r w:rsidRPr="00CC35FC">
        <w:t>developers</w:t>
      </w:r>
      <w:proofErr w:type="gramEnd"/>
      <w:r w:rsidRPr="00CC35FC">
        <w:t xml:space="preserve"> confusion and provide them critical tools for API and service exposure, in a multi-system environment. The better alignment between SDOs (ETSI MEC, 3GPP EDGEAPP, 3GPP CAPIF, GSMA OPG) and open-source communities (SDG OCF, LF CAMARA, and the newly established SDG OOP) will foster standardization, reduces duplication, and accelerates adoption.</w:t>
      </w:r>
    </w:p>
    <w:p w14:paraId="0C144A9C" w14:textId="77777777" w:rsidR="00CC35FC" w:rsidRPr="00CC35FC" w:rsidRDefault="00CC35FC" w:rsidP="00CC35FC">
      <w:pPr>
        <w:tabs>
          <w:tab w:val="clear" w:pos="567"/>
        </w:tabs>
      </w:pPr>
    </w:p>
    <w:p w14:paraId="017F0C7B" w14:textId="77777777" w:rsidR="00CC35FC" w:rsidRPr="00CC35FC" w:rsidRDefault="00CC35FC" w:rsidP="00CC35FC">
      <w:pPr>
        <w:tabs>
          <w:tab w:val="clear" w:pos="567"/>
        </w:tabs>
      </w:pPr>
      <w:r w:rsidRPr="00CC35FC">
        <w:t xml:space="preserve">By doing so, the new Edge Native Connector (possibly also re-branded, if needed) will continue to facilitate future MEC hackathons (e.g. in collaboration with other edge IoT projects, AI-based communities, etc) and </w:t>
      </w:r>
      <w:proofErr w:type="spellStart"/>
      <w:r w:rsidRPr="00CC35FC">
        <w:t>Plugfests</w:t>
      </w:r>
      <w:proofErr w:type="spellEnd"/>
      <w:r w:rsidRPr="00CC35FC">
        <w:t xml:space="preserve"> / Plugtests.  This, in turn, will influence the standardization activities in ISG MEC, through the real-life feedback from the application developers for which the MEC system has been designed to accommodate and ultimately the end users of the resulting MEC applications.</w:t>
      </w:r>
    </w:p>
    <w:p w14:paraId="020E7AF1" w14:textId="77777777" w:rsidR="00CC35FC" w:rsidRPr="00CC35FC" w:rsidRDefault="00CC35FC" w:rsidP="00CC35FC">
      <w:pPr>
        <w:tabs>
          <w:tab w:val="clear" w:pos="567"/>
        </w:tabs>
      </w:pPr>
    </w:p>
    <w:p w14:paraId="008F2222" w14:textId="77777777" w:rsidR="00CC35FC" w:rsidRPr="00CC35FC" w:rsidRDefault="00CC35FC" w:rsidP="00CC35FC">
      <w:pPr>
        <w:tabs>
          <w:tab w:val="clear" w:pos="567"/>
        </w:tabs>
      </w:pPr>
    </w:p>
    <w:p w14:paraId="0E1D2245"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Consequences if not agreed</w:t>
      </w:r>
    </w:p>
    <w:p w14:paraId="0EB866D7" w14:textId="77777777" w:rsidR="00CC35FC" w:rsidRPr="00CC35FC" w:rsidRDefault="00CC35FC" w:rsidP="00CC35FC">
      <w:pPr>
        <w:tabs>
          <w:tab w:val="clear" w:pos="567"/>
        </w:tabs>
      </w:pPr>
      <w:r w:rsidRPr="00CC35FC">
        <w:rPr>
          <w:iCs/>
        </w:rPr>
        <w:t>Leveraging the previous investments from that created an</w:t>
      </w:r>
      <w:r w:rsidRPr="00CC35FC">
        <w:t xml:space="preserve"> interactive environment for a set of MEC Service APIs (</w:t>
      </w:r>
      <w:hyperlink r:id="rId43" w:history="1">
        <w:r w:rsidRPr="00CC35FC">
          <w:rPr>
            <w:color w:val="0000FF"/>
            <w:u w:val="single"/>
          </w:rPr>
          <w:t>https://try-mec.etsi.org/</w:t>
        </w:r>
      </w:hyperlink>
      <w:r w:rsidRPr="00CC35FC">
        <w:t xml:space="preserve">), with STF678, ETSI and ISG MEC made a pioneering step forward by starting the evolution toward a critical cross-organisation MEC Sandbox environment. More alignment is urgently needed, to complete this transformation toward a comprehensive Edge Native Connector. If this STF678 concludes the work and the platform is not enhanced further, it will have limited impact in the ecosystem and its usage will decrease over time. Other software initiative will risk </w:t>
      </w:r>
      <w:proofErr w:type="gramStart"/>
      <w:r w:rsidRPr="00CC35FC">
        <w:t>to deviate</w:t>
      </w:r>
      <w:proofErr w:type="gramEnd"/>
      <w:r w:rsidRPr="00CC35FC">
        <w:t xml:space="preserve"> from standard compliance (not only related to MEC but possibly also to the future of other groups in ETSI). There is also risk that without dedicated maintenance slow response (or even failure to respond) to user reported issues will cause developers to abandon the Edge Native Connector. This will limit development of the MEC ecosystem and understanding of MEC standardized service APIs.</w:t>
      </w:r>
    </w:p>
    <w:p w14:paraId="534DF6B7" w14:textId="77777777" w:rsidR="00CC35FC" w:rsidRPr="00CC35FC" w:rsidRDefault="00CC35FC" w:rsidP="00CC35FC">
      <w:pPr>
        <w:tabs>
          <w:tab w:val="clear" w:pos="567"/>
        </w:tabs>
      </w:pPr>
    </w:p>
    <w:p w14:paraId="70FEA7BF" w14:textId="77777777" w:rsidR="00CC35FC" w:rsidRPr="00CC35FC" w:rsidRDefault="00CC35FC" w:rsidP="00CC35FC">
      <w:pPr>
        <w:tabs>
          <w:tab w:val="clear" w:pos="567"/>
        </w:tabs>
      </w:pPr>
    </w:p>
    <w:p w14:paraId="7476318F" w14:textId="77777777" w:rsidR="00CC35FC" w:rsidRPr="00CC35FC" w:rsidRDefault="00CC35FC" w:rsidP="00CC35FC">
      <w:pPr>
        <w:keepNext/>
        <w:keepLines/>
        <w:numPr>
          <w:ilvl w:val="0"/>
          <w:numId w:val="10"/>
        </w:numPr>
        <w:tabs>
          <w:tab w:val="clear" w:pos="4678"/>
          <w:tab w:val="clear" w:pos="5954"/>
          <w:tab w:val="clear" w:pos="7088"/>
        </w:tabs>
        <w:spacing w:after="240"/>
        <w:jc w:val="left"/>
        <w:outlineLvl w:val="0"/>
        <w:rPr>
          <w:b/>
          <w:sz w:val="24"/>
        </w:rPr>
      </w:pPr>
      <w:r w:rsidRPr="00CC35FC">
        <w:rPr>
          <w:b/>
          <w:sz w:val="24"/>
        </w:rPr>
        <w:lastRenderedPageBreak/>
        <w:t>Relation with ETSI strategy</w:t>
      </w:r>
      <w:bookmarkEnd w:id="1"/>
      <w:bookmarkEnd w:id="2"/>
      <w:r w:rsidRPr="00CC35FC">
        <w:rPr>
          <w:b/>
          <w:sz w:val="24"/>
        </w:rPr>
        <w:t xml:space="preserve"> and priorities</w:t>
      </w:r>
    </w:p>
    <w:p w14:paraId="75583FCB"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Identify the relation between the objectives of the proposed activity and the Priority Criteria and provide a rationale [</w:t>
      </w:r>
      <w:proofErr w:type="gramStart"/>
      <w:r w:rsidRPr="00CC35FC">
        <w:rPr>
          <w:i/>
          <w:color w:val="0000FF"/>
          <w:u w:val="single"/>
        </w:rPr>
        <w:t>BOARD(</w:t>
      </w:r>
      <w:proofErr w:type="gramEnd"/>
      <w:r w:rsidRPr="00CC35FC">
        <w:rPr>
          <w:i/>
          <w:color w:val="0000FF"/>
          <w:u w:val="single"/>
        </w:rPr>
        <w:t>19)123_014</w:t>
      </w:r>
      <w:r w:rsidRPr="00CC35FC">
        <w:rPr>
          <w:i/>
          <w:iCs/>
        </w:rPr>
        <w:t>]:</w:t>
      </w:r>
    </w:p>
    <w:p w14:paraId="559450E5" w14:textId="77777777" w:rsidR="00CC35FC" w:rsidRPr="00CC35FC" w:rsidRDefault="00CC35FC" w:rsidP="00CC35FC">
      <w:pPr>
        <w:keepNext/>
        <w:keepLines/>
        <w:tabs>
          <w:tab w:val="clear" w:pos="1418"/>
          <w:tab w:val="clear" w:pos="4678"/>
          <w:tab w:val="clear" w:pos="5954"/>
          <w:tab w:val="clear" w:pos="7088"/>
        </w:tabs>
        <w:ind w:left="568" w:hanging="284"/>
        <w:jc w:val="left"/>
        <w:rPr>
          <w:i/>
          <w:iCs/>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31"/>
      </w:tblGrid>
      <w:tr w:rsidR="00CC35FC" w:rsidRPr="00CC35FC" w14:paraId="79AEB7E1" w14:textId="77777777" w:rsidTr="005263A3">
        <w:tc>
          <w:tcPr>
            <w:tcW w:w="4262" w:type="dxa"/>
          </w:tcPr>
          <w:p w14:paraId="35F04EAA" w14:textId="77777777" w:rsidR="00CC35FC" w:rsidRPr="00CC35FC" w:rsidRDefault="00CC35FC" w:rsidP="00CC35FC">
            <w:pPr>
              <w:keepNext/>
              <w:keepLines/>
              <w:tabs>
                <w:tab w:val="clear" w:pos="1418"/>
                <w:tab w:val="clear" w:pos="4678"/>
                <w:tab w:val="clear" w:pos="5954"/>
                <w:tab w:val="clear" w:pos="7088"/>
              </w:tabs>
              <w:ind w:left="568" w:hanging="284"/>
              <w:jc w:val="center"/>
              <w:rPr>
                <w:b/>
                <w:iCs/>
              </w:rPr>
            </w:pPr>
            <w:r w:rsidRPr="00CC35FC">
              <w:rPr>
                <w:b/>
                <w:iCs/>
              </w:rPr>
              <w:t>Priority Criteria</w:t>
            </w:r>
          </w:p>
          <w:p w14:paraId="5F0691B1" w14:textId="77777777" w:rsidR="00CC35FC" w:rsidRPr="00CC35FC" w:rsidRDefault="00CC35FC" w:rsidP="00CC35FC">
            <w:pPr>
              <w:keepNext/>
              <w:keepLines/>
              <w:tabs>
                <w:tab w:val="clear" w:pos="1418"/>
                <w:tab w:val="clear" w:pos="4678"/>
                <w:tab w:val="clear" w:pos="5954"/>
                <w:tab w:val="clear" w:pos="7088"/>
              </w:tabs>
              <w:jc w:val="center"/>
              <w:rPr>
                <w:b/>
                <w:iCs/>
              </w:rPr>
            </w:pPr>
          </w:p>
        </w:tc>
        <w:tc>
          <w:tcPr>
            <w:tcW w:w="4231" w:type="dxa"/>
          </w:tcPr>
          <w:p w14:paraId="1A102D83" w14:textId="77777777" w:rsidR="00CC35FC" w:rsidRPr="00CC35FC" w:rsidRDefault="00CC35FC" w:rsidP="00CC35FC">
            <w:pPr>
              <w:keepNext/>
              <w:keepLines/>
              <w:tabs>
                <w:tab w:val="clear" w:pos="1418"/>
                <w:tab w:val="clear" w:pos="4678"/>
                <w:tab w:val="clear" w:pos="5954"/>
                <w:tab w:val="clear" w:pos="7088"/>
              </w:tabs>
              <w:jc w:val="center"/>
              <w:rPr>
                <w:b/>
                <w:iCs/>
              </w:rPr>
            </w:pPr>
            <w:r w:rsidRPr="00CC35FC">
              <w:rPr>
                <w:b/>
                <w:iCs/>
              </w:rPr>
              <w:t>Rationale</w:t>
            </w:r>
          </w:p>
        </w:tc>
      </w:tr>
      <w:tr w:rsidR="00CC35FC" w:rsidRPr="00CC35FC" w14:paraId="22A6D45E" w14:textId="77777777" w:rsidTr="005263A3">
        <w:tc>
          <w:tcPr>
            <w:tcW w:w="4262" w:type="dxa"/>
          </w:tcPr>
          <w:p w14:paraId="3ED122E8" w14:textId="77777777" w:rsidR="00CC35FC" w:rsidRPr="00CC35FC" w:rsidRDefault="00CC35FC" w:rsidP="00CC35FC">
            <w:pPr>
              <w:keepNext/>
              <w:keepLines/>
              <w:tabs>
                <w:tab w:val="clear" w:pos="1418"/>
                <w:tab w:val="clear" w:pos="4678"/>
                <w:tab w:val="clear" w:pos="5954"/>
                <w:tab w:val="clear" w:pos="7088"/>
              </w:tabs>
              <w:jc w:val="left"/>
              <w:rPr>
                <w:iCs/>
              </w:rPr>
            </w:pPr>
            <w:r w:rsidRPr="00CC35FC">
              <w:rPr>
                <w:iCs/>
              </w:rPr>
              <w:t>Maintenance of standards in mature domains</w:t>
            </w:r>
          </w:p>
        </w:tc>
        <w:tc>
          <w:tcPr>
            <w:tcW w:w="4231" w:type="dxa"/>
          </w:tcPr>
          <w:p w14:paraId="7834F4F8" w14:textId="77777777" w:rsidR="00CC35FC" w:rsidRPr="00CC35FC" w:rsidRDefault="00CC35FC" w:rsidP="00CC35FC">
            <w:pPr>
              <w:keepNext/>
              <w:keepLines/>
              <w:tabs>
                <w:tab w:val="clear" w:pos="1418"/>
                <w:tab w:val="clear" w:pos="4678"/>
                <w:tab w:val="clear" w:pos="5954"/>
                <w:tab w:val="clear" w:pos="7088"/>
              </w:tabs>
              <w:jc w:val="left"/>
              <w:rPr>
                <w:iCs/>
              </w:rPr>
            </w:pPr>
          </w:p>
        </w:tc>
      </w:tr>
      <w:tr w:rsidR="00CC35FC" w:rsidRPr="00CC35FC" w14:paraId="786403A8" w14:textId="77777777" w:rsidTr="005263A3">
        <w:tc>
          <w:tcPr>
            <w:tcW w:w="4262" w:type="dxa"/>
          </w:tcPr>
          <w:p w14:paraId="752DE0CE" w14:textId="77777777" w:rsidR="00CC35FC" w:rsidRPr="00CC35FC" w:rsidRDefault="00CC35FC" w:rsidP="00CC35FC">
            <w:pPr>
              <w:keepNext/>
              <w:keepLines/>
              <w:tabs>
                <w:tab w:val="clear" w:pos="1418"/>
                <w:tab w:val="clear" w:pos="4678"/>
                <w:tab w:val="clear" w:pos="5954"/>
                <w:tab w:val="clear" w:pos="7088"/>
              </w:tabs>
              <w:jc w:val="left"/>
              <w:rPr>
                <w:iCs/>
              </w:rPr>
            </w:pPr>
            <w:r w:rsidRPr="00CC35FC">
              <w:rPr>
                <w:iCs/>
              </w:rPr>
              <w:t>Innovation in mature domains</w:t>
            </w:r>
          </w:p>
        </w:tc>
        <w:tc>
          <w:tcPr>
            <w:tcW w:w="4231" w:type="dxa"/>
          </w:tcPr>
          <w:p w14:paraId="7C1623B0" w14:textId="77777777" w:rsidR="00CC35FC" w:rsidRPr="00CC35FC" w:rsidRDefault="00CC35FC" w:rsidP="00CC35FC">
            <w:pPr>
              <w:keepNext/>
              <w:keepLines/>
              <w:tabs>
                <w:tab w:val="clear" w:pos="1418"/>
                <w:tab w:val="clear" w:pos="4678"/>
                <w:tab w:val="clear" w:pos="5954"/>
                <w:tab w:val="clear" w:pos="7088"/>
              </w:tabs>
              <w:jc w:val="left"/>
              <w:rPr>
                <w:iCs/>
              </w:rPr>
            </w:pPr>
          </w:p>
        </w:tc>
      </w:tr>
      <w:tr w:rsidR="00CC35FC" w:rsidRPr="00CC35FC" w14:paraId="7AD99269" w14:textId="77777777" w:rsidTr="005263A3">
        <w:tc>
          <w:tcPr>
            <w:tcW w:w="4262" w:type="dxa"/>
          </w:tcPr>
          <w:p w14:paraId="2FED3373" w14:textId="77777777" w:rsidR="00CC35FC" w:rsidRPr="00CC35FC" w:rsidRDefault="00CC35FC" w:rsidP="00CC35FC">
            <w:pPr>
              <w:keepNext/>
              <w:keepLines/>
              <w:tabs>
                <w:tab w:val="clear" w:pos="1418"/>
                <w:tab w:val="clear" w:pos="4678"/>
                <w:tab w:val="clear" w:pos="5954"/>
                <w:tab w:val="clear" w:pos="7088"/>
              </w:tabs>
              <w:jc w:val="left"/>
              <w:rPr>
                <w:iCs/>
              </w:rPr>
            </w:pPr>
            <w:r w:rsidRPr="00CC35FC">
              <w:rPr>
                <w:iCs/>
              </w:rPr>
              <w:t>Emerging domains for ETSI</w:t>
            </w:r>
          </w:p>
        </w:tc>
        <w:tc>
          <w:tcPr>
            <w:tcW w:w="4231" w:type="dxa"/>
          </w:tcPr>
          <w:p w14:paraId="39DBA083" w14:textId="77777777" w:rsidR="00CC35FC" w:rsidRPr="00CC35FC" w:rsidRDefault="00CC35FC" w:rsidP="00CC35FC">
            <w:pPr>
              <w:keepNext/>
              <w:keepLines/>
              <w:tabs>
                <w:tab w:val="clear" w:pos="567"/>
                <w:tab w:val="clear" w:pos="1418"/>
                <w:tab w:val="clear" w:pos="4678"/>
                <w:tab w:val="clear" w:pos="5954"/>
                <w:tab w:val="clear" w:pos="7088"/>
              </w:tabs>
              <w:jc w:val="left"/>
              <w:rPr>
                <w:iCs/>
              </w:rPr>
            </w:pPr>
            <w:r w:rsidRPr="00CC35FC">
              <w:rPr>
                <w:iCs/>
              </w:rPr>
              <w:t>The STF will contribute to the following ETSI Strategy:</w:t>
            </w:r>
          </w:p>
          <w:p w14:paraId="39A9A459" w14:textId="77777777" w:rsidR="00CC35FC" w:rsidRPr="00CC35FC" w:rsidRDefault="00CC35FC" w:rsidP="00CC35FC">
            <w:pPr>
              <w:keepNext/>
              <w:keepLines/>
              <w:tabs>
                <w:tab w:val="clear" w:pos="1418"/>
                <w:tab w:val="clear" w:pos="4678"/>
                <w:tab w:val="clear" w:pos="5954"/>
                <w:tab w:val="clear" w:pos="7088"/>
              </w:tabs>
              <w:ind w:left="568" w:hanging="284"/>
              <w:jc w:val="left"/>
              <w:rPr>
                <w:iCs/>
              </w:rPr>
            </w:pPr>
            <w:r w:rsidRPr="00CC35FC">
              <w:rPr>
                <w:iCs/>
              </w:rPr>
              <w:tab/>
              <w:t>keep ETSI effective, efficient, and recognised as such</w:t>
            </w:r>
          </w:p>
          <w:p w14:paraId="3C12AD3E" w14:textId="77777777" w:rsidR="00CC35FC" w:rsidRPr="00CC35FC" w:rsidRDefault="00CC35FC" w:rsidP="00CC35FC">
            <w:pPr>
              <w:keepNext/>
              <w:keepLines/>
              <w:tabs>
                <w:tab w:val="clear" w:pos="1418"/>
                <w:tab w:val="clear" w:pos="4678"/>
                <w:tab w:val="clear" w:pos="5954"/>
                <w:tab w:val="clear" w:pos="7088"/>
              </w:tabs>
              <w:ind w:left="568" w:hanging="284"/>
              <w:jc w:val="left"/>
              <w:rPr>
                <w:iCs/>
              </w:rPr>
            </w:pPr>
            <w:r w:rsidRPr="00CC35FC">
              <w:rPr>
                <w:iCs/>
              </w:rPr>
              <w:tab/>
              <w:t>create high quality standards for global use and with low time-to-market</w:t>
            </w:r>
          </w:p>
          <w:p w14:paraId="338D053B" w14:textId="77777777" w:rsidR="00CC35FC" w:rsidRPr="00CC35FC" w:rsidRDefault="00CC35FC" w:rsidP="00CC35FC">
            <w:pPr>
              <w:keepNext/>
              <w:keepLines/>
              <w:tabs>
                <w:tab w:val="clear" w:pos="1418"/>
                <w:tab w:val="clear" w:pos="4678"/>
                <w:tab w:val="clear" w:pos="5954"/>
                <w:tab w:val="clear" w:pos="7088"/>
              </w:tabs>
              <w:ind w:left="568" w:hanging="284"/>
              <w:jc w:val="left"/>
              <w:rPr>
                <w:iCs/>
              </w:rPr>
            </w:pPr>
            <w:r w:rsidRPr="00CC35FC">
              <w:rPr>
                <w:iCs/>
              </w:rPr>
              <w:t>establish leadership in key areas impacting members' future activities</w:t>
            </w:r>
          </w:p>
          <w:p w14:paraId="440E7CE1" w14:textId="77777777" w:rsidR="00CC35FC" w:rsidRPr="00CC35FC" w:rsidRDefault="00CC35FC" w:rsidP="00CC35FC">
            <w:pPr>
              <w:keepNext/>
              <w:keepLines/>
              <w:tabs>
                <w:tab w:val="clear" w:pos="1418"/>
                <w:tab w:val="clear" w:pos="4678"/>
                <w:tab w:val="clear" w:pos="5954"/>
                <w:tab w:val="clear" w:pos="7088"/>
              </w:tabs>
              <w:jc w:val="left"/>
              <w:rPr>
                <w:iCs/>
              </w:rPr>
            </w:pPr>
            <w:r w:rsidRPr="00CC35FC">
              <w:rPr>
                <w:iCs/>
              </w:rPr>
              <w:t xml:space="preserve">Moreover, as part of ETSI strategy, the STF will critically contribute to the overall vision of </w:t>
            </w:r>
            <w:r w:rsidRPr="00CC35FC">
              <w:rPr>
                <w:b/>
                <w:bCs/>
                <w:iCs/>
                <w:u w:val="single"/>
              </w:rPr>
              <w:t>Intelligent Distributed Edge</w:t>
            </w:r>
            <w:r w:rsidRPr="00CC35FC">
              <w:rPr>
                <w:iCs/>
              </w:rPr>
              <w:t>, which is considered as a key enabler for the future of communication and computation (see ETSI Tech Radar, 2023).</w:t>
            </w:r>
          </w:p>
        </w:tc>
      </w:tr>
      <w:tr w:rsidR="00CC35FC" w:rsidRPr="00CC35FC" w14:paraId="251D2127" w14:textId="77777777" w:rsidTr="005263A3">
        <w:tc>
          <w:tcPr>
            <w:tcW w:w="4262" w:type="dxa"/>
          </w:tcPr>
          <w:p w14:paraId="07D2BBB6" w14:textId="77777777" w:rsidR="00CC35FC" w:rsidRPr="00CC35FC" w:rsidRDefault="00CC35FC" w:rsidP="00CC35FC">
            <w:pPr>
              <w:keepNext/>
              <w:keepLines/>
              <w:tabs>
                <w:tab w:val="clear" w:pos="1418"/>
                <w:tab w:val="clear" w:pos="4678"/>
                <w:tab w:val="clear" w:pos="5954"/>
                <w:tab w:val="clear" w:pos="7088"/>
              </w:tabs>
              <w:jc w:val="left"/>
              <w:rPr>
                <w:iCs/>
              </w:rPr>
            </w:pPr>
            <w:r w:rsidRPr="00CC35FC">
              <w:rPr>
                <w:iCs/>
              </w:rPr>
              <w:t>Horizontal activities (quality, security, etc.)</w:t>
            </w:r>
          </w:p>
        </w:tc>
        <w:tc>
          <w:tcPr>
            <w:tcW w:w="4231" w:type="dxa"/>
          </w:tcPr>
          <w:p w14:paraId="3A77E872" w14:textId="77777777" w:rsidR="00CC35FC" w:rsidRPr="00CC35FC" w:rsidRDefault="00CC35FC" w:rsidP="00CC35FC">
            <w:pPr>
              <w:keepNext/>
              <w:keepLines/>
              <w:tabs>
                <w:tab w:val="clear" w:pos="1418"/>
                <w:tab w:val="clear" w:pos="4678"/>
                <w:tab w:val="clear" w:pos="5954"/>
                <w:tab w:val="clear" w:pos="7088"/>
              </w:tabs>
              <w:jc w:val="left"/>
              <w:rPr>
                <w:iCs/>
              </w:rPr>
            </w:pPr>
          </w:p>
        </w:tc>
      </w:tr>
      <w:tr w:rsidR="00CC35FC" w:rsidRPr="00CC35FC" w14:paraId="2C8CAC0E" w14:textId="77777777" w:rsidTr="005263A3">
        <w:tc>
          <w:tcPr>
            <w:tcW w:w="4262" w:type="dxa"/>
          </w:tcPr>
          <w:p w14:paraId="698D906F" w14:textId="77777777" w:rsidR="00CC35FC" w:rsidRPr="00CC35FC" w:rsidRDefault="00CC35FC" w:rsidP="00CC35FC">
            <w:pPr>
              <w:keepNext/>
              <w:keepLines/>
              <w:tabs>
                <w:tab w:val="clear" w:pos="1418"/>
                <w:tab w:val="clear" w:pos="4678"/>
                <w:tab w:val="clear" w:pos="5954"/>
                <w:tab w:val="clear" w:pos="7088"/>
              </w:tabs>
              <w:jc w:val="left"/>
              <w:rPr>
                <w:iCs/>
              </w:rPr>
            </w:pPr>
            <w:r w:rsidRPr="00CC35FC">
              <w:rPr>
                <w:iCs/>
              </w:rPr>
              <w:t>Societal good / environmental</w:t>
            </w:r>
          </w:p>
        </w:tc>
        <w:tc>
          <w:tcPr>
            <w:tcW w:w="4231" w:type="dxa"/>
          </w:tcPr>
          <w:p w14:paraId="76EAE629" w14:textId="77777777" w:rsidR="00CC35FC" w:rsidRPr="00CC35FC" w:rsidRDefault="00CC35FC" w:rsidP="00CC35FC">
            <w:pPr>
              <w:keepNext/>
              <w:keepLines/>
              <w:tabs>
                <w:tab w:val="clear" w:pos="1418"/>
                <w:tab w:val="clear" w:pos="4678"/>
                <w:tab w:val="clear" w:pos="5954"/>
                <w:tab w:val="clear" w:pos="7088"/>
              </w:tabs>
              <w:jc w:val="left"/>
              <w:rPr>
                <w:iCs/>
              </w:rPr>
            </w:pPr>
          </w:p>
        </w:tc>
      </w:tr>
    </w:tbl>
    <w:p w14:paraId="2BB163FD" w14:textId="77777777" w:rsidR="00CC35FC" w:rsidRPr="00CC35FC" w:rsidRDefault="00CC35FC" w:rsidP="00CC35FC">
      <w:pPr>
        <w:keepNext/>
        <w:keepLines/>
        <w:tabs>
          <w:tab w:val="clear" w:pos="1418"/>
          <w:tab w:val="clear" w:pos="4678"/>
          <w:tab w:val="clear" w:pos="5954"/>
          <w:tab w:val="clear" w:pos="7088"/>
        </w:tabs>
        <w:ind w:left="568" w:hanging="284"/>
        <w:jc w:val="left"/>
        <w:rPr>
          <w:i/>
          <w:iCs/>
        </w:rPr>
      </w:pPr>
    </w:p>
    <w:p w14:paraId="4F559EA7" w14:textId="77777777" w:rsidR="00CC35FC" w:rsidRPr="00CC35FC" w:rsidRDefault="00CC35FC" w:rsidP="00CC35FC">
      <w:pPr>
        <w:keepNext/>
        <w:keepLines/>
        <w:tabs>
          <w:tab w:val="clear" w:pos="1418"/>
          <w:tab w:val="clear" w:pos="4678"/>
          <w:tab w:val="clear" w:pos="5954"/>
          <w:tab w:val="clear" w:pos="7088"/>
        </w:tabs>
        <w:ind w:left="568" w:hanging="284"/>
        <w:jc w:val="left"/>
        <w:rPr>
          <w:i/>
          <w:iCs/>
        </w:rPr>
      </w:pPr>
    </w:p>
    <w:p w14:paraId="22B439EC" w14:textId="77777777" w:rsidR="00CC35FC" w:rsidRPr="00CC35FC" w:rsidRDefault="00CC35FC" w:rsidP="00CC35FC">
      <w:pPr>
        <w:tabs>
          <w:tab w:val="clear" w:pos="567"/>
        </w:tabs>
      </w:pPr>
    </w:p>
    <w:p w14:paraId="771ED09F" w14:textId="77777777" w:rsidR="00CC35FC" w:rsidRPr="00CC35FC" w:rsidRDefault="00CC35FC" w:rsidP="00CC35FC">
      <w:pPr>
        <w:keepNext/>
        <w:keepLines/>
        <w:numPr>
          <w:ilvl w:val="0"/>
          <w:numId w:val="10"/>
        </w:numPr>
        <w:tabs>
          <w:tab w:val="clear" w:pos="4678"/>
          <w:tab w:val="clear" w:pos="5954"/>
          <w:tab w:val="clear" w:pos="7088"/>
        </w:tabs>
        <w:spacing w:after="240"/>
        <w:jc w:val="left"/>
        <w:outlineLvl w:val="0"/>
        <w:rPr>
          <w:b/>
          <w:sz w:val="24"/>
        </w:rPr>
      </w:pPr>
      <w:bookmarkStart w:id="3" w:name="_Toc229392237"/>
      <w:r w:rsidRPr="00CC35FC">
        <w:rPr>
          <w:b/>
          <w:sz w:val="24"/>
        </w:rPr>
        <w:t>ETSI Members Support</w:t>
      </w:r>
    </w:p>
    <w:p w14:paraId="7436654F" w14:textId="77777777" w:rsidR="00CC35FC" w:rsidRPr="00CC35FC" w:rsidRDefault="00CC35FC" w:rsidP="00CC35FC">
      <w:pPr>
        <w:tabs>
          <w:tab w:val="clear" w:pos="567"/>
        </w:tabs>
        <w:rPr>
          <w:i/>
        </w:rPr>
      </w:pPr>
      <w:bookmarkStart w:id="4" w:name="_Ref323660142"/>
      <w:bookmarkEnd w:id="3"/>
      <w:r w:rsidRPr="00CC35FC">
        <w:rPr>
          <w:i/>
        </w:rPr>
        <w:t>Provide the list of ETSI Members supporting the request for this STF (minimum 4), the name of the supporting delegate.</w:t>
      </w:r>
    </w:p>
    <w:p w14:paraId="65D98A26" w14:textId="77777777" w:rsidR="00CC35FC" w:rsidRPr="00CC35FC" w:rsidRDefault="00CC35FC" w:rsidP="00CC35FC">
      <w:pPr>
        <w:tabs>
          <w:tab w:val="clear" w:pos="567"/>
        </w:tabs>
        <w:rPr>
          <w:i/>
        </w:rPr>
      </w:pPr>
    </w:p>
    <w:p w14:paraId="6595B6C8" w14:textId="77777777" w:rsidR="00CC35FC" w:rsidRPr="00CC35FC" w:rsidRDefault="00CC35FC" w:rsidP="00CC35FC">
      <w:pPr>
        <w:tabs>
          <w:tab w:val="clear" w:pos="567"/>
        </w:tabs>
        <w:rPr>
          <w:i/>
        </w:rPr>
      </w:pPr>
      <w:r w:rsidRPr="00CC35FC">
        <w:rPr>
          <w:i/>
        </w:rPr>
        <w:t>Note: This support is not the same as for the Work Item. ETSI Members listed here are supporting that ETSI invests financial resources for an STF to produce the Work Item(s).</w:t>
      </w:r>
    </w:p>
    <w:p w14:paraId="3B9214D6" w14:textId="77777777" w:rsidR="00CC35FC" w:rsidRPr="00CC35FC" w:rsidRDefault="00CC35FC" w:rsidP="00CC35FC">
      <w:pPr>
        <w:tabs>
          <w:tab w:val="clear" w:pos="567"/>
        </w:tabs>
      </w:pPr>
      <w:bookmarkStart w:id="5" w:name="_Toc229392238"/>
      <w:bookmarkEnd w:id="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4102"/>
        <w:gridCol w:w="4526"/>
      </w:tblGrid>
      <w:tr w:rsidR="00CC35FC" w:rsidRPr="00CC35FC" w14:paraId="405A8516" w14:textId="77777777" w:rsidTr="005263A3">
        <w:tc>
          <w:tcPr>
            <w:tcW w:w="439" w:type="dxa"/>
            <w:shd w:val="clear" w:color="auto" w:fill="B8CCE4"/>
          </w:tcPr>
          <w:p w14:paraId="6E362B15" w14:textId="77777777" w:rsidR="00CC35FC" w:rsidRPr="00CC35FC" w:rsidRDefault="00CC35FC" w:rsidP="00CC35FC">
            <w:pPr>
              <w:tabs>
                <w:tab w:val="clear" w:pos="567"/>
              </w:tabs>
              <w:spacing w:before="120" w:after="120"/>
              <w:rPr>
                <w:b/>
              </w:rPr>
            </w:pPr>
            <w:r w:rsidRPr="00CC35FC">
              <w:rPr>
                <w:b/>
              </w:rPr>
              <w:t>#</w:t>
            </w:r>
          </w:p>
        </w:tc>
        <w:tc>
          <w:tcPr>
            <w:tcW w:w="4102" w:type="dxa"/>
            <w:shd w:val="clear" w:color="auto" w:fill="B8CCE4"/>
          </w:tcPr>
          <w:p w14:paraId="2F1FC090" w14:textId="77777777" w:rsidR="00CC35FC" w:rsidRPr="00CC35FC" w:rsidRDefault="00CC35FC" w:rsidP="00CC35FC">
            <w:pPr>
              <w:tabs>
                <w:tab w:val="clear" w:pos="567"/>
              </w:tabs>
              <w:spacing w:before="120" w:after="120"/>
              <w:rPr>
                <w:b/>
              </w:rPr>
            </w:pPr>
            <w:r w:rsidRPr="00CC35FC">
              <w:rPr>
                <w:b/>
              </w:rPr>
              <w:t>ETSI Member</w:t>
            </w:r>
          </w:p>
        </w:tc>
        <w:tc>
          <w:tcPr>
            <w:tcW w:w="4526" w:type="dxa"/>
            <w:shd w:val="clear" w:color="auto" w:fill="B8CCE4"/>
          </w:tcPr>
          <w:p w14:paraId="702B1892" w14:textId="77777777" w:rsidR="00CC35FC" w:rsidRPr="00CC35FC" w:rsidRDefault="00CC35FC" w:rsidP="00CC35FC">
            <w:pPr>
              <w:tabs>
                <w:tab w:val="clear" w:pos="567"/>
              </w:tabs>
              <w:spacing w:before="120" w:after="120"/>
              <w:rPr>
                <w:b/>
              </w:rPr>
            </w:pPr>
            <w:r w:rsidRPr="00CC35FC">
              <w:rPr>
                <w:b/>
              </w:rPr>
              <w:t>Supporting delegate</w:t>
            </w:r>
          </w:p>
        </w:tc>
      </w:tr>
      <w:tr w:rsidR="00CC35FC" w:rsidRPr="00CC35FC" w14:paraId="444F6E47" w14:textId="77777777" w:rsidTr="005263A3">
        <w:tc>
          <w:tcPr>
            <w:tcW w:w="439" w:type="dxa"/>
          </w:tcPr>
          <w:p w14:paraId="6BB07422" w14:textId="77777777" w:rsidR="00CC35FC" w:rsidRPr="00CC35FC" w:rsidRDefault="00CC35FC" w:rsidP="00CC35FC">
            <w:pPr>
              <w:tabs>
                <w:tab w:val="clear" w:pos="567"/>
              </w:tabs>
            </w:pPr>
            <w:r w:rsidRPr="00CC35FC">
              <w:t>1</w:t>
            </w:r>
          </w:p>
        </w:tc>
        <w:tc>
          <w:tcPr>
            <w:tcW w:w="4102" w:type="dxa"/>
          </w:tcPr>
          <w:p w14:paraId="6B641FB4" w14:textId="77777777" w:rsidR="00CC35FC" w:rsidRPr="00CC35FC" w:rsidRDefault="00CC35FC" w:rsidP="00CC35FC">
            <w:pPr>
              <w:tabs>
                <w:tab w:val="clear" w:pos="567"/>
              </w:tabs>
            </w:pPr>
            <w:proofErr w:type="spellStart"/>
            <w:r w:rsidRPr="00CC35FC">
              <w:t>xFlow</w:t>
            </w:r>
            <w:proofErr w:type="spellEnd"/>
            <w:r w:rsidRPr="00CC35FC">
              <w:t xml:space="preserve"> research Inc</w:t>
            </w:r>
          </w:p>
        </w:tc>
        <w:tc>
          <w:tcPr>
            <w:tcW w:w="4526" w:type="dxa"/>
          </w:tcPr>
          <w:p w14:paraId="7B213732" w14:textId="77777777" w:rsidR="00CC35FC" w:rsidRPr="00CC35FC" w:rsidRDefault="00CC35FC" w:rsidP="00CC35FC">
            <w:pPr>
              <w:tabs>
                <w:tab w:val="clear" w:pos="567"/>
              </w:tabs>
            </w:pPr>
            <w:r w:rsidRPr="00CC35FC">
              <w:t>Mudassar Khan, Dario Sabella, Ayesha Ayub, Muhammad Umair Khan, Mubeena Ishaq</w:t>
            </w:r>
          </w:p>
        </w:tc>
      </w:tr>
      <w:tr w:rsidR="00CC35FC" w:rsidRPr="00CC35FC" w14:paraId="381B0408" w14:textId="77777777" w:rsidTr="005263A3">
        <w:tc>
          <w:tcPr>
            <w:tcW w:w="439" w:type="dxa"/>
          </w:tcPr>
          <w:p w14:paraId="36467009" w14:textId="77777777" w:rsidR="00CC35FC" w:rsidRPr="00CC35FC" w:rsidRDefault="00CC35FC" w:rsidP="00CC35FC">
            <w:pPr>
              <w:tabs>
                <w:tab w:val="clear" w:pos="567"/>
              </w:tabs>
            </w:pPr>
            <w:r w:rsidRPr="00CC35FC">
              <w:t>2</w:t>
            </w:r>
          </w:p>
        </w:tc>
        <w:tc>
          <w:tcPr>
            <w:tcW w:w="4102" w:type="dxa"/>
          </w:tcPr>
          <w:p w14:paraId="4744E5BB" w14:textId="77777777" w:rsidR="00CC35FC" w:rsidRPr="00CC35FC" w:rsidRDefault="00CC35FC" w:rsidP="00CC35FC">
            <w:pPr>
              <w:tabs>
                <w:tab w:val="clear" w:pos="567"/>
              </w:tabs>
            </w:pPr>
            <w:r w:rsidRPr="00CC35FC">
              <w:t>Telefonica</w:t>
            </w:r>
          </w:p>
        </w:tc>
        <w:tc>
          <w:tcPr>
            <w:tcW w:w="4526" w:type="dxa"/>
          </w:tcPr>
          <w:p w14:paraId="392E1651" w14:textId="77777777" w:rsidR="00CC35FC" w:rsidRPr="00CC35FC" w:rsidRDefault="00CC35FC" w:rsidP="00CC35FC">
            <w:pPr>
              <w:tabs>
                <w:tab w:val="clear" w:pos="567"/>
              </w:tabs>
            </w:pPr>
            <w:r w:rsidRPr="00CC35FC">
              <w:t>David Artunedo</w:t>
            </w:r>
          </w:p>
        </w:tc>
      </w:tr>
      <w:tr w:rsidR="00CC35FC" w:rsidRPr="00CC35FC" w14:paraId="3B7BFB21" w14:textId="77777777" w:rsidTr="005263A3">
        <w:tc>
          <w:tcPr>
            <w:tcW w:w="439" w:type="dxa"/>
          </w:tcPr>
          <w:p w14:paraId="7F76823E" w14:textId="77777777" w:rsidR="00CC35FC" w:rsidRPr="00CC35FC" w:rsidRDefault="00CC35FC" w:rsidP="00CC35FC">
            <w:pPr>
              <w:tabs>
                <w:tab w:val="clear" w:pos="567"/>
              </w:tabs>
            </w:pPr>
            <w:r w:rsidRPr="00CC35FC">
              <w:t>3</w:t>
            </w:r>
          </w:p>
        </w:tc>
        <w:tc>
          <w:tcPr>
            <w:tcW w:w="4102" w:type="dxa"/>
          </w:tcPr>
          <w:p w14:paraId="006F6E7A" w14:textId="77777777" w:rsidR="00CC35FC" w:rsidRPr="00CC35FC" w:rsidRDefault="00CC35FC" w:rsidP="00CC35FC">
            <w:pPr>
              <w:tabs>
                <w:tab w:val="clear" w:pos="567"/>
              </w:tabs>
            </w:pPr>
            <w:r w:rsidRPr="00CC35FC">
              <w:t>Apple</w:t>
            </w:r>
          </w:p>
        </w:tc>
        <w:tc>
          <w:tcPr>
            <w:tcW w:w="4526" w:type="dxa"/>
          </w:tcPr>
          <w:p w14:paraId="4DEDEBCD" w14:textId="77777777" w:rsidR="00CC35FC" w:rsidRPr="00CC35FC" w:rsidRDefault="00CC35FC" w:rsidP="00CC35FC">
            <w:pPr>
              <w:tabs>
                <w:tab w:val="clear" w:pos="567"/>
              </w:tabs>
            </w:pPr>
            <w:r w:rsidRPr="00CC35FC">
              <w:t>Walter Featherstone</w:t>
            </w:r>
          </w:p>
        </w:tc>
      </w:tr>
      <w:tr w:rsidR="00CC35FC" w:rsidRPr="00CC35FC" w14:paraId="3D85A55F" w14:textId="77777777" w:rsidTr="005263A3">
        <w:tc>
          <w:tcPr>
            <w:tcW w:w="439" w:type="dxa"/>
          </w:tcPr>
          <w:p w14:paraId="1E5DF642" w14:textId="77777777" w:rsidR="00CC35FC" w:rsidRPr="00CC35FC" w:rsidRDefault="00CC35FC" w:rsidP="00CC35FC">
            <w:pPr>
              <w:tabs>
                <w:tab w:val="clear" w:pos="567"/>
              </w:tabs>
            </w:pPr>
            <w:r w:rsidRPr="00CC35FC">
              <w:t>4</w:t>
            </w:r>
          </w:p>
        </w:tc>
        <w:tc>
          <w:tcPr>
            <w:tcW w:w="4102" w:type="dxa"/>
          </w:tcPr>
          <w:p w14:paraId="15BD1094" w14:textId="77777777" w:rsidR="00CC35FC" w:rsidRPr="00CC35FC" w:rsidRDefault="00CC35FC" w:rsidP="00CC35FC">
            <w:pPr>
              <w:tabs>
                <w:tab w:val="clear" w:pos="567"/>
              </w:tabs>
            </w:pPr>
            <w:r w:rsidRPr="00CC35FC">
              <w:t>FSCOM</w:t>
            </w:r>
          </w:p>
        </w:tc>
        <w:tc>
          <w:tcPr>
            <w:tcW w:w="4526" w:type="dxa"/>
          </w:tcPr>
          <w:p w14:paraId="1131C600" w14:textId="77777777" w:rsidR="00CC35FC" w:rsidRPr="00CC35FC" w:rsidRDefault="00CC35FC" w:rsidP="00CC35FC">
            <w:pPr>
              <w:tabs>
                <w:tab w:val="clear" w:pos="567"/>
              </w:tabs>
            </w:pPr>
            <w:r w:rsidRPr="00CC35FC">
              <w:t>Yann Garcia</w:t>
            </w:r>
          </w:p>
        </w:tc>
      </w:tr>
      <w:tr w:rsidR="00CC35FC" w:rsidRPr="00CC35FC" w14:paraId="5350F87C" w14:textId="77777777" w:rsidTr="005263A3">
        <w:tc>
          <w:tcPr>
            <w:tcW w:w="439" w:type="dxa"/>
          </w:tcPr>
          <w:p w14:paraId="4B261044" w14:textId="77777777" w:rsidR="00CC35FC" w:rsidRPr="00CC35FC" w:rsidRDefault="00CC35FC" w:rsidP="00CC35FC">
            <w:pPr>
              <w:tabs>
                <w:tab w:val="clear" w:pos="567"/>
              </w:tabs>
            </w:pPr>
            <w:r w:rsidRPr="00CC35FC">
              <w:t>5</w:t>
            </w:r>
          </w:p>
        </w:tc>
        <w:tc>
          <w:tcPr>
            <w:tcW w:w="4102" w:type="dxa"/>
          </w:tcPr>
          <w:p w14:paraId="0E4AE9FB" w14:textId="77777777" w:rsidR="00CC35FC" w:rsidRPr="00CC35FC" w:rsidRDefault="00CC35FC" w:rsidP="00CC35FC">
            <w:pPr>
              <w:tabs>
                <w:tab w:val="clear" w:pos="567"/>
              </w:tabs>
            </w:pPr>
            <w:r w:rsidRPr="00CC35FC">
              <w:t>DAC-SSR-UPC</w:t>
            </w:r>
          </w:p>
        </w:tc>
        <w:tc>
          <w:tcPr>
            <w:tcW w:w="4526" w:type="dxa"/>
          </w:tcPr>
          <w:p w14:paraId="6AFEFD86" w14:textId="77777777" w:rsidR="00CC35FC" w:rsidRPr="00CC35FC" w:rsidRDefault="00CC35FC" w:rsidP="00CC35FC">
            <w:pPr>
              <w:tabs>
                <w:tab w:val="clear" w:pos="567"/>
              </w:tabs>
            </w:pPr>
            <w:r w:rsidRPr="00CC35FC">
              <w:t xml:space="preserve">Irene </w:t>
            </w:r>
            <w:proofErr w:type="spellStart"/>
            <w:r w:rsidRPr="00CC35FC">
              <w:t>Vilà</w:t>
            </w:r>
            <w:proofErr w:type="spellEnd"/>
            <w:r w:rsidRPr="00CC35FC">
              <w:t xml:space="preserve"> Muñoz</w:t>
            </w:r>
          </w:p>
        </w:tc>
      </w:tr>
      <w:tr w:rsidR="00CC35FC" w:rsidRPr="00CC35FC" w14:paraId="3EE93FD7" w14:textId="77777777" w:rsidTr="005263A3">
        <w:tc>
          <w:tcPr>
            <w:tcW w:w="439" w:type="dxa"/>
          </w:tcPr>
          <w:p w14:paraId="6459A228" w14:textId="77777777" w:rsidR="00CC35FC" w:rsidRPr="00CC35FC" w:rsidRDefault="00CC35FC" w:rsidP="00CC35FC">
            <w:pPr>
              <w:tabs>
                <w:tab w:val="clear" w:pos="567"/>
              </w:tabs>
            </w:pPr>
            <w:r w:rsidRPr="00CC35FC">
              <w:t>6</w:t>
            </w:r>
          </w:p>
        </w:tc>
        <w:tc>
          <w:tcPr>
            <w:tcW w:w="4102" w:type="dxa"/>
          </w:tcPr>
          <w:p w14:paraId="5DAED510" w14:textId="77777777" w:rsidR="00CC35FC" w:rsidRPr="00CC35FC" w:rsidRDefault="00CC35FC" w:rsidP="00CC35FC">
            <w:pPr>
              <w:tabs>
                <w:tab w:val="clear" w:pos="567"/>
              </w:tabs>
            </w:pPr>
            <w:proofErr w:type="spellStart"/>
            <w:r w:rsidRPr="00CC35FC">
              <w:t>Intracom</w:t>
            </w:r>
            <w:proofErr w:type="spellEnd"/>
            <w:r w:rsidRPr="00CC35FC">
              <w:t xml:space="preserve"> Telecom</w:t>
            </w:r>
          </w:p>
        </w:tc>
        <w:tc>
          <w:tcPr>
            <w:tcW w:w="4526" w:type="dxa"/>
          </w:tcPr>
          <w:p w14:paraId="17309C4F" w14:textId="77777777" w:rsidR="00CC35FC" w:rsidRPr="00CC35FC" w:rsidRDefault="00CC35FC" w:rsidP="00CC35FC">
            <w:pPr>
              <w:tabs>
                <w:tab w:val="clear" w:pos="567"/>
              </w:tabs>
            </w:pPr>
            <w:r w:rsidRPr="00CC35FC">
              <w:t>Artur Krukowski</w:t>
            </w:r>
          </w:p>
        </w:tc>
      </w:tr>
      <w:tr w:rsidR="00CC35FC" w:rsidRPr="00CC35FC" w14:paraId="3CB22B09" w14:textId="77777777" w:rsidTr="005263A3">
        <w:tc>
          <w:tcPr>
            <w:tcW w:w="439" w:type="dxa"/>
          </w:tcPr>
          <w:p w14:paraId="1542FD57" w14:textId="77777777" w:rsidR="00CC35FC" w:rsidRPr="00CC35FC" w:rsidRDefault="00CC35FC" w:rsidP="00CC35FC">
            <w:pPr>
              <w:tabs>
                <w:tab w:val="clear" w:pos="567"/>
              </w:tabs>
            </w:pPr>
            <w:r w:rsidRPr="00CC35FC">
              <w:t>7</w:t>
            </w:r>
          </w:p>
        </w:tc>
        <w:tc>
          <w:tcPr>
            <w:tcW w:w="4102" w:type="dxa"/>
          </w:tcPr>
          <w:p w14:paraId="45FDAB1A" w14:textId="77777777" w:rsidR="00CC35FC" w:rsidRPr="00CC35FC" w:rsidRDefault="00CC35FC" w:rsidP="00CC35FC">
            <w:pPr>
              <w:tabs>
                <w:tab w:val="clear" w:pos="567"/>
              </w:tabs>
            </w:pPr>
            <w:r w:rsidRPr="00CC35FC">
              <w:t>FOGUS</w:t>
            </w:r>
          </w:p>
        </w:tc>
        <w:tc>
          <w:tcPr>
            <w:tcW w:w="4526" w:type="dxa"/>
          </w:tcPr>
          <w:p w14:paraId="2F99DCA3" w14:textId="77777777" w:rsidR="00CC35FC" w:rsidRPr="00CC35FC" w:rsidRDefault="00CC35FC" w:rsidP="00CC35FC">
            <w:pPr>
              <w:tabs>
                <w:tab w:val="clear" w:pos="567"/>
              </w:tabs>
            </w:pPr>
            <w:r w:rsidRPr="00CC35FC">
              <w:t>Dimitris Tsolkas</w:t>
            </w:r>
          </w:p>
        </w:tc>
      </w:tr>
      <w:tr w:rsidR="00CC35FC" w:rsidRPr="00CC35FC" w14:paraId="53E09AA5" w14:textId="77777777" w:rsidTr="005263A3">
        <w:tc>
          <w:tcPr>
            <w:tcW w:w="439" w:type="dxa"/>
          </w:tcPr>
          <w:p w14:paraId="1A29DF99" w14:textId="77777777" w:rsidR="00CC35FC" w:rsidRPr="00CC35FC" w:rsidRDefault="00CC35FC" w:rsidP="00CC35FC">
            <w:pPr>
              <w:tabs>
                <w:tab w:val="clear" w:pos="567"/>
              </w:tabs>
            </w:pPr>
            <w:r w:rsidRPr="00CC35FC">
              <w:t>8</w:t>
            </w:r>
          </w:p>
        </w:tc>
        <w:tc>
          <w:tcPr>
            <w:tcW w:w="4102" w:type="dxa"/>
          </w:tcPr>
          <w:p w14:paraId="5373B690" w14:textId="77777777" w:rsidR="00CC35FC" w:rsidRPr="00CC35FC" w:rsidRDefault="00CC35FC" w:rsidP="00CC35FC">
            <w:pPr>
              <w:tabs>
                <w:tab w:val="clear" w:pos="567"/>
              </w:tabs>
            </w:pPr>
            <w:r w:rsidRPr="00CC35FC">
              <w:t>Motorola Mobility</w:t>
            </w:r>
          </w:p>
        </w:tc>
        <w:tc>
          <w:tcPr>
            <w:tcW w:w="4526" w:type="dxa"/>
          </w:tcPr>
          <w:p w14:paraId="192FA52E" w14:textId="77777777" w:rsidR="00CC35FC" w:rsidRPr="00CC35FC" w:rsidRDefault="00CC35FC" w:rsidP="00CC35FC">
            <w:pPr>
              <w:tabs>
                <w:tab w:val="clear" w:pos="567"/>
              </w:tabs>
            </w:pPr>
            <w:r w:rsidRPr="00CC35FC">
              <w:t xml:space="preserve">Apostolis </w:t>
            </w:r>
            <w:proofErr w:type="spellStart"/>
            <w:r w:rsidRPr="00CC35FC">
              <w:t>Salkintzis</w:t>
            </w:r>
            <w:proofErr w:type="spellEnd"/>
          </w:p>
        </w:tc>
      </w:tr>
      <w:tr w:rsidR="00CC35FC" w:rsidRPr="00CC35FC" w14:paraId="383AA3DD" w14:textId="77777777" w:rsidTr="005263A3">
        <w:tc>
          <w:tcPr>
            <w:tcW w:w="439" w:type="dxa"/>
          </w:tcPr>
          <w:p w14:paraId="6A9989F9" w14:textId="77777777" w:rsidR="00CC35FC" w:rsidRPr="00CC35FC" w:rsidRDefault="00CC35FC" w:rsidP="00CC35FC">
            <w:pPr>
              <w:tabs>
                <w:tab w:val="clear" w:pos="567"/>
              </w:tabs>
            </w:pPr>
            <w:r w:rsidRPr="00CC35FC">
              <w:t>9</w:t>
            </w:r>
          </w:p>
        </w:tc>
        <w:tc>
          <w:tcPr>
            <w:tcW w:w="4102" w:type="dxa"/>
          </w:tcPr>
          <w:p w14:paraId="1F4F1417" w14:textId="77777777" w:rsidR="00CC35FC" w:rsidRPr="00CC35FC" w:rsidRDefault="00CC35FC" w:rsidP="00CC35FC">
            <w:pPr>
              <w:tabs>
                <w:tab w:val="clear" w:pos="567"/>
              </w:tabs>
            </w:pPr>
            <w:r w:rsidRPr="00CC35FC">
              <w:t>Nokia</w:t>
            </w:r>
          </w:p>
        </w:tc>
        <w:tc>
          <w:tcPr>
            <w:tcW w:w="4526" w:type="dxa"/>
          </w:tcPr>
          <w:p w14:paraId="37C268C8" w14:textId="77777777" w:rsidR="00CC35FC" w:rsidRPr="00CC35FC" w:rsidRDefault="00CC35FC" w:rsidP="00CC35FC">
            <w:pPr>
              <w:tabs>
                <w:tab w:val="clear" w:pos="567"/>
              </w:tabs>
            </w:pPr>
            <w:r w:rsidRPr="00CC35FC">
              <w:t>Uwe Rauschenbach</w:t>
            </w:r>
          </w:p>
        </w:tc>
      </w:tr>
      <w:tr w:rsidR="00CC35FC" w:rsidRPr="00CC35FC" w14:paraId="503EB281" w14:textId="77777777" w:rsidTr="005263A3">
        <w:tc>
          <w:tcPr>
            <w:tcW w:w="439" w:type="dxa"/>
          </w:tcPr>
          <w:p w14:paraId="3CAD1BA5" w14:textId="77777777" w:rsidR="00CC35FC" w:rsidRPr="00CC35FC" w:rsidRDefault="00CC35FC" w:rsidP="00CC35FC">
            <w:pPr>
              <w:tabs>
                <w:tab w:val="clear" w:pos="567"/>
              </w:tabs>
            </w:pPr>
            <w:r w:rsidRPr="00CC35FC">
              <w:t>10</w:t>
            </w:r>
          </w:p>
        </w:tc>
        <w:tc>
          <w:tcPr>
            <w:tcW w:w="4102" w:type="dxa"/>
          </w:tcPr>
          <w:p w14:paraId="580A51EC" w14:textId="77777777" w:rsidR="00CC35FC" w:rsidRPr="00CC35FC" w:rsidRDefault="00CC35FC" w:rsidP="00CC35FC">
            <w:pPr>
              <w:tabs>
                <w:tab w:val="clear" w:pos="567"/>
              </w:tabs>
            </w:pPr>
            <w:proofErr w:type="spellStart"/>
            <w:r w:rsidRPr="00CC35FC">
              <w:t>InterDigital</w:t>
            </w:r>
            <w:proofErr w:type="spellEnd"/>
          </w:p>
        </w:tc>
        <w:tc>
          <w:tcPr>
            <w:tcW w:w="4526" w:type="dxa"/>
          </w:tcPr>
          <w:p w14:paraId="1EF5A16E" w14:textId="77777777" w:rsidR="00CC35FC" w:rsidRPr="00CC35FC" w:rsidRDefault="00CC35FC" w:rsidP="00CC35FC">
            <w:pPr>
              <w:tabs>
                <w:tab w:val="clear" w:pos="567"/>
              </w:tabs>
            </w:pPr>
            <w:r w:rsidRPr="00CC35FC">
              <w:t>Bob Gazda</w:t>
            </w:r>
          </w:p>
        </w:tc>
      </w:tr>
      <w:tr w:rsidR="00CC35FC" w:rsidRPr="00CC35FC" w14:paraId="39C44B06" w14:textId="77777777" w:rsidTr="005263A3">
        <w:tc>
          <w:tcPr>
            <w:tcW w:w="439" w:type="dxa"/>
          </w:tcPr>
          <w:p w14:paraId="1052EBE3" w14:textId="77777777" w:rsidR="00CC35FC" w:rsidRPr="00CC35FC" w:rsidRDefault="00CC35FC" w:rsidP="00CC35FC">
            <w:pPr>
              <w:tabs>
                <w:tab w:val="clear" w:pos="567"/>
              </w:tabs>
            </w:pPr>
            <w:r w:rsidRPr="00CC35FC">
              <w:t>11</w:t>
            </w:r>
          </w:p>
        </w:tc>
        <w:tc>
          <w:tcPr>
            <w:tcW w:w="4102" w:type="dxa"/>
          </w:tcPr>
          <w:p w14:paraId="583021F4" w14:textId="77777777" w:rsidR="00CC35FC" w:rsidRPr="00CC35FC" w:rsidRDefault="00CC35FC" w:rsidP="00CC35FC">
            <w:pPr>
              <w:tabs>
                <w:tab w:val="clear" w:pos="567"/>
              </w:tabs>
            </w:pPr>
            <w:r w:rsidRPr="00CC35FC">
              <w:t>University of Málaga</w:t>
            </w:r>
          </w:p>
        </w:tc>
        <w:tc>
          <w:tcPr>
            <w:tcW w:w="4526" w:type="dxa"/>
          </w:tcPr>
          <w:p w14:paraId="49937A36" w14:textId="77777777" w:rsidR="00CC35FC" w:rsidRPr="00CC35FC" w:rsidRDefault="00CC35FC" w:rsidP="00CC35FC">
            <w:pPr>
              <w:tabs>
                <w:tab w:val="clear" w:pos="567"/>
              </w:tabs>
            </w:pPr>
            <w:r w:rsidRPr="00CC35FC">
              <w:t>Pedro Merino</w:t>
            </w:r>
          </w:p>
        </w:tc>
      </w:tr>
      <w:tr w:rsidR="00CC35FC" w:rsidRPr="00CC35FC" w14:paraId="7F486C7B" w14:textId="77777777" w:rsidTr="005263A3">
        <w:trPr>
          <w:trHeight w:val="300"/>
        </w:trPr>
        <w:tc>
          <w:tcPr>
            <w:tcW w:w="439" w:type="dxa"/>
          </w:tcPr>
          <w:p w14:paraId="3A7F041D" w14:textId="77777777" w:rsidR="00CC35FC" w:rsidRPr="00CC35FC" w:rsidRDefault="00CC35FC" w:rsidP="00CC35FC">
            <w:pPr>
              <w:tabs>
                <w:tab w:val="clear" w:pos="567"/>
              </w:tabs>
            </w:pPr>
            <w:r w:rsidRPr="00CC35FC">
              <w:t>12</w:t>
            </w:r>
          </w:p>
        </w:tc>
        <w:tc>
          <w:tcPr>
            <w:tcW w:w="4102" w:type="dxa"/>
          </w:tcPr>
          <w:p w14:paraId="35CDABB2" w14:textId="77777777" w:rsidR="00CC35FC" w:rsidRPr="00CC35FC" w:rsidRDefault="00CC35FC" w:rsidP="00CC35FC">
            <w:pPr>
              <w:tabs>
                <w:tab w:val="clear" w:pos="567"/>
              </w:tabs>
            </w:pPr>
            <w:r w:rsidRPr="00CC35FC">
              <w:t>NCSR Demokritos</w:t>
            </w:r>
          </w:p>
        </w:tc>
        <w:tc>
          <w:tcPr>
            <w:tcW w:w="4526" w:type="dxa"/>
          </w:tcPr>
          <w:p w14:paraId="2E40995E" w14:textId="77777777" w:rsidR="00CC35FC" w:rsidRPr="00CC35FC" w:rsidRDefault="00CC35FC" w:rsidP="00CC35FC">
            <w:pPr>
              <w:tabs>
                <w:tab w:val="clear" w:pos="567"/>
              </w:tabs>
            </w:pPr>
            <w:r w:rsidRPr="00CC35FC">
              <w:t xml:space="preserve">Harilaos </w:t>
            </w:r>
            <w:proofErr w:type="spellStart"/>
            <w:r w:rsidRPr="00CC35FC">
              <w:t>Koumaras</w:t>
            </w:r>
            <w:proofErr w:type="spellEnd"/>
          </w:p>
        </w:tc>
      </w:tr>
      <w:tr w:rsidR="00CC35FC" w:rsidRPr="00CC35FC" w14:paraId="04FDFC7B" w14:textId="77777777" w:rsidTr="005263A3">
        <w:trPr>
          <w:trHeight w:val="300"/>
        </w:trPr>
        <w:tc>
          <w:tcPr>
            <w:tcW w:w="439" w:type="dxa"/>
          </w:tcPr>
          <w:p w14:paraId="1876B9E0" w14:textId="77777777" w:rsidR="00CC35FC" w:rsidRPr="00CC35FC" w:rsidRDefault="00CC35FC" w:rsidP="00CC35FC">
            <w:pPr>
              <w:tabs>
                <w:tab w:val="clear" w:pos="567"/>
              </w:tabs>
            </w:pPr>
            <w:r w:rsidRPr="00CC35FC">
              <w:t>13</w:t>
            </w:r>
          </w:p>
        </w:tc>
        <w:tc>
          <w:tcPr>
            <w:tcW w:w="4102" w:type="dxa"/>
          </w:tcPr>
          <w:p w14:paraId="1DC57E59" w14:textId="77777777" w:rsidR="00CC35FC" w:rsidRPr="00CC35FC" w:rsidRDefault="00CC35FC" w:rsidP="00CC35FC">
            <w:pPr>
              <w:tabs>
                <w:tab w:val="clear" w:pos="567"/>
              </w:tabs>
              <w:rPr>
                <w:rFonts w:eastAsia="Arial" w:cs="Arial"/>
              </w:rPr>
            </w:pPr>
            <w:r w:rsidRPr="00CC35FC">
              <w:rPr>
                <w:rFonts w:eastAsia="Arial" w:cs="Arial"/>
                <w:color w:val="3E484F"/>
                <w:sz w:val="21"/>
                <w:szCs w:val="21"/>
              </w:rPr>
              <w:t>Keysight Technologies UK Ltd</w:t>
            </w:r>
          </w:p>
        </w:tc>
        <w:tc>
          <w:tcPr>
            <w:tcW w:w="4526" w:type="dxa"/>
          </w:tcPr>
          <w:p w14:paraId="3C8CEA1C" w14:textId="77777777" w:rsidR="00CC35FC" w:rsidRPr="00CC35FC" w:rsidRDefault="00CC35FC" w:rsidP="00CC35FC">
            <w:pPr>
              <w:tabs>
                <w:tab w:val="clear" w:pos="567"/>
              </w:tabs>
            </w:pPr>
            <w:r w:rsidRPr="00CC35FC">
              <w:t>Michael Dieudonne</w:t>
            </w:r>
          </w:p>
        </w:tc>
      </w:tr>
    </w:tbl>
    <w:p w14:paraId="1ECBB907" w14:textId="77777777" w:rsidR="00CC35FC" w:rsidRPr="00CC35FC" w:rsidRDefault="00CC35FC" w:rsidP="00CC35FC">
      <w:pPr>
        <w:tabs>
          <w:tab w:val="clear" w:pos="567"/>
        </w:tabs>
      </w:pPr>
    </w:p>
    <w:p w14:paraId="0885F9D1" w14:textId="77777777" w:rsidR="00CC35FC" w:rsidRPr="00CC35FC" w:rsidRDefault="00CC35FC" w:rsidP="00CC35FC">
      <w:pPr>
        <w:tabs>
          <w:tab w:val="clear" w:pos="567"/>
        </w:tabs>
      </w:pPr>
      <w:r w:rsidRPr="00CC35FC">
        <w:t>The following table includes also a list of further supporting companies.</w:t>
      </w:r>
    </w:p>
    <w:p w14:paraId="16CD8A37" w14:textId="77777777" w:rsidR="00CC35FC" w:rsidRPr="00CC35FC" w:rsidRDefault="00CC35FC" w:rsidP="00CC35FC">
      <w:pPr>
        <w:tabs>
          <w:tab w:val="clear" w:pos="567"/>
        </w:tabs>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110"/>
        <w:gridCol w:w="4536"/>
      </w:tblGrid>
      <w:tr w:rsidR="00CC35FC" w:rsidRPr="00CC35FC" w14:paraId="094630A6" w14:textId="77777777" w:rsidTr="005263A3">
        <w:tc>
          <w:tcPr>
            <w:tcW w:w="421" w:type="dxa"/>
            <w:shd w:val="clear" w:color="auto" w:fill="B8CCE4"/>
          </w:tcPr>
          <w:p w14:paraId="663C17CD" w14:textId="77777777" w:rsidR="00CC35FC" w:rsidRPr="00CC35FC" w:rsidRDefault="00CC35FC" w:rsidP="00CC35FC">
            <w:pPr>
              <w:tabs>
                <w:tab w:val="clear" w:pos="567"/>
              </w:tabs>
              <w:spacing w:before="120" w:after="120"/>
              <w:rPr>
                <w:b/>
              </w:rPr>
            </w:pPr>
            <w:r w:rsidRPr="00CC35FC">
              <w:rPr>
                <w:b/>
              </w:rPr>
              <w:t>#</w:t>
            </w:r>
          </w:p>
        </w:tc>
        <w:tc>
          <w:tcPr>
            <w:tcW w:w="4110" w:type="dxa"/>
            <w:shd w:val="clear" w:color="auto" w:fill="B8CCE4"/>
          </w:tcPr>
          <w:p w14:paraId="2A69F9AD" w14:textId="77777777" w:rsidR="00CC35FC" w:rsidRPr="00CC35FC" w:rsidRDefault="00CC35FC" w:rsidP="00CC35FC">
            <w:pPr>
              <w:tabs>
                <w:tab w:val="clear" w:pos="567"/>
              </w:tabs>
              <w:spacing w:before="120" w:after="120"/>
              <w:rPr>
                <w:b/>
              </w:rPr>
            </w:pPr>
            <w:r w:rsidRPr="00CC35FC">
              <w:rPr>
                <w:b/>
              </w:rPr>
              <w:t>Supporting Company</w:t>
            </w:r>
          </w:p>
        </w:tc>
        <w:tc>
          <w:tcPr>
            <w:tcW w:w="4536" w:type="dxa"/>
            <w:shd w:val="clear" w:color="auto" w:fill="B8CCE4"/>
          </w:tcPr>
          <w:p w14:paraId="3E9C3265" w14:textId="77777777" w:rsidR="00CC35FC" w:rsidRPr="00CC35FC" w:rsidRDefault="00CC35FC" w:rsidP="00CC35FC">
            <w:pPr>
              <w:tabs>
                <w:tab w:val="clear" w:pos="567"/>
              </w:tabs>
              <w:spacing w:before="120" w:after="120"/>
              <w:rPr>
                <w:b/>
              </w:rPr>
            </w:pPr>
            <w:r w:rsidRPr="00CC35FC">
              <w:rPr>
                <w:b/>
              </w:rPr>
              <w:t>Supporting delegate</w:t>
            </w:r>
          </w:p>
        </w:tc>
      </w:tr>
      <w:tr w:rsidR="00CC35FC" w:rsidRPr="00CC35FC" w14:paraId="3FEC0E9E" w14:textId="77777777" w:rsidTr="005263A3">
        <w:tc>
          <w:tcPr>
            <w:tcW w:w="421" w:type="dxa"/>
          </w:tcPr>
          <w:p w14:paraId="64C50F9E" w14:textId="77777777" w:rsidR="00CC35FC" w:rsidRPr="00CC35FC" w:rsidRDefault="00CC35FC" w:rsidP="00CC35FC">
            <w:pPr>
              <w:tabs>
                <w:tab w:val="clear" w:pos="567"/>
              </w:tabs>
            </w:pPr>
            <w:r w:rsidRPr="00CC35FC">
              <w:t>1</w:t>
            </w:r>
          </w:p>
        </w:tc>
        <w:tc>
          <w:tcPr>
            <w:tcW w:w="4110" w:type="dxa"/>
          </w:tcPr>
          <w:p w14:paraId="76F50CE4" w14:textId="77777777" w:rsidR="00CC35FC" w:rsidRPr="00CC35FC" w:rsidRDefault="00CC35FC" w:rsidP="00CC35FC">
            <w:pPr>
              <w:tabs>
                <w:tab w:val="clear" w:pos="567"/>
              </w:tabs>
            </w:pPr>
            <w:r w:rsidRPr="00CC35FC">
              <w:t>NEXTWORKS</w:t>
            </w:r>
          </w:p>
        </w:tc>
        <w:tc>
          <w:tcPr>
            <w:tcW w:w="4536" w:type="dxa"/>
          </w:tcPr>
          <w:p w14:paraId="31FC87A2" w14:textId="77777777" w:rsidR="00CC35FC" w:rsidRPr="00CC35FC" w:rsidRDefault="00CC35FC" w:rsidP="00CC35FC">
            <w:pPr>
              <w:tabs>
                <w:tab w:val="clear" w:pos="567"/>
              </w:tabs>
            </w:pPr>
            <w:r w:rsidRPr="00CC35FC">
              <w:t>Giada Landi</w:t>
            </w:r>
          </w:p>
        </w:tc>
      </w:tr>
      <w:tr w:rsidR="00CC35FC" w:rsidRPr="00CC35FC" w14:paraId="3091C608" w14:textId="77777777" w:rsidTr="005263A3">
        <w:tc>
          <w:tcPr>
            <w:tcW w:w="421" w:type="dxa"/>
          </w:tcPr>
          <w:p w14:paraId="5DF9A926" w14:textId="77777777" w:rsidR="00CC35FC" w:rsidRPr="00CC35FC" w:rsidRDefault="00CC35FC" w:rsidP="00CC35FC">
            <w:pPr>
              <w:tabs>
                <w:tab w:val="clear" w:pos="567"/>
              </w:tabs>
            </w:pPr>
            <w:r w:rsidRPr="00CC35FC">
              <w:t>2</w:t>
            </w:r>
          </w:p>
        </w:tc>
        <w:tc>
          <w:tcPr>
            <w:tcW w:w="4110" w:type="dxa"/>
          </w:tcPr>
          <w:p w14:paraId="4DDB0A45" w14:textId="77777777" w:rsidR="00CC35FC" w:rsidRPr="00CC35FC" w:rsidRDefault="00CC35FC" w:rsidP="00CC35FC">
            <w:pPr>
              <w:tabs>
                <w:tab w:val="clear" w:pos="567"/>
              </w:tabs>
            </w:pPr>
            <w:r w:rsidRPr="00CC35FC">
              <w:t>University of Pisa</w:t>
            </w:r>
          </w:p>
        </w:tc>
        <w:tc>
          <w:tcPr>
            <w:tcW w:w="4536" w:type="dxa"/>
          </w:tcPr>
          <w:p w14:paraId="6725CF62" w14:textId="77777777" w:rsidR="00CC35FC" w:rsidRPr="00CC35FC" w:rsidRDefault="00CC35FC" w:rsidP="00CC35FC">
            <w:pPr>
              <w:tabs>
                <w:tab w:val="clear" w:pos="567"/>
              </w:tabs>
            </w:pPr>
            <w:r w:rsidRPr="00CC35FC">
              <w:t>Giovanni Nardini, Giovanni Stea</w:t>
            </w:r>
          </w:p>
        </w:tc>
      </w:tr>
    </w:tbl>
    <w:p w14:paraId="6366FC2B" w14:textId="77777777" w:rsidR="00CC35FC" w:rsidRPr="00CC35FC" w:rsidRDefault="00CC35FC" w:rsidP="00CC35FC">
      <w:pPr>
        <w:tabs>
          <w:tab w:val="clear" w:pos="567"/>
        </w:tabs>
      </w:pPr>
    </w:p>
    <w:p w14:paraId="00E4E09B" w14:textId="77777777" w:rsidR="00CC35FC" w:rsidRPr="00CC35FC" w:rsidRDefault="00CC35FC" w:rsidP="00CC35FC">
      <w:pPr>
        <w:tabs>
          <w:tab w:val="clear" w:pos="567"/>
        </w:tabs>
      </w:pPr>
    </w:p>
    <w:p w14:paraId="67894BC2" w14:textId="77777777" w:rsidR="00CC35FC" w:rsidRPr="00CC35FC" w:rsidRDefault="00CC35FC" w:rsidP="00CC35FC">
      <w:pPr>
        <w:keepNext/>
        <w:keepLines/>
        <w:numPr>
          <w:ilvl w:val="0"/>
          <w:numId w:val="10"/>
        </w:numPr>
        <w:tabs>
          <w:tab w:val="clear" w:pos="4678"/>
          <w:tab w:val="clear" w:pos="5954"/>
          <w:tab w:val="clear" w:pos="7088"/>
        </w:tabs>
        <w:spacing w:after="240"/>
        <w:jc w:val="left"/>
        <w:outlineLvl w:val="0"/>
        <w:rPr>
          <w:b/>
          <w:sz w:val="24"/>
        </w:rPr>
      </w:pPr>
      <w:r w:rsidRPr="00CC35FC">
        <w:rPr>
          <w:b/>
          <w:sz w:val="24"/>
        </w:rPr>
        <w:t>Deliverables</w:t>
      </w:r>
    </w:p>
    <w:p w14:paraId="192C4D30"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Base documents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090"/>
        <w:gridCol w:w="1573"/>
      </w:tblGrid>
      <w:tr w:rsidR="00CC35FC" w:rsidRPr="00CC35FC" w14:paraId="4A0974A3" w14:textId="77777777" w:rsidTr="005263A3">
        <w:trPr>
          <w:trHeight w:val="246"/>
        </w:trPr>
        <w:tc>
          <w:tcPr>
            <w:tcW w:w="2405" w:type="dxa"/>
            <w:shd w:val="clear" w:color="auto" w:fill="B8CCE4"/>
            <w:tcMar>
              <w:top w:w="57" w:type="dxa"/>
              <w:bottom w:w="57" w:type="dxa"/>
            </w:tcMar>
            <w:vAlign w:val="center"/>
          </w:tcPr>
          <w:p w14:paraId="5399E51B" w14:textId="77777777" w:rsidR="00CC35FC" w:rsidRPr="00CC35FC" w:rsidRDefault="00CC35FC" w:rsidP="00CC35FC">
            <w:pPr>
              <w:keepNext/>
              <w:keepLines/>
              <w:tabs>
                <w:tab w:val="clear" w:pos="567"/>
              </w:tabs>
              <w:rPr>
                <w:b/>
              </w:rPr>
            </w:pPr>
            <w:r w:rsidRPr="00CC35FC">
              <w:rPr>
                <w:b/>
              </w:rPr>
              <w:t>Document</w:t>
            </w:r>
          </w:p>
        </w:tc>
        <w:tc>
          <w:tcPr>
            <w:tcW w:w="5090" w:type="dxa"/>
            <w:shd w:val="clear" w:color="auto" w:fill="B8CCE4"/>
            <w:tcMar>
              <w:top w:w="57" w:type="dxa"/>
              <w:bottom w:w="57" w:type="dxa"/>
            </w:tcMar>
            <w:vAlign w:val="center"/>
          </w:tcPr>
          <w:p w14:paraId="51F71F43" w14:textId="77777777" w:rsidR="00CC35FC" w:rsidRPr="00CC35FC" w:rsidRDefault="00CC35FC" w:rsidP="00CC35FC">
            <w:pPr>
              <w:keepNext/>
              <w:keepLines/>
              <w:tabs>
                <w:tab w:val="clear" w:pos="567"/>
              </w:tabs>
              <w:rPr>
                <w:b/>
              </w:rPr>
            </w:pPr>
            <w:r w:rsidRPr="00CC35FC">
              <w:rPr>
                <w:b/>
              </w:rPr>
              <w:t>Title</w:t>
            </w:r>
          </w:p>
        </w:tc>
        <w:tc>
          <w:tcPr>
            <w:tcW w:w="1573" w:type="dxa"/>
            <w:shd w:val="clear" w:color="auto" w:fill="B8CCE4"/>
            <w:tcMar>
              <w:top w:w="57" w:type="dxa"/>
              <w:left w:w="0" w:type="dxa"/>
              <w:bottom w:w="57" w:type="dxa"/>
              <w:right w:w="0" w:type="dxa"/>
            </w:tcMar>
            <w:vAlign w:val="center"/>
          </w:tcPr>
          <w:p w14:paraId="1077411B" w14:textId="77777777" w:rsidR="00CC35FC" w:rsidRPr="00CC35FC" w:rsidRDefault="00CC35FC" w:rsidP="00CC35FC">
            <w:pPr>
              <w:keepNext/>
              <w:keepLines/>
              <w:tabs>
                <w:tab w:val="clear" w:pos="567"/>
              </w:tabs>
              <w:jc w:val="center"/>
              <w:rPr>
                <w:b/>
              </w:rPr>
            </w:pPr>
            <w:r w:rsidRPr="00CC35FC">
              <w:rPr>
                <w:b/>
              </w:rPr>
              <w:t>Status</w:t>
            </w:r>
          </w:p>
        </w:tc>
      </w:tr>
      <w:tr w:rsidR="00CC35FC" w:rsidRPr="00CC35FC" w14:paraId="45EB7038" w14:textId="77777777" w:rsidTr="005263A3">
        <w:trPr>
          <w:trHeight w:val="457"/>
        </w:trPr>
        <w:tc>
          <w:tcPr>
            <w:tcW w:w="2405" w:type="dxa"/>
            <w:vAlign w:val="center"/>
          </w:tcPr>
          <w:p w14:paraId="67CC6429" w14:textId="77777777" w:rsidR="00CC35FC" w:rsidRPr="00CC35FC" w:rsidRDefault="00CC35FC" w:rsidP="00CC35FC">
            <w:pPr>
              <w:keepNext/>
              <w:keepLines/>
              <w:tabs>
                <w:tab w:val="clear" w:pos="567"/>
              </w:tabs>
            </w:pPr>
            <w:r w:rsidRPr="00CC35FC">
              <w:t>ETSI TS 123 222</w:t>
            </w:r>
          </w:p>
        </w:tc>
        <w:tc>
          <w:tcPr>
            <w:tcW w:w="5090" w:type="dxa"/>
            <w:vAlign w:val="center"/>
          </w:tcPr>
          <w:p w14:paraId="272B55A8" w14:textId="77777777" w:rsidR="00CC35FC" w:rsidRPr="00CC35FC" w:rsidRDefault="00CC35FC" w:rsidP="00CC35FC">
            <w:pPr>
              <w:keepNext/>
              <w:keepLines/>
              <w:tabs>
                <w:tab w:val="clear" w:pos="567"/>
              </w:tabs>
              <w:jc w:val="left"/>
            </w:pPr>
            <w:r w:rsidRPr="00CC35FC">
              <w:t>Common API Framework for 3GPP Northbound APIs</w:t>
            </w:r>
          </w:p>
        </w:tc>
        <w:tc>
          <w:tcPr>
            <w:tcW w:w="1573" w:type="dxa"/>
            <w:tcMar>
              <w:left w:w="0" w:type="dxa"/>
              <w:right w:w="0" w:type="dxa"/>
            </w:tcMar>
            <w:vAlign w:val="center"/>
          </w:tcPr>
          <w:p w14:paraId="4481E2ED" w14:textId="77777777" w:rsidR="00CC35FC" w:rsidRPr="00CC35FC" w:rsidRDefault="00CC35FC" w:rsidP="00CC35FC">
            <w:pPr>
              <w:keepNext/>
              <w:keepLines/>
              <w:tabs>
                <w:tab w:val="clear" w:pos="567"/>
              </w:tabs>
              <w:jc w:val="center"/>
            </w:pPr>
            <w:r w:rsidRPr="00CC35FC">
              <w:t>Published</w:t>
            </w:r>
          </w:p>
        </w:tc>
      </w:tr>
      <w:tr w:rsidR="00CC35FC" w:rsidRPr="00CC35FC" w14:paraId="3E21E25F" w14:textId="77777777" w:rsidTr="005263A3">
        <w:trPr>
          <w:trHeight w:val="457"/>
        </w:trPr>
        <w:tc>
          <w:tcPr>
            <w:tcW w:w="2405" w:type="dxa"/>
            <w:vAlign w:val="center"/>
          </w:tcPr>
          <w:p w14:paraId="743CF12D" w14:textId="77777777" w:rsidR="00CC35FC" w:rsidRPr="00CC35FC" w:rsidRDefault="00CC35FC" w:rsidP="00CC35FC">
            <w:pPr>
              <w:keepNext/>
              <w:keepLines/>
              <w:tabs>
                <w:tab w:val="clear" w:pos="567"/>
              </w:tabs>
            </w:pPr>
            <w:r w:rsidRPr="00CC35FC">
              <w:t>ETSI TS 129 222</w:t>
            </w:r>
          </w:p>
        </w:tc>
        <w:tc>
          <w:tcPr>
            <w:tcW w:w="5090" w:type="dxa"/>
            <w:vAlign w:val="center"/>
          </w:tcPr>
          <w:p w14:paraId="60FD4D92" w14:textId="77777777" w:rsidR="00CC35FC" w:rsidRPr="00CC35FC" w:rsidRDefault="00CC35FC" w:rsidP="00CC35FC">
            <w:pPr>
              <w:keepNext/>
              <w:keepLines/>
              <w:tabs>
                <w:tab w:val="clear" w:pos="567"/>
              </w:tabs>
              <w:jc w:val="left"/>
            </w:pPr>
            <w:r w:rsidRPr="00CC35FC">
              <w:t>Common API Framework for 3GPP Northbound APIs</w:t>
            </w:r>
          </w:p>
        </w:tc>
        <w:tc>
          <w:tcPr>
            <w:tcW w:w="1573" w:type="dxa"/>
            <w:tcMar>
              <w:left w:w="0" w:type="dxa"/>
              <w:right w:w="0" w:type="dxa"/>
            </w:tcMar>
            <w:vAlign w:val="center"/>
          </w:tcPr>
          <w:p w14:paraId="7095CE8D" w14:textId="77777777" w:rsidR="00CC35FC" w:rsidRPr="00CC35FC" w:rsidRDefault="00CC35FC" w:rsidP="00CC35FC">
            <w:pPr>
              <w:keepNext/>
              <w:keepLines/>
              <w:tabs>
                <w:tab w:val="clear" w:pos="567"/>
              </w:tabs>
              <w:jc w:val="center"/>
            </w:pPr>
            <w:r w:rsidRPr="00CC35FC">
              <w:t>Published</w:t>
            </w:r>
          </w:p>
        </w:tc>
      </w:tr>
      <w:tr w:rsidR="00CC35FC" w:rsidRPr="00CC35FC" w14:paraId="20C86368" w14:textId="77777777" w:rsidTr="005263A3">
        <w:trPr>
          <w:trHeight w:val="457"/>
        </w:trPr>
        <w:tc>
          <w:tcPr>
            <w:tcW w:w="2405" w:type="dxa"/>
            <w:vAlign w:val="center"/>
          </w:tcPr>
          <w:p w14:paraId="34F626C3" w14:textId="77777777" w:rsidR="00CC35FC" w:rsidRPr="00CC35FC" w:rsidRDefault="00CC35FC" w:rsidP="00CC35FC">
            <w:pPr>
              <w:keepNext/>
              <w:keepLines/>
              <w:tabs>
                <w:tab w:val="clear" w:pos="567"/>
              </w:tabs>
            </w:pPr>
            <w:r w:rsidRPr="00CC35FC">
              <w:t>ETSI TS 133 122</w:t>
            </w:r>
          </w:p>
        </w:tc>
        <w:tc>
          <w:tcPr>
            <w:tcW w:w="5090" w:type="dxa"/>
            <w:vAlign w:val="center"/>
          </w:tcPr>
          <w:p w14:paraId="6239CEEB" w14:textId="77777777" w:rsidR="00CC35FC" w:rsidRPr="00CC35FC" w:rsidRDefault="00CC35FC" w:rsidP="00CC35FC">
            <w:pPr>
              <w:keepNext/>
              <w:keepLines/>
              <w:tabs>
                <w:tab w:val="clear" w:pos="567"/>
              </w:tabs>
              <w:jc w:val="left"/>
            </w:pPr>
            <w:r w:rsidRPr="00CC35FC">
              <w:t>Security aspects of Common API Framework (CAPIF) for 3GPP northbound APIs</w:t>
            </w:r>
          </w:p>
        </w:tc>
        <w:tc>
          <w:tcPr>
            <w:tcW w:w="1573" w:type="dxa"/>
            <w:tcMar>
              <w:left w:w="0" w:type="dxa"/>
              <w:right w:w="0" w:type="dxa"/>
            </w:tcMar>
            <w:vAlign w:val="center"/>
          </w:tcPr>
          <w:p w14:paraId="5EC40388" w14:textId="77777777" w:rsidR="00CC35FC" w:rsidRPr="00CC35FC" w:rsidRDefault="00CC35FC" w:rsidP="00CC35FC">
            <w:pPr>
              <w:keepNext/>
              <w:keepLines/>
              <w:tabs>
                <w:tab w:val="clear" w:pos="567"/>
              </w:tabs>
              <w:jc w:val="center"/>
            </w:pPr>
            <w:r w:rsidRPr="00CC35FC">
              <w:t>Published</w:t>
            </w:r>
          </w:p>
        </w:tc>
      </w:tr>
      <w:tr w:rsidR="00CC35FC" w:rsidRPr="00CC35FC" w14:paraId="3A3774A2" w14:textId="77777777" w:rsidTr="005263A3">
        <w:trPr>
          <w:trHeight w:val="457"/>
        </w:trPr>
        <w:tc>
          <w:tcPr>
            <w:tcW w:w="2405" w:type="dxa"/>
            <w:vAlign w:val="center"/>
          </w:tcPr>
          <w:p w14:paraId="429A4EF1" w14:textId="77777777" w:rsidR="00CC35FC" w:rsidRPr="00CC35FC" w:rsidRDefault="00CC35FC" w:rsidP="00CC35FC">
            <w:pPr>
              <w:keepNext/>
              <w:keepLines/>
              <w:tabs>
                <w:tab w:val="clear" w:pos="567"/>
              </w:tabs>
            </w:pPr>
            <w:r w:rsidRPr="00CC35FC">
              <w:t>ETSI TR 123 946</w:t>
            </w:r>
          </w:p>
        </w:tc>
        <w:tc>
          <w:tcPr>
            <w:tcW w:w="5090" w:type="dxa"/>
            <w:vAlign w:val="center"/>
          </w:tcPr>
          <w:p w14:paraId="34D35C4D" w14:textId="77777777" w:rsidR="00CC35FC" w:rsidRPr="00CC35FC" w:rsidRDefault="00CC35FC" w:rsidP="00CC35FC">
            <w:pPr>
              <w:keepNext/>
              <w:keepLines/>
              <w:tabs>
                <w:tab w:val="clear" w:pos="567"/>
              </w:tabs>
              <w:jc w:val="left"/>
            </w:pPr>
            <w:r w:rsidRPr="00CC35FC">
              <w:t>Guidelines for CAPIF Usage</w:t>
            </w:r>
          </w:p>
        </w:tc>
        <w:tc>
          <w:tcPr>
            <w:tcW w:w="1573" w:type="dxa"/>
            <w:tcMar>
              <w:left w:w="0" w:type="dxa"/>
              <w:right w:w="0" w:type="dxa"/>
            </w:tcMar>
            <w:vAlign w:val="center"/>
          </w:tcPr>
          <w:p w14:paraId="2B88CD44" w14:textId="77777777" w:rsidR="00CC35FC" w:rsidRPr="00CC35FC" w:rsidRDefault="00CC35FC" w:rsidP="00CC35FC">
            <w:pPr>
              <w:keepNext/>
              <w:keepLines/>
              <w:tabs>
                <w:tab w:val="clear" w:pos="567"/>
              </w:tabs>
              <w:jc w:val="center"/>
            </w:pPr>
            <w:r w:rsidRPr="00CC35FC">
              <w:t>Published</w:t>
            </w:r>
          </w:p>
        </w:tc>
      </w:tr>
      <w:tr w:rsidR="00CC35FC" w:rsidRPr="00CC35FC" w14:paraId="4FE3A216" w14:textId="77777777" w:rsidTr="005263A3">
        <w:trPr>
          <w:trHeight w:val="231"/>
        </w:trPr>
        <w:tc>
          <w:tcPr>
            <w:tcW w:w="2405" w:type="dxa"/>
            <w:vAlign w:val="center"/>
          </w:tcPr>
          <w:p w14:paraId="7C8236E7" w14:textId="77777777" w:rsidR="00CC35FC" w:rsidRPr="00CC35FC" w:rsidRDefault="00CC35FC" w:rsidP="00CC35FC">
            <w:pPr>
              <w:keepNext/>
              <w:keepLines/>
              <w:tabs>
                <w:tab w:val="clear" w:pos="567"/>
              </w:tabs>
            </w:pPr>
            <w:r w:rsidRPr="00CC35FC">
              <w:t>ETSI GS MEC 011</w:t>
            </w:r>
          </w:p>
        </w:tc>
        <w:tc>
          <w:tcPr>
            <w:tcW w:w="5090" w:type="dxa"/>
            <w:vAlign w:val="center"/>
          </w:tcPr>
          <w:p w14:paraId="2A8123C5" w14:textId="77777777" w:rsidR="00CC35FC" w:rsidRPr="00CC35FC" w:rsidRDefault="00CC35FC" w:rsidP="00CC35FC">
            <w:pPr>
              <w:keepNext/>
              <w:keepLines/>
              <w:tabs>
                <w:tab w:val="clear" w:pos="567"/>
              </w:tabs>
              <w:jc w:val="left"/>
            </w:pPr>
            <w:r w:rsidRPr="00CC35FC">
              <w:t>Multi-access Edge Computing (MEC</w:t>
            </w:r>
            <w:proofErr w:type="gramStart"/>
            <w:r w:rsidRPr="00CC35FC">
              <w:t>);</w:t>
            </w:r>
            <w:proofErr w:type="gramEnd"/>
          </w:p>
          <w:p w14:paraId="37460D1D" w14:textId="77777777" w:rsidR="00CC35FC" w:rsidRPr="00CC35FC" w:rsidRDefault="00CC35FC" w:rsidP="00CC35FC">
            <w:pPr>
              <w:keepNext/>
              <w:keepLines/>
              <w:tabs>
                <w:tab w:val="clear" w:pos="567"/>
              </w:tabs>
              <w:jc w:val="left"/>
            </w:pPr>
            <w:r w:rsidRPr="00CC35FC">
              <w:t>Edge Platform Application Enablement</w:t>
            </w:r>
          </w:p>
        </w:tc>
        <w:tc>
          <w:tcPr>
            <w:tcW w:w="1573" w:type="dxa"/>
            <w:tcMar>
              <w:left w:w="0" w:type="dxa"/>
              <w:right w:w="0" w:type="dxa"/>
            </w:tcMar>
            <w:vAlign w:val="center"/>
          </w:tcPr>
          <w:p w14:paraId="1571F57E" w14:textId="77777777" w:rsidR="00CC35FC" w:rsidRPr="00CC35FC" w:rsidRDefault="00CC35FC" w:rsidP="00CC35FC">
            <w:pPr>
              <w:keepNext/>
              <w:keepLines/>
              <w:tabs>
                <w:tab w:val="clear" w:pos="567"/>
              </w:tabs>
              <w:jc w:val="center"/>
            </w:pPr>
            <w:r w:rsidRPr="00CC35FC">
              <w:t>Published</w:t>
            </w:r>
          </w:p>
        </w:tc>
      </w:tr>
      <w:tr w:rsidR="00CC35FC" w:rsidRPr="00CC35FC" w14:paraId="724BA33B" w14:textId="77777777" w:rsidTr="005263A3">
        <w:trPr>
          <w:trHeight w:val="215"/>
        </w:trPr>
        <w:tc>
          <w:tcPr>
            <w:tcW w:w="2405" w:type="dxa"/>
            <w:vAlign w:val="center"/>
          </w:tcPr>
          <w:p w14:paraId="6ACE127C" w14:textId="77777777" w:rsidR="00CC35FC" w:rsidRPr="00CC35FC" w:rsidRDefault="00CC35FC" w:rsidP="00CC35FC">
            <w:pPr>
              <w:keepNext/>
              <w:keepLines/>
              <w:tabs>
                <w:tab w:val="clear" w:pos="567"/>
              </w:tabs>
            </w:pPr>
            <w:r w:rsidRPr="00CC35FC">
              <w:t>ETSI GS MEC 040</w:t>
            </w:r>
          </w:p>
        </w:tc>
        <w:tc>
          <w:tcPr>
            <w:tcW w:w="5090" w:type="dxa"/>
            <w:vAlign w:val="center"/>
          </w:tcPr>
          <w:p w14:paraId="7EA81FD8" w14:textId="77777777" w:rsidR="00CC35FC" w:rsidRPr="00CC35FC" w:rsidRDefault="00CC35FC" w:rsidP="00CC35FC">
            <w:pPr>
              <w:keepNext/>
              <w:keepLines/>
              <w:tabs>
                <w:tab w:val="clear" w:pos="567"/>
              </w:tabs>
              <w:jc w:val="left"/>
            </w:pPr>
            <w:r w:rsidRPr="00CC35FC">
              <w:t>Multi-access Edge Computing (MEC</w:t>
            </w:r>
            <w:proofErr w:type="gramStart"/>
            <w:r w:rsidRPr="00CC35FC">
              <w:t>);</w:t>
            </w:r>
            <w:proofErr w:type="gramEnd"/>
            <w:r w:rsidRPr="00CC35FC">
              <w:t xml:space="preserve"> </w:t>
            </w:r>
          </w:p>
          <w:p w14:paraId="12DAAAF7" w14:textId="77777777" w:rsidR="00CC35FC" w:rsidRPr="00CC35FC" w:rsidRDefault="00CC35FC" w:rsidP="00CC35FC">
            <w:pPr>
              <w:keepNext/>
              <w:keepLines/>
              <w:tabs>
                <w:tab w:val="clear" w:pos="567"/>
              </w:tabs>
              <w:jc w:val="left"/>
            </w:pPr>
            <w:r w:rsidRPr="00CC35FC">
              <w:t>Federation enablement APIs</w:t>
            </w:r>
          </w:p>
        </w:tc>
        <w:tc>
          <w:tcPr>
            <w:tcW w:w="1573" w:type="dxa"/>
            <w:tcMar>
              <w:left w:w="0" w:type="dxa"/>
              <w:right w:w="0" w:type="dxa"/>
            </w:tcMar>
            <w:vAlign w:val="center"/>
          </w:tcPr>
          <w:p w14:paraId="69DD8531" w14:textId="77777777" w:rsidR="00CC35FC" w:rsidRPr="00CC35FC" w:rsidRDefault="00CC35FC" w:rsidP="00CC35FC">
            <w:pPr>
              <w:keepNext/>
              <w:keepLines/>
              <w:tabs>
                <w:tab w:val="clear" w:pos="567"/>
              </w:tabs>
              <w:jc w:val="center"/>
            </w:pPr>
            <w:r w:rsidRPr="00CC35FC">
              <w:t>Published</w:t>
            </w:r>
          </w:p>
        </w:tc>
      </w:tr>
    </w:tbl>
    <w:p w14:paraId="5AC206FE" w14:textId="77777777" w:rsidR="00CC35FC" w:rsidRPr="00CC35FC" w:rsidRDefault="00CC35FC" w:rsidP="00CC35FC">
      <w:pPr>
        <w:tabs>
          <w:tab w:val="clear" w:pos="567"/>
        </w:tabs>
      </w:pPr>
    </w:p>
    <w:p w14:paraId="60932227" w14:textId="77777777" w:rsidR="00CC35FC" w:rsidRPr="00CC35FC" w:rsidRDefault="00CC35FC" w:rsidP="00CC35FC">
      <w:pPr>
        <w:keepNext/>
        <w:keepLines/>
        <w:numPr>
          <w:ilvl w:val="2"/>
          <w:numId w:val="10"/>
        </w:numPr>
        <w:tabs>
          <w:tab w:val="clear" w:pos="1418"/>
          <w:tab w:val="clear" w:pos="4678"/>
          <w:tab w:val="clear" w:pos="5954"/>
          <w:tab w:val="clear" w:pos="7088"/>
          <w:tab w:val="left" w:pos="1134"/>
        </w:tabs>
        <w:spacing w:after="240" w:line="240" w:lineRule="atLeast"/>
        <w:jc w:val="left"/>
        <w:outlineLvl w:val="2"/>
        <w:rPr>
          <w:b/>
        </w:rPr>
      </w:pPr>
      <w:r w:rsidRPr="00CC35FC">
        <w:rPr>
          <w:b/>
        </w:rPr>
        <w:t>ETSI MEC Sandbox Scenario Specifications and Source Code</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6550"/>
      </w:tblGrid>
      <w:tr w:rsidR="00CC35FC" w:rsidRPr="00CC35FC" w14:paraId="19BC5757" w14:textId="77777777" w:rsidTr="005263A3">
        <w:trPr>
          <w:trHeight w:val="401"/>
        </w:trPr>
        <w:tc>
          <w:tcPr>
            <w:tcW w:w="3325" w:type="dxa"/>
            <w:shd w:val="clear" w:color="auto" w:fill="B8CCE4"/>
            <w:tcMar>
              <w:top w:w="57" w:type="dxa"/>
              <w:bottom w:w="57" w:type="dxa"/>
            </w:tcMar>
            <w:vAlign w:val="center"/>
          </w:tcPr>
          <w:p w14:paraId="079210E2" w14:textId="77777777" w:rsidR="00CC35FC" w:rsidRPr="00CC35FC" w:rsidRDefault="00CC35FC" w:rsidP="00CC35FC">
            <w:pPr>
              <w:keepNext/>
              <w:keepLines/>
              <w:tabs>
                <w:tab w:val="clear" w:pos="567"/>
              </w:tabs>
              <w:rPr>
                <w:b/>
              </w:rPr>
            </w:pPr>
            <w:r w:rsidRPr="00CC35FC">
              <w:rPr>
                <w:b/>
              </w:rPr>
              <w:t>Specification:</w:t>
            </w:r>
          </w:p>
        </w:tc>
        <w:tc>
          <w:tcPr>
            <w:tcW w:w="6550" w:type="dxa"/>
            <w:shd w:val="clear" w:color="auto" w:fill="B8CCE4"/>
            <w:tcMar>
              <w:top w:w="57" w:type="dxa"/>
              <w:bottom w:w="57" w:type="dxa"/>
            </w:tcMar>
            <w:vAlign w:val="center"/>
          </w:tcPr>
          <w:p w14:paraId="099E51FF" w14:textId="77777777" w:rsidR="00CC35FC" w:rsidRPr="00CC35FC" w:rsidRDefault="00CC35FC" w:rsidP="00CC35FC">
            <w:pPr>
              <w:keepNext/>
              <w:keepLines/>
              <w:tabs>
                <w:tab w:val="clear" w:pos="567"/>
              </w:tabs>
              <w:rPr>
                <w:b/>
              </w:rPr>
            </w:pPr>
            <w:r w:rsidRPr="00CC35FC">
              <w:rPr>
                <w:b/>
              </w:rPr>
              <w:t>Forge GitLab Locations:</w:t>
            </w:r>
          </w:p>
        </w:tc>
      </w:tr>
      <w:tr w:rsidR="00CC35FC" w:rsidRPr="00CC35FC" w14:paraId="2DB587C7" w14:textId="77777777" w:rsidTr="005263A3">
        <w:trPr>
          <w:trHeight w:val="647"/>
        </w:trPr>
        <w:tc>
          <w:tcPr>
            <w:tcW w:w="3325" w:type="dxa"/>
            <w:tcBorders>
              <w:top w:val="single" w:sz="4" w:space="0" w:color="auto"/>
              <w:left w:val="single" w:sz="4" w:space="0" w:color="auto"/>
              <w:bottom w:val="single" w:sz="4" w:space="0" w:color="auto"/>
              <w:right w:val="single" w:sz="4" w:space="0" w:color="auto"/>
            </w:tcBorders>
            <w:vAlign w:val="center"/>
          </w:tcPr>
          <w:p w14:paraId="696F64D1" w14:textId="77777777" w:rsidR="00CC35FC" w:rsidRPr="00CC35FC" w:rsidRDefault="00CC35FC" w:rsidP="00CC35FC">
            <w:pPr>
              <w:keepNext/>
              <w:keepLines/>
              <w:tabs>
                <w:tab w:val="clear" w:pos="567"/>
              </w:tabs>
              <w:jc w:val="left"/>
            </w:pPr>
            <w:r w:rsidRPr="00CC35FC">
              <w:t>MEC Sandbox - Macro Network City Scenario - Monaco</w:t>
            </w:r>
          </w:p>
        </w:tc>
        <w:tc>
          <w:tcPr>
            <w:tcW w:w="6550" w:type="dxa"/>
            <w:tcBorders>
              <w:top w:val="single" w:sz="4" w:space="0" w:color="auto"/>
              <w:left w:val="single" w:sz="4" w:space="0" w:color="auto"/>
              <w:bottom w:val="single" w:sz="4" w:space="0" w:color="auto"/>
              <w:right w:val="single" w:sz="4" w:space="0" w:color="auto"/>
            </w:tcBorders>
            <w:vAlign w:val="center"/>
          </w:tcPr>
          <w:p w14:paraId="717B9950" w14:textId="77777777" w:rsidR="00CC35FC" w:rsidRPr="00CC35FC" w:rsidRDefault="00CC35FC" w:rsidP="00CC35FC">
            <w:pPr>
              <w:keepNext/>
              <w:keepLines/>
              <w:tabs>
                <w:tab w:val="clear" w:pos="567"/>
              </w:tabs>
              <w:jc w:val="left"/>
            </w:pPr>
            <w:hyperlink r:id="rId44" w:history="1">
              <w:r w:rsidRPr="00CC35FC">
                <w:rPr>
                  <w:color w:val="0000FF"/>
                  <w:u w:val="single"/>
                </w:rPr>
                <w:t>https://labs.etsi.org/rep/mec/mec-sandbox-scenarios/tree/master/Macro-Network-Scenario</w:t>
              </w:r>
            </w:hyperlink>
          </w:p>
        </w:tc>
      </w:tr>
      <w:tr w:rsidR="00CC35FC" w:rsidRPr="00CC35FC" w14:paraId="7394C46E" w14:textId="77777777" w:rsidTr="005263A3">
        <w:trPr>
          <w:trHeight w:val="629"/>
        </w:trPr>
        <w:tc>
          <w:tcPr>
            <w:tcW w:w="3325" w:type="dxa"/>
            <w:tcBorders>
              <w:top w:val="single" w:sz="4" w:space="0" w:color="auto"/>
              <w:left w:val="single" w:sz="4" w:space="0" w:color="auto"/>
              <w:bottom w:val="single" w:sz="4" w:space="0" w:color="auto"/>
              <w:right w:val="single" w:sz="4" w:space="0" w:color="auto"/>
            </w:tcBorders>
            <w:vAlign w:val="center"/>
          </w:tcPr>
          <w:p w14:paraId="28269E8F" w14:textId="77777777" w:rsidR="00CC35FC" w:rsidRPr="00CC35FC" w:rsidRDefault="00CC35FC" w:rsidP="00CC35FC">
            <w:pPr>
              <w:keepNext/>
              <w:keepLines/>
              <w:tabs>
                <w:tab w:val="clear" w:pos="567"/>
              </w:tabs>
              <w:jc w:val="left"/>
            </w:pPr>
            <w:r w:rsidRPr="00CC35FC">
              <w:t>MEC Sandbox – MEC Service APIs</w:t>
            </w:r>
          </w:p>
        </w:tc>
        <w:tc>
          <w:tcPr>
            <w:tcW w:w="6550" w:type="dxa"/>
            <w:tcBorders>
              <w:top w:val="single" w:sz="4" w:space="0" w:color="auto"/>
              <w:left w:val="single" w:sz="4" w:space="0" w:color="auto"/>
              <w:bottom w:val="single" w:sz="4" w:space="0" w:color="auto"/>
              <w:right w:val="single" w:sz="4" w:space="0" w:color="auto"/>
            </w:tcBorders>
            <w:vAlign w:val="center"/>
          </w:tcPr>
          <w:p w14:paraId="6C9D8F71" w14:textId="77777777" w:rsidR="00CC35FC" w:rsidRPr="00CC35FC" w:rsidRDefault="00CC35FC" w:rsidP="00CC35FC">
            <w:pPr>
              <w:keepNext/>
              <w:keepLines/>
              <w:tabs>
                <w:tab w:val="clear" w:pos="567"/>
              </w:tabs>
              <w:jc w:val="left"/>
            </w:pPr>
            <w:hyperlink r:id="rId45" w:anchor="mec-services-apis" w:history="1">
              <w:r w:rsidRPr="00CC35FC">
                <w:rPr>
                  <w:color w:val="0000FF"/>
                  <w:u w:val="single"/>
                </w:rPr>
                <w:t>https://labs.etsi.org/rep/mec/mec-sandbox-scenarios/tree/master/Macro-Network-Scenario#mec-services-apis</w:t>
              </w:r>
            </w:hyperlink>
          </w:p>
        </w:tc>
      </w:tr>
      <w:tr w:rsidR="00CC35FC" w:rsidRPr="00CC35FC" w14:paraId="3E1007EE" w14:textId="77777777" w:rsidTr="005263A3">
        <w:trPr>
          <w:trHeight w:val="980"/>
        </w:trPr>
        <w:tc>
          <w:tcPr>
            <w:tcW w:w="3325" w:type="dxa"/>
            <w:tcBorders>
              <w:top w:val="single" w:sz="4" w:space="0" w:color="auto"/>
              <w:left w:val="single" w:sz="4" w:space="0" w:color="auto"/>
              <w:bottom w:val="single" w:sz="4" w:space="0" w:color="auto"/>
              <w:right w:val="single" w:sz="4" w:space="0" w:color="auto"/>
            </w:tcBorders>
            <w:vAlign w:val="center"/>
          </w:tcPr>
          <w:p w14:paraId="2D409CD5" w14:textId="77777777" w:rsidR="00CC35FC" w:rsidRPr="00CC35FC" w:rsidRDefault="00CC35FC" w:rsidP="00CC35FC">
            <w:pPr>
              <w:keepNext/>
              <w:keepLines/>
              <w:tabs>
                <w:tab w:val="clear" w:pos="567"/>
              </w:tabs>
              <w:jc w:val="left"/>
            </w:pPr>
            <w:r w:rsidRPr="00CC35FC">
              <w:t>MEC Sandbox – MEC Use-Cases (i.e., user stories)</w:t>
            </w:r>
          </w:p>
        </w:tc>
        <w:tc>
          <w:tcPr>
            <w:tcW w:w="6550" w:type="dxa"/>
            <w:tcBorders>
              <w:top w:val="single" w:sz="4" w:space="0" w:color="auto"/>
              <w:left w:val="single" w:sz="4" w:space="0" w:color="auto"/>
              <w:bottom w:val="single" w:sz="4" w:space="0" w:color="auto"/>
              <w:right w:val="single" w:sz="4" w:space="0" w:color="auto"/>
            </w:tcBorders>
            <w:vAlign w:val="center"/>
          </w:tcPr>
          <w:p w14:paraId="22CD6E5F" w14:textId="77777777" w:rsidR="00CC35FC" w:rsidRPr="00CC35FC" w:rsidRDefault="00CC35FC" w:rsidP="00CC35FC">
            <w:pPr>
              <w:keepNext/>
              <w:keepLines/>
              <w:tabs>
                <w:tab w:val="clear" w:pos="567"/>
              </w:tabs>
              <w:jc w:val="left"/>
            </w:pPr>
            <w:hyperlink r:id="rId46" w:anchor="mec-sandbox-use-cases" w:history="1">
              <w:r w:rsidRPr="00CC35FC">
                <w:rPr>
                  <w:color w:val="0000FF"/>
                  <w:u w:val="single"/>
                </w:rPr>
                <w:t>https://labs.etsi.org/rep/mec/mec-sandbox-scenarios/tree/master/Macro-Network-Scenario#mec-sandbox-use-cases</w:t>
              </w:r>
            </w:hyperlink>
          </w:p>
        </w:tc>
      </w:tr>
      <w:tr w:rsidR="00CC35FC" w:rsidRPr="00CC35FC" w14:paraId="39BB4D65" w14:textId="77777777" w:rsidTr="005263A3">
        <w:trPr>
          <w:trHeight w:val="710"/>
        </w:trPr>
        <w:tc>
          <w:tcPr>
            <w:tcW w:w="3325" w:type="dxa"/>
            <w:tcBorders>
              <w:top w:val="single" w:sz="4" w:space="0" w:color="auto"/>
              <w:left w:val="single" w:sz="4" w:space="0" w:color="auto"/>
              <w:bottom w:val="single" w:sz="4" w:space="0" w:color="auto"/>
              <w:right w:val="single" w:sz="4" w:space="0" w:color="auto"/>
            </w:tcBorders>
            <w:vAlign w:val="center"/>
          </w:tcPr>
          <w:p w14:paraId="080D1200" w14:textId="77777777" w:rsidR="00CC35FC" w:rsidRPr="00CC35FC" w:rsidRDefault="00CC35FC" w:rsidP="00CC35FC">
            <w:pPr>
              <w:keepNext/>
              <w:keepLines/>
              <w:tabs>
                <w:tab w:val="clear" w:pos="567"/>
              </w:tabs>
              <w:jc w:val="left"/>
            </w:pPr>
            <w:r w:rsidRPr="00CC35FC">
              <w:t>MEC Sandbox – User Interface Design and Wireframes</w:t>
            </w:r>
          </w:p>
        </w:tc>
        <w:tc>
          <w:tcPr>
            <w:tcW w:w="6550" w:type="dxa"/>
            <w:tcBorders>
              <w:top w:val="single" w:sz="4" w:space="0" w:color="auto"/>
              <w:left w:val="single" w:sz="4" w:space="0" w:color="auto"/>
              <w:bottom w:val="single" w:sz="4" w:space="0" w:color="auto"/>
              <w:right w:val="single" w:sz="4" w:space="0" w:color="auto"/>
            </w:tcBorders>
            <w:vAlign w:val="center"/>
          </w:tcPr>
          <w:p w14:paraId="787849FC" w14:textId="77777777" w:rsidR="00CC35FC" w:rsidRPr="00CC35FC" w:rsidRDefault="00CC35FC" w:rsidP="00CC35FC">
            <w:pPr>
              <w:keepNext/>
              <w:keepLines/>
              <w:tabs>
                <w:tab w:val="clear" w:pos="567"/>
              </w:tabs>
              <w:jc w:val="left"/>
            </w:pPr>
            <w:hyperlink r:id="rId47" w:history="1">
              <w:r w:rsidRPr="00CC35FC">
                <w:rPr>
                  <w:color w:val="0000FF"/>
                  <w:u w:val="single"/>
                </w:rPr>
                <w:t>https://labs.etsi.org/rep/mec/mec-sandbox-scenarios/tree/master/Sandbox-User-Interface</w:t>
              </w:r>
            </w:hyperlink>
          </w:p>
        </w:tc>
      </w:tr>
      <w:tr w:rsidR="00CC35FC" w:rsidRPr="00CC35FC" w14:paraId="78AD7DCF" w14:textId="77777777" w:rsidTr="005263A3">
        <w:trPr>
          <w:trHeight w:val="1421"/>
        </w:trPr>
        <w:tc>
          <w:tcPr>
            <w:tcW w:w="3325" w:type="dxa"/>
            <w:tcBorders>
              <w:top w:val="single" w:sz="4" w:space="0" w:color="auto"/>
              <w:left w:val="single" w:sz="4" w:space="0" w:color="auto"/>
              <w:bottom w:val="single" w:sz="4" w:space="0" w:color="auto"/>
              <w:right w:val="single" w:sz="4" w:space="0" w:color="auto"/>
            </w:tcBorders>
            <w:vAlign w:val="center"/>
          </w:tcPr>
          <w:p w14:paraId="6194F77A" w14:textId="77777777" w:rsidR="00CC35FC" w:rsidRPr="00CC35FC" w:rsidRDefault="00CC35FC" w:rsidP="00CC35FC">
            <w:pPr>
              <w:keepNext/>
              <w:keepLines/>
              <w:tabs>
                <w:tab w:val="clear" w:pos="567"/>
              </w:tabs>
              <w:jc w:val="left"/>
            </w:pPr>
            <w:r w:rsidRPr="00CC35FC">
              <w:t xml:space="preserve">MEC Sandbox – Software Architecture, including use of </w:t>
            </w:r>
            <w:proofErr w:type="spellStart"/>
            <w:r w:rsidRPr="00CC35FC">
              <w:t>AdvantEDGE</w:t>
            </w:r>
            <w:proofErr w:type="spellEnd"/>
            <w:r w:rsidRPr="00CC35FC">
              <w:t xml:space="preserve"> (</w:t>
            </w:r>
            <w:hyperlink r:id="rId48">
              <w:r w:rsidRPr="00CC35FC">
                <w:rPr>
                  <w:color w:val="0000FF"/>
                  <w:u w:val="single"/>
                </w:rPr>
                <w:t>https://github.com/InterDigitalInc/AdvantEDGE</w:t>
              </w:r>
            </w:hyperlink>
            <w:r w:rsidRPr="00CC35FC">
              <w:t>)</w:t>
            </w:r>
          </w:p>
        </w:tc>
        <w:tc>
          <w:tcPr>
            <w:tcW w:w="6550" w:type="dxa"/>
            <w:tcBorders>
              <w:top w:val="single" w:sz="4" w:space="0" w:color="auto"/>
              <w:left w:val="single" w:sz="4" w:space="0" w:color="auto"/>
              <w:bottom w:val="single" w:sz="4" w:space="0" w:color="auto"/>
              <w:right w:val="single" w:sz="4" w:space="0" w:color="auto"/>
            </w:tcBorders>
            <w:vAlign w:val="center"/>
          </w:tcPr>
          <w:p w14:paraId="2AE6F0B8" w14:textId="77777777" w:rsidR="00CC35FC" w:rsidRPr="00CC35FC" w:rsidRDefault="00CC35FC" w:rsidP="00CC35FC">
            <w:pPr>
              <w:keepNext/>
              <w:keepLines/>
              <w:tabs>
                <w:tab w:val="clear" w:pos="567"/>
              </w:tabs>
              <w:jc w:val="left"/>
            </w:pPr>
            <w:hyperlink r:id="rId49" w:history="1">
              <w:r w:rsidRPr="00CC35FC">
                <w:rPr>
                  <w:color w:val="0000FF"/>
                  <w:u w:val="single"/>
                </w:rPr>
                <w:t>https://labs.etsi.org/rep/mec/mec-sandbox-scenarios/tree/master/Software-Architecture</w:t>
              </w:r>
            </w:hyperlink>
          </w:p>
        </w:tc>
      </w:tr>
    </w:tbl>
    <w:p w14:paraId="32C06C88" w14:textId="77777777" w:rsidR="00CC35FC" w:rsidRPr="00CC35FC" w:rsidRDefault="00CC35FC" w:rsidP="00CC35FC">
      <w:pPr>
        <w:tabs>
          <w:tab w:val="clear" w:pos="567"/>
        </w:tabs>
      </w:pPr>
    </w:p>
    <w:p w14:paraId="1B105A7A" w14:textId="77777777" w:rsidR="00CC35FC" w:rsidRPr="00CC35FC" w:rsidRDefault="00CC35FC" w:rsidP="00CC35FC">
      <w:pPr>
        <w:tabs>
          <w:tab w:val="clear" w:pos="567"/>
        </w:tabs>
      </w:pPr>
    </w:p>
    <w:p w14:paraId="5D6BAF38" w14:textId="5FA23325" w:rsidR="00335CC0" w:rsidRDefault="00335CC0">
      <w:pPr>
        <w:tabs>
          <w:tab w:val="clear" w:pos="567"/>
          <w:tab w:val="clear" w:pos="1418"/>
          <w:tab w:val="clear" w:pos="4678"/>
          <w:tab w:val="clear" w:pos="5954"/>
          <w:tab w:val="clear" w:pos="7088"/>
        </w:tabs>
        <w:overflowPunct/>
        <w:autoSpaceDE/>
        <w:autoSpaceDN/>
        <w:adjustRightInd/>
        <w:jc w:val="left"/>
        <w:textAlignment w:val="auto"/>
      </w:pPr>
      <w:r>
        <w:br w:type="page"/>
      </w:r>
    </w:p>
    <w:p w14:paraId="6C90FF62" w14:textId="77777777" w:rsidR="00CC35FC" w:rsidRPr="00CC35FC" w:rsidRDefault="00CC35FC" w:rsidP="00CC35FC">
      <w:pPr>
        <w:tabs>
          <w:tab w:val="clear" w:pos="567"/>
        </w:tabs>
      </w:pPr>
    </w:p>
    <w:p w14:paraId="072DDA54"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New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996"/>
        <w:gridCol w:w="3603"/>
        <w:gridCol w:w="1712"/>
      </w:tblGrid>
      <w:tr w:rsidR="00CC35FC" w:rsidRPr="00CC35FC" w14:paraId="667EA9C5" w14:textId="77777777" w:rsidTr="005263A3">
        <w:tc>
          <w:tcPr>
            <w:tcW w:w="750" w:type="dxa"/>
            <w:shd w:val="clear" w:color="auto" w:fill="B8CCE4"/>
            <w:tcMar>
              <w:top w:w="57" w:type="dxa"/>
              <w:bottom w:w="57" w:type="dxa"/>
            </w:tcMar>
            <w:vAlign w:val="center"/>
          </w:tcPr>
          <w:p w14:paraId="051D79F9" w14:textId="77777777" w:rsidR="00CC35FC" w:rsidRPr="00335CC0" w:rsidRDefault="00CC35FC" w:rsidP="00335CC0">
            <w:pPr>
              <w:rPr>
                <w:b/>
                <w:bCs/>
              </w:rPr>
            </w:pPr>
            <w:r w:rsidRPr="00335CC0">
              <w:rPr>
                <w:b/>
                <w:bCs/>
              </w:rPr>
              <w:t>Deliv.</w:t>
            </w:r>
          </w:p>
        </w:tc>
        <w:tc>
          <w:tcPr>
            <w:tcW w:w="2996" w:type="dxa"/>
            <w:shd w:val="clear" w:color="auto" w:fill="B8CCE4"/>
            <w:tcMar>
              <w:top w:w="57" w:type="dxa"/>
              <w:bottom w:w="57" w:type="dxa"/>
            </w:tcMar>
            <w:vAlign w:val="center"/>
          </w:tcPr>
          <w:p w14:paraId="56DCF470" w14:textId="77777777" w:rsidR="00CC35FC" w:rsidRPr="00335CC0" w:rsidRDefault="00CC35FC" w:rsidP="00335CC0">
            <w:pPr>
              <w:rPr>
                <w:b/>
                <w:bCs/>
              </w:rPr>
            </w:pPr>
            <w:r w:rsidRPr="00335CC0">
              <w:rPr>
                <w:b/>
                <w:bCs/>
              </w:rPr>
              <w:t>Work Item code</w:t>
            </w:r>
          </w:p>
          <w:p w14:paraId="759A4241" w14:textId="77777777" w:rsidR="00CC35FC" w:rsidRPr="00335CC0" w:rsidRDefault="00CC35FC" w:rsidP="00335CC0">
            <w:pPr>
              <w:rPr>
                <w:b/>
                <w:bCs/>
              </w:rPr>
            </w:pPr>
            <w:r w:rsidRPr="00335CC0">
              <w:rPr>
                <w:b/>
                <w:bCs/>
              </w:rPr>
              <w:t>Standard number</w:t>
            </w:r>
          </w:p>
        </w:tc>
        <w:tc>
          <w:tcPr>
            <w:tcW w:w="3603" w:type="dxa"/>
            <w:shd w:val="clear" w:color="auto" w:fill="B8CCE4"/>
            <w:tcMar>
              <w:top w:w="57" w:type="dxa"/>
              <w:bottom w:w="57" w:type="dxa"/>
            </w:tcMar>
            <w:vAlign w:val="center"/>
          </w:tcPr>
          <w:p w14:paraId="39ECA216" w14:textId="77777777" w:rsidR="00CC35FC" w:rsidRPr="00335CC0" w:rsidRDefault="00CC35FC" w:rsidP="00335CC0">
            <w:pPr>
              <w:rPr>
                <w:b/>
                <w:bCs/>
              </w:rPr>
            </w:pPr>
            <w:r w:rsidRPr="00335CC0">
              <w:rPr>
                <w:b/>
                <w:bCs/>
              </w:rPr>
              <w:t>Working title</w:t>
            </w:r>
          </w:p>
          <w:p w14:paraId="4613042D" w14:textId="77777777" w:rsidR="00CC35FC" w:rsidRPr="00335CC0" w:rsidRDefault="00CC35FC" w:rsidP="00335CC0">
            <w:pPr>
              <w:rPr>
                <w:b/>
                <w:bCs/>
              </w:rPr>
            </w:pPr>
            <w:r w:rsidRPr="00335CC0">
              <w:rPr>
                <w:b/>
                <w:bCs/>
              </w:rPr>
              <w:t>Scope</w:t>
            </w:r>
          </w:p>
        </w:tc>
        <w:tc>
          <w:tcPr>
            <w:tcW w:w="1712" w:type="dxa"/>
            <w:shd w:val="clear" w:color="auto" w:fill="B8CCE4"/>
            <w:vAlign w:val="center"/>
          </w:tcPr>
          <w:p w14:paraId="6294188C" w14:textId="77777777" w:rsidR="00CC35FC" w:rsidRPr="00335CC0" w:rsidRDefault="00CC35FC" w:rsidP="00335CC0">
            <w:pPr>
              <w:rPr>
                <w:b/>
                <w:bCs/>
              </w:rPr>
            </w:pPr>
            <w:r w:rsidRPr="00335CC0">
              <w:rPr>
                <w:b/>
                <w:bCs/>
              </w:rPr>
              <w:t>Expected date for publication</w:t>
            </w:r>
          </w:p>
        </w:tc>
      </w:tr>
      <w:tr w:rsidR="00CC35FC" w:rsidRPr="00CC35FC" w14:paraId="186542D6" w14:textId="77777777" w:rsidTr="005263A3">
        <w:tc>
          <w:tcPr>
            <w:tcW w:w="750" w:type="dxa"/>
          </w:tcPr>
          <w:p w14:paraId="2443CE86" w14:textId="77777777" w:rsidR="00CC35FC" w:rsidRPr="00335CC0" w:rsidRDefault="00CC35FC" w:rsidP="00335CC0">
            <w:r w:rsidRPr="00335CC0">
              <w:t>D1</w:t>
            </w:r>
          </w:p>
        </w:tc>
        <w:tc>
          <w:tcPr>
            <w:tcW w:w="2996" w:type="dxa"/>
          </w:tcPr>
          <w:p w14:paraId="5856A9FE" w14:textId="77777777" w:rsidR="00CC35FC" w:rsidRPr="00335CC0" w:rsidRDefault="00CC35FC" w:rsidP="00335CC0">
            <w:r w:rsidRPr="00335CC0">
              <w:t>DGR/MEC-DEC064EdgeNativeXscenarios</w:t>
            </w:r>
          </w:p>
          <w:p w14:paraId="0FC461C6" w14:textId="77777777" w:rsidR="00CC35FC" w:rsidRPr="00335CC0" w:rsidRDefault="00CC35FC" w:rsidP="00335CC0"/>
        </w:tc>
        <w:tc>
          <w:tcPr>
            <w:tcW w:w="3603" w:type="dxa"/>
          </w:tcPr>
          <w:p w14:paraId="7BE79D00" w14:textId="77777777" w:rsidR="00CC35FC" w:rsidRPr="00CC35FC" w:rsidRDefault="00CC35FC" w:rsidP="00CC35FC">
            <w:pPr>
              <w:keepNext/>
              <w:keepLines/>
              <w:tabs>
                <w:tab w:val="clear" w:pos="567"/>
              </w:tabs>
              <w:rPr>
                <w:lang w:val="en-US"/>
              </w:rPr>
            </w:pPr>
            <w:r w:rsidRPr="00CC35FC">
              <w:rPr>
                <w:b/>
                <w:bCs/>
                <w:lang w:val="en-US"/>
              </w:rPr>
              <w:t>Title</w:t>
            </w:r>
            <w:r w:rsidRPr="00CC35FC">
              <w:rPr>
                <w:lang w:val="en-US"/>
              </w:rPr>
              <w:t>: EdgeNative-X: Report on MEC, CAPIF and EDGEAPP scenarios and flows</w:t>
            </w:r>
          </w:p>
          <w:p w14:paraId="7F7F126A" w14:textId="77777777" w:rsidR="00CC35FC" w:rsidRPr="00CC35FC" w:rsidRDefault="00CC35FC" w:rsidP="00CC35FC">
            <w:pPr>
              <w:keepNext/>
              <w:keepLines/>
              <w:tabs>
                <w:tab w:val="clear" w:pos="567"/>
              </w:tabs>
              <w:rPr>
                <w:lang w:val="en-US"/>
              </w:rPr>
            </w:pPr>
            <w:r w:rsidRPr="00CC35FC">
              <w:rPr>
                <w:b/>
                <w:bCs/>
                <w:lang w:val="en-US"/>
              </w:rPr>
              <w:t>Scope</w:t>
            </w:r>
            <w:r w:rsidRPr="00CC35FC">
              <w:rPr>
                <w:lang w:val="en-US"/>
              </w:rPr>
              <w:t xml:space="preserve">: This document will describe the scenarios to be implemented in the rest of the tasks. It will include an architectural analysis on how the MEC scenarios map with EDGEAPP entities, the API message flows between MEC Applications, MEC Platform, OCF, </w:t>
            </w:r>
            <w:proofErr w:type="spellStart"/>
            <w:r w:rsidRPr="00CC35FC">
              <w:rPr>
                <w:lang w:val="en-US"/>
              </w:rPr>
              <w:t>etc</w:t>
            </w:r>
            <w:proofErr w:type="spellEnd"/>
            <w:r w:rsidRPr="00CC35FC">
              <w:rPr>
                <w:lang w:val="en-US"/>
              </w:rPr>
              <w:t xml:space="preserve"> using EDGEAPP APIs. These flows will guide the development of the implementation tasks.</w:t>
            </w:r>
          </w:p>
          <w:p w14:paraId="48F271CE" w14:textId="77777777" w:rsidR="00CC35FC" w:rsidRPr="00CC35FC" w:rsidRDefault="00CC35FC" w:rsidP="00CC35FC">
            <w:pPr>
              <w:keepNext/>
              <w:keepLines/>
              <w:tabs>
                <w:tab w:val="clear" w:pos="567"/>
              </w:tabs>
            </w:pPr>
          </w:p>
        </w:tc>
        <w:tc>
          <w:tcPr>
            <w:tcW w:w="1712" w:type="dxa"/>
          </w:tcPr>
          <w:p w14:paraId="1804CB13" w14:textId="77777777" w:rsidR="00CC35FC" w:rsidRPr="00CC35FC" w:rsidRDefault="00CC35FC" w:rsidP="00CC35FC">
            <w:pPr>
              <w:keepNext/>
              <w:keepLines/>
              <w:tabs>
                <w:tab w:val="clear" w:pos="567"/>
              </w:tabs>
              <w:jc w:val="center"/>
            </w:pPr>
            <w:r w:rsidRPr="00CC35FC">
              <w:t>2026-02-28</w:t>
            </w:r>
          </w:p>
          <w:p w14:paraId="0AEF4636" w14:textId="77777777" w:rsidR="00CC35FC" w:rsidRPr="00CC35FC" w:rsidRDefault="00CC35FC" w:rsidP="00CC35FC">
            <w:pPr>
              <w:keepNext/>
              <w:keepLines/>
              <w:tabs>
                <w:tab w:val="clear" w:pos="567"/>
              </w:tabs>
              <w:jc w:val="center"/>
            </w:pPr>
          </w:p>
        </w:tc>
      </w:tr>
      <w:tr w:rsidR="00CC35FC" w:rsidRPr="00CC35FC" w14:paraId="16CAE125" w14:textId="77777777" w:rsidTr="005263A3">
        <w:tc>
          <w:tcPr>
            <w:tcW w:w="750" w:type="dxa"/>
          </w:tcPr>
          <w:p w14:paraId="7FC1CE93" w14:textId="77777777" w:rsidR="00CC35FC" w:rsidRPr="00335CC0" w:rsidRDefault="00CC35FC" w:rsidP="00335CC0">
            <w:r w:rsidRPr="00335CC0">
              <w:t>D2</w:t>
            </w:r>
          </w:p>
        </w:tc>
        <w:tc>
          <w:tcPr>
            <w:tcW w:w="2996" w:type="dxa"/>
          </w:tcPr>
          <w:p w14:paraId="491EDE81" w14:textId="77777777" w:rsidR="00CC35FC" w:rsidRPr="00335CC0" w:rsidRDefault="00CC35FC" w:rsidP="00335CC0">
            <w:r w:rsidRPr="00335CC0">
              <w:t>DGR/MEC-DEC065EdgeNativeX-OCF</w:t>
            </w:r>
          </w:p>
          <w:p w14:paraId="404AD381" w14:textId="77777777" w:rsidR="00CC35FC" w:rsidRPr="00335CC0" w:rsidRDefault="00CC35FC" w:rsidP="00335CC0"/>
        </w:tc>
        <w:tc>
          <w:tcPr>
            <w:tcW w:w="3603" w:type="dxa"/>
          </w:tcPr>
          <w:p w14:paraId="11A0D123" w14:textId="77777777" w:rsidR="00CC35FC" w:rsidRPr="00CC35FC" w:rsidRDefault="00CC35FC" w:rsidP="00CC35FC">
            <w:pPr>
              <w:keepNext/>
              <w:keepLines/>
              <w:tabs>
                <w:tab w:val="clear" w:pos="567"/>
              </w:tabs>
              <w:rPr>
                <w:lang w:val="en-US"/>
              </w:rPr>
            </w:pPr>
            <w:r w:rsidRPr="00CC35FC">
              <w:rPr>
                <w:b/>
                <w:bCs/>
                <w:lang w:val="en-US"/>
              </w:rPr>
              <w:t>Title</w:t>
            </w:r>
            <w:r w:rsidRPr="00CC35FC">
              <w:rPr>
                <w:lang w:val="en-US"/>
              </w:rPr>
              <w:t xml:space="preserve">: EdgeNative-X: </w:t>
            </w:r>
            <w:proofErr w:type="spellStart"/>
            <w:r w:rsidRPr="00CC35FC">
              <w:rPr>
                <w:lang w:val="en-US"/>
              </w:rPr>
              <w:t>OpenCAPIF</w:t>
            </w:r>
            <w:proofErr w:type="spellEnd"/>
            <w:r w:rsidRPr="00CC35FC">
              <w:rPr>
                <w:lang w:val="en-US"/>
              </w:rPr>
              <w:t xml:space="preserve"> Integration with MEC</w:t>
            </w:r>
          </w:p>
          <w:p w14:paraId="6183D3F3" w14:textId="77777777" w:rsidR="00CC35FC" w:rsidRPr="00CC35FC" w:rsidRDefault="00CC35FC" w:rsidP="00CC35FC">
            <w:pPr>
              <w:keepNext/>
              <w:keepLines/>
              <w:tabs>
                <w:tab w:val="clear" w:pos="567"/>
              </w:tabs>
              <w:rPr>
                <w:lang w:val="en-US"/>
              </w:rPr>
            </w:pPr>
            <w:r w:rsidRPr="00CC35FC">
              <w:rPr>
                <w:b/>
                <w:bCs/>
                <w:lang w:val="en-US"/>
              </w:rPr>
              <w:t>Scope</w:t>
            </w:r>
            <w:r w:rsidRPr="00CC35FC">
              <w:rPr>
                <w:lang w:val="en-US"/>
              </w:rPr>
              <w:t xml:space="preserve">: This work item will create a GR to document the evolution of the MEC Sandbox repo (re-branded as EdgeNative-X), including the integration with </w:t>
            </w:r>
            <w:proofErr w:type="spellStart"/>
            <w:r w:rsidRPr="00CC35FC">
              <w:rPr>
                <w:lang w:val="en-US"/>
              </w:rPr>
              <w:t>OpenCAPIF</w:t>
            </w:r>
            <w:proofErr w:type="spellEnd"/>
            <w:r w:rsidRPr="00CC35FC">
              <w:rPr>
                <w:lang w:val="en-US"/>
              </w:rPr>
              <w:t>.</w:t>
            </w:r>
          </w:p>
          <w:p w14:paraId="1966FFE0" w14:textId="77777777" w:rsidR="00CC35FC" w:rsidRPr="00CC35FC" w:rsidRDefault="00CC35FC" w:rsidP="00CC35FC">
            <w:pPr>
              <w:keepNext/>
              <w:keepLines/>
              <w:tabs>
                <w:tab w:val="clear" w:pos="567"/>
              </w:tabs>
            </w:pPr>
          </w:p>
        </w:tc>
        <w:tc>
          <w:tcPr>
            <w:tcW w:w="1712" w:type="dxa"/>
          </w:tcPr>
          <w:p w14:paraId="1F72EBC0" w14:textId="77777777" w:rsidR="00CC35FC" w:rsidRPr="00CC35FC" w:rsidRDefault="00CC35FC" w:rsidP="00CC35FC">
            <w:pPr>
              <w:keepNext/>
              <w:keepLines/>
              <w:tabs>
                <w:tab w:val="clear" w:pos="567"/>
              </w:tabs>
              <w:jc w:val="center"/>
            </w:pPr>
            <w:r w:rsidRPr="00CC35FC">
              <w:t>2026-05-31</w:t>
            </w:r>
            <w:r w:rsidRPr="00CC35FC">
              <w:br/>
              <w:t>Milestone A</w:t>
            </w:r>
          </w:p>
        </w:tc>
      </w:tr>
      <w:tr w:rsidR="00CC35FC" w:rsidRPr="00CC35FC" w14:paraId="6B7A81FC" w14:textId="77777777" w:rsidTr="005263A3">
        <w:tc>
          <w:tcPr>
            <w:tcW w:w="750" w:type="dxa"/>
          </w:tcPr>
          <w:p w14:paraId="002C0B5B" w14:textId="77777777" w:rsidR="00CC35FC" w:rsidRPr="00335CC0" w:rsidRDefault="00CC35FC" w:rsidP="00335CC0">
            <w:r w:rsidRPr="00335CC0">
              <w:t>D3</w:t>
            </w:r>
          </w:p>
        </w:tc>
        <w:tc>
          <w:tcPr>
            <w:tcW w:w="2996" w:type="dxa"/>
          </w:tcPr>
          <w:p w14:paraId="34BC5D67" w14:textId="77777777" w:rsidR="00CC35FC" w:rsidRPr="00335CC0" w:rsidRDefault="00CC35FC" w:rsidP="00335CC0">
            <w:r w:rsidRPr="00335CC0">
              <w:t>DGR/MEC-DEC066EdgeNativeX-EDGEAPP</w:t>
            </w:r>
          </w:p>
          <w:p w14:paraId="39580CDD" w14:textId="77777777" w:rsidR="00CC35FC" w:rsidRPr="00335CC0" w:rsidRDefault="00CC35FC" w:rsidP="00335CC0"/>
        </w:tc>
        <w:tc>
          <w:tcPr>
            <w:tcW w:w="3603" w:type="dxa"/>
          </w:tcPr>
          <w:p w14:paraId="01F2575A" w14:textId="77777777" w:rsidR="00CC35FC" w:rsidRPr="00CC35FC" w:rsidRDefault="00CC35FC" w:rsidP="00CC35FC">
            <w:pPr>
              <w:keepNext/>
              <w:keepLines/>
              <w:tabs>
                <w:tab w:val="clear" w:pos="567"/>
              </w:tabs>
              <w:rPr>
                <w:lang w:val="en-US"/>
              </w:rPr>
            </w:pPr>
            <w:r w:rsidRPr="00CC35FC">
              <w:rPr>
                <w:lang w:val="en-US"/>
              </w:rPr>
              <w:t>Title: EdgeNative-X: EDGEAPP Integration with MEC</w:t>
            </w:r>
          </w:p>
          <w:p w14:paraId="490DBBBC" w14:textId="77777777" w:rsidR="00CC35FC" w:rsidRPr="00CC35FC" w:rsidRDefault="00CC35FC" w:rsidP="00CC35FC">
            <w:pPr>
              <w:keepNext/>
              <w:keepLines/>
              <w:tabs>
                <w:tab w:val="clear" w:pos="567"/>
              </w:tabs>
              <w:rPr>
                <w:lang w:val="en-US"/>
              </w:rPr>
            </w:pPr>
            <w:r w:rsidRPr="00CC35FC">
              <w:rPr>
                <w:lang w:val="en-US"/>
              </w:rPr>
              <w:t>Scope: This work item will create a GR to document the evolution of the MEC Sandbox repo (re-branded as EdgeNative-X), including the EDGEAPP APIs implementation and the connectors between EDGEAPP entities and MEC Platform.</w:t>
            </w:r>
          </w:p>
          <w:p w14:paraId="2EE8034D" w14:textId="77777777" w:rsidR="00CC35FC" w:rsidRPr="00CC35FC" w:rsidRDefault="00CC35FC" w:rsidP="00CC35FC">
            <w:pPr>
              <w:keepNext/>
              <w:keepLines/>
              <w:tabs>
                <w:tab w:val="clear" w:pos="567"/>
              </w:tabs>
            </w:pPr>
          </w:p>
        </w:tc>
        <w:tc>
          <w:tcPr>
            <w:tcW w:w="1712" w:type="dxa"/>
          </w:tcPr>
          <w:p w14:paraId="15D36FF3" w14:textId="77777777" w:rsidR="00CC35FC" w:rsidRPr="00CC35FC" w:rsidRDefault="00CC35FC" w:rsidP="00CC35FC">
            <w:pPr>
              <w:keepNext/>
              <w:keepLines/>
              <w:tabs>
                <w:tab w:val="clear" w:pos="567"/>
              </w:tabs>
              <w:jc w:val="center"/>
            </w:pPr>
            <w:r w:rsidRPr="00CC35FC">
              <w:t>2026-09-30</w:t>
            </w:r>
            <w:r w:rsidRPr="00CC35FC">
              <w:br/>
              <w:t>Milestone B</w:t>
            </w:r>
          </w:p>
        </w:tc>
      </w:tr>
      <w:tr w:rsidR="00CC35FC" w:rsidRPr="00CC35FC" w14:paraId="4AC0DB2D" w14:textId="77777777" w:rsidTr="005263A3">
        <w:tc>
          <w:tcPr>
            <w:tcW w:w="750" w:type="dxa"/>
          </w:tcPr>
          <w:p w14:paraId="55D9900A" w14:textId="77777777" w:rsidR="00CC35FC" w:rsidRPr="00335CC0" w:rsidRDefault="00CC35FC" w:rsidP="00335CC0">
            <w:r w:rsidRPr="00335CC0">
              <w:t>D4</w:t>
            </w:r>
          </w:p>
        </w:tc>
        <w:tc>
          <w:tcPr>
            <w:tcW w:w="2996" w:type="dxa"/>
          </w:tcPr>
          <w:p w14:paraId="1677B444" w14:textId="77777777" w:rsidR="00CC35FC" w:rsidRPr="00335CC0" w:rsidRDefault="00CC35FC" w:rsidP="00335CC0">
            <w:r w:rsidRPr="00335CC0">
              <w:t>DGR/MEC-DEC067EdgeNativeX-emulator</w:t>
            </w:r>
          </w:p>
          <w:p w14:paraId="094B4602" w14:textId="77777777" w:rsidR="00CC35FC" w:rsidRPr="00335CC0" w:rsidRDefault="00CC35FC" w:rsidP="00335CC0"/>
        </w:tc>
        <w:tc>
          <w:tcPr>
            <w:tcW w:w="3603" w:type="dxa"/>
          </w:tcPr>
          <w:p w14:paraId="27C98223" w14:textId="77777777" w:rsidR="00CC35FC" w:rsidRPr="00CC35FC" w:rsidRDefault="00CC35FC" w:rsidP="00CC35FC">
            <w:pPr>
              <w:keepNext/>
              <w:keepLines/>
              <w:tabs>
                <w:tab w:val="clear" w:pos="567"/>
              </w:tabs>
              <w:rPr>
                <w:lang w:val="en-US"/>
              </w:rPr>
            </w:pPr>
            <w:r w:rsidRPr="00CC35FC">
              <w:rPr>
                <w:lang w:val="en-US"/>
              </w:rPr>
              <w:t>Title: EdgeNative-X: Integration of Network Emulation Capabilities</w:t>
            </w:r>
          </w:p>
          <w:p w14:paraId="78923029" w14:textId="77777777" w:rsidR="00CC35FC" w:rsidRPr="00CC35FC" w:rsidRDefault="00CC35FC" w:rsidP="00CC35FC">
            <w:pPr>
              <w:keepNext/>
              <w:keepLines/>
              <w:tabs>
                <w:tab w:val="clear" w:pos="567"/>
              </w:tabs>
              <w:rPr>
                <w:lang w:val="en-US"/>
              </w:rPr>
            </w:pPr>
            <w:r w:rsidRPr="00CC35FC">
              <w:rPr>
                <w:lang w:val="en-US"/>
              </w:rPr>
              <w:t>Scope: This Deliverable will be an upgrade of the EdgeNative-X repo Integrating the Network Emulation Tool.</w:t>
            </w:r>
          </w:p>
          <w:p w14:paraId="1B4E7E9F" w14:textId="77777777" w:rsidR="00CC35FC" w:rsidRPr="00CC35FC" w:rsidRDefault="00CC35FC" w:rsidP="00CC35FC">
            <w:pPr>
              <w:keepNext/>
              <w:keepLines/>
              <w:tabs>
                <w:tab w:val="clear" w:pos="567"/>
              </w:tabs>
            </w:pPr>
          </w:p>
        </w:tc>
        <w:tc>
          <w:tcPr>
            <w:tcW w:w="1712" w:type="dxa"/>
          </w:tcPr>
          <w:p w14:paraId="2D5C58A1" w14:textId="77777777" w:rsidR="00CC35FC" w:rsidRPr="00CC35FC" w:rsidRDefault="00CC35FC" w:rsidP="00CC35FC">
            <w:pPr>
              <w:keepNext/>
              <w:keepLines/>
              <w:tabs>
                <w:tab w:val="clear" w:pos="567"/>
              </w:tabs>
              <w:jc w:val="center"/>
            </w:pPr>
            <w:r w:rsidRPr="00CC35FC">
              <w:t>2026-12-31</w:t>
            </w:r>
            <w:r w:rsidRPr="00CC35FC">
              <w:br/>
              <w:t>Milestone C2</w:t>
            </w:r>
          </w:p>
        </w:tc>
      </w:tr>
      <w:tr w:rsidR="00CC35FC" w:rsidRPr="00CC35FC" w14:paraId="40ECABBA" w14:textId="77777777" w:rsidTr="005263A3">
        <w:tc>
          <w:tcPr>
            <w:tcW w:w="750" w:type="dxa"/>
          </w:tcPr>
          <w:p w14:paraId="63A51A26" w14:textId="77777777" w:rsidR="00CC35FC" w:rsidRPr="00335CC0" w:rsidRDefault="00CC35FC" w:rsidP="00335CC0">
            <w:r w:rsidRPr="00335CC0">
              <w:t>D5</w:t>
            </w:r>
          </w:p>
        </w:tc>
        <w:tc>
          <w:tcPr>
            <w:tcW w:w="2996" w:type="dxa"/>
          </w:tcPr>
          <w:p w14:paraId="4FE9049D" w14:textId="77777777" w:rsidR="00CC35FC" w:rsidRPr="00335CC0" w:rsidRDefault="00CC35FC" w:rsidP="00335CC0">
            <w:r w:rsidRPr="00335CC0">
              <w:t>DGR/MEC-DEC068EdgeNativeX-OOP</w:t>
            </w:r>
          </w:p>
          <w:p w14:paraId="3962C896" w14:textId="77777777" w:rsidR="00CC35FC" w:rsidRPr="00335CC0" w:rsidRDefault="00CC35FC" w:rsidP="00335CC0"/>
        </w:tc>
        <w:tc>
          <w:tcPr>
            <w:tcW w:w="3603" w:type="dxa"/>
          </w:tcPr>
          <w:p w14:paraId="1DB5FC42" w14:textId="77777777" w:rsidR="00CC35FC" w:rsidRPr="00CC35FC" w:rsidRDefault="00CC35FC" w:rsidP="00CC35FC">
            <w:pPr>
              <w:keepNext/>
              <w:keepLines/>
              <w:tabs>
                <w:tab w:val="clear" w:pos="567"/>
              </w:tabs>
              <w:rPr>
                <w:lang w:val="en-US"/>
              </w:rPr>
            </w:pPr>
            <w:r w:rsidRPr="00CC35FC">
              <w:rPr>
                <w:lang w:val="en-US"/>
              </w:rPr>
              <w:t>Title: EdgeNative-X: Integration of Operator Platform Federation APIs</w:t>
            </w:r>
          </w:p>
          <w:p w14:paraId="699B3AAE" w14:textId="77777777" w:rsidR="00CC35FC" w:rsidRPr="00CC35FC" w:rsidRDefault="00CC35FC" w:rsidP="00CC35FC">
            <w:pPr>
              <w:keepNext/>
              <w:keepLines/>
              <w:tabs>
                <w:tab w:val="clear" w:pos="567"/>
                <w:tab w:val="clear" w:pos="1418"/>
                <w:tab w:val="left" w:pos="2268"/>
              </w:tabs>
              <w:spacing w:after="120"/>
              <w:outlineLvl w:val="0"/>
            </w:pPr>
            <w:r w:rsidRPr="00CC35FC">
              <w:t>Scope:</w:t>
            </w:r>
            <w:r w:rsidRPr="00CC35FC">
              <w:rPr>
                <w:b/>
                <w:bCs/>
              </w:rPr>
              <w:t xml:space="preserve"> </w:t>
            </w:r>
            <w:r w:rsidRPr="00CC35FC">
              <w:t xml:space="preserve">Deliverable 4 will be an upgrade of the </w:t>
            </w:r>
            <w:r w:rsidRPr="00CC35FC">
              <w:rPr>
                <w:i/>
                <w:iCs/>
                <w:lang w:val="en-US"/>
              </w:rPr>
              <w:t xml:space="preserve">EdgeNative-X </w:t>
            </w:r>
            <w:r w:rsidRPr="00CC35FC">
              <w:t>repo Integrating the Operator Platform OOP federation APIs (</w:t>
            </w:r>
            <w:r w:rsidRPr="00CC35FC">
              <w:rPr>
                <w:i/>
                <w:iCs/>
              </w:rPr>
              <w:t>E/WBI</w:t>
            </w:r>
            <w:r w:rsidRPr="00CC35FC">
              <w:t>).</w:t>
            </w:r>
          </w:p>
          <w:p w14:paraId="032702BA" w14:textId="77777777" w:rsidR="00CC35FC" w:rsidRPr="00CC35FC" w:rsidRDefault="00CC35FC" w:rsidP="00CC35FC">
            <w:pPr>
              <w:keepNext/>
              <w:keepLines/>
              <w:tabs>
                <w:tab w:val="clear" w:pos="567"/>
              </w:tabs>
            </w:pPr>
          </w:p>
        </w:tc>
        <w:tc>
          <w:tcPr>
            <w:tcW w:w="1712" w:type="dxa"/>
          </w:tcPr>
          <w:p w14:paraId="0AA04110" w14:textId="77777777" w:rsidR="00CC35FC" w:rsidRPr="00CC35FC" w:rsidRDefault="00CC35FC" w:rsidP="00CC35FC">
            <w:pPr>
              <w:keepNext/>
              <w:keepLines/>
              <w:tabs>
                <w:tab w:val="clear" w:pos="567"/>
              </w:tabs>
              <w:jc w:val="center"/>
            </w:pPr>
            <w:r w:rsidRPr="00CC35FC">
              <w:t>2027-02-28</w:t>
            </w:r>
            <w:r w:rsidRPr="00CC35FC">
              <w:br/>
              <w:t>Milestone D2</w:t>
            </w:r>
          </w:p>
        </w:tc>
      </w:tr>
      <w:tr w:rsidR="00CC35FC" w:rsidRPr="00CC35FC" w14:paraId="5CC3BE23" w14:textId="77777777" w:rsidTr="005263A3">
        <w:tc>
          <w:tcPr>
            <w:tcW w:w="750" w:type="dxa"/>
          </w:tcPr>
          <w:p w14:paraId="5284CFC8" w14:textId="77777777" w:rsidR="00CC35FC" w:rsidRPr="00335CC0" w:rsidRDefault="00CC35FC" w:rsidP="00335CC0">
            <w:r w:rsidRPr="00335CC0">
              <w:t>D6.1</w:t>
            </w:r>
          </w:p>
          <w:p w14:paraId="4C2418AD" w14:textId="77777777" w:rsidR="00CC35FC" w:rsidRPr="00335CC0" w:rsidRDefault="00CC35FC" w:rsidP="00335CC0"/>
        </w:tc>
        <w:tc>
          <w:tcPr>
            <w:tcW w:w="2996" w:type="dxa"/>
          </w:tcPr>
          <w:p w14:paraId="1FD389B4" w14:textId="77777777" w:rsidR="00CC35FC" w:rsidRPr="00335CC0" w:rsidRDefault="00CC35FC" w:rsidP="00335CC0">
            <w:r w:rsidRPr="00335CC0">
              <w:t>DMI/MEC-DEC069EdgeNativeX-demos</w:t>
            </w:r>
          </w:p>
        </w:tc>
        <w:tc>
          <w:tcPr>
            <w:tcW w:w="3603" w:type="dxa"/>
          </w:tcPr>
          <w:p w14:paraId="1156849A" w14:textId="77777777" w:rsidR="00CC35FC" w:rsidRPr="00CC35FC" w:rsidRDefault="00CC35FC" w:rsidP="00CC35FC">
            <w:pPr>
              <w:keepNext/>
              <w:keepLines/>
              <w:tabs>
                <w:tab w:val="clear" w:pos="567"/>
              </w:tabs>
            </w:pPr>
            <w:r w:rsidRPr="00CC35FC">
              <w:rPr>
                <w:lang w:val="en-US"/>
              </w:rPr>
              <w:t xml:space="preserve">Title: EdgeNative-X: </w:t>
            </w:r>
            <w:r w:rsidRPr="00CC35FC">
              <w:t>Demos &amp; Tutorials (Preliminary)</w:t>
            </w:r>
          </w:p>
          <w:p w14:paraId="3F29C2FD" w14:textId="77777777" w:rsidR="00CC35FC" w:rsidRPr="00CC35FC" w:rsidRDefault="00CC35FC" w:rsidP="00CC35FC">
            <w:pPr>
              <w:keepNext/>
              <w:keepLines/>
              <w:tabs>
                <w:tab w:val="clear" w:pos="567"/>
                <w:tab w:val="clear" w:pos="1418"/>
                <w:tab w:val="left" w:pos="2268"/>
              </w:tabs>
              <w:spacing w:after="120"/>
              <w:outlineLvl w:val="0"/>
            </w:pPr>
            <w:r w:rsidRPr="00CC35FC">
              <w:t>Scope: Deliverable 6.1 (Milestone E1, by Month 8) – this delivery will consist in a Preliminary Demo and tutorials preparation for future Hackathons.</w:t>
            </w:r>
          </w:p>
          <w:p w14:paraId="402A42D8" w14:textId="77777777" w:rsidR="00CC35FC" w:rsidRPr="00CC35FC" w:rsidRDefault="00CC35FC" w:rsidP="00CC35FC">
            <w:pPr>
              <w:keepNext/>
              <w:keepLines/>
              <w:tabs>
                <w:tab w:val="clear" w:pos="567"/>
              </w:tabs>
            </w:pPr>
          </w:p>
        </w:tc>
        <w:tc>
          <w:tcPr>
            <w:tcW w:w="1712" w:type="dxa"/>
          </w:tcPr>
          <w:p w14:paraId="305337A1" w14:textId="77777777" w:rsidR="00CC35FC" w:rsidRPr="00CC35FC" w:rsidRDefault="00CC35FC" w:rsidP="00CC35FC">
            <w:pPr>
              <w:keepNext/>
              <w:keepLines/>
              <w:tabs>
                <w:tab w:val="clear" w:pos="567"/>
              </w:tabs>
              <w:jc w:val="center"/>
            </w:pPr>
            <w:r w:rsidRPr="00CC35FC">
              <w:t>2026-08-30</w:t>
            </w:r>
            <w:r w:rsidRPr="00CC35FC">
              <w:br/>
              <w:t>Milestone E1</w:t>
            </w:r>
          </w:p>
          <w:p w14:paraId="0389E931" w14:textId="77777777" w:rsidR="00CC35FC" w:rsidRPr="00CC35FC" w:rsidRDefault="00CC35FC" w:rsidP="00CC35FC">
            <w:pPr>
              <w:keepNext/>
              <w:keepLines/>
              <w:tabs>
                <w:tab w:val="clear" w:pos="567"/>
              </w:tabs>
              <w:jc w:val="center"/>
            </w:pPr>
          </w:p>
        </w:tc>
      </w:tr>
      <w:tr w:rsidR="00CC35FC" w:rsidRPr="00CC35FC" w14:paraId="5912E98D" w14:textId="77777777" w:rsidTr="005263A3">
        <w:tc>
          <w:tcPr>
            <w:tcW w:w="750" w:type="dxa"/>
          </w:tcPr>
          <w:p w14:paraId="5C622D8A" w14:textId="77777777" w:rsidR="00CC35FC" w:rsidRPr="00335CC0" w:rsidRDefault="00CC35FC" w:rsidP="00335CC0">
            <w:r w:rsidRPr="00335CC0">
              <w:lastRenderedPageBreak/>
              <w:t>D6.2</w:t>
            </w:r>
          </w:p>
          <w:p w14:paraId="3D79E565" w14:textId="77777777" w:rsidR="00CC35FC" w:rsidRPr="00335CC0" w:rsidRDefault="00CC35FC" w:rsidP="00335CC0"/>
          <w:p w14:paraId="08621A81" w14:textId="77777777" w:rsidR="00CC35FC" w:rsidRPr="00335CC0" w:rsidRDefault="00CC35FC" w:rsidP="00335CC0"/>
          <w:p w14:paraId="369F6CEE" w14:textId="77777777" w:rsidR="00CC35FC" w:rsidRPr="00335CC0" w:rsidRDefault="00CC35FC" w:rsidP="00335CC0"/>
          <w:p w14:paraId="1D22A46E" w14:textId="77777777" w:rsidR="00CC35FC" w:rsidRPr="00335CC0" w:rsidRDefault="00CC35FC" w:rsidP="00335CC0"/>
          <w:p w14:paraId="550ACBC1" w14:textId="77777777" w:rsidR="00CC35FC" w:rsidRPr="00335CC0" w:rsidRDefault="00CC35FC" w:rsidP="00335CC0"/>
          <w:p w14:paraId="1A378302" w14:textId="77777777" w:rsidR="00CC35FC" w:rsidRPr="00335CC0" w:rsidRDefault="00CC35FC" w:rsidP="00335CC0"/>
          <w:p w14:paraId="5EA999AC" w14:textId="77777777" w:rsidR="00CC35FC" w:rsidRPr="00335CC0" w:rsidRDefault="00CC35FC" w:rsidP="00335CC0"/>
          <w:p w14:paraId="2B79534C" w14:textId="77777777" w:rsidR="00CC35FC" w:rsidRPr="00335CC0" w:rsidRDefault="00CC35FC" w:rsidP="00335CC0"/>
          <w:p w14:paraId="687D4F17" w14:textId="77777777" w:rsidR="00CC35FC" w:rsidRPr="00335CC0" w:rsidRDefault="00CC35FC" w:rsidP="00335CC0"/>
        </w:tc>
        <w:tc>
          <w:tcPr>
            <w:tcW w:w="2996" w:type="dxa"/>
          </w:tcPr>
          <w:p w14:paraId="2A50264F" w14:textId="77777777" w:rsidR="00CC35FC" w:rsidRPr="00335CC0" w:rsidRDefault="00CC35FC" w:rsidP="00335CC0">
            <w:r w:rsidRPr="00335CC0">
              <w:t>DMI/MEC-DEC069EdgeNativeX-demos</w:t>
            </w:r>
          </w:p>
        </w:tc>
        <w:tc>
          <w:tcPr>
            <w:tcW w:w="3603" w:type="dxa"/>
          </w:tcPr>
          <w:p w14:paraId="5FDA6F54" w14:textId="77777777" w:rsidR="00CC35FC" w:rsidRPr="00CC35FC" w:rsidRDefault="00CC35FC" w:rsidP="00CC35FC">
            <w:pPr>
              <w:keepNext/>
              <w:keepLines/>
              <w:tabs>
                <w:tab w:val="clear" w:pos="567"/>
              </w:tabs>
            </w:pPr>
            <w:r w:rsidRPr="00CC35FC">
              <w:rPr>
                <w:lang w:val="en-US"/>
              </w:rPr>
              <w:t>Title: EdgeNative-</w:t>
            </w:r>
            <w:proofErr w:type="gramStart"/>
            <w:r w:rsidRPr="00CC35FC">
              <w:rPr>
                <w:lang w:val="en-US"/>
              </w:rPr>
              <w:t>X:</w:t>
            </w:r>
            <w:r w:rsidRPr="00CC35FC">
              <w:t>Demo</w:t>
            </w:r>
            <w:proofErr w:type="gramEnd"/>
            <w:r w:rsidRPr="00CC35FC">
              <w:t xml:space="preserve"> &amp; Tutorials (Final)</w:t>
            </w:r>
          </w:p>
          <w:p w14:paraId="59EDC00E" w14:textId="77777777" w:rsidR="00CC35FC" w:rsidRPr="00CC35FC" w:rsidRDefault="00CC35FC" w:rsidP="00CC35FC">
            <w:pPr>
              <w:keepNext/>
              <w:keepLines/>
              <w:tabs>
                <w:tab w:val="clear" w:pos="567"/>
                <w:tab w:val="clear" w:pos="1418"/>
                <w:tab w:val="left" w:pos="2268"/>
              </w:tabs>
              <w:spacing w:after="120"/>
              <w:outlineLvl w:val="0"/>
            </w:pPr>
            <w:r w:rsidRPr="00CC35FC">
              <w:t>Scope: Deliverable 6.2 (Milestone E2, by Month 15) – this delivery will consist in a Final Demo and tutorials preparation for future Hackathons.</w:t>
            </w:r>
          </w:p>
          <w:p w14:paraId="10EDD16D" w14:textId="77777777" w:rsidR="00CC35FC" w:rsidRPr="00CC35FC" w:rsidRDefault="00CC35FC" w:rsidP="00CC35FC">
            <w:pPr>
              <w:keepNext/>
              <w:keepLines/>
              <w:tabs>
                <w:tab w:val="clear" w:pos="567"/>
              </w:tabs>
            </w:pPr>
          </w:p>
        </w:tc>
        <w:tc>
          <w:tcPr>
            <w:tcW w:w="1712" w:type="dxa"/>
          </w:tcPr>
          <w:p w14:paraId="0E87EB23" w14:textId="77777777" w:rsidR="00CC35FC" w:rsidRPr="00CC35FC" w:rsidRDefault="00CC35FC" w:rsidP="00CC35FC">
            <w:pPr>
              <w:keepNext/>
              <w:keepLines/>
              <w:tabs>
                <w:tab w:val="clear" w:pos="567"/>
              </w:tabs>
            </w:pPr>
          </w:p>
          <w:p w14:paraId="0F545B76" w14:textId="77777777" w:rsidR="00CC35FC" w:rsidRPr="00CC35FC" w:rsidRDefault="00CC35FC" w:rsidP="00CC35FC">
            <w:pPr>
              <w:keepNext/>
              <w:keepLines/>
              <w:tabs>
                <w:tab w:val="clear" w:pos="567"/>
              </w:tabs>
            </w:pPr>
          </w:p>
          <w:p w14:paraId="324564C2" w14:textId="77777777" w:rsidR="00CC35FC" w:rsidRPr="00CC35FC" w:rsidRDefault="00CC35FC" w:rsidP="00CC35FC">
            <w:pPr>
              <w:keepNext/>
              <w:keepLines/>
              <w:tabs>
                <w:tab w:val="clear" w:pos="567"/>
              </w:tabs>
            </w:pPr>
          </w:p>
          <w:p w14:paraId="2B37245E" w14:textId="77777777" w:rsidR="00CC35FC" w:rsidRPr="00CC35FC" w:rsidRDefault="00CC35FC" w:rsidP="00CC35FC">
            <w:pPr>
              <w:keepNext/>
              <w:keepLines/>
              <w:tabs>
                <w:tab w:val="clear" w:pos="567"/>
              </w:tabs>
            </w:pPr>
          </w:p>
          <w:p w14:paraId="7D7B0555" w14:textId="77777777" w:rsidR="00CC35FC" w:rsidRPr="00CC35FC" w:rsidRDefault="00CC35FC" w:rsidP="00CC35FC">
            <w:pPr>
              <w:keepNext/>
              <w:keepLines/>
              <w:tabs>
                <w:tab w:val="clear" w:pos="567"/>
              </w:tabs>
            </w:pPr>
          </w:p>
          <w:p w14:paraId="73889040" w14:textId="77777777" w:rsidR="00CC35FC" w:rsidRPr="00CC35FC" w:rsidRDefault="00CC35FC" w:rsidP="00CC35FC">
            <w:pPr>
              <w:keepNext/>
              <w:keepLines/>
              <w:tabs>
                <w:tab w:val="clear" w:pos="567"/>
              </w:tabs>
              <w:jc w:val="center"/>
            </w:pPr>
            <w:r w:rsidRPr="00CC35FC">
              <w:t>2027-03-31</w:t>
            </w:r>
            <w:r w:rsidRPr="00CC35FC">
              <w:br/>
              <w:t>Milestone E2</w:t>
            </w:r>
          </w:p>
        </w:tc>
      </w:tr>
      <w:tr w:rsidR="00CC35FC" w:rsidRPr="00CC35FC" w14:paraId="7CB5A012" w14:textId="77777777" w:rsidTr="005263A3">
        <w:tc>
          <w:tcPr>
            <w:tcW w:w="750" w:type="dxa"/>
          </w:tcPr>
          <w:p w14:paraId="45969B44" w14:textId="77777777" w:rsidR="00CC35FC" w:rsidRPr="00335CC0" w:rsidRDefault="00CC35FC" w:rsidP="00335CC0">
            <w:r w:rsidRPr="00335CC0">
              <w:t>D7</w:t>
            </w:r>
          </w:p>
        </w:tc>
        <w:tc>
          <w:tcPr>
            <w:tcW w:w="2996" w:type="dxa"/>
          </w:tcPr>
          <w:p w14:paraId="3DCF5FC3" w14:textId="77777777" w:rsidR="00CC35FC" w:rsidRPr="00335CC0" w:rsidRDefault="00CC35FC" w:rsidP="00335CC0">
            <w:r w:rsidRPr="00335CC0">
              <w:t>DGR/MEC-DEC070EdgeNativeX-mainAPIs</w:t>
            </w:r>
          </w:p>
          <w:p w14:paraId="5799906F" w14:textId="77777777" w:rsidR="00CC35FC" w:rsidRPr="00335CC0" w:rsidRDefault="00CC35FC" w:rsidP="00335CC0"/>
        </w:tc>
        <w:tc>
          <w:tcPr>
            <w:tcW w:w="3603" w:type="dxa"/>
          </w:tcPr>
          <w:p w14:paraId="3946CEF0" w14:textId="77777777" w:rsidR="00CC35FC" w:rsidRPr="00CC35FC" w:rsidRDefault="00CC35FC" w:rsidP="00CC35FC">
            <w:pPr>
              <w:keepNext/>
              <w:keepLines/>
              <w:tabs>
                <w:tab w:val="clear" w:pos="567"/>
              </w:tabs>
              <w:rPr>
                <w:lang w:val="en-US"/>
              </w:rPr>
            </w:pPr>
            <w:r w:rsidRPr="00CC35FC">
              <w:rPr>
                <w:lang w:val="en-US"/>
              </w:rPr>
              <w:t>Title: EdgeNative-X: Maintenance and Support of phase 4 MEC Service APIs</w:t>
            </w:r>
          </w:p>
          <w:p w14:paraId="6C7D9424" w14:textId="77777777" w:rsidR="00CC35FC" w:rsidRPr="00CC35FC" w:rsidRDefault="00CC35FC" w:rsidP="00CC35FC">
            <w:pPr>
              <w:keepNext/>
              <w:keepLines/>
              <w:tabs>
                <w:tab w:val="clear" w:pos="567"/>
              </w:tabs>
            </w:pPr>
            <w:r w:rsidRPr="00CC35FC">
              <w:t>Scope: this delivery will be an update and support of MEC Sandbox repo to phase 4 MEC Service APIs.</w:t>
            </w:r>
          </w:p>
        </w:tc>
        <w:tc>
          <w:tcPr>
            <w:tcW w:w="1712" w:type="dxa"/>
          </w:tcPr>
          <w:p w14:paraId="28A929CF" w14:textId="77777777" w:rsidR="00CC35FC" w:rsidRPr="00CC35FC" w:rsidRDefault="00CC35FC" w:rsidP="00CC35FC">
            <w:pPr>
              <w:keepNext/>
              <w:keepLines/>
              <w:tabs>
                <w:tab w:val="clear" w:pos="567"/>
              </w:tabs>
              <w:jc w:val="center"/>
            </w:pPr>
            <w:r w:rsidRPr="00CC35FC">
              <w:t>2027-03-15</w:t>
            </w:r>
            <w:r w:rsidRPr="00CC35FC">
              <w:br/>
              <w:t>Milestone F</w:t>
            </w:r>
          </w:p>
        </w:tc>
      </w:tr>
    </w:tbl>
    <w:p w14:paraId="5ECAC361" w14:textId="77777777" w:rsidR="00CC35FC" w:rsidRPr="00CC35FC" w:rsidRDefault="00CC35FC" w:rsidP="00CC35FC">
      <w:pPr>
        <w:tabs>
          <w:tab w:val="clear" w:pos="567"/>
        </w:tabs>
      </w:pPr>
    </w:p>
    <w:p w14:paraId="23B64F5C" w14:textId="19DDF8F1" w:rsidR="00CC35FC" w:rsidRPr="00CC35FC" w:rsidRDefault="00CC35FC" w:rsidP="00CC35FC">
      <w:pPr>
        <w:tabs>
          <w:tab w:val="clear" w:pos="567"/>
          <w:tab w:val="clear" w:pos="1418"/>
          <w:tab w:val="clear" w:pos="4678"/>
          <w:tab w:val="clear" w:pos="5954"/>
          <w:tab w:val="clear" w:pos="7088"/>
        </w:tabs>
        <w:overflowPunct/>
        <w:autoSpaceDE/>
        <w:autoSpaceDN/>
        <w:adjustRightInd/>
        <w:textAlignment w:val="auto"/>
      </w:pPr>
      <w:r w:rsidRPr="00CC35FC">
        <w:rPr>
          <w:highlight w:val="yellow"/>
        </w:rPr>
        <w:t xml:space="preserve"> </w:t>
      </w:r>
    </w:p>
    <w:p w14:paraId="240F3E36" w14:textId="77777777" w:rsidR="00CC35FC" w:rsidRPr="00CC35FC" w:rsidRDefault="00CC35FC" w:rsidP="00CC35FC">
      <w:pPr>
        <w:keepNext/>
        <w:keepLines/>
        <w:numPr>
          <w:ilvl w:val="0"/>
          <w:numId w:val="10"/>
        </w:numPr>
        <w:tabs>
          <w:tab w:val="clear" w:pos="4678"/>
          <w:tab w:val="clear" w:pos="5954"/>
          <w:tab w:val="clear" w:pos="7088"/>
        </w:tabs>
        <w:spacing w:after="240"/>
        <w:jc w:val="left"/>
        <w:outlineLvl w:val="0"/>
        <w:rPr>
          <w:b/>
          <w:sz w:val="24"/>
        </w:rPr>
      </w:pPr>
      <w:r w:rsidRPr="00CC35FC">
        <w:rPr>
          <w:b/>
          <w:sz w:val="24"/>
        </w:rPr>
        <w:t>Maximum budget</w:t>
      </w:r>
    </w:p>
    <w:p w14:paraId="77D26386"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rFonts w:cs="Arial"/>
          <w:b/>
        </w:rPr>
      </w:pPr>
      <w:r w:rsidRPr="00CC35FC">
        <w:rPr>
          <w:b/>
        </w:rPr>
        <w:t>Task summary/Manpower Budget</w:t>
      </w:r>
    </w:p>
    <w:p w14:paraId="5D40F793" w14:textId="77777777" w:rsidR="00CC35FC" w:rsidRPr="00CC35FC" w:rsidRDefault="00CC35FC" w:rsidP="00CC35FC">
      <w:pPr>
        <w:tabs>
          <w:tab w:val="clear" w:pos="567"/>
        </w:tabs>
      </w:pPr>
      <w:r w:rsidRPr="00CC35FC">
        <w:t xml:space="preserve">The daily rate applied across all STFs (including the present proposal) is </w:t>
      </w:r>
      <w:r w:rsidRPr="00CC35FC">
        <w:rPr>
          <w:b/>
          <w:bCs/>
        </w:rPr>
        <w:t>€ 650</w:t>
      </w:r>
      <w:r w:rsidRPr="00CC35FC">
        <w:t>, which reflects current market standards and the required level of technical expertise.</w:t>
      </w:r>
    </w:p>
    <w:p w14:paraId="2066B1D3" w14:textId="77777777" w:rsidR="00CC35FC" w:rsidRPr="00CC35FC" w:rsidRDefault="00CC35FC" w:rsidP="00CC35FC">
      <w:pPr>
        <w:tabs>
          <w:tab w:val="clear" w:pos="567"/>
        </w:tabs>
      </w:pPr>
    </w:p>
    <w:p w14:paraId="1EC0A2F4" w14:textId="77777777" w:rsidR="00CC35FC" w:rsidRPr="00CC35FC" w:rsidRDefault="00CC35FC" w:rsidP="00CC35FC">
      <w:pPr>
        <w:tabs>
          <w:tab w:val="clear" w:pos="567"/>
        </w:tabs>
      </w:pPr>
      <w:r w:rsidRPr="00CC35FC">
        <w:t xml:space="preserve">As an important note, ETSI SDG OCF will provide part of the resources </w:t>
      </w:r>
      <w:r w:rsidRPr="00CC35FC">
        <w:rPr>
          <w:b/>
          <w:bCs/>
          <w:i/>
          <w:iCs/>
        </w:rPr>
        <w:t>in-kind</w:t>
      </w:r>
      <w:r w:rsidRPr="00CC35FC">
        <w:t xml:space="preserve">, especially for the integration of the implemented software with the OCF software (mainly in Task 1 and Task 2, but present also in smaller quantity in Tasks 3, 4 and 5). Also, any alignment effort from MEC experts in collaboration with GSMA OPG and/or CAMARA (in the implementation Tasks 1-4) will be provided as in-kind resource. Finally, </w:t>
      </w:r>
      <w:proofErr w:type="spellStart"/>
      <w:r w:rsidRPr="00CC35FC">
        <w:t>UniPisa</w:t>
      </w:r>
      <w:proofErr w:type="spellEnd"/>
      <w:r w:rsidRPr="00CC35FC">
        <w:t xml:space="preserve"> is willing to offer in-kind resources in Task 3, to facilitate the integration with Simu5G. </w:t>
      </w:r>
      <w:proofErr w:type="gramStart"/>
      <w:r w:rsidRPr="00CC35FC">
        <w:t>As a consequence</w:t>
      </w:r>
      <w:proofErr w:type="gramEnd"/>
      <w:r w:rsidRPr="00CC35FC">
        <w:t>, the budget requested (in the table below) is calculated considering the estimation (excluding the in-kind resources, and hence pertinent for the budget calculation):</w:t>
      </w:r>
    </w:p>
    <w:p w14:paraId="5F382010" w14:textId="77777777" w:rsidR="00CC35FC" w:rsidRPr="00CC35FC" w:rsidRDefault="00CC35FC" w:rsidP="00CC35FC">
      <w:pPr>
        <w:tabs>
          <w:tab w:val="clear" w:pos="567"/>
        </w:tabs>
      </w:pPr>
    </w:p>
    <w:p w14:paraId="0732F336" w14:textId="77777777" w:rsidR="00CC35FC" w:rsidRPr="00CC35FC" w:rsidRDefault="00CC35FC" w:rsidP="00CC35FC">
      <w:pPr>
        <w:tabs>
          <w:tab w:val="clear" w:pos="567"/>
        </w:tabs>
        <w:rPr>
          <w:rFonts w:cs="Arial"/>
        </w:rPr>
      </w:pPr>
    </w:p>
    <w:p w14:paraId="48A91996" w14:textId="77777777" w:rsidR="00CC35FC" w:rsidRPr="00CC35FC" w:rsidRDefault="00CC35FC" w:rsidP="00CC35FC">
      <w:pPr>
        <w:tabs>
          <w:tab w:val="clear" w:pos="567"/>
        </w:tabs>
      </w:pPr>
    </w:p>
    <w:tbl>
      <w:tblPr>
        <w:tblW w:w="6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842"/>
      </w:tblGrid>
      <w:tr w:rsidR="00CC35FC" w:rsidRPr="00CC35FC" w14:paraId="2B34AA59" w14:textId="77777777" w:rsidTr="00CC35FC">
        <w:trPr>
          <w:trHeight w:val="230"/>
          <w:jc w:val="center"/>
        </w:trPr>
        <w:tc>
          <w:tcPr>
            <w:tcW w:w="4649" w:type="dxa"/>
            <w:vMerge w:val="restart"/>
            <w:shd w:val="clear" w:color="auto" w:fill="EDEDED"/>
            <w:vAlign w:val="center"/>
          </w:tcPr>
          <w:p w14:paraId="1A476776" w14:textId="77777777" w:rsidR="00CC35FC" w:rsidRPr="00335CC0" w:rsidRDefault="00CC35FC" w:rsidP="00335CC0">
            <w:pPr>
              <w:rPr>
                <w:b/>
                <w:bCs/>
              </w:rPr>
            </w:pPr>
            <w:bookmarkStart w:id="6" w:name="_Hlk212125037"/>
            <w:r w:rsidRPr="00335CC0">
              <w:rPr>
                <w:b/>
                <w:bCs/>
              </w:rPr>
              <w:t>Task short description</w:t>
            </w:r>
          </w:p>
        </w:tc>
        <w:tc>
          <w:tcPr>
            <w:tcW w:w="1842" w:type="dxa"/>
            <w:vMerge w:val="restart"/>
            <w:shd w:val="clear" w:color="auto" w:fill="EDEDED"/>
          </w:tcPr>
          <w:p w14:paraId="4058D6C9" w14:textId="77777777" w:rsidR="00CC35FC" w:rsidRPr="00CC35FC" w:rsidRDefault="00CC35FC" w:rsidP="00CC35FC">
            <w:pPr>
              <w:keepNext/>
              <w:keepLines/>
              <w:tabs>
                <w:tab w:val="clear" w:pos="567"/>
              </w:tabs>
              <w:jc w:val="center"/>
              <w:rPr>
                <w:b/>
                <w:bCs/>
              </w:rPr>
            </w:pPr>
            <w:r w:rsidRPr="00CC35FC">
              <w:rPr>
                <w:b/>
                <w:bCs/>
              </w:rPr>
              <w:t>Budget (EUR)</w:t>
            </w:r>
          </w:p>
        </w:tc>
      </w:tr>
      <w:tr w:rsidR="00CC35FC" w:rsidRPr="00CC35FC" w14:paraId="3D9C5C09" w14:textId="77777777" w:rsidTr="005263A3">
        <w:trPr>
          <w:trHeight w:val="230"/>
          <w:jc w:val="center"/>
        </w:trPr>
        <w:tc>
          <w:tcPr>
            <w:tcW w:w="4649" w:type="dxa"/>
            <w:vMerge/>
            <w:tcBorders>
              <w:bottom w:val="single" w:sz="4" w:space="0" w:color="auto"/>
            </w:tcBorders>
            <w:shd w:val="clear" w:color="auto" w:fill="DEEAF6"/>
            <w:vAlign w:val="center"/>
          </w:tcPr>
          <w:p w14:paraId="1E77DD32" w14:textId="77777777" w:rsidR="00CC35FC" w:rsidRPr="00335CC0" w:rsidRDefault="00CC35FC" w:rsidP="00335CC0"/>
        </w:tc>
        <w:tc>
          <w:tcPr>
            <w:tcW w:w="1842" w:type="dxa"/>
            <w:vMerge/>
            <w:tcBorders>
              <w:bottom w:val="single" w:sz="4" w:space="0" w:color="auto"/>
            </w:tcBorders>
            <w:shd w:val="clear" w:color="auto" w:fill="DEEAF6"/>
          </w:tcPr>
          <w:p w14:paraId="776D77DD" w14:textId="77777777" w:rsidR="00CC35FC" w:rsidRPr="00CC35FC" w:rsidRDefault="00CC35FC" w:rsidP="00CC35FC">
            <w:pPr>
              <w:keepNext/>
              <w:keepLines/>
              <w:tabs>
                <w:tab w:val="clear" w:pos="567"/>
              </w:tabs>
              <w:jc w:val="center"/>
              <w:rPr>
                <w:b/>
                <w:bCs/>
              </w:rPr>
            </w:pPr>
          </w:p>
        </w:tc>
      </w:tr>
      <w:tr w:rsidR="00CC35FC" w:rsidRPr="00CC35FC" w14:paraId="2C94B3D4" w14:textId="77777777" w:rsidTr="005263A3">
        <w:trPr>
          <w:trHeight w:val="460"/>
          <w:jc w:val="center"/>
        </w:trPr>
        <w:tc>
          <w:tcPr>
            <w:tcW w:w="4649" w:type="dxa"/>
            <w:vAlign w:val="center"/>
          </w:tcPr>
          <w:p w14:paraId="32839DC3" w14:textId="77777777" w:rsidR="00CC35FC" w:rsidRPr="00335CC0" w:rsidRDefault="00CC35FC" w:rsidP="00335CC0">
            <w:r w:rsidRPr="00335CC0">
              <w:t>T0 – Project Management</w:t>
            </w:r>
          </w:p>
        </w:tc>
        <w:tc>
          <w:tcPr>
            <w:tcW w:w="1842" w:type="dxa"/>
            <w:vAlign w:val="center"/>
          </w:tcPr>
          <w:p w14:paraId="7E48092B"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0</w:t>
            </w:r>
          </w:p>
        </w:tc>
      </w:tr>
      <w:tr w:rsidR="00CC35FC" w:rsidRPr="00CC35FC" w14:paraId="622C8780" w14:textId="77777777" w:rsidTr="005263A3">
        <w:trPr>
          <w:trHeight w:val="460"/>
          <w:jc w:val="center"/>
        </w:trPr>
        <w:tc>
          <w:tcPr>
            <w:tcW w:w="4649" w:type="dxa"/>
            <w:vAlign w:val="center"/>
          </w:tcPr>
          <w:p w14:paraId="5FC39392" w14:textId="77777777" w:rsidR="00CC35FC" w:rsidRPr="00335CC0" w:rsidRDefault="00CC35FC" w:rsidP="00335CC0">
            <w:r w:rsidRPr="00335CC0">
              <w:t>T1 – MEC Sandbox Enhancement – Connecting MEC Sandbox with SDG OCF</w:t>
            </w:r>
          </w:p>
        </w:tc>
        <w:tc>
          <w:tcPr>
            <w:tcW w:w="1842" w:type="dxa"/>
            <w:vAlign w:val="center"/>
          </w:tcPr>
          <w:p w14:paraId="6D0133C9"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21 140</w:t>
            </w:r>
          </w:p>
        </w:tc>
      </w:tr>
      <w:tr w:rsidR="00CC35FC" w:rsidRPr="00CC35FC" w14:paraId="75F1F978" w14:textId="77777777" w:rsidTr="005263A3">
        <w:trPr>
          <w:trHeight w:val="460"/>
          <w:jc w:val="center"/>
        </w:trPr>
        <w:tc>
          <w:tcPr>
            <w:tcW w:w="4649" w:type="dxa"/>
            <w:vAlign w:val="center"/>
          </w:tcPr>
          <w:p w14:paraId="61571F7A" w14:textId="77777777" w:rsidR="00CC35FC" w:rsidRPr="00335CC0" w:rsidRDefault="00CC35FC" w:rsidP="00335CC0">
            <w:r w:rsidRPr="00335CC0">
              <w:t>T2 – MEC Sandbox Enhancement – Enable MEC App to Consume APIs via EDGEAPP</w:t>
            </w:r>
          </w:p>
        </w:tc>
        <w:tc>
          <w:tcPr>
            <w:tcW w:w="1842" w:type="dxa"/>
            <w:vAlign w:val="center"/>
          </w:tcPr>
          <w:p w14:paraId="665F6D53"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21 140</w:t>
            </w:r>
          </w:p>
        </w:tc>
      </w:tr>
      <w:tr w:rsidR="00CC35FC" w:rsidRPr="00CC35FC" w14:paraId="7A0AD721" w14:textId="77777777" w:rsidTr="005263A3">
        <w:trPr>
          <w:trHeight w:val="460"/>
          <w:jc w:val="center"/>
        </w:trPr>
        <w:tc>
          <w:tcPr>
            <w:tcW w:w="4649" w:type="dxa"/>
            <w:vAlign w:val="center"/>
          </w:tcPr>
          <w:p w14:paraId="5EFC5525" w14:textId="77777777" w:rsidR="00CC35FC" w:rsidRPr="00335CC0" w:rsidRDefault="00CC35FC" w:rsidP="00335CC0">
            <w:r w:rsidRPr="00335CC0">
              <w:t>T3 – MEC Sandbox Enhancement – Integration of Sandbox with Network Emulation Tool</w:t>
            </w:r>
          </w:p>
        </w:tc>
        <w:tc>
          <w:tcPr>
            <w:tcW w:w="1842" w:type="dxa"/>
            <w:vAlign w:val="center"/>
          </w:tcPr>
          <w:p w14:paraId="115B63A8"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19 500</w:t>
            </w:r>
          </w:p>
        </w:tc>
      </w:tr>
      <w:tr w:rsidR="00CC35FC" w:rsidRPr="00CC35FC" w14:paraId="586C4FFF" w14:textId="77777777" w:rsidTr="005263A3">
        <w:trPr>
          <w:trHeight w:val="460"/>
          <w:jc w:val="center"/>
        </w:trPr>
        <w:tc>
          <w:tcPr>
            <w:tcW w:w="4649" w:type="dxa"/>
            <w:vAlign w:val="center"/>
          </w:tcPr>
          <w:p w14:paraId="0CEC088C" w14:textId="77777777" w:rsidR="00CC35FC" w:rsidRPr="00335CC0" w:rsidRDefault="00CC35FC" w:rsidP="00335CC0">
            <w:r w:rsidRPr="00335CC0">
              <w:t>T4 – MEC Sandbox Enhancement – Integration of MEC federation with GSMA OP for developers</w:t>
            </w:r>
          </w:p>
        </w:tc>
        <w:tc>
          <w:tcPr>
            <w:tcW w:w="1842" w:type="dxa"/>
            <w:vAlign w:val="center"/>
          </w:tcPr>
          <w:p w14:paraId="5610AA91"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19 500</w:t>
            </w:r>
          </w:p>
        </w:tc>
      </w:tr>
      <w:tr w:rsidR="00CC35FC" w:rsidRPr="00CC35FC" w14:paraId="13BECA8A" w14:textId="77777777" w:rsidTr="005263A3">
        <w:trPr>
          <w:trHeight w:val="460"/>
          <w:jc w:val="center"/>
        </w:trPr>
        <w:tc>
          <w:tcPr>
            <w:tcW w:w="4649" w:type="dxa"/>
            <w:vAlign w:val="center"/>
          </w:tcPr>
          <w:p w14:paraId="4E45C2E0" w14:textId="77777777" w:rsidR="00CC35FC" w:rsidRPr="00335CC0" w:rsidRDefault="00CC35FC" w:rsidP="00335CC0">
            <w:r w:rsidRPr="00335CC0">
              <w:t>T5 – Demo applications and tutorials for preparation of future MEC Hackathons</w:t>
            </w:r>
          </w:p>
        </w:tc>
        <w:tc>
          <w:tcPr>
            <w:tcW w:w="1842" w:type="dxa"/>
            <w:vAlign w:val="center"/>
          </w:tcPr>
          <w:p w14:paraId="6551F206"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13 650</w:t>
            </w:r>
          </w:p>
        </w:tc>
      </w:tr>
      <w:tr w:rsidR="00CC35FC" w:rsidRPr="00CC35FC" w14:paraId="23396DB3" w14:textId="77777777" w:rsidTr="005263A3">
        <w:trPr>
          <w:trHeight w:val="460"/>
          <w:jc w:val="center"/>
        </w:trPr>
        <w:tc>
          <w:tcPr>
            <w:tcW w:w="4649" w:type="dxa"/>
            <w:vAlign w:val="center"/>
          </w:tcPr>
          <w:p w14:paraId="196CDB5D" w14:textId="77777777" w:rsidR="00CC35FC" w:rsidRPr="00335CC0" w:rsidRDefault="00CC35FC" w:rsidP="00335CC0">
            <w:r w:rsidRPr="00335CC0">
              <w:t>T6 – MEC Sandbox Maintenance and Support</w:t>
            </w:r>
          </w:p>
        </w:tc>
        <w:tc>
          <w:tcPr>
            <w:tcW w:w="1842" w:type="dxa"/>
            <w:vAlign w:val="center"/>
          </w:tcPr>
          <w:p w14:paraId="0028405A"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14 950</w:t>
            </w:r>
          </w:p>
        </w:tc>
      </w:tr>
      <w:tr w:rsidR="00CC35FC" w:rsidRPr="00CC35FC" w14:paraId="7F845CEF" w14:textId="77777777" w:rsidTr="00CC35FC">
        <w:trPr>
          <w:trHeight w:val="395"/>
          <w:jc w:val="center"/>
        </w:trPr>
        <w:tc>
          <w:tcPr>
            <w:tcW w:w="4649" w:type="dxa"/>
            <w:shd w:val="clear" w:color="auto" w:fill="E7E6E6"/>
            <w:vAlign w:val="center"/>
          </w:tcPr>
          <w:p w14:paraId="6D323DEC" w14:textId="77777777" w:rsidR="00CC35FC" w:rsidRPr="00335CC0" w:rsidRDefault="00CC35FC" w:rsidP="00335CC0">
            <w:pPr>
              <w:rPr>
                <w:b/>
                <w:bCs/>
              </w:rPr>
            </w:pPr>
            <w:r w:rsidRPr="00335CC0">
              <w:rPr>
                <w:b/>
                <w:bCs/>
              </w:rPr>
              <w:t>TOTAL</w:t>
            </w:r>
          </w:p>
        </w:tc>
        <w:tc>
          <w:tcPr>
            <w:tcW w:w="1842" w:type="dxa"/>
            <w:shd w:val="clear" w:color="auto" w:fill="E7E6E6"/>
            <w:vAlign w:val="center"/>
          </w:tcPr>
          <w:p w14:paraId="3B7E836A" w14:textId="77777777" w:rsidR="00CC35FC" w:rsidRPr="00335CC0" w:rsidRDefault="00CC35FC" w:rsidP="00CC35FC">
            <w:pPr>
              <w:keepNext/>
              <w:keepLines/>
              <w:tabs>
                <w:tab w:val="clear" w:pos="567"/>
                <w:tab w:val="clear" w:pos="1418"/>
                <w:tab w:val="clear" w:pos="4678"/>
                <w:tab w:val="clear" w:pos="5954"/>
                <w:tab w:val="clear" w:pos="7088"/>
              </w:tabs>
              <w:jc w:val="center"/>
              <w:rPr>
                <w:b/>
                <w:bCs/>
                <w:sz w:val="22"/>
                <w:highlight w:val="magenta"/>
              </w:rPr>
            </w:pPr>
            <w:r w:rsidRPr="00335CC0">
              <w:rPr>
                <w:b/>
                <w:bCs/>
                <w:sz w:val="22"/>
              </w:rPr>
              <w:t>109 880</w:t>
            </w:r>
          </w:p>
        </w:tc>
      </w:tr>
      <w:bookmarkEnd w:id="6"/>
    </w:tbl>
    <w:p w14:paraId="13EE3E74" w14:textId="77777777" w:rsidR="00CC35FC" w:rsidRPr="00CC35FC" w:rsidRDefault="00CC35FC" w:rsidP="00CC35FC">
      <w:pPr>
        <w:tabs>
          <w:tab w:val="clear" w:pos="567"/>
        </w:tabs>
      </w:pPr>
    </w:p>
    <w:p w14:paraId="35DEA4E9" w14:textId="77777777" w:rsidR="00CC35FC" w:rsidRPr="00CC35FC" w:rsidRDefault="00CC35FC" w:rsidP="00CC35FC">
      <w:pPr>
        <w:tabs>
          <w:tab w:val="clear" w:pos="567"/>
        </w:tabs>
      </w:pPr>
      <w:r w:rsidRPr="00CC35FC">
        <w:t xml:space="preserve">For further transparency, the table below is showing also the </w:t>
      </w:r>
      <w:proofErr w:type="gramStart"/>
      <w:r w:rsidRPr="00CC35FC">
        <w:t>amount</w:t>
      </w:r>
      <w:proofErr w:type="gramEnd"/>
      <w:r w:rsidRPr="00CC35FC">
        <w:t xml:space="preserve"> of in-kind resources, and related percentage, per each task of the STF project.</w:t>
      </w:r>
    </w:p>
    <w:p w14:paraId="39693E09" w14:textId="77777777" w:rsidR="00CC35FC" w:rsidRPr="00CC35FC" w:rsidRDefault="00CC35FC" w:rsidP="00CC35FC">
      <w:pPr>
        <w:tabs>
          <w:tab w:val="clear" w:pos="567"/>
        </w:tabs>
      </w:pPr>
    </w:p>
    <w:p w14:paraId="157DAC60" w14:textId="5B99560C" w:rsidR="00335CC0" w:rsidRDefault="00335CC0">
      <w:pPr>
        <w:tabs>
          <w:tab w:val="clear" w:pos="567"/>
          <w:tab w:val="clear" w:pos="1418"/>
          <w:tab w:val="clear" w:pos="4678"/>
          <w:tab w:val="clear" w:pos="5954"/>
          <w:tab w:val="clear" w:pos="7088"/>
        </w:tabs>
        <w:overflowPunct/>
        <w:autoSpaceDE/>
        <w:autoSpaceDN/>
        <w:adjustRightInd/>
        <w:jc w:val="left"/>
        <w:textAlignment w:val="auto"/>
      </w:pPr>
      <w:r>
        <w:br w:type="page"/>
      </w:r>
    </w:p>
    <w:p w14:paraId="2486DFB4" w14:textId="77777777" w:rsidR="00CC35FC" w:rsidRPr="00CC35FC" w:rsidRDefault="00CC35FC" w:rsidP="00CC35FC">
      <w:pPr>
        <w:tabs>
          <w:tab w:val="clear" w:pos="567"/>
        </w:tabs>
      </w:pPr>
    </w:p>
    <w:tbl>
      <w:tblPr>
        <w:tblStyle w:val="TableGrid2"/>
        <w:tblW w:w="0" w:type="auto"/>
        <w:tblLook w:val="04A0" w:firstRow="1" w:lastRow="0" w:firstColumn="1" w:lastColumn="0" w:noHBand="0" w:noVBand="1"/>
      </w:tblPr>
      <w:tblGrid>
        <w:gridCol w:w="718"/>
        <w:gridCol w:w="6054"/>
        <w:gridCol w:w="2289"/>
      </w:tblGrid>
      <w:tr w:rsidR="00CC35FC" w:rsidRPr="00CC35FC" w14:paraId="2C23ADFB" w14:textId="77777777" w:rsidTr="005263A3">
        <w:tc>
          <w:tcPr>
            <w:tcW w:w="698" w:type="dxa"/>
          </w:tcPr>
          <w:p w14:paraId="114A8ED5" w14:textId="77777777" w:rsidR="00CC35FC" w:rsidRPr="00CC35FC" w:rsidRDefault="00CC35FC" w:rsidP="00CC35FC">
            <w:pPr>
              <w:tabs>
                <w:tab w:val="clear" w:pos="567"/>
              </w:tabs>
              <w:rPr>
                <w:rFonts w:cs="Arial"/>
                <w:b/>
                <w:bCs/>
                <w:sz w:val="22"/>
                <w:szCs w:val="22"/>
              </w:rPr>
            </w:pPr>
            <w:r w:rsidRPr="00CC35FC">
              <w:rPr>
                <w:rFonts w:cs="Arial"/>
                <w:b/>
                <w:bCs/>
                <w:sz w:val="22"/>
                <w:szCs w:val="22"/>
              </w:rPr>
              <w:t>Task</w:t>
            </w:r>
          </w:p>
        </w:tc>
        <w:tc>
          <w:tcPr>
            <w:tcW w:w="6070" w:type="dxa"/>
          </w:tcPr>
          <w:p w14:paraId="74563E71" w14:textId="77777777" w:rsidR="00CC35FC" w:rsidRPr="00CC35FC" w:rsidRDefault="00CC35FC" w:rsidP="00CC35FC">
            <w:pPr>
              <w:tabs>
                <w:tab w:val="clear" w:pos="567"/>
              </w:tabs>
              <w:rPr>
                <w:rFonts w:cs="Arial"/>
                <w:b/>
                <w:bCs/>
                <w:sz w:val="22"/>
                <w:szCs w:val="22"/>
              </w:rPr>
            </w:pPr>
            <w:r w:rsidRPr="00CC35FC">
              <w:rPr>
                <w:rFonts w:cs="Arial"/>
                <w:b/>
                <w:bCs/>
                <w:sz w:val="22"/>
                <w:szCs w:val="22"/>
              </w:rPr>
              <w:t>Resources</w:t>
            </w:r>
          </w:p>
        </w:tc>
        <w:tc>
          <w:tcPr>
            <w:tcW w:w="2293" w:type="dxa"/>
          </w:tcPr>
          <w:p w14:paraId="2BA676AE" w14:textId="77777777" w:rsidR="00CC35FC" w:rsidRPr="00CC35FC" w:rsidRDefault="00CC35FC" w:rsidP="00CC35FC">
            <w:pPr>
              <w:tabs>
                <w:tab w:val="clear" w:pos="567"/>
              </w:tabs>
              <w:rPr>
                <w:rFonts w:cs="Arial"/>
                <w:b/>
                <w:bCs/>
                <w:sz w:val="22"/>
                <w:szCs w:val="22"/>
              </w:rPr>
            </w:pPr>
            <w:r w:rsidRPr="00CC35FC">
              <w:rPr>
                <w:rFonts w:cs="Arial"/>
                <w:b/>
                <w:bCs/>
                <w:sz w:val="22"/>
                <w:szCs w:val="22"/>
              </w:rPr>
              <w:t>% of in-kind resources</w:t>
            </w:r>
          </w:p>
        </w:tc>
      </w:tr>
      <w:tr w:rsidR="00CC35FC" w:rsidRPr="00CC35FC" w14:paraId="249BC403" w14:textId="77777777" w:rsidTr="005263A3">
        <w:tc>
          <w:tcPr>
            <w:tcW w:w="698" w:type="dxa"/>
          </w:tcPr>
          <w:p w14:paraId="6FD63592" w14:textId="77777777" w:rsidR="00CC35FC" w:rsidRPr="00CC35FC" w:rsidRDefault="00CC35FC" w:rsidP="00CC35FC">
            <w:pPr>
              <w:tabs>
                <w:tab w:val="clear" w:pos="567"/>
              </w:tabs>
              <w:rPr>
                <w:rFonts w:cs="Arial"/>
                <w:b/>
                <w:bCs/>
                <w:sz w:val="22"/>
                <w:szCs w:val="22"/>
              </w:rPr>
            </w:pPr>
            <w:r w:rsidRPr="00CC35FC">
              <w:rPr>
                <w:rFonts w:cs="Arial"/>
                <w:b/>
                <w:bCs/>
                <w:sz w:val="22"/>
                <w:szCs w:val="22"/>
              </w:rPr>
              <w:t>0</w:t>
            </w:r>
          </w:p>
        </w:tc>
        <w:tc>
          <w:tcPr>
            <w:tcW w:w="6070" w:type="dxa"/>
          </w:tcPr>
          <w:p w14:paraId="07D21582" w14:textId="77777777" w:rsidR="00CC35FC" w:rsidRPr="00CC35FC" w:rsidRDefault="00CC35FC" w:rsidP="00CC35FC">
            <w:pPr>
              <w:numPr>
                <w:ilvl w:val="0"/>
                <w:numId w:val="12"/>
              </w:numPr>
              <w:tabs>
                <w:tab w:val="clear" w:pos="567"/>
              </w:tabs>
              <w:jc w:val="left"/>
              <w:rPr>
                <w:rFonts w:cs="Arial"/>
                <w:i/>
                <w:iCs/>
                <w:sz w:val="22"/>
                <w:szCs w:val="22"/>
              </w:rPr>
            </w:pPr>
            <w:r w:rsidRPr="00CC35FC">
              <w:rPr>
                <w:rFonts w:eastAsia="Calibri" w:cs="Arial"/>
                <w:kern w:val="2"/>
                <w:sz w:val="22"/>
                <w:szCs w:val="22"/>
                <w14:ligatures w14:val="standardContextual"/>
              </w:rPr>
              <w:t>Effort covered by ETSI CTI</w:t>
            </w:r>
          </w:p>
        </w:tc>
        <w:tc>
          <w:tcPr>
            <w:tcW w:w="2293" w:type="dxa"/>
            <w:vAlign w:val="center"/>
          </w:tcPr>
          <w:p w14:paraId="218FCC42" w14:textId="77777777" w:rsidR="00CC35FC" w:rsidRPr="00CC35FC" w:rsidRDefault="00CC35FC" w:rsidP="00CC35FC">
            <w:pPr>
              <w:tabs>
                <w:tab w:val="clear" w:pos="567"/>
              </w:tabs>
              <w:jc w:val="center"/>
              <w:rPr>
                <w:rFonts w:cs="Arial"/>
                <w:sz w:val="22"/>
                <w:szCs w:val="22"/>
              </w:rPr>
            </w:pPr>
            <w:r w:rsidRPr="00CC35FC">
              <w:rPr>
                <w:rFonts w:cs="Arial"/>
                <w:sz w:val="22"/>
                <w:szCs w:val="22"/>
              </w:rPr>
              <w:t>N/A</w:t>
            </w:r>
          </w:p>
        </w:tc>
      </w:tr>
      <w:tr w:rsidR="00CC35FC" w:rsidRPr="00CC35FC" w14:paraId="066A09B9" w14:textId="77777777" w:rsidTr="005263A3">
        <w:tc>
          <w:tcPr>
            <w:tcW w:w="698" w:type="dxa"/>
          </w:tcPr>
          <w:p w14:paraId="06BB7E3C" w14:textId="77777777" w:rsidR="00CC35FC" w:rsidRPr="00CC35FC" w:rsidRDefault="00CC35FC" w:rsidP="00CC35FC">
            <w:pPr>
              <w:tabs>
                <w:tab w:val="clear" w:pos="567"/>
              </w:tabs>
              <w:rPr>
                <w:rFonts w:cs="Arial"/>
                <w:b/>
                <w:bCs/>
                <w:sz w:val="22"/>
                <w:szCs w:val="22"/>
              </w:rPr>
            </w:pPr>
            <w:r w:rsidRPr="00CC35FC">
              <w:rPr>
                <w:rFonts w:cs="Arial"/>
                <w:b/>
                <w:bCs/>
                <w:sz w:val="22"/>
                <w:szCs w:val="22"/>
              </w:rPr>
              <w:t>1</w:t>
            </w:r>
          </w:p>
        </w:tc>
        <w:tc>
          <w:tcPr>
            <w:tcW w:w="6070" w:type="dxa"/>
          </w:tcPr>
          <w:p w14:paraId="61E680C9" w14:textId="77777777" w:rsidR="00CC35FC" w:rsidRPr="00CC35FC" w:rsidRDefault="00CC35FC" w:rsidP="00CC35FC">
            <w:pPr>
              <w:tabs>
                <w:tab w:val="clear" w:pos="567"/>
              </w:tabs>
              <w:rPr>
                <w:rFonts w:cs="Arial"/>
                <w:sz w:val="22"/>
                <w:szCs w:val="22"/>
              </w:rPr>
            </w:pPr>
            <w:r w:rsidRPr="00CC35FC">
              <w:rPr>
                <w:rFonts w:cs="Arial"/>
                <w:sz w:val="22"/>
                <w:szCs w:val="22"/>
              </w:rPr>
              <w:t xml:space="preserve">Two (2) experts on MEC are required. </w:t>
            </w:r>
          </w:p>
          <w:p w14:paraId="62E799AD" w14:textId="77777777" w:rsidR="00CC35FC" w:rsidRPr="00CC35FC" w:rsidRDefault="00CC35FC" w:rsidP="00CC35FC">
            <w:pPr>
              <w:tabs>
                <w:tab w:val="clear" w:pos="567"/>
              </w:tabs>
              <w:rPr>
                <w:rFonts w:cs="Arial"/>
                <w:sz w:val="22"/>
                <w:szCs w:val="22"/>
              </w:rPr>
            </w:pPr>
            <w:r w:rsidRPr="00CC35FC">
              <w:rPr>
                <w:rFonts w:cs="Arial"/>
                <w:sz w:val="22"/>
                <w:szCs w:val="22"/>
              </w:rPr>
              <w:t>Estimated working days: 33 (+ 27 In-Kind Working days)</w:t>
            </w:r>
          </w:p>
        </w:tc>
        <w:tc>
          <w:tcPr>
            <w:tcW w:w="2293" w:type="dxa"/>
            <w:vAlign w:val="center"/>
          </w:tcPr>
          <w:p w14:paraId="69FF68F2" w14:textId="77777777" w:rsidR="00CC35FC" w:rsidRPr="00CC35FC" w:rsidRDefault="00CC35FC" w:rsidP="00CC35FC">
            <w:pPr>
              <w:tabs>
                <w:tab w:val="clear" w:pos="567"/>
              </w:tabs>
              <w:jc w:val="center"/>
              <w:rPr>
                <w:rFonts w:cs="Arial"/>
                <w:sz w:val="22"/>
                <w:szCs w:val="22"/>
              </w:rPr>
            </w:pPr>
            <w:r w:rsidRPr="00CC35FC">
              <w:rPr>
                <w:rFonts w:cs="Arial"/>
                <w:sz w:val="22"/>
                <w:szCs w:val="22"/>
              </w:rPr>
              <w:t>55%</w:t>
            </w:r>
          </w:p>
        </w:tc>
      </w:tr>
      <w:tr w:rsidR="00CC35FC" w:rsidRPr="00CC35FC" w14:paraId="7C0AE33C" w14:textId="77777777" w:rsidTr="005263A3">
        <w:tc>
          <w:tcPr>
            <w:tcW w:w="698" w:type="dxa"/>
          </w:tcPr>
          <w:p w14:paraId="2D03B0B6" w14:textId="77777777" w:rsidR="00CC35FC" w:rsidRPr="00CC35FC" w:rsidRDefault="00CC35FC" w:rsidP="00CC35FC">
            <w:pPr>
              <w:tabs>
                <w:tab w:val="clear" w:pos="567"/>
              </w:tabs>
              <w:rPr>
                <w:rFonts w:cs="Arial"/>
                <w:b/>
                <w:bCs/>
                <w:sz w:val="22"/>
                <w:szCs w:val="22"/>
              </w:rPr>
            </w:pPr>
            <w:r w:rsidRPr="00CC35FC">
              <w:rPr>
                <w:rFonts w:cs="Arial"/>
                <w:b/>
                <w:bCs/>
                <w:sz w:val="22"/>
                <w:szCs w:val="22"/>
              </w:rPr>
              <w:t>2</w:t>
            </w:r>
          </w:p>
        </w:tc>
        <w:tc>
          <w:tcPr>
            <w:tcW w:w="6070" w:type="dxa"/>
          </w:tcPr>
          <w:p w14:paraId="019EF9EE" w14:textId="77777777" w:rsidR="00CC35FC" w:rsidRPr="00CC35FC" w:rsidRDefault="00CC35FC" w:rsidP="00CC35FC">
            <w:pPr>
              <w:tabs>
                <w:tab w:val="clear" w:pos="567"/>
              </w:tabs>
              <w:rPr>
                <w:rFonts w:cs="Arial"/>
                <w:sz w:val="22"/>
                <w:szCs w:val="22"/>
              </w:rPr>
            </w:pPr>
            <w:r w:rsidRPr="00CC35FC">
              <w:rPr>
                <w:rFonts w:cs="Arial"/>
                <w:sz w:val="22"/>
                <w:szCs w:val="22"/>
              </w:rPr>
              <w:t xml:space="preserve">Two (2) experts on MEC are required. </w:t>
            </w:r>
          </w:p>
          <w:p w14:paraId="4AE6E1B2" w14:textId="77777777" w:rsidR="00CC35FC" w:rsidRPr="00CC35FC" w:rsidRDefault="00CC35FC" w:rsidP="00CC35FC">
            <w:pPr>
              <w:tabs>
                <w:tab w:val="clear" w:pos="567"/>
              </w:tabs>
              <w:rPr>
                <w:rFonts w:cs="Arial"/>
                <w:sz w:val="22"/>
                <w:szCs w:val="22"/>
              </w:rPr>
            </w:pPr>
            <w:r w:rsidRPr="00CC35FC">
              <w:rPr>
                <w:rFonts w:cs="Arial"/>
                <w:sz w:val="22"/>
                <w:szCs w:val="22"/>
              </w:rPr>
              <w:t>Estimated working days: 33 (+ 27 In-Kind Working days)</w:t>
            </w:r>
          </w:p>
        </w:tc>
        <w:tc>
          <w:tcPr>
            <w:tcW w:w="2293" w:type="dxa"/>
            <w:vAlign w:val="center"/>
          </w:tcPr>
          <w:p w14:paraId="166D5963" w14:textId="77777777" w:rsidR="00CC35FC" w:rsidRPr="00CC35FC" w:rsidRDefault="00CC35FC" w:rsidP="00CC35FC">
            <w:pPr>
              <w:tabs>
                <w:tab w:val="clear" w:pos="567"/>
              </w:tabs>
              <w:jc w:val="center"/>
              <w:rPr>
                <w:rFonts w:cs="Arial"/>
                <w:sz w:val="22"/>
                <w:szCs w:val="22"/>
              </w:rPr>
            </w:pPr>
            <w:r w:rsidRPr="00CC35FC">
              <w:rPr>
                <w:rFonts w:cs="Arial"/>
                <w:sz w:val="22"/>
                <w:szCs w:val="22"/>
              </w:rPr>
              <w:t>55%</w:t>
            </w:r>
          </w:p>
        </w:tc>
      </w:tr>
      <w:tr w:rsidR="00CC35FC" w:rsidRPr="00CC35FC" w14:paraId="68160B7F" w14:textId="77777777" w:rsidTr="005263A3">
        <w:tc>
          <w:tcPr>
            <w:tcW w:w="698" w:type="dxa"/>
          </w:tcPr>
          <w:p w14:paraId="48BC5E72" w14:textId="77777777" w:rsidR="00CC35FC" w:rsidRPr="00CC35FC" w:rsidRDefault="00CC35FC" w:rsidP="00CC35FC">
            <w:pPr>
              <w:tabs>
                <w:tab w:val="clear" w:pos="567"/>
              </w:tabs>
              <w:rPr>
                <w:rFonts w:cs="Arial"/>
                <w:b/>
                <w:bCs/>
                <w:sz w:val="22"/>
                <w:szCs w:val="22"/>
              </w:rPr>
            </w:pPr>
            <w:r w:rsidRPr="00CC35FC">
              <w:rPr>
                <w:rFonts w:cs="Arial"/>
                <w:b/>
                <w:bCs/>
                <w:sz w:val="22"/>
                <w:szCs w:val="22"/>
              </w:rPr>
              <w:t>3</w:t>
            </w:r>
          </w:p>
        </w:tc>
        <w:tc>
          <w:tcPr>
            <w:tcW w:w="6070" w:type="dxa"/>
          </w:tcPr>
          <w:p w14:paraId="7D8019BF" w14:textId="77777777" w:rsidR="00CC35FC" w:rsidRPr="00CC35FC" w:rsidRDefault="00CC35FC" w:rsidP="00CC35FC">
            <w:pPr>
              <w:tabs>
                <w:tab w:val="clear" w:pos="567"/>
              </w:tabs>
              <w:rPr>
                <w:rFonts w:cs="Arial"/>
                <w:sz w:val="22"/>
                <w:szCs w:val="22"/>
              </w:rPr>
            </w:pPr>
            <w:r w:rsidRPr="00CC35FC">
              <w:rPr>
                <w:rFonts w:cs="Arial"/>
                <w:sz w:val="22"/>
                <w:szCs w:val="22"/>
              </w:rPr>
              <w:t xml:space="preserve">Two (2) experts on MEC and one (1) on Simulation and Emulation tools is required. Estimated working days: 30 (+ 20 In-Kind Working days + 10 working days from </w:t>
            </w:r>
            <w:proofErr w:type="spellStart"/>
            <w:r w:rsidRPr="00CC35FC">
              <w:rPr>
                <w:rFonts w:cs="Arial"/>
                <w:sz w:val="22"/>
                <w:szCs w:val="22"/>
              </w:rPr>
              <w:t>UniPisa</w:t>
            </w:r>
            <w:proofErr w:type="spellEnd"/>
            <w:r w:rsidRPr="00CC35FC">
              <w:rPr>
                <w:rFonts w:cs="Arial"/>
                <w:sz w:val="22"/>
                <w:szCs w:val="22"/>
              </w:rPr>
              <w:t>).</w:t>
            </w:r>
          </w:p>
        </w:tc>
        <w:tc>
          <w:tcPr>
            <w:tcW w:w="2293" w:type="dxa"/>
            <w:vAlign w:val="center"/>
          </w:tcPr>
          <w:p w14:paraId="3668A887" w14:textId="77777777" w:rsidR="00CC35FC" w:rsidRPr="00CC35FC" w:rsidRDefault="00CC35FC" w:rsidP="00CC35FC">
            <w:pPr>
              <w:tabs>
                <w:tab w:val="clear" w:pos="567"/>
              </w:tabs>
              <w:jc w:val="center"/>
              <w:rPr>
                <w:rFonts w:cs="Arial"/>
                <w:sz w:val="22"/>
                <w:szCs w:val="22"/>
              </w:rPr>
            </w:pPr>
            <w:r w:rsidRPr="00CC35FC">
              <w:rPr>
                <w:rFonts w:cs="Arial"/>
                <w:sz w:val="22"/>
                <w:szCs w:val="22"/>
              </w:rPr>
              <w:t>50%</w:t>
            </w:r>
          </w:p>
        </w:tc>
      </w:tr>
      <w:tr w:rsidR="00CC35FC" w:rsidRPr="00CC35FC" w14:paraId="5DFA07EF" w14:textId="77777777" w:rsidTr="005263A3">
        <w:tc>
          <w:tcPr>
            <w:tcW w:w="698" w:type="dxa"/>
          </w:tcPr>
          <w:p w14:paraId="30C3F9C7" w14:textId="77777777" w:rsidR="00CC35FC" w:rsidRPr="00CC35FC" w:rsidRDefault="00CC35FC" w:rsidP="00CC35FC">
            <w:pPr>
              <w:tabs>
                <w:tab w:val="clear" w:pos="567"/>
              </w:tabs>
              <w:rPr>
                <w:rFonts w:cs="Arial"/>
                <w:b/>
                <w:bCs/>
                <w:sz w:val="22"/>
                <w:szCs w:val="22"/>
              </w:rPr>
            </w:pPr>
            <w:r w:rsidRPr="00CC35FC">
              <w:rPr>
                <w:rFonts w:cs="Arial"/>
                <w:b/>
                <w:bCs/>
                <w:sz w:val="22"/>
                <w:szCs w:val="22"/>
              </w:rPr>
              <w:t>4</w:t>
            </w:r>
          </w:p>
        </w:tc>
        <w:tc>
          <w:tcPr>
            <w:tcW w:w="6070" w:type="dxa"/>
          </w:tcPr>
          <w:p w14:paraId="69521DAF" w14:textId="77777777" w:rsidR="00CC35FC" w:rsidRPr="00CC35FC" w:rsidRDefault="00CC35FC" w:rsidP="00CC35FC">
            <w:pPr>
              <w:tabs>
                <w:tab w:val="clear" w:pos="567"/>
              </w:tabs>
              <w:rPr>
                <w:rFonts w:cs="Arial"/>
                <w:sz w:val="22"/>
                <w:szCs w:val="22"/>
              </w:rPr>
            </w:pPr>
            <w:r w:rsidRPr="00CC35FC">
              <w:rPr>
                <w:rFonts w:cs="Arial"/>
                <w:sz w:val="22"/>
                <w:szCs w:val="22"/>
              </w:rPr>
              <w:t xml:space="preserve">Two (2) experts on MEC and one (1) on GSMA OP (In-Kind) is required. </w:t>
            </w:r>
          </w:p>
          <w:p w14:paraId="0E49ACFA" w14:textId="77777777" w:rsidR="00CC35FC" w:rsidRPr="00CC35FC" w:rsidRDefault="00CC35FC" w:rsidP="00CC35FC">
            <w:pPr>
              <w:tabs>
                <w:tab w:val="clear" w:pos="567"/>
              </w:tabs>
              <w:rPr>
                <w:rFonts w:cs="Arial"/>
                <w:sz w:val="22"/>
                <w:szCs w:val="22"/>
              </w:rPr>
            </w:pPr>
            <w:r w:rsidRPr="00CC35FC">
              <w:rPr>
                <w:rFonts w:cs="Arial"/>
                <w:sz w:val="22"/>
                <w:szCs w:val="22"/>
              </w:rPr>
              <w:t>Estimated working days: 30 (+ 20 In-Kind Working days)</w:t>
            </w:r>
          </w:p>
        </w:tc>
        <w:tc>
          <w:tcPr>
            <w:tcW w:w="2293" w:type="dxa"/>
            <w:vAlign w:val="center"/>
          </w:tcPr>
          <w:p w14:paraId="3B7DA399" w14:textId="77777777" w:rsidR="00CC35FC" w:rsidRPr="00CC35FC" w:rsidRDefault="00CC35FC" w:rsidP="00CC35FC">
            <w:pPr>
              <w:tabs>
                <w:tab w:val="clear" w:pos="567"/>
              </w:tabs>
              <w:jc w:val="center"/>
              <w:rPr>
                <w:rFonts w:cs="Arial"/>
                <w:sz w:val="22"/>
                <w:szCs w:val="22"/>
              </w:rPr>
            </w:pPr>
            <w:r w:rsidRPr="00CC35FC">
              <w:rPr>
                <w:rFonts w:cs="Arial"/>
                <w:sz w:val="22"/>
                <w:szCs w:val="22"/>
              </w:rPr>
              <w:t>40%</w:t>
            </w:r>
          </w:p>
        </w:tc>
      </w:tr>
      <w:tr w:rsidR="00CC35FC" w:rsidRPr="00CC35FC" w14:paraId="38C7001C" w14:textId="77777777" w:rsidTr="005263A3">
        <w:tc>
          <w:tcPr>
            <w:tcW w:w="698" w:type="dxa"/>
          </w:tcPr>
          <w:p w14:paraId="5C0F567B" w14:textId="77777777" w:rsidR="00CC35FC" w:rsidRPr="00CC35FC" w:rsidRDefault="00CC35FC" w:rsidP="00CC35FC">
            <w:pPr>
              <w:tabs>
                <w:tab w:val="clear" w:pos="567"/>
              </w:tabs>
              <w:rPr>
                <w:rFonts w:cs="Arial"/>
                <w:b/>
                <w:bCs/>
                <w:sz w:val="22"/>
                <w:szCs w:val="22"/>
              </w:rPr>
            </w:pPr>
            <w:r w:rsidRPr="00CC35FC">
              <w:rPr>
                <w:rFonts w:cs="Arial"/>
                <w:b/>
                <w:bCs/>
                <w:sz w:val="22"/>
                <w:szCs w:val="22"/>
              </w:rPr>
              <w:t>5</w:t>
            </w:r>
          </w:p>
        </w:tc>
        <w:tc>
          <w:tcPr>
            <w:tcW w:w="6070" w:type="dxa"/>
          </w:tcPr>
          <w:p w14:paraId="537593C9" w14:textId="77777777" w:rsidR="00CC35FC" w:rsidRPr="00CC35FC" w:rsidRDefault="00CC35FC" w:rsidP="00CC35FC">
            <w:pPr>
              <w:tabs>
                <w:tab w:val="clear" w:pos="567"/>
              </w:tabs>
              <w:rPr>
                <w:rFonts w:cs="Arial"/>
                <w:sz w:val="22"/>
                <w:szCs w:val="22"/>
              </w:rPr>
            </w:pPr>
            <w:r w:rsidRPr="00CC35FC">
              <w:rPr>
                <w:rFonts w:cs="Arial"/>
                <w:sz w:val="22"/>
                <w:szCs w:val="22"/>
              </w:rPr>
              <w:t xml:space="preserve">Two (2) experts on MEC and one (1) on GSMA OP (In-Kind) is required. </w:t>
            </w:r>
          </w:p>
          <w:p w14:paraId="60B35D76" w14:textId="77777777" w:rsidR="00CC35FC" w:rsidRPr="00CC35FC" w:rsidRDefault="00CC35FC" w:rsidP="00CC35FC">
            <w:pPr>
              <w:tabs>
                <w:tab w:val="clear" w:pos="567"/>
              </w:tabs>
              <w:rPr>
                <w:rFonts w:cs="Arial"/>
                <w:sz w:val="22"/>
                <w:szCs w:val="22"/>
              </w:rPr>
            </w:pPr>
            <w:r w:rsidRPr="00CC35FC">
              <w:rPr>
                <w:rFonts w:cs="Arial"/>
                <w:sz w:val="22"/>
                <w:szCs w:val="22"/>
              </w:rPr>
              <w:t>Estimated working days: 21 (+ 8 In-Kind Working days)</w:t>
            </w:r>
          </w:p>
        </w:tc>
        <w:tc>
          <w:tcPr>
            <w:tcW w:w="2293" w:type="dxa"/>
            <w:vAlign w:val="center"/>
          </w:tcPr>
          <w:p w14:paraId="5C1550BB" w14:textId="77777777" w:rsidR="00CC35FC" w:rsidRPr="00CC35FC" w:rsidRDefault="00CC35FC" w:rsidP="00CC35FC">
            <w:pPr>
              <w:tabs>
                <w:tab w:val="clear" w:pos="567"/>
              </w:tabs>
              <w:jc w:val="center"/>
              <w:rPr>
                <w:rFonts w:cs="Arial"/>
                <w:sz w:val="22"/>
                <w:szCs w:val="22"/>
              </w:rPr>
            </w:pPr>
            <w:r w:rsidRPr="00CC35FC">
              <w:rPr>
                <w:rFonts w:cs="Arial"/>
                <w:sz w:val="22"/>
                <w:szCs w:val="22"/>
              </w:rPr>
              <w:t>27%</w:t>
            </w:r>
          </w:p>
        </w:tc>
      </w:tr>
      <w:tr w:rsidR="00CC35FC" w:rsidRPr="00CC35FC" w14:paraId="6B4C10A7" w14:textId="77777777" w:rsidTr="005263A3">
        <w:tc>
          <w:tcPr>
            <w:tcW w:w="698" w:type="dxa"/>
          </w:tcPr>
          <w:p w14:paraId="455BF469" w14:textId="77777777" w:rsidR="00CC35FC" w:rsidRPr="00CC35FC" w:rsidRDefault="00CC35FC" w:rsidP="00CC35FC">
            <w:pPr>
              <w:tabs>
                <w:tab w:val="clear" w:pos="567"/>
              </w:tabs>
              <w:rPr>
                <w:rFonts w:cs="Arial"/>
                <w:b/>
                <w:bCs/>
                <w:sz w:val="22"/>
                <w:szCs w:val="22"/>
              </w:rPr>
            </w:pPr>
            <w:r w:rsidRPr="00CC35FC">
              <w:rPr>
                <w:rFonts w:cs="Arial"/>
                <w:b/>
                <w:bCs/>
                <w:sz w:val="22"/>
                <w:szCs w:val="22"/>
              </w:rPr>
              <w:t>6</w:t>
            </w:r>
          </w:p>
        </w:tc>
        <w:tc>
          <w:tcPr>
            <w:tcW w:w="6070" w:type="dxa"/>
          </w:tcPr>
          <w:p w14:paraId="73BC297F" w14:textId="77777777" w:rsidR="00CC35FC" w:rsidRPr="00CC35FC" w:rsidRDefault="00CC35FC" w:rsidP="00CC35FC">
            <w:pPr>
              <w:tabs>
                <w:tab w:val="clear" w:pos="567"/>
              </w:tabs>
              <w:rPr>
                <w:rFonts w:cs="Arial"/>
                <w:sz w:val="22"/>
                <w:szCs w:val="22"/>
              </w:rPr>
            </w:pPr>
            <w:r w:rsidRPr="00CC35FC">
              <w:rPr>
                <w:rFonts w:cs="Arial"/>
                <w:sz w:val="22"/>
                <w:szCs w:val="22"/>
              </w:rPr>
              <w:t xml:space="preserve">Two (2) experts on MEC are required. </w:t>
            </w:r>
          </w:p>
          <w:p w14:paraId="1490E6AC" w14:textId="77777777" w:rsidR="00CC35FC" w:rsidRPr="00CC35FC" w:rsidRDefault="00CC35FC" w:rsidP="00CC35FC">
            <w:pPr>
              <w:tabs>
                <w:tab w:val="clear" w:pos="567"/>
              </w:tabs>
              <w:rPr>
                <w:rFonts w:cs="Arial"/>
                <w:sz w:val="22"/>
                <w:szCs w:val="22"/>
              </w:rPr>
            </w:pPr>
            <w:r w:rsidRPr="00CC35FC">
              <w:rPr>
                <w:rFonts w:cs="Arial"/>
                <w:sz w:val="22"/>
                <w:szCs w:val="22"/>
              </w:rPr>
              <w:t>Estimated working days: 23</w:t>
            </w:r>
          </w:p>
        </w:tc>
        <w:tc>
          <w:tcPr>
            <w:tcW w:w="2293" w:type="dxa"/>
            <w:vAlign w:val="center"/>
          </w:tcPr>
          <w:p w14:paraId="15EE1FF1" w14:textId="77777777" w:rsidR="00CC35FC" w:rsidRPr="00CC35FC" w:rsidRDefault="00CC35FC" w:rsidP="00CC35FC">
            <w:pPr>
              <w:tabs>
                <w:tab w:val="clear" w:pos="567"/>
              </w:tabs>
              <w:jc w:val="center"/>
              <w:rPr>
                <w:rFonts w:cs="Arial"/>
                <w:sz w:val="22"/>
                <w:szCs w:val="22"/>
              </w:rPr>
            </w:pPr>
            <w:r w:rsidRPr="00CC35FC">
              <w:rPr>
                <w:rFonts w:cs="Arial"/>
                <w:sz w:val="22"/>
                <w:szCs w:val="22"/>
              </w:rPr>
              <w:t>N/A</w:t>
            </w:r>
          </w:p>
        </w:tc>
      </w:tr>
    </w:tbl>
    <w:p w14:paraId="6027C808" w14:textId="77777777" w:rsidR="00CC35FC" w:rsidRPr="00CC35FC" w:rsidRDefault="00CC35FC" w:rsidP="00CC35FC">
      <w:pPr>
        <w:tabs>
          <w:tab w:val="clear" w:pos="567"/>
        </w:tabs>
        <w:rPr>
          <w:rFonts w:cs="Arial"/>
        </w:rPr>
      </w:pPr>
    </w:p>
    <w:p w14:paraId="7131D45D" w14:textId="77777777" w:rsidR="00CC35FC" w:rsidRPr="00CC35FC" w:rsidRDefault="00CC35FC" w:rsidP="00CC35FC">
      <w:pPr>
        <w:tabs>
          <w:tab w:val="clear" w:pos="567"/>
        </w:tabs>
      </w:pPr>
    </w:p>
    <w:p w14:paraId="1FACDE7C"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Travel budget</w:t>
      </w:r>
    </w:p>
    <w:p w14:paraId="45E007B3"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N/A</w:t>
      </w:r>
    </w:p>
    <w:p w14:paraId="3E9430E6" w14:textId="77777777" w:rsidR="00CC35FC" w:rsidRPr="00CC35FC" w:rsidRDefault="00CC35FC" w:rsidP="00CC35FC">
      <w:pPr>
        <w:tabs>
          <w:tab w:val="clear" w:pos="567"/>
        </w:tabs>
      </w:pPr>
    </w:p>
    <w:p w14:paraId="5624BD59" w14:textId="77777777" w:rsidR="00CC35FC" w:rsidRPr="00CC35FC" w:rsidRDefault="00CC35FC" w:rsidP="00CC35FC">
      <w:pPr>
        <w:tabs>
          <w:tab w:val="clear" w:pos="567"/>
        </w:tabs>
      </w:pPr>
    </w:p>
    <w:p w14:paraId="5A80D858"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Other budget line</w:t>
      </w:r>
    </w:p>
    <w:p w14:paraId="1BF8A015" w14:textId="77777777" w:rsidR="00CC35FC" w:rsidRPr="00CC35FC" w:rsidRDefault="00CC35FC" w:rsidP="00CC35FC">
      <w:pPr>
        <w:tabs>
          <w:tab w:val="clear" w:pos="567"/>
        </w:tabs>
        <w:rPr>
          <w:i/>
        </w:rPr>
      </w:pPr>
      <w:r w:rsidRPr="00CC35FC">
        <w:rPr>
          <w:i/>
        </w:rPr>
        <w:t>N/A</w:t>
      </w:r>
    </w:p>
    <w:p w14:paraId="2C21FFA0" w14:textId="77777777" w:rsidR="00CC35FC" w:rsidRPr="00CC35FC" w:rsidRDefault="00CC35FC" w:rsidP="00CC35FC">
      <w:pPr>
        <w:tabs>
          <w:tab w:val="clear" w:pos="567"/>
          <w:tab w:val="clear" w:pos="1418"/>
          <w:tab w:val="clear" w:pos="4678"/>
          <w:tab w:val="clear" w:pos="5954"/>
          <w:tab w:val="clear" w:pos="7088"/>
        </w:tabs>
        <w:overflowPunct/>
        <w:autoSpaceDE/>
        <w:autoSpaceDN/>
        <w:adjustRightInd/>
        <w:jc w:val="left"/>
        <w:textAlignment w:val="auto"/>
      </w:pPr>
    </w:p>
    <w:p w14:paraId="2F58673B" w14:textId="77777777" w:rsidR="00CC35FC" w:rsidRPr="00CC35FC" w:rsidRDefault="00CC35FC" w:rsidP="00CC35FC">
      <w:pPr>
        <w:tabs>
          <w:tab w:val="clear" w:pos="567"/>
          <w:tab w:val="clear" w:pos="1418"/>
          <w:tab w:val="clear" w:pos="4678"/>
          <w:tab w:val="clear" w:pos="5954"/>
          <w:tab w:val="clear" w:pos="7088"/>
        </w:tabs>
        <w:overflowPunct/>
        <w:autoSpaceDE/>
        <w:autoSpaceDN/>
        <w:adjustRightInd/>
        <w:jc w:val="left"/>
        <w:textAlignment w:val="auto"/>
      </w:pPr>
      <w:r w:rsidRPr="00CC35FC">
        <w:br w:type="page"/>
      </w:r>
    </w:p>
    <w:p w14:paraId="6D7D0E8F" w14:textId="77777777" w:rsidR="00CC35FC" w:rsidRPr="00CC35FC" w:rsidRDefault="00CC35FC" w:rsidP="00CC35FC">
      <w:pPr>
        <w:keepNext/>
        <w:tabs>
          <w:tab w:val="clear" w:pos="567"/>
          <w:tab w:val="clear" w:pos="1418"/>
          <w:tab w:val="clear" w:pos="4678"/>
          <w:tab w:val="clear" w:pos="5954"/>
          <w:tab w:val="clear" w:pos="7088"/>
          <w:tab w:val="left" w:pos="360"/>
        </w:tabs>
        <w:overflowPunct/>
        <w:autoSpaceDE/>
        <w:autoSpaceDN/>
        <w:adjustRightInd/>
        <w:spacing w:after="240"/>
        <w:jc w:val="left"/>
        <w:textAlignment w:val="auto"/>
        <w:rPr>
          <w:b/>
          <w:snapToGrid w:val="0"/>
          <w:sz w:val="24"/>
          <w:u w:val="single"/>
        </w:rPr>
      </w:pPr>
      <w:r w:rsidRPr="00CC35FC">
        <w:rPr>
          <w:b/>
          <w:snapToGrid w:val="0"/>
          <w:sz w:val="24"/>
          <w:u w:val="single"/>
        </w:rPr>
        <w:lastRenderedPageBreak/>
        <w:t xml:space="preserve">Part II – Details on STF Technical Proposal </w:t>
      </w:r>
    </w:p>
    <w:p w14:paraId="71A472C4" w14:textId="77777777" w:rsidR="00CC35FC" w:rsidRPr="00CC35FC" w:rsidRDefault="00CC35FC" w:rsidP="00CC35FC">
      <w:pPr>
        <w:keepNext/>
        <w:keepLines/>
        <w:numPr>
          <w:ilvl w:val="0"/>
          <w:numId w:val="10"/>
        </w:numPr>
        <w:tabs>
          <w:tab w:val="clear" w:pos="4678"/>
          <w:tab w:val="clear" w:pos="5954"/>
          <w:tab w:val="clear" w:pos="7088"/>
        </w:tabs>
        <w:spacing w:after="240"/>
        <w:jc w:val="left"/>
        <w:outlineLvl w:val="0"/>
        <w:rPr>
          <w:b/>
          <w:sz w:val="24"/>
        </w:rPr>
      </w:pPr>
      <w:r w:rsidRPr="00CC35FC">
        <w:rPr>
          <w:b/>
          <w:sz w:val="24"/>
        </w:rPr>
        <w:t>Tasks, Technical Bodies and other stakeholders</w:t>
      </w:r>
    </w:p>
    <w:p w14:paraId="4CD3BBEB" w14:textId="77777777" w:rsidR="00CC35FC" w:rsidRPr="00CC35FC" w:rsidRDefault="00CC35FC" w:rsidP="00CC35FC">
      <w:pPr>
        <w:tabs>
          <w:tab w:val="clear" w:pos="567"/>
        </w:tabs>
      </w:pPr>
      <w:bookmarkStart w:id="7" w:name="_Toc64817083"/>
    </w:p>
    <w:p w14:paraId="71DD03CE"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 xml:space="preserve">Organization of the work </w:t>
      </w:r>
    </w:p>
    <w:p w14:paraId="46E7E315" w14:textId="77777777" w:rsidR="00CC35FC" w:rsidRPr="00CC35FC" w:rsidRDefault="00CC35FC" w:rsidP="00CC35FC">
      <w:pPr>
        <w:tabs>
          <w:tab w:val="clear" w:pos="567"/>
        </w:tabs>
      </w:pPr>
      <w:r w:rsidRPr="00CC35FC">
        <w:t xml:space="preserve">The selected expert(s) will mainly work autonomously based on the work plan detailed in the present </w:t>
      </w:r>
      <w:proofErr w:type="spellStart"/>
      <w:r w:rsidRPr="00CC35FC">
        <w:t>ToR</w:t>
      </w:r>
      <w:proofErr w:type="spellEnd"/>
      <w:r w:rsidRPr="00CC35FC">
        <w:t>.</w:t>
      </w:r>
      <w:r w:rsidRPr="00CC35FC">
        <w:rPr>
          <w:i/>
        </w:rPr>
        <w:t xml:space="preserve"> </w:t>
      </w:r>
    </w:p>
    <w:p w14:paraId="48FF702C" w14:textId="77777777" w:rsidR="00CC35FC" w:rsidRPr="00CC35FC" w:rsidRDefault="00CC35FC" w:rsidP="00CC35FC">
      <w:pPr>
        <w:tabs>
          <w:tab w:val="clear" w:pos="567"/>
        </w:tabs>
        <w:rPr>
          <w:i/>
        </w:rPr>
      </w:pPr>
    </w:p>
    <w:p w14:paraId="0A7F3622" w14:textId="77777777" w:rsidR="00CC35FC" w:rsidRPr="00CC35FC" w:rsidRDefault="00CC35FC" w:rsidP="00CC35FC">
      <w:pPr>
        <w:tabs>
          <w:tab w:val="clear" w:pos="567"/>
        </w:tabs>
        <w:rPr>
          <w:iCs/>
        </w:rPr>
      </w:pPr>
      <w:r w:rsidRPr="00CC35FC">
        <w:rPr>
          <w:iCs/>
        </w:rPr>
        <w:t xml:space="preserve">A Steering Committee (SC) will be created to be the first contact point and interface between the STF and ISG MEC, </w:t>
      </w:r>
      <w:proofErr w:type="gramStart"/>
      <w:r w:rsidRPr="00CC35FC">
        <w:rPr>
          <w:iCs/>
        </w:rPr>
        <w:t>in particular the</w:t>
      </w:r>
      <w:proofErr w:type="gramEnd"/>
      <w:r w:rsidRPr="00CC35FC">
        <w:rPr>
          <w:iCs/>
        </w:rPr>
        <w:t xml:space="preserve"> WG DECODE. The SC will be composed by ISG MEC officials, ETSI SDG OCF officials, and experts (identified by ETSI), and will be chaired by the WG DECODE Chairman.</w:t>
      </w:r>
    </w:p>
    <w:p w14:paraId="4D4C6A47" w14:textId="77777777" w:rsidR="00CC35FC" w:rsidRPr="00CC35FC" w:rsidRDefault="00CC35FC" w:rsidP="00CC35FC">
      <w:pPr>
        <w:tabs>
          <w:tab w:val="clear" w:pos="567"/>
        </w:tabs>
        <w:rPr>
          <w:iCs/>
        </w:rPr>
      </w:pPr>
    </w:p>
    <w:p w14:paraId="0795FAEA" w14:textId="77777777" w:rsidR="00CC35FC" w:rsidRPr="00CC35FC" w:rsidRDefault="00CC35FC" w:rsidP="00CC35FC">
      <w:pPr>
        <w:tabs>
          <w:tab w:val="clear" w:pos="567"/>
        </w:tabs>
        <w:rPr>
          <w:iCs/>
        </w:rPr>
      </w:pPr>
      <w:r w:rsidRPr="00CC35FC">
        <w:rPr>
          <w:iCs/>
        </w:rPr>
        <w:t>Milestones and major updates will be reported by the STF Leader to the WG DECODE, through the means of contributions on the ETSI Portal.</w:t>
      </w:r>
    </w:p>
    <w:p w14:paraId="1FC7A3AC" w14:textId="77777777" w:rsidR="00CC35FC" w:rsidRPr="00CC35FC" w:rsidRDefault="00CC35FC" w:rsidP="00CC35FC">
      <w:pPr>
        <w:tabs>
          <w:tab w:val="clear" w:pos="567"/>
        </w:tabs>
      </w:pPr>
    </w:p>
    <w:p w14:paraId="48DECDF5" w14:textId="77777777" w:rsidR="00CC35FC" w:rsidRPr="00CC35FC" w:rsidRDefault="00CC35FC" w:rsidP="00CC35FC">
      <w:pPr>
        <w:tabs>
          <w:tab w:val="clear" w:pos="567"/>
        </w:tabs>
      </w:pPr>
      <w:r w:rsidRPr="00CC35FC">
        <w:t xml:space="preserve">Remote meetings between the STF and the Steering </w:t>
      </w:r>
      <w:r w:rsidRPr="00CC35FC">
        <w:rPr>
          <w:iCs/>
        </w:rPr>
        <w:t xml:space="preserve">Committee </w:t>
      </w:r>
      <w:r w:rsidRPr="00CC35FC">
        <w:t>will be organized and planned upon initialization of the STF. Frequency and logistics of the remote meetings may be re-discussed throughout the duration of the STF.</w:t>
      </w:r>
    </w:p>
    <w:p w14:paraId="26900CFE" w14:textId="77777777" w:rsidR="00CC35FC" w:rsidRPr="00CC35FC" w:rsidRDefault="00CC35FC" w:rsidP="00CC35FC">
      <w:pPr>
        <w:tabs>
          <w:tab w:val="clear" w:pos="567"/>
        </w:tabs>
      </w:pPr>
    </w:p>
    <w:p w14:paraId="7F4F2FB5"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Tasks for which the STF support is necessary</w:t>
      </w:r>
    </w:p>
    <w:p w14:paraId="1BE61EE1" w14:textId="77777777" w:rsidR="00CC35FC" w:rsidRPr="00CC35FC" w:rsidRDefault="00CC35FC" w:rsidP="00CC35FC">
      <w:pPr>
        <w:numPr>
          <w:ilvl w:val="0"/>
          <w:numId w:val="19"/>
        </w:numPr>
        <w:tabs>
          <w:tab w:val="clear" w:pos="567"/>
          <w:tab w:val="clear" w:pos="1418"/>
          <w:tab w:val="clear" w:pos="4678"/>
          <w:tab w:val="clear" w:pos="5954"/>
          <w:tab w:val="clear" w:pos="7088"/>
        </w:tabs>
        <w:overflowPunct/>
        <w:autoSpaceDE/>
        <w:autoSpaceDN/>
        <w:adjustRightInd/>
        <w:contextualSpacing/>
        <w:jc w:val="left"/>
        <w:textAlignment w:val="auto"/>
      </w:pPr>
      <w:r w:rsidRPr="00CC35FC">
        <w:t>T0 – Project Management</w:t>
      </w:r>
    </w:p>
    <w:p w14:paraId="663B5568" w14:textId="77777777" w:rsidR="00CC35FC" w:rsidRPr="00CC35FC" w:rsidRDefault="00CC35FC" w:rsidP="00CC35FC">
      <w:pPr>
        <w:numPr>
          <w:ilvl w:val="0"/>
          <w:numId w:val="19"/>
        </w:numPr>
        <w:tabs>
          <w:tab w:val="clear" w:pos="567"/>
          <w:tab w:val="clear" w:pos="1418"/>
          <w:tab w:val="clear" w:pos="4678"/>
          <w:tab w:val="clear" w:pos="5954"/>
          <w:tab w:val="clear" w:pos="7088"/>
        </w:tabs>
        <w:overflowPunct/>
        <w:autoSpaceDE/>
        <w:autoSpaceDN/>
        <w:adjustRightInd/>
        <w:contextualSpacing/>
        <w:jc w:val="left"/>
        <w:textAlignment w:val="auto"/>
      </w:pPr>
      <w:r w:rsidRPr="00CC35FC">
        <w:t>T1 – MEC Sandbox Enhancement – Connecting MEC Sandbox with SDG OCF</w:t>
      </w:r>
    </w:p>
    <w:p w14:paraId="0D48756A" w14:textId="77777777" w:rsidR="00CC35FC" w:rsidRPr="00CC35FC" w:rsidRDefault="00CC35FC" w:rsidP="00CC35FC">
      <w:pPr>
        <w:numPr>
          <w:ilvl w:val="0"/>
          <w:numId w:val="19"/>
        </w:numPr>
        <w:tabs>
          <w:tab w:val="clear" w:pos="567"/>
          <w:tab w:val="clear" w:pos="1418"/>
          <w:tab w:val="clear" w:pos="4678"/>
          <w:tab w:val="clear" w:pos="5954"/>
          <w:tab w:val="clear" w:pos="7088"/>
        </w:tabs>
        <w:overflowPunct/>
        <w:autoSpaceDE/>
        <w:autoSpaceDN/>
        <w:adjustRightInd/>
        <w:contextualSpacing/>
        <w:jc w:val="left"/>
        <w:textAlignment w:val="auto"/>
      </w:pPr>
      <w:r w:rsidRPr="00CC35FC">
        <w:t>T2 – MEC Sandbox Enhancement – Enable MEC App to Consume APIs via EDGEAPP</w:t>
      </w:r>
    </w:p>
    <w:p w14:paraId="2FCD15F0" w14:textId="77777777" w:rsidR="00CC35FC" w:rsidRPr="00CC35FC" w:rsidRDefault="00CC35FC" w:rsidP="00CC35FC">
      <w:pPr>
        <w:numPr>
          <w:ilvl w:val="0"/>
          <w:numId w:val="19"/>
        </w:numPr>
        <w:tabs>
          <w:tab w:val="clear" w:pos="567"/>
          <w:tab w:val="clear" w:pos="1418"/>
          <w:tab w:val="clear" w:pos="4678"/>
          <w:tab w:val="clear" w:pos="5954"/>
          <w:tab w:val="clear" w:pos="7088"/>
        </w:tabs>
        <w:overflowPunct/>
        <w:autoSpaceDE/>
        <w:autoSpaceDN/>
        <w:adjustRightInd/>
        <w:contextualSpacing/>
        <w:jc w:val="left"/>
        <w:textAlignment w:val="auto"/>
      </w:pPr>
      <w:r w:rsidRPr="00CC35FC">
        <w:t>T3 – MEC Sandbox Enhancement – Integration of Sandbox with Network Emulation Tool</w:t>
      </w:r>
    </w:p>
    <w:p w14:paraId="69CF5507" w14:textId="77777777" w:rsidR="00CC35FC" w:rsidRPr="00CC35FC" w:rsidRDefault="00CC35FC" w:rsidP="00CC35FC">
      <w:pPr>
        <w:numPr>
          <w:ilvl w:val="0"/>
          <w:numId w:val="19"/>
        </w:numPr>
        <w:tabs>
          <w:tab w:val="clear" w:pos="567"/>
          <w:tab w:val="clear" w:pos="1418"/>
          <w:tab w:val="clear" w:pos="4678"/>
          <w:tab w:val="clear" w:pos="5954"/>
          <w:tab w:val="clear" w:pos="7088"/>
        </w:tabs>
        <w:overflowPunct/>
        <w:autoSpaceDE/>
        <w:autoSpaceDN/>
        <w:adjustRightInd/>
        <w:contextualSpacing/>
        <w:jc w:val="left"/>
        <w:textAlignment w:val="auto"/>
        <w:rPr>
          <w:rFonts w:ascii="Times New Roman" w:hAnsi="Times New Roman"/>
        </w:rPr>
      </w:pPr>
      <w:r w:rsidRPr="00CC35FC">
        <w:t>T4 – MEC Sandbox Enhancement – Integration of MEC federation with GSMA OP for developers</w:t>
      </w:r>
    </w:p>
    <w:p w14:paraId="51FDDA43" w14:textId="77777777" w:rsidR="00CC35FC" w:rsidRPr="00CC35FC" w:rsidRDefault="00CC35FC" w:rsidP="00CC35FC">
      <w:pPr>
        <w:numPr>
          <w:ilvl w:val="0"/>
          <w:numId w:val="19"/>
        </w:numPr>
        <w:tabs>
          <w:tab w:val="clear" w:pos="567"/>
          <w:tab w:val="clear" w:pos="1418"/>
          <w:tab w:val="clear" w:pos="4678"/>
          <w:tab w:val="clear" w:pos="5954"/>
          <w:tab w:val="clear" w:pos="7088"/>
        </w:tabs>
        <w:overflowPunct/>
        <w:autoSpaceDE/>
        <w:autoSpaceDN/>
        <w:adjustRightInd/>
        <w:contextualSpacing/>
        <w:jc w:val="left"/>
        <w:textAlignment w:val="auto"/>
        <w:rPr>
          <w:rFonts w:ascii="Times New Roman" w:hAnsi="Times New Roman"/>
        </w:rPr>
      </w:pPr>
      <w:r w:rsidRPr="00CC35FC">
        <w:t>T5 – Demo applications and tutorials for preparation of future MEC Hackathons</w:t>
      </w:r>
    </w:p>
    <w:p w14:paraId="12AB2BB0" w14:textId="77777777" w:rsidR="00CC35FC" w:rsidRPr="00CC35FC" w:rsidRDefault="00CC35FC" w:rsidP="00CC35FC">
      <w:pPr>
        <w:numPr>
          <w:ilvl w:val="0"/>
          <w:numId w:val="19"/>
        </w:numPr>
        <w:tabs>
          <w:tab w:val="clear" w:pos="567"/>
          <w:tab w:val="clear" w:pos="1418"/>
          <w:tab w:val="clear" w:pos="4678"/>
          <w:tab w:val="clear" w:pos="5954"/>
          <w:tab w:val="clear" w:pos="7088"/>
        </w:tabs>
        <w:overflowPunct/>
        <w:autoSpaceDE/>
        <w:autoSpaceDN/>
        <w:adjustRightInd/>
        <w:contextualSpacing/>
        <w:jc w:val="left"/>
        <w:textAlignment w:val="auto"/>
        <w:rPr>
          <w:rFonts w:ascii="Times New Roman" w:hAnsi="Times New Roman"/>
        </w:rPr>
      </w:pPr>
      <w:r w:rsidRPr="00CC35FC">
        <w:t>T6 – MEC Sandbox Maintenance and Support</w:t>
      </w:r>
    </w:p>
    <w:p w14:paraId="4BB7AF44" w14:textId="77777777" w:rsidR="00CC35FC" w:rsidRPr="00CC35FC" w:rsidRDefault="00CC35FC" w:rsidP="00CC35FC">
      <w:pPr>
        <w:tabs>
          <w:tab w:val="clear" w:pos="567"/>
        </w:tabs>
        <w:rPr>
          <w:i/>
        </w:rPr>
      </w:pPr>
    </w:p>
    <w:p w14:paraId="60CBA39C"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Other interested ETSI Technical Bodies</w:t>
      </w:r>
    </w:p>
    <w:p w14:paraId="7F5084B0" w14:textId="77777777" w:rsidR="00CC35FC" w:rsidRPr="00CC35FC" w:rsidRDefault="00CC35FC" w:rsidP="00CC35FC">
      <w:pPr>
        <w:tabs>
          <w:tab w:val="clear" w:pos="567"/>
        </w:tabs>
        <w:rPr>
          <w:i/>
        </w:rPr>
      </w:pPr>
      <w:r w:rsidRPr="00CC35FC">
        <w:rPr>
          <w:i/>
        </w:rPr>
        <w:t>SDG OCF</w:t>
      </w:r>
    </w:p>
    <w:p w14:paraId="4EFF5F27" w14:textId="77777777" w:rsidR="00CC35FC" w:rsidRPr="00CC35FC" w:rsidRDefault="00CC35FC" w:rsidP="00CC35FC">
      <w:pPr>
        <w:tabs>
          <w:tab w:val="clear" w:pos="567"/>
        </w:tabs>
        <w:rPr>
          <w:i/>
        </w:rPr>
      </w:pPr>
      <w:r w:rsidRPr="00CC35FC">
        <w:rPr>
          <w:i/>
        </w:rPr>
        <w:t>SDG OOP</w:t>
      </w:r>
    </w:p>
    <w:p w14:paraId="35F247E4" w14:textId="77777777" w:rsidR="00CC35FC" w:rsidRPr="00CC35FC" w:rsidRDefault="00CC35FC" w:rsidP="00CC35FC">
      <w:pPr>
        <w:tabs>
          <w:tab w:val="clear" w:pos="567"/>
        </w:tabs>
      </w:pPr>
    </w:p>
    <w:p w14:paraId="2ABCBECF"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Other stakeholders</w:t>
      </w:r>
    </w:p>
    <w:p w14:paraId="25F0E1E5" w14:textId="77777777" w:rsidR="00CC35FC" w:rsidRPr="00CC35FC" w:rsidRDefault="00CC35FC" w:rsidP="00CC35FC">
      <w:pPr>
        <w:tabs>
          <w:tab w:val="clear" w:pos="567"/>
        </w:tabs>
      </w:pPr>
    </w:p>
    <w:p w14:paraId="2516C7BD" w14:textId="77777777" w:rsidR="00CC35FC" w:rsidRPr="00CC35FC" w:rsidRDefault="00CC35FC" w:rsidP="00CC35FC">
      <w:pPr>
        <w:tabs>
          <w:tab w:val="clear" w:pos="567"/>
        </w:tabs>
      </w:pPr>
      <w:r w:rsidRPr="00CC35FC">
        <w:t>GSMA OPG</w:t>
      </w:r>
    </w:p>
    <w:p w14:paraId="75F96451" w14:textId="77777777" w:rsidR="00CC35FC" w:rsidRPr="00CC35FC" w:rsidRDefault="00CC35FC" w:rsidP="00CC35FC">
      <w:pPr>
        <w:tabs>
          <w:tab w:val="clear" w:pos="567"/>
        </w:tabs>
      </w:pPr>
      <w:r w:rsidRPr="00CC35FC">
        <w:t>LF CAMARA</w:t>
      </w:r>
    </w:p>
    <w:p w14:paraId="7B8A5C47" w14:textId="77777777" w:rsidR="00CC35FC" w:rsidRPr="00CC35FC" w:rsidRDefault="00CC35FC" w:rsidP="00CC35FC">
      <w:pPr>
        <w:tabs>
          <w:tab w:val="clear" w:pos="567"/>
        </w:tabs>
      </w:pPr>
    </w:p>
    <w:bookmarkEnd w:id="5"/>
    <w:bookmarkEnd w:id="7"/>
    <w:p w14:paraId="0602FC85" w14:textId="77777777" w:rsidR="00CC35FC" w:rsidRPr="00CC35FC" w:rsidRDefault="00CC35FC" w:rsidP="00CC35FC">
      <w:pPr>
        <w:tabs>
          <w:tab w:val="clear" w:pos="567"/>
        </w:tabs>
      </w:pPr>
    </w:p>
    <w:p w14:paraId="3B9E1D02" w14:textId="77777777" w:rsidR="00CC35FC" w:rsidRPr="00CC35FC" w:rsidRDefault="00CC35FC" w:rsidP="00CC35FC">
      <w:pPr>
        <w:tabs>
          <w:tab w:val="clear" w:pos="567"/>
          <w:tab w:val="clear" w:pos="1418"/>
          <w:tab w:val="clear" w:pos="4678"/>
          <w:tab w:val="clear" w:pos="5954"/>
          <w:tab w:val="clear" w:pos="7088"/>
        </w:tabs>
        <w:overflowPunct/>
        <w:autoSpaceDE/>
        <w:autoSpaceDN/>
        <w:adjustRightInd/>
        <w:jc w:val="left"/>
        <w:textAlignment w:val="auto"/>
      </w:pPr>
      <w:r w:rsidRPr="00CC35FC">
        <w:br w:type="page"/>
      </w:r>
    </w:p>
    <w:p w14:paraId="3BCBB363" w14:textId="77777777" w:rsidR="00CC35FC" w:rsidRPr="00CC35FC" w:rsidRDefault="00CC35FC" w:rsidP="00CC35FC">
      <w:pPr>
        <w:keepNext/>
        <w:tabs>
          <w:tab w:val="clear" w:pos="567"/>
          <w:tab w:val="clear" w:pos="1418"/>
          <w:tab w:val="clear" w:pos="4678"/>
          <w:tab w:val="clear" w:pos="5954"/>
          <w:tab w:val="clear" w:pos="7088"/>
          <w:tab w:val="left" w:pos="360"/>
        </w:tabs>
        <w:overflowPunct/>
        <w:autoSpaceDE/>
        <w:autoSpaceDN/>
        <w:adjustRightInd/>
        <w:spacing w:after="240"/>
        <w:jc w:val="left"/>
        <w:textAlignment w:val="auto"/>
        <w:rPr>
          <w:b/>
          <w:snapToGrid w:val="0"/>
          <w:sz w:val="24"/>
          <w:u w:val="single"/>
        </w:rPr>
      </w:pPr>
      <w:r w:rsidRPr="00CC35FC">
        <w:rPr>
          <w:b/>
          <w:snapToGrid w:val="0"/>
          <w:sz w:val="24"/>
          <w:u w:val="single"/>
        </w:rPr>
        <w:lastRenderedPageBreak/>
        <w:t>Part III: Execution of Work</w:t>
      </w:r>
    </w:p>
    <w:p w14:paraId="10ADB8C1" w14:textId="77777777" w:rsidR="00CC35FC" w:rsidRPr="00CC35FC" w:rsidRDefault="00CC35FC" w:rsidP="00CC35FC">
      <w:pPr>
        <w:tabs>
          <w:tab w:val="clear" w:pos="567"/>
        </w:tabs>
      </w:pPr>
    </w:p>
    <w:p w14:paraId="73958B24" w14:textId="77777777" w:rsidR="00CC35FC" w:rsidRPr="00CC35FC" w:rsidRDefault="00CC35FC" w:rsidP="00CC35FC">
      <w:pPr>
        <w:keepNext/>
        <w:keepLines/>
        <w:numPr>
          <w:ilvl w:val="0"/>
          <w:numId w:val="10"/>
        </w:numPr>
        <w:tabs>
          <w:tab w:val="clear" w:pos="4678"/>
          <w:tab w:val="clear" w:pos="5954"/>
          <w:tab w:val="clear" w:pos="7088"/>
        </w:tabs>
        <w:spacing w:after="240"/>
        <w:jc w:val="left"/>
        <w:outlineLvl w:val="0"/>
        <w:rPr>
          <w:b/>
          <w:sz w:val="24"/>
        </w:rPr>
      </w:pPr>
      <w:r w:rsidRPr="00CC35FC">
        <w:rPr>
          <w:b/>
          <w:sz w:val="24"/>
        </w:rPr>
        <w:t>Work plan, time scale and resources</w:t>
      </w:r>
    </w:p>
    <w:p w14:paraId="4B07EBC6" w14:textId="77777777" w:rsidR="00CC35FC" w:rsidRPr="00CC35FC" w:rsidRDefault="00CC35FC" w:rsidP="00CC35FC">
      <w:pPr>
        <w:tabs>
          <w:tab w:val="clear" w:pos="567"/>
        </w:tabs>
      </w:pPr>
      <w:r w:rsidRPr="00CC35FC">
        <w:t>As anticipated, the STF (enhanced Edge Native Connector) will address the following key areas:</w:t>
      </w:r>
    </w:p>
    <w:p w14:paraId="09ECE2F9" w14:textId="77777777" w:rsidR="00CC35FC" w:rsidRPr="00CC35FC" w:rsidRDefault="00CC35FC" w:rsidP="00CC35FC">
      <w:pPr>
        <w:tabs>
          <w:tab w:val="clear" w:pos="567"/>
        </w:tabs>
      </w:pPr>
    </w:p>
    <w:p w14:paraId="5FCC2E57" w14:textId="77777777" w:rsidR="00CC35FC" w:rsidRPr="00CC35FC" w:rsidRDefault="00CC35FC" w:rsidP="00CC35FC">
      <w:pPr>
        <w:numPr>
          <w:ilvl w:val="0"/>
          <w:numId w:val="27"/>
        </w:numPr>
        <w:tabs>
          <w:tab w:val="clear" w:pos="567"/>
        </w:tabs>
      </w:pPr>
      <w:r w:rsidRPr="00CC35FC">
        <w:t xml:space="preserve">Ecosystem Alignment: Aligning multiple SDOs (ETSI MEC, 3GPP CAPIF, GSMA OPG) to foster standardization, reduces duplication, and accelerates adoption, also by </w:t>
      </w:r>
      <w:proofErr w:type="gramStart"/>
      <w:r w:rsidRPr="00CC35FC">
        <w:t>taking into account</w:t>
      </w:r>
      <w:proofErr w:type="gramEnd"/>
      <w:r w:rsidRPr="00CC35FC">
        <w:t xml:space="preserve"> alignment with open-source communities (SDG OCF, LF CAMARA), including the recently established SDG OOP (Open Operator Platform) for federation purposes.</w:t>
      </w:r>
    </w:p>
    <w:p w14:paraId="371AAF2D" w14:textId="77777777" w:rsidR="00CC35FC" w:rsidRPr="00CC35FC" w:rsidRDefault="00CC35FC" w:rsidP="00CC35FC">
      <w:pPr>
        <w:tabs>
          <w:tab w:val="clear" w:pos="567"/>
        </w:tabs>
        <w:ind w:left="360"/>
      </w:pPr>
    </w:p>
    <w:p w14:paraId="15BF1696" w14:textId="77777777" w:rsidR="00CC35FC" w:rsidRPr="00CC35FC" w:rsidRDefault="00CC35FC" w:rsidP="00CC35FC">
      <w:pPr>
        <w:numPr>
          <w:ilvl w:val="0"/>
          <w:numId w:val="27"/>
        </w:numPr>
        <w:tabs>
          <w:tab w:val="clear" w:pos="567"/>
        </w:tabs>
      </w:pPr>
      <w:r w:rsidRPr="00CC35FC">
        <w:t>Sandbox-Based Validation: Providing a ready-to-use sandbox helps developers validate CAPIF-based APIs in real-world MEC scenarios.</w:t>
      </w:r>
    </w:p>
    <w:p w14:paraId="5ED225AC" w14:textId="77777777" w:rsidR="00CC35FC" w:rsidRPr="00CC35FC" w:rsidRDefault="00CC35FC" w:rsidP="00CC35FC">
      <w:pPr>
        <w:tabs>
          <w:tab w:val="clear" w:pos="567"/>
        </w:tabs>
        <w:ind w:left="360"/>
      </w:pPr>
    </w:p>
    <w:p w14:paraId="3EFC25A1" w14:textId="77777777" w:rsidR="00CC35FC" w:rsidRPr="00CC35FC" w:rsidRDefault="00CC35FC" w:rsidP="00CC35FC">
      <w:pPr>
        <w:numPr>
          <w:ilvl w:val="0"/>
          <w:numId w:val="27"/>
        </w:numPr>
        <w:tabs>
          <w:tab w:val="clear" w:pos="567"/>
        </w:tabs>
      </w:pPr>
      <w:proofErr w:type="gramStart"/>
      <w:r w:rsidRPr="00CC35FC">
        <w:t>Future-Proofing</w:t>
      </w:r>
      <w:proofErr w:type="gramEnd"/>
      <w:r w:rsidRPr="00CC35FC">
        <w:t>: This STF will produce guidelines and best practices that can be adopted broadly, simplifying new deployments and encouraging synergy between edge compute solutions and standardized network API frameworks.</w:t>
      </w:r>
    </w:p>
    <w:p w14:paraId="6A3C6BC6" w14:textId="77777777" w:rsidR="00CC35FC" w:rsidRPr="00CC35FC" w:rsidRDefault="00CC35FC" w:rsidP="00CC35FC">
      <w:pPr>
        <w:tabs>
          <w:tab w:val="clear" w:pos="567"/>
        </w:tabs>
      </w:pPr>
    </w:p>
    <w:p w14:paraId="2AFF866A" w14:textId="77777777" w:rsidR="00CC35FC" w:rsidRPr="00CC35FC" w:rsidRDefault="00CC35FC" w:rsidP="00CC35FC">
      <w:pPr>
        <w:tabs>
          <w:tab w:val="clear" w:pos="567"/>
        </w:tabs>
      </w:pPr>
      <w:r w:rsidRPr="00CC35FC">
        <w:t>For this purpose, the STF work is organized as 15 months effort and divided in 7 tasks (Task 0 for project management, 4 tasks on technical implementation, a task dedicated to demo applications/tutorials, and a final task on maintenance and support). The following clauses describe the various tasks, milestones, time scale, resources, and a Gantt chart. The working days for each Task, based on team discussion and our established working patterns (</w:t>
      </w:r>
      <w:r w:rsidRPr="00CC35FC">
        <w:rPr>
          <w:u w:val="single"/>
        </w:rPr>
        <w:t>including in-kind resources</w:t>
      </w:r>
      <w:r w:rsidRPr="00CC35FC">
        <w:t xml:space="preserve">) are also </w:t>
      </w:r>
      <w:r w:rsidRPr="00CC35FC">
        <w:rPr>
          <w:rFonts w:cs="Arial"/>
        </w:rPr>
        <w:t>outlined.</w:t>
      </w:r>
    </w:p>
    <w:p w14:paraId="27D4512C" w14:textId="77777777" w:rsidR="00CC35FC" w:rsidRPr="00CC35FC" w:rsidRDefault="00CC35FC" w:rsidP="00CC35FC">
      <w:pPr>
        <w:tabs>
          <w:tab w:val="clear" w:pos="567"/>
        </w:tabs>
      </w:pPr>
    </w:p>
    <w:p w14:paraId="173AD576"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rFonts w:cs="Arial"/>
          <w:b/>
        </w:rPr>
      </w:pPr>
      <w:r w:rsidRPr="00CC35FC">
        <w:rPr>
          <w:b/>
        </w:rPr>
        <w:lastRenderedPageBreak/>
        <w:t>Task description</w:t>
      </w:r>
    </w:p>
    <w:p w14:paraId="471BC67D" w14:textId="77777777" w:rsidR="00CC35FC" w:rsidRPr="00CC35FC" w:rsidRDefault="00CC35FC" w:rsidP="00CC35FC">
      <w:pPr>
        <w:keepNext/>
        <w:keepLines/>
        <w:tabs>
          <w:tab w:val="clear" w:pos="567"/>
          <w:tab w:val="clear" w:pos="1418"/>
          <w:tab w:val="left" w:pos="2268"/>
        </w:tabs>
        <w:spacing w:after="120"/>
        <w:outlineLvl w:val="0"/>
        <w:rPr>
          <w:i/>
          <w:iCs/>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CC35FC" w:rsidRPr="00CC35FC" w14:paraId="1661F4D7" w14:textId="77777777" w:rsidTr="00CC35FC">
        <w:trPr>
          <w:trHeight w:val="687"/>
        </w:trPr>
        <w:tc>
          <w:tcPr>
            <w:tcW w:w="1389" w:type="dxa"/>
            <w:shd w:val="clear" w:color="auto" w:fill="EDEDED"/>
          </w:tcPr>
          <w:p w14:paraId="0F9A9336" w14:textId="77777777" w:rsidR="00CC35FC" w:rsidRPr="00CC35FC" w:rsidRDefault="00CC35FC" w:rsidP="00CC35FC">
            <w:pPr>
              <w:keepNext/>
              <w:keepLines/>
              <w:tabs>
                <w:tab w:val="clear" w:pos="567"/>
                <w:tab w:val="clear" w:pos="1418"/>
                <w:tab w:val="left" w:pos="2268"/>
              </w:tabs>
              <w:spacing w:after="120"/>
              <w:outlineLvl w:val="0"/>
              <w:rPr>
                <w:b/>
                <w:iCs/>
                <w:sz w:val="22"/>
              </w:rPr>
            </w:pPr>
            <w:r w:rsidRPr="00CC35FC">
              <w:rPr>
                <w:b/>
                <w:iCs/>
                <w:sz w:val="22"/>
              </w:rPr>
              <w:t>Task 0 (T0)</w:t>
            </w:r>
          </w:p>
        </w:tc>
        <w:tc>
          <w:tcPr>
            <w:tcW w:w="8109" w:type="dxa"/>
            <w:shd w:val="clear" w:color="auto" w:fill="EDEDED"/>
          </w:tcPr>
          <w:p w14:paraId="380E4460" w14:textId="77777777" w:rsidR="00CC35FC" w:rsidRPr="00CC35FC" w:rsidRDefault="00CC35FC" w:rsidP="00CC35FC">
            <w:pPr>
              <w:keepNext/>
              <w:keepLines/>
              <w:tabs>
                <w:tab w:val="clear" w:pos="567"/>
                <w:tab w:val="clear" w:pos="1418"/>
                <w:tab w:val="left" w:pos="2268"/>
              </w:tabs>
              <w:spacing w:after="120"/>
              <w:outlineLvl w:val="0"/>
              <w:rPr>
                <w:b/>
                <w:i/>
                <w:iCs/>
                <w:sz w:val="22"/>
              </w:rPr>
            </w:pPr>
            <w:r w:rsidRPr="00CC35FC">
              <w:rPr>
                <w:b/>
                <w:i/>
                <w:iCs/>
                <w:sz w:val="22"/>
              </w:rPr>
              <w:t>Project Management</w:t>
            </w:r>
          </w:p>
        </w:tc>
      </w:tr>
      <w:tr w:rsidR="00CC35FC" w:rsidRPr="00CC35FC" w14:paraId="3FEA8ECD" w14:textId="77777777" w:rsidTr="005263A3">
        <w:trPr>
          <w:trHeight w:val="687"/>
        </w:trPr>
        <w:tc>
          <w:tcPr>
            <w:tcW w:w="1389" w:type="dxa"/>
          </w:tcPr>
          <w:p w14:paraId="46FA870A"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Objectives</w:t>
            </w:r>
          </w:p>
        </w:tc>
        <w:tc>
          <w:tcPr>
            <w:tcW w:w="8109" w:type="dxa"/>
          </w:tcPr>
          <w:p w14:paraId="141B678C" w14:textId="77777777" w:rsidR="00CC35FC" w:rsidRPr="00CC35FC" w:rsidRDefault="00CC35FC" w:rsidP="00CC35FC">
            <w:pPr>
              <w:numPr>
                <w:ilvl w:val="0"/>
                <w:numId w:val="20"/>
              </w:numPr>
              <w:tabs>
                <w:tab w:val="clear" w:pos="567"/>
              </w:tabs>
              <w:jc w:val="left"/>
              <w:rPr>
                <w:iCs/>
              </w:rPr>
            </w:pPr>
            <w:r w:rsidRPr="00CC35FC">
              <w:rPr>
                <w:iCs/>
              </w:rPr>
              <w:t>Technical lead of the STF and strategic decisions with ETSI and the STF Committee (e.g. decisions on Hackathons engagements, possible MEC Sandbox re-branding, further tasks alignment with most recent developments in OOP, etc)</w:t>
            </w:r>
          </w:p>
          <w:p w14:paraId="7A602253" w14:textId="77777777" w:rsidR="00CC35FC" w:rsidRPr="00CC35FC" w:rsidRDefault="00CC35FC" w:rsidP="00CC35FC">
            <w:pPr>
              <w:numPr>
                <w:ilvl w:val="0"/>
                <w:numId w:val="20"/>
              </w:numPr>
              <w:tabs>
                <w:tab w:val="clear" w:pos="567"/>
              </w:tabs>
              <w:jc w:val="left"/>
              <w:rPr>
                <w:iCs/>
              </w:rPr>
            </w:pPr>
            <w:r w:rsidRPr="00CC35FC">
              <w:rPr>
                <w:iCs/>
              </w:rPr>
              <w:t>Manage the resources assigned to this project</w:t>
            </w:r>
          </w:p>
          <w:p w14:paraId="5511BA65" w14:textId="77777777" w:rsidR="00CC35FC" w:rsidRPr="00CC35FC" w:rsidRDefault="00CC35FC" w:rsidP="00CC35FC">
            <w:pPr>
              <w:numPr>
                <w:ilvl w:val="0"/>
                <w:numId w:val="20"/>
              </w:numPr>
              <w:tabs>
                <w:tab w:val="clear" w:pos="567"/>
              </w:tabs>
              <w:jc w:val="left"/>
              <w:rPr>
                <w:iCs/>
              </w:rPr>
            </w:pPr>
            <w:r w:rsidRPr="00CC35FC">
              <w:rPr>
                <w:iCs/>
              </w:rPr>
              <w:t>Chair periodic meetings of the STF</w:t>
            </w:r>
          </w:p>
          <w:p w14:paraId="2428926E" w14:textId="77777777" w:rsidR="00CC35FC" w:rsidRPr="00CC35FC" w:rsidRDefault="00CC35FC" w:rsidP="00CC35FC">
            <w:pPr>
              <w:numPr>
                <w:ilvl w:val="0"/>
                <w:numId w:val="20"/>
              </w:numPr>
              <w:tabs>
                <w:tab w:val="clear" w:pos="567"/>
              </w:tabs>
              <w:jc w:val="left"/>
              <w:rPr>
                <w:iCs/>
              </w:rPr>
            </w:pPr>
            <w:r w:rsidRPr="00CC35FC">
              <w:rPr>
                <w:iCs/>
              </w:rPr>
              <w:t>Ensure that the project stays on track and meets all milestone delivery dates</w:t>
            </w:r>
          </w:p>
          <w:p w14:paraId="4386425A" w14:textId="77777777" w:rsidR="00CC35FC" w:rsidRPr="00CC35FC" w:rsidRDefault="00CC35FC" w:rsidP="00CC35FC">
            <w:pPr>
              <w:numPr>
                <w:ilvl w:val="0"/>
                <w:numId w:val="20"/>
              </w:numPr>
              <w:tabs>
                <w:tab w:val="clear" w:pos="567"/>
              </w:tabs>
              <w:rPr>
                <w:i/>
                <w:iCs/>
              </w:rPr>
            </w:pPr>
            <w:r w:rsidRPr="00CC35FC">
              <w:rPr>
                <w:iCs/>
              </w:rPr>
              <w:t>Identify if/when there are impediments that may affect the delivery of the project at an early stage so that stakeholders can help mitigate potential risks</w:t>
            </w:r>
          </w:p>
          <w:p w14:paraId="10AC5FF9" w14:textId="77777777" w:rsidR="00CC35FC" w:rsidRPr="00CC35FC" w:rsidRDefault="00CC35FC" w:rsidP="00CC35FC">
            <w:pPr>
              <w:numPr>
                <w:ilvl w:val="0"/>
                <w:numId w:val="12"/>
              </w:numPr>
              <w:tabs>
                <w:tab w:val="clear" w:pos="567"/>
              </w:tabs>
              <w:ind w:left="720"/>
              <w:rPr>
                <w:i/>
                <w:iCs/>
              </w:rPr>
            </w:pPr>
          </w:p>
        </w:tc>
      </w:tr>
      <w:tr w:rsidR="00CC35FC" w:rsidRPr="00CC35FC" w14:paraId="206EF691" w14:textId="77777777" w:rsidTr="005263A3">
        <w:trPr>
          <w:trHeight w:val="493"/>
        </w:trPr>
        <w:tc>
          <w:tcPr>
            <w:tcW w:w="1389" w:type="dxa"/>
          </w:tcPr>
          <w:p w14:paraId="247522EB"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Input</w:t>
            </w:r>
          </w:p>
        </w:tc>
        <w:tc>
          <w:tcPr>
            <w:tcW w:w="8109" w:type="dxa"/>
          </w:tcPr>
          <w:p w14:paraId="3CC9600C" w14:textId="77777777" w:rsidR="00CC35FC" w:rsidRPr="00CC35FC" w:rsidRDefault="00CC35FC" w:rsidP="00CC35FC">
            <w:pPr>
              <w:numPr>
                <w:ilvl w:val="0"/>
                <w:numId w:val="21"/>
              </w:numPr>
              <w:tabs>
                <w:tab w:val="clear" w:pos="567"/>
              </w:tabs>
              <w:ind w:left="575"/>
              <w:jc w:val="left"/>
              <w:rPr>
                <w:iCs/>
              </w:rPr>
            </w:pPr>
            <w:r w:rsidRPr="00CC35FC">
              <w:rPr>
                <w:iCs/>
              </w:rPr>
              <w:t>Periodic meetings of this STF, reflecting interactions.</w:t>
            </w:r>
          </w:p>
          <w:p w14:paraId="14767B90" w14:textId="77777777" w:rsidR="00CC35FC" w:rsidRPr="00CC35FC" w:rsidRDefault="00CC35FC" w:rsidP="00CC35FC">
            <w:pPr>
              <w:numPr>
                <w:ilvl w:val="0"/>
                <w:numId w:val="12"/>
              </w:numPr>
              <w:tabs>
                <w:tab w:val="clear" w:pos="567"/>
              </w:tabs>
              <w:ind w:left="567"/>
              <w:rPr>
                <w:i/>
                <w:iCs/>
              </w:rPr>
            </w:pPr>
            <w:r w:rsidRPr="00CC35FC">
              <w:rPr>
                <w:iCs/>
              </w:rPr>
              <w:t>The tasks and schedule in this STF.</w:t>
            </w:r>
          </w:p>
        </w:tc>
      </w:tr>
      <w:tr w:rsidR="00CC35FC" w:rsidRPr="00CC35FC" w14:paraId="6919F74B" w14:textId="77777777" w:rsidTr="005263A3">
        <w:trPr>
          <w:trHeight w:val="982"/>
        </w:trPr>
        <w:tc>
          <w:tcPr>
            <w:tcW w:w="1389" w:type="dxa"/>
          </w:tcPr>
          <w:p w14:paraId="5BF5D571"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Output</w:t>
            </w:r>
          </w:p>
        </w:tc>
        <w:tc>
          <w:tcPr>
            <w:tcW w:w="8109" w:type="dxa"/>
          </w:tcPr>
          <w:p w14:paraId="010A35CF" w14:textId="77777777" w:rsidR="00CC35FC" w:rsidRPr="00CC35FC" w:rsidRDefault="00CC35FC" w:rsidP="00CC35FC">
            <w:pPr>
              <w:keepNext/>
              <w:keepLines/>
              <w:numPr>
                <w:ilvl w:val="0"/>
                <w:numId w:val="22"/>
              </w:numPr>
              <w:tabs>
                <w:tab w:val="clear" w:pos="567"/>
                <w:tab w:val="clear" w:pos="1418"/>
                <w:tab w:val="clear" w:pos="4678"/>
                <w:tab w:val="left" w:pos="299"/>
                <w:tab w:val="left" w:pos="2835"/>
                <w:tab w:val="left" w:pos="5103"/>
              </w:tabs>
              <w:ind w:left="575"/>
              <w:textAlignment w:val="auto"/>
            </w:pPr>
            <w:r w:rsidRPr="00CC35FC">
              <w:t>Progress reports, including report to the WG DECODE after each Steering Committee meeting summarizing the status of this STF.</w:t>
            </w:r>
          </w:p>
          <w:p w14:paraId="7FBEECEF" w14:textId="77777777" w:rsidR="00CC35FC" w:rsidRPr="00CC35FC" w:rsidRDefault="00CC35FC" w:rsidP="00CC35FC">
            <w:pPr>
              <w:keepNext/>
              <w:keepLines/>
              <w:numPr>
                <w:ilvl w:val="0"/>
                <w:numId w:val="22"/>
              </w:numPr>
              <w:tabs>
                <w:tab w:val="clear" w:pos="567"/>
                <w:tab w:val="clear" w:pos="1418"/>
                <w:tab w:val="clear" w:pos="4678"/>
                <w:tab w:val="left" w:pos="299"/>
                <w:tab w:val="left" w:pos="2835"/>
                <w:tab w:val="left" w:pos="5103"/>
              </w:tabs>
              <w:ind w:left="575"/>
              <w:jc w:val="left"/>
              <w:textAlignment w:val="auto"/>
            </w:pPr>
            <w:r w:rsidRPr="00CC35FC">
              <w:t>Intermediate reports to the STF Steering Committee</w:t>
            </w:r>
          </w:p>
          <w:p w14:paraId="5A948981" w14:textId="77777777" w:rsidR="00CC35FC" w:rsidRPr="00CC35FC" w:rsidRDefault="00CC35FC" w:rsidP="00CC35FC">
            <w:pPr>
              <w:keepNext/>
              <w:keepLines/>
              <w:numPr>
                <w:ilvl w:val="0"/>
                <w:numId w:val="22"/>
              </w:numPr>
              <w:tabs>
                <w:tab w:val="clear" w:pos="567"/>
                <w:tab w:val="clear" w:pos="1418"/>
                <w:tab w:val="clear" w:pos="4678"/>
                <w:tab w:val="left" w:pos="299"/>
                <w:tab w:val="left" w:pos="2835"/>
                <w:tab w:val="left" w:pos="5103"/>
              </w:tabs>
              <w:ind w:left="575"/>
              <w:jc w:val="left"/>
              <w:textAlignment w:val="auto"/>
            </w:pPr>
            <w:r w:rsidRPr="00CC35FC">
              <w:t>STF updates to the ISG.</w:t>
            </w:r>
          </w:p>
          <w:p w14:paraId="0F6C08D6" w14:textId="77777777" w:rsidR="00CC35FC" w:rsidRPr="00CC35FC" w:rsidRDefault="00CC35FC" w:rsidP="00CC35FC">
            <w:pPr>
              <w:keepNext/>
              <w:keepLines/>
              <w:tabs>
                <w:tab w:val="clear" w:pos="567"/>
                <w:tab w:val="clear" w:pos="1418"/>
                <w:tab w:val="clear" w:pos="4678"/>
                <w:tab w:val="left" w:pos="299"/>
                <w:tab w:val="left" w:pos="2835"/>
                <w:tab w:val="left" w:pos="5103"/>
              </w:tabs>
              <w:ind w:left="575"/>
              <w:jc w:val="left"/>
              <w:textAlignment w:val="auto"/>
            </w:pPr>
          </w:p>
          <w:p w14:paraId="3E9BAD98" w14:textId="77777777" w:rsidR="00CC35FC" w:rsidRPr="00CC35FC" w:rsidRDefault="00CC35FC" w:rsidP="00CC35FC">
            <w:pPr>
              <w:keepNext/>
              <w:keepLines/>
              <w:tabs>
                <w:tab w:val="clear" w:pos="567"/>
                <w:tab w:val="clear" w:pos="1418"/>
                <w:tab w:val="clear" w:pos="4678"/>
                <w:tab w:val="left" w:pos="299"/>
                <w:tab w:val="left" w:pos="2835"/>
                <w:tab w:val="left" w:pos="5103"/>
              </w:tabs>
              <w:textAlignment w:val="auto"/>
            </w:pPr>
            <w:r w:rsidRPr="00CC35FC">
              <w:rPr>
                <w:b/>
                <w:bCs/>
                <w:i/>
                <w:iCs/>
              </w:rPr>
              <w:t>Deliverable D1</w:t>
            </w:r>
            <w:r w:rsidRPr="00CC35FC">
              <w:t>: (Month 02) This document will describe the scenarios to be implemented in the rest of the tasks. It will include an architectural analysis on how the MEC scenarios map with EDGEAPP entities, the API Flows between MEC Applications, MEC Platform, OCF, etc using EDGEAPP APIs. These flows will guide the development of the implementation tasks. </w:t>
            </w:r>
          </w:p>
          <w:p w14:paraId="755F6E5E" w14:textId="77777777" w:rsidR="00CC35FC" w:rsidRPr="00CC35FC" w:rsidRDefault="00CC35FC" w:rsidP="00CC35FC">
            <w:pPr>
              <w:keepNext/>
              <w:keepLines/>
              <w:tabs>
                <w:tab w:val="clear" w:pos="567"/>
                <w:tab w:val="clear" w:pos="1418"/>
                <w:tab w:val="left" w:pos="2268"/>
              </w:tabs>
              <w:spacing w:after="120"/>
              <w:outlineLvl w:val="0"/>
              <w:rPr>
                <w:i/>
                <w:iCs/>
              </w:rPr>
            </w:pPr>
          </w:p>
        </w:tc>
      </w:tr>
      <w:tr w:rsidR="00CC35FC" w:rsidRPr="00CC35FC" w14:paraId="1FB9BA5B" w14:textId="77777777" w:rsidTr="005263A3">
        <w:trPr>
          <w:trHeight w:val="882"/>
        </w:trPr>
        <w:tc>
          <w:tcPr>
            <w:tcW w:w="1389" w:type="dxa"/>
          </w:tcPr>
          <w:p w14:paraId="2430EEDC"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Interactions</w:t>
            </w:r>
          </w:p>
        </w:tc>
        <w:tc>
          <w:tcPr>
            <w:tcW w:w="8109" w:type="dxa"/>
          </w:tcPr>
          <w:p w14:paraId="04483602" w14:textId="77777777" w:rsidR="00CC35FC" w:rsidRPr="00CC35FC" w:rsidRDefault="00CC35FC" w:rsidP="00CC35FC">
            <w:pPr>
              <w:numPr>
                <w:ilvl w:val="0"/>
                <w:numId w:val="12"/>
              </w:numPr>
              <w:tabs>
                <w:tab w:val="clear" w:pos="567"/>
              </w:tabs>
              <w:jc w:val="left"/>
              <w:rPr>
                <w:iCs/>
              </w:rPr>
            </w:pPr>
            <w:r w:rsidRPr="00CC35FC">
              <w:rPr>
                <w:iCs/>
              </w:rPr>
              <w:t xml:space="preserve">The Steering </w:t>
            </w:r>
            <w:r w:rsidRPr="00CC35FC">
              <w:t>Committee</w:t>
            </w:r>
            <w:r w:rsidRPr="00CC35FC">
              <w:rPr>
                <w:i/>
                <w:iCs/>
              </w:rPr>
              <w:t xml:space="preserve"> </w:t>
            </w:r>
            <w:r w:rsidRPr="00CC35FC">
              <w:rPr>
                <w:iCs/>
              </w:rPr>
              <w:t xml:space="preserve">for this STF will be consulted for guidance throughout the STF. There will be regular interactions between the experts and the STF Steering </w:t>
            </w:r>
            <w:r w:rsidRPr="00CC35FC">
              <w:t>Committee</w:t>
            </w:r>
            <w:r w:rsidRPr="00CC35FC">
              <w:rPr>
                <w:iCs/>
              </w:rPr>
              <w:t>.</w:t>
            </w:r>
          </w:p>
          <w:p w14:paraId="614C9429" w14:textId="77777777" w:rsidR="00CC35FC" w:rsidRPr="00CC35FC" w:rsidRDefault="00CC35FC" w:rsidP="00CC35FC">
            <w:pPr>
              <w:numPr>
                <w:ilvl w:val="0"/>
                <w:numId w:val="12"/>
              </w:numPr>
              <w:tabs>
                <w:tab w:val="clear" w:pos="567"/>
              </w:tabs>
              <w:jc w:val="left"/>
              <w:rPr>
                <w:iCs/>
              </w:rPr>
            </w:pPr>
          </w:p>
          <w:p w14:paraId="51DCD3E4"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Cs/>
              </w:rPr>
              <w:t xml:space="preserve">The WG DECODE will review the progress of the </w:t>
            </w:r>
            <w:proofErr w:type="spellStart"/>
            <w:r w:rsidRPr="00CC35FC">
              <w:rPr>
                <w:iCs/>
              </w:rPr>
              <w:t>ToR</w:t>
            </w:r>
            <w:proofErr w:type="spellEnd"/>
            <w:r w:rsidRPr="00CC35FC">
              <w:rPr>
                <w:iCs/>
              </w:rPr>
              <w:t xml:space="preserve"> tasks (see clause 7.3).</w:t>
            </w:r>
          </w:p>
        </w:tc>
      </w:tr>
      <w:tr w:rsidR="00CC35FC" w:rsidRPr="00CC35FC" w14:paraId="70A56C5C" w14:textId="77777777" w:rsidTr="005263A3">
        <w:trPr>
          <w:trHeight w:val="779"/>
        </w:trPr>
        <w:tc>
          <w:tcPr>
            <w:tcW w:w="1389" w:type="dxa"/>
          </w:tcPr>
          <w:p w14:paraId="332EF772"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Resources required</w:t>
            </w:r>
          </w:p>
        </w:tc>
        <w:tc>
          <w:tcPr>
            <w:tcW w:w="8109" w:type="dxa"/>
          </w:tcPr>
          <w:p w14:paraId="2BD7A7B5" w14:textId="77777777" w:rsidR="00CC35FC" w:rsidRPr="00CC35FC" w:rsidRDefault="00CC35FC" w:rsidP="00CC35FC">
            <w:pPr>
              <w:numPr>
                <w:ilvl w:val="0"/>
                <w:numId w:val="12"/>
              </w:numPr>
              <w:tabs>
                <w:tab w:val="clear" w:pos="567"/>
              </w:tabs>
              <w:rPr>
                <w:b/>
                <w:bCs/>
                <w:iCs/>
              </w:rPr>
            </w:pPr>
          </w:p>
          <w:p w14:paraId="0B4995B0" w14:textId="77777777" w:rsidR="00CC35FC" w:rsidRPr="00CC35FC" w:rsidRDefault="00CC35FC" w:rsidP="00CC35FC">
            <w:pPr>
              <w:numPr>
                <w:ilvl w:val="0"/>
                <w:numId w:val="12"/>
              </w:numPr>
              <w:tabs>
                <w:tab w:val="clear" w:pos="567"/>
              </w:tabs>
              <w:rPr>
                <w:iCs/>
              </w:rPr>
            </w:pPr>
            <w:r w:rsidRPr="00CC35FC">
              <w:rPr>
                <w:b/>
                <w:bCs/>
                <w:iCs/>
              </w:rPr>
              <w:t>ETSI CTI</w:t>
            </w:r>
            <w:r w:rsidRPr="00CC35FC">
              <w:rPr>
                <w:iCs/>
              </w:rPr>
              <w:t xml:space="preserve"> will handle voluntarily this task 0 (Project management).</w:t>
            </w:r>
          </w:p>
          <w:p w14:paraId="210026A1" w14:textId="77777777" w:rsidR="00CC35FC" w:rsidRPr="00CC35FC" w:rsidRDefault="00CC35FC" w:rsidP="00CC35FC">
            <w:pPr>
              <w:numPr>
                <w:ilvl w:val="0"/>
                <w:numId w:val="12"/>
              </w:numPr>
              <w:tabs>
                <w:tab w:val="clear" w:pos="567"/>
              </w:tabs>
              <w:rPr>
                <w:iCs/>
              </w:rPr>
            </w:pPr>
          </w:p>
          <w:p w14:paraId="1DD6AFFA" w14:textId="77777777" w:rsidR="00CC35FC" w:rsidRPr="00CC35FC" w:rsidRDefault="00CC35FC" w:rsidP="00CC35FC">
            <w:pPr>
              <w:numPr>
                <w:ilvl w:val="0"/>
                <w:numId w:val="12"/>
              </w:numPr>
              <w:tabs>
                <w:tab w:val="clear" w:pos="567"/>
              </w:tabs>
              <w:rPr>
                <w:iCs/>
              </w:rPr>
            </w:pPr>
            <w:r w:rsidRPr="00CC35FC">
              <w:rPr>
                <w:iCs/>
              </w:rPr>
              <w:t>This task will have the responsibility to manage the delivery of the tasks according to the milestone table (see clause 7.3).</w:t>
            </w:r>
          </w:p>
          <w:p w14:paraId="5029DA38" w14:textId="77777777" w:rsidR="00CC35FC" w:rsidRPr="00CC35FC" w:rsidRDefault="00CC35FC" w:rsidP="00CC35FC">
            <w:pPr>
              <w:numPr>
                <w:ilvl w:val="0"/>
                <w:numId w:val="12"/>
              </w:numPr>
              <w:tabs>
                <w:tab w:val="clear" w:pos="567"/>
              </w:tabs>
              <w:rPr>
                <w:i/>
                <w:iCs/>
              </w:rPr>
            </w:pPr>
          </w:p>
        </w:tc>
      </w:tr>
    </w:tbl>
    <w:p w14:paraId="153AF358" w14:textId="77777777" w:rsidR="00CC35FC" w:rsidRPr="00CC35FC" w:rsidRDefault="00CC35FC" w:rsidP="00CC35FC">
      <w:pPr>
        <w:keepNext/>
        <w:keepLines/>
        <w:tabs>
          <w:tab w:val="clear" w:pos="567"/>
          <w:tab w:val="clear" w:pos="1418"/>
          <w:tab w:val="left" w:pos="2268"/>
        </w:tabs>
        <w:spacing w:after="120"/>
        <w:outlineLvl w:val="0"/>
        <w:rPr>
          <w:i/>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CC35FC" w:rsidRPr="00CC35FC" w14:paraId="49235024" w14:textId="77777777" w:rsidTr="00CC35FC">
        <w:trPr>
          <w:trHeight w:val="687"/>
        </w:trPr>
        <w:tc>
          <w:tcPr>
            <w:tcW w:w="1389" w:type="dxa"/>
            <w:shd w:val="clear" w:color="auto" w:fill="EDEDED"/>
          </w:tcPr>
          <w:p w14:paraId="11963C6E" w14:textId="77777777" w:rsidR="00CC35FC" w:rsidRPr="00CC35FC" w:rsidRDefault="00CC35FC" w:rsidP="00CC35FC">
            <w:pPr>
              <w:keepNext/>
              <w:keepLines/>
              <w:tabs>
                <w:tab w:val="clear" w:pos="567"/>
                <w:tab w:val="clear" w:pos="1418"/>
                <w:tab w:val="left" w:pos="2268"/>
              </w:tabs>
              <w:spacing w:after="120"/>
              <w:outlineLvl w:val="0"/>
              <w:rPr>
                <w:b/>
                <w:iCs/>
                <w:sz w:val="22"/>
              </w:rPr>
            </w:pPr>
            <w:r w:rsidRPr="00CC35FC">
              <w:rPr>
                <w:b/>
                <w:iCs/>
                <w:sz w:val="22"/>
              </w:rPr>
              <w:lastRenderedPageBreak/>
              <w:t>Task 1 (T1)</w:t>
            </w:r>
          </w:p>
        </w:tc>
        <w:tc>
          <w:tcPr>
            <w:tcW w:w="8109" w:type="dxa"/>
            <w:shd w:val="clear" w:color="auto" w:fill="EDEDED"/>
          </w:tcPr>
          <w:p w14:paraId="4B990A0C" w14:textId="77777777" w:rsidR="00CC35FC" w:rsidRPr="00CC35FC" w:rsidRDefault="00CC35FC" w:rsidP="00CC35FC">
            <w:pPr>
              <w:keepNext/>
              <w:keepLines/>
              <w:tabs>
                <w:tab w:val="clear" w:pos="567"/>
                <w:tab w:val="clear" w:pos="1418"/>
                <w:tab w:val="left" w:pos="2268"/>
              </w:tabs>
              <w:spacing w:after="120"/>
              <w:outlineLvl w:val="0"/>
              <w:rPr>
                <w:b/>
                <w:bCs/>
                <w:i/>
                <w:iCs/>
                <w:sz w:val="22"/>
              </w:rPr>
            </w:pPr>
            <w:r w:rsidRPr="00CC35FC">
              <w:rPr>
                <w:b/>
                <w:bCs/>
                <w:i/>
                <w:iCs/>
              </w:rPr>
              <w:t>MEC Sandbox Enhancement – Connecting MEC Sandbox with SDG OCF</w:t>
            </w:r>
          </w:p>
        </w:tc>
      </w:tr>
      <w:tr w:rsidR="00CC35FC" w:rsidRPr="00CC35FC" w14:paraId="17E7B22B" w14:textId="77777777" w:rsidTr="005263A3">
        <w:trPr>
          <w:trHeight w:val="447"/>
        </w:trPr>
        <w:tc>
          <w:tcPr>
            <w:tcW w:w="1389" w:type="dxa"/>
            <w:tcBorders>
              <w:top w:val="single" w:sz="4" w:space="0" w:color="auto"/>
              <w:left w:val="single" w:sz="4" w:space="0" w:color="auto"/>
              <w:bottom w:val="single" w:sz="4" w:space="0" w:color="auto"/>
              <w:right w:val="single" w:sz="4" w:space="0" w:color="auto"/>
            </w:tcBorders>
          </w:tcPr>
          <w:p w14:paraId="6AC6507D"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Objectives</w:t>
            </w:r>
          </w:p>
        </w:tc>
        <w:tc>
          <w:tcPr>
            <w:tcW w:w="8109" w:type="dxa"/>
            <w:tcBorders>
              <w:top w:val="single" w:sz="4" w:space="0" w:color="auto"/>
              <w:left w:val="single" w:sz="4" w:space="0" w:color="auto"/>
              <w:bottom w:val="single" w:sz="4" w:space="0" w:color="auto"/>
              <w:right w:val="single" w:sz="4" w:space="0" w:color="auto"/>
            </w:tcBorders>
          </w:tcPr>
          <w:p w14:paraId="550ABC53" w14:textId="77777777" w:rsidR="00CC35FC" w:rsidRPr="00CC35FC" w:rsidRDefault="00CC35FC" w:rsidP="00CC35FC">
            <w:pPr>
              <w:numPr>
                <w:ilvl w:val="0"/>
                <w:numId w:val="23"/>
              </w:numPr>
              <w:tabs>
                <w:tab w:val="clear" w:pos="567"/>
              </w:tabs>
            </w:pPr>
            <w:r w:rsidRPr="00CC35FC">
              <w:t>Make relevant changes to the MEC sandbox so that it can be integrated with OCF</w:t>
            </w:r>
          </w:p>
        </w:tc>
      </w:tr>
      <w:tr w:rsidR="00CC35FC" w:rsidRPr="00CC35FC" w14:paraId="1B5165CE" w14:textId="77777777" w:rsidTr="005263A3">
        <w:trPr>
          <w:trHeight w:val="471"/>
        </w:trPr>
        <w:tc>
          <w:tcPr>
            <w:tcW w:w="1389" w:type="dxa"/>
            <w:tcBorders>
              <w:top w:val="single" w:sz="4" w:space="0" w:color="auto"/>
              <w:left w:val="single" w:sz="4" w:space="0" w:color="auto"/>
              <w:bottom w:val="single" w:sz="4" w:space="0" w:color="auto"/>
              <w:right w:val="single" w:sz="4" w:space="0" w:color="auto"/>
            </w:tcBorders>
          </w:tcPr>
          <w:p w14:paraId="2EAAD252"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Input</w:t>
            </w:r>
          </w:p>
        </w:tc>
        <w:tc>
          <w:tcPr>
            <w:tcW w:w="8109" w:type="dxa"/>
            <w:tcBorders>
              <w:top w:val="single" w:sz="4" w:space="0" w:color="auto"/>
              <w:left w:val="single" w:sz="4" w:space="0" w:color="auto"/>
              <w:bottom w:val="single" w:sz="4" w:space="0" w:color="auto"/>
              <w:right w:val="single" w:sz="4" w:space="0" w:color="auto"/>
            </w:tcBorders>
          </w:tcPr>
          <w:p w14:paraId="6A535E31" w14:textId="77777777" w:rsidR="00CC35FC" w:rsidRPr="00CC35FC" w:rsidRDefault="00CC35FC" w:rsidP="00CC35FC">
            <w:pPr>
              <w:numPr>
                <w:ilvl w:val="0"/>
                <w:numId w:val="23"/>
              </w:numPr>
              <w:tabs>
                <w:tab w:val="clear" w:pos="567"/>
              </w:tabs>
              <w:rPr>
                <w:i/>
                <w:iCs/>
              </w:rPr>
            </w:pPr>
            <w:r w:rsidRPr="00CC35FC">
              <w:rPr>
                <w:i/>
                <w:iCs/>
              </w:rPr>
              <w:t>Final MEC Sandbox delivery from STF 678</w:t>
            </w:r>
          </w:p>
        </w:tc>
      </w:tr>
      <w:tr w:rsidR="00CC35FC" w:rsidRPr="00CC35FC" w14:paraId="047FB475" w14:textId="77777777" w:rsidTr="005263A3">
        <w:trPr>
          <w:trHeight w:val="503"/>
        </w:trPr>
        <w:tc>
          <w:tcPr>
            <w:tcW w:w="1389" w:type="dxa"/>
            <w:tcBorders>
              <w:top w:val="single" w:sz="4" w:space="0" w:color="auto"/>
              <w:left w:val="single" w:sz="4" w:space="0" w:color="auto"/>
              <w:bottom w:val="single" w:sz="4" w:space="0" w:color="auto"/>
              <w:right w:val="single" w:sz="4" w:space="0" w:color="auto"/>
            </w:tcBorders>
          </w:tcPr>
          <w:p w14:paraId="1CBB47CF"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Output</w:t>
            </w:r>
          </w:p>
        </w:tc>
        <w:tc>
          <w:tcPr>
            <w:tcW w:w="8109" w:type="dxa"/>
            <w:tcBorders>
              <w:top w:val="single" w:sz="4" w:space="0" w:color="auto"/>
              <w:left w:val="single" w:sz="4" w:space="0" w:color="auto"/>
              <w:bottom w:val="single" w:sz="4" w:space="0" w:color="auto"/>
              <w:right w:val="single" w:sz="4" w:space="0" w:color="auto"/>
            </w:tcBorders>
          </w:tcPr>
          <w:p w14:paraId="57BE9DF9" w14:textId="77777777" w:rsidR="00CC35FC" w:rsidRPr="00CC35FC" w:rsidRDefault="00CC35FC" w:rsidP="00CC35FC">
            <w:pPr>
              <w:keepNext/>
              <w:keepLines/>
              <w:numPr>
                <w:ilvl w:val="0"/>
                <w:numId w:val="23"/>
              </w:numPr>
              <w:tabs>
                <w:tab w:val="clear" w:pos="567"/>
                <w:tab w:val="clear" w:pos="1418"/>
                <w:tab w:val="left" w:pos="2268"/>
              </w:tabs>
              <w:spacing w:after="120"/>
              <w:outlineLvl w:val="0"/>
              <w:rPr>
                <w:i/>
                <w:iCs/>
              </w:rPr>
            </w:pPr>
            <w:r w:rsidRPr="00CC35FC">
              <w:rPr>
                <w:i/>
                <w:iCs/>
              </w:rPr>
              <w:t xml:space="preserve">A MEC Sandbox (or re-branded one) which </w:t>
            </w:r>
            <w:proofErr w:type="gramStart"/>
            <w:r w:rsidRPr="00CC35FC">
              <w:rPr>
                <w:i/>
                <w:iCs/>
              </w:rPr>
              <w:t>is able to</w:t>
            </w:r>
            <w:proofErr w:type="gramEnd"/>
            <w:r w:rsidRPr="00CC35FC">
              <w:rPr>
                <w:i/>
                <w:iCs/>
              </w:rPr>
              <w:t xml:space="preserve"> integrate with SDG OCF without need of any third application.</w:t>
            </w:r>
          </w:p>
          <w:p w14:paraId="46BF4820" w14:textId="77777777" w:rsidR="00CC35FC" w:rsidRPr="00CC35FC" w:rsidRDefault="00CC35FC" w:rsidP="00CC35FC">
            <w:pPr>
              <w:keepNext/>
              <w:keepLines/>
              <w:numPr>
                <w:ilvl w:val="0"/>
                <w:numId w:val="23"/>
              </w:numPr>
              <w:tabs>
                <w:tab w:val="clear" w:pos="567"/>
                <w:tab w:val="clear" w:pos="1418"/>
                <w:tab w:val="left" w:pos="2268"/>
              </w:tabs>
              <w:spacing w:after="120"/>
              <w:outlineLvl w:val="0"/>
              <w:rPr>
                <w:i/>
                <w:iCs/>
              </w:rPr>
            </w:pPr>
            <w:r w:rsidRPr="00CC35FC">
              <w:rPr>
                <w:i/>
                <w:iCs/>
              </w:rPr>
              <w:t>MEC Platform (up and running) can register itself as API invoker/provider to OCF Platform.</w:t>
            </w:r>
          </w:p>
          <w:p w14:paraId="333ED854" w14:textId="77777777" w:rsidR="00CC35FC" w:rsidRPr="00CC35FC" w:rsidRDefault="00CC35FC" w:rsidP="00CC35FC">
            <w:pPr>
              <w:keepNext/>
              <w:keepLines/>
              <w:numPr>
                <w:ilvl w:val="0"/>
                <w:numId w:val="23"/>
              </w:numPr>
              <w:tabs>
                <w:tab w:val="clear" w:pos="567"/>
                <w:tab w:val="clear" w:pos="1418"/>
                <w:tab w:val="left" w:pos="2268"/>
              </w:tabs>
              <w:spacing w:after="120"/>
              <w:outlineLvl w:val="0"/>
              <w:rPr>
                <w:i/>
                <w:iCs/>
              </w:rPr>
            </w:pPr>
            <w:r w:rsidRPr="00CC35FC">
              <w:rPr>
                <w:i/>
                <w:iCs/>
              </w:rPr>
              <w:t xml:space="preserve">Logic to enable the MEC Platform to consume services exposed by the </w:t>
            </w:r>
            <w:proofErr w:type="gramStart"/>
            <w:r w:rsidRPr="00CC35FC">
              <w:rPr>
                <w:i/>
                <w:iCs/>
              </w:rPr>
              <w:t>OCF  (</w:t>
            </w:r>
            <w:proofErr w:type="gramEnd"/>
            <w:r w:rsidRPr="00CC35FC">
              <w:rPr>
                <w:i/>
                <w:iCs/>
              </w:rPr>
              <w:t>published to OCF) to MEP service consumer</w:t>
            </w:r>
          </w:p>
          <w:p w14:paraId="0CFDED27" w14:textId="77777777" w:rsidR="00CC35FC" w:rsidRPr="00CC35FC" w:rsidRDefault="00CC35FC" w:rsidP="00CC35FC">
            <w:pPr>
              <w:keepNext/>
              <w:keepLines/>
              <w:tabs>
                <w:tab w:val="clear" w:pos="567"/>
                <w:tab w:val="clear" w:pos="1418"/>
                <w:tab w:val="clear" w:pos="4678"/>
                <w:tab w:val="left" w:pos="299"/>
                <w:tab w:val="left" w:pos="2835"/>
                <w:tab w:val="left" w:pos="5103"/>
              </w:tabs>
              <w:jc w:val="left"/>
              <w:textAlignment w:val="auto"/>
            </w:pPr>
            <w:r w:rsidRPr="00CC35FC">
              <w:rPr>
                <w:b/>
                <w:bCs/>
              </w:rPr>
              <w:t>Deliverable D2</w:t>
            </w:r>
            <w:r w:rsidRPr="00CC35FC">
              <w:t xml:space="preserve"> (Milestone A, by Month 5) – </w:t>
            </w:r>
            <w:r w:rsidRPr="00CC35FC">
              <w:rPr>
                <w:lang w:val="en-US"/>
              </w:rPr>
              <w:t xml:space="preserve">This work item will create a GR to document the evolution of the MEC Sandbox repo (re-branded as EdgeNative-X), including the integration with </w:t>
            </w:r>
            <w:proofErr w:type="spellStart"/>
            <w:r w:rsidRPr="00CC35FC">
              <w:rPr>
                <w:lang w:val="en-US"/>
              </w:rPr>
              <w:t>OpenCAPIF</w:t>
            </w:r>
            <w:proofErr w:type="spellEnd"/>
            <w:r w:rsidRPr="00CC35FC">
              <w:rPr>
                <w:lang w:val="en-US"/>
              </w:rPr>
              <w:t>.</w:t>
            </w:r>
          </w:p>
        </w:tc>
      </w:tr>
      <w:tr w:rsidR="00CC35FC" w:rsidRPr="00CC35FC" w14:paraId="49E38D06" w14:textId="77777777" w:rsidTr="005263A3">
        <w:trPr>
          <w:trHeight w:val="411"/>
        </w:trPr>
        <w:tc>
          <w:tcPr>
            <w:tcW w:w="1389" w:type="dxa"/>
            <w:tcBorders>
              <w:top w:val="single" w:sz="4" w:space="0" w:color="auto"/>
              <w:left w:val="single" w:sz="4" w:space="0" w:color="auto"/>
              <w:bottom w:val="single" w:sz="4" w:space="0" w:color="auto"/>
              <w:right w:val="single" w:sz="4" w:space="0" w:color="auto"/>
            </w:tcBorders>
          </w:tcPr>
          <w:p w14:paraId="323AA454"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Interactions</w:t>
            </w:r>
          </w:p>
        </w:tc>
        <w:tc>
          <w:tcPr>
            <w:tcW w:w="8109" w:type="dxa"/>
            <w:tcBorders>
              <w:top w:val="single" w:sz="4" w:space="0" w:color="auto"/>
              <w:left w:val="single" w:sz="4" w:space="0" w:color="auto"/>
              <w:bottom w:val="single" w:sz="4" w:space="0" w:color="auto"/>
              <w:right w:val="single" w:sz="4" w:space="0" w:color="auto"/>
            </w:tcBorders>
            <w:vAlign w:val="center"/>
          </w:tcPr>
          <w:p w14:paraId="0EBEEA5C" w14:textId="77777777" w:rsidR="00CC35FC" w:rsidRPr="00CC35FC" w:rsidRDefault="00CC35FC" w:rsidP="00CC35FC">
            <w:pPr>
              <w:numPr>
                <w:ilvl w:val="0"/>
                <w:numId w:val="12"/>
              </w:numPr>
              <w:tabs>
                <w:tab w:val="clear" w:pos="567"/>
              </w:tabs>
              <w:spacing w:after="120"/>
              <w:jc w:val="left"/>
              <w:rPr>
                <w:i/>
                <w:iCs/>
              </w:rPr>
            </w:pPr>
            <w:r w:rsidRPr="00CC35FC">
              <w:rPr>
                <w:i/>
                <w:iCs/>
              </w:rPr>
              <w:t xml:space="preserve">Feedback, review, and feature selection / prioritization from the SC. </w:t>
            </w:r>
          </w:p>
          <w:p w14:paraId="4D31759B" w14:textId="77777777" w:rsidR="00CC35FC" w:rsidRPr="00CC35FC" w:rsidRDefault="00CC35FC" w:rsidP="00CC35FC">
            <w:pPr>
              <w:numPr>
                <w:ilvl w:val="0"/>
                <w:numId w:val="12"/>
              </w:numPr>
              <w:tabs>
                <w:tab w:val="clear" w:pos="567"/>
              </w:tabs>
              <w:spacing w:after="120"/>
              <w:jc w:val="left"/>
              <w:rPr>
                <w:i/>
                <w:iCs/>
              </w:rPr>
            </w:pPr>
            <w:r w:rsidRPr="00CC35FC">
              <w:rPr>
                <w:i/>
                <w:iCs/>
              </w:rPr>
              <w:t>Interactions with ETSI Secretariat for the logistics and support on the IT infrastructure.</w:t>
            </w:r>
          </w:p>
          <w:p w14:paraId="7D799F42" w14:textId="77777777" w:rsidR="00CC35FC" w:rsidRPr="00CC35FC" w:rsidRDefault="00CC35FC" w:rsidP="00CC35FC">
            <w:pPr>
              <w:numPr>
                <w:ilvl w:val="0"/>
                <w:numId w:val="12"/>
              </w:numPr>
              <w:tabs>
                <w:tab w:val="clear" w:pos="567"/>
              </w:tabs>
              <w:spacing w:after="120"/>
              <w:jc w:val="left"/>
              <w:rPr>
                <w:i/>
                <w:iCs/>
              </w:rPr>
            </w:pPr>
            <w:r w:rsidRPr="00CC35FC">
              <w:rPr>
                <w:i/>
                <w:iCs/>
              </w:rPr>
              <w:t>The WG DECODE will approve new MEC Sandbox scenarios.</w:t>
            </w:r>
          </w:p>
          <w:p w14:paraId="3DDFB305"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The WG DECODE will approve all updates to the public MEC Sandbox.</w:t>
            </w:r>
          </w:p>
        </w:tc>
      </w:tr>
      <w:tr w:rsidR="00CC35FC" w:rsidRPr="00CC35FC" w14:paraId="6931A52D" w14:textId="77777777" w:rsidTr="005263A3">
        <w:trPr>
          <w:trHeight w:val="779"/>
        </w:trPr>
        <w:tc>
          <w:tcPr>
            <w:tcW w:w="1389" w:type="dxa"/>
          </w:tcPr>
          <w:p w14:paraId="39A60096"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Resources required</w:t>
            </w:r>
          </w:p>
        </w:tc>
        <w:tc>
          <w:tcPr>
            <w:tcW w:w="8109" w:type="dxa"/>
          </w:tcPr>
          <w:p w14:paraId="3071596D" w14:textId="77777777" w:rsidR="00CC35FC" w:rsidRPr="00CC35FC" w:rsidRDefault="00CC35FC" w:rsidP="00CC35FC">
            <w:pPr>
              <w:numPr>
                <w:ilvl w:val="0"/>
                <w:numId w:val="12"/>
              </w:numPr>
              <w:tabs>
                <w:tab w:val="clear" w:pos="567"/>
              </w:tabs>
              <w:jc w:val="left"/>
              <w:rPr>
                <w:i/>
                <w:iCs/>
              </w:rPr>
            </w:pPr>
            <w:r w:rsidRPr="00CC35FC">
              <w:rPr>
                <w:i/>
                <w:iCs/>
              </w:rPr>
              <w:t xml:space="preserve">Expertise including micro-services deployment, containers, MEC &amp; emulation techniques, required for front-end interfacing. Two (2) experts on MEC are required. </w:t>
            </w:r>
          </w:p>
          <w:p w14:paraId="078089C3" w14:textId="77777777" w:rsidR="00CC35FC" w:rsidRPr="00CC35FC" w:rsidRDefault="00CC35FC" w:rsidP="00CC35FC">
            <w:pPr>
              <w:numPr>
                <w:ilvl w:val="0"/>
                <w:numId w:val="12"/>
              </w:numPr>
              <w:tabs>
                <w:tab w:val="clear" w:pos="567"/>
              </w:tabs>
              <w:jc w:val="left"/>
              <w:rPr>
                <w:i/>
                <w:iCs/>
              </w:rPr>
            </w:pPr>
            <w:r w:rsidRPr="00CC35FC">
              <w:rPr>
                <w:i/>
                <w:iCs/>
              </w:rPr>
              <w:t>Estimated working days: 33 (+ 27 In-Kind Working days)</w:t>
            </w:r>
          </w:p>
        </w:tc>
      </w:tr>
    </w:tbl>
    <w:p w14:paraId="309A970D" w14:textId="77777777" w:rsidR="00CC35FC" w:rsidRPr="00CC35FC" w:rsidRDefault="00CC35FC" w:rsidP="00CC35FC">
      <w:pPr>
        <w:keepNext/>
        <w:keepLines/>
        <w:tabs>
          <w:tab w:val="clear" w:pos="567"/>
          <w:tab w:val="clear" w:pos="1418"/>
          <w:tab w:val="left" w:pos="2268"/>
        </w:tabs>
        <w:spacing w:after="120"/>
        <w:outlineLvl w:val="0"/>
        <w:rPr>
          <w:i/>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CC35FC" w:rsidRPr="00CC35FC" w14:paraId="39155F0D" w14:textId="77777777" w:rsidTr="00CC35FC">
        <w:trPr>
          <w:trHeight w:val="687"/>
        </w:trPr>
        <w:tc>
          <w:tcPr>
            <w:tcW w:w="1389" w:type="dxa"/>
            <w:shd w:val="clear" w:color="auto" w:fill="EDEDED"/>
          </w:tcPr>
          <w:p w14:paraId="35A1902F" w14:textId="77777777" w:rsidR="00CC35FC" w:rsidRPr="00CC35FC" w:rsidRDefault="00CC35FC" w:rsidP="00CC35FC">
            <w:pPr>
              <w:keepNext/>
              <w:keepLines/>
              <w:tabs>
                <w:tab w:val="clear" w:pos="567"/>
                <w:tab w:val="clear" w:pos="1418"/>
                <w:tab w:val="left" w:pos="2268"/>
              </w:tabs>
              <w:spacing w:after="120"/>
              <w:outlineLvl w:val="0"/>
              <w:rPr>
                <w:b/>
                <w:iCs/>
                <w:sz w:val="22"/>
              </w:rPr>
            </w:pPr>
            <w:r w:rsidRPr="00CC35FC">
              <w:rPr>
                <w:b/>
                <w:iCs/>
                <w:sz w:val="22"/>
              </w:rPr>
              <w:t>Task 2 (T2)</w:t>
            </w:r>
          </w:p>
        </w:tc>
        <w:tc>
          <w:tcPr>
            <w:tcW w:w="8109" w:type="dxa"/>
            <w:shd w:val="clear" w:color="auto" w:fill="EDEDED"/>
          </w:tcPr>
          <w:p w14:paraId="12253956" w14:textId="77777777" w:rsidR="00CC35FC" w:rsidRPr="00CC35FC" w:rsidRDefault="00CC35FC" w:rsidP="00CC35FC">
            <w:pPr>
              <w:keepNext/>
              <w:keepLines/>
              <w:tabs>
                <w:tab w:val="clear" w:pos="567"/>
                <w:tab w:val="clear" w:pos="1418"/>
                <w:tab w:val="left" w:pos="2268"/>
              </w:tabs>
              <w:spacing w:after="120"/>
              <w:outlineLvl w:val="0"/>
              <w:rPr>
                <w:b/>
                <w:bCs/>
                <w:i/>
                <w:iCs/>
              </w:rPr>
            </w:pPr>
            <w:r w:rsidRPr="00CC35FC">
              <w:rPr>
                <w:b/>
                <w:bCs/>
                <w:i/>
                <w:iCs/>
              </w:rPr>
              <w:t>MEC Sandbox Enhancement – Enable MEC to Consume APIs EDGEAPP and SDG OCF</w:t>
            </w:r>
          </w:p>
        </w:tc>
      </w:tr>
      <w:tr w:rsidR="00CC35FC" w:rsidRPr="00CC35FC" w14:paraId="72504A81" w14:textId="77777777" w:rsidTr="005263A3">
        <w:trPr>
          <w:trHeight w:val="687"/>
        </w:trPr>
        <w:tc>
          <w:tcPr>
            <w:tcW w:w="1389" w:type="dxa"/>
          </w:tcPr>
          <w:p w14:paraId="03EC4227"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Objectives</w:t>
            </w:r>
          </w:p>
        </w:tc>
        <w:tc>
          <w:tcPr>
            <w:tcW w:w="8109" w:type="dxa"/>
          </w:tcPr>
          <w:p w14:paraId="19B29023" w14:textId="77777777" w:rsidR="00CC35FC" w:rsidRPr="00CC35FC" w:rsidRDefault="00CC35FC" w:rsidP="00CC35FC">
            <w:pPr>
              <w:numPr>
                <w:ilvl w:val="0"/>
                <w:numId w:val="23"/>
              </w:numPr>
              <w:tabs>
                <w:tab w:val="clear" w:pos="567"/>
              </w:tabs>
              <w:rPr>
                <w:i/>
                <w:iCs/>
              </w:rPr>
            </w:pPr>
            <w:r w:rsidRPr="00CC35FC">
              <w:rPr>
                <w:i/>
                <w:iCs/>
              </w:rPr>
              <w:t>Perform necessary changes so that Service Consumer registered to MEP, utilize EDGEAPP interfaces along with SDG OCF, to register as API Invoker and API Providers to discover and publish APIs</w:t>
            </w:r>
          </w:p>
        </w:tc>
      </w:tr>
      <w:tr w:rsidR="00CC35FC" w:rsidRPr="00CC35FC" w14:paraId="031FDB8E" w14:textId="77777777" w:rsidTr="005263A3">
        <w:trPr>
          <w:trHeight w:val="609"/>
        </w:trPr>
        <w:tc>
          <w:tcPr>
            <w:tcW w:w="1389" w:type="dxa"/>
            <w:tcBorders>
              <w:top w:val="single" w:sz="4" w:space="0" w:color="auto"/>
              <w:left w:val="single" w:sz="4" w:space="0" w:color="auto"/>
              <w:bottom w:val="single" w:sz="4" w:space="0" w:color="auto"/>
              <w:right w:val="single" w:sz="4" w:space="0" w:color="auto"/>
            </w:tcBorders>
          </w:tcPr>
          <w:p w14:paraId="0D47351F"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Input</w:t>
            </w:r>
          </w:p>
        </w:tc>
        <w:tc>
          <w:tcPr>
            <w:tcW w:w="8109" w:type="dxa"/>
            <w:tcBorders>
              <w:top w:val="single" w:sz="4" w:space="0" w:color="auto"/>
              <w:left w:val="single" w:sz="4" w:space="0" w:color="auto"/>
              <w:bottom w:val="single" w:sz="4" w:space="0" w:color="auto"/>
              <w:right w:val="single" w:sz="4" w:space="0" w:color="auto"/>
            </w:tcBorders>
          </w:tcPr>
          <w:p w14:paraId="7FCD9C48" w14:textId="77777777" w:rsidR="00CC35FC" w:rsidRPr="00CC35FC" w:rsidRDefault="00CC35FC" w:rsidP="00CC35FC">
            <w:pPr>
              <w:numPr>
                <w:ilvl w:val="0"/>
                <w:numId w:val="23"/>
              </w:numPr>
              <w:tabs>
                <w:tab w:val="clear" w:pos="567"/>
              </w:tabs>
              <w:rPr>
                <w:i/>
                <w:iCs/>
              </w:rPr>
            </w:pPr>
            <w:r w:rsidRPr="00CC35FC">
              <w:rPr>
                <w:i/>
                <w:iCs/>
              </w:rPr>
              <w:t>MEC Sandbox delivered by STF 678</w:t>
            </w:r>
          </w:p>
          <w:p w14:paraId="0DF174F0" w14:textId="77777777" w:rsidR="00CC35FC" w:rsidRPr="00CC35FC" w:rsidRDefault="00CC35FC" w:rsidP="00CC35FC">
            <w:pPr>
              <w:numPr>
                <w:ilvl w:val="0"/>
                <w:numId w:val="23"/>
              </w:numPr>
              <w:tabs>
                <w:tab w:val="clear" w:pos="567"/>
              </w:tabs>
              <w:rPr>
                <w:i/>
                <w:iCs/>
              </w:rPr>
            </w:pPr>
            <w:r w:rsidRPr="00CC35FC">
              <w:rPr>
                <w:i/>
                <w:iCs/>
              </w:rPr>
              <w:t>MEC Sandbox support to integrate with OCF</w:t>
            </w:r>
          </w:p>
        </w:tc>
      </w:tr>
      <w:tr w:rsidR="00CC35FC" w:rsidRPr="00CC35FC" w14:paraId="5CBD0C68" w14:textId="77777777" w:rsidTr="005263A3">
        <w:trPr>
          <w:trHeight w:val="892"/>
        </w:trPr>
        <w:tc>
          <w:tcPr>
            <w:tcW w:w="1389" w:type="dxa"/>
          </w:tcPr>
          <w:p w14:paraId="78368B2F"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Output</w:t>
            </w:r>
          </w:p>
        </w:tc>
        <w:tc>
          <w:tcPr>
            <w:tcW w:w="8109" w:type="dxa"/>
          </w:tcPr>
          <w:p w14:paraId="5F86778C" w14:textId="77777777" w:rsidR="00CC35FC" w:rsidRPr="00CC35FC" w:rsidRDefault="00CC35FC" w:rsidP="00CC35FC">
            <w:pPr>
              <w:keepNext/>
              <w:keepLines/>
              <w:numPr>
                <w:ilvl w:val="0"/>
                <w:numId w:val="24"/>
              </w:numPr>
              <w:tabs>
                <w:tab w:val="clear" w:pos="567"/>
                <w:tab w:val="clear" w:pos="1418"/>
                <w:tab w:val="left" w:pos="2268"/>
              </w:tabs>
              <w:spacing w:after="120"/>
              <w:outlineLvl w:val="0"/>
              <w:rPr>
                <w:i/>
                <w:iCs/>
              </w:rPr>
            </w:pPr>
            <w:r w:rsidRPr="00CC35FC">
              <w:rPr>
                <w:i/>
                <w:iCs/>
              </w:rPr>
              <w:t>MEC sandbox (or re-branded one) that supports EDGEAPP interfaces (Minimal), so that MEC APP/ EAS/ UE can discover and consume services on MEP via OCF</w:t>
            </w:r>
          </w:p>
          <w:p w14:paraId="44A50ECD" w14:textId="77777777" w:rsidR="00CC35FC" w:rsidRPr="00CC35FC" w:rsidRDefault="00CC35FC" w:rsidP="00CC35FC">
            <w:pPr>
              <w:keepNext/>
              <w:keepLines/>
              <w:numPr>
                <w:ilvl w:val="1"/>
                <w:numId w:val="24"/>
              </w:numPr>
              <w:tabs>
                <w:tab w:val="clear" w:pos="567"/>
                <w:tab w:val="clear" w:pos="1418"/>
                <w:tab w:val="left" w:pos="2268"/>
              </w:tabs>
              <w:spacing w:after="120"/>
              <w:outlineLvl w:val="0"/>
              <w:rPr>
                <w:i/>
                <w:iCs/>
              </w:rPr>
            </w:pPr>
            <w:r w:rsidRPr="00CC35FC">
              <w:t>Ability for MEC Apps/ EAS to discover from OCF as API consumer</w:t>
            </w:r>
            <w:r w:rsidRPr="00CC35FC">
              <w:rPr>
                <w:i/>
                <w:iCs/>
              </w:rPr>
              <w:t>.</w:t>
            </w:r>
          </w:p>
          <w:p w14:paraId="0B359941" w14:textId="77777777" w:rsidR="00CC35FC" w:rsidRPr="00CC35FC" w:rsidRDefault="00CC35FC" w:rsidP="00CC35FC">
            <w:pPr>
              <w:keepNext/>
              <w:keepLines/>
              <w:numPr>
                <w:ilvl w:val="0"/>
                <w:numId w:val="24"/>
              </w:numPr>
              <w:tabs>
                <w:tab w:val="clear" w:pos="567"/>
                <w:tab w:val="clear" w:pos="1418"/>
                <w:tab w:val="left" w:pos="2268"/>
              </w:tabs>
              <w:spacing w:after="120"/>
              <w:outlineLvl w:val="0"/>
              <w:rPr>
                <w:i/>
                <w:iCs/>
              </w:rPr>
            </w:pPr>
            <w:r w:rsidRPr="00CC35FC">
              <w:rPr>
                <w:i/>
                <w:iCs/>
              </w:rPr>
              <w:t>MEC platform can provide support of external APIs (3GPP) discovered via OCF.</w:t>
            </w:r>
          </w:p>
          <w:p w14:paraId="224510BB" w14:textId="77777777" w:rsidR="00CC35FC" w:rsidRPr="00CC35FC" w:rsidRDefault="00CC35FC" w:rsidP="00CC35FC">
            <w:pPr>
              <w:keepNext/>
              <w:keepLines/>
              <w:tabs>
                <w:tab w:val="clear" w:pos="567"/>
                <w:tab w:val="clear" w:pos="1418"/>
                <w:tab w:val="clear" w:pos="4678"/>
                <w:tab w:val="left" w:pos="299"/>
                <w:tab w:val="left" w:pos="2835"/>
                <w:tab w:val="left" w:pos="5103"/>
              </w:tabs>
              <w:jc w:val="left"/>
              <w:textAlignment w:val="auto"/>
            </w:pPr>
            <w:r w:rsidRPr="00CC35FC">
              <w:rPr>
                <w:b/>
                <w:bCs/>
              </w:rPr>
              <w:t>Deliverable D3</w:t>
            </w:r>
            <w:r w:rsidRPr="00CC35FC">
              <w:t xml:space="preserve"> (Milestone B, by Month 9) – </w:t>
            </w:r>
            <w:r w:rsidRPr="00CC35FC">
              <w:rPr>
                <w:lang w:val="en-US"/>
              </w:rPr>
              <w:t>This work item will create a GR to document the evolution of the MEC Sandbox repo (re-branded as EdgeNative-X), including the EDGEAPP APIs implementation and the connectors between EDGEAPP entities and MEC Platform.</w:t>
            </w:r>
          </w:p>
          <w:p w14:paraId="4E9F9FAA" w14:textId="77777777" w:rsidR="00CC35FC" w:rsidRPr="00CC35FC" w:rsidRDefault="00CC35FC" w:rsidP="00CC35FC">
            <w:pPr>
              <w:keepNext/>
              <w:keepLines/>
              <w:tabs>
                <w:tab w:val="clear" w:pos="567"/>
                <w:tab w:val="clear" w:pos="1418"/>
                <w:tab w:val="left" w:pos="2268"/>
              </w:tabs>
              <w:spacing w:after="120"/>
              <w:outlineLvl w:val="0"/>
              <w:rPr>
                <w:i/>
                <w:iCs/>
              </w:rPr>
            </w:pPr>
          </w:p>
        </w:tc>
      </w:tr>
      <w:tr w:rsidR="00CC35FC" w:rsidRPr="00CC35FC" w14:paraId="53ACB173" w14:textId="77777777" w:rsidTr="005263A3">
        <w:trPr>
          <w:trHeight w:val="882"/>
        </w:trPr>
        <w:tc>
          <w:tcPr>
            <w:tcW w:w="1389" w:type="dxa"/>
          </w:tcPr>
          <w:p w14:paraId="5B91CED7"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Interactions</w:t>
            </w:r>
          </w:p>
        </w:tc>
        <w:tc>
          <w:tcPr>
            <w:tcW w:w="8109" w:type="dxa"/>
          </w:tcPr>
          <w:p w14:paraId="03B8FEE0" w14:textId="77777777" w:rsidR="00CC35FC" w:rsidRPr="00CC35FC" w:rsidRDefault="00CC35FC" w:rsidP="00CC35FC">
            <w:pPr>
              <w:numPr>
                <w:ilvl w:val="0"/>
                <w:numId w:val="12"/>
              </w:numPr>
              <w:tabs>
                <w:tab w:val="clear" w:pos="567"/>
              </w:tabs>
              <w:spacing w:after="120"/>
              <w:jc w:val="left"/>
              <w:rPr>
                <w:i/>
                <w:iCs/>
              </w:rPr>
            </w:pPr>
            <w:r w:rsidRPr="00CC35FC">
              <w:rPr>
                <w:i/>
                <w:iCs/>
              </w:rPr>
              <w:t xml:space="preserve">Feedback, review, and feature selection / prioritization from the SC. </w:t>
            </w:r>
          </w:p>
          <w:p w14:paraId="6B169903" w14:textId="77777777" w:rsidR="00CC35FC" w:rsidRPr="00CC35FC" w:rsidRDefault="00CC35FC" w:rsidP="00CC35FC">
            <w:pPr>
              <w:numPr>
                <w:ilvl w:val="0"/>
                <w:numId w:val="12"/>
              </w:numPr>
              <w:tabs>
                <w:tab w:val="clear" w:pos="567"/>
              </w:tabs>
              <w:spacing w:after="120"/>
              <w:jc w:val="left"/>
              <w:rPr>
                <w:i/>
                <w:iCs/>
              </w:rPr>
            </w:pPr>
            <w:r w:rsidRPr="00CC35FC">
              <w:rPr>
                <w:i/>
                <w:iCs/>
              </w:rPr>
              <w:t>Interactions with ETSI Secretariat for the logistics and support on the IT infrastructure.</w:t>
            </w:r>
          </w:p>
          <w:p w14:paraId="5CF8E66C"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The WG DECODE will approve all updates to the public MEC Sandbox.</w:t>
            </w:r>
          </w:p>
        </w:tc>
      </w:tr>
      <w:tr w:rsidR="00CC35FC" w:rsidRPr="00CC35FC" w14:paraId="402A4E58" w14:textId="77777777" w:rsidTr="005263A3">
        <w:trPr>
          <w:trHeight w:val="779"/>
        </w:trPr>
        <w:tc>
          <w:tcPr>
            <w:tcW w:w="1389" w:type="dxa"/>
          </w:tcPr>
          <w:p w14:paraId="2320580E"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Resources required</w:t>
            </w:r>
          </w:p>
        </w:tc>
        <w:tc>
          <w:tcPr>
            <w:tcW w:w="8109" w:type="dxa"/>
          </w:tcPr>
          <w:p w14:paraId="2ADECB4F" w14:textId="77777777" w:rsidR="00CC35FC" w:rsidRPr="00CC35FC" w:rsidRDefault="00CC35FC" w:rsidP="00CC35FC">
            <w:pPr>
              <w:numPr>
                <w:ilvl w:val="0"/>
                <w:numId w:val="12"/>
              </w:numPr>
              <w:tabs>
                <w:tab w:val="clear" w:pos="567"/>
              </w:tabs>
              <w:rPr>
                <w:i/>
                <w:iCs/>
              </w:rPr>
            </w:pPr>
            <w:r w:rsidRPr="00CC35FC">
              <w:rPr>
                <w:i/>
                <w:iCs/>
              </w:rPr>
              <w:t>Expertise including micro-services deployment, containers, OCF working, MEC &amp; emulation techniques, required for front-end interfacing. Two (2) experts on MEC are required. Estimated working days: 33 (+ 27 In-Kind Working days)</w:t>
            </w:r>
          </w:p>
        </w:tc>
      </w:tr>
    </w:tbl>
    <w:p w14:paraId="320C6C19" w14:textId="77777777" w:rsidR="00CC35FC" w:rsidRPr="00CC35FC" w:rsidRDefault="00CC35FC" w:rsidP="00CC35FC">
      <w:pPr>
        <w:keepNext/>
        <w:keepLines/>
        <w:tabs>
          <w:tab w:val="clear" w:pos="567"/>
          <w:tab w:val="clear" w:pos="1418"/>
          <w:tab w:val="left" w:pos="2268"/>
        </w:tabs>
        <w:spacing w:after="120"/>
        <w:outlineLvl w:val="0"/>
        <w:rPr>
          <w:i/>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CC35FC" w:rsidRPr="00CC35FC" w14:paraId="43C533E6" w14:textId="77777777" w:rsidTr="00CC35FC">
        <w:trPr>
          <w:trHeight w:val="687"/>
        </w:trPr>
        <w:tc>
          <w:tcPr>
            <w:tcW w:w="1389" w:type="dxa"/>
            <w:shd w:val="clear" w:color="auto" w:fill="EDEDED"/>
          </w:tcPr>
          <w:p w14:paraId="219BC4AA" w14:textId="77777777" w:rsidR="00CC35FC" w:rsidRPr="00CC35FC" w:rsidRDefault="00CC35FC" w:rsidP="00CC35FC">
            <w:pPr>
              <w:keepNext/>
              <w:keepLines/>
              <w:tabs>
                <w:tab w:val="clear" w:pos="567"/>
                <w:tab w:val="clear" w:pos="1418"/>
                <w:tab w:val="left" w:pos="2268"/>
              </w:tabs>
              <w:spacing w:after="120"/>
              <w:outlineLvl w:val="0"/>
              <w:rPr>
                <w:b/>
                <w:iCs/>
                <w:sz w:val="22"/>
              </w:rPr>
            </w:pPr>
            <w:r w:rsidRPr="00CC35FC">
              <w:rPr>
                <w:b/>
                <w:iCs/>
                <w:sz w:val="22"/>
              </w:rPr>
              <w:lastRenderedPageBreak/>
              <w:t>Task 3 (T3)</w:t>
            </w:r>
          </w:p>
        </w:tc>
        <w:tc>
          <w:tcPr>
            <w:tcW w:w="8109" w:type="dxa"/>
            <w:shd w:val="clear" w:color="auto" w:fill="EDEDED"/>
          </w:tcPr>
          <w:p w14:paraId="6FD46F78" w14:textId="77777777" w:rsidR="00CC35FC" w:rsidRPr="00CC35FC" w:rsidRDefault="00CC35FC" w:rsidP="00CC35FC">
            <w:pPr>
              <w:keepNext/>
              <w:keepLines/>
              <w:tabs>
                <w:tab w:val="clear" w:pos="567"/>
                <w:tab w:val="clear" w:pos="1418"/>
                <w:tab w:val="left" w:pos="2268"/>
              </w:tabs>
              <w:spacing w:after="120"/>
              <w:outlineLvl w:val="0"/>
              <w:rPr>
                <w:b/>
                <w:bCs/>
                <w:i/>
                <w:iCs/>
                <w:sz w:val="22"/>
              </w:rPr>
            </w:pPr>
            <w:r w:rsidRPr="00CC35FC">
              <w:rPr>
                <w:b/>
                <w:bCs/>
                <w:i/>
                <w:iCs/>
              </w:rPr>
              <w:t>MEC Sandbox Enhancement – Integration of Sandbox with Network Emulation Tool</w:t>
            </w:r>
          </w:p>
        </w:tc>
      </w:tr>
      <w:tr w:rsidR="00CC35FC" w:rsidRPr="00CC35FC" w14:paraId="6B157184" w14:textId="77777777" w:rsidTr="005263A3">
        <w:trPr>
          <w:trHeight w:val="687"/>
        </w:trPr>
        <w:tc>
          <w:tcPr>
            <w:tcW w:w="1389" w:type="dxa"/>
          </w:tcPr>
          <w:p w14:paraId="7F64C835"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Objectives</w:t>
            </w:r>
          </w:p>
        </w:tc>
        <w:tc>
          <w:tcPr>
            <w:tcW w:w="8109" w:type="dxa"/>
          </w:tcPr>
          <w:p w14:paraId="5861884C" w14:textId="77777777" w:rsidR="00CC35FC" w:rsidRPr="00CC35FC" w:rsidRDefault="00CC35FC" w:rsidP="00CC35FC">
            <w:pPr>
              <w:numPr>
                <w:ilvl w:val="0"/>
                <w:numId w:val="24"/>
              </w:numPr>
              <w:tabs>
                <w:tab w:val="clear" w:pos="567"/>
              </w:tabs>
              <w:rPr>
                <w:i/>
                <w:iCs/>
              </w:rPr>
            </w:pPr>
            <w:r w:rsidRPr="00CC35FC">
              <w:rPr>
                <w:i/>
                <w:iCs/>
              </w:rPr>
              <w:t>Feasibility to Integrate Network Emulation Tool.</w:t>
            </w:r>
          </w:p>
          <w:p w14:paraId="30B6ACF1" w14:textId="77777777" w:rsidR="00CC35FC" w:rsidRPr="00CC35FC" w:rsidRDefault="00CC35FC" w:rsidP="00CC35FC">
            <w:pPr>
              <w:numPr>
                <w:ilvl w:val="0"/>
                <w:numId w:val="24"/>
              </w:numPr>
              <w:tabs>
                <w:tab w:val="clear" w:pos="567"/>
              </w:tabs>
              <w:rPr>
                <w:i/>
                <w:iCs/>
              </w:rPr>
            </w:pPr>
            <w:r w:rsidRPr="00CC35FC">
              <w:rPr>
                <w:i/>
                <w:iCs/>
              </w:rPr>
              <w:t>To integrate a Network Emulation Tool with the MEC Sandbox, enabling dynamic scenarios—such as UE mobility, edge handovers, and network conditions—for testing MEC APIs like location and radio info without relying on actual network infrastructure.</w:t>
            </w:r>
          </w:p>
        </w:tc>
      </w:tr>
      <w:tr w:rsidR="00CC35FC" w:rsidRPr="00CC35FC" w14:paraId="75562100" w14:textId="77777777" w:rsidTr="005263A3">
        <w:trPr>
          <w:trHeight w:val="697"/>
        </w:trPr>
        <w:tc>
          <w:tcPr>
            <w:tcW w:w="1389" w:type="dxa"/>
          </w:tcPr>
          <w:p w14:paraId="30B0B83C"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Input</w:t>
            </w:r>
          </w:p>
        </w:tc>
        <w:tc>
          <w:tcPr>
            <w:tcW w:w="8109" w:type="dxa"/>
          </w:tcPr>
          <w:p w14:paraId="0698A334" w14:textId="77777777" w:rsidR="00CC35FC" w:rsidRPr="00CC35FC" w:rsidRDefault="00CC35FC" w:rsidP="00CC35FC">
            <w:pPr>
              <w:numPr>
                <w:ilvl w:val="0"/>
                <w:numId w:val="24"/>
              </w:numPr>
              <w:tabs>
                <w:tab w:val="clear" w:pos="567"/>
              </w:tabs>
              <w:rPr>
                <w:i/>
                <w:iCs/>
              </w:rPr>
            </w:pPr>
            <w:r w:rsidRPr="00CC35FC">
              <w:rPr>
                <w:i/>
                <w:iCs/>
              </w:rPr>
              <w:t>Final Delivery of MEC Sandbox from STF678</w:t>
            </w:r>
          </w:p>
          <w:p w14:paraId="28B9A75B" w14:textId="77777777" w:rsidR="00CC35FC" w:rsidRPr="00CC35FC" w:rsidRDefault="00CC35FC" w:rsidP="00CC35FC">
            <w:pPr>
              <w:numPr>
                <w:ilvl w:val="0"/>
                <w:numId w:val="24"/>
              </w:numPr>
              <w:tabs>
                <w:tab w:val="clear" w:pos="567"/>
              </w:tabs>
              <w:rPr>
                <w:i/>
                <w:iCs/>
              </w:rPr>
            </w:pPr>
            <w:r w:rsidRPr="00CC35FC">
              <w:rPr>
                <w:i/>
                <w:iCs/>
              </w:rPr>
              <w:t>Source Code of Network Emulation Tool (Simu5g Possible Option)</w:t>
            </w:r>
          </w:p>
        </w:tc>
      </w:tr>
      <w:tr w:rsidR="00CC35FC" w:rsidRPr="00CC35FC" w14:paraId="49986206" w14:textId="77777777" w:rsidTr="005263A3">
        <w:trPr>
          <w:trHeight w:val="892"/>
        </w:trPr>
        <w:tc>
          <w:tcPr>
            <w:tcW w:w="1389" w:type="dxa"/>
          </w:tcPr>
          <w:p w14:paraId="043D0021"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Output</w:t>
            </w:r>
          </w:p>
        </w:tc>
        <w:tc>
          <w:tcPr>
            <w:tcW w:w="8109" w:type="dxa"/>
          </w:tcPr>
          <w:p w14:paraId="333AA0AB" w14:textId="77777777" w:rsidR="00CC35FC" w:rsidRPr="00CC35FC" w:rsidRDefault="00CC35FC" w:rsidP="00CC35FC">
            <w:pPr>
              <w:keepNext/>
              <w:keepLines/>
              <w:numPr>
                <w:ilvl w:val="0"/>
                <w:numId w:val="24"/>
              </w:numPr>
              <w:tabs>
                <w:tab w:val="clear" w:pos="567"/>
                <w:tab w:val="clear" w:pos="1418"/>
                <w:tab w:val="left" w:pos="2268"/>
              </w:tabs>
              <w:spacing w:after="120"/>
              <w:outlineLvl w:val="0"/>
              <w:rPr>
                <w:i/>
                <w:iCs/>
              </w:rPr>
            </w:pPr>
            <w:r w:rsidRPr="00CC35FC">
              <w:rPr>
                <w:i/>
                <w:iCs/>
              </w:rPr>
              <w:t>Ability to generate network traffic (Macro 4G/5G) in MEC Sandbox and interaction of MEC system with it.</w:t>
            </w:r>
          </w:p>
          <w:p w14:paraId="6B32A02D" w14:textId="77777777" w:rsidR="00CC35FC" w:rsidRPr="00CC35FC" w:rsidRDefault="00CC35FC" w:rsidP="00CC35FC">
            <w:pPr>
              <w:keepNext/>
              <w:keepLines/>
              <w:tabs>
                <w:tab w:val="clear" w:pos="567"/>
              </w:tabs>
              <w:rPr>
                <w:lang w:val="en-US"/>
              </w:rPr>
            </w:pPr>
            <w:r w:rsidRPr="00CC35FC">
              <w:t xml:space="preserve">After the feasibility study (Milestone C1, by Month 1), </w:t>
            </w:r>
            <w:r w:rsidRPr="00CC35FC">
              <w:rPr>
                <w:b/>
                <w:bCs/>
              </w:rPr>
              <w:t>Deliverable D4</w:t>
            </w:r>
            <w:r w:rsidRPr="00CC35FC">
              <w:t xml:space="preserve"> (Milestone C2, by Month 12) will be an upgrade of the </w:t>
            </w:r>
            <w:r w:rsidRPr="00CC35FC">
              <w:rPr>
                <w:lang w:val="en-US"/>
              </w:rPr>
              <w:t>EdgeNative-X</w:t>
            </w:r>
            <w:r w:rsidRPr="00CC35FC">
              <w:t xml:space="preserve"> repo Integrating the Network Emulation Tool. </w:t>
            </w:r>
          </w:p>
          <w:p w14:paraId="1037D94F" w14:textId="77777777" w:rsidR="00CC35FC" w:rsidRPr="00CC35FC" w:rsidRDefault="00CC35FC" w:rsidP="00CC35FC">
            <w:pPr>
              <w:keepNext/>
              <w:keepLines/>
              <w:tabs>
                <w:tab w:val="clear" w:pos="567"/>
                <w:tab w:val="clear" w:pos="1418"/>
                <w:tab w:val="left" w:pos="2268"/>
              </w:tabs>
              <w:spacing w:after="120"/>
              <w:outlineLvl w:val="0"/>
              <w:rPr>
                <w:i/>
                <w:iCs/>
              </w:rPr>
            </w:pPr>
          </w:p>
        </w:tc>
      </w:tr>
      <w:tr w:rsidR="00CC35FC" w:rsidRPr="00CC35FC" w14:paraId="305B7600" w14:textId="77777777" w:rsidTr="005263A3">
        <w:trPr>
          <w:trHeight w:val="882"/>
        </w:trPr>
        <w:tc>
          <w:tcPr>
            <w:tcW w:w="1389" w:type="dxa"/>
          </w:tcPr>
          <w:p w14:paraId="75F54E1A"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Interactions</w:t>
            </w:r>
          </w:p>
        </w:tc>
        <w:tc>
          <w:tcPr>
            <w:tcW w:w="8109" w:type="dxa"/>
          </w:tcPr>
          <w:p w14:paraId="5EC2380D" w14:textId="77777777" w:rsidR="00CC35FC" w:rsidRPr="00CC35FC" w:rsidRDefault="00CC35FC" w:rsidP="00CC35FC">
            <w:pPr>
              <w:numPr>
                <w:ilvl w:val="0"/>
                <w:numId w:val="12"/>
              </w:numPr>
              <w:tabs>
                <w:tab w:val="clear" w:pos="567"/>
              </w:tabs>
              <w:spacing w:after="120"/>
              <w:jc w:val="left"/>
              <w:rPr>
                <w:i/>
                <w:iCs/>
              </w:rPr>
            </w:pPr>
            <w:r w:rsidRPr="00CC35FC">
              <w:rPr>
                <w:i/>
                <w:iCs/>
              </w:rPr>
              <w:t xml:space="preserve">Feedback, review, and feature selection / prioritization from the SC. </w:t>
            </w:r>
          </w:p>
          <w:p w14:paraId="5BED2742" w14:textId="77777777" w:rsidR="00CC35FC" w:rsidRPr="00CC35FC" w:rsidRDefault="00CC35FC" w:rsidP="00CC35FC">
            <w:pPr>
              <w:numPr>
                <w:ilvl w:val="0"/>
                <w:numId w:val="12"/>
              </w:numPr>
              <w:tabs>
                <w:tab w:val="clear" w:pos="567"/>
              </w:tabs>
              <w:spacing w:after="120"/>
              <w:jc w:val="left"/>
              <w:rPr>
                <w:i/>
                <w:iCs/>
              </w:rPr>
            </w:pPr>
            <w:r w:rsidRPr="00CC35FC">
              <w:rPr>
                <w:i/>
                <w:iCs/>
              </w:rPr>
              <w:t>Interactions with ETSI Secretariat for the logistics and support on the IT infrastructure.</w:t>
            </w:r>
          </w:p>
          <w:p w14:paraId="3407F554"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The WG DECODE will approve all updates to the public MEC Sandbox.</w:t>
            </w:r>
          </w:p>
        </w:tc>
      </w:tr>
      <w:tr w:rsidR="00CC35FC" w:rsidRPr="00CC35FC" w14:paraId="616B9FDE" w14:textId="77777777" w:rsidTr="005263A3">
        <w:trPr>
          <w:trHeight w:val="779"/>
        </w:trPr>
        <w:tc>
          <w:tcPr>
            <w:tcW w:w="1389" w:type="dxa"/>
          </w:tcPr>
          <w:p w14:paraId="3FCAB9B6"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Resources required</w:t>
            </w:r>
          </w:p>
        </w:tc>
        <w:tc>
          <w:tcPr>
            <w:tcW w:w="8109" w:type="dxa"/>
          </w:tcPr>
          <w:p w14:paraId="5F43618B" w14:textId="77777777" w:rsidR="00CC35FC" w:rsidRPr="00CC35FC" w:rsidRDefault="00CC35FC" w:rsidP="00CC35FC">
            <w:pPr>
              <w:numPr>
                <w:ilvl w:val="0"/>
                <w:numId w:val="12"/>
              </w:numPr>
              <w:tabs>
                <w:tab w:val="clear" w:pos="567"/>
              </w:tabs>
              <w:rPr>
                <w:i/>
                <w:iCs/>
              </w:rPr>
            </w:pPr>
            <w:r w:rsidRPr="00CC35FC">
              <w:rPr>
                <w:i/>
                <w:iCs/>
              </w:rPr>
              <w:t xml:space="preserve">Expertise including micro-services deployment, containers, network emulations, MEC &amp; emulation techniques, required for front-end interfacing. Two (2) experts on MEC and one (1) on Simulation and Emulation tools is required. Estimated working days: 30 (+ 20 In-Kind Working days + 10 in-kind working days from </w:t>
            </w:r>
            <w:proofErr w:type="spellStart"/>
            <w:r w:rsidRPr="00CC35FC">
              <w:rPr>
                <w:i/>
                <w:iCs/>
              </w:rPr>
              <w:t>UniPisa</w:t>
            </w:r>
            <w:proofErr w:type="spellEnd"/>
            <w:r w:rsidRPr="00CC35FC">
              <w:rPr>
                <w:i/>
                <w:iCs/>
              </w:rPr>
              <w:t>)</w:t>
            </w:r>
          </w:p>
          <w:p w14:paraId="3701F6F3" w14:textId="77777777" w:rsidR="00CC35FC" w:rsidRPr="00CC35FC" w:rsidRDefault="00CC35FC" w:rsidP="00CC35FC">
            <w:pPr>
              <w:numPr>
                <w:ilvl w:val="0"/>
                <w:numId w:val="12"/>
              </w:numPr>
              <w:tabs>
                <w:tab w:val="clear" w:pos="567"/>
              </w:tabs>
              <w:rPr>
                <w:i/>
                <w:iCs/>
              </w:rPr>
            </w:pPr>
          </w:p>
        </w:tc>
      </w:tr>
    </w:tbl>
    <w:p w14:paraId="78E0EE72" w14:textId="77777777" w:rsidR="00CC35FC" w:rsidRPr="00CC35FC" w:rsidRDefault="00CC35FC" w:rsidP="00CC35FC">
      <w:pPr>
        <w:tabs>
          <w:tab w:val="clear" w:pos="567"/>
        </w:tabs>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CC35FC" w:rsidRPr="00CC35FC" w14:paraId="53575DFD" w14:textId="77777777" w:rsidTr="00CC35FC">
        <w:trPr>
          <w:trHeight w:val="687"/>
        </w:trPr>
        <w:tc>
          <w:tcPr>
            <w:tcW w:w="1389" w:type="dxa"/>
            <w:shd w:val="clear" w:color="auto" w:fill="EDEDED"/>
          </w:tcPr>
          <w:p w14:paraId="682893B5" w14:textId="77777777" w:rsidR="00CC35FC" w:rsidRPr="00CC35FC" w:rsidRDefault="00CC35FC" w:rsidP="00CC35FC">
            <w:pPr>
              <w:keepNext/>
              <w:keepLines/>
              <w:tabs>
                <w:tab w:val="clear" w:pos="567"/>
                <w:tab w:val="clear" w:pos="1418"/>
                <w:tab w:val="left" w:pos="2268"/>
              </w:tabs>
              <w:spacing w:after="120"/>
              <w:outlineLvl w:val="0"/>
              <w:rPr>
                <w:b/>
                <w:iCs/>
                <w:sz w:val="22"/>
              </w:rPr>
            </w:pPr>
            <w:r w:rsidRPr="00CC35FC">
              <w:rPr>
                <w:b/>
                <w:iCs/>
                <w:sz w:val="22"/>
              </w:rPr>
              <w:lastRenderedPageBreak/>
              <w:t>Task 4 (T4)</w:t>
            </w:r>
          </w:p>
        </w:tc>
        <w:tc>
          <w:tcPr>
            <w:tcW w:w="8109" w:type="dxa"/>
            <w:shd w:val="clear" w:color="auto" w:fill="EDEDED"/>
          </w:tcPr>
          <w:p w14:paraId="77B7702D" w14:textId="77777777" w:rsidR="00CC35FC" w:rsidRPr="00CC35FC" w:rsidRDefault="00CC35FC" w:rsidP="00CC35FC">
            <w:pPr>
              <w:keepNext/>
              <w:keepLines/>
              <w:tabs>
                <w:tab w:val="clear" w:pos="567"/>
                <w:tab w:val="clear" w:pos="1418"/>
                <w:tab w:val="left" w:pos="2268"/>
              </w:tabs>
              <w:spacing w:after="120"/>
              <w:outlineLvl w:val="0"/>
              <w:rPr>
                <w:b/>
                <w:bCs/>
                <w:i/>
                <w:iCs/>
                <w:sz w:val="22"/>
              </w:rPr>
            </w:pPr>
            <w:r w:rsidRPr="00CC35FC">
              <w:rPr>
                <w:b/>
                <w:bCs/>
                <w:i/>
                <w:iCs/>
              </w:rPr>
              <w:t>MEC Sandbox Enhancement – Integration of MEC federation with GSMA Operator Platform for developers</w:t>
            </w:r>
          </w:p>
        </w:tc>
      </w:tr>
      <w:tr w:rsidR="00CC35FC" w:rsidRPr="00CC35FC" w14:paraId="384CC5F5" w14:textId="77777777" w:rsidTr="005263A3">
        <w:trPr>
          <w:trHeight w:val="687"/>
        </w:trPr>
        <w:tc>
          <w:tcPr>
            <w:tcW w:w="1389" w:type="dxa"/>
          </w:tcPr>
          <w:p w14:paraId="59BDA5A0"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Objectives</w:t>
            </w:r>
          </w:p>
        </w:tc>
        <w:tc>
          <w:tcPr>
            <w:tcW w:w="8109" w:type="dxa"/>
          </w:tcPr>
          <w:p w14:paraId="5B87C87C" w14:textId="77777777" w:rsidR="00CC35FC" w:rsidRPr="00CC35FC" w:rsidRDefault="00CC35FC" w:rsidP="00CC35FC">
            <w:pPr>
              <w:numPr>
                <w:ilvl w:val="0"/>
                <w:numId w:val="24"/>
              </w:numPr>
              <w:tabs>
                <w:tab w:val="clear" w:pos="567"/>
              </w:tabs>
              <w:rPr>
                <w:i/>
                <w:iCs/>
              </w:rPr>
            </w:pPr>
            <w:r w:rsidRPr="00CC35FC">
              <w:rPr>
                <w:i/>
                <w:iCs/>
              </w:rPr>
              <w:t>Integrate federation capabilities of MEC Sandbox with GSMA Operator Platform (OP) interfaces (E/WBI, NBI).</w:t>
            </w:r>
          </w:p>
          <w:p w14:paraId="03232354" w14:textId="77777777" w:rsidR="00CC35FC" w:rsidRPr="00CC35FC" w:rsidRDefault="00CC35FC" w:rsidP="00CC35FC">
            <w:pPr>
              <w:numPr>
                <w:ilvl w:val="0"/>
                <w:numId w:val="24"/>
              </w:numPr>
              <w:tabs>
                <w:tab w:val="clear" w:pos="567"/>
              </w:tabs>
              <w:rPr>
                <w:i/>
                <w:iCs/>
              </w:rPr>
            </w:pPr>
            <w:r w:rsidRPr="00CC35FC">
              <w:rPr>
                <w:i/>
                <w:iCs/>
              </w:rPr>
              <w:t>Allow developers to discover, consume, and publish edge services across federated MEC systems.</w:t>
            </w:r>
          </w:p>
          <w:p w14:paraId="760EFEAA" w14:textId="77777777" w:rsidR="00CC35FC" w:rsidRPr="00CC35FC" w:rsidRDefault="00CC35FC" w:rsidP="00CC35FC">
            <w:pPr>
              <w:numPr>
                <w:ilvl w:val="0"/>
                <w:numId w:val="24"/>
              </w:numPr>
              <w:tabs>
                <w:tab w:val="clear" w:pos="567"/>
              </w:tabs>
              <w:rPr>
                <w:i/>
                <w:iCs/>
              </w:rPr>
            </w:pPr>
            <w:r w:rsidRPr="00CC35FC">
              <w:rPr>
                <w:i/>
                <w:iCs/>
              </w:rPr>
              <w:t>Demonstrate interoperability and API harmonization between ETSI MEC federation APIs and GSMA OP interfaces.</w:t>
            </w:r>
          </w:p>
        </w:tc>
      </w:tr>
      <w:tr w:rsidR="00CC35FC" w:rsidRPr="00CC35FC" w14:paraId="5B6D82B1" w14:textId="77777777" w:rsidTr="005263A3">
        <w:trPr>
          <w:trHeight w:val="326"/>
        </w:trPr>
        <w:tc>
          <w:tcPr>
            <w:tcW w:w="1389" w:type="dxa"/>
          </w:tcPr>
          <w:p w14:paraId="74531EB1"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Input</w:t>
            </w:r>
          </w:p>
        </w:tc>
        <w:tc>
          <w:tcPr>
            <w:tcW w:w="8109" w:type="dxa"/>
          </w:tcPr>
          <w:p w14:paraId="33CD7293" w14:textId="77777777" w:rsidR="00CC35FC" w:rsidRPr="00CC35FC" w:rsidRDefault="00CC35FC" w:rsidP="00CC35FC">
            <w:pPr>
              <w:numPr>
                <w:ilvl w:val="0"/>
                <w:numId w:val="25"/>
              </w:numPr>
              <w:tabs>
                <w:tab w:val="clear" w:pos="567"/>
              </w:tabs>
              <w:rPr>
                <w:i/>
                <w:iCs/>
              </w:rPr>
            </w:pPr>
            <w:r w:rsidRPr="00CC35FC">
              <w:rPr>
                <w:i/>
                <w:iCs/>
              </w:rPr>
              <w:t>MEC Sandbox delivered by STF 678</w:t>
            </w:r>
          </w:p>
          <w:p w14:paraId="6BB1380F" w14:textId="77777777" w:rsidR="00CC35FC" w:rsidRPr="00CC35FC" w:rsidRDefault="00CC35FC" w:rsidP="00CC35FC">
            <w:pPr>
              <w:numPr>
                <w:ilvl w:val="0"/>
                <w:numId w:val="25"/>
              </w:numPr>
              <w:tabs>
                <w:tab w:val="clear" w:pos="567"/>
              </w:tabs>
              <w:rPr>
                <w:i/>
                <w:iCs/>
              </w:rPr>
            </w:pPr>
            <w:r w:rsidRPr="00CC35FC">
              <w:rPr>
                <w:i/>
                <w:iCs/>
              </w:rPr>
              <w:t>ETSI GS MEC 040 V3.3.1 – MEC Federation Enablement APIs.</w:t>
            </w:r>
          </w:p>
          <w:p w14:paraId="08C07C4E" w14:textId="77777777" w:rsidR="00CC35FC" w:rsidRPr="00CC35FC" w:rsidRDefault="00CC35FC" w:rsidP="00CC35FC">
            <w:pPr>
              <w:numPr>
                <w:ilvl w:val="0"/>
                <w:numId w:val="25"/>
              </w:numPr>
              <w:tabs>
                <w:tab w:val="clear" w:pos="567"/>
              </w:tabs>
              <w:rPr>
                <w:i/>
                <w:iCs/>
              </w:rPr>
            </w:pPr>
            <w:r w:rsidRPr="00CC35FC">
              <w:rPr>
                <w:i/>
                <w:iCs/>
              </w:rPr>
              <w:t>GSMA Operator Platform documentation – Requirements and Architecture (OPG.02) and East-Westbound APIs (OPG.04).</w:t>
            </w:r>
          </w:p>
        </w:tc>
      </w:tr>
      <w:tr w:rsidR="00CC35FC" w:rsidRPr="00CC35FC" w14:paraId="3AD9C22A" w14:textId="77777777" w:rsidTr="005263A3">
        <w:trPr>
          <w:trHeight w:val="892"/>
        </w:trPr>
        <w:tc>
          <w:tcPr>
            <w:tcW w:w="1389" w:type="dxa"/>
          </w:tcPr>
          <w:p w14:paraId="133BAFA6"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Output</w:t>
            </w:r>
          </w:p>
        </w:tc>
        <w:tc>
          <w:tcPr>
            <w:tcW w:w="8109" w:type="dxa"/>
          </w:tcPr>
          <w:p w14:paraId="73CE23A1" w14:textId="77777777" w:rsidR="00CC35FC" w:rsidRPr="00CC35FC" w:rsidRDefault="00CC35FC" w:rsidP="00CC35FC">
            <w:pPr>
              <w:keepNext/>
              <w:keepLines/>
              <w:numPr>
                <w:ilvl w:val="0"/>
                <w:numId w:val="26"/>
              </w:numPr>
              <w:tabs>
                <w:tab w:val="clear" w:pos="567"/>
                <w:tab w:val="clear" w:pos="1418"/>
                <w:tab w:val="left" w:pos="2268"/>
              </w:tabs>
              <w:spacing w:after="120"/>
              <w:outlineLvl w:val="0"/>
              <w:rPr>
                <w:i/>
                <w:iCs/>
              </w:rPr>
            </w:pPr>
            <w:r w:rsidRPr="00CC35FC">
              <w:rPr>
                <w:i/>
                <w:iCs/>
              </w:rPr>
              <w:t>Integration of GSMA OP E/WBI APIs into sandbox for federation coordination.</w:t>
            </w:r>
          </w:p>
          <w:p w14:paraId="4639DDC2" w14:textId="77777777" w:rsidR="00CC35FC" w:rsidRPr="00CC35FC" w:rsidRDefault="00CC35FC" w:rsidP="00CC35FC">
            <w:pPr>
              <w:keepNext/>
              <w:keepLines/>
              <w:numPr>
                <w:ilvl w:val="0"/>
                <w:numId w:val="26"/>
              </w:numPr>
              <w:tabs>
                <w:tab w:val="clear" w:pos="567"/>
                <w:tab w:val="clear" w:pos="1418"/>
                <w:tab w:val="left" w:pos="2268"/>
              </w:tabs>
              <w:spacing w:after="120"/>
              <w:outlineLvl w:val="0"/>
              <w:rPr>
                <w:i/>
                <w:iCs/>
              </w:rPr>
            </w:pPr>
            <w:r w:rsidRPr="00CC35FC">
              <w:rPr>
                <w:i/>
                <w:iCs/>
              </w:rPr>
              <w:t>Unified developer-facing API interface via GSMA OP NBI for accessing federated MEC services.</w:t>
            </w:r>
          </w:p>
          <w:p w14:paraId="34FD4880" w14:textId="77777777" w:rsidR="00CC35FC" w:rsidRPr="00CC35FC" w:rsidRDefault="00CC35FC" w:rsidP="00CC35FC">
            <w:pPr>
              <w:keepNext/>
              <w:keepLines/>
              <w:numPr>
                <w:ilvl w:val="0"/>
                <w:numId w:val="26"/>
              </w:numPr>
              <w:tabs>
                <w:tab w:val="clear" w:pos="567"/>
                <w:tab w:val="clear" w:pos="1418"/>
                <w:tab w:val="left" w:pos="2268"/>
              </w:tabs>
              <w:spacing w:after="120"/>
              <w:outlineLvl w:val="0"/>
              <w:rPr>
                <w:i/>
                <w:iCs/>
              </w:rPr>
            </w:pPr>
            <w:r w:rsidRPr="00CC35FC">
              <w:rPr>
                <w:i/>
                <w:iCs/>
              </w:rPr>
              <w:t>Test scenarios including MEC service discovery and usage across federated domains.</w:t>
            </w:r>
          </w:p>
          <w:p w14:paraId="73D314FD" w14:textId="77777777" w:rsidR="00CC35FC" w:rsidRPr="00CC35FC" w:rsidRDefault="00CC35FC" w:rsidP="00CC35FC">
            <w:pPr>
              <w:keepNext/>
              <w:keepLines/>
              <w:tabs>
                <w:tab w:val="clear" w:pos="567"/>
              </w:tabs>
              <w:rPr>
                <w:lang w:val="en-US"/>
              </w:rPr>
            </w:pPr>
            <w:r w:rsidRPr="00CC35FC">
              <w:t xml:space="preserve">After the feasibility study (Milestone D1, by Month 2), </w:t>
            </w:r>
            <w:r w:rsidRPr="00CC35FC">
              <w:rPr>
                <w:b/>
                <w:bCs/>
              </w:rPr>
              <w:t>Deliverable D5</w:t>
            </w:r>
            <w:r w:rsidRPr="00CC35FC">
              <w:t xml:space="preserve"> (Milestone D2, by Month 2) will be an upgrade of the </w:t>
            </w:r>
            <w:r w:rsidRPr="00CC35FC">
              <w:rPr>
                <w:lang w:val="en-US"/>
              </w:rPr>
              <w:t>EdgeNative-X</w:t>
            </w:r>
            <w:r w:rsidRPr="00CC35FC">
              <w:t xml:space="preserve"> repo Integrating the Operator Platform OOP </w:t>
            </w:r>
            <w:r w:rsidRPr="00CC35FC">
              <w:rPr>
                <w:lang w:val="en-US"/>
              </w:rPr>
              <w:t>federation APIs (</w:t>
            </w:r>
            <w:r w:rsidRPr="00CC35FC">
              <w:rPr>
                <w:i/>
                <w:iCs/>
                <w:lang w:val="en-US"/>
              </w:rPr>
              <w:t>E/WBI</w:t>
            </w:r>
            <w:r w:rsidRPr="00CC35FC">
              <w:rPr>
                <w:lang w:val="en-US"/>
              </w:rPr>
              <w:t>).</w:t>
            </w:r>
          </w:p>
          <w:p w14:paraId="03D91A7C" w14:textId="77777777" w:rsidR="00CC35FC" w:rsidRPr="00CC35FC" w:rsidRDefault="00CC35FC" w:rsidP="00CC35FC">
            <w:pPr>
              <w:keepNext/>
              <w:keepLines/>
              <w:tabs>
                <w:tab w:val="clear" w:pos="567"/>
                <w:tab w:val="clear" w:pos="1418"/>
                <w:tab w:val="left" w:pos="2268"/>
              </w:tabs>
              <w:spacing w:after="120"/>
              <w:outlineLvl w:val="0"/>
              <w:rPr>
                <w:i/>
                <w:iCs/>
              </w:rPr>
            </w:pPr>
          </w:p>
        </w:tc>
      </w:tr>
      <w:tr w:rsidR="00CC35FC" w:rsidRPr="00CC35FC" w14:paraId="0E433B0B" w14:textId="77777777" w:rsidTr="005263A3">
        <w:trPr>
          <w:trHeight w:val="882"/>
        </w:trPr>
        <w:tc>
          <w:tcPr>
            <w:tcW w:w="1389" w:type="dxa"/>
          </w:tcPr>
          <w:p w14:paraId="4EFAAB29"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Interactions</w:t>
            </w:r>
          </w:p>
        </w:tc>
        <w:tc>
          <w:tcPr>
            <w:tcW w:w="8109" w:type="dxa"/>
          </w:tcPr>
          <w:p w14:paraId="01851EF0" w14:textId="77777777" w:rsidR="00CC35FC" w:rsidRPr="00CC35FC" w:rsidRDefault="00CC35FC" w:rsidP="00CC35FC">
            <w:pPr>
              <w:numPr>
                <w:ilvl w:val="0"/>
                <w:numId w:val="12"/>
              </w:numPr>
              <w:tabs>
                <w:tab w:val="clear" w:pos="567"/>
              </w:tabs>
              <w:spacing w:after="120"/>
              <w:jc w:val="left"/>
              <w:rPr>
                <w:i/>
                <w:iCs/>
              </w:rPr>
            </w:pPr>
            <w:r w:rsidRPr="00CC35FC">
              <w:rPr>
                <w:i/>
                <w:iCs/>
              </w:rPr>
              <w:t xml:space="preserve">Feedback, review, and feature selection / prioritization from the SC. </w:t>
            </w:r>
          </w:p>
          <w:p w14:paraId="6B0084E6" w14:textId="77777777" w:rsidR="00CC35FC" w:rsidRPr="00CC35FC" w:rsidRDefault="00CC35FC" w:rsidP="00CC35FC">
            <w:pPr>
              <w:numPr>
                <w:ilvl w:val="0"/>
                <w:numId w:val="12"/>
              </w:numPr>
              <w:tabs>
                <w:tab w:val="clear" w:pos="567"/>
              </w:tabs>
              <w:spacing w:after="120"/>
              <w:jc w:val="left"/>
              <w:rPr>
                <w:i/>
                <w:iCs/>
              </w:rPr>
            </w:pPr>
            <w:r w:rsidRPr="00CC35FC">
              <w:rPr>
                <w:i/>
                <w:iCs/>
              </w:rPr>
              <w:t>Interactions with ETSI Secretariat for the logistics and support on the IT infrastructure.</w:t>
            </w:r>
          </w:p>
          <w:p w14:paraId="0DF74FBD"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The WG DECODE will approve all updates to the public MEC Sandbox.</w:t>
            </w:r>
          </w:p>
          <w:p w14:paraId="63BABF21"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u w:val="single"/>
              </w:rPr>
              <w:t>NOTE</w:t>
            </w:r>
            <w:r w:rsidRPr="00CC35FC">
              <w:rPr>
                <w:i/>
                <w:iCs/>
              </w:rPr>
              <w:t xml:space="preserve">: this task needs collaboration with the new ETSI SDG </w:t>
            </w:r>
            <w:proofErr w:type="gramStart"/>
            <w:r w:rsidRPr="00CC35FC">
              <w:rPr>
                <w:i/>
                <w:iCs/>
              </w:rPr>
              <w:t>OOP</w:t>
            </w:r>
            <w:proofErr w:type="gramEnd"/>
            <w:r w:rsidRPr="00CC35FC">
              <w:rPr>
                <w:i/>
                <w:iCs/>
              </w:rPr>
              <w:t xml:space="preserve"> and it will not duplicate the work developed in this SDG. For example, it may be required to utilize software modules or SDKs provided by ETSI SDG OOP.</w:t>
            </w:r>
          </w:p>
        </w:tc>
      </w:tr>
      <w:tr w:rsidR="00CC35FC" w:rsidRPr="00CC35FC" w14:paraId="292978E4" w14:textId="77777777" w:rsidTr="005263A3">
        <w:trPr>
          <w:trHeight w:val="779"/>
        </w:trPr>
        <w:tc>
          <w:tcPr>
            <w:tcW w:w="1389" w:type="dxa"/>
          </w:tcPr>
          <w:p w14:paraId="443CD79B"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Resources required</w:t>
            </w:r>
          </w:p>
        </w:tc>
        <w:tc>
          <w:tcPr>
            <w:tcW w:w="8109" w:type="dxa"/>
          </w:tcPr>
          <w:p w14:paraId="6D284181" w14:textId="77777777" w:rsidR="00CC35FC" w:rsidRPr="00CC35FC" w:rsidRDefault="00CC35FC" w:rsidP="00CC35FC">
            <w:pPr>
              <w:numPr>
                <w:ilvl w:val="0"/>
                <w:numId w:val="12"/>
              </w:numPr>
              <w:tabs>
                <w:tab w:val="clear" w:pos="567"/>
              </w:tabs>
              <w:rPr>
                <w:i/>
                <w:iCs/>
              </w:rPr>
            </w:pPr>
            <w:r w:rsidRPr="00CC35FC">
              <w:rPr>
                <w:i/>
                <w:iCs/>
              </w:rPr>
              <w:t>Understanding of ETSI MEC 040 API flows and GSMA Operator Platform specification (OPG.02 &amp; OPG.04), as developed by the new ETSI SDG OOP.</w:t>
            </w:r>
          </w:p>
          <w:p w14:paraId="3C65D6CB" w14:textId="77777777" w:rsidR="00CC35FC" w:rsidRPr="00CC35FC" w:rsidRDefault="00CC35FC" w:rsidP="00CC35FC">
            <w:pPr>
              <w:numPr>
                <w:ilvl w:val="0"/>
                <w:numId w:val="12"/>
              </w:numPr>
              <w:tabs>
                <w:tab w:val="clear" w:pos="567"/>
              </w:tabs>
              <w:rPr>
                <w:i/>
                <w:iCs/>
              </w:rPr>
            </w:pPr>
            <w:r w:rsidRPr="00CC35FC">
              <w:rPr>
                <w:i/>
                <w:iCs/>
              </w:rPr>
              <w:t xml:space="preserve">Familiarity with </w:t>
            </w:r>
            <w:proofErr w:type="spellStart"/>
            <w:r w:rsidRPr="00CC35FC">
              <w:rPr>
                <w:i/>
                <w:iCs/>
              </w:rPr>
              <w:t>OpenAPI</w:t>
            </w:r>
            <w:proofErr w:type="spellEnd"/>
            <w:r w:rsidRPr="00CC35FC">
              <w:rPr>
                <w:i/>
                <w:iCs/>
              </w:rPr>
              <w:t>, RESTful interface mappings, and CAMARA contributions to GSMA OP. Two (2) experts on MEC and one (1) on GSMA OP (In-Kind) is required. Estimated working days: 30 (+ 20 In-Kind Working days)</w:t>
            </w:r>
          </w:p>
          <w:p w14:paraId="29EDF700" w14:textId="77777777" w:rsidR="00CC35FC" w:rsidRPr="00CC35FC" w:rsidRDefault="00CC35FC" w:rsidP="00CC35FC">
            <w:pPr>
              <w:numPr>
                <w:ilvl w:val="0"/>
                <w:numId w:val="12"/>
              </w:numPr>
              <w:tabs>
                <w:tab w:val="clear" w:pos="567"/>
              </w:tabs>
              <w:rPr>
                <w:i/>
                <w:iCs/>
              </w:rPr>
            </w:pPr>
          </w:p>
        </w:tc>
      </w:tr>
    </w:tbl>
    <w:p w14:paraId="370F9E04" w14:textId="77777777" w:rsidR="00CC35FC" w:rsidRPr="00CC35FC" w:rsidRDefault="00CC35FC" w:rsidP="00CC35FC">
      <w:pPr>
        <w:tabs>
          <w:tab w:val="clear" w:pos="567"/>
        </w:tabs>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CC35FC" w:rsidRPr="00CC35FC" w14:paraId="7C2F86A9" w14:textId="77777777" w:rsidTr="00CC35FC">
        <w:trPr>
          <w:trHeight w:val="687"/>
        </w:trPr>
        <w:tc>
          <w:tcPr>
            <w:tcW w:w="1389" w:type="dxa"/>
            <w:shd w:val="clear" w:color="auto" w:fill="EDEDED"/>
          </w:tcPr>
          <w:p w14:paraId="6D2DDB76" w14:textId="77777777" w:rsidR="00CC35FC" w:rsidRPr="00CC35FC" w:rsidRDefault="00CC35FC" w:rsidP="00CC35FC">
            <w:pPr>
              <w:keepNext/>
              <w:keepLines/>
              <w:tabs>
                <w:tab w:val="clear" w:pos="567"/>
                <w:tab w:val="clear" w:pos="1418"/>
                <w:tab w:val="left" w:pos="2268"/>
              </w:tabs>
              <w:spacing w:after="120"/>
              <w:outlineLvl w:val="0"/>
              <w:rPr>
                <w:b/>
                <w:iCs/>
                <w:sz w:val="22"/>
              </w:rPr>
            </w:pPr>
            <w:r w:rsidRPr="00CC35FC">
              <w:rPr>
                <w:b/>
                <w:iCs/>
                <w:sz w:val="22"/>
              </w:rPr>
              <w:lastRenderedPageBreak/>
              <w:t>Task 5 (T5)</w:t>
            </w:r>
          </w:p>
        </w:tc>
        <w:tc>
          <w:tcPr>
            <w:tcW w:w="8109" w:type="dxa"/>
            <w:shd w:val="clear" w:color="auto" w:fill="EDEDED"/>
          </w:tcPr>
          <w:p w14:paraId="1349402C" w14:textId="77777777" w:rsidR="00CC35FC" w:rsidRPr="00CC35FC" w:rsidRDefault="00CC35FC" w:rsidP="00CC35FC">
            <w:pPr>
              <w:keepNext/>
              <w:keepLines/>
              <w:tabs>
                <w:tab w:val="clear" w:pos="567"/>
                <w:tab w:val="clear" w:pos="1418"/>
                <w:tab w:val="left" w:pos="2268"/>
              </w:tabs>
              <w:spacing w:after="120"/>
              <w:outlineLvl w:val="0"/>
              <w:rPr>
                <w:b/>
                <w:bCs/>
                <w:i/>
                <w:iCs/>
                <w:sz w:val="22"/>
              </w:rPr>
            </w:pPr>
            <w:r w:rsidRPr="00CC35FC">
              <w:rPr>
                <w:b/>
                <w:bCs/>
                <w:i/>
                <w:iCs/>
              </w:rPr>
              <w:t>Demo applications and tutorials for preparation of future MEC Hackathons</w:t>
            </w:r>
          </w:p>
        </w:tc>
      </w:tr>
      <w:tr w:rsidR="00CC35FC" w:rsidRPr="00CC35FC" w14:paraId="1258A034" w14:textId="77777777" w:rsidTr="005263A3">
        <w:trPr>
          <w:trHeight w:val="687"/>
        </w:trPr>
        <w:tc>
          <w:tcPr>
            <w:tcW w:w="1389" w:type="dxa"/>
          </w:tcPr>
          <w:p w14:paraId="464E07D1"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Objectives</w:t>
            </w:r>
          </w:p>
        </w:tc>
        <w:tc>
          <w:tcPr>
            <w:tcW w:w="8109" w:type="dxa"/>
          </w:tcPr>
          <w:p w14:paraId="3A8EB1AC" w14:textId="77777777" w:rsidR="00CC35FC" w:rsidRPr="00CC35FC" w:rsidRDefault="00CC35FC" w:rsidP="00CC35FC">
            <w:pPr>
              <w:numPr>
                <w:ilvl w:val="0"/>
                <w:numId w:val="24"/>
              </w:numPr>
              <w:tabs>
                <w:tab w:val="clear" w:pos="567"/>
              </w:tabs>
              <w:rPr>
                <w:i/>
                <w:iCs/>
              </w:rPr>
            </w:pPr>
            <w:r w:rsidRPr="00CC35FC">
              <w:rPr>
                <w:i/>
                <w:iCs/>
              </w:rPr>
              <w:t>Provide a demo application to demonstrate new features.</w:t>
            </w:r>
          </w:p>
          <w:p w14:paraId="0F42D7AC" w14:textId="77777777" w:rsidR="00CC35FC" w:rsidRPr="00CC35FC" w:rsidRDefault="00CC35FC" w:rsidP="00CC35FC">
            <w:pPr>
              <w:numPr>
                <w:ilvl w:val="0"/>
                <w:numId w:val="24"/>
              </w:numPr>
              <w:tabs>
                <w:tab w:val="clear" w:pos="567"/>
              </w:tabs>
              <w:rPr>
                <w:i/>
                <w:iCs/>
              </w:rPr>
            </w:pPr>
            <w:r w:rsidRPr="00CC35FC">
              <w:rPr>
                <w:i/>
                <w:iCs/>
              </w:rPr>
              <w:t>Provide tutorials to exploit new features in a joined applications MEC/GSMA, MEC/OCF.</w:t>
            </w:r>
          </w:p>
        </w:tc>
      </w:tr>
      <w:tr w:rsidR="00CC35FC" w:rsidRPr="00CC35FC" w14:paraId="7CC45BA3" w14:textId="77777777" w:rsidTr="005263A3">
        <w:trPr>
          <w:trHeight w:val="326"/>
        </w:trPr>
        <w:tc>
          <w:tcPr>
            <w:tcW w:w="1389" w:type="dxa"/>
          </w:tcPr>
          <w:p w14:paraId="6D069FA3"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Input</w:t>
            </w:r>
          </w:p>
        </w:tc>
        <w:tc>
          <w:tcPr>
            <w:tcW w:w="8109" w:type="dxa"/>
          </w:tcPr>
          <w:p w14:paraId="32272B9F" w14:textId="77777777" w:rsidR="00CC35FC" w:rsidRPr="00CC35FC" w:rsidRDefault="00CC35FC" w:rsidP="00CC35FC">
            <w:pPr>
              <w:numPr>
                <w:ilvl w:val="0"/>
                <w:numId w:val="25"/>
              </w:numPr>
              <w:tabs>
                <w:tab w:val="clear" w:pos="567"/>
              </w:tabs>
              <w:rPr>
                <w:i/>
                <w:iCs/>
              </w:rPr>
            </w:pPr>
            <w:r w:rsidRPr="00CC35FC">
              <w:rPr>
                <w:i/>
                <w:iCs/>
              </w:rPr>
              <w:t>MEC Sandbox delivered by STF 678</w:t>
            </w:r>
          </w:p>
          <w:p w14:paraId="23C152E6" w14:textId="77777777" w:rsidR="00CC35FC" w:rsidRPr="00CC35FC" w:rsidRDefault="00CC35FC" w:rsidP="00CC35FC">
            <w:pPr>
              <w:numPr>
                <w:ilvl w:val="0"/>
                <w:numId w:val="25"/>
              </w:numPr>
              <w:tabs>
                <w:tab w:val="clear" w:pos="567"/>
              </w:tabs>
              <w:rPr>
                <w:i/>
                <w:iCs/>
              </w:rPr>
            </w:pPr>
            <w:r w:rsidRPr="00CC35FC">
              <w:rPr>
                <w:i/>
                <w:iCs/>
              </w:rPr>
              <w:t>ETSI GS MEC 040 V3.3.1 – MEC Federation Enablement APIs.</w:t>
            </w:r>
          </w:p>
          <w:p w14:paraId="4A95F6C1" w14:textId="77777777" w:rsidR="00CC35FC" w:rsidRPr="00CC35FC" w:rsidRDefault="00CC35FC" w:rsidP="00CC35FC">
            <w:pPr>
              <w:numPr>
                <w:ilvl w:val="0"/>
                <w:numId w:val="25"/>
              </w:numPr>
              <w:tabs>
                <w:tab w:val="clear" w:pos="567"/>
              </w:tabs>
              <w:rPr>
                <w:i/>
                <w:iCs/>
              </w:rPr>
            </w:pPr>
            <w:r w:rsidRPr="00CC35FC">
              <w:rPr>
                <w:i/>
                <w:iCs/>
              </w:rPr>
              <w:t>GSMA Operator Platform documentation – Requirements and Architecture (OPG.02) and East-Westbound APIs (OPG.04).</w:t>
            </w:r>
          </w:p>
          <w:p w14:paraId="7628229A" w14:textId="77777777" w:rsidR="00CC35FC" w:rsidRPr="00CC35FC" w:rsidRDefault="00CC35FC" w:rsidP="00CC35FC">
            <w:pPr>
              <w:numPr>
                <w:ilvl w:val="0"/>
                <w:numId w:val="25"/>
              </w:numPr>
              <w:tabs>
                <w:tab w:val="clear" w:pos="567"/>
              </w:tabs>
              <w:rPr>
                <w:i/>
                <w:iCs/>
              </w:rPr>
            </w:pPr>
            <w:r w:rsidRPr="00CC35FC">
              <w:rPr>
                <w:i/>
                <w:iCs/>
              </w:rPr>
              <w:t>MEC Sandbox support to integrate with OCF</w:t>
            </w:r>
          </w:p>
        </w:tc>
      </w:tr>
      <w:tr w:rsidR="00CC35FC" w:rsidRPr="00CC35FC" w14:paraId="54248FB4" w14:textId="77777777" w:rsidTr="005263A3">
        <w:trPr>
          <w:trHeight w:val="892"/>
        </w:trPr>
        <w:tc>
          <w:tcPr>
            <w:tcW w:w="1389" w:type="dxa"/>
          </w:tcPr>
          <w:p w14:paraId="13FC796C"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Output</w:t>
            </w:r>
          </w:p>
        </w:tc>
        <w:tc>
          <w:tcPr>
            <w:tcW w:w="8109" w:type="dxa"/>
          </w:tcPr>
          <w:p w14:paraId="57CAEBCA" w14:textId="77777777" w:rsidR="00CC35FC" w:rsidRPr="00CC35FC" w:rsidRDefault="00CC35FC" w:rsidP="00CC35FC">
            <w:pPr>
              <w:keepNext/>
              <w:keepLines/>
              <w:numPr>
                <w:ilvl w:val="0"/>
                <w:numId w:val="26"/>
              </w:numPr>
              <w:tabs>
                <w:tab w:val="clear" w:pos="567"/>
                <w:tab w:val="clear" w:pos="1418"/>
                <w:tab w:val="left" w:pos="2268"/>
              </w:tabs>
              <w:spacing w:after="120"/>
              <w:outlineLvl w:val="0"/>
              <w:rPr>
                <w:i/>
                <w:iCs/>
              </w:rPr>
            </w:pPr>
            <w:r w:rsidRPr="00CC35FC">
              <w:rPr>
                <w:i/>
                <w:iCs/>
              </w:rPr>
              <w:t>Integration of GSMA OP E/WBI APIs into sandbox for federation coordination.</w:t>
            </w:r>
          </w:p>
          <w:p w14:paraId="1EC49022" w14:textId="77777777" w:rsidR="00CC35FC" w:rsidRPr="00CC35FC" w:rsidRDefault="00CC35FC" w:rsidP="00CC35FC">
            <w:pPr>
              <w:keepNext/>
              <w:keepLines/>
              <w:numPr>
                <w:ilvl w:val="0"/>
                <w:numId w:val="26"/>
              </w:numPr>
              <w:tabs>
                <w:tab w:val="clear" w:pos="567"/>
                <w:tab w:val="clear" w:pos="1418"/>
                <w:tab w:val="left" w:pos="2268"/>
              </w:tabs>
              <w:spacing w:after="120"/>
              <w:outlineLvl w:val="0"/>
              <w:rPr>
                <w:i/>
                <w:iCs/>
              </w:rPr>
            </w:pPr>
            <w:r w:rsidRPr="00CC35FC">
              <w:rPr>
                <w:i/>
                <w:iCs/>
              </w:rPr>
              <w:t>Integration of OCF APIs into sandbox</w:t>
            </w:r>
          </w:p>
          <w:p w14:paraId="75DA2378" w14:textId="77777777" w:rsidR="00CC35FC" w:rsidRPr="00CC35FC" w:rsidRDefault="00CC35FC" w:rsidP="00CC35FC">
            <w:pPr>
              <w:keepNext/>
              <w:keepLines/>
              <w:numPr>
                <w:ilvl w:val="0"/>
                <w:numId w:val="26"/>
              </w:numPr>
              <w:tabs>
                <w:tab w:val="clear" w:pos="567"/>
                <w:tab w:val="clear" w:pos="1418"/>
                <w:tab w:val="left" w:pos="2268"/>
              </w:tabs>
              <w:spacing w:after="120"/>
              <w:outlineLvl w:val="0"/>
              <w:rPr>
                <w:i/>
                <w:iCs/>
              </w:rPr>
            </w:pPr>
            <w:r w:rsidRPr="00CC35FC">
              <w:rPr>
                <w:i/>
                <w:iCs/>
              </w:rPr>
              <w:t>Unified developer-facing API interface via GSMA OP NBI for accessing federated MEC services.</w:t>
            </w:r>
          </w:p>
          <w:p w14:paraId="4C8F987F" w14:textId="77777777" w:rsidR="00CC35FC" w:rsidRPr="00CC35FC" w:rsidRDefault="00CC35FC" w:rsidP="00CC35FC">
            <w:pPr>
              <w:keepNext/>
              <w:keepLines/>
              <w:numPr>
                <w:ilvl w:val="0"/>
                <w:numId w:val="26"/>
              </w:numPr>
              <w:tabs>
                <w:tab w:val="clear" w:pos="567"/>
                <w:tab w:val="clear" w:pos="1418"/>
                <w:tab w:val="left" w:pos="2268"/>
              </w:tabs>
              <w:spacing w:after="120"/>
              <w:outlineLvl w:val="0"/>
              <w:rPr>
                <w:i/>
                <w:iCs/>
              </w:rPr>
            </w:pPr>
            <w:r w:rsidRPr="00CC35FC">
              <w:rPr>
                <w:i/>
                <w:iCs/>
              </w:rPr>
              <w:t>Test scenarios including MEC service discovery and usage across federated domains.</w:t>
            </w:r>
          </w:p>
          <w:p w14:paraId="3BDA1B2D"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b/>
                <w:bCs/>
                <w:i/>
                <w:iCs/>
              </w:rPr>
              <w:t>Deliverable D6.1</w:t>
            </w:r>
            <w:r w:rsidRPr="00CC35FC">
              <w:rPr>
                <w:i/>
                <w:iCs/>
              </w:rPr>
              <w:t xml:space="preserve"> (Milestone E1, by Month 8) – this delivery will consist in a Preliminary Demo and tutorials preparation for future Hackathons.</w:t>
            </w:r>
          </w:p>
          <w:p w14:paraId="39515B6C" w14:textId="77777777" w:rsidR="00CC35FC" w:rsidRPr="00CC35FC" w:rsidRDefault="00CC35FC" w:rsidP="00CC35FC">
            <w:pPr>
              <w:keepNext/>
              <w:keepLines/>
              <w:tabs>
                <w:tab w:val="clear" w:pos="567"/>
              </w:tabs>
              <w:rPr>
                <w:lang w:val="en-US"/>
              </w:rPr>
            </w:pPr>
            <w:r w:rsidRPr="00CC35FC">
              <w:rPr>
                <w:b/>
                <w:bCs/>
                <w:i/>
                <w:iCs/>
              </w:rPr>
              <w:t>Deliverable</w:t>
            </w:r>
            <w:r w:rsidRPr="00CC35FC">
              <w:rPr>
                <w:b/>
                <w:bCs/>
              </w:rPr>
              <w:t xml:space="preserve"> </w:t>
            </w:r>
            <w:r w:rsidRPr="00CC35FC">
              <w:rPr>
                <w:b/>
                <w:bCs/>
                <w:i/>
                <w:iCs/>
              </w:rPr>
              <w:t>D6.2</w:t>
            </w:r>
            <w:r w:rsidRPr="00CC35FC">
              <w:t xml:space="preserve"> (Milestone E2, by Month 15) – this delivery will consist in a Final Demo and tutorials preparation for future Hackathons.</w:t>
            </w:r>
          </w:p>
          <w:p w14:paraId="012D226B" w14:textId="77777777" w:rsidR="00CC35FC" w:rsidRPr="00CC35FC" w:rsidRDefault="00CC35FC" w:rsidP="00CC35FC">
            <w:pPr>
              <w:keepNext/>
              <w:keepLines/>
              <w:tabs>
                <w:tab w:val="clear" w:pos="567"/>
                <w:tab w:val="clear" w:pos="1418"/>
                <w:tab w:val="left" w:pos="2268"/>
              </w:tabs>
              <w:spacing w:after="120"/>
              <w:outlineLvl w:val="0"/>
              <w:rPr>
                <w:i/>
                <w:iCs/>
              </w:rPr>
            </w:pPr>
          </w:p>
          <w:p w14:paraId="3B8E10BA" w14:textId="77777777" w:rsidR="00CC35FC" w:rsidRPr="00CC35FC" w:rsidRDefault="00CC35FC" w:rsidP="00CC35FC">
            <w:pPr>
              <w:keepNext/>
              <w:keepLines/>
              <w:tabs>
                <w:tab w:val="clear" w:pos="567"/>
                <w:tab w:val="clear" w:pos="1418"/>
                <w:tab w:val="left" w:pos="2268"/>
              </w:tabs>
              <w:spacing w:after="120"/>
              <w:outlineLvl w:val="0"/>
              <w:rPr>
                <w:i/>
                <w:iCs/>
              </w:rPr>
            </w:pPr>
          </w:p>
        </w:tc>
      </w:tr>
      <w:tr w:rsidR="00CC35FC" w:rsidRPr="00CC35FC" w14:paraId="5E24F2CF" w14:textId="77777777" w:rsidTr="005263A3">
        <w:trPr>
          <w:trHeight w:val="882"/>
        </w:trPr>
        <w:tc>
          <w:tcPr>
            <w:tcW w:w="1389" w:type="dxa"/>
          </w:tcPr>
          <w:p w14:paraId="19A9D36B"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Interactions</w:t>
            </w:r>
          </w:p>
        </w:tc>
        <w:tc>
          <w:tcPr>
            <w:tcW w:w="8109" w:type="dxa"/>
          </w:tcPr>
          <w:p w14:paraId="23208059" w14:textId="77777777" w:rsidR="00CC35FC" w:rsidRPr="00CC35FC" w:rsidRDefault="00CC35FC" w:rsidP="00CC35FC">
            <w:pPr>
              <w:numPr>
                <w:ilvl w:val="0"/>
                <w:numId w:val="12"/>
              </w:numPr>
              <w:tabs>
                <w:tab w:val="clear" w:pos="567"/>
              </w:tabs>
              <w:spacing w:after="120"/>
              <w:jc w:val="left"/>
              <w:rPr>
                <w:i/>
                <w:iCs/>
              </w:rPr>
            </w:pPr>
            <w:r w:rsidRPr="00CC35FC">
              <w:rPr>
                <w:i/>
                <w:iCs/>
              </w:rPr>
              <w:t xml:space="preserve">Feedback, review, and feature selection / prioritization from the SC. </w:t>
            </w:r>
          </w:p>
          <w:p w14:paraId="30E88CF5" w14:textId="77777777" w:rsidR="00CC35FC" w:rsidRPr="00CC35FC" w:rsidRDefault="00CC35FC" w:rsidP="00CC35FC">
            <w:pPr>
              <w:numPr>
                <w:ilvl w:val="0"/>
                <w:numId w:val="12"/>
              </w:numPr>
              <w:tabs>
                <w:tab w:val="clear" w:pos="567"/>
              </w:tabs>
              <w:spacing w:after="120"/>
              <w:jc w:val="left"/>
              <w:rPr>
                <w:i/>
                <w:iCs/>
              </w:rPr>
            </w:pPr>
            <w:r w:rsidRPr="00CC35FC">
              <w:rPr>
                <w:i/>
                <w:iCs/>
              </w:rPr>
              <w:t>Interactions with ETSI Secretariat for the logistics and support on the IT infrastructure.</w:t>
            </w:r>
          </w:p>
          <w:p w14:paraId="64745670"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The WG DECODE will approve all updates to the public MEC Sandbox.</w:t>
            </w:r>
          </w:p>
        </w:tc>
      </w:tr>
      <w:tr w:rsidR="00CC35FC" w:rsidRPr="00CC35FC" w14:paraId="207333F3" w14:textId="77777777" w:rsidTr="005263A3">
        <w:trPr>
          <w:trHeight w:val="779"/>
        </w:trPr>
        <w:tc>
          <w:tcPr>
            <w:tcW w:w="1389" w:type="dxa"/>
          </w:tcPr>
          <w:p w14:paraId="4A83CD29"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Resources required</w:t>
            </w:r>
          </w:p>
        </w:tc>
        <w:tc>
          <w:tcPr>
            <w:tcW w:w="8109" w:type="dxa"/>
          </w:tcPr>
          <w:p w14:paraId="3D626F31" w14:textId="77777777" w:rsidR="00CC35FC" w:rsidRPr="00CC35FC" w:rsidRDefault="00CC35FC" w:rsidP="00CC35FC">
            <w:pPr>
              <w:numPr>
                <w:ilvl w:val="0"/>
                <w:numId w:val="12"/>
              </w:numPr>
              <w:tabs>
                <w:tab w:val="clear" w:pos="567"/>
              </w:tabs>
              <w:rPr>
                <w:i/>
                <w:iCs/>
              </w:rPr>
            </w:pPr>
            <w:r w:rsidRPr="00CC35FC">
              <w:rPr>
                <w:i/>
                <w:iCs/>
              </w:rPr>
              <w:t>Understanding of ETSI MEC040 API flows and GSMA Operator Platform specification (OPG.02 &amp; OPG.04).</w:t>
            </w:r>
          </w:p>
          <w:p w14:paraId="045087B7" w14:textId="77777777" w:rsidR="00CC35FC" w:rsidRPr="00CC35FC" w:rsidRDefault="00CC35FC" w:rsidP="00CC35FC">
            <w:pPr>
              <w:numPr>
                <w:ilvl w:val="0"/>
                <w:numId w:val="12"/>
              </w:numPr>
              <w:tabs>
                <w:tab w:val="clear" w:pos="567"/>
              </w:tabs>
              <w:rPr>
                <w:i/>
                <w:iCs/>
              </w:rPr>
            </w:pPr>
            <w:r w:rsidRPr="00CC35FC">
              <w:rPr>
                <w:i/>
                <w:iCs/>
              </w:rPr>
              <w:t xml:space="preserve">Familiarity with </w:t>
            </w:r>
            <w:proofErr w:type="spellStart"/>
            <w:r w:rsidRPr="00CC35FC">
              <w:rPr>
                <w:i/>
                <w:iCs/>
              </w:rPr>
              <w:t>OpenAPI</w:t>
            </w:r>
            <w:proofErr w:type="spellEnd"/>
            <w:r w:rsidRPr="00CC35FC">
              <w:rPr>
                <w:i/>
                <w:iCs/>
              </w:rPr>
              <w:t>, RESTful interface mappings, and CAMARA contributions to GSMA OP. Two (2) experts on MEC and one (1) on GSMA OP (In-Kind) is required. Estimated working days: 21 (+ 8 In-Kind Working days)</w:t>
            </w:r>
          </w:p>
        </w:tc>
      </w:tr>
    </w:tbl>
    <w:p w14:paraId="7E9CBB27" w14:textId="77777777" w:rsidR="00CC35FC" w:rsidRPr="00CC35FC" w:rsidRDefault="00CC35FC" w:rsidP="00CC35FC">
      <w:pPr>
        <w:tabs>
          <w:tab w:val="clear" w:pos="567"/>
        </w:tabs>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CC35FC" w:rsidRPr="00CC35FC" w14:paraId="612AC7DE" w14:textId="77777777" w:rsidTr="00CC35FC">
        <w:trPr>
          <w:trHeight w:val="687"/>
        </w:trPr>
        <w:tc>
          <w:tcPr>
            <w:tcW w:w="1389" w:type="dxa"/>
            <w:shd w:val="clear" w:color="auto" w:fill="EDEDED"/>
          </w:tcPr>
          <w:p w14:paraId="5DC4CB1D" w14:textId="77777777" w:rsidR="00CC35FC" w:rsidRPr="00CC35FC" w:rsidRDefault="00CC35FC" w:rsidP="00CC35FC">
            <w:pPr>
              <w:keepNext/>
              <w:keepLines/>
              <w:tabs>
                <w:tab w:val="clear" w:pos="567"/>
                <w:tab w:val="clear" w:pos="1418"/>
                <w:tab w:val="left" w:pos="2268"/>
              </w:tabs>
              <w:spacing w:after="120"/>
              <w:outlineLvl w:val="0"/>
              <w:rPr>
                <w:b/>
                <w:iCs/>
                <w:sz w:val="22"/>
              </w:rPr>
            </w:pPr>
            <w:r w:rsidRPr="00CC35FC">
              <w:rPr>
                <w:b/>
                <w:iCs/>
                <w:sz w:val="22"/>
              </w:rPr>
              <w:lastRenderedPageBreak/>
              <w:t>Task 6 (T6)</w:t>
            </w:r>
          </w:p>
        </w:tc>
        <w:tc>
          <w:tcPr>
            <w:tcW w:w="8109" w:type="dxa"/>
            <w:shd w:val="clear" w:color="auto" w:fill="EDEDED"/>
          </w:tcPr>
          <w:p w14:paraId="61B112CA" w14:textId="77777777" w:rsidR="00CC35FC" w:rsidRPr="00CC35FC" w:rsidRDefault="00CC35FC" w:rsidP="00CC35FC">
            <w:pPr>
              <w:keepNext/>
              <w:keepLines/>
              <w:tabs>
                <w:tab w:val="clear" w:pos="567"/>
                <w:tab w:val="clear" w:pos="1418"/>
                <w:tab w:val="left" w:pos="2268"/>
              </w:tabs>
              <w:spacing w:after="120"/>
              <w:outlineLvl w:val="0"/>
              <w:rPr>
                <w:b/>
                <w:bCs/>
                <w:i/>
                <w:iCs/>
                <w:sz w:val="22"/>
              </w:rPr>
            </w:pPr>
            <w:r w:rsidRPr="00CC35FC">
              <w:rPr>
                <w:b/>
                <w:bCs/>
                <w:i/>
                <w:iCs/>
              </w:rPr>
              <w:t>MEC Sandbox Maintenance and Support</w:t>
            </w:r>
          </w:p>
        </w:tc>
      </w:tr>
      <w:tr w:rsidR="00CC35FC" w:rsidRPr="00CC35FC" w14:paraId="30E36C96" w14:textId="77777777" w:rsidTr="005263A3">
        <w:trPr>
          <w:trHeight w:val="687"/>
        </w:trPr>
        <w:tc>
          <w:tcPr>
            <w:tcW w:w="1389" w:type="dxa"/>
          </w:tcPr>
          <w:p w14:paraId="41426C7C"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Objectives</w:t>
            </w:r>
          </w:p>
        </w:tc>
        <w:tc>
          <w:tcPr>
            <w:tcW w:w="8109" w:type="dxa"/>
          </w:tcPr>
          <w:p w14:paraId="2C48ACE9" w14:textId="77777777" w:rsidR="00CC35FC" w:rsidRPr="00CC35FC" w:rsidRDefault="00CC35FC" w:rsidP="00CC35FC">
            <w:pPr>
              <w:numPr>
                <w:ilvl w:val="0"/>
                <w:numId w:val="24"/>
              </w:numPr>
              <w:tabs>
                <w:tab w:val="clear" w:pos="567"/>
              </w:tabs>
              <w:spacing w:before="60"/>
              <w:jc w:val="left"/>
              <w:rPr>
                <w:iCs/>
              </w:rPr>
            </w:pPr>
            <w:r w:rsidRPr="00CC35FC">
              <w:rPr>
                <w:iCs/>
              </w:rPr>
              <w:t>Respond to MEC Sandbox user feedback and reported issues</w:t>
            </w:r>
          </w:p>
          <w:p w14:paraId="7B1E34A4" w14:textId="77777777" w:rsidR="00CC35FC" w:rsidRPr="00CC35FC" w:rsidRDefault="00CC35FC" w:rsidP="00CC35FC">
            <w:pPr>
              <w:numPr>
                <w:ilvl w:val="0"/>
                <w:numId w:val="24"/>
              </w:numPr>
              <w:tabs>
                <w:tab w:val="clear" w:pos="567"/>
              </w:tabs>
              <w:spacing w:before="60"/>
              <w:jc w:val="left"/>
              <w:rPr>
                <w:iCs/>
              </w:rPr>
            </w:pPr>
            <w:r w:rsidRPr="00CC35FC">
              <w:rPr>
                <w:iCs/>
              </w:rPr>
              <w:t>Perform MEC Sandbox maintenance updates (to released, published features), as needed to address reported issues.</w:t>
            </w:r>
          </w:p>
          <w:p w14:paraId="50D67B27" w14:textId="77777777" w:rsidR="00CC35FC" w:rsidRPr="00CC35FC" w:rsidRDefault="00CC35FC" w:rsidP="00CC35FC">
            <w:pPr>
              <w:numPr>
                <w:ilvl w:val="1"/>
                <w:numId w:val="24"/>
              </w:numPr>
              <w:tabs>
                <w:tab w:val="clear" w:pos="567"/>
              </w:tabs>
              <w:spacing w:before="60"/>
              <w:jc w:val="left"/>
              <w:rPr>
                <w:iCs/>
              </w:rPr>
            </w:pPr>
            <w:r w:rsidRPr="00CC35FC">
              <w:rPr>
                <w:iCs/>
              </w:rPr>
              <w:t>Debug and isolation of issues</w:t>
            </w:r>
          </w:p>
          <w:p w14:paraId="4F3F5F82" w14:textId="77777777" w:rsidR="00CC35FC" w:rsidRPr="00CC35FC" w:rsidRDefault="00CC35FC" w:rsidP="00CC35FC">
            <w:pPr>
              <w:numPr>
                <w:ilvl w:val="1"/>
                <w:numId w:val="24"/>
              </w:numPr>
              <w:tabs>
                <w:tab w:val="clear" w:pos="567"/>
              </w:tabs>
              <w:spacing w:before="60"/>
              <w:jc w:val="left"/>
              <w:rPr>
                <w:iCs/>
              </w:rPr>
            </w:pPr>
            <w:r w:rsidRPr="00CC35FC">
              <w:rPr>
                <w:iCs/>
              </w:rPr>
              <w:t>Issue resolution</w:t>
            </w:r>
          </w:p>
          <w:p w14:paraId="4D3FDDFC" w14:textId="77777777" w:rsidR="00CC35FC" w:rsidRPr="00CC35FC" w:rsidRDefault="00CC35FC" w:rsidP="00CC35FC">
            <w:pPr>
              <w:numPr>
                <w:ilvl w:val="1"/>
                <w:numId w:val="24"/>
              </w:numPr>
              <w:tabs>
                <w:tab w:val="clear" w:pos="567"/>
              </w:tabs>
              <w:spacing w:before="60"/>
              <w:jc w:val="left"/>
              <w:rPr>
                <w:iCs/>
              </w:rPr>
            </w:pPr>
            <w:r w:rsidRPr="00CC35FC">
              <w:rPr>
                <w:iCs/>
              </w:rPr>
              <w:t>System test and verification</w:t>
            </w:r>
          </w:p>
          <w:p w14:paraId="2633EBA2" w14:textId="77777777" w:rsidR="00CC35FC" w:rsidRPr="00CC35FC" w:rsidRDefault="00CC35FC" w:rsidP="00CC35FC">
            <w:pPr>
              <w:numPr>
                <w:ilvl w:val="0"/>
                <w:numId w:val="12"/>
              </w:numPr>
              <w:tabs>
                <w:tab w:val="clear" w:pos="567"/>
              </w:tabs>
              <w:spacing w:before="60"/>
              <w:ind w:left="1440"/>
              <w:jc w:val="left"/>
              <w:rPr>
                <w:iCs/>
              </w:rPr>
            </w:pPr>
          </w:p>
        </w:tc>
      </w:tr>
      <w:tr w:rsidR="00CC35FC" w:rsidRPr="00CC35FC" w14:paraId="5ED93E1B" w14:textId="77777777" w:rsidTr="005263A3">
        <w:trPr>
          <w:trHeight w:val="326"/>
        </w:trPr>
        <w:tc>
          <w:tcPr>
            <w:tcW w:w="1389" w:type="dxa"/>
          </w:tcPr>
          <w:p w14:paraId="1FC97BF4"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Input</w:t>
            </w:r>
          </w:p>
        </w:tc>
        <w:tc>
          <w:tcPr>
            <w:tcW w:w="8109" w:type="dxa"/>
          </w:tcPr>
          <w:p w14:paraId="0FA501BB" w14:textId="77777777" w:rsidR="00CC35FC" w:rsidRPr="00CC35FC" w:rsidRDefault="00CC35FC" w:rsidP="00CC35FC">
            <w:pPr>
              <w:numPr>
                <w:ilvl w:val="0"/>
                <w:numId w:val="32"/>
              </w:numPr>
              <w:tabs>
                <w:tab w:val="clear" w:pos="567"/>
              </w:tabs>
              <w:rPr>
                <w:i/>
                <w:iCs/>
              </w:rPr>
            </w:pPr>
            <w:r w:rsidRPr="00CC35FC">
              <w:rPr>
                <w:i/>
                <w:iCs/>
              </w:rPr>
              <w:t>MEC Sandbox delivered by STF 678</w:t>
            </w:r>
          </w:p>
          <w:p w14:paraId="48401E5A" w14:textId="77777777" w:rsidR="00CC35FC" w:rsidRPr="00CC35FC" w:rsidRDefault="00CC35FC" w:rsidP="00CC35FC">
            <w:pPr>
              <w:numPr>
                <w:ilvl w:val="0"/>
                <w:numId w:val="32"/>
              </w:numPr>
              <w:tabs>
                <w:tab w:val="clear" w:pos="567"/>
              </w:tabs>
              <w:rPr>
                <w:i/>
                <w:iCs/>
              </w:rPr>
            </w:pPr>
            <w:r w:rsidRPr="00CC35FC">
              <w:rPr>
                <w:iCs/>
              </w:rPr>
              <w:t>Sandbox user feedback</w:t>
            </w:r>
          </w:p>
        </w:tc>
      </w:tr>
      <w:tr w:rsidR="00CC35FC" w:rsidRPr="00CC35FC" w14:paraId="281A04DF" w14:textId="77777777" w:rsidTr="005263A3">
        <w:trPr>
          <w:trHeight w:val="892"/>
        </w:trPr>
        <w:tc>
          <w:tcPr>
            <w:tcW w:w="1389" w:type="dxa"/>
          </w:tcPr>
          <w:p w14:paraId="4F3082BA"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Output</w:t>
            </w:r>
          </w:p>
        </w:tc>
        <w:tc>
          <w:tcPr>
            <w:tcW w:w="8109" w:type="dxa"/>
          </w:tcPr>
          <w:p w14:paraId="1313E926" w14:textId="77777777" w:rsidR="00CC35FC" w:rsidRPr="00CC35FC" w:rsidRDefault="00CC35FC" w:rsidP="00CC35FC">
            <w:pPr>
              <w:numPr>
                <w:ilvl w:val="0"/>
                <w:numId w:val="33"/>
              </w:numPr>
              <w:tabs>
                <w:tab w:val="clear" w:pos="567"/>
              </w:tabs>
              <w:spacing w:before="60"/>
              <w:jc w:val="left"/>
              <w:rPr>
                <w:iCs/>
              </w:rPr>
            </w:pPr>
            <w:r w:rsidRPr="00CC35FC">
              <w:rPr>
                <w:iCs/>
              </w:rPr>
              <w:t>Reponses to user reported issues and requests</w:t>
            </w:r>
          </w:p>
          <w:p w14:paraId="7DE40688" w14:textId="77777777" w:rsidR="00CC35FC" w:rsidRPr="00CC35FC" w:rsidRDefault="00CC35FC" w:rsidP="00CC35FC">
            <w:pPr>
              <w:numPr>
                <w:ilvl w:val="0"/>
                <w:numId w:val="33"/>
              </w:numPr>
              <w:tabs>
                <w:tab w:val="clear" w:pos="567"/>
              </w:tabs>
              <w:spacing w:before="60"/>
              <w:jc w:val="left"/>
              <w:rPr>
                <w:i/>
                <w:iCs/>
              </w:rPr>
            </w:pPr>
            <w:r w:rsidRPr="00CC35FC">
              <w:rPr>
                <w:iCs/>
              </w:rPr>
              <w:t>Maintenance updates of the MEC Sandbox deployed on the ETSI web-portal, anticipating no more 2 maintenance updates</w:t>
            </w:r>
          </w:p>
          <w:p w14:paraId="2FDB844C" w14:textId="77777777" w:rsidR="00CC35FC" w:rsidRPr="00CC35FC" w:rsidRDefault="00CC35FC" w:rsidP="00CC35FC">
            <w:pPr>
              <w:numPr>
                <w:ilvl w:val="0"/>
                <w:numId w:val="33"/>
              </w:numPr>
              <w:tabs>
                <w:tab w:val="clear" w:pos="567"/>
              </w:tabs>
              <w:spacing w:before="60"/>
              <w:jc w:val="left"/>
              <w:rPr>
                <w:i/>
                <w:iCs/>
              </w:rPr>
            </w:pPr>
            <w:r w:rsidRPr="00CC35FC">
              <w:rPr>
                <w:i/>
                <w:iCs/>
              </w:rPr>
              <w:t>Update implemented APIs to newer version. (MEC phase 4)</w:t>
            </w:r>
            <w:r w:rsidRPr="00CC35FC">
              <w:rPr>
                <w:i/>
                <w:iCs/>
              </w:rPr>
              <w:br/>
            </w:r>
            <w:r w:rsidRPr="00CC35FC">
              <w:rPr>
                <w:i/>
                <w:iCs/>
              </w:rPr>
              <w:br/>
            </w:r>
            <w:r w:rsidRPr="00CC35FC">
              <w:rPr>
                <w:b/>
                <w:bCs/>
                <w:i/>
                <w:iCs/>
              </w:rPr>
              <w:t>Deliverable D7</w:t>
            </w:r>
            <w:r w:rsidRPr="00CC35FC">
              <w:rPr>
                <w:i/>
                <w:iCs/>
              </w:rPr>
              <w:t xml:space="preserve"> (Milestone F, by Month 15) – </w:t>
            </w:r>
            <w:r w:rsidRPr="00CC35FC">
              <w:rPr>
                <w:i/>
                <w:iCs/>
                <w:lang w:val="en-US"/>
              </w:rPr>
              <w:t>this delivery will be an update and support of MEC Sandbox repo to phase 4 MEC Service APIs.</w:t>
            </w:r>
          </w:p>
          <w:p w14:paraId="136F18E0" w14:textId="77777777" w:rsidR="00CC35FC" w:rsidRPr="00CC35FC" w:rsidRDefault="00CC35FC" w:rsidP="00CC35FC">
            <w:pPr>
              <w:numPr>
                <w:ilvl w:val="0"/>
                <w:numId w:val="12"/>
              </w:numPr>
              <w:tabs>
                <w:tab w:val="clear" w:pos="567"/>
              </w:tabs>
              <w:spacing w:before="60"/>
              <w:ind w:left="720"/>
              <w:jc w:val="left"/>
              <w:rPr>
                <w:i/>
                <w:iCs/>
              </w:rPr>
            </w:pPr>
          </w:p>
        </w:tc>
      </w:tr>
      <w:tr w:rsidR="00CC35FC" w:rsidRPr="00CC35FC" w14:paraId="0C5DDE63" w14:textId="77777777" w:rsidTr="005263A3">
        <w:trPr>
          <w:trHeight w:val="882"/>
        </w:trPr>
        <w:tc>
          <w:tcPr>
            <w:tcW w:w="1389" w:type="dxa"/>
          </w:tcPr>
          <w:p w14:paraId="09399B08"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Interactions</w:t>
            </w:r>
          </w:p>
        </w:tc>
        <w:tc>
          <w:tcPr>
            <w:tcW w:w="8109" w:type="dxa"/>
          </w:tcPr>
          <w:p w14:paraId="01FD4858" w14:textId="77777777" w:rsidR="00CC35FC" w:rsidRPr="00CC35FC" w:rsidRDefault="00CC35FC" w:rsidP="00CC35FC">
            <w:pPr>
              <w:numPr>
                <w:ilvl w:val="0"/>
                <w:numId w:val="12"/>
              </w:numPr>
              <w:tabs>
                <w:tab w:val="clear" w:pos="567"/>
              </w:tabs>
              <w:jc w:val="left"/>
              <w:rPr>
                <w:iCs/>
              </w:rPr>
            </w:pPr>
            <w:r w:rsidRPr="00CC35FC">
              <w:rPr>
                <w:iCs/>
              </w:rPr>
              <w:t>The Steering Group</w:t>
            </w:r>
            <w:r w:rsidRPr="00CC35FC" w:rsidDel="00476489">
              <w:rPr>
                <w:iCs/>
              </w:rPr>
              <w:t xml:space="preserve"> </w:t>
            </w:r>
            <w:r w:rsidRPr="00CC35FC">
              <w:rPr>
                <w:iCs/>
              </w:rPr>
              <w:t xml:space="preserve">for this STF will be consulted for guidance when processing issue and bug reports, including how to respond or address them (when needed).  </w:t>
            </w:r>
          </w:p>
          <w:p w14:paraId="6CCD018D" w14:textId="77777777" w:rsidR="00CC35FC" w:rsidRPr="00CC35FC" w:rsidRDefault="00CC35FC" w:rsidP="00CC35FC">
            <w:pPr>
              <w:numPr>
                <w:ilvl w:val="0"/>
                <w:numId w:val="12"/>
              </w:numPr>
              <w:tabs>
                <w:tab w:val="clear" w:pos="567"/>
              </w:tabs>
              <w:jc w:val="left"/>
              <w:rPr>
                <w:iCs/>
              </w:rPr>
            </w:pPr>
          </w:p>
          <w:p w14:paraId="0FC1772A" w14:textId="77777777" w:rsidR="00CC35FC" w:rsidRPr="00CC35FC" w:rsidRDefault="00CC35FC" w:rsidP="00CC35FC">
            <w:pPr>
              <w:numPr>
                <w:ilvl w:val="0"/>
                <w:numId w:val="12"/>
              </w:numPr>
              <w:tabs>
                <w:tab w:val="clear" w:pos="567"/>
              </w:tabs>
              <w:jc w:val="left"/>
              <w:rPr>
                <w:iCs/>
              </w:rPr>
            </w:pPr>
            <w:r w:rsidRPr="00CC35FC">
              <w:rPr>
                <w:iCs/>
              </w:rPr>
              <w:t>Interactions with ETSI Secretariat for the logistics and support on the IT infrastructure.</w:t>
            </w:r>
          </w:p>
          <w:p w14:paraId="0C0530E5" w14:textId="77777777" w:rsidR="00CC35FC" w:rsidRPr="00CC35FC" w:rsidRDefault="00CC35FC" w:rsidP="00CC35FC">
            <w:pPr>
              <w:numPr>
                <w:ilvl w:val="0"/>
                <w:numId w:val="12"/>
              </w:numPr>
              <w:tabs>
                <w:tab w:val="clear" w:pos="567"/>
              </w:tabs>
              <w:jc w:val="left"/>
              <w:rPr>
                <w:iCs/>
              </w:rPr>
            </w:pPr>
          </w:p>
          <w:p w14:paraId="3E31823B"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The WG DECODE will approve all maintenance updates to the public MEC Sandbox.</w:t>
            </w:r>
          </w:p>
        </w:tc>
      </w:tr>
      <w:tr w:rsidR="00CC35FC" w:rsidRPr="00CC35FC" w14:paraId="6F3DA117" w14:textId="77777777" w:rsidTr="005263A3">
        <w:trPr>
          <w:trHeight w:val="779"/>
        </w:trPr>
        <w:tc>
          <w:tcPr>
            <w:tcW w:w="1389" w:type="dxa"/>
          </w:tcPr>
          <w:p w14:paraId="08294459" w14:textId="77777777" w:rsidR="00CC35FC" w:rsidRPr="00CC35FC" w:rsidRDefault="00CC35FC" w:rsidP="00CC35FC">
            <w:pPr>
              <w:keepNext/>
              <w:keepLines/>
              <w:tabs>
                <w:tab w:val="clear" w:pos="567"/>
                <w:tab w:val="clear" w:pos="1418"/>
                <w:tab w:val="left" w:pos="2268"/>
              </w:tabs>
              <w:spacing w:after="120"/>
              <w:outlineLvl w:val="0"/>
              <w:rPr>
                <w:b/>
                <w:iCs/>
              </w:rPr>
            </w:pPr>
            <w:r w:rsidRPr="00CC35FC">
              <w:rPr>
                <w:b/>
                <w:iCs/>
              </w:rPr>
              <w:t>Resources required</w:t>
            </w:r>
          </w:p>
        </w:tc>
        <w:tc>
          <w:tcPr>
            <w:tcW w:w="8109" w:type="dxa"/>
          </w:tcPr>
          <w:p w14:paraId="322FCFA4" w14:textId="77777777" w:rsidR="00CC35FC" w:rsidRPr="00CC35FC" w:rsidRDefault="00CC35FC" w:rsidP="00CC35FC">
            <w:pPr>
              <w:numPr>
                <w:ilvl w:val="0"/>
                <w:numId w:val="12"/>
              </w:numPr>
              <w:tabs>
                <w:tab w:val="clear" w:pos="567"/>
              </w:tabs>
              <w:rPr>
                <w:i/>
                <w:iCs/>
              </w:rPr>
            </w:pPr>
            <w:r w:rsidRPr="00CC35FC">
              <w:rPr>
                <w:iCs/>
              </w:rPr>
              <w:t xml:space="preserve">Working knowledge of MEC service APIs.  Expertise including micro-services deployment, containers, MEC &amp; emulation techniques, required for front-end interfacing.  Frontend expertise, including web design and web development expertise. Two (2) experts on MEC are required. </w:t>
            </w:r>
            <w:r w:rsidRPr="00CC35FC">
              <w:rPr>
                <w:i/>
                <w:iCs/>
              </w:rPr>
              <w:t>Estimated working days: 23</w:t>
            </w:r>
          </w:p>
        </w:tc>
      </w:tr>
    </w:tbl>
    <w:p w14:paraId="2A59D961" w14:textId="77777777" w:rsidR="00CC35FC" w:rsidRPr="00CC35FC" w:rsidRDefault="00CC35FC" w:rsidP="00CC35FC">
      <w:pPr>
        <w:tabs>
          <w:tab w:val="clear" w:pos="567"/>
        </w:tabs>
      </w:pPr>
    </w:p>
    <w:p w14:paraId="53F538FA"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lastRenderedPageBreak/>
        <w:t>Milestones</w:t>
      </w:r>
    </w:p>
    <w:p w14:paraId="0197A764" w14:textId="77777777" w:rsidR="00CC35FC" w:rsidRPr="00CC35FC" w:rsidRDefault="00CC35FC" w:rsidP="00CC35FC">
      <w:pPr>
        <w:keepNext/>
        <w:keepLines/>
        <w:tabs>
          <w:tab w:val="clear" w:pos="567"/>
          <w:tab w:val="clear" w:pos="1418"/>
          <w:tab w:val="left" w:pos="2268"/>
        </w:tabs>
        <w:spacing w:after="120"/>
        <w:rPr>
          <w:b/>
          <w:bCs/>
          <w:u w:val="single"/>
        </w:rPr>
      </w:pPr>
      <w:bookmarkStart w:id="8" w:name="_Hlk212125250"/>
      <w:r w:rsidRPr="00CC35FC">
        <w:rPr>
          <w:b/>
          <w:bCs/>
          <w:u w:val="single"/>
        </w:rPr>
        <w:t>Milestone A – Connecting MEC Sandbox with SDG OCF</w:t>
      </w:r>
      <w:r w:rsidRPr="00CC35FC" w:rsidDel="00F66D98">
        <w:rPr>
          <w:b/>
          <w:bCs/>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CC35FC" w:rsidRPr="00CC35FC" w14:paraId="44ABEE95" w14:textId="77777777" w:rsidTr="005263A3">
        <w:tc>
          <w:tcPr>
            <w:tcW w:w="1555" w:type="dxa"/>
          </w:tcPr>
          <w:p w14:paraId="31FD4F44"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Milestone</w:t>
            </w:r>
          </w:p>
        </w:tc>
        <w:tc>
          <w:tcPr>
            <w:tcW w:w="5953" w:type="dxa"/>
          </w:tcPr>
          <w:p w14:paraId="5DD6B66C"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Description</w:t>
            </w:r>
          </w:p>
        </w:tc>
        <w:tc>
          <w:tcPr>
            <w:tcW w:w="1553" w:type="dxa"/>
          </w:tcPr>
          <w:p w14:paraId="112146F5"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Cut-Off Date</w:t>
            </w:r>
          </w:p>
        </w:tc>
      </w:tr>
      <w:tr w:rsidR="00CC35FC" w:rsidRPr="00CC35FC" w14:paraId="6FDECC6C" w14:textId="77777777" w:rsidTr="005263A3">
        <w:tc>
          <w:tcPr>
            <w:tcW w:w="1555" w:type="dxa"/>
          </w:tcPr>
          <w:p w14:paraId="12ECB235" w14:textId="77777777" w:rsidR="00CC35FC" w:rsidRPr="00CC35FC" w:rsidRDefault="00CC35FC" w:rsidP="00CC35FC">
            <w:pPr>
              <w:keepNext/>
              <w:keepLines/>
              <w:tabs>
                <w:tab w:val="clear" w:pos="567"/>
                <w:tab w:val="clear" w:pos="1418"/>
                <w:tab w:val="left" w:pos="2268"/>
              </w:tabs>
              <w:spacing w:after="120"/>
              <w:jc w:val="center"/>
              <w:outlineLvl w:val="0"/>
              <w:rPr>
                <w:b/>
                <w:iCs/>
              </w:rPr>
            </w:pPr>
            <w:bookmarkStart w:id="9" w:name="_Hlk212125192"/>
            <w:r w:rsidRPr="00CC35FC">
              <w:rPr>
                <w:b/>
                <w:iCs/>
              </w:rPr>
              <w:t>A</w:t>
            </w:r>
          </w:p>
        </w:tc>
        <w:tc>
          <w:tcPr>
            <w:tcW w:w="5953" w:type="dxa"/>
          </w:tcPr>
          <w:p w14:paraId="1D7D5A32" w14:textId="77777777" w:rsidR="00CC35FC" w:rsidRPr="00CC35FC" w:rsidRDefault="00CC35FC" w:rsidP="00CC35FC">
            <w:pPr>
              <w:keepNext/>
              <w:keepLines/>
              <w:tabs>
                <w:tab w:val="clear" w:pos="567"/>
                <w:tab w:val="clear" w:pos="1418"/>
                <w:tab w:val="left" w:pos="2268"/>
              </w:tabs>
              <w:spacing w:after="120"/>
              <w:jc w:val="left"/>
              <w:outlineLvl w:val="0"/>
              <w:rPr>
                <w:i/>
                <w:iCs/>
              </w:rPr>
            </w:pPr>
            <w:r w:rsidRPr="00CC35FC">
              <w:rPr>
                <w:i/>
                <w:iCs/>
              </w:rPr>
              <w:t xml:space="preserve">Integrate MEC Sandbox with SDG </w:t>
            </w:r>
            <w:proofErr w:type="spellStart"/>
            <w:r w:rsidRPr="00CC35FC">
              <w:rPr>
                <w:i/>
                <w:iCs/>
              </w:rPr>
              <w:t>OpenCAPIF</w:t>
            </w:r>
            <w:proofErr w:type="spellEnd"/>
          </w:p>
        </w:tc>
        <w:tc>
          <w:tcPr>
            <w:tcW w:w="1553" w:type="dxa"/>
            <w:vMerge w:val="restart"/>
            <w:vAlign w:val="center"/>
          </w:tcPr>
          <w:p w14:paraId="6CF9F9D1" w14:textId="77777777" w:rsidR="00CC35FC" w:rsidRPr="00CC35FC" w:rsidRDefault="00CC35FC" w:rsidP="00CC35FC">
            <w:pPr>
              <w:keepNext/>
              <w:keepLines/>
              <w:tabs>
                <w:tab w:val="clear" w:pos="567"/>
                <w:tab w:val="clear" w:pos="1418"/>
                <w:tab w:val="left" w:pos="2268"/>
              </w:tabs>
              <w:spacing w:after="120"/>
              <w:jc w:val="center"/>
              <w:outlineLvl w:val="0"/>
              <w:rPr>
                <w:bCs/>
                <w:i/>
                <w:iCs/>
              </w:rPr>
            </w:pPr>
            <w:r w:rsidRPr="00CC35FC">
              <w:rPr>
                <w:i/>
                <w:iCs/>
              </w:rPr>
              <w:t>2026-05-31</w:t>
            </w:r>
          </w:p>
          <w:p w14:paraId="4CF1B5F8" w14:textId="77777777" w:rsidR="00CC35FC" w:rsidRPr="00CC35FC" w:rsidRDefault="00CC35FC" w:rsidP="00CC35FC">
            <w:pPr>
              <w:keepNext/>
              <w:keepLines/>
              <w:tabs>
                <w:tab w:val="clear" w:pos="567"/>
                <w:tab w:val="clear" w:pos="1418"/>
                <w:tab w:val="left" w:pos="2268"/>
              </w:tabs>
              <w:spacing w:after="120"/>
              <w:jc w:val="center"/>
              <w:outlineLvl w:val="0"/>
              <w:rPr>
                <w:b/>
                <w:iCs/>
              </w:rPr>
            </w:pPr>
          </w:p>
        </w:tc>
      </w:tr>
      <w:tr w:rsidR="00CC35FC" w:rsidRPr="00CC35FC" w14:paraId="07303381" w14:textId="77777777" w:rsidTr="005263A3">
        <w:tc>
          <w:tcPr>
            <w:tcW w:w="1555" w:type="dxa"/>
          </w:tcPr>
          <w:p w14:paraId="51554990"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Reference Body Deliverable</w:t>
            </w:r>
          </w:p>
        </w:tc>
        <w:tc>
          <w:tcPr>
            <w:tcW w:w="5953" w:type="dxa"/>
          </w:tcPr>
          <w:p w14:paraId="4FF3FCBE" w14:textId="77777777" w:rsidR="00CC35FC" w:rsidRPr="00CC35FC" w:rsidRDefault="00CC35FC" w:rsidP="00CC35FC">
            <w:pPr>
              <w:keepNext/>
              <w:keepLines/>
              <w:tabs>
                <w:tab w:val="clear" w:pos="567"/>
                <w:tab w:val="clear" w:pos="1418"/>
                <w:tab w:val="left" w:pos="2268"/>
              </w:tabs>
              <w:spacing w:after="120"/>
              <w:outlineLvl w:val="0"/>
            </w:pPr>
            <w:r w:rsidRPr="00CC35FC">
              <w:t xml:space="preserve">D2 - </w:t>
            </w:r>
            <w:r w:rsidRPr="00CC35FC">
              <w:rPr>
                <w:lang w:val="en-US"/>
              </w:rPr>
              <w:t xml:space="preserve">DGR/MEC-DEC065EdgeNativeX-OCF </w:t>
            </w:r>
            <w:r w:rsidRPr="00CC35FC">
              <w:rPr>
                <w:i/>
                <w:iCs/>
                <w:lang w:val="en-US"/>
              </w:rPr>
              <w:t xml:space="preserve">Final Draft approved by </w:t>
            </w:r>
            <w:r w:rsidRPr="00CC35FC">
              <w:rPr>
                <w:i/>
                <w:iCs/>
              </w:rPr>
              <w:t xml:space="preserve">WG DECODE and ISG MEC </w:t>
            </w:r>
          </w:p>
        </w:tc>
        <w:tc>
          <w:tcPr>
            <w:tcW w:w="1553" w:type="dxa"/>
            <w:vMerge/>
            <w:vAlign w:val="center"/>
          </w:tcPr>
          <w:p w14:paraId="5E33E049" w14:textId="77777777" w:rsidR="00CC35FC" w:rsidRPr="00CC35FC" w:rsidRDefault="00CC35FC" w:rsidP="00CC35FC">
            <w:pPr>
              <w:keepNext/>
              <w:keepLines/>
              <w:tabs>
                <w:tab w:val="clear" w:pos="567"/>
                <w:tab w:val="clear" w:pos="1418"/>
                <w:tab w:val="left" w:pos="2268"/>
              </w:tabs>
              <w:spacing w:after="120"/>
              <w:jc w:val="center"/>
              <w:outlineLvl w:val="0"/>
              <w:rPr>
                <w:i/>
                <w:iCs/>
              </w:rPr>
            </w:pPr>
          </w:p>
        </w:tc>
      </w:tr>
      <w:tr w:rsidR="00CC35FC" w:rsidRPr="00CC35FC" w14:paraId="21D88AFA" w14:textId="77777777" w:rsidTr="005263A3">
        <w:tc>
          <w:tcPr>
            <w:tcW w:w="1555" w:type="dxa"/>
          </w:tcPr>
          <w:p w14:paraId="5F348D50"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ETSI Deliverable</w:t>
            </w:r>
          </w:p>
        </w:tc>
        <w:tc>
          <w:tcPr>
            <w:tcW w:w="5953" w:type="dxa"/>
          </w:tcPr>
          <w:p w14:paraId="7E1E31C4"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Progress report, covering demonstration, approved by WG DECODE</w:t>
            </w:r>
          </w:p>
        </w:tc>
        <w:tc>
          <w:tcPr>
            <w:tcW w:w="1553" w:type="dxa"/>
            <w:vMerge/>
          </w:tcPr>
          <w:p w14:paraId="67682822" w14:textId="77777777" w:rsidR="00CC35FC" w:rsidRPr="00CC35FC" w:rsidRDefault="00CC35FC" w:rsidP="00CC35FC">
            <w:pPr>
              <w:keepNext/>
              <w:keepLines/>
              <w:tabs>
                <w:tab w:val="clear" w:pos="567"/>
                <w:tab w:val="clear" w:pos="1418"/>
                <w:tab w:val="left" w:pos="2268"/>
              </w:tabs>
              <w:spacing w:after="120"/>
              <w:outlineLvl w:val="0"/>
              <w:rPr>
                <w:i/>
                <w:iCs/>
              </w:rPr>
            </w:pPr>
          </w:p>
        </w:tc>
      </w:tr>
      <w:bookmarkEnd w:id="9"/>
    </w:tbl>
    <w:p w14:paraId="0B585E82" w14:textId="77777777" w:rsidR="00CC35FC" w:rsidRPr="00CC35FC" w:rsidRDefault="00CC35FC" w:rsidP="00CC35FC">
      <w:pPr>
        <w:keepNext/>
        <w:keepLines/>
        <w:tabs>
          <w:tab w:val="clear" w:pos="567"/>
          <w:tab w:val="clear" w:pos="1418"/>
          <w:tab w:val="left" w:pos="2268"/>
        </w:tabs>
        <w:spacing w:after="120"/>
        <w:outlineLvl w:val="0"/>
        <w:rPr>
          <w:i/>
          <w:iCs/>
        </w:rPr>
      </w:pPr>
    </w:p>
    <w:p w14:paraId="582E51DB" w14:textId="77777777" w:rsidR="00CC35FC" w:rsidRPr="00CC35FC" w:rsidRDefault="00CC35FC" w:rsidP="00CC35FC">
      <w:pPr>
        <w:keepNext/>
        <w:keepLines/>
        <w:tabs>
          <w:tab w:val="clear" w:pos="567"/>
          <w:tab w:val="clear" w:pos="1418"/>
          <w:tab w:val="left" w:pos="2268"/>
        </w:tabs>
        <w:spacing w:after="120"/>
        <w:rPr>
          <w:b/>
          <w:bCs/>
          <w:u w:val="single"/>
        </w:rPr>
      </w:pPr>
      <w:r w:rsidRPr="00CC35FC">
        <w:rPr>
          <w:b/>
          <w:bCs/>
          <w:u w:val="single"/>
        </w:rPr>
        <w:t>Milestone B – Integration of MEC with EDGEAPP and SDG OCF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CC35FC" w:rsidRPr="00CC35FC" w14:paraId="16DBE9A2" w14:textId="77777777" w:rsidTr="005263A3">
        <w:tc>
          <w:tcPr>
            <w:tcW w:w="1555" w:type="dxa"/>
          </w:tcPr>
          <w:p w14:paraId="040713FB"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Milestone</w:t>
            </w:r>
          </w:p>
        </w:tc>
        <w:tc>
          <w:tcPr>
            <w:tcW w:w="5953" w:type="dxa"/>
          </w:tcPr>
          <w:p w14:paraId="1E963A5C"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Description</w:t>
            </w:r>
          </w:p>
        </w:tc>
        <w:tc>
          <w:tcPr>
            <w:tcW w:w="1553" w:type="dxa"/>
          </w:tcPr>
          <w:p w14:paraId="04499B6A"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Cut-Off Date</w:t>
            </w:r>
          </w:p>
        </w:tc>
      </w:tr>
      <w:tr w:rsidR="00CC35FC" w:rsidRPr="00CC35FC" w14:paraId="2B243694" w14:textId="77777777" w:rsidTr="005263A3">
        <w:tc>
          <w:tcPr>
            <w:tcW w:w="1555" w:type="dxa"/>
          </w:tcPr>
          <w:p w14:paraId="0D9EA134"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B</w:t>
            </w:r>
          </w:p>
        </w:tc>
        <w:tc>
          <w:tcPr>
            <w:tcW w:w="5953" w:type="dxa"/>
          </w:tcPr>
          <w:p w14:paraId="199B07F5" w14:textId="77777777" w:rsidR="00CC35FC" w:rsidRPr="00CC35FC" w:rsidRDefault="00CC35FC" w:rsidP="00CC35FC">
            <w:pPr>
              <w:keepNext/>
              <w:keepLines/>
              <w:tabs>
                <w:tab w:val="clear" w:pos="567"/>
                <w:tab w:val="clear" w:pos="1418"/>
                <w:tab w:val="left" w:pos="2268"/>
              </w:tabs>
              <w:spacing w:after="120"/>
              <w:jc w:val="left"/>
              <w:outlineLvl w:val="0"/>
              <w:rPr>
                <w:i/>
                <w:iCs/>
              </w:rPr>
            </w:pPr>
            <w:r w:rsidRPr="00CC35FC">
              <w:rPr>
                <w:i/>
                <w:iCs/>
              </w:rPr>
              <w:t>Integration of MEC with EDGEAPP and SDG OCF</w:t>
            </w:r>
          </w:p>
        </w:tc>
        <w:tc>
          <w:tcPr>
            <w:tcW w:w="1553" w:type="dxa"/>
            <w:vMerge w:val="restart"/>
            <w:vAlign w:val="center"/>
          </w:tcPr>
          <w:p w14:paraId="6B8D0117" w14:textId="77777777" w:rsidR="00CC35FC" w:rsidRPr="00CC35FC" w:rsidRDefault="00CC35FC" w:rsidP="00CC35FC">
            <w:pPr>
              <w:keepNext/>
              <w:keepLines/>
              <w:tabs>
                <w:tab w:val="clear" w:pos="567"/>
                <w:tab w:val="clear" w:pos="1418"/>
                <w:tab w:val="left" w:pos="2268"/>
              </w:tabs>
              <w:spacing w:after="120"/>
              <w:jc w:val="center"/>
              <w:outlineLvl w:val="0"/>
              <w:rPr>
                <w:bCs/>
                <w:i/>
                <w:iCs/>
              </w:rPr>
            </w:pPr>
            <w:r w:rsidRPr="00CC35FC">
              <w:rPr>
                <w:i/>
                <w:iCs/>
              </w:rPr>
              <w:t>2026-09-30</w:t>
            </w:r>
          </w:p>
          <w:p w14:paraId="1B6FCD50" w14:textId="77777777" w:rsidR="00CC35FC" w:rsidRPr="00CC35FC" w:rsidRDefault="00CC35FC" w:rsidP="00CC35FC">
            <w:pPr>
              <w:keepNext/>
              <w:keepLines/>
              <w:tabs>
                <w:tab w:val="clear" w:pos="567"/>
                <w:tab w:val="clear" w:pos="1418"/>
                <w:tab w:val="left" w:pos="2268"/>
              </w:tabs>
              <w:spacing w:after="120"/>
              <w:jc w:val="center"/>
              <w:outlineLvl w:val="0"/>
              <w:rPr>
                <w:b/>
                <w:iCs/>
              </w:rPr>
            </w:pPr>
          </w:p>
        </w:tc>
      </w:tr>
      <w:tr w:rsidR="00CC35FC" w:rsidRPr="00CC35FC" w14:paraId="4D232091" w14:textId="77777777" w:rsidTr="005263A3">
        <w:tc>
          <w:tcPr>
            <w:tcW w:w="1555" w:type="dxa"/>
          </w:tcPr>
          <w:p w14:paraId="274E8E4E"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Reference Body Deliverable</w:t>
            </w:r>
          </w:p>
        </w:tc>
        <w:tc>
          <w:tcPr>
            <w:tcW w:w="5953" w:type="dxa"/>
          </w:tcPr>
          <w:p w14:paraId="0BB60534" w14:textId="77777777" w:rsidR="00CC35FC" w:rsidRPr="00CC35FC" w:rsidRDefault="00CC35FC" w:rsidP="00CC35FC">
            <w:pPr>
              <w:keepNext/>
              <w:keepLines/>
              <w:tabs>
                <w:tab w:val="clear" w:pos="567"/>
              </w:tabs>
              <w:rPr>
                <w:lang w:val="en-US"/>
              </w:rPr>
            </w:pPr>
            <w:r w:rsidRPr="00CC35FC">
              <w:t xml:space="preserve">D3 - </w:t>
            </w:r>
            <w:r w:rsidRPr="00CC35FC">
              <w:rPr>
                <w:lang w:val="en-US"/>
              </w:rPr>
              <w:t xml:space="preserve">DGR/MEC-DEC066EdgeNativeX-EDGEAPP Final Draft approved by </w:t>
            </w:r>
            <w:r w:rsidRPr="00CC35FC">
              <w:t xml:space="preserve">WG DECODE and ISG MEC </w:t>
            </w:r>
          </w:p>
        </w:tc>
        <w:tc>
          <w:tcPr>
            <w:tcW w:w="1553" w:type="dxa"/>
            <w:vMerge/>
            <w:vAlign w:val="center"/>
          </w:tcPr>
          <w:p w14:paraId="60F25E93" w14:textId="77777777" w:rsidR="00CC35FC" w:rsidRPr="00CC35FC" w:rsidRDefault="00CC35FC" w:rsidP="00CC35FC">
            <w:pPr>
              <w:keepNext/>
              <w:keepLines/>
              <w:tabs>
                <w:tab w:val="clear" w:pos="567"/>
                <w:tab w:val="clear" w:pos="1418"/>
                <w:tab w:val="left" w:pos="2268"/>
              </w:tabs>
              <w:spacing w:after="120"/>
              <w:jc w:val="center"/>
              <w:outlineLvl w:val="0"/>
              <w:rPr>
                <w:i/>
                <w:iCs/>
              </w:rPr>
            </w:pPr>
          </w:p>
        </w:tc>
      </w:tr>
      <w:tr w:rsidR="00CC35FC" w:rsidRPr="00CC35FC" w14:paraId="48F3852F" w14:textId="77777777" w:rsidTr="005263A3">
        <w:tc>
          <w:tcPr>
            <w:tcW w:w="1555" w:type="dxa"/>
          </w:tcPr>
          <w:p w14:paraId="57A53B7B"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ETSI Deliverable</w:t>
            </w:r>
          </w:p>
        </w:tc>
        <w:tc>
          <w:tcPr>
            <w:tcW w:w="5953" w:type="dxa"/>
          </w:tcPr>
          <w:p w14:paraId="78E7D198"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Progress report, covering demonstration, approved by WG DECODE</w:t>
            </w:r>
          </w:p>
        </w:tc>
        <w:tc>
          <w:tcPr>
            <w:tcW w:w="1553" w:type="dxa"/>
            <w:vMerge/>
          </w:tcPr>
          <w:p w14:paraId="7060B458" w14:textId="77777777" w:rsidR="00CC35FC" w:rsidRPr="00CC35FC" w:rsidRDefault="00CC35FC" w:rsidP="00CC35FC">
            <w:pPr>
              <w:keepNext/>
              <w:keepLines/>
              <w:tabs>
                <w:tab w:val="clear" w:pos="567"/>
                <w:tab w:val="clear" w:pos="1418"/>
                <w:tab w:val="left" w:pos="2268"/>
              </w:tabs>
              <w:spacing w:after="120"/>
              <w:outlineLvl w:val="0"/>
              <w:rPr>
                <w:i/>
                <w:iCs/>
              </w:rPr>
            </w:pPr>
          </w:p>
        </w:tc>
      </w:tr>
    </w:tbl>
    <w:p w14:paraId="41494799" w14:textId="77777777" w:rsidR="00CC35FC" w:rsidRPr="00CC35FC" w:rsidRDefault="00CC35FC" w:rsidP="00CC35FC">
      <w:pPr>
        <w:keepNext/>
        <w:keepLines/>
        <w:tabs>
          <w:tab w:val="clear" w:pos="567"/>
          <w:tab w:val="clear" w:pos="1418"/>
          <w:tab w:val="left" w:pos="2268"/>
        </w:tabs>
        <w:spacing w:after="120"/>
        <w:outlineLvl w:val="0"/>
        <w:rPr>
          <w:i/>
          <w:iCs/>
        </w:rPr>
      </w:pPr>
    </w:p>
    <w:p w14:paraId="334C8529" w14:textId="77777777" w:rsidR="00CC35FC" w:rsidRPr="00CC35FC" w:rsidRDefault="00CC35FC" w:rsidP="00CC35FC">
      <w:pPr>
        <w:keepNext/>
        <w:keepLines/>
        <w:tabs>
          <w:tab w:val="clear" w:pos="567"/>
          <w:tab w:val="clear" w:pos="1418"/>
          <w:tab w:val="left" w:pos="2268"/>
        </w:tabs>
        <w:spacing w:after="120"/>
        <w:rPr>
          <w:b/>
          <w:bCs/>
          <w:u w:val="single"/>
        </w:rPr>
      </w:pPr>
      <w:r w:rsidRPr="00CC35FC">
        <w:rPr>
          <w:b/>
          <w:bCs/>
          <w:u w:val="single"/>
        </w:rPr>
        <w:t>Milestone C1 – Feasibility to integrate Network Emulation Tool with Sandbox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CC35FC" w:rsidRPr="00CC35FC" w14:paraId="5F0C648E" w14:textId="77777777" w:rsidTr="005263A3">
        <w:tc>
          <w:tcPr>
            <w:tcW w:w="1555" w:type="dxa"/>
          </w:tcPr>
          <w:p w14:paraId="199D41CD"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Milestone</w:t>
            </w:r>
          </w:p>
        </w:tc>
        <w:tc>
          <w:tcPr>
            <w:tcW w:w="5953" w:type="dxa"/>
          </w:tcPr>
          <w:p w14:paraId="40F20906"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Description</w:t>
            </w:r>
          </w:p>
        </w:tc>
        <w:tc>
          <w:tcPr>
            <w:tcW w:w="1553" w:type="dxa"/>
          </w:tcPr>
          <w:p w14:paraId="205103D2"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Cut-Off Date</w:t>
            </w:r>
          </w:p>
        </w:tc>
      </w:tr>
      <w:tr w:rsidR="00CC35FC" w:rsidRPr="00CC35FC" w14:paraId="0E207323" w14:textId="77777777" w:rsidTr="005263A3">
        <w:tc>
          <w:tcPr>
            <w:tcW w:w="1555" w:type="dxa"/>
          </w:tcPr>
          <w:p w14:paraId="797A908C"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C1</w:t>
            </w:r>
          </w:p>
        </w:tc>
        <w:tc>
          <w:tcPr>
            <w:tcW w:w="5953" w:type="dxa"/>
          </w:tcPr>
          <w:p w14:paraId="6E083973" w14:textId="77777777" w:rsidR="00CC35FC" w:rsidRPr="00CC35FC" w:rsidRDefault="00CC35FC" w:rsidP="00CC35FC">
            <w:pPr>
              <w:keepNext/>
              <w:keepLines/>
              <w:tabs>
                <w:tab w:val="clear" w:pos="567"/>
                <w:tab w:val="clear" w:pos="1418"/>
                <w:tab w:val="left" w:pos="2268"/>
              </w:tabs>
              <w:spacing w:after="120"/>
              <w:jc w:val="left"/>
              <w:outlineLvl w:val="0"/>
              <w:rPr>
                <w:i/>
                <w:iCs/>
              </w:rPr>
            </w:pPr>
            <w:r w:rsidRPr="00CC35FC">
              <w:rPr>
                <w:i/>
                <w:iCs/>
              </w:rPr>
              <w:t>Feasibility to integrate Network Emulation Tool</w:t>
            </w:r>
          </w:p>
        </w:tc>
        <w:tc>
          <w:tcPr>
            <w:tcW w:w="1553" w:type="dxa"/>
            <w:vMerge w:val="restart"/>
            <w:vAlign w:val="center"/>
          </w:tcPr>
          <w:p w14:paraId="4C90F4E0" w14:textId="77777777" w:rsidR="00CC35FC" w:rsidRPr="00CC35FC" w:rsidRDefault="00CC35FC" w:rsidP="00CC35FC">
            <w:pPr>
              <w:keepNext/>
              <w:keepLines/>
              <w:tabs>
                <w:tab w:val="clear" w:pos="567"/>
                <w:tab w:val="clear" w:pos="1418"/>
                <w:tab w:val="left" w:pos="2268"/>
              </w:tabs>
              <w:spacing w:after="120"/>
              <w:jc w:val="center"/>
              <w:outlineLvl w:val="0"/>
              <w:rPr>
                <w:bCs/>
                <w:i/>
                <w:iCs/>
              </w:rPr>
            </w:pPr>
            <w:r w:rsidRPr="00CC35FC">
              <w:rPr>
                <w:i/>
                <w:iCs/>
              </w:rPr>
              <w:t>2026-01-31</w:t>
            </w:r>
          </w:p>
          <w:p w14:paraId="700F1834" w14:textId="77777777" w:rsidR="00CC35FC" w:rsidRPr="00CC35FC" w:rsidRDefault="00CC35FC" w:rsidP="00CC35FC">
            <w:pPr>
              <w:keepNext/>
              <w:keepLines/>
              <w:tabs>
                <w:tab w:val="clear" w:pos="567"/>
                <w:tab w:val="clear" w:pos="1418"/>
                <w:tab w:val="left" w:pos="2268"/>
              </w:tabs>
              <w:spacing w:after="120"/>
              <w:jc w:val="center"/>
              <w:outlineLvl w:val="0"/>
              <w:rPr>
                <w:b/>
                <w:iCs/>
              </w:rPr>
            </w:pPr>
          </w:p>
        </w:tc>
      </w:tr>
      <w:tr w:rsidR="00CC35FC" w:rsidRPr="00CC35FC" w14:paraId="6F636C2C" w14:textId="77777777" w:rsidTr="005263A3">
        <w:tc>
          <w:tcPr>
            <w:tcW w:w="1555" w:type="dxa"/>
          </w:tcPr>
          <w:p w14:paraId="0DEDBD17"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Reference Body Deliverable</w:t>
            </w:r>
          </w:p>
        </w:tc>
        <w:tc>
          <w:tcPr>
            <w:tcW w:w="5953" w:type="dxa"/>
          </w:tcPr>
          <w:p w14:paraId="747BD7BF"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N/A</w:t>
            </w:r>
          </w:p>
        </w:tc>
        <w:tc>
          <w:tcPr>
            <w:tcW w:w="1553" w:type="dxa"/>
            <w:vMerge/>
            <w:vAlign w:val="center"/>
          </w:tcPr>
          <w:p w14:paraId="4E10A3A9" w14:textId="77777777" w:rsidR="00CC35FC" w:rsidRPr="00CC35FC" w:rsidRDefault="00CC35FC" w:rsidP="00CC35FC">
            <w:pPr>
              <w:keepNext/>
              <w:keepLines/>
              <w:tabs>
                <w:tab w:val="clear" w:pos="567"/>
                <w:tab w:val="clear" w:pos="1418"/>
                <w:tab w:val="left" w:pos="2268"/>
              </w:tabs>
              <w:spacing w:after="120"/>
              <w:jc w:val="center"/>
              <w:outlineLvl w:val="0"/>
              <w:rPr>
                <w:i/>
                <w:iCs/>
              </w:rPr>
            </w:pPr>
          </w:p>
        </w:tc>
      </w:tr>
      <w:tr w:rsidR="00CC35FC" w:rsidRPr="00CC35FC" w14:paraId="11E674CD" w14:textId="77777777" w:rsidTr="005263A3">
        <w:tc>
          <w:tcPr>
            <w:tcW w:w="1555" w:type="dxa"/>
          </w:tcPr>
          <w:p w14:paraId="5439D5C2"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ETSI Deliverable</w:t>
            </w:r>
          </w:p>
        </w:tc>
        <w:tc>
          <w:tcPr>
            <w:tcW w:w="5953" w:type="dxa"/>
          </w:tcPr>
          <w:p w14:paraId="49CA6465"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Progress report approved by WG DECODE regarding Feasibility of Network Emulation Tool integration.</w:t>
            </w:r>
          </w:p>
        </w:tc>
        <w:tc>
          <w:tcPr>
            <w:tcW w:w="1553" w:type="dxa"/>
            <w:vMerge/>
          </w:tcPr>
          <w:p w14:paraId="747A4643" w14:textId="77777777" w:rsidR="00CC35FC" w:rsidRPr="00CC35FC" w:rsidRDefault="00CC35FC" w:rsidP="00CC35FC">
            <w:pPr>
              <w:keepNext/>
              <w:keepLines/>
              <w:tabs>
                <w:tab w:val="clear" w:pos="567"/>
                <w:tab w:val="clear" w:pos="1418"/>
                <w:tab w:val="left" w:pos="2268"/>
              </w:tabs>
              <w:spacing w:after="120"/>
              <w:outlineLvl w:val="0"/>
              <w:rPr>
                <w:i/>
                <w:iCs/>
              </w:rPr>
            </w:pPr>
          </w:p>
        </w:tc>
      </w:tr>
    </w:tbl>
    <w:p w14:paraId="511B84B5" w14:textId="77777777" w:rsidR="00CC35FC" w:rsidRPr="00CC35FC" w:rsidRDefault="00CC35FC" w:rsidP="00CC35FC">
      <w:pPr>
        <w:keepNext/>
        <w:keepLines/>
        <w:tabs>
          <w:tab w:val="clear" w:pos="567"/>
          <w:tab w:val="clear" w:pos="1418"/>
          <w:tab w:val="left" w:pos="2268"/>
        </w:tabs>
        <w:spacing w:after="120"/>
        <w:outlineLvl w:val="0"/>
        <w:rPr>
          <w:i/>
          <w:iCs/>
        </w:rPr>
      </w:pPr>
    </w:p>
    <w:p w14:paraId="27BF025A" w14:textId="77777777" w:rsidR="00CC35FC" w:rsidRPr="00CC35FC" w:rsidRDefault="00CC35FC" w:rsidP="00CC35FC">
      <w:pPr>
        <w:keepNext/>
        <w:keepLines/>
        <w:tabs>
          <w:tab w:val="clear" w:pos="567"/>
          <w:tab w:val="clear" w:pos="1418"/>
          <w:tab w:val="left" w:pos="2268"/>
        </w:tabs>
        <w:spacing w:after="120"/>
        <w:rPr>
          <w:b/>
          <w:bCs/>
          <w:u w:val="single"/>
        </w:rPr>
      </w:pPr>
      <w:r w:rsidRPr="00CC35FC">
        <w:rPr>
          <w:b/>
          <w:bCs/>
          <w:u w:val="single"/>
        </w:rPr>
        <w:t>Milestone C2 – Integrate Network Emulation Tool with Sandbox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CC35FC" w:rsidRPr="00CC35FC" w14:paraId="4FD57901" w14:textId="77777777" w:rsidTr="005263A3">
        <w:tc>
          <w:tcPr>
            <w:tcW w:w="1555" w:type="dxa"/>
          </w:tcPr>
          <w:p w14:paraId="65C9EE11"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Milestone</w:t>
            </w:r>
          </w:p>
        </w:tc>
        <w:tc>
          <w:tcPr>
            <w:tcW w:w="5953" w:type="dxa"/>
          </w:tcPr>
          <w:p w14:paraId="0EBEE4EF"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Description</w:t>
            </w:r>
          </w:p>
        </w:tc>
        <w:tc>
          <w:tcPr>
            <w:tcW w:w="1553" w:type="dxa"/>
          </w:tcPr>
          <w:p w14:paraId="4C6167BC"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Cut-Off Date</w:t>
            </w:r>
          </w:p>
        </w:tc>
      </w:tr>
      <w:tr w:rsidR="00CC35FC" w:rsidRPr="00CC35FC" w14:paraId="7FC9B773" w14:textId="77777777" w:rsidTr="005263A3">
        <w:tc>
          <w:tcPr>
            <w:tcW w:w="1555" w:type="dxa"/>
          </w:tcPr>
          <w:p w14:paraId="4B8FEFCF"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C2</w:t>
            </w:r>
          </w:p>
        </w:tc>
        <w:tc>
          <w:tcPr>
            <w:tcW w:w="5953" w:type="dxa"/>
          </w:tcPr>
          <w:p w14:paraId="6BEFA6DF" w14:textId="77777777" w:rsidR="00CC35FC" w:rsidRPr="00CC35FC" w:rsidRDefault="00CC35FC" w:rsidP="00CC35FC">
            <w:pPr>
              <w:keepNext/>
              <w:keepLines/>
              <w:tabs>
                <w:tab w:val="clear" w:pos="567"/>
                <w:tab w:val="clear" w:pos="1418"/>
                <w:tab w:val="left" w:pos="2268"/>
              </w:tabs>
              <w:spacing w:after="120"/>
              <w:jc w:val="left"/>
              <w:outlineLvl w:val="0"/>
              <w:rPr>
                <w:i/>
                <w:iCs/>
              </w:rPr>
            </w:pPr>
            <w:r w:rsidRPr="00CC35FC">
              <w:rPr>
                <w:i/>
                <w:iCs/>
              </w:rPr>
              <w:t>Integrate Network Emulation Tool</w:t>
            </w:r>
          </w:p>
        </w:tc>
        <w:tc>
          <w:tcPr>
            <w:tcW w:w="1553" w:type="dxa"/>
            <w:vMerge w:val="restart"/>
            <w:vAlign w:val="center"/>
          </w:tcPr>
          <w:p w14:paraId="63E1AE93" w14:textId="77777777" w:rsidR="00CC35FC" w:rsidRPr="00CC35FC" w:rsidRDefault="00CC35FC" w:rsidP="00CC35FC">
            <w:pPr>
              <w:keepNext/>
              <w:keepLines/>
              <w:tabs>
                <w:tab w:val="clear" w:pos="567"/>
                <w:tab w:val="clear" w:pos="1418"/>
                <w:tab w:val="left" w:pos="2268"/>
              </w:tabs>
              <w:spacing w:after="120"/>
              <w:jc w:val="center"/>
              <w:outlineLvl w:val="0"/>
              <w:rPr>
                <w:bCs/>
                <w:i/>
                <w:iCs/>
              </w:rPr>
            </w:pPr>
            <w:r w:rsidRPr="00CC35FC">
              <w:rPr>
                <w:i/>
                <w:iCs/>
              </w:rPr>
              <w:t>2026-12-31</w:t>
            </w:r>
          </w:p>
          <w:p w14:paraId="63F31717" w14:textId="77777777" w:rsidR="00CC35FC" w:rsidRPr="00CC35FC" w:rsidRDefault="00CC35FC" w:rsidP="00CC35FC">
            <w:pPr>
              <w:keepNext/>
              <w:keepLines/>
              <w:tabs>
                <w:tab w:val="clear" w:pos="567"/>
                <w:tab w:val="clear" w:pos="1418"/>
                <w:tab w:val="left" w:pos="2268"/>
              </w:tabs>
              <w:spacing w:after="120"/>
              <w:jc w:val="center"/>
              <w:outlineLvl w:val="0"/>
              <w:rPr>
                <w:b/>
                <w:iCs/>
              </w:rPr>
            </w:pPr>
          </w:p>
        </w:tc>
      </w:tr>
      <w:tr w:rsidR="00CC35FC" w:rsidRPr="00CC35FC" w14:paraId="521AC55A" w14:textId="77777777" w:rsidTr="005263A3">
        <w:tc>
          <w:tcPr>
            <w:tcW w:w="1555" w:type="dxa"/>
          </w:tcPr>
          <w:p w14:paraId="788FBEC5"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Reference Body Deliverable</w:t>
            </w:r>
          </w:p>
        </w:tc>
        <w:tc>
          <w:tcPr>
            <w:tcW w:w="5953" w:type="dxa"/>
          </w:tcPr>
          <w:p w14:paraId="3D967F7B" w14:textId="77777777" w:rsidR="00CC35FC" w:rsidRPr="00CC35FC" w:rsidRDefault="00CC35FC" w:rsidP="00CC35FC">
            <w:pPr>
              <w:keepNext/>
              <w:keepLines/>
              <w:tabs>
                <w:tab w:val="clear" w:pos="567"/>
              </w:tabs>
              <w:rPr>
                <w:lang w:val="en-US"/>
              </w:rPr>
            </w:pPr>
            <w:r w:rsidRPr="00CC35FC">
              <w:t xml:space="preserve">D4 - </w:t>
            </w:r>
            <w:r w:rsidRPr="00CC35FC">
              <w:rPr>
                <w:lang w:val="en-US"/>
              </w:rPr>
              <w:t xml:space="preserve">DGR/MEC-DEC067EdgeNativeX-emulator Final Draft approved by </w:t>
            </w:r>
            <w:r w:rsidRPr="00CC35FC">
              <w:t xml:space="preserve">WG DECODE and ISG MEC </w:t>
            </w:r>
          </w:p>
        </w:tc>
        <w:tc>
          <w:tcPr>
            <w:tcW w:w="1553" w:type="dxa"/>
            <w:vMerge/>
            <w:vAlign w:val="center"/>
          </w:tcPr>
          <w:p w14:paraId="51A56B86" w14:textId="77777777" w:rsidR="00CC35FC" w:rsidRPr="00CC35FC" w:rsidRDefault="00CC35FC" w:rsidP="00CC35FC">
            <w:pPr>
              <w:keepNext/>
              <w:keepLines/>
              <w:tabs>
                <w:tab w:val="clear" w:pos="567"/>
                <w:tab w:val="clear" w:pos="1418"/>
                <w:tab w:val="left" w:pos="2268"/>
              </w:tabs>
              <w:spacing w:after="120"/>
              <w:jc w:val="center"/>
              <w:outlineLvl w:val="0"/>
              <w:rPr>
                <w:i/>
                <w:iCs/>
              </w:rPr>
            </w:pPr>
          </w:p>
        </w:tc>
      </w:tr>
      <w:tr w:rsidR="00CC35FC" w:rsidRPr="00CC35FC" w14:paraId="098AE810" w14:textId="77777777" w:rsidTr="005263A3">
        <w:tc>
          <w:tcPr>
            <w:tcW w:w="1555" w:type="dxa"/>
          </w:tcPr>
          <w:p w14:paraId="6811E715"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ETSI Deliverable</w:t>
            </w:r>
          </w:p>
        </w:tc>
        <w:tc>
          <w:tcPr>
            <w:tcW w:w="5953" w:type="dxa"/>
          </w:tcPr>
          <w:p w14:paraId="11DB0538"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Progress report, covering demonstration, approved by WG DECODE.</w:t>
            </w:r>
          </w:p>
        </w:tc>
        <w:tc>
          <w:tcPr>
            <w:tcW w:w="1553" w:type="dxa"/>
            <w:vMerge/>
          </w:tcPr>
          <w:p w14:paraId="1A640119" w14:textId="77777777" w:rsidR="00CC35FC" w:rsidRPr="00CC35FC" w:rsidRDefault="00CC35FC" w:rsidP="00CC35FC">
            <w:pPr>
              <w:keepNext/>
              <w:keepLines/>
              <w:tabs>
                <w:tab w:val="clear" w:pos="567"/>
                <w:tab w:val="clear" w:pos="1418"/>
                <w:tab w:val="left" w:pos="2268"/>
              </w:tabs>
              <w:spacing w:after="120"/>
              <w:outlineLvl w:val="0"/>
              <w:rPr>
                <w:i/>
                <w:iCs/>
              </w:rPr>
            </w:pPr>
          </w:p>
        </w:tc>
      </w:tr>
    </w:tbl>
    <w:p w14:paraId="30F56855" w14:textId="77777777" w:rsidR="00CC35FC" w:rsidRPr="00CC35FC" w:rsidRDefault="00CC35FC" w:rsidP="00CC35FC">
      <w:pPr>
        <w:keepLines/>
        <w:tabs>
          <w:tab w:val="clear" w:pos="567"/>
          <w:tab w:val="clear" w:pos="1418"/>
          <w:tab w:val="left" w:pos="2268"/>
        </w:tabs>
        <w:spacing w:after="120"/>
        <w:outlineLvl w:val="0"/>
        <w:rPr>
          <w:i/>
          <w:iCs/>
        </w:rPr>
      </w:pPr>
    </w:p>
    <w:p w14:paraId="51B05966" w14:textId="77777777" w:rsidR="00CC35FC" w:rsidRPr="00CC35FC" w:rsidRDefault="00CC35FC" w:rsidP="00CC35FC">
      <w:pPr>
        <w:keepNext/>
        <w:keepLines/>
        <w:tabs>
          <w:tab w:val="clear" w:pos="567"/>
          <w:tab w:val="clear" w:pos="1418"/>
          <w:tab w:val="left" w:pos="2268"/>
        </w:tabs>
        <w:spacing w:after="120"/>
        <w:rPr>
          <w:b/>
          <w:bCs/>
          <w:u w:val="single"/>
        </w:rPr>
      </w:pPr>
    </w:p>
    <w:p w14:paraId="756273B2" w14:textId="77777777" w:rsidR="00CC35FC" w:rsidRPr="00CC35FC" w:rsidRDefault="00CC35FC" w:rsidP="00CC35FC">
      <w:pPr>
        <w:keepNext/>
        <w:keepLines/>
        <w:tabs>
          <w:tab w:val="clear" w:pos="567"/>
          <w:tab w:val="clear" w:pos="1418"/>
          <w:tab w:val="left" w:pos="2268"/>
        </w:tabs>
        <w:spacing w:after="120"/>
        <w:rPr>
          <w:b/>
          <w:bCs/>
          <w:u w:val="single"/>
        </w:rPr>
      </w:pPr>
      <w:r w:rsidRPr="00CC35FC">
        <w:rPr>
          <w:b/>
          <w:bCs/>
          <w:u w:val="single"/>
        </w:rPr>
        <w:t>Milestone D1 – Feasibility of integration of MEC federation with GSMA OP / SDG OOP for developers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CC35FC" w:rsidRPr="00CC35FC" w14:paraId="64730AC6" w14:textId="77777777" w:rsidTr="005263A3">
        <w:tc>
          <w:tcPr>
            <w:tcW w:w="1555" w:type="dxa"/>
          </w:tcPr>
          <w:p w14:paraId="5CFD651B"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Milestone</w:t>
            </w:r>
          </w:p>
        </w:tc>
        <w:tc>
          <w:tcPr>
            <w:tcW w:w="5953" w:type="dxa"/>
          </w:tcPr>
          <w:p w14:paraId="001C96F4"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Description</w:t>
            </w:r>
          </w:p>
        </w:tc>
        <w:tc>
          <w:tcPr>
            <w:tcW w:w="1553" w:type="dxa"/>
          </w:tcPr>
          <w:p w14:paraId="63D7AF75"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Cut-Off Date</w:t>
            </w:r>
          </w:p>
        </w:tc>
      </w:tr>
      <w:tr w:rsidR="00CC35FC" w:rsidRPr="00CC35FC" w14:paraId="3CA5FD90" w14:textId="77777777" w:rsidTr="005263A3">
        <w:tc>
          <w:tcPr>
            <w:tcW w:w="1555" w:type="dxa"/>
          </w:tcPr>
          <w:p w14:paraId="2C712C0B"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D1</w:t>
            </w:r>
          </w:p>
        </w:tc>
        <w:tc>
          <w:tcPr>
            <w:tcW w:w="5953" w:type="dxa"/>
          </w:tcPr>
          <w:p w14:paraId="0CB35ADF" w14:textId="77777777" w:rsidR="00CC35FC" w:rsidRPr="00CC35FC" w:rsidRDefault="00CC35FC" w:rsidP="00CC35FC">
            <w:pPr>
              <w:keepNext/>
              <w:keepLines/>
              <w:tabs>
                <w:tab w:val="clear" w:pos="567"/>
                <w:tab w:val="clear" w:pos="1418"/>
                <w:tab w:val="left" w:pos="2268"/>
              </w:tabs>
              <w:spacing w:after="120"/>
              <w:jc w:val="left"/>
              <w:outlineLvl w:val="0"/>
              <w:rPr>
                <w:i/>
                <w:iCs/>
              </w:rPr>
            </w:pPr>
            <w:r w:rsidRPr="00CC35FC">
              <w:rPr>
                <w:i/>
                <w:iCs/>
              </w:rPr>
              <w:t>Feasibility to integrate with GSMA OP / SDG OOP for developers</w:t>
            </w:r>
          </w:p>
        </w:tc>
        <w:tc>
          <w:tcPr>
            <w:tcW w:w="1553" w:type="dxa"/>
            <w:vMerge w:val="restart"/>
            <w:vAlign w:val="center"/>
          </w:tcPr>
          <w:p w14:paraId="57B1CB51" w14:textId="77777777" w:rsidR="00CC35FC" w:rsidRPr="00CC35FC" w:rsidRDefault="00CC35FC" w:rsidP="00CC35FC">
            <w:pPr>
              <w:keepNext/>
              <w:keepLines/>
              <w:tabs>
                <w:tab w:val="clear" w:pos="567"/>
                <w:tab w:val="clear" w:pos="1418"/>
                <w:tab w:val="left" w:pos="2268"/>
              </w:tabs>
              <w:spacing w:after="120"/>
              <w:jc w:val="center"/>
              <w:outlineLvl w:val="0"/>
              <w:rPr>
                <w:bCs/>
                <w:i/>
                <w:iCs/>
              </w:rPr>
            </w:pPr>
            <w:r w:rsidRPr="00CC35FC">
              <w:rPr>
                <w:i/>
                <w:iCs/>
              </w:rPr>
              <w:t>2026-02-28</w:t>
            </w:r>
          </w:p>
          <w:p w14:paraId="5AD1C601" w14:textId="77777777" w:rsidR="00CC35FC" w:rsidRPr="00CC35FC" w:rsidRDefault="00CC35FC" w:rsidP="00CC35FC">
            <w:pPr>
              <w:keepNext/>
              <w:keepLines/>
              <w:tabs>
                <w:tab w:val="clear" w:pos="567"/>
                <w:tab w:val="clear" w:pos="1418"/>
                <w:tab w:val="left" w:pos="2268"/>
              </w:tabs>
              <w:spacing w:after="120"/>
              <w:jc w:val="center"/>
              <w:outlineLvl w:val="0"/>
              <w:rPr>
                <w:b/>
                <w:iCs/>
              </w:rPr>
            </w:pPr>
          </w:p>
        </w:tc>
      </w:tr>
      <w:tr w:rsidR="00CC35FC" w:rsidRPr="00CC35FC" w14:paraId="75EF29CB" w14:textId="77777777" w:rsidTr="005263A3">
        <w:tc>
          <w:tcPr>
            <w:tcW w:w="1555" w:type="dxa"/>
          </w:tcPr>
          <w:p w14:paraId="46FD580D"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Reference Body Deliverable</w:t>
            </w:r>
          </w:p>
        </w:tc>
        <w:tc>
          <w:tcPr>
            <w:tcW w:w="5953" w:type="dxa"/>
          </w:tcPr>
          <w:p w14:paraId="0027C34B"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N/A</w:t>
            </w:r>
          </w:p>
        </w:tc>
        <w:tc>
          <w:tcPr>
            <w:tcW w:w="1553" w:type="dxa"/>
            <w:vMerge/>
            <w:vAlign w:val="center"/>
          </w:tcPr>
          <w:p w14:paraId="107BBC30" w14:textId="77777777" w:rsidR="00CC35FC" w:rsidRPr="00CC35FC" w:rsidRDefault="00CC35FC" w:rsidP="00CC35FC">
            <w:pPr>
              <w:keepNext/>
              <w:keepLines/>
              <w:tabs>
                <w:tab w:val="clear" w:pos="567"/>
                <w:tab w:val="clear" w:pos="1418"/>
                <w:tab w:val="left" w:pos="2268"/>
              </w:tabs>
              <w:spacing w:after="120"/>
              <w:jc w:val="center"/>
              <w:outlineLvl w:val="0"/>
              <w:rPr>
                <w:i/>
                <w:iCs/>
              </w:rPr>
            </w:pPr>
          </w:p>
        </w:tc>
      </w:tr>
      <w:tr w:rsidR="00CC35FC" w:rsidRPr="00CC35FC" w14:paraId="25D704E8" w14:textId="77777777" w:rsidTr="005263A3">
        <w:tc>
          <w:tcPr>
            <w:tcW w:w="1555" w:type="dxa"/>
          </w:tcPr>
          <w:p w14:paraId="73234D55"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ETSI Deliverable</w:t>
            </w:r>
          </w:p>
        </w:tc>
        <w:tc>
          <w:tcPr>
            <w:tcW w:w="5953" w:type="dxa"/>
          </w:tcPr>
          <w:p w14:paraId="2C5A9A36"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Progress report approved by WG DECODE regarding Feasibility of integration with GSMA OP / SDG OOP for developers.</w:t>
            </w:r>
          </w:p>
        </w:tc>
        <w:tc>
          <w:tcPr>
            <w:tcW w:w="1553" w:type="dxa"/>
            <w:vMerge/>
          </w:tcPr>
          <w:p w14:paraId="2ADAC57D" w14:textId="77777777" w:rsidR="00CC35FC" w:rsidRPr="00CC35FC" w:rsidRDefault="00CC35FC" w:rsidP="00CC35FC">
            <w:pPr>
              <w:keepNext/>
              <w:keepLines/>
              <w:tabs>
                <w:tab w:val="clear" w:pos="567"/>
                <w:tab w:val="clear" w:pos="1418"/>
                <w:tab w:val="left" w:pos="2268"/>
              </w:tabs>
              <w:spacing w:after="120"/>
              <w:outlineLvl w:val="0"/>
              <w:rPr>
                <w:i/>
                <w:iCs/>
              </w:rPr>
            </w:pPr>
          </w:p>
        </w:tc>
      </w:tr>
    </w:tbl>
    <w:p w14:paraId="44E41079" w14:textId="77777777" w:rsidR="00CC35FC" w:rsidRPr="00CC35FC" w:rsidRDefault="00CC35FC" w:rsidP="00CC35FC">
      <w:pPr>
        <w:keepNext/>
        <w:keepLines/>
        <w:tabs>
          <w:tab w:val="clear" w:pos="567"/>
          <w:tab w:val="clear" w:pos="1418"/>
          <w:tab w:val="left" w:pos="2268"/>
        </w:tabs>
        <w:spacing w:after="120"/>
        <w:outlineLvl w:val="0"/>
        <w:rPr>
          <w:i/>
          <w:iCs/>
        </w:rPr>
      </w:pPr>
    </w:p>
    <w:p w14:paraId="7C58C3C6" w14:textId="77777777" w:rsidR="00CC35FC" w:rsidRPr="00CC35FC" w:rsidRDefault="00CC35FC" w:rsidP="00CC35FC">
      <w:pPr>
        <w:keepNext/>
        <w:keepLines/>
        <w:tabs>
          <w:tab w:val="clear" w:pos="567"/>
          <w:tab w:val="clear" w:pos="1418"/>
          <w:tab w:val="left" w:pos="2268"/>
        </w:tabs>
        <w:spacing w:after="120"/>
        <w:outlineLvl w:val="0"/>
        <w:rPr>
          <w:i/>
          <w:iCs/>
        </w:rPr>
      </w:pPr>
    </w:p>
    <w:p w14:paraId="745B909E" w14:textId="77777777" w:rsidR="00CC35FC" w:rsidRPr="00CC35FC" w:rsidRDefault="00CC35FC" w:rsidP="00CC35FC">
      <w:pPr>
        <w:keepNext/>
        <w:keepLines/>
        <w:tabs>
          <w:tab w:val="clear" w:pos="567"/>
          <w:tab w:val="clear" w:pos="1418"/>
          <w:tab w:val="left" w:pos="2268"/>
        </w:tabs>
        <w:spacing w:after="120"/>
        <w:rPr>
          <w:b/>
          <w:bCs/>
          <w:u w:val="single"/>
        </w:rPr>
      </w:pPr>
      <w:r w:rsidRPr="00CC35FC">
        <w:rPr>
          <w:b/>
          <w:bCs/>
          <w:u w:val="single"/>
        </w:rPr>
        <w:t>Milestone D2 – Integrate MEC federation with GSMA OP / SDG OOP for developers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CC35FC" w:rsidRPr="00CC35FC" w14:paraId="30BA13D7" w14:textId="77777777" w:rsidTr="005263A3">
        <w:tc>
          <w:tcPr>
            <w:tcW w:w="1555" w:type="dxa"/>
          </w:tcPr>
          <w:p w14:paraId="77C7E9D1"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Milestone</w:t>
            </w:r>
          </w:p>
        </w:tc>
        <w:tc>
          <w:tcPr>
            <w:tcW w:w="5953" w:type="dxa"/>
          </w:tcPr>
          <w:p w14:paraId="4B61F0D5"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Description</w:t>
            </w:r>
          </w:p>
        </w:tc>
        <w:tc>
          <w:tcPr>
            <w:tcW w:w="1553" w:type="dxa"/>
          </w:tcPr>
          <w:p w14:paraId="0761099A"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Cut-Off Date</w:t>
            </w:r>
          </w:p>
        </w:tc>
      </w:tr>
      <w:tr w:rsidR="00CC35FC" w:rsidRPr="00CC35FC" w14:paraId="77AF8498" w14:textId="77777777" w:rsidTr="005263A3">
        <w:tc>
          <w:tcPr>
            <w:tcW w:w="1555" w:type="dxa"/>
          </w:tcPr>
          <w:p w14:paraId="6D97F01A"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D2</w:t>
            </w:r>
          </w:p>
        </w:tc>
        <w:tc>
          <w:tcPr>
            <w:tcW w:w="5953" w:type="dxa"/>
          </w:tcPr>
          <w:p w14:paraId="78E2FCD8" w14:textId="77777777" w:rsidR="00CC35FC" w:rsidRPr="00CC35FC" w:rsidRDefault="00CC35FC" w:rsidP="00CC35FC">
            <w:pPr>
              <w:keepNext/>
              <w:keepLines/>
              <w:tabs>
                <w:tab w:val="clear" w:pos="567"/>
                <w:tab w:val="clear" w:pos="1418"/>
                <w:tab w:val="left" w:pos="2268"/>
              </w:tabs>
              <w:spacing w:after="120"/>
              <w:jc w:val="left"/>
              <w:outlineLvl w:val="0"/>
              <w:rPr>
                <w:i/>
                <w:iCs/>
              </w:rPr>
            </w:pPr>
            <w:r w:rsidRPr="00CC35FC">
              <w:rPr>
                <w:i/>
                <w:iCs/>
              </w:rPr>
              <w:t>Integrate GSMA OP / SDG OOP for developers</w:t>
            </w:r>
          </w:p>
        </w:tc>
        <w:tc>
          <w:tcPr>
            <w:tcW w:w="1553" w:type="dxa"/>
            <w:vMerge w:val="restart"/>
            <w:vAlign w:val="center"/>
          </w:tcPr>
          <w:p w14:paraId="370ADDC9" w14:textId="77777777" w:rsidR="00CC35FC" w:rsidRPr="00CC35FC" w:rsidRDefault="00CC35FC" w:rsidP="00CC35FC">
            <w:pPr>
              <w:keepNext/>
              <w:keepLines/>
              <w:tabs>
                <w:tab w:val="clear" w:pos="567"/>
                <w:tab w:val="clear" w:pos="1418"/>
                <w:tab w:val="left" w:pos="2268"/>
              </w:tabs>
              <w:spacing w:after="120"/>
              <w:jc w:val="center"/>
              <w:outlineLvl w:val="0"/>
              <w:rPr>
                <w:bCs/>
                <w:i/>
                <w:iCs/>
              </w:rPr>
            </w:pPr>
            <w:r w:rsidRPr="00CC35FC">
              <w:rPr>
                <w:i/>
                <w:iCs/>
              </w:rPr>
              <w:t>2027-02-28</w:t>
            </w:r>
          </w:p>
          <w:p w14:paraId="36EB307A" w14:textId="77777777" w:rsidR="00CC35FC" w:rsidRPr="00CC35FC" w:rsidRDefault="00CC35FC" w:rsidP="00CC35FC">
            <w:pPr>
              <w:keepNext/>
              <w:keepLines/>
              <w:tabs>
                <w:tab w:val="clear" w:pos="567"/>
                <w:tab w:val="clear" w:pos="1418"/>
                <w:tab w:val="left" w:pos="2268"/>
              </w:tabs>
              <w:spacing w:after="120"/>
              <w:jc w:val="center"/>
              <w:outlineLvl w:val="0"/>
              <w:rPr>
                <w:b/>
                <w:iCs/>
              </w:rPr>
            </w:pPr>
          </w:p>
        </w:tc>
      </w:tr>
      <w:tr w:rsidR="00CC35FC" w:rsidRPr="00CC35FC" w14:paraId="6AA74545" w14:textId="77777777" w:rsidTr="005263A3">
        <w:tc>
          <w:tcPr>
            <w:tcW w:w="1555" w:type="dxa"/>
          </w:tcPr>
          <w:p w14:paraId="237EB7FA"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Reference Body Deliverable</w:t>
            </w:r>
          </w:p>
        </w:tc>
        <w:tc>
          <w:tcPr>
            <w:tcW w:w="5953" w:type="dxa"/>
          </w:tcPr>
          <w:p w14:paraId="4F64B5EE" w14:textId="77777777" w:rsidR="00CC35FC" w:rsidRPr="00CC35FC" w:rsidRDefault="00CC35FC" w:rsidP="00CC35FC">
            <w:pPr>
              <w:keepNext/>
              <w:keepLines/>
              <w:tabs>
                <w:tab w:val="clear" w:pos="567"/>
              </w:tabs>
              <w:rPr>
                <w:lang w:val="en-US"/>
              </w:rPr>
            </w:pPr>
            <w:r w:rsidRPr="00CC35FC">
              <w:t xml:space="preserve">D5 - </w:t>
            </w:r>
            <w:r w:rsidRPr="00CC35FC">
              <w:rPr>
                <w:lang w:val="en-US"/>
              </w:rPr>
              <w:t xml:space="preserve">DGR/MEC-DEC068EdgeNativeX-OOP Final Draft approved by </w:t>
            </w:r>
            <w:r w:rsidRPr="00CC35FC">
              <w:t xml:space="preserve">WG DECODE and ISG MEC </w:t>
            </w:r>
          </w:p>
        </w:tc>
        <w:tc>
          <w:tcPr>
            <w:tcW w:w="1553" w:type="dxa"/>
            <w:vMerge/>
            <w:vAlign w:val="center"/>
          </w:tcPr>
          <w:p w14:paraId="65A44992" w14:textId="77777777" w:rsidR="00CC35FC" w:rsidRPr="00CC35FC" w:rsidRDefault="00CC35FC" w:rsidP="00CC35FC">
            <w:pPr>
              <w:keepNext/>
              <w:keepLines/>
              <w:tabs>
                <w:tab w:val="clear" w:pos="567"/>
                <w:tab w:val="clear" w:pos="1418"/>
                <w:tab w:val="left" w:pos="2268"/>
              </w:tabs>
              <w:spacing w:after="120"/>
              <w:jc w:val="center"/>
              <w:outlineLvl w:val="0"/>
              <w:rPr>
                <w:i/>
                <w:iCs/>
              </w:rPr>
            </w:pPr>
          </w:p>
        </w:tc>
      </w:tr>
      <w:tr w:rsidR="00CC35FC" w:rsidRPr="00CC35FC" w14:paraId="5F6F8EF5" w14:textId="77777777" w:rsidTr="005263A3">
        <w:tc>
          <w:tcPr>
            <w:tcW w:w="1555" w:type="dxa"/>
          </w:tcPr>
          <w:p w14:paraId="2E19631A"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ETSI Deliverable</w:t>
            </w:r>
          </w:p>
        </w:tc>
        <w:tc>
          <w:tcPr>
            <w:tcW w:w="5953" w:type="dxa"/>
          </w:tcPr>
          <w:p w14:paraId="1EFB99AA"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Progress report, covering demonstration, approved by WG DECODE</w:t>
            </w:r>
          </w:p>
        </w:tc>
        <w:tc>
          <w:tcPr>
            <w:tcW w:w="1553" w:type="dxa"/>
            <w:vMerge/>
          </w:tcPr>
          <w:p w14:paraId="3542D198" w14:textId="77777777" w:rsidR="00CC35FC" w:rsidRPr="00CC35FC" w:rsidRDefault="00CC35FC" w:rsidP="00CC35FC">
            <w:pPr>
              <w:keepNext/>
              <w:keepLines/>
              <w:tabs>
                <w:tab w:val="clear" w:pos="567"/>
                <w:tab w:val="clear" w:pos="1418"/>
                <w:tab w:val="left" w:pos="2268"/>
              </w:tabs>
              <w:spacing w:after="120"/>
              <w:outlineLvl w:val="0"/>
              <w:rPr>
                <w:i/>
                <w:iCs/>
              </w:rPr>
            </w:pPr>
          </w:p>
        </w:tc>
      </w:tr>
    </w:tbl>
    <w:p w14:paraId="55CC2591" w14:textId="77777777" w:rsidR="00CC35FC" w:rsidRPr="00CC35FC" w:rsidRDefault="00CC35FC" w:rsidP="00CC35FC">
      <w:pPr>
        <w:keepNext/>
        <w:keepLines/>
        <w:tabs>
          <w:tab w:val="clear" w:pos="567"/>
          <w:tab w:val="clear" w:pos="1418"/>
          <w:tab w:val="left" w:pos="2268"/>
        </w:tabs>
        <w:spacing w:after="120"/>
        <w:outlineLvl w:val="0"/>
        <w:rPr>
          <w:i/>
          <w:iCs/>
        </w:rPr>
      </w:pPr>
    </w:p>
    <w:p w14:paraId="13CA2058" w14:textId="77777777" w:rsidR="00CC35FC" w:rsidRPr="00CC35FC" w:rsidRDefault="00CC35FC" w:rsidP="00CC35FC">
      <w:pPr>
        <w:keepNext/>
        <w:keepLines/>
        <w:tabs>
          <w:tab w:val="clear" w:pos="567"/>
          <w:tab w:val="clear" w:pos="1418"/>
          <w:tab w:val="left" w:pos="2268"/>
        </w:tabs>
        <w:spacing w:after="120"/>
        <w:outlineLvl w:val="0"/>
        <w:rPr>
          <w:i/>
          <w:iCs/>
        </w:rPr>
      </w:pPr>
    </w:p>
    <w:p w14:paraId="4C477C53" w14:textId="77777777" w:rsidR="00CC35FC" w:rsidRPr="00CC35FC" w:rsidRDefault="00CC35FC" w:rsidP="00CC35FC">
      <w:pPr>
        <w:keepNext/>
        <w:keepLines/>
        <w:tabs>
          <w:tab w:val="clear" w:pos="567"/>
          <w:tab w:val="clear" w:pos="1418"/>
          <w:tab w:val="left" w:pos="2268"/>
        </w:tabs>
        <w:spacing w:after="120"/>
        <w:rPr>
          <w:b/>
          <w:bCs/>
          <w:u w:val="single"/>
        </w:rPr>
      </w:pPr>
      <w:r w:rsidRPr="00CC35FC">
        <w:rPr>
          <w:b/>
          <w:bCs/>
          <w:u w:val="single"/>
        </w:rPr>
        <w:t>Milestone E1 – Preliminary Demo and tutorials preparation for future Hackathons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CC35FC" w:rsidRPr="00CC35FC" w14:paraId="0E2F5075" w14:textId="77777777" w:rsidTr="005263A3">
        <w:tc>
          <w:tcPr>
            <w:tcW w:w="1555" w:type="dxa"/>
          </w:tcPr>
          <w:p w14:paraId="6D796A5F"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Milestone</w:t>
            </w:r>
          </w:p>
        </w:tc>
        <w:tc>
          <w:tcPr>
            <w:tcW w:w="5953" w:type="dxa"/>
          </w:tcPr>
          <w:p w14:paraId="65F29FC4"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Description</w:t>
            </w:r>
          </w:p>
        </w:tc>
        <w:tc>
          <w:tcPr>
            <w:tcW w:w="1553" w:type="dxa"/>
          </w:tcPr>
          <w:p w14:paraId="27E819B7"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Cut-Off Date</w:t>
            </w:r>
          </w:p>
        </w:tc>
      </w:tr>
      <w:tr w:rsidR="00CC35FC" w:rsidRPr="00CC35FC" w14:paraId="2813D27D" w14:textId="77777777" w:rsidTr="005263A3">
        <w:tc>
          <w:tcPr>
            <w:tcW w:w="1555" w:type="dxa"/>
          </w:tcPr>
          <w:p w14:paraId="482E5D37"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E1</w:t>
            </w:r>
          </w:p>
        </w:tc>
        <w:tc>
          <w:tcPr>
            <w:tcW w:w="5953" w:type="dxa"/>
          </w:tcPr>
          <w:p w14:paraId="35BAD01D" w14:textId="77777777" w:rsidR="00CC35FC" w:rsidRPr="00CC35FC" w:rsidRDefault="00CC35FC" w:rsidP="00CC35FC">
            <w:pPr>
              <w:keepNext/>
              <w:keepLines/>
              <w:tabs>
                <w:tab w:val="clear" w:pos="567"/>
                <w:tab w:val="clear" w:pos="1418"/>
                <w:tab w:val="left" w:pos="2268"/>
              </w:tabs>
              <w:spacing w:after="120"/>
              <w:jc w:val="left"/>
              <w:outlineLvl w:val="0"/>
              <w:rPr>
                <w:i/>
                <w:iCs/>
              </w:rPr>
            </w:pPr>
            <w:r w:rsidRPr="00CC35FC">
              <w:rPr>
                <w:i/>
                <w:iCs/>
              </w:rPr>
              <w:t>Preliminary Demo and tutorials preparation for future Hackathons</w:t>
            </w:r>
          </w:p>
        </w:tc>
        <w:tc>
          <w:tcPr>
            <w:tcW w:w="1553" w:type="dxa"/>
            <w:vMerge w:val="restart"/>
            <w:vAlign w:val="center"/>
          </w:tcPr>
          <w:p w14:paraId="5ACEA6CD" w14:textId="77777777" w:rsidR="00CC35FC" w:rsidRPr="00CC35FC" w:rsidRDefault="00CC35FC" w:rsidP="00CC35FC">
            <w:pPr>
              <w:keepNext/>
              <w:keepLines/>
              <w:tabs>
                <w:tab w:val="clear" w:pos="567"/>
                <w:tab w:val="clear" w:pos="1418"/>
                <w:tab w:val="left" w:pos="2268"/>
              </w:tabs>
              <w:spacing w:after="120"/>
              <w:jc w:val="center"/>
              <w:outlineLvl w:val="0"/>
              <w:rPr>
                <w:bCs/>
                <w:i/>
                <w:iCs/>
              </w:rPr>
            </w:pPr>
            <w:r w:rsidRPr="00CC35FC">
              <w:rPr>
                <w:i/>
                <w:iCs/>
              </w:rPr>
              <w:t>2026-08-30</w:t>
            </w:r>
          </w:p>
          <w:p w14:paraId="44E1DE24" w14:textId="77777777" w:rsidR="00CC35FC" w:rsidRPr="00CC35FC" w:rsidRDefault="00CC35FC" w:rsidP="00CC35FC">
            <w:pPr>
              <w:keepNext/>
              <w:keepLines/>
              <w:tabs>
                <w:tab w:val="clear" w:pos="567"/>
                <w:tab w:val="clear" w:pos="1418"/>
                <w:tab w:val="left" w:pos="2268"/>
              </w:tabs>
              <w:spacing w:after="120"/>
              <w:jc w:val="center"/>
              <w:outlineLvl w:val="0"/>
              <w:rPr>
                <w:b/>
                <w:iCs/>
              </w:rPr>
            </w:pPr>
          </w:p>
        </w:tc>
      </w:tr>
      <w:tr w:rsidR="00CC35FC" w:rsidRPr="00CC35FC" w14:paraId="15FDCAC9" w14:textId="77777777" w:rsidTr="005263A3">
        <w:tc>
          <w:tcPr>
            <w:tcW w:w="1555" w:type="dxa"/>
          </w:tcPr>
          <w:p w14:paraId="1B7EBCDC"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Reference Body Deliverable</w:t>
            </w:r>
          </w:p>
        </w:tc>
        <w:tc>
          <w:tcPr>
            <w:tcW w:w="5953" w:type="dxa"/>
          </w:tcPr>
          <w:p w14:paraId="68200748"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 xml:space="preserve">D6.1 - DMI/MEC-DEC069EdgeNativeX-demos made available to WG DECODE </w:t>
            </w:r>
          </w:p>
        </w:tc>
        <w:tc>
          <w:tcPr>
            <w:tcW w:w="1553" w:type="dxa"/>
            <w:vMerge/>
            <w:vAlign w:val="center"/>
          </w:tcPr>
          <w:p w14:paraId="2FC43A50" w14:textId="77777777" w:rsidR="00CC35FC" w:rsidRPr="00CC35FC" w:rsidRDefault="00CC35FC" w:rsidP="00CC35FC">
            <w:pPr>
              <w:keepNext/>
              <w:keepLines/>
              <w:tabs>
                <w:tab w:val="clear" w:pos="567"/>
                <w:tab w:val="clear" w:pos="1418"/>
                <w:tab w:val="left" w:pos="2268"/>
              </w:tabs>
              <w:spacing w:after="120"/>
              <w:jc w:val="center"/>
              <w:outlineLvl w:val="0"/>
              <w:rPr>
                <w:i/>
                <w:iCs/>
              </w:rPr>
            </w:pPr>
          </w:p>
        </w:tc>
      </w:tr>
      <w:tr w:rsidR="00CC35FC" w:rsidRPr="00CC35FC" w14:paraId="0D2231F4" w14:textId="77777777" w:rsidTr="005263A3">
        <w:tc>
          <w:tcPr>
            <w:tcW w:w="1555" w:type="dxa"/>
          </w:tcPr>
          <w:p w14:paraId="44592B94"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ETSI Deliverable</w:t>
            </w:r>
          </w:p>
        </w:tc>
        <w:tc>
          <w:tcPr>
            <w:tcW w:w="5953" w:type="dxa"/>
          </w:tcPr>
          <w:p w14:paraId="2BE9AD33"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Progress report approved by WG DECODE regarding demo application and tutorials.</w:t>
            </w:r>
          </w:p>
        </w:tc>
        <w:tc>
          <w:tcPr>
            <w:tcW w:w="1553" w:type="dxa"/>
            <w:vMerge/>
          </w:tcPr>
          <w:p w14:paraId="3EA64E9A" w14:textId="77777777" w:rsidR="00CC35FC" w:rsidRPr="00CC35FC" w:rsidRDefault="00CC35FC" w:rsidP="00CC35FC">
            <w:pPr>
              <w:keepNext/>
              <w:keepLines/>
              <w:tabs>
                <w:tab w:val="clear" w:pos="567"/>
                <w:tab w:val="clear" w:pos="1418"/>
                <w:tab w:val="left" w:pos="2268"/>
              </w:tabs>
              <w:spacing w:after="120"/>
              <w:outlineLvl w:val="0"/>
              <w:rPr>
                <w:i/>
                <w:iCs/>
              </w:rPr>
            </w:pPr>
          </w:p>
        </w:tc>
      </w:tr>
    </w:tbl>
    <w:p w14:paraId="73E32678" w14:textId="77777777" w:rsidR="00CC35FC" w:rsidRPr="00CC35FC" w:rsidRDefault="00CC35FC" w:rsidP="00CC35FC">
      <w:pPr>
        <w:keepNext/>
        <w:keepLines/>
        <w:tabs>
          <w:tab w:val="clear" w:pos="567"/>
          <w:tab w:val="clear" w:pos="1418"/>
          <w:tab w:val="left" w:pos="2268"/>
        </w:tabs>
        <w:spacing w:after="120"/>
        <w:outlineLvl w:val="0"/>
        <w:rPr>
          <w:i/>
          <w:iCs/>
        </w:rPr>
      </w:pPr>
    </w:p>
    <w:p w14:paraId="6C47B8B6" w14:textId="77777777" w:rsidR="00CC35FC" w:rsidRPr="00CC35FC" w:rsidRDefault="00CC35FC" w:rsidP="00CC35FC">
      <w:pPr>
        <w:keepNext/>
        <w:keepLines/>
        <w:tabs>
          <w:tab w:val="clear" w:pos="567"/>
          <w:tab w:val="clear" w:pos="1418"/>
          <w:tab w:val="left" w:pos="2268"/>
        </w:tabs>
        <w:spacing w:after="120"/>
        <w:outlineLvl w:val="0"/>
        <w:rPr>
          <w:i/>
          <w:iCs/>
        </w:rPr>
      </w:pPr>
    </w:p>
    <w:p w14:paraId="16860658" w14:textId="77777777" w:rsidR="00CC35FC" w:rsidRPr="00CC35FC" w:rsidRDefault="00CC35FC" w:rsidP="00CC35FC">
      <w:pPr>
        <w:keepNext/>
        <w:keepLines/>
        <w:tabs>
          <w:tab w:val="clear" w:pos="567"/>
          <w:tab w:val="clear" w:pos="1418"/>
          <w:tab w:val="left" w:pos="2268"/>
        </w:tabs>
        <w:spacing w:after="120"/>
        <w:rPr>
          <w:b/>
          <w:bCs/>
          <w:u w:val="single"/>
        </w:rPr>
      </w:pPr>
      <w:r w:rsidRPr="00CC35FC">
        <w:rPr>
          <w:b/>
          <w:bCs/>
          <w:u w:val="single"/>
        </w:rPr>
        <w:t>Milestone E2 – Final Demo and tutorials preparation for future Hackathons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CC35FC" w:rsidRPr="00CC35FC" w14:paraId="578527C4" w14:textId="77777777" w:rsidTr="005263A3">
        <w:tc>
          <w:tcPr>
            <w:tcW w:w="1555" w:type="dxa"/>
          </w:tcPr>
          <w:p w14:paraId="2EAE2AEC"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Milestone</w:t>
            </w:r>
          </w:p>
        </w:tc>
        <w:tc>
          <w:tcPr>
            <w:tcW w:w="5953" w:type="dxa"/>
          </w:tcPr>
          <w:p w14:paraId="6AB1681D"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Description</w:t>
            </w:r>
          </w:p>
        </w:tc>
        <w:tc>
          <w:tcPr>
            <w:tcW w:w="1553" w:type="dxa"/>
          </w:tcPr>
          <w:p w14:paraId="32F40C35"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Cut-Off Date</w:t>
            </w:r>
          </w:p>
        </w:tc>
      </w:tr>
      <w:tr w:rsidR="00CC35FC" w:rsidRPr="00CC35FC" w14:paraId="623F2061" w14:textId="77777777" w:rsidTr="005263A3">
        <w:tc>
          <w:tcPr>
            <w:tcW w:w="1555" w:type="dxa"/>
          </w:tcPr>
          <w:p w14:paraId="2A53743A"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E2</w:t>
            </w:r>
          </w:p>
        </w:tc>
        <w:tc>
          <w:tcPr>
            <w:tcW w:w="5953" w:type="dxa"/>
          </w:tcPr>
          <w:p w14:paraId="5E9EAFBB" w14:textId="77777777" w:rsidR="00CC35FC" w:rsidRPr="00CC35FC" w:rsidRDefault="00CC35FC" w:rsidP="00CC35FC">
            <w:pPr>
              <w:keepNext/>
              <w:keepLines/>
              <w:tabs>
                <w:tab w:val="clear" w:pos="567"/>
                <w:tab w:val="clear" w:pos="1418"/>
                <w:tab w:val="left" w:pos="2268"/>
              </w:tabs>
              <w:spacing w:after="120"/>
              <w:jc w:val="left"/>
              <w:outlineLvl w:val="0"/>
              <w:rPr>
                <w:i/>
                <w:iCs/>
              </w:rPr>
            </w:pPr>
            <w:r w:rsidRPr="00CC35FC">
              <w:rPr>
                <w:i/>
                <w:iCs/>
              </w:rPr>
              <w:t>Final Demo and tutorials preparation for future Hackathons</w:t>
            </w:r>
          </w:p>
        </w:tc>
        <w:tc>
          <w:tcPr>
            <w:tcW w:w="1553" w:type="dxa"/>
            <w:vMerge w:val="restart"/>
            <w:vAlign w:val="center"/>
          </w:tcPr>
          <w:p w14:paraId="08C890E6" w14:textId="77777777" w:rsidR="00CC35FC" w:rsidRPr="00CC35FC" w:rsidRDefault="00CC35FC" w:rsidP="00CC35FC">
            <w:pPr>
              <w:keepNext/>
              <w:keepLines/>
              <w:tabs>
                <w:tab w:val="clear" w:pos="567"/>
                <w:tab w:val="clear" w:pos="1418"/>
                <w:tab w:val="left" w:pos="2268"/>
              </w:tabs>
              <w:spacing w:after="120"/>
              <w:jc w:val="center"/>
              <w:outlineLvl w:val="0"/>
              <w:rPr>
                <w:bCs/>
                <w:i/>
                <w:iCs/>
              </w:rPr>
            </w:pPr>
            <w:r w:rsidRPr="00CC35FC">
              <w:rPr>
                <w:i/>
                <w:iCs/>
              </w:rPr>
              <w:t>2027-03-31</w:t>
            </w:r>
          </w:p>
          <w:p w14:paraId="116B739E" w14:textId="77777777" w:rsidR="00CC35FC" w:rsidRPr="00CC35FC" w:rsidRDefault="00CC35FC" w:rsidP="00CC35FC">
            <w:pPr>
              <w:keepNext/>
              <w:keepLines/>
              <w:tabs>
                <w:tab w:val="clear" w:pos="567"/>
                <w:tab w:val="clear" w:pos="1418"/>
                <w:tab w:val="left" w:pos="2268"/>
              </w:tabs>
              <w:spacing w:after="120"/>
              <w:jc w:val="center"/>
              <w:outlineLvl w:val="0"/>
              <w:rPr>
                <w:b/>
                <w:iCs/>
              </w:rPr>
            </w:pPr>
          </w:p>
        </w:tc>
      </w:tr>
      <w:tr w:rsidR="00CC35FC" w:rsidRPr="00CC35FC" w14:paraId="141ADBAD" w14:textId="77777777" w:rsidTr="005263A3">
        <w:tc>
          <w:tcPr>
            <w:tcW w:w="1555" w:type="dxa"/>
          </w:tcPr>
          <w:p w14:paraId="2ACA1AFB"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Reference Body Deliverable</w:t>
            </w:r>
          </w:p>
        </w:tc>
        <w:tc>
          <w:tcPr>
            <w:tcW w:w="5953" w:type="dxa"/>
          </w:tcPr>
          <w:p w14:paraId="2679DEAF"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 xml:space="preserve">D6.2 - DMI/MEC-DEC069EdgeNativeX-demos </w:t>
            </w:r>
            <w:r w:rsidRPr="00CC35FC">
              <w:rPr>
                <w:i/>
                <w:iCs/>
                <w:lang w:val="en-US"/>
              </w:rPr>
              <w:t xml:space="preserve">approved by </w:t>
            </w:r>
            <w:r w:rsidRPr="00CC35FC">
              <w:rPr>
                <w:i/>
                <w:iCs/>
              </w:rPr>
              <w:t xml:space="preserve">WG DECODE and ISG MEC </w:t>
            </w:r>
          </w:p>
        </w:tc>
        <w:tc>
          <w:tcPr>
            <w:tcW w:w="1553" w:type="dxa"/>
            <w:vMerge/>
            <w:vAlign w:val="center"/>
          </w:tcPr>
          <w:p w14:paraId="2C60AEB3" w14:textId="77777777" w:rsidR="00CC35FC" w:rsidRPr="00CC35FC" w:rsidRDefault="00CC35FC" w:rsidP="00CC35FC">
            <w:pPr>
              <w:keepNext/>
              <w:keepLines/>
              <w:tabs>
                <w:tab w:val="clear" w:pos="567"/>
                <w:tab w:val="clear" w:pos="1418"/>
                <w:tab w:val="left" w:pos="2268"/>
              </w:tabs>
              <w:spacing w:after="120"/>
              <w:jc w:val="center"/>
              <w:outlineLvl w:val="0"/>
              <w:rPr>
                <w:i/>
                <w:iCs/>
              </w:rPr>
            </w:pPr>
          </w:p>
        </w:tc>
      </w:tr>
      <w:tr w:rsidR="00CC35FC" w:rsidRPr="00CC35FC" w14:paraId="79FE1483" w14:textId="77777777" w:rsidTr="005263A3">
        <w:tc>
          <w:tcPr>
            <w:tcW w:w="1555" w:type="dxa"/>
          </w:tcPr>
          <w:p w14:paraId="656A3CBC"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ETSI Deliverable</w:t>
            </w:r>
          </w:p>
        </w:tc>
        <w:tc>
          <w:tcPr>
            <w:tcW w:w="5953" w:type="dxa"/>
          </w:tcPr>
          <w:p w14:paraId="37A8DDAD"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Progress report approved by MEC Decode regarding demo application and tutorials.</w:t>
            </w:r>
          </w:p>
        </w:tc>
        <w:tc>
          <w:tcPr>
            <w:tcW w:w="1553" w:type="dxa"/>
            <w:vMerge/>
          </w:tcPr>
          <w:p w14:paraId="644D0678" w14:textId="77777777" w:rsidR="00CC35FC" w:rsidRPr="00CC35FC" w:rsidRDefault="00CC35FC" w:rsidP="00CC35FC">
            <w:pPr>
              <w:keepNext/>
              <w:keepLines/>
              <w:tabs>
                <w:tab w:val="clear" w:pos="567"/>
                <w:tab w:val="clear" w:pos="1418"/>
                <w:tab w:val="left" w:pos="2268"/>
              </w:tabs>
              <w:spacing w:after="120"/>
              <w:outlineLvl w:val="0"/>
              <w:rPr>
                <w:i/>
                <w:iCs/>
              </w:rPr>
            </w:pPr>
          </w:p>
        </w:tc>
      </w:tr>
    </w:tbl>
    <w:p w14:paraId="2365ED83" w14:textId="77777777" w:rsidR="00CC35FC" w:rsidRPr="00CC35FC" w:rsidRDefault="00CC35FC" w:rsidP="00CC35FC">
      <w:pPr>
        <w:keepNext/>
        <w:keepLines/>
        <w:tabs>
          <w:tab w:val="clear" w:pos="567"/>
          <w:tab w:val="clear" w:pos="1418"/>
          <w:tab w:val="left" w:pos="2268"/>
        </w:tabs>
        <w:spacing w:after="120"/>
        <w:outlineLvl w:val="0"/>
        <w:rPr>
          <w:i/>
          <w:iCs/>
        </w:rPr>
      </w:pPr>
    </w:p>
    <w:p w14:paraId="18558140" w14:textId="77777777" w:rsidR="00CC35FC" w:rsidRPr="00CC35FC" w:rsidRDefault="00CC35FC" w:rsidP="00CC35FC">
      <w:pPr>
        <w:keepNext/>
        <w:keepLines/>
        <w:tabs>
          <w:tab w:val="clear" w:pos="567"/>
          <w:tab w:val="clear" w:pos="1418"/>
          <w:tab w:val="left" w:pos="2268"/>
        </w:tabs>
        <w:spacing w:after="120"/>
        <w:outlineLvl w:val="0"/>
        <w:rPr>
          <w:i/>
          <w:iCs/>
        </w:rPr>
      </w:pPr>
    </w:p>
    <w:p w14:paraId="234C32BE" w14:textId="77777777" w:rsidR="00CC35FC" w:rsidRPr="00CC35FC" w:rsidRDefault="00CC35FC" w:rsidP="00CC35FC">
      <w:pPr>
        <w:keepNext/>
        <w:keepLines/>
        <w:tabs>
          <w:tab w:val="clear" w:pos="567"/>
          <w:tab w:val="clear" w:pos="1418"/>
          <w:tab w:val="left" w:pos="2268"/>
        </w:tabs>
        <w:spacing w:after="120"/>
        <w:outlineLvl w:val="0"/>
        <w:rPr>
          <w:i/>
          <w:iCs/>
        </w:rPr>
      </w:pPr>
    </w:p>
    <w:p w14:paraId="3D43693B" w14:textId="77777777" w:rsidR="00CC35FC" w:rsidRPr="00CC35FC" w:rsidRDefault="00CC35FC" w:rsidP="00CC35FC">
      <w:pPr>
        <w:keepNext/>
        <w:keepLines/>
        <w:tabs>
          <w:tab w:val="clear" w:pos="567"/>
          <w:tab w:val="clear" w:pos="1418"/>
          <w:tab w:val="left" w:pos="2268"/>
        </w:tabs>
        <w:spacing w:after="120"/>
        <w:rPr>
          <w:b/>
          <w:bCs/>
          <w:u w:val="single"/>
        </w:rPr>
      </w:pPr>
      <w:r w:rsidRPr="00CC35FC">
        <w:rPr>
          <w:b/>
          <w:bCs/>
          <w:u w:val="single"/>
        </w:rPr>
        <w:lastRenderedPageBreak/>
        <w:t>Milestone F – MEC Sandbox Maintenance and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CC35FC" w:rsidRPr="00CC35FC" w14:paraId="452DBF72" w14:textId="77777777" w:rsidTr="005263A3">
        <w:tc>
          <w:tcPr>
            <w:tcW w:w="1555" w:type="dxa"/>
          </w:tcPr>
          <w:p w14:paraId="5E28DDD7"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Milestone</w:t>
            </w:r>
          </w:p>
        </w:tc>
        <w:tc>
          <w:tcPr>
            <w:tcW w:w="5953" w:type="dxa"/>
          </w:tcPr>
          <w:p w14:paraId="60D3600A"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Description</w:t>
            </w:r>
          </w:p>
        </w:tc>
        <w:tc>
          <w:tcPr>
            <w:tcW w:w="1553" w:type="dxa"/>
          </w:tcPr>
          <w:p w14:paraId="28183ECB"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Cut-Off Date</w:t>
            </w:r>
          </w:p>
        </w:tc>
      </w:tr>
      <w:tr w:rsidR="00CC35FC" w:rsidRPr="00CC35FC" w14:paraId="2F814B7E" w14:textId="77777777" w:rsidTr="005263A3">
        <w:tc>
          <w:tcPr>
            <w:tcW w:w="1555" w:type="dxa"/>
          </w:tcPr>
          <w:p w14:paraId="0716601E" w14:textId="77777777" w:rsidR="00CC35FC" w:rsidRPr="00CC35FC" w:rsidRDefault="00CC35FC" w:rsidP="00CC35FC">
            <w:pPr>
              <w:keepNext/>
              <w:keepLines/>
              <w:tabs>
                <w:tab w:val="clear" w:pos="567"/>
                <w:tab w:val="clear" w:pos="1418"/>
                <w:tab w:val="left" w:pos="2268"/>
              </w:tabs>
              <w:spacing w:after="120"/>
              <w:jc w:val="center"/>
              <w:outlineLvl w:val="0"/>
              <w:rPr>
                <w:b/>
                <w:iCs/>
              </w:rPr>
            </w:pPr>
            <w:r w:rsidRPr="00CC35FC">
              <w:rPr>
                <w:b/>
                <w:iCs/>
              </w:rPr>
              <w:t>F</w:t>
            </w:r>
          </w:p>
        </w:tc>
        <w:tc>
          <w:tcPr>
            <w:tcW w:w="5953" w:type="dxa"/>
          </w:tcPr>
          <w:p w14:paraId="0072215D" w14:textId="77777777" w:rsidR="00CC35FC" w:rsidRPr="00CC35FC" w:rsidRDefault="00CC35FC" w:rsidP="00CC35FC">
            <w:pPr>
              <w:keepNext/>
              <w:keepLines/>
              <w:tabs>
                <w:tab w:val="clear" w:pos="567"/>
                <w:tab w:val="clear" w:pos="1418"/>
                <w:tab w:val="left" w:pos="2268"/>
              </w:tabs>
              <w:spacing w:after="120"/>
              <w:jc w:val="left"/>
              <w:outlineLvl w:val="0"/>
              <w:rPr>
                <w:i/>
                <w:iCs/>
              </w:rPr>
            </w:pPr>
            <w:r w:rsidRPr="00CC35FC">
              <w:rPr>
                <w:i/>
                <w:iCs/>
              </w:rPr>
              <w:t>MEC Sandbox Maintenance and Support</w:t>
            </w:r>
          </w:p>
        </w:tc>
        <w:tc>
          <w:tcPr>
            <w:tcW w:w="1553" w:type="dxa"/>
            <w:vMerge w:val="restart"/>
            <w:vAlign w:val="center"/>
          </w:tcPr>
          <w:p w14:paraId="3576A4AF" w14:textId="77777777" w:rsidR="00CC35FC" w:rsidRPr="00CC35FC" w:rsidRDefault="00CC35FC" w:rsidP="00CC35FC">
            <w:pPr>
              <w:keepNext/>
              <w:keepLines/>
              <w:tabs>
                <w:tab w:val="clear" w:pos="567"/>
                <w:tab w:val="clear" w:pos="1418"/>
                <w:tab w:val="left" w:pos="2268"/>
              </w:tabs>
              <w:spacing w:after="120"/>
              <w:jc w:val="center"/>
              <w:outlineLvl w:val="0"/>
              <w:rPr>
                <w:bCs/>
                <w:i/>
                <w:iCs/>
              </w:rPr>
            </w:pPr>
            <w:r w:rsidRPr="00CC35FC">
              <w:rPr>
                <w:i/>
                <w:iCs/>
              </w:rPr>
              <w:t>2027-03-15</w:t>
            </w:r>
          </w:p>
          <w:p w14:paraId="23989462" w14:textId="77777777" w:rsidR="00CC35FC" w:rsidRPr="00CC35FC" w:rsidRDefault="00CC35FC" w:rsidP="00CC35FC">
            <w:pPr>
              <w:keepNext/>
              <w:keepLines/>
              <w:tabs>
                <w:tab w:val="clear" w:pos="567"/>
                <w:tab w:val="clear" w:pos="1418"/>
                <w:tab w:val="left" w:pos="2268"/>
              </w:tabs>
              <w:spacing w:after="120"/>
              <w:jc w:val="center"/>
              <w:outlineLvl w:val="0"/>
              <w:rPr>
                <w:b/>
                <w:iCs/>
              </w:rPr>
            </w:pPr>
          </w:p>
        </w:tc>
      </w:tr>
      <w:tr w:rsidR="00CC35FC" w:rsidRPr="00CC35FC" w14:paraId="465AD70D" w14:textId="77777777" w:rsidTr="005263A3">
        <w:tc>
          <w:tcPr>
            <w:tcW w:w="1555" w:type="dxa"/>
          </w:tcPr>
          <w:p w14:paraId="0E39FD17"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Reference Body Deliverable</w:t>
            </w:r>
          </w:p>
        </w:tc>
        <w:tc>
          <w:tcPr>
            <w:tcW w:w="5953" w:type="dxa"/>
          </w:tcPr>
          <w:p w14:paraId="61AF0670" w14:textId="77777777" w:rsidR="00CC35FC" w:rsidRPr="00CC35FC" w:rsidRDefault="00CC35FC" w:rsidP="00CC35FC">
            <w:pPr>
              <w:keepNext/>
              <w:keepLines/>
              <w:tabs>
                <w:tab w:val="clear" w:pos="567"/>
              </w:tabs>
              <w:rPr>
                <w:lang w:val="en-US"/>
              </w:rPr>
            </w:pPr>
            <w:r w:rsidRPr="00CC35FC">
              <w:t xml:space="preserve">D7 - </w:t>
            </w:r>
            <w:r w:rsidRPr="00CC35FC">
              <w:rPr>
                <w:lang w:val="en-US"/>
              </w:rPr>
              <w:t xml:space="preserve">DGR/MEC-DEC070EdgeNativeX-mainAPIs Final Draft approved by </w:t>
            </w:r>
            <w:r w:rsidRPr="00CC35FC">
              <w:t xml:space="preserve">WG DECODE and ISG MEC </w:t>
            </w:r>
          </w:p>
          <w:p w14:paraId="1296E18A" w14:textId="77777777" w:rsidR="00CC35FC" w:rsidRPr="00CC35FC" w:rsidRDefault="00CC35FC" w:rsidP="00CC35FC">
            <w:pPr>
              <w:keepNext/>
              <w:keepLines/>
              <w:tabs>
                <w:tab w:val="clear" w:pos="567"/>
                <w:tab w:val="clear" w:pos="1418"/>
                <w:tab w:val="left" w:pos="2268"/>
              </w:tabs>
              <w:spacing w:after="120"/>
              <w:outlineLvl w:val="0"/>
              <w:rPr>
                <w:i/>
                <w:iCs/>
              </w:rPr>
            </w:pPr>
          </w:p>
        </w:tc>
        <w:tc>
          <w:tcPr>
            <w:tcW w:w="1553" w:type="dxa"/>
            <w:vMerge/>
            <w:vAlign w:val="center"/>
          </w:tcPr>
          <w:p w14:paraId="41571F5C" w14:textId="77777777" w:rsidR="00CC35FC" w:rsidRPr="00CC35FC" w:rsidRDefault="00CC35FC" w:rsidP="00CC35FC">
            <w:pPr>
              <w:keepNext/>
              <w:keepLines/>
              <w:tabs>
                <w:tab w:val="clear" w:pos="567"/>
                <w:tab w:val="clear" w:pos="1418"/>
                <w:tab w:val="left" w:pos="2268"/>
              </w:tabs>
              <w:spacing w:after="120"/>
              <w:jc w:val="center"/>
              <w:outlineLvl w:val="0"/>
              <w:rPr>
                <w:i/>
                <w:iCs/>
              </w:rPr>
            </w:pPr>
          </w:p>
        </w:tc>
      </w:tr>
      <w:tr w:rsidR="00CC35FC" w:rsidRPr="00CC35FC" w14:paraId="1384787E" w14:textId="77777777" w:rsidTr="005263A3">
        <w:tc>
          <w:tcPr>
            <w:tcW w:w="1555" w:type="dxa"/>
          </w:tcPr>
          <w:p w14:paraId="25F8E444"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ETSI Deliverable</w:t>
            </w:r>
          </w:p>
        </w:tc>
        <w:tc>
          <w:tcPr>
            <w:tcW w:w="5953" w:type="dxa"/>
          </w:tcPr>
          <w:p w14:paraId="5859D6AC" w14:textId="77777777" w:rsidR="00CC35FC" w:rsidRPr="00CC35FC" w:rsidRDefault="00CC35FC" w:rsidP="00CC35FC">
            <w:pPr>
              <w:keepNext/>
              <w:keepLines/>
              <w:tabs>
                <w:tab w:val="clear" w:pos="567"/>
                <w:tab w:val="clear" w:pos="1418"/>
                <w:tab w:val="left" w:pos="2268"/>
              </w:tabs>
              <w:spacing w:after="120"/>
              <w:outlineLvl w:val="0"/>
              <w:rPr>
                <w:i/>
                <w:iCs/>
              </w:rPr>
            </w:pPr>
            <w:r w:rsidRPr="00CC35FC">
              <w:rPr>
                <w:i/>
                <w:iCs/>
              </w:rPr>
              <w:t xml:space="preserve">Final Report approved by WG DECODE </w:t>
            </w:r>
            <w:proofErr w:type="spellStart"/>
            <w:r w:rsidRPr="00CC35FC">
              <w:rPr>
                <w:i/>
                <w:iCs/>
              </w:rPr>
              <w:t>DECODE</w:t>
            </w:r>
            <w:proofErr w:type="spellEnd"/>
            <w:r w:rsidRPr="00CC35FC">
              <w:rPr>
                <w:i/>
                <w:iCs/>
              </w:rPr>
              <w:t xml:space="preserve"> and ISG MEC regarding demo application and tutorials.</w:t>
            </w:r>
          </w:p>
        </w:tc>
        <w:tc>
          <w:tcPr>
            <w:tcW w:w="1553" w:type="dxa"/>
            <w:vMerge/>
          </w:tcPr>
          <w:p w14:paraId="098D79C0" w14:textId="77777777" w:rsidR="00CC35FC" w:rsidRPr="00CC35FC" w:rsidRDefault="00CC35FC" w:rsidP="00CC35FC">
            <w:pPr>
              <w:keepNext/>
              <w:keepLines/>
              <w:tabs>
                <w:tab w:val="clear" w:pos="567"/>
                <w:tab w:val="clear" w:pos="1418"/>
                <w:tab w:val="left" w:pos="2268"/>
              </w:tabs>
              <w:spacing w:after="120"/>
              <w:outlineLvl w:val="0"/>
              <w:rPr>
                <w:i/>
                <w:iCs/>
              </w:rPr>
            </w:pPr>
          </w:p>
        </w:tc>
      </w:tr>
      <w:bookmarkEnd w:id="8"/>
    </w:tbl>
    <w:p w14:paraId="5C0F4706" w14:textId="77777777" w:rsidR="00CC35FC" w:rsidRPr="00CC35FC" w:rsidRDefault="00CC35FC" w:rsidP="00CC35FC">
      <w:pPr>
        <w:tabs>
          <w:tab w:val="clear" w:pos="567"/>
        </w:tabs>
      </w:pPr>
    </w:p>
    <w:p w14:paraId="5124956F"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bookmarkStart w:id="10" w:name="_Toc229392240"/>
      <w:r w:rsidRPr="00CC35FC">
        <w:rPr>
          <w:b/>
        </w:rPr>
        <w:t>Task summary</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5245"/>
        <w:gridCol w:w="992"/>
        <w:gridCol w:w="993"/>
        <w:gridCol w:w="1303"/>
      </w:tblGrid>
      <w:tr w:rsidR="00CC35FC" w:rsidRPr="00CC35FC" w14:paraId="6434A8A0" w14:textId="77777777" w:rsidTr="00CC35FC">
        <w:trPr>
          <w:jc w:val="center"/>
        </w:trPr>
        <w:tc>
          <w:tcPr>
            <w:tcW w:w="1129" w:type="dxa"/>
            <w:vMerge w:val="restart"/>
            <w:shd w:val="clear" w:color="auto" w:fill="EDEDED"/>
            <w:vAlign w:val="center"/>
          </w:tcPr>
          <w:p w14:paraId="03859E84" w14:textId="77777777" w:rsidR="00CC35FC" w:rsidRPr="00335CC0" w:rsidRDefault="00CC35FC" w:rsidP="00335CC0">
            <w:r w:rsidRPr="00335CC0">
              <w:t>Code</w:t>
            </w:r>
          </w:p>
        </w:tc>
        <w:tc>
          <w:tcPr>
            <w:tcW w:w="5245" w:type="dxa"/>
            <w:vMerge w:val="restart"/>
            <w:shd w:val="clear" w:color="auto" w:fill="EDEDED"/>
            <w:vAlign w:val="center"/>
          </w:tcPr>
          <w:p w14:paraId="381EE39A" w14:textId="77777777" w:rsidR="00CC35FC" w:rsidRPr="00335CC0" w:rsidRDefault="00CC35FC" w:rsidP="00335CC0">
            <w:r w:rsidRPr="00335CC0">
              <w:t xml:space="preserve">Task / Milestone </w:t>
            </w:r>
          </w:p>
        </w:tc>
        <w:tc>
          <w:tcPr>
            <w:tcW w:w="1985" w:type="dxa"/>
            <w:gridSpan w:val="2"/>
            <w:shd w:val="clear" w:color="auto" w:fill="EDEDED"/>
          </w:tcPr>
          <w:p w14:paraId="140E66E3" w14:textId="77777777" w:rsidR="00CC35FC" w:rsidRPr="00335CC0" w:rsidRDefault="00CC35FC" w:rsidP="00335CC0">
            <w:r w:rsidRPr="00335CC0">
              <w:t>Target Date</w:t>
            </w:r>
          </w:p>
        </w:tc>
        <w:tc>
          <w:tcPr>
            <w:tcW w:w="1303" w:type="dxa"/>
            <w:vMerge w:val="restart"/>
            <w:shd w:val="clear" w:color="auto" w:fill="EDEDED"/>
          </w:tcPr>
          <w:p w14:paraId="078DC113" w14:textId="77777777" w:rsidR="00CC35FC" w:rsidRPr="00335CC0" w:rsidRDefault="00CC35FC" w:rsidP="00335CC0">
            <w:r w:rsidRPr="00335CC0">
              <w:t>Estimated Cost (EUR)</w:t>
            </w:r>
          </w:p>
        </w:tc>
      </w:tr>
      <w:tr w:rsidR="00CC35FC" w:rsidRPr="00CC35FC" w14:paraId="3B2EC10C" w14:textId="77777777" w:rsidTr="00CC35FC">
        <w:trPr>
          <w:jc w:val="center"/>
        </w:trPr>
        <w:tc>
          <w:tcPr>
            <w:tcW w:w="1129" w:type="dxa"/>
            <w:vMerge/>
            <w:tcBorders>
              <w:bottom w:val="single" w:sz="4" w:space="0" w:color="auto"/>
            </w:tcBorders>
            <w:shd w:val="clear" w:color="auto" w:fill="DEEAF6"/>
            <w:vAlign w:val="center"/>
          </w:tcPr>
          <w:p w14:paraId="53360134" w14:textId="77777777" w:rsidR="00CC35FC" w:rsidRPr="00335CC0" w:rsidRDefault="00CC35FC" w:rsidP="00335CC0"/>
        </w:tc>
        <w:tc>
          <w:tcPr>
            <w:tcW w:w="5245" w:type="dxa"/>
            <w:vMerge/>
            <w:tcBorders>
              <w:bottom w:val="single" w:sz="4" w:space="0" w:color="auto"/>
            </w:tcBorders>
            <w:shd w:val="clear" w:color="auto" w:fill="DEEAF6"/>
            <w:vAlign w:val="center"/>
          </w:tcPr>
          <w:p w14:paraId="59D90420" w14:textId="77777777" w:rsidR="00CC35FC" w:rsidRPr="00335CC0" w:rsidRDefault="00CC35FC" w:rsidP="00335CC0"/>
        </w:tc>
        <w:tc>
          <w:tcPr>
            <w:tcW w:w="992" w:type="dxa"/>
            <w:tcBorders>
              <w:bottom w:val="single" w:sz="4" w:space="0" w:color="auto"/>
            </w:tcBorders>
            <w:shd w:val="clear" w:color="auto" w:fill="EDEDED"/>
          </w:tcPr>
          <w:p w14:paraId="75803077" w14:textId="77777777" w:rsidR="00CC35FC" w:rsidRPr="00335CC0" w:rsidRDefault="00CC35FC" w:rsidP="00335CC0">
            <w:r w:rsidRPr="00335CC0">
              <w:t>From</w:t>
            </w:r>
          </w:p>
        </w:tc>
        <w:tc>
          <w:tcPr>
            <w:tcW w:w="993" w:type="dxa"/>
            <w:tcBorders>
              <w:bottom w:val="single" w:sz="4" w:space="0" w:color="auto"/>
            </w:tcBorders>
            <w:shd w:val="clear" w:color="auto" w:fill="EDEDED"/>
          </w:tcPr>
          <w:p w14:paraId="51D03433" w14:textId="77777777" w:rsidR="00CC35FC" w:rsidRPr="00335CC0" w:rsidRDefault="00CC35FC" w:rsidP="00335CC0">
            <w:r w:rsidRPr="00335CC0">
              <w:t>To</w:t>
            </w:r>
          </w:p>
        </w:tc>
        <w:tc>
          <w:tcPr>
            <w:tcW w:w="1303" w:type="dxa"/>
            <w:vMerge/>
            <w:tcBorders>
              <w:bottom w:val="single" w:sz="4" w:space="0" w:color="auto"/>
            </w:tcBorders>
            <w:shd w:val="clear" w:color="auto" w:fill="DEEAF6"/>
          </w:tcPr>
          <w:p w14:paraId="3B6F62D1" w14:textId="77777777" w:rsidR="00CC35FC" w:rsidRPr="00335CC0" w:rsidRDefault="00CC35FC" w:rsidP="00335CC0"/>
        </w:tc>
      </w:tr>
      <w:tr w:rsidR="00CC35FC" w:rsidRPr="00CC35FC" w14:paraId="18CC4EA8" w14:textId="77777777" w:rsidTr="00CC35FC">
        <w:trPr>
          <w:jc w:val="center"/>
        </w:trPr>
        <w:tc>
          <w:tcPr>
            <w:tcW w:w="1129" w:type="dxa"/>
            <w:shd w:val="clear" w:color="auto" w:fill="FFF2CC"/>
            <w:vAlign w:val="center"/>
          </w:tcPr>
          <w:p w14:paraId="0BB0AA07" w14:textId="77777777" w:rsidR="00CC35FC" w:rsidRPr="00335CC0" w:rsidRDefault="00CC35FC" w:rsidP="00335CC0"/>
        </w:tc>
        <w:tc>
          <w:tcPr>
            <w:tcW w:w="5245" w:type="dxa"/>
            <w:shd w:val="clear" w:color="auto" w:fill="FFF2CC"/>
            <w:vAlign w:val="center"/>
          </w:tcPr>
          <w:p w14:paraId="137778A8" w14:textId="77777777" w:rsidR="00CC35FC" w:rsidRPr="00335CC0" w:rsidRDefault="00CC35FC" w:rsidP="00335CC0">
            <w:r w:rsidRPr="00335CC0">
              <w:t>Start of work</w:t>
            </w:r>
          </w:p>
        </w:tc>
        <w:tc>
          <w:tcPr>
            <w:tcW w:w="992" w:type="dxa"/>
            <w:shd w:val="clear" w:color="auto" w:fill="FFF2CC"/>
          </w:tcPr>
          <w:p w14:paraId="695C7BA7" w14:textId="77777777" w:rsidR="00CC35FC" w:rsidRPr="00335CC0" w:rsidRDefault="00CC35FC" w:rsidP="00335CC0"/>
        </w:tc>
        <w:tc>
          <w:tcPr>
            <w:tcW w:w="993" w:type="dxa"/>
            <w:shd w:val="clear" w:color="auto" w:fill="FFF2CC"/>
          </w:tcPr>
          <w:p w14:paraId="1C009F78" w14:textId="77777777" w:rsidR="00CC35FC" w:rsidRPr="00335CC0" w:rsidRDefault="00CC35FC" w:rsidP="00335CC0"/>
        </w:tc>
        <w:tc>
          <w:tcPr>
            <w:tcW w:w="1303" w:type="dxa"/>
            <w:shd w:val="clear" w:color="auto" w:fill="FFF2CC"/>
          </w:tcPr>
          <w:p w14:paraId="5EF2845A" w14:textId="77777777" w:rsidR="00CC35FC" w:rsidRPr="00335CC0" w:rsidRDefault="00CC35FC" w:rsidP="00335CC0"/>
        </w:tc>
      </w:tr>
      <w:tr w:rsidR="00CC35FC" w:rsidRPr="00CC35FC" w14:paraId="6AFDA7EF" w14:textId="77777777" w:rsidTr="005263A3">
        <w:trPr>
          <w:jc w:val="center"/>
        </w:trPr>
        <w:tc>
          <w:tcPr>
            <w:tcW w:w="1129" w:type="dxa"/>
            <w:vAlign w:val="center"/>
          </w:tcPr>
          <w:p w14:paraId="70F25453" w14:textId="77777777" w:rsidR="00CC35FC" w:rsidRPr="00335CC0" w:rsidRDefault="00CC35FC" w:rsidP="00335CC0">
            <w:r w:rsidRPr="00335CC0">
              <w:t>T0</w:t>
            </w:r>
          </w:p>
        </w:tc>
        <w:tc>
          <w:tcPr>
            <w:tcW w:w="5245" w:type="dxa"/>
            <w:vAlign w:val="center"/>
          </w:tcPr>
          <w:p w14:paraId="1B99F76E" w14:textId="77777777" w:rsidR="00CC35FC" w:rsidRPr="00CC35FC" w:rsidRDefault="00CC35FC" w:rsidP="00CC35FC">
            <w:pPr>
              <w:keepNext/>
              <w:keepLines/>
              <w:tabs>
                <w:tab w:val="clear" w:pos="567"/>
              </w:tabs>
              <w:jc w:val="left"/>
            </w:pPr>
            <w:r w:rsidRPr="00CC35FC">
              <w:t>Project Management</w:t>
            </w:r>
          </w:p>
        </w:tc>
        <w:tc>
          <w:tcPr>
            <w:tcW w:w="992" w:type="dxa"/>
          </w:tcPr>
          <w:p w14:paraId="7CB5F36D"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tcPr>
          <w:p w14:paraId="6B488CD7"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1303" w:type="dxa"/>
          </w:tcPr>
          <w:p w14:paraId="594FF1D7"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0</w:t>
            </w:r>
          </w:p>
        </w:tc>
      </w:tr>
      <w:tr w:rsidR="00CC35FC" w:rsidRPr="00CC35FC" w14:paraId="5A74CF05" w14:textId="77777777" w:rsidTr="005263A3">
        <w:trPr>
          <w:jc w:val="center"/>
        </w:trPr>
        <w:tc>
          <w:tcPr>
            <w:tcW w:w="1129" w:type="dxa"/>
            <w:vAlign w:val="center"/>
          </w:tcPr>
          <w:p w14:paraId="20206C12" w14:textId="77777777" w:rsidR="00CC35FC" w:rsidRPr="00335CC0" w:rsidRDefault="00CC35FC" w:rsidP="00335CC0">
            <w:r w:rsidRPr="00335CC0">
              <w:t>T1</w:t>
            </w:r>
          </w:p>
        </w:tc>
        <w:tc>
          <w:tcPr>
            <w:tcW w:w="5245" w:type="dxa"/>
            <w:vAlign w:val="center"/>
          </w:tcPr>
          <w:p w14:paraId="16DEA5EA" w14:textId="77777777" w:rsidR="00CC35FC" w:rsidRPr="00CC35FC" w:rsidRDefault="00CC35FC" w:rsidP="00CC35FC">
            <w:pPr>
              <w:tabs>
                <w:tab w:val="clear" w:pos="567"/>
              </w:tabs>
            </w:pPr>
            <w:r w:rsidRPr="00CC35FC">
              <w:t>MEC Sandbox Enhancement – Connecting MEC Sandbox with SDG OCF</w:t>
            </w:r>
          </w:p>
        </w:tc>
        <w:tc>
          <w:tcPr>
            <w:tcW w:w="992" w:type="dxa"/>
          </w:tcPr>
          <w:p w14:paraId="768FBE66"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tcPr>
          <w:p w14:paraId="03883855"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1303" w:type="dxa"/>
          </w:tcPr>
          <w:p w14:paraId="1BE5D04D"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21 140</w:t>
            </w:r>
          </w:p>
        </w:tc>
      </w:tr>
      <w:tr w:rsidR="00CC35FC" w:rsidRPr="00CC35FC" w14:paraId="295BB3D0" w14:textId="77777777" w:rsidTr="00CC35FC">
        <w:trPr>
          <w:jc w:val="center"/>
        </w:trPr>
        <w:tc>
          <w:tcPr>
            <w:tcW w:w="1129" w:type="dxa"/>
            <w:shd w:val="clear" w:color="auto" w:fill="FFE599"/>
            <w:vAlign w:val="center"/>
          </w:tcPr>
          <w:p w14:paraId="4E36E3BC" w14:textId="77777777" w:rsidR="00CC35FC" w:rsidRPr="00335CC0" w:rsidRDefault="00CC35FC" w:rsidP="00335CC0">
            <w:r w:rsidRPr="00335CC0">
              <w:t>Milestone A</w:t>
            </w:r>
          </w:p>
        </w:tc>
        <w:tc>
          <w:tcPr>
            <w:tcW w:w="5245" w:type="dxa"/>
            <w:shd w:val="clear" w:color="auto" w:fill="FFE599"/>
            <w:vAlign w:val="center"/>
          </w:tcPr>
          <w:p w14:paraId="2ACB72DF" w14:textId="77777777" w:rsidR="00CC35FC" w:rsidRPr="00CC35FC" w:rsidRDefault="00CC35FC" w:rsidP="00CC35FC">
            <w:pPr>
              <w:keepNext/>
              <w:keepLines/>
              <w:tabs>
                <w:tab w:val="clear" w:pos="567"/>
              </w:tabs>
              <w:jc w:val="left"/>
            </w:pPr>
            <w:r w:rsidRPr="00CC35FC">
              <w:t xml:space="preserve">Integrate MEC Sandbox with SDG </w:t>
            </w:r>
            <w:proofErr w:type="spellStart"/>
            <w:r w:rsidRPr="00CC35FC">
              <w:t>OpenCAPIF</w:t>
            </w:r>
            <w:proofErr w:type="spellEnd"/>
          </w:p>
          <w:p w14:paraId="5A02AB1A" w14:textId="77777777" w:rsidR="00CC35FC" w:rsidRPr="00CC35FC" w:rsidRDefault="00CC35FC" w:rsidP="00CC35FC">
            <w:pPr>
              <w:tabs>
                <w:tab w:val="clear" w:pos="567"/>
              </w:tabs>
            </w:pPr>
            <w:r w:rsidRPr="00CC35FC">
              <w:t xml:space="preserve">D2 - DGR/MEC-DEC065EdgeNativeX-OCF Final Draft approved by WG DECODE and ISG MEC </w:t>
            </w:r>
          </w:p>
          <w:p w14:paraId="336AF956" w14:textId="77777777" w:rsidR="00CC35FC" w:rsidRPr="00CC35FC" w:rsidRDefault="00CC35FC" w:rsidP="00CC35FC">
            <w:pPr>
              <w:tabs>
                <w:tab w:val="clear" w:pos="567"/>
              </w:tabs>
            </w:pPr>
            <w:r w:rsidRPr="00CC35FC">
              <w:t>Progress report, covering demonstration, approved by WG DECODE</w:t>
            </w:r>
          </w:p>
          <w:p w14:paraId="29EC1982" w14:textId="77777777" w:rsidR="00CC35FC" w:rsidRPr="00CC35FC" w:rsidRDefault="00CC35FC" w:rsidP="00CC35FC">
            <w:pPr>
              <w:keepNext/>
              <w:keepLines/>
              <w:tabs>
                <w:tab w:val="clear" w:pos="567"/>
              </w:tabs>
              <w:jc w:val="left"/>
            </w:pPr>
          </w:p>
        </w:tc>
        <w:tc>
          <w:tcPr>
            <w:tcW w:w="992" w:type="dxa"/>
            <w:shd w:val="clear" w:color="auto" w:fill="FFE599"/>
          </w:tcPr>
          <w:p w14:paraId="619B4BB8"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shd w:val="clear" w:color="auto" w:fill="FFE599"/>
          </w:tcPr>
          <w:p w14:paraId="1DB4B43A"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31 May</w:t>
            </w:r>
            <w:r w:rsidRPr="00CC35FC">
              <w:br/>
              <w:t>2026</w:t>
            </w:r>
          </w:p>
        </w:tc>
        <w:tc>
          <w:tcPr>
            <w:tcW w:w="1303" w:type="dxa"/>
            <w:shd w:val="clear" w:color="auto" w:fill="FFE599"/>
          </w:tcPr>
          <w:p w14:paraId="3872DB81" w14:textId="77777777" w:rsidR="00CC35FC" w:rsidRPr="00CC35FC" w:rsidRDefault="00CC35FC" w:rsidP="00CC35FC">
            <w:pPr>
              <w:keepNext/>
              <w:keepLines/>
              <w:tabs>
                <w:tab w:val="clear" w:pos="567"/>
                <w:tab w:val="clear" w:pos="1418"/>
                <w:tab w:val="clear" w:pos="4678"/>
                <w:tab w:val="clear" w:pos="5954"/>
                <w:tab w:val="clear" w:pos="7088"/>
              </w:tabs>
              <w:jc w:val="center"/>
            </w:pPr>
          </w:p>
        </w:tc>
      </w:tr>
      <w:tr w:rsidR="00CC35FC" w:rsidRPr="00CC35FC" w14:paraId="47BBBA6F" w14:textId="77777777" w:rsidTr="005263A3">
        <w:trPr>
          <w:jc w:val="center"/>
        </w:trPr>
        <w:tc>
          <w:tcPr>
            <w:tcW w:w="1129" w:type="dxa"/>
            <w:vAlign w:val="center"/>
          </w:tcPr>
          <w:p w14:paraId="3E0E0522" w14:textId="77777777" w:rsidR="00CC35FC" w:rsidRPr="00335CC0" w:rsidRDefault="00CC35FC" w:rsidP="00335CC0">
            <w:r w:rsidRPr="00335CC0">
              <w:t>T2</w:t>
            </w:r>
          </w:p>
        </w:tc>
        <w:tc>
          <w:tcPr>
            <w:tcW w:w="5245" w:type="dxa"/>
            <w:vAlign w:val="center"/>
          </w:tcPr>
          <w:p w14:paraId="3AE7C9A3" w14:textId="77777777" w:rsidR="00CC35FC" w:rsidRPr="00CC35FC" w:rsidRDefault="00CC35FC" w:rsidP="00CC35FC">
            <w:pPr>
              <w:tabs>
                <w:tab w:val="clear" w:pos="567"/>
              </w:tabs>
            </w:pPr>
            <w:r w:rsidRPr="00CC35FC">
              <w:t>MEC Sandbox Enhancement – Enable MEC App to Consume APIs via EDGEAPP</w:t>
            </w:r>
          </w:p>
        </w:tc>
        <w:tc>
          <w:tcPr>
            <w:tcW w:w="992" w:type="dxa"/>
          </w:tcPr>
          <w:p w14:paraId="692F3559"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tcPr>
          <w:p w14:paraId="531E8DF1"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1303" w:type="dxa"/>
          </w:tcPr>
          <w:p w14:paraId="563844FE"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21 140</w:t>
            </w:r>
          </w:p>
        </w:tc>
      </w:tr>
      <w:tr w:rsidR="00CC35FC" w:rsidRPr="00CC35FC" w14:paraId="4E69C874" w14:textId="77777777" w:rsidTr="00CC35FC">
        <w:trPr>
          <w:jc w:val="center"/>
        </w:trPr>
        <w:tc>
          <w:tcPr>
            <w:tcW w:w="1129" w:type="dxa"/>
            <w:shd w:val="clear" w:color="auto" w:fill="FFE599"/>
            <w:vAlign w:val="center"/>
          </w:tcPr>
          <w:p w14:paraId="07EC1F53" w14:textId="77777777" w:rsidR="00CC35FC" w:rsidRPr="00335CC0" w:rsidRDefault="00CC35FC" w:rsidP="00335CC0">
            <w:r w:rsidRPr="00335CC0">
              <w:t>Milestone B</w:t>
            </w:r>
          </w:p>
        </w:tc>
        <w:tc>
          <w:tcPr>
            <w:tcW w:w="5245" w:type="dxa"/>
            <w:shd w:val="clear" w:color="auto" w:fill="FFE599"/>
            <w:vAlign w:val="center"/>
          </w:tcPr>
          <w:p w14:paraId="087A7551" w14:textId="77777777" w:rsidR="00CC35FC" w:rsidRPr="00CC35FC" w:rsidRDefault="00CC35FC" w:rsidP="00CC35FC">
            <w:pPr>
              <w:keepNext/>
              <w:keepLines/>
              <w:tabs>
                <w:tab w:val="clear" w:pos="567"/>
              </w:tabs>
              <w:jc w:val="left"/>
            </w:pPr>
            <w:r w:rsidRPr="00CC35FC">
              <w:t>Integration of MEC with EDGEAPP and SDG OCF</w:t>
            </w:r>
          </w:p>
          <w:p w14:paraId="5CF366D0" w14:textId="77777777" w:rsidR="00CC35FC" w:rsidRPr="00CC35FC" w:rsidRDefault="00CC35FC" w:rsidP="00CC35FC">
            <w:pPr>
              <w:keepNext/>
              <w:keepLines/>
              <w:tabs>
                <w:tab w:val="clear" w:pos="567"/>
              </w:tabs>
              <w:jc w:val="left"/>
            </w:pPr>
            <w:r w:rsidRPr="00CC35FC">
              <w:t xml:space="preserve">D3 - DGR/MEC-DEC066EdgeNativeX-EDGEAPP Final Draft approved by WG DECODE and ISG MEC </w:t>
            </w:r>
          </w:p>
          <w:p w14:paraId="00BC10DC" w14:textId="77777777" w:rsidR="00CC35FC" w:rsidRPr="00CC35FC" w:rsidRDefault="00CC35FC" w:rsidP="00CC35FC">
            <w:pPr>
              <w:keepNext/>
              <w:keepLines/>
              <w:tabs>
                <w:tab w:val="clear" w:pos="567"/>
              </w:tabs>
              <w:jc w:val="left"/>
            </w:pPr>
            <w:r w:rsidRPr="00CC35FC">
              <w:t>Progress report, covering demonstration, approved by WG DECODE</w:t>
            </w:r>
          </w:p>
        </w:tc>
        <w:tc>
          <w:tcPr>
            <w:tcW w:w="992" w:type="dxa"/>
            <w:shd w:val="clear" w:color="auto" w:fill="FFE599"/>
          </w:tcPr>
          <w:p w14:paraId="49DF6C7D"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shd w:val="clear" w:color="auto" w:fill="FFE599"/>
          </w:tcPr>
          <w:p w14:paraId="1B51C377"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30 Sep</w:t>
            </w:r>
            <w:r w:rsidRPr="00CC35FC">
              <w:br/>
              <w:t>2026</w:t>
            </w:r>
          </w:p>
        </w:tc>
        <w:tc>
          <w:tcPr>
            <w:tcW w:w="1303" w:type="dxa"/>
            <w:shd w:val="clear" w:color="auto" w:fill="FFE599"/>
          </w:tcPr>
          <w:p w14:paraId="2AC4792F" w14:textId="77777777" w:rsidR="00CC35FC" w:rsidRPr="00CC35FC" w:rsidRDefault="00CC35FC" w:rsidP="00CC35FC">
            <w:pPr>
              <w:keepNext/>
              <w:keepLines/>
              <w:tabs>
                <w:tab w:val="clear" w:pos="567"/>
                <w:tab w:val="clear" w:pos="1418"/>
                <w:tab w:val="clear" w:pos="4678"/>
                <w:tab w:val="clear" w:pos="5954"/>
                <w:tab w:val="clear" w:pos="7088"/>
              </w:tabs>
              <w:jc w:val="center"/>
            </w:pPr>
          </w:p>
        </w:tc>
      </w:tr>
      <w:tr w:rsidR="00CC35FC" w:rsidRPr="00CC35FC" w14:paraId="7DE68C1B" w14:textId="77777777" w:rsidTr="005263A3">
        <w:trPr>
          <w:jc w:val="center"/>
        </w:trPr>
        <w:tc>
          <w:tcPr>
            <w:tcW w:w="1129" w:type="dxa"/>
            <w:vAlign w:val="center"/>
          </w:tcPr>
          <w:p w14:paraId="4B3BF5D0" w14:textId="77777777" w:rsidR="00CC35FC" w:rsidRPr="00335CC0" w:rsidRDefault="00CC35FC" w:rsidP="00335CC0">
            <w:r w:rsidRPr="00335CC0">
              <w:t>T3</w:t>
            </w:r>
          </w:p>
        </w:tc>
        <w:tc>
          <w:tcPr>
            <w:tcW w:w="5245" w:type="dxa"/>
            <w:vAlign w:val="center"/>
          </w:tcPr>
          <w:p w14:paraId="56520713" w14:textId="77777777" w:rsidR="00CC35FC" w:rsidRPr="00CC35FC" w:rsidRDefault="00CC35FC" w:rsidP="00CC35FC">
            <w:pPr>
              <w:tabs>
                <w:tab w:val="clear" w:pos="567"/>
              </w:tabs>
            </w:pPr>
            <w:r w:rsidRPr="00CC35FC">
              <w:t>MEC Sandbox Enhancement – Integration of Sandbox with Network Emulation Tool</w:t>
            </w:r>
          </w:p>
        </w:tc>
        <w:tc>
          <w:tcPr>
            <w:tcW w:w="992" w:type="dxa"/>
          </w:tcPr>
          <w:p w14:paraId="23E64DEE"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tcPr>
          <w:p w14:paraId="554857C3"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1303" w:type="dxa"/>
          </w:tcPr>
          <w:p w14:paraId="535BA570"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19 500</w:t>
            </w:r>
          </w:p>
        </w:tc>
      </w:tr>
      <w:tr w:rsidR="00CC35FC" w:rsidRPr="00CC35FC" w14:paraId="7FCFF467" w14:textId="77777777" w:rsidTr="00CC35FC">
        <w:trPr>
          <w:jc w:val="center"/>
        </w:trPr>
        <w:tc>
          <w:tcPr>
            <w:tcW w:w="1129" w:type="dxa"/>
            <w:shd w:val="clear" w:color="auto" w:fill="FFE599"/>
            <w:vAlign w:val="center"/>
          </w:tcPr>
          <w:p w14:paraId="1099E085" w14:textId="77777777" w:rsidR="00CC35FC" w:rsidRPr="00335CC0" w:rsidRDefault="00CC35FC" w:rsidP="00335CC0">
            <w:r w:rsidRPr="00335CC0">
              <w:t>Milestone C1</w:t>
            </w:r>
          </w:p>
        </w:tc>
        <w:tc>
          <w:tcPr>
            <w:tcW w:w="5245" w:type="dxa"/>
            <w:shd w:val="clear" w:color="auto" w:fill="FFE599"/>
            <w:vAlign w:val="center"/>
          </w:tcPr>
          <w:p w14:paraId="7A4719C4" w14:textId="77777777" w:rsidR="00CC35FC" w:rsidRPr="00CC35FC" w:rsidRDefault="00CC35FC" w:rsidP="00CC35FC">
            <w:pPr>
              <w:keepNext/>
              <w:keepLines/>
              <w:tabs>
                <w:tab w:val="clear" w:pos="567"/>
              </w:tabs>
              <w:jc w:val="left"/>
            </w:pPr>
            <w:r w:rsidRPr="00CC35FC">
              <w:t xml:space="preserve">Feasibility to integrate Network Emulation Tool </w:t>
            </w:r>
          </w:p>
          <w:p w14:paraId="14B47109" w14:textId="77777777" w:rsidR="00CC35FC" w:rsidRPr="00CC35FC" w:rsidRDefault="00CC35FC" w:rsidP="00CC35FC">
            <w:pPr>
              <w:keepNext/>
              <w:keepLines/>
              <w:tabs>
                <w:tab w:val="clear" w:pos="567"/>
              </w:tabs>
              <w:jc w:val="left"/>
            </w:pPr>
            <w:r w:rsidRPr="00CC35FC">
              <w:t xml:space="preserve">Progress report, regarding feasibility of Network Emulation Tool integration, approved by WG DECODE </w:t>
            </w:r>
          </w:p>
        </w:tc>
        <w:tc>
          <w:tcPr>
            <w:tcW w:w="992" w:type="dxa"/>
            <w:shd w:val="clear" w:color="auto" w:fill="FFE599"/>
          </w:tcPr>
          <w:p w14:paraId="6961316C"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shd w:val="clear" w:color="auto" w:fill="FFE599"/>
          </w:tcPr>
          <w:p w14:paraId="50B1DD31"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31 Jan</w:t>
            </w:r>
            <w:r w:rsidRPr="00CC35FC">
              <w:br/>
              <w:t>2026</w:t>
            </w:r>
          </w:p>
        </w:tc>
        <w:tc>
          <w:tcPr>
            <w:tcW w:w="1303" w:type="dxa"/>
            <w:shd w:val="clear" w:color="auto" w:fill="FFE599"/>
          </w:tcPr>
          <w:p w14:paraId="527F7C4A" w14:textId="77777777" w:rsidR="00CC35FC" w:rsidRPr="00CC35FC" w:rsidRDefault="00CC35FC" w:rsidP="00CC35FC">
            <w:pPr>
              <w:keepNext/>
              <w:keepLines/>
              <w:tabs>
                <w:tab w:val="clear" w:pos="567"/>
                <w:tab w:val="clear" w:pos="1418"/>
                <w:tab w:val="clear" w:pos="4678"/>
                <w:tab w:val="clear" w:pos="5954"/>
                <w:tab w:val="clear" w:pos="7088"/>
              </w:tabs>
              <w:jc w:val="center"/>
            </w:pPr>
          </w:p>
        </w:tc>
      </w:tr>
      <w:tr w:rsidR="00CC35FC" w:rsidRPr="00CC35FC" w14:paraId="7EA561A9" w14:textId="77777777" w:rsidTr="00CC35FC">
        <w:trPr>
          <w:jc w:val="center"/>
        </w:trPr>
        <w:tc>
          <w:tcPr>
            <w:tcW w:w="1129" w:type="dxa"/>
            <w:shd w:val="clear" w:color="auto" w:fill="FFE599"/>
            <w:vAlign w:val="center"/>
          </w:tcPr>
          <w:p w14:paraId="67E0053B" w14:textId="77777777" w:rsidR="00CC35FC" w:rsidRPr="00335CC0" w:rsidRDefault="00CC35FC" w:rsidP="00335CC0">
            <w:r w:rsidRPr="00335CC0">
              <w:t>Milestone C2</w:t>
            </w:r>
          </w:p>
        </w:tc>
        <w:tc>
          <w:tcPr>
            <w:tcW w:w="5245" w:type="dxa"/>
            <w:shd w:val="clear" w:color="auto" w:fill="FFE599"/>
            <w:vAlign w:val="center"/>
          </w:tcPr>
          <w:p w14:paraId="1835A558" w14:textId="77777777" w:rsidR="00CC35FC" w:rsidRPr="00CC35FC" w:rsidRDefault="00CC35FC" w:rsidP="00CC35FC">
            <w:pPr>
              <w:keepNext/>
              <w:keepLines/>
              <w:tabs>
                <w:tab w:val="clear" w:pos="567"/>
              </w:tabs>
              <w:jc w:val="left"/>
            </w:pPr>
            <w:r w:rsidRPr="00CC35FC">
              <w:t xml:space="preserve">Integrate Network Emulation Tool </w:t>
            </w:r>
          </w:p>
          <w:p w14:paraId="5D14CC93" w14:textId="77777777" w:rsidR="00CC35FC" w:rsidRPr="00CC35FC" w:rsidRDefault="00CC35FC" w:rsidP="00CC35FC">
            <w:pPr>
              <w:keepNext/>
              <w:keepLines/>
              <w:tabs>
                <w:tab w:val="clear" w:pos="567"/>
              </w:tabs>
              <w:jc w:val="left"/>
            </w:pPr>
            <w:r w:rsidRPr="00CC35FC">
              <w:t xml:space="preserve">D4 - DGR/MEC-DEC067EdgeNativeX-emulator Final Draft approved by WG DECODE and ISG MEC </w:t>
            </w:r>
          </w:p>
          <w:p w14:paraId="01F918AB" w14:textId="77777777" w:rsidR="00CC35FC" w:rsidRPr="00CC35FC" w:rsidRDefault="00CC35FC" w:rsidP="00CC35FC">
            <w:pPr>
              <w:keepNext/>
              <w:keepLines/>
              <w:tabs>
                <w:tab w:val="clear" w:pos="567"/>
              </w:tabs>
              <w:jc w:val="left"/>
            </w:pPr>
            <w:r w:rsidRPr="00CC35FC">
              <w:t>Progress report, covering demonstration, approved by WG DECODE.</w:t>
            </w:r>
          </w:p>
        </w:tc>
        <w:tc>
          <w:tcPr>
            <w:tcW w:w="992" w:type="dxa"/>
            <w:shd w:val="clear" w:color="auto" w:fill="FFE599"/>
          </w:tcPr>
          <w:p w14:paraId="4C3415DD"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shd w:val="clear" w:color="auto" w:fill="FFE599"/>
          </w:tcPr>
          <w:p w14:paraId="05378C8B"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31 Dec</w:t>
            </w:r>
            <w:r w:rsidRPr="00CC35FC">
              <w:br/>
              <w:t>2026</w:t>
            </w:r>
          </w:p>
        </w:tc>
        <w:tc>
          <w:tcPr>
            <w:tcW w:w="1303" w:type="dxa"/>
            <w:shd w:val="clear" w:color="auto" w:fill="FFE599"/>
          </w:tcPr>
          <w:p w14:paraId="3F175F07" w14:textId="77777777" w:rsidR="00CC35FC" w:rsidRPr="00CC35FC" w:rsidRDefault="00CC35FC" w:rsidP="00CC35FC">
            <w:pPr>
              <w:keepNext/>
              <w:keepLines/>
              <w:tabs>
                <w:tab w:val="clear" w:pos="567"/>
                <w:tab w:val="clear" w:pos="1418"/>
                <w:tab w:val="clear" w:pos="4678"/>
                <w:tab w:val="clear" w:pos="5954"/>
                <w:tab w:val="clear" w:pos="7088"/>
              </w:tabs>
              <w:jc w:val="center"/>
            </w:pPr>
          </w:p>
        </w:tc>
      </w:tr>
      <w:tr w:rsidR="00CC35FC" w:rsidRPr="00CC35FC" w14:paraId="48CB7A47" w14:textId="77777777" w:rsidTr="005263A3">
        <w:trPr>
          <w:jc w:val="center"/>
        </w:trPr>
        <w:tc>
          <w:tcPr>
            <w:tcW w:w="1129" w:type="dxa"/>
            <w:vAlign w:val="center"/>
          </w:tcPr>
          <w:p w14:paraId="29A09398" w14:textId="77777777" w:rsidR="00CC35FC" w:rsidRPr="00335CC0" w:rsidRDefault="00CC35FC" w:rsidP="00335CC0">
            <w:r w:rsidRPr="00335CC0">
              <w:t>T4</w:t>
            </w:r>
          </w:p>
        </w:tc>
        <w:tc>
          <w:tcPr>
            <w:tcW w:w="5245" w:type="dxa"/>
            <w:vAlign w:val="center"/>
          </w:tcPr>
          <w:p w14:paraId="104B0A29" w14:textId="77777777" w:rsidR="00CC35FC" w:rsidRPr="00CC35FC" w:rsidRDefault="00CC35FC" w:rsidP="00CC35FC">
            <w:pPr>
              <w:keepNext/>
              <w:keepLines/>
              <w:tabs>
                <w:tab w:val="clear" w:pos="567"/>
              </w:tabs>
              <w:jc w:val="left"/>
            </w:pPr>
            <w:r w:rsidRPr="00CC35FC">
              <w:t>MEC Sandbox Enhancement – Integration of MEC federation with GSMA OP for developers</w:t>
            </w:r>
          </w:p>
        </w:tc>
        <w:tc>
          <w:tcPr>
            <w:tcW w:w="992" w:type="dxa"/>
          </w:tcPr>
          <w:p w14:paraId="29D17580"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tcPr>
          <w:p w14:paraId="63958897"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1303" w:type="dxa"/>
          </w:tcPr>
          <w:p w14:paraId="7AA5E191"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19 500</w:t>
            </w:r>
          </w:p>
        </w:tc>
      </w:tr>
      <w:tr w:rsidR="00CC35FC" w:rsidRPr="00CC35FC" w14:paraId="7329CF8E" w14:textId="77777777" w:rsidTr="00CC35FC">
        <w:trPr>
          <w:jc w:val="center"/>
        </w:trPr>
        <w:tc>
          <w:tcPr>
            <w:tcW w:w="1129" w:type="dxa"/>
            <w:shd w:val="clear" w:color="auto" w:fill="FFE599"/>
            <w:vAlign w:val="center"/>
          </w:tcPr>
          <w:p w14:paraId="411EC059" w14:textId="77777777" w:rsidR="00CC35FC" w:rsidRPr="00335CC0" w:rsidRDefault="00CC35FC" w:rsidP="00335CC0">
            <w:r w:rsidRPr="00335CC0">
              <w:t>Milestone D1</w:t>
            </w:r>
          </w:p>
        </w:tc>
        <w:tc>
          <w:tcPr>
            <w:tcW w:w="5245" w:type="dxa"/>
            <w:shd w:val="clear" w:color="auto" w:fill="FFE599"/>
            <w:vAlign w:val="center"/>
          </w:tcPr>
          <w:p w14:paraId="53C5E5E8" w14:textId="77777777" w:rsidR="00CC35FC" w:rsidRPr="00CC35FC" w:rsidRDefault="00CC35FC" w:rsidP="00CC35FC">
            <w:pPr>
              <w:keepNext/>
              <w:keepLines/>
              <w:tabs>
                <w:tab w:val="clear" w:pos="567"/>
              </w:tabs>
              <w:jc w:val="left"/>
            </w:pPr>
            <w:r w:rsidRPr="00CC35FC">
              <w:t>Feasibility to integrate with GSMA OP / SDG OOP for developers</w:t>
            </w:r>
          </w:p>
          <w:p w14:paraId="6A11CB5F" w14:textId="77777777" w:rsidR="00CC35FC" w:rsidRPr="00CC35FC" w:rsidRDefault="00CC35FC" w:rsidP="00CC35FC">
            <w:pPr>
              <w:keepNext/>
              <w:keepLines/>
              <w:tabs>
                <w:tab w:val="clear" w:pos="567"/>
              </w:tabs>
              <w:jc w:val="left"/>
            </w:pPr>
            <w:r w:rsidRPr="00CC35FC">
              <w:t xml:space="preserve">Progress report, regarding Feasibility of integration with GSMA OP / SDG OOP for developers, approved by WG DECODE </w:t>
            </w:r>
          </w:p>
        </w:tc>
        <w:tc>
          <w:tcPr>
            <w:tcW w:w="992" w:type="dxa"/>
            <w:shd w:val="clear" w:color="auto" w:fill="FFE599"/>
          </w:tcPr>
          <w:p w14:paraId="47B3F066"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shd w:val="clear" w:color="auto" w:fill="FFE599"/>
          </w:tcPr>
          <w:p w14:paraId="5D1A60AE"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28 Feb</w:t>
            </w:r>
            <w:r w:rsidRPr="00CC35FC">
              <w:br/>
              <w:t>2026</w:t>
            </w:r>
          </w:p>
        </w:tc>
        <w:tc>
          <w:tcPr>
            <w:tcW w:w="1303" w:type="dxa"/>
            <w:shd w:val="clear" w:color="auto" w:fill="FFE599"/>
          </w:tcPr>
          <w:p w14:paraId="57FBD511" w14:textId="77777777" w:rsidR="00CC35FC" w:rsidRPr="00CC35FC" w:rsidRDefault="00CC35FC" w:rsidP="00CC35FC">
            <w:pPr>
              <w:keepNext/>
              <w:keepLines/>
              <w:tabs>
                <w:tab w:val="clear" w:pos="567"/>
                <w:tab w:val="clear" w:pos="1418"/>
                <w:tab w:val="clear" w:pos="4678"/>
                <w:tab w:val="clear" w:pos="5954"/>
                <w:tab w:val="clear" w:pos="7088"/>
              </w:tabs>
              <w:jc w:val="center"/>
            </w:pPr>
          </w:p>
        </w:tc>
      </w:tr>
      <w:tr w:rsidR="00CC35FC" w:rsidRPr="00CC35FC" w14:paraId="20FEA2E5" w14:textId="77777777" w:rsidTr="00CC35FC">
        <w:trPr>
          <w:jc w:val="center"/>
        </w:trPr>
        <w:tc>
          <w:tcPr>
            <w:tcW w:w="1129" w:type="dxa"/>
            <w:shd w:val="clear" w:color="auto" w:fill="FFE599"/>
            <w:vAlign w:val="center"/>
          </w:tcPr>
          <w:p w14:paraId="260C6762" w14:textId="77777777" w:rsidR="00CC35FC" w:rsidRPr="00335CC0" w:rsidRDefault="00CC35FC" w:rsidP="00335CC0">
            <w:r w:rsidRPr="00335CC0">
              <w:t>Milestone D2</w:t>
            </w:r>
          </w:p>
        </w:tc>
        <w:tc>
          <w:tcPr>
            <w:tcW w:w="5245" w:type="dxa"/>
            <w:shd w:val="clear" w:color="auto" w:fill="FFE599"/>
            <w:vAlign w:val="center"/>
          </w:tcPr>
          <w:p w14:paraId="44E6EA8D" w14:textId="77777777" w:rsidR="00CC35FC" w:rsidRPr="00CC35FC" w:rsidRDefault="00CC35FC" w:rsidP="00CC35FC">
            <w:pPr>
              <w:keepNext/>
              <w:keepLines/>
              <w:tabs>
                <w:tab w:val="clear" w:pos="567"/>
              </w:tabs>
              <w:jc w:val="left"/>
            </w:pPr>
            <w:r w:rsidRPr="00CC35FC">
              <w:t>Integrate GSMA OP / SDG OOP for developers</w:t>
            </w:r>
          </w:p>
          <w:p w14:paraId="69C0F5CB" w14:textId="77777777" w:rsidR="00CC35FC" w:rsidRPr="00CC35FC" w:rsidRDefault="00CC35FC" w:rsidP="00CC35FC">
            <w:pPr>
              <w:keepNext/>
              <w:keepLines/>
              <w:tabs>
                <w:tab w:val="clear" w:pos="567"/>
              </w:tabs>
              <w:jc w:val="left"/>
              <w:rPr>
                <w:b/>
                <w:bCs/>
              </w:rPr>
            </w:pPr>
            <w:r w:rsidRPr="00CC35FC">
              <w:t xml:space="preserve">D5 - </w:t>
            </w:r>
            <w:r w:rsidRPr="00CC35FC">
              <w:rPr>
                <w:lang w:val="en-US"/>
              </w:rPr>
              <w:t xml:space="preserve">DGR/MEC-DEC068EdgeNativeX-OOP Final Draft approved by </w:t>
            </w:r>
            <w:r w:rsidRPr="00CC35FC">
              <w:t xml:space="preserve">WG DECODE and ISG MEC </w:t>
            </w:r>
          </w:p>
          <w:p w14:paraId="2AA24D08" w14:textId="77777777" w:rsidR="00CC35FC" w:rsidRPr="00CC35FC" w:rsidRDefault="00CC35FC" w:rsidP="00CC35FC">
            <w:pPr>
              <w:keepNext/>
              <w:keepLines/>
              <w:tabs>
                <w:tab w:val="clear" w:pos="567"/>
              </w:tabs>
              <w:jc w:val="left"/>
            </w:pPr>
            <w:r w:rsidRPr="00CC35FC">
              <w:t>Progress report, covering demonstration, approved by WG DECODE</w:t>
            </w:r>
          </w:p>
        </w:tc>
        <w:tc>
          <w:tcPr>
            <w:tcW w:w="992" w:type="dxa"/>
            <w:shd w:val="clear" w:color="auto" w:fill="FFE599"/>
          </w:tcPr>
          <w:p w14:paraId="2F71EF0B"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shd w:val="clear" w:color="auto" w:fill="FFE599"/>
          </w:tcPr>
          <w:p w14:paraId="40EC493F"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28 Feb</w:t>
            </w:r>
            <w:r w:rsidRPr="00CC35FC">
              <w:br/>
              <w:t>2027</w:t>
            </w:r>
          </w:p>
        </w:tc>
        <w:tc>
          <w:tcPr>
            <w:tcW w:w="1303" w:type="dxa"/>
            <w:shd w:val="clear" w:color="auto" w:fill="FFE599"/>
          </w:tcPr>
          <w:p w14:paraId="43C2BDF8" w14:textId="77777777" w:rsidR="00CC35FC" w:rsidRPr="00CC35FC" w:rsidRDefault="00CC35FC" w:rsidP="00CC35FC">
            <w:pPr>
              <w:keepNext/>
              <w:keepLines/>
              <w:tabs>
                <w:tab w:val="clear" w:pos="567"/>
                <w:tab w:val="clear" w:pos="1418"/>
                <w:tab w:val="clear" w:pos="4678"/>
                <w:tab w:val="clear" w:pos="5954"/>
                <w:tab w:val="clear" w:pos="7088"/>
              </w:tabs>
              <w:jc w:val="center"/>
            </w:pPr>
          </w:p>
        </w:tc>
      </w:tr>
      <w:tr w:rsidR="00CC35FC" w:rsidRPr="00CC35FC" w14:paraId="308566C3" w14:textId="77777777" w:rsidTr="005263A3">
        <w:trPr>
          <w:jc w:val="center"/>
        </w:trPr>
        <w:tc>
          <w:tcPr>
            <w:tcW w:w="1129" w:type="dxa"/>
            <w:vAlign w:val="center"/>
          </w:tcPr>
          <w:p w14:paraId="63BBEFD3" w14:textId="77777777" w:rsidR="00CC35FC" w:rsidRPr="00335CC0" w:rsidRDefault="00CC35FC" w:rsidP="00335CC0">
            <w:r w:rsidRPr="00335CC0">
              <w:t>T5</w:t>
            </w:r>
          </w:p>
        </w:tc>
        <w:tc>
          <w:tcPr>
            <w:tcW w:w="5245" w:type="dxa"/>
            <w:vAlign w:val="center"/>
          </w:tcPr>
          <w:p w14:paraId="3BEC5A2E" w14:textId="77777777" w:rsidR="00CC35FC" w:rsidRPr="00CC35FC" w:rsidRDefault="00CC35FC" w:rsidP="00CC35FC">
            <w:pPr>
              <w:keepNext/>
              <w:keepLines/>
              <w:tabs>
                <w:tab w:val="clear" w:pos="567"/>
              </w:tabs>
              <w:jc w:val="left"/>
            </w:pPr>
            <w:r w:rsidRPr="00CC35FC">
              <w:t>Demo applications and tutorials for preparation of future MEC Hackathons</w:t>
            </w:r>
          </w:p>
        </w:tc>
        <w:tc>
          <w:tcPr>
            <w:tcW w:w="992" w:type="dxa"/>
          </w:tcPr>
          <w:p w14:paraId="754C5918"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tcPr>
          <w:p w14:paraId="0D02EB60"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1303" w:type="dxa"/>
          </w:tcPr>
          <w:p w14:paraId="440C8CE1"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13 650</w:t>
            </w:r>
          </w:p>
        </w:tc>
      </w:tr>
      <w:tr w:rsidR="00CC35FC" w:rsidRPr="00CC35FC" w14:paraId="501E48F1" w14:textId="77777777" w:rsidTr="00CC35FC">
        <w:trPr>
          <w:jc w:val="center"/>
        </w:trPr>
        <w:tc>
          <w:tcPr>
            <w:tcW w:w="1129" w:type="dxa"/>
            <w:shd w:val="clear" w:color="auto" w:fill="FFE599"/>
            <w:vAlign w:val="center"/>
          </w:tcPr>
          <w:p w14:paraId="08C40436" w14:textId="77777777" w:rsidR="00CC35FC" w:rsidRPr="00335CC0" w:rsidRDefault="00CC35FC" w:rsidP="00335CC0">
            <w:r w:rsidRPr="00335CC0">
              <w:lastRenderedPageBreak/>
              <w:t>Milestone E1</w:t>
            </w:r>
          </w:p>
        </w:tc>
        <w:tc>
          <w:tcPr>
            <w:tcW w:w="5245" w:type="dxa"/>
            <w:shd w:val="clear" w:color="auto" w:fill="FFE599"/>
            <w:vAlign w:val="center"/>
          </w:tcPr>
          <w:p w14:paraId="62E23606" w14:textId="77777777" w:rsidR="00CC35FC" w:rsidRPr="00CC35FC" w:rsidRDefault="00CC35FC" w:rsidP="00CC35FC">
            <w:pPr>
              <w:keepNext/>
              <w:keepLines/>
              <w:tabs>
                <w:tab w:val="clear" w:pos="567"/>
              </w:tabs>
              <w:jc w:val="left"/>
            </w:pPr>
            <w:r w:rsidRPr="00CC35FC">
              <w:t>Preliminary Demo and tutorials preparation for future Hackathons</w:t>
            </w:r>
          </w:p>
          <w:p w14:paraId="1B3F7D0B" w14:textId="77777777" w:rsidR="00CC35FC" w:rsidRPr="00CC35FC" w:rsidRDefault="00CC35FC" w:rsidP="00CC35FC">
            <w:pPr>
              <w:keepNext/>
              <w:keepLines/>
              <w:tabs>
                <w:tab w:val="clear" w:pos="567"/>
              </w:tabs>
              <w:jc w:val="left"/>
            </w:pPr>
            <w:r w:rsidRPr="00CC35FC">
              <w:t xml:space="preserve">D6.1 - DMI/MEC-DEC069EdgeNativeX-demos made available to WG DECODE </w:t>
            </w:r>
          </w:p>
          <w:p w14:paraId="6DACC1F2" w14:textId="77777777" w:rsidR="00CC35FC" w:rsidRPr="00CC35FC" w:rsidRDefault="00CC35FC" w:rsidP="00CC35FC">
            <w:pPr>
              <w:keepNext/>
              <w:keepLines/>
              <w:tabs>
                <w:tab w:val="clear" w:pos="567"/>
              </w:tabs>
              <w:jc w:val="left"/>
            </w:pPr>
            <w:r w:rsidRPr="00CC35FC">
              <w:t>Progress report approved by WG DECODE regarding demo application and tutorials.</w:t>
            </w:r>
          </w:p>
        </w:tc>
        <w:tc>
          <w:tcPr>
            <w:tcW w:w="992" w:type="dxa"/>
            <w:shd w:val="clear" w:color="auto" w:fill="FFE599"/>
          </w:tcPr>
          <w:p w14:paraId="17994E89"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shd w:val="clear" w:color="auto" w:fill="FFE599"/>
          </w:tcPr>
          <w:p w14:paraId="6F66ADB7"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31 Aug</w:t>
            </w:r>
            <w:r w:rsidRPr="00CC35FC">
              <w:br/>
              <w:t>2026</w:t>
            </w:r>
          </w:p>
        </w:tc>
        <w:tc>
          <w:tcPr>
            <w:tcW w:w="1303" w:type="dxa"/>
            <w:shd w:val="clear" w:color="auto" w:fill="FFE599"/>
          </w:tcPr>
          <w:p w14:paraId="51233E6A" w14:textId="77777777" w:rsidR="00CC35FC" w:rsidRPr="00CC35FC" w:rsidRDefault="00CC35FC" w:rsidP="00CC35FC">
            <w:pPr>
              <w:keepNext/>
              <w:keepLines/>
              <w:tabs>
                <w:tab w:val="clear" w:pos="567"/>
                <w:tab w:val="clear" w:pos="1418"/>
                <w:tab w:val="clear" w:pos="4678"/>
                <w:tab w:val="clear" w:pos="5954"/>
                <w:tab w:val="clear" w:pos="7088"/>
              </w:tabs>
              <w:jc w:val="center"/>
            </w:pPr>
          </w:p>
        </w:tc>
      </w:tr>
      <w:tr w:rsidR="00CC35FC" w:rsidRPr="00CC35FC" w14:paraId="10ED949C" w14:textId="77777777" w:rsidTr="00CC35FC">
        <w:trPr>
          <w:jc w:val="center"/>
        </w:trPr>
        <w:tc>
          <w:tcPr>
            <w:tcW w:w="1129" w:type="dxa"/>
            <w:shd w:val="clear" w:color="auto" w:fill="FFE599"/>
            <w:vAlign w:val="center"/>
          </w:tcPr>
          <w:p w14:paraId="34E116A0" w14:textId="77777777" w:rsidR="00CC35FC" w:rsidRPr="00335CC0" w:rsidRDefault="00CC35FC" w:rsidP="00335CC0">
            <w:r w:rsidRPr="00335CC0">
              <w:t>Milestone E2</w:t>
            </w:r>
          </w:p>
        </w:tc>
        <w:tc>
          <w:tcPr>
            <w:tcW w:w="5245" w:type="dxa"/>
            <w:shd w:val="clear" w:color="auto" w:fill="FFE599"/>
            <w:vAlign w:val="center"/>
          </w:tcPr>
          <w:p w14:paraId="3A2DC022" w14:textId="77777777" w:rsidR="00CC35FC" w:rsidRPr="00CC35FC" w:rsidRDefault="00CC35FC" w:rsidP="00CC35FC">
            <w:pPr>
              <w:keepNext/>
              <w:keepLines/>
              <w:tabs>
                <w:tab w:val="clear" w:pos="567"/>
              </w:tabs>
              <w:jc w:val="left"/>
            </w:pPr>
            <w:r w:rsidRPr="00CC35FC">
              <w:t>Final Demo and tutorials preparation for future Hackathons</w:t>
            </w:r>
          </w:p>
          <w:p w14:paraId="0830A130" w14:textId="77777777" w:rsidR="00CC35FC" w:rsidRPr="00CC35FC" w:rsidRDefault="00CC35FC" w:rsidP="00CC35FC">
            <w:pPr>
              <w:keepNext/>
              <w:keepLines/>
              <w:tabs>
                <w:tab w:val="clear" w:pos="567"/>
              </w:tabs>
              <w:jc w:val="left"/>
            </w:pPr>
            <w:r w:rsidRPr="00CC35FC">
              <w:t xml:space="preserve">D6.2 - DMI/MEC-DEC069EdgeNativeX-demos approved by WG DECODE and ISG MEC </w:t>
            </w:r>
          </w:p>
          <w:p w14:paraId="4CA450D4" w14:textId="77777777" w:rsidR="00CC35FC" w:rsidRPr="00CC35FC" w:rsidRDefault="00CC35FC" w:rsidP="00CC35FC">
            <w:pPr>
              <w:keepNext/>
              <w:keepLines/>
              <w:tabs>
                <w:tab w:val="clear" w:pos="567"/>
              </w:tabs>
              <w:jc w:val="left"/>
            </w:pPr>
            <w:r w:rsidRPr="00CC35FC">
              <w:t>Progress report approved by MEC Decode regarding demo application and tutorials.</w:t>
            </w:r>
          </w:p>
        </w:tc>
        <w:tc>
          <w:tcPr>
            <w:tcW w:w="992" w:type="dxa"/>
            <w:shd w:val="clear" w:color="auto" w:fill="FFE599"/>
          </w:tcPr>
          <w:p w14:paraId="56BDBD2A"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shd w:val="clear" w:color="auto" w:fill="FFE599"/>
          </w:tcPr>
          <w:p w14:paraId="480EE087"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31 March</w:t>
            </w:r>
            <w:r w:rsidRPr="00CC35FC">
              <w:br/>
              <w:t>2027</w:t>
            </w:r>
          </w:p>
        </w:tc>
        <w:tc>
          <w:tcPr>
            <w:tcW w:w="1303" w:type="dxa"/>
            <w:shd w:val="clear" w:color="auto" w:fill="FFE599"/>
          </w:tcPr>
          <w:p w14:paraId="7DC886F0" w14:textId="77777777" w:rsidR="00CC35FC" w:rsidRPr="00CC35FC" w:rsidRDefault="00CC35FC" w:rsidP="00CC35FC">
            <w:pPr>
              <w:keepNext/>
              <w:keepLines/>
              <w:tabs>
                <w:tab w:val="clear" w:pos="567"/>
                <w:tab w:val="clear" w:pos="1418"/>
                <w:tab w:val="clear" w:pos="4678"/>
                <w:tab w:val="clear" w:pos="5954"/>
                <w:tab w:val="clear" w:pos="7088"/>
              </w:tabs>
              <w:jc w:val="center"/>
            </w:pPr>
          </w:p>
        </w:tc>
      </w:tr>
      <w:tr w:rsidR="00CC35FC" w:rsidRPr="00CC35FC" w14:paraId="0AE1F937" w14:textId="77777777" w:rsidTr="005263A3">
        <w:trPr>
          <w:jc w:val="center"/>
        </w:trPr>
        <w:tc>
          <w:tcPr>
            <w:tcW w:w="1129" w:type="dxa"/>
            <w:vAlign w:val="center"/>
          </w:tcPr>
          <w:p w14:paraId="056ADC0C" w14:textId="77777777" w:rsidR="00CC35FC" w:rsidRPr="00335CC0" w:rsidRDefault="00CC35FC" w:rsidP="00335CC0">
            <w:r w:rsidRPr="00335CC0">
              <w:t>T6</w:t>
            </w:r>
          </w:p>
        </w:tc>
        <w:tc>
          <w:tcPr>
            <w:tcW w:w="5245" w:type="dxa"/>
            <w:vAlign w:val="center"/>
          </w:tcPr>
          <w:p w14:paraId="6F8874C0" w14:textId="77777777" w:rsidR="00CC35FC" w:rsidRPr="00CC35FC" w:rsidRDefault="00CC35FC" w:rsidP="00CC35FC">
            <w:pPr>
              <w:keepNext/>
              <w:keepLines/>
              <w:tabs>
                <w:tab w:val="clear" w:pos="567"/>
              </w:tabs>
              <w:jc w:val="left"/>
            </w:pPr>
            <w:r w:rsidRPr="00CC35FC">
              <w:t>MEC Sandbox Maintenance and Support</w:t>
            </w:r>
          </w:p>
        </w:tc>
        <w:tc>
          <w:tcPr>
            <w:tcW w:w="992" w:type="dxa"/>
          </w:tcPr>
          <w:p w14:paraId="60F3D306"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tcPr>
          <w:p w14:paraId="04F36EF7"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1303" w:type="dxa"/>
          </w:tcPr>
          <w:p w14:paraId="09F4AEC9"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 xml:space="preserve">14 950 </w:t>
            </w:r>
          </w:p>
        </w:tc>
      </w:tr>
      <w:tr w:rsidR="00CC35FC" w:rsidRPr="00CC35FC" w14:paraId="6BC975D0" w14:textId="77777777" w:rsidTr="00CC35FC">
        <w:trPr>
          <w:jc w:val="center"/>
        </w:trPr>
        <w:tc>
          <w:tcPr>
            <w:tcW w:w="1129" w:type="dxa"/>
            <w:shd w:val="clear" w:color="auto" w:fill="FFE599"/>
            <w:vAlign w:val="center"/>
          </w:tcPr>
          <w:p w14:paraId="1A225C32" w14:textId="77777777" w:rsidR="00CC35FC" w:rsidRPr="00335CC0" w:rsidRDefault="00CC35FC" w:rsidP="00335CC0">
            <w:r w:rsidRPr="00335CC0">
              <w:t>Milestone F</w:t>
            </w:r>
          </w:p>
        </w:tc>
        <w:tc>
          <w:tcPr>
            <w:tcW w:w="5245" w:type="dxa"/>
            <w:shd w:val="clear" w:color="auto" w:fill="FFE599"/>
            <w:vAlign w:val="center"/>
          </w:tcPr>
          <w:p w14:paraId="333799E5" w14:textId="77777777" w:rsidR="00CC35FC" w:rsidRPr="00CC35FC" w:rsidRDefault="00CC35FC" w:rsidP="00CC35FC">
            <w:pPr>
              <w:keepNext/>
              <w:keepLines/>
              <w:tabs>
                <w:tab w:val="clear" w:pos="567"/>
              </w:tabs>
              <w:jc w:val="left"/>
            </w:pPr>
            <w:r w:rsidRPr="00CC35FC">
              <w:t>MEC Sandbox Maintenance and Support</w:t>
            </w:r>
          </w:p>
          <w:p w14:paraId="7717B4B7" w14:textId="77777777" w:rsidR="00CC35FC" w:rsidRPr="00CC35FC" w:rsidRDefault="00CC35FC" w:rsidP="00CC35FC">
            <w:pPr>
              <w:keepNext/>
              <w:keepLines/>
              <w:tabs>
                <w:tab w:val="clear" w:pos="567"/>
              </w:tabs>
              <w:jc w:val="left"/>
            </w:pPr>
            <w:r w:rsidRPr="00CC35FC">
              <w:t xml:space="preserve">D7 - DGR/MEC-DEC070EdgeNativeX-mainAPIs Final Draft approved by WG DECODE and ISG MEC </w:t>
            </w:r>
          </w:p>
          <w:p w14:paraId="637CB81B" w14:textId="77777777" w:rsidR="00CC35FC" w:rsidRPr="00CC35FC" w:rsidRDefault="00CC35FC" w:rsidP="00CC35FC">
            <w:pPr>
              <w:keepNext/>
              <w:keepLines/>
              <w:tabs>
                <w:tab w:val="clear" w:pos="567"/>
              </w:tabs>
              <w:jc w:val="left"/>
            </w:pPr>
            <w:r w:rsidRPr="00CC35FC">
              <w:t>Final Report approved by WG DECODE and ISG MEC regarding demo application and tutorials.</w:t>
            </w:r>
          </w:p>
        </w:tc>
        <w:tc>
          <w:tcPr>
            <w:tcW w:w="992" w:type="dxa"/>
            <w:shd w:val="clear" w:color="auto" w:fill="FFE599"/>
          </w:tcPr>
          <w:p w14:paraId="42AFC5BD"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shd w:val="clear" w:color="auto" w:fill="FFE599"/>
          </w:tcPr>
          <w:p w14:paraId="6C41CD02"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15 March</w:t>
            </w:r>
            <w:r w:rsidRPr="00CC35FC">
              <w:br/>
              <w:t>2027</w:t>
            </w:r>
          </w:p>
        </w:tc>
        <w:tc>
          <w:tcPr>
            <w:tcW w:w="1303" w:type="dxa"/>
            <w:shd w:val="clear" w:color="auto" w:fill="FFE599"/>
          </w:tcPr>
          <w:p w14:paraId="3362AE67" w14:textId="77777777" w:rsidR="00CC35FC" w:rsidRPr="00CC35FC" w:rsidRDefault="00CC35FC" w:rsidP="00CC35FC">
            <w:pPr>
              <w:keepNext/>
              <w:keepLines/>
              <w:tabs>
                <w:tab w:val="clear" w:pos="567"/>
                <w:tab w:val="clear" w:pos="1418"/>
                <w:tab w:val="clear" w:pos="4678"/>
                <w:tab w:val="clear" w:pos="5954"/>
                <w:tab w:val="clear" w:pos="7088"/>
              </w:tabs>
              <w:jc w:val="center"/>
            </w:pPr>
          </w:p>
        </w:tc>
      </w:tr>
      <w:tr w:rsidR="00CC35FC" w:rsidRPr="00CC35FC" w14:paraId="2105DF83" w14:textId="77777777" w:rsidTr="00CC35FC">
        <w:trPr>
          <w:jc w:val="center"/>
        </w:trPr>
        <w:tc>
          <w:tcPr>
            <w:tcW w:w="1129" w:type="dxa"/>
            <w:shd w:val="clear" w:color="auto" w:fill="FFF2CC"/>
            <w:vAlign w:val="center"/>
          </w:tcPr>
          <w:p w14:paraId="2AB9A8F2" w14:textId="77777777" w:rsidR="00CC35FC" w:rsidRPr="00CC35FC" w:rsidRDefault="00CC35FC" w:rsidP="00335CC0">
            <w:r w:rsidRPr="00335CC0">
              <w:t>Milestone</w:t>
            </w:r>
          </w:p>
          <w:p w14:paraId="2F931379" w14:textId="77777777" w:rsidR="00CC35FC" w:rsidRPr="00CC35FC" w:rsidRDefault="00CC35FC" w:rsidP="00CC35FC">
            <w:pPr>
              <w:keepNext/>
              <w:keepLines/>
              <w:tabs>
                <w:tab w:val="clear" w:pos="567"/>
              </w:tabs>
              <w:jc w:val="center"/>
              <w:rPr>
                <w:iCs/>
              </w:rPr>
            </w:pPr>
            <w:r w:rsidRPr="00CC35FC">
              <w:rPr>
                <w:iCs/>
              </w:rPr>
              <w:t>G</w:t>
            </w:r>
          </w:p>
        </w:tc>
        <w:tc>
          <w:tcPr>
            <w:tcW w:w="5245" w:type="dxa"/>
            <w:shd w:val="clear" w:color="auto" w:fill="FFF2CC"/>
            <w:vAlign w:val="center"/>
          </w:tcPr>
          <w:p w14:paraId="385ECE57" w14:textId="77777777" w:rsidR="00CC35FC" w:rsidRPr="00CC35FC" w:rsidRDefault="00CC35FC" w:rsidP="00CC35FC">
            <w:pPr>
              <w:keepNext/>
              <w:keepLines/>
              <w:tabs>
                <w:tab w:val="clear" w:pos="567"/>
              </w:tabs>
              <w:jc w:val="left"/>
            </w:pPr>
            <w:r w:rsidRPr="00CC35FC">
              <w:t>Deliverables published, STF closed</w:t>
            </w:r>
          </w:p>
        </w:tc>
        <w:tc>
          <w:tcPr>
            <w:tcW w:w="992" w:type="dxa"/>
            <w:shd w:val="clear" w:color="auto" w:fill="FFF2CC"/>
          </w:tcPr>
          <w:p w14:paraId="281EC117"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993" w:type="dxa"/>
            <w:shd w:val="clear" w:color="auto" w:fill="FFF2CC"/>
          </w:tcPr>
          <w:p w14:paraId="3EE24EE5" w14:textId="77777777" w:rsidR="00CC35FC" w:rsidRPr="00CC35FC" w:rsidRDefault="00CC35FC" w:rsidP="00CC35FC">
            <w:pPr>
              <w:keepNext/>
              <w:keepLines/>
              <w:tabs>
                <w:tab w:val="clear" w:pos="567"/>
                <w:tab w:val="clear" w:pos="1418"/>
                <w:tab w:val="clear" w:pos="4678"/>
                <w:tab w:val="clear" w:pos="5954"/>
                <w:tab w:val="clear" w:pos="7088"/>
              </w:tabs>
              <w:jc w:val="center"/>
            </w:pPr>
            <w:r w:rsidRPr="00CC35FC">
              <w:t>31 March 2027</w:t>
            </w:r>
          </w:p>
        </w:tc>
        <w:tc>
          <w:tcPr>
            <w:tcW w:w="1303" w:type="dxa"/>
            <w:shd w:val="clear" w:color="auto" w:fill="FFF2CC"/>
          </w:tcPr>
          <w:p w14:paraId="0AF9823C" w14:textId="77777777" w:rsidR="00CC35FC" w:rsidRPr="00CC35FC" w:rsidRDefault="00CC35FC" w:rsidP="00CC35FC">
            <w:pPr>
              <w:keepNext/>
              <w:keepLines/>
              <w:tabs>
                <w:tab w:val="clear" w:pos="567"/>
                <w:tab w:val="clear" w:pos="1418"/>
                <w:tab w:val="clear" w:pos="4678"/>
                <w:tab w:val="clear" w:pos="5954"/>
                <w:tab w:val="clear" w:pos="7088"/>
              </w:tabs>
              <w:jc w:val="center"/>
            </w:pPr>
          </w:p>
        </w:tc>
      </w:tr>
      <w:tr w:rsidR="00CC35FC" w:rsidRPr="00CC35FC" w14:paraId="47FE5422" w14:textId="77777777" w:rsidTr="00CC35FC">
        <w:trPr>
          <w:jc w:val="center"/>
        </w:trPr>
        <w:tc>
          <w:tcPr>
            <w:tcW w:w="8359" w:type="dxa"/>
            <w:gridSpan w:val="4"/>
            <w:shd w:val="clear" w:color="auto" w:fill="EDEDED"/>
            <w:vAlign w:val="center"/>
          </w:tcPr>
          <w:p w14:paraId="795C6267" w14:textId="77777777" w:rsidR="00CC35FC" w:rsidRPr="00CC35FC" w:rsidRDefault="00CC35FC" w:rsidP="00CC35FC">
            <w:pPr>
              <w:keepNext/>
              <w:keepLines/>
              <w:tabs>
                <w:tab w:val="clear" w:pos="567"/>
                <w:tab w:val="clear" w:pos="1418"/>
                <w:tab w:val="clear" w:pos="4678"/>
                <w:tab w:val="clear" w:pos="5954"/>
                <w:tab w:val="clear" w:pos="7088"/>
              </w:tabs>
              <w:jc w:val="center"/>
            </w:pPr>
          </w:p>
        </w:tc>
        <w:tc>
          <w:tcPr>
            <w:tcW w:w="1303" w:type="dxa"/>
            <w:shd w:val="clear" w:color="auto" w:fill="EDEDED"/>
          </w:tcPr>
          <w:p w14:paraId="68380400" w14:textId="77777777" w:rsidR="00CC35FC" w:rsidRPr="00CC35FC" w:rsidRDefault="00CC35FC" w:rsidP="00CC35FC">
            <w:pPr>
              <w:keepNext/>
              <w:keepLines/>
              <w:tabs>
                <w:tab w:val="clear" w:pos="567"/>
                <w:tab w:val="clear" w:pos="1418"/>
                <w:tab w:val="clear" w:pos="4678"/>
                <w:tab w:val="clear" w:pos="5954"/>
                <w:tab w:val="clear" w:pos="7088"/>
              </w:tabs>
              <w:jc w:val="center"/>
              <w:rPr>
                <w:b/>
              </w:rPr>
            </w:pPr>
            <w:r w:rsidRPr="00CC35FC">
              <w:rPr>
                <w:b/>
                <w:sz w:val="24"/>
              </w:rPr>
              <w:t>109 880</w:t>
            </w:r>
          </w:p>
        </w:tc>
      </w:tr>
    </w:tbl>
    <w:p w14:paraId="02EE77EB" w14:textId="77777777" w:rsidR="00CC35FC" w:rsidRPr="00CC35FC" w:rsidRDefault="00CC35FC" w:rsidP="00CC35FC">
      <w:pPr>
        <w:tabs>
          <w:tab w:val="clear" w:pos="567"/>
        </w:tabs>
      </w:pPr>
    </w:p>
    <w:p w14:paraId="117B2480" w14:textId="77777777" w:rsidR="00CC35FC" w:rsidRPr="00CC35FC" w:rsidRDefault="00CC35FC" w:rsidP="00CC35FC">
      <w:pPr>
        <w:tabs>
          <w:tab w:val="clear" w:pos="567"/>
        </w:tabs>
      </w:pP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24"/>
        <w:gridCol w:w="624"/>
        <w:gridCol w:w="624"/>
        <w:gridCol w:w="624"/>
        <w:gridCol w:w="624"/>
        <w:gridCol w:w="624"/>
        <w:gridCol w:w="624"/>
        <w:gridCol w:w="624"/>
        <w:gridCol w:w="624"/>
        <w:gridCol w:w="624"/>
        <w:gridCol w:w="624"/>
        <w:gridCol w:w="624"/>
        <w:gridCol w:w="624"/>
        <w:gridCol w:w="624"/>
        <w:gridCol w:w="624"/>
      </w:tblGrid>
      <w:tr w:rsidR="00CC35FC" w:rsidRPr="00CC35FC" w14:paraId="0E65B2D4" w14:textId="77777777" w:rsidTr="005263A3">
        <w:trPr>
          <w:trHeight w:val="479"/>
        </w:trPr>
        <w:tc>
          <w:tcPr>
            <w:tcW w:w="568" w:type="dxa"/>
            <w:shd w:val="clear" w:color="auto" w:fill="DEEAF6"/>
            <w:tcMar>
              <w:left w:w="0" w:type="dxa"/>
              <w:right w:w="0" w:type="dxa"/>
            </w:tcMar>
            <w:vAlign w:val="center"/>
          </w:tcPr>
          <w:p w14:paraId="3C3409D6" w14:textId="77777777" w:rsidR="00CC35FC" w:rsidRPr="00CC35FC" w:rsidRDefault="00CC35FC" w:rsidP="00CC35FC">
            <w:pPr>
              <w:keepNext/>
              <w:keepLines/>
              <w:tabs>
                <w:tab w:val="clear" w:pos="567"/>
              </w:tabs>
              <w:jc w:val="center"/>
              <w:rPr>
                <w:b/>
                <w:sz w:val="18"/>
              </w:rPr>
            </w:pPr>
            <w:r w:rsidRPr="00CC35FC">
              <w:rPr>
                <w:b/>
                <w:sz w:val="18"/>
              </w:rPr>
              <w:t>Task/ Mil.</w:t>
            </w:r>
          </w:p>
        </w:tc>
        <w:tc>
          <w:tcPr>
            <w:tcW w:w="624" w:type="dxa"/>
            <w:shd w:val="clear" w:color="auto" w:fill="DEEAF6"/>
            <w:tcMar>
              <w:left w:w="0" w:type="dxa"/>
              <w:right w:w="0" w:type="dxa"/>
            </w:tcMar>
            <w:vAlign w:val="center"/>
          </w:tcPr>
          <w:p w14:paraId="336A1E3A" w14:textId="77777777" w:rsidR="00CC35FC" w:rsidRPr="00CC35FC" w:rsidRDefault="00CC35FC" w:rsidP="00CC35FC">
            <w:pPr>
              <w:keepNext/>
              <w:keepLines/>
              <w:tabs>
                <w:tab w:val="clear" w:pos="567"/>
              </w:tabs>
              <w:jc w:val="center"/>
              <w:rPr>
                <w:b/>
              </w:rPr>
            </w:pPr>
            <w:r w:rsidRPr="00CC35FC">
              <w:rPr>
                <w:b/>
              </w:rPr>
              <w:t>M1</w:t>
            </w:r>
          </w:p>
        </w:tc>
        <w:tc>
          <w:tcPr>
            <w:tcW w:w="624" w:type="dxa"/>
            <w:shd w:val="clear" w:color="auto" w:fill="DEEAF6"/>
            <w:tcMar>
              <w:left w:w="0" w:type="dxa"/>
              <w:right w:w="0" w:type="dxa"/>
            </w:tcMar>
            <w:vAlign w:val="center"/>
          </w:tcPr>
          <w:p w14:paraId="0916557D" w14:textId="77777777" w:rsidR="00CC35FC" w:rsidRPr="00CC35FC" w:rsidRDefault="00CC35FC" w:rsidP="00CC35FC">
            <w:pPr>
              <w:keepNext/>
              <w:keepLines/>
              <w:tabs>
                <w:tab w:val="clear" w:pos="567"/>
              </w:tabs>
              <w:jc w:val="center"/>
              <w:rPr>
                <w:b/>
              </w:rPr>
            </w:pPr>
            <w:r w:rsidRPr="00CC35FC">
              <w:rPr>
                <w:b/>
              </w:rPr>
              <w:t>M2</w:t>
            </w:r>
          </w:p>
        </w:tc>
        <w:tc>
          <w:tcPr>
            <w:tcW w:w="624" w:type="dxa"/>
            <w:shd w:val="clear" w:color="auto" w:fill="DEEAF6"/>
            <w:tcMar>
              <w:left w:w="0" w:type="dxa"/>
              <w:right w:w="0" w:type="dxa"/>
            </w:tcMar>
            <w:vAlign w:val="center"/>
          </w:tcPr>
          <w:p w14:paraId="38DA5BA7" w14:textId="77777777" w:rsidR="00CC35FC" w:rsidRPr="00CC35FC" w:rsidRDefault="00CC35FC" w:rsidP="00CC35FC">
            <w:pPr>
              <w:keepNext/>
              <w:keepLines/>
              <w:tabs>
                <w:tab w:val="clear" w:pos="567"/>
              </w:tabs>
              <w:jc w:val="center"/>
              <w:rPr>
                <w:b/>
              </w:rPr>
            </w:pPr>
            <w:r w:rsidRPr="00CC35FC">
              <w:rPr>
                <w:b/>
              </w:rPr>
              <w:t>M3</w:t>
            </w:r>
          </w:p>
        </w:tc>
        <w:tc>
          <w:tcPr>
            <w:tcW w:w="624" w:type="dxa"/>
            <w:shd w:val="clear" w:color="auto" w:fill="DEEAF6"/>
            <w:tcMar>
              <w:left w:w="0" w:type="dxa"/>
              <w:right w:w="0" w:type="dxa"/>
            </w:tcMar>
            <w:vAlign w:val="center"/>
          </w:tcPr>
          <w:p w14:paraId="2BFAD4D6" w14:textId="77777777" w:rsidR="00CC35FC" w:rsidRPr="00CC35FC" w:rsidRDefault="00CC35FC" w:rsidP="00CC35FC">
            <w:pPr>
              <w:keepNext/>
              <w:keepLines/>
              <w:tabs>
                <w:tab w:val="clear" w:pos="567"/>
              </w:tabs>
              <w:jc w:val="center"/>
              <w:rPr>
                <w:b/>
              </w:rPr>
            </w:pPr>
            <w:r w:rsidRPr="00CC35FC">
              <w:rPr>
                <w:b/>
              </w:rPr>
              <w:t>M4</w:t>
            </w:r>
          </w:p>
        </w:tc>
        <w:tc>
          <w:tcPr>
            <w:tcW w:w="624" w:type="dxa"/>
            <w:shd w:val="clear" w:color="auto" w:fill="DEEAF6"/>
            <w:tcMar>
              <w:left w:w="0" w:type="dxa"/>
              <w:right w:w="0" w:type="dxa"/>
            </w:tcMar>
            <w:vAlign w:val="center"/>
          </w:tcPr>
          <w:p w14:paraId="50C3CDF0" w14:textId="77777777" w:rsidR="00CC35FC" w:rsidRPr="00CC35FC" w:rsidRDefault="00CC35FC" w:rsidP="00CC35FC">
            <w:pPr>
              <w:keepNext/>
              <w:keepLines/>
              <w:tabs>
                <w:tab w:val="clear" w:pos="567"/>
              </w:tabs>
              <w:jc w:val="center"/>
              <w:rPr>
                <w:b/>
              </w:rPr>
            </w:pPr>
            <w:r w:rsidRPr="00CC35FC">
              <w:rPr>
                <w:b/>
              </w:rPr>
              <w:t>M5</w:t>
            </w:r>
          </w:p>
        </w:tc>
        <w:tc>
          <w:tcPr>
            <w:tcW w:w="624" w:type="dxa"/>
            <w:shd w:val="clear" w:color="auto" w:fill="DEEAF6"/>
            <w:tcMar>
              <w:left w:w="0" w:type="dxa"/>
              <w:right w:w="0" w:type="dxa"/>
            </w:tcMar>
            <w:vAlign w:val="center"/>
          </w:tcPr>
          <w:p w14:paraId="02C052DF" w14:textId="77777777" w:rsidR="00CC35FC" w:rsidRPr="00CC35FC" w:rsidRDefault="00CC35FC" w:rsidP="00CC35FC">
            <w:pPr>
              <w:keepNext/>
              <w:keepLines/>
              <w:tabs>
                <w:tab w:val="clear" w:pos="567"/>
              </w:tabs>
              <w:jc w:val="center"/>
              <w:rPr>
                <w:b/>
              </w:rPr>
            </w:pPr>
            <w:r w:rsidRPr="00CC35FC">
              <w:rPr>
                <w:b/>
              </w:rPr>
              <w:t>M6</w:t>
            </w:r>
          </w:p>
        </w:tc>
        <w:tc>
          <w:tcPr>
            <w:tcW w:w="624" w:type="dxa"/>
            <w:shd w:val="clear" w:color="auto" w:fill="DEEAF6"/>
            <w:tcMar>
              <w:left w:w="0" w:type="dxa"/>
              <w:right w:w="0" w:type="dxa"/>
            </w:tcMar>
            <w:vAlign w:val="center"/>
          </w:tcPr>
          <w:p w14:paraId="2737F0F5" w14:textId="77777777" w:rsidR="00CC35FC" w:rsidRPr="00CC35FC" w:rsidRDefault="00CC35FC" w:rsidP="00CC35FC">
            <w:pPr>
              <w:keepNext/>
              <w:keepLines/>
              <w:tabs>
                <w:tab w:val="clear" w:pos="567"/>
              </w:tabs>
              <w:jc w:val="center"/>
              <w:rPr>
                <w:b/>
              </w:rPr>
            </w:pPr>
            <w:r w:rsidRPr="00CC35FC">
              <w:rPr>
                <w:b/>
              </w:rPr>
              <w:t>M7</w:t>
            </w:r>
          </w:p>
        </w:tc>
        <w:tc>
          <w:tcPr>
            <w:tcW w:w="624" w:type="dxa"/>
            <w:shd w:val="clear" w:color="auto" w:fill="DEEAF6"/>
            <w:tcMar>
              <w:left w:w="0" w:type="dxa"/>
              <w:right w:w="0" w:type="dxa"/>
            </w:tcMar>
            <w:vAlign w:val="center"/>
          </w:tcPr>
          <w:p w14:paraId="2823A679" w14:textId="77777777" w:rsidR="00CC35FC" w:rsidRPr="00CC35FC" w:rsidRDefault="00CC35FC" w:rsidP="00CC35FC">
            <w:pPr>
              <w:keepNext/>
              <w:keepLines/>
              <w:tabs>
                <w:tab w:val="clear" w:pos="567"/>
              </w:tabs>
              <w:jc w:val="center"/>
              <w:rPr>
                <w:b/>
              </w:rPr>
            </w:pPr>
            <w:r w:rsidRPr="00CC35FC">
              <w:rPr>
                <w:b/>
              </w:rPr>
              <w:t>M8</w:t>
            </w:r>
          </w:p>
        </w:tc>
        <w:tc>
          <w:tcPr>
            <w:tcW w:w="624" w:type="dxa"/>
            <w:shd w:val="clear" w:color="auto" w:fill="DEEAF6"/>
            <w:tcMar>
              <w:left w:w="0" w:type="dxa"/>
              <w:right w:w="0" w:type="dxa"/>
            </w:tcMar>
            <w:vAlign w:val="center"/>
          </w:tcPr>
          <w:p w14:paraId="7AB634AA" w14:textId="77777777" w:rsidR="00CC35FC" w:rsidRPr="00CC35FC" w:rsidRDefault="00CC35FC" w:rsidP="00CC35FC">
            <w:pPr>
              <w:keepNext/>
              <w:keepLines/>
              <w:tabs>
                <w:tab w:val="clear" w:pos="567"/>
              </w:tabs>
              <w:jc w:val="center"/>
              <w:rPr>
                <w:b/>
              </w:rPr>
            </w:pPr>
            <w:r w:rsidRPr="00CC35FC">
              <w:rPr>
                <w:b/>
              </w:rPr>
              <w:t>M9</w:t>
            </w:r>
          </w:p>
        </w:tc>
        <w:tc>
          <w:tcPr>
            <w:tcW w:w="624" w:type="dxa"/>
            <w:shd w:val="clear" w:color="auto" w:fill="DEEAF6"/>
            <w:tcMar>
              <w:left w:w="0" w:type="dxa"/>
              <w:right w:w="0" w:type="dxa"/>
            </w:tcMar>
            <w:vAlign w:val="center"/>
          </w:tcPr>
          <w:p w14:paraId="3B0F4D40" w14:textId="77777777" w:rsidR="00CC35FC" w:rsidRPr="00CC35FC" w:rsidRDefault="00CC35FC" w:rsidP="00CC35FC">
            <w:pPr>
              <w:keepNext/>
              <w:keepLines/>
              <w:tabs>
                <w:tab w:val="clear" w:pos="567"/>
              </w:tabs>
              <w:jc w:val="center"/>
              <w:rPr>
                <w:b/>
              </w:rPr>
            </w:pPr>
            <w:r w:rsidRPr="00CC35FC">
              <w:rPr>
                <w:b/>
              </w:rPr>
              <w:t>M10</w:t>
            </w:r>
          </w:p>
        </w:tc>
        <w:tc>
          <w:tcPr>
            <w:tcW w:w="624" w:type="dxa"/>
            <w:shd w:val="clear" w:color="auto" w:fill="DEEAF6"/>
            <w:vAlign w:val="center"/>
          </w:tcPr>
          <w:p w14:paraId="551374E1" w14:textId="77777777" w:rsidR="00CC35FC" w:rsidRPr="00CC35FC" w:rsidRDefault="00CC35FC" w:rsidP="00CC35FC">
            <w:pPr>
              <w:keepNext/>
              <w:keepLines/>
              <w:tabs>
                <w:tab w:val="clear" w:pos="567"/>
              </w:tabs>
              <w:jc w:val="center"/>
              <w:rPr>
                <w:b/>
              </w:rPr>
            </w:pPr>
            <w:r w:rsidRPr="00CC35FC">
              <w:rPr>
                <w:b/>
              </w:rPr>
              <w:t>M11</w:t>
            </w:r>
          </w:p>
        </w:tc>
        <w:tc>
          <w:tcPr>
            <w:tcW w:w="624" w:type="dxa"/>
            <w:shd w:val="clear" w:color="auto" w:fill="DEEAF6"/>
            <w:vAlign w:val="center"/>
          </w:tcPr>
          <w:p w14:paraId="6677B367" w14:textId="77777777" w:rsidR="00CC35FC" w:rsidRPr="00CC35FC" w:rsidRDefault="00CC35FC" w:rsidP="00CC35FC">
            <w:pPr>
              <w:keepNext/>
              <w:keepLines/>
              <w:tabs>
                <w:tab w:val="clear" w:pos="567"/>
              </w:tabs>
              <w:jc w:val="center"/>
              <w:rPr>
                <w:b/>
              </w:rPr>
            </w:pPr>
            <w:r w:rsidRPr="00CC35FC">
              <w:rPr>
                <w:b/>
              </w:rPr>
              <w:t>M12</w:t>
            </w:r>
          </w:p>
        </w:tc>
        <w:tc>
          <w:tcPr>
            <w:tcW w:w="624" w:type="dxa"/>
            <w:shd w:val="clear" w:color="auto" w:fill="DEEAF6"/>
            <w:vAlign w:val="center"/>
          </w:tcPr>
          <w:p w14:paraId="192A6431" w14:textId="77777777" w:rsidR="00CC35FC" w:rsidRPr="00CC35FC" w:rsidRDefault="00CC35FC" w:rsidP="00CC35FC">
            <w:pPr>
              <w:keepNext/>
              <w:keepLines/>
              <w:tabs>
                <w:tab w:val="clear" w:pos="567"/>
              </w:tabs>
              <w:jc w:val="center"/>
              <w:rPr>
                <w:b/>
              </w:rPr>
            </w:pPr>
            <w:r w:rsidRPr="00CC35FC">
              <w:rPr>
                <w:b/>
              </w:rPr>
              <w:t>M13</w:t>
            </w:r>
          </w:p>
        </w:tc>
        <w:tc>
          <w:tcPr>
            <w:tcW w:w="624" w:type="dxa"/>
            <w:shd w:val="clear" w:color="auto" w:fill="DEEAF6"/>
            <w:vAlign w:val="center"/>
          </w:tcPr>
          <w:p w14:paraId="0A526340" w14:textId="77777777" w:rsidR="00CC35FC" w:rsidRPr="00CC35FC" w:rsidRDefault="00CC35FC" w:rsidP="00CC35FC">
            <w:pPr>
              <w:keepNext/>
              <w:keepLines/>
              <w:tabs>
                <w:tab w:val="clear" w:pos="567"/>
              </w:tabs>
              <w:jc w:val="center"/>
              <w:rPr>
                <w:b/>
              </w:rPr>
            </w:pPr>
            <w:r w:rsidRPr="00CC35FC">
              <w:rPr>
                <w:b/>
              </w:rPr>
              <w:t>M14</w:t>
            </w:r>
          </w:p>
        </w:tc>
        <w:tc>
          <w:tcPr>
            <w:tcW w:w="624" w:type="dxa"/>
            <w:shd w:val="clear" w:color="auto" w:fill="DEEAF6"/>
            <w:vAlign w:val="center"/>
          </w:tcPr>
          <w:p w14:paraId="15B6519D" w14:textId="77777777" w:rsidR="00CC35FC" w:rsidRPr="00CC35FC" w:rsidRDefault="00CC35FC" w:rsidP="00CC35FC">
            <w:pPr>
              <w:keepNext/>
              <w:keepLines/>
              <w:tabs>
                <w:tab w:val="clear" w:pos="567"/>
              </w:tabs>
              <w:jc w:val="center"/>
              <w:rPr>
                <w:b/>
              </w:rPr>
            </w:pPr>
            <w:r w:rsidRPr="00CC35FC">
              <w:rPr>
                <w:b/>
              </w:rPr>
              <w:t>M15</w:t>
            </w:r>
          </w:p>
        </w:tc>
      </w:tr>
      <w:tr w:rsidR="00CC35FC" w:rsidRPr="00CC35FC" w14:paraId="2ED811F8" w14:textId="77777777" w:rsidTr="00CC35FC">
        <w:trPr>
          <w:trHeight w:val="238"/>
        </w:trPr>
        <w:tc>
          <w:tcPr>
            <w:tcW w:w="568" w:type="dxa"/>
            <w:tcMar>
              <w:left w:w="0" w:type="dxa"/>
              <w:right w:w="0" w:type="dxa"/>
            </w:tcMar>
            <w:vAlign w:val="center"/>
          </w:tcPr>
          <w:p w14:paraId="6E8A2ABB" w14:textId="77777777" w:rsidR="00CC35FC" w:rsidRPr="00CC35FC" w:rsidRDefault="00CC35FC" w:rsidP="00CC35FC">
            <w:pPr>
              <w:keepNext/>
              <w:keepLines/>
              <w:tabs>
                <w:tab w:val="clear" w:pos="567"/>
              </w:tabs>
              <w:jc w:val="center"/>
            </w:pPr>
            <w:r w:rsidRPr="00CC35FC">
              <w:t>T0</w:t>
            </w:r>
          </w:p>
        </w:tc>
        <w:tc>
          <w:tcPr>
            <w:tcW w:w="624" w:type="dxa"/>
            <w:shd w:val="clear" w:color="auto" w:fill="AEAAAA"/>
            <w:tcMar>
              <w:left w:w="0" w:type="dxa"/>
              <w:right w:w="0" w:type="dxa"/>
            </w:tcMar>
            <w:vAlign w:val="center"/>
          </w:tcPr>
          <w:p w14:paraId="45963F38"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300427C7"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2A76CE5E"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2AD7B428"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30272B5D"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69B7578A"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39A63149"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37BD836E"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7C67D87E"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36E94931"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2EA9BA8A"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4065FC86"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239589F5"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3ADA3759"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608A25C6" w14:textId="77777777" w:rsidR="00CC35FC" w:rsidRPr="00CC35FC" w:rsidRDefault="00CC35FC" w:rsidP="00CC35FC">
            <w:pPr>
              <w:keepNext/>
              <w:keepLines/>
              <w:tabs>
                <w:tab w:val="clear" w:pos="567"/>
              </w:tabs>
              <w:jc w:val="center"/>
            </w:pPr>
          </w:p>
        </w:tc>
      </w:tr>
      <w:tr w:rsidR="00CC35FC" w:rsidRPr="00CC35FC" w14:paraId="7BCA2EBB" w14:textId="77777777" w:rsidTr="00CC35FC">
        <w:trPr>
          <w:trHeight w:val="238"/>
        </w:trPr>
        <w:tc>
          <w:tcPr>
            <w:tcW w:w="568" w:type="dxa"/>
            <w:tcMar>
              <w:left w:w="0" w:type="dxa"/>
              <w:right w:w="0" w:type="dxa"/>
            </w:tcMar>
            <w:vAlign w:val="center"/>
          </w:tcPr>
          <w:p w14:paraId="3236264B" w14:textId="77777777" w:rsidR="00CC35FC" w:rsidRPr="00CC35FC" w:rsidRDefault="00CC35FC" w:rsidP="00CC35FC">
            <w:pPr>
              <w:keepNext/>
              <w:keepLines/>
              <w:tabs>
                <w:tab w:val="clear" w:pos="567"/>
              </w:tabs>
              <w:jc w:val="center"/>
            </w:pPr>
            <w:r w:rsidRPr="00CC35FC">
              <w:t>T1</w:t>
            </w:r>
          </w:p>
        </w:tc>
        <w:tc>
          <w:tcPr>
            <w:tcW w:w="624" w:type="dxa"/>
            <w:tcMar>
              <w:left w:w="0" w:type="dxa"/>
              <w:right w:w="0" w:type="dxa"/>
            </w:tcMar>
            <w:vAlign w:val="center"/>
          </w:tcPr>
          <w:p w14:paraId="6267E4DC"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46C3AF0D"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5C1F6B79"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3C6AF46C"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6E2FA98D"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358869A7"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D4A0701"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BFB9B50"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6E821FC1"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11092B33" w14:textId="77777777" w:rsidR="00CC35FC" w:rsidRPr="00CC35FC" w:rsidRDefault="00CC35FC" w:rsidP="00CC35FC">
            <w:pPr>
              <w:keepNext/>
              <w:keepLines/>
              <w:tabs>
                <w:tab w:val="clear" w:pos="567"/>
              </w:tabs>
              <w:jc w:val="center"/>
            </w:pPr>
          </w:p>
        </w:tc>
        <w:tc>
          <w:tcPr>
            <w:tcW w:w="624" w:type="dxa"/>
            <w:vAlign w:val="center"/>
          </w:tcPr>
          <w:p w14:paraId="27CAEF36" w14:textId="77777777" w:rsidR="00CC35FC" w:rsidRPr="00CC35FC" w:rsidRDefault="00CC35FC" w:rsidP="00CC35FC">
            <w:pPr>
              <w:keepNext/>
              <w:keepLines/>
              <w:tabs>
                <w:tab w:val="clear" w:pos="567"/>
              </w:tabs>
              <w:jc w:val="center"/>
            </w:pPr>
          </w:p>
        </w:tc>
        <w:tc>
          <w:tcPr>
            <w:tcW w:w="624" w:type="dxa"/>
            <w:vAlign w:val="center"/>
          </w:tcPr>
          <w:p w14:paraId="2F47C07D" w14:textId="77777777" w:rsidR="00CC35FC" w:rsidRPr="00CC35FC" w:rsidRDefault="00CC35FC" w:rsidP="00CC35FC">
            <w:pPr>
              <w:keepNext/>
              <w:keepLines/>
              <w:tabs>
                <w:tab w:val="clear" w:pos="567"/>
              </w:tabs>
              <w:jc w:val="center"/>
            </w:pPr>
          </w:p>
        </w:tc>
        <w:tc>
          <w:tcPr>
            <w:tcW w:w="624" w:type="dxa"/>
            <w:vAlign w:val="center"/>
          </w:tcPr>
          <w:p w14:paraId="6EB03507" w14:textId="77777777" w:rsidR="00CC35FC" w:rsidRPr="00CC35FC" w:rsidRDefault="00CC35FC" w:rsidP="00CC35FC">
            <w:pPr>
              <w:keepNext/>
              <w:keepLines/>
              <w:tabs>
                <w:tab w:val="clear" w:pos="567"/>
              </w:tabs>
              <w:jc w:val="center"/>
            </w:pPr>
          </w:p>
        </w:tc>
        <w:tc>
          <w:tcPr>
            <w:tcW w:w="624" w:type="dxa"/>
            <w:vAlign w:val="center"/>
          </w:tcPr>
          <w:p w14:paraId="78EF4187" w14:textId="77777777" w:rsidR="00CC35FC" w:rsidRPr="00CC35FC" w:rsidRDefault="00CC35FC" w:rsidP="00CC35FC">
            <w:pPr>
              <w:keepNext/>
              <w:keepLines/>
              <w:tabs>
                <w:tab w:val="clear" w:pos="567"/>
              </w:tabs>
              <w:jc w:val="center"/>
            </w:pPr>
          </w:p>
        </w:tc>
        <w:tc>
          <w:tcPr>
            <w:tcW w:w="624" w:type="dxa"/>
            <w:vAlign w:val="center"/>
          </w:tcPr>
          <w:p w14:paraId="0DB1DF24" w14:textId="77777777" w:rsidR="00CC35FC" w:rsidRPr="00CC35FC" w:rsidRDefault="00CC35FC" w:rsidP="00CC35FC">
            <w:pPr>
              <w:keepNext/>
              <w:keepLines/>
              <w:tabs>
                <w:tab w:val="clear" w:pos="567"/>
              </w:tabs>
              <w:jc w:val="center"/>
            </w:pPr>
          </w:p>
        </w:tc>
      </w:tr>
      <w:tr w:rsidR="00CC35FC" w:rsidRPr="00CC35FC" w14:paraId="7777E422" w14:textId="77777777" w:rsidTr="005263A3">
        <w:trPr>
          <w:trHeight w:val="238"/>
        </w:trPr>
        <w:tc>
          <w:tcPr>
            <w:tcW w:w="568" w:type="dxa"/>
            <w:tcMar>
              <w:left w:w="0" w:type="dxa"/>
              <w:right w:w="0" w:type="dxa"/>
            </w:tcMar>
            <w:vAlign w:val="center"/>
          </w:tcPr>
          <w:p w14:paraId="166FC727" w14:textId="77777777" w:rsidR="00CC35FC" w:rsidRPr="00CC35FC" w:rsidRDefault="00CC35FC" w:rsidP="00CC35FC">
            <w:pPr>
              <w:keepNext/>
              <w:keepLines/>
              <w:tabs>
                <w:tab w:val="clear" w:pos="567"/>
              </w:tabs>
              <w:jc w:val="center"/>
            </w:pPr>
            <w:r w:rsidRPr="00CC35FC">
              <w:t>Mil</w:t>
            </w:r>
          </w:p>
        </w:tc>
        <w:tc>
          <w:tcPr>
            <w:tcW w:w="624" w:type="dxa"/>
            <w:tcMar>
              <w:left w:w="0" w:type="dxa"/>
              <w:right w:w="0" w:type="dxa"/>
            </w:tcMar>
            <w:vAlign w:val="center"/>
          </w:tcPr>
          <w:p w14:paraId="5937E986"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5106A906"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78F21E0"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191347EC"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13BAEF65" w14:textId="77777777" w:rsidR="00CC35FC" w:rsidRPr="00CC35FC" w:rsidRDefault="00CC35FC" w:rsidP="00CC35FC">
            <w:pPr>
              <w:keepNext/>
              <w:keepLines/>
              <w:tabs>
                <w:tab w:val="clear" w:pos="567"/>
              </w:tabs>
              <w:jc w:val="center"/>
            </w:pPr>
            <w:r w:rsidRPr="00CC35FC">
              <w:t>A</w:t>
            </w:r>
          </w:p>
        </w:tc>
        <w:tc>
          <w:tcPr>
            <w:tcW w:w="624" w:type="dxa"/>
            <w:tcMar>
              <w:left w:w="0" w:type="dxa"/>
              <w:right w:w="0" w:type="dxa"/>
            </w:tcMar>
            <w:vAlign w:val="center"/>
          </w:tcPr>
          <w:p w14:paraId="057EB42F"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68D33548"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9AFEC91"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3D132F3F"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408630C" w14:textId="77777777" w:rsidR="00CC35FC" w:rsidRPr="00CC35FC" w:rsidRDefault="00CC35FC" w:rsidP="00CC35FC">
            <w:pPr>
              <w:keepNext/>
              <w:keepLines/>
              <w:tabs>
                <w:tab w:val="clear" w:pos="567"/>
              </w:tabs>
              <w:jc w:val="center"/>
            </w:pPr>
          </w:p>
        </w:tc>
        <w:tc>
          <w:tcPr>
            <w:tcW w:w="624" w:type="dxa"/>
            <w:vAlign w:val="center"/>
          </w:tcPr>
          <w:p w14:paraId="70CC910F" w14:textId="77777777" w:rsidR="00CC35FC" w:rsidRPr="00CC35FC" w:rsidRDefault="00CC35FC" w:rsidP="00CC35FC">
            <w:pPr>
              <w:keepNext/>
              <w:keepLines/>
              <w:tabs>
                <w:tab w:val="clear" w:pos="567"/>
              </w:tabs>
              <w:jc w:val="center"/>
            </w:pPr>
          </w:p>
        </w:tc>
        <w:tc>
          <w:tcPr>
            <w:tcW w:w="624" w:type="dxa"/>
            <w:vAlign w:val="center"/>
          </w:tcPr>
          <w:p w14:paraId="72E5D426" w14:textId="77777777" w:rsidR="00CC35FC" w:rsidRPr="00CC35FC" w:rsidRDefault="00CC35FC" w:rsidP="00CC35FC">
            <w:pPr>
              <w:keepNext/>
              <w:keepLines/>
              <w:tabs>
                <w:tab w:val="clear" w:pos="567"/>
              </w:tabs>
              <w:jc w:val="center"/>
            </w:pPr>
          </w:p>
        </w:tc>
        <w:tc>
          <w:tcPr>
            <w:tcW w:w="624" w:type="dxa"/>
            <w:vAlign w:val="center"/>
          </w:tcPr>
          <w:p w14:paraId="76089EA0" w14:textId="77777777" w:rsidR="00CC35FC" w:rsidRPr="00CC35FC" w:rsidRDefault="00CC35FC" w:rsidP="00CC35FC">
            <w:pPr>
              <w:keepNext/>
              <w:keepLines/>
              <w:tabs>
                <w:tab w:val="clear" w:pos="567"/>
              </w:tabs>
              <w:jc w:val="center"/>
            </w:pPr>
          </w:p>
        </w:tc>
        <w:tc>
          <w:tcPr>
            <w:tcW w:w="624" w:type="dxa"/>
            <w:vAlign w:val="center"/>
          </w:tcPr>
          <w:p w14:paraId="43BA64D3" w14:textId="77777777" w:rsidR="00CC35FC" w:rsidRPr="00CC35FC" w:rsidRDefault="00CC35FC" w:rsidP="00CC35FC">
            <w:pPr>
              <w:keepNext/>
              <w:keepLines/>
              <w:tabs>
                <w:tab w:val="clear" w:pos="567"/>
              </w:tabs>
              <w:jc w:val="center"/>
            </w:pPr>
          </w:p>
        </w:tc>
        <w:tc>
          <w:tcPr>
            <w:tcW w:w="624" w:type="dxa"/>
            <w:vAlign w:val="center"/>
          </w:tcPr>
          <w:p w14:paraId="60BAC080" w14:textId="77777777" w:rsidR="00CC35FC" w:rsidRPr="00CC35FC" w:rsidRDefault="00CC35FC" w:rsidP="00CC35FC">
            <w:pPr>
              <w:keepNext/>
              <w:keepLines/>
              <w:tabs>
                <w:tab w:val="clear" w:pos="567"/>
              </w:tabs>
              <w:jc w:val="center"/>
            </w:pPr>
          </w:p>
        </w:tc>
      </w:tr>
      <w:tr w:rsidR="00CC35FC" w:rsidRPr="00CC35FC" w14:paraId="50694FAF" w14:textId="77777777" w:rsidTr="00CC35FC">
        <w:trPr>
          <w:trHeight w:val="238"/>
        </w:trPr>
        <w:tc>
          <w:tcPr>
            <w:tcW w:w="568" w:type="dxa"/>
            <w:tcMar>
              <w:left w:w="0" w:type="dxa"/>
              <w:right w:w="0" w:type="dxa"/>
            </w:tcMar>
            <w:vAlign w:val="center"/>
          </w:tcPr>
          <w:p w14:paraId="4D77F34C" w14:textId="77777777" w:rsidR="00CC35FC" w:rsidRPr="00CC35FC" w:rsidRDefault="00CC35FC" w:rsidP="00CC35FC">
            <w:pPr>
              <w:keepNext/>
              <w:keepLines/>
              <w:tabs>
                <w:tab w:val="clear" w:pos="567"/>
              </w:tabs>
              <w:jc w:val="center"/>
            </w:pPr>
            <w:r w:rsidRPr="00CC35FC">
              <w:t>T2</w:t>
            </w:r>
          </w:p>
        </w:tc>
        <w:tc>
          <w:tcPr>
            <w:tcW w:w="624" w:type="dxa"/>
            <w:tcMar>
              <w:left w:w="0" w:type="dxa"/>
              <w:right w:w="0" w:type="dxa"/>
            </w:tcMar>
            <w:vAlign w:val="center"/>
          </w:tcPr>
          <w:p w14:paraId="0DBD89B2"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3B583866"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2786683"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001980B"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78329969"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483452EC"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1A5DF24A"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2124D075"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1C5DEE99"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5A97321B" w14:textId="77777777" w:rsidR="00CC35FC" w:rsidRPr="00CC35FC" w:rsidRDefault="00CC35FC" w:rsidP="00CC35FC">
            <w:pPr>
              <w:keepNext/>
              <w:keepLines/>
              <w:tabs>
                <w:tab w:val="clear" w:pos="567"/>
              </w:tabs>
              <w:jc w:val="center"/>
            </w:pPr>
          </w:p>
        </w:tc>
        <w:tc>
          <w:tcPr>
            <w:tcW w:w="624" w:type="dxa"/>
            <w:vAlign w:val="center"/>
          </w:tcPr>
          <w:p w14:paraId="756A1D6E" w14:textId="77777777" w:rsidR="00CC35FC" w:rsidRPr="00CC35FC" w:rsidRDefault="00CC35FC" w:rsidP="00CC35FC">
            <w:pPr>
              <w:keepNext/>
              <w:keepLines/>
              <w:tabs>
                <w:tab w:val="clear" w:pos="567"/>
              </w:tabs>
              <w:jc w:val="center"/>
            </w:pPr>
          </w:p>
        </w:tc>
        <w:tc>
          <w:tcPr>
            <w:tcW w:w="624" w:type="dxa"/>
            <w:vAlign w:val="center"/>
          </w:tcPr>
          <w:p w14:paraId="02F80D2F" w14:textId="77777777" w:rsidR="00CC35FC" w:rsidRPr="00CC35FC" w:rsidRDefault="00CC35FC" w:rsidP="00CC35FC">
            <w:pPr>
              <w:keepNext/>
              <w:keepLines/>
              <w:tabs>
                <w:tab w:val="clear" w:pos="567"/>
              </w:tabs>
              <w:jc w:val="center"/>
            </w:pPr>
          </w:p>
        </w:tc>
        <w:tc>
          <w:tcPr>
            <w:tcW w:w="624" w:type="dxa"/>
            <w:vAlign w:val="center"/>
          </w:tcPr>
          <w:p w14:paraId="011E803F" w14:textId="77777777" w:rsidR="00CC35FC" w:rsidRPr="00CC35FC" w:rsidRDefault="00CC35FC" w:rsidP="00CC35FC">
            <w:pPr>
              <w:keepNext/>
              <w:keepLines/>
              <w:tabs>
                <w:tab w:val="clear" w:pos="567"/>
              </w:tabs>
              <w:jc w:val="center"/>
            </w:pPr>
          </w:p>
        </w:tc>
        <w:tc>
          <w:tcPr>
            <w:tcW w:w="624" w:type="dxa"/>
            <w:vAlign w:val="center"/>
          </w:tcPr>
          <w:p w14:paraId="0A2A9EE6" w14:textId="77777777" w:rsidR="00CC35FC" w:rsidRPr="00CC35FC" w:rsidRDefault="00CC35FC" w:rsidP="00CC35FC">
            <w:pPr>
              <w:keepNext/>
              <w:keepLines/>
              <w:tabs>
                <w:tab w:val="clear" w:pos="567"/>
              </w:tabs>
              <w:jc w:val="center"/>
            </w:pPr>
          </w:p>
        </w:tc>
        <w:tc>
          <w:tcPr>
            <w:tcW w:w="624" w:type="dxa"/>
            <w:vAlign w:val="center"/>
          </w:tcPr>
          <w:p w14:paraId="201E95E6" w14:textId="77777777" w:rsidR="00CC35FC" w:rsidRPr="00CC35FC" w:rsidRDefault="00CC35FC" w:rsidP="00CC35FC">
            <w:pPr>
              <w:keepNext/>
              <w:keepLines/>
              <w:tabs>
                <w:tab w:val="clear" w:pos="567"/>
              </w:tabs>
              <w:jc w:val="center"/>
            </w:pPr>
          </w:p>
        </w:tc>
      </w:tr>
      <w:tr w:rsidR="00CC35FC" w:rsidRPr="00CC35FC" w14:paraId="547BA17F" w14:textId="77777777" w:rsidTr="005263A3">
        <w:trPr>
          <w:trHeight w:val="238"/>
        </w:trPr>
        <w:tc>
          <w:tcPr>
            <w:tcW w:w="568" w:type="dxa"/>
            <w:tcMar>
              <w:left w:w="0" w:type="dxa"/>
              <w:right w:w="0" w:type="dxa"/>
            </w:tcMar>
            <w:vAlign w:val="center"/>
          </w:tcPr>
          <w:p w14:paraId="7322C24A" w14:textId="77777777" w:rsidR="00CC35FC" w:rsidRPr="00CC35FC" w:rsidRDefault="00CC35FC" w:rsidP="00CC35FC">
            <w:pPr>
              <w:keepNext/>
              <w:keepLines/>
              <w:tabs>
                <w:tab w:val="clear" w:pos="567"/>
              </w:tabs>
              <w:jc w:val="center"/>
            </w:pPr>
            <w:r w:rsidRPr="00CC35FC">
              <w:t>Mil</w:t>
            </w:r>
          </w:p>
        </w:tc>
        <w:tc>
          <w:tcPr>
            <w:tcW w:w="624" w:type="dxa"/>
            <w:tcMar>
              <w:left w:w="0" w:type="dxa"/>
              <w:right w:w="0" w:type="dxa"/>
            </w:tcMar>
            <w:vAlign w:val="center"/>
          </w:tcPr>
          <w:p w14:paraId="1784894C"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5293D830"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CD99064"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118515D6"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39A36D7D"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DAC1778"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5E0D463C"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3E4C5E5D"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12CCE536" w14:textId="77777777" w:rsidR="00CC35FC" w:rsidRPr="00CC35FC" w:rsidRDefault="00CC35FC" w:rsidP="00CC35FC">
            <w:pPr>
              <w:keepNext/>
              <w:keepLines/>
              <w:tabs>
                <w:tab w:val="clear" w:pos="567"/>
              </w:tabs>
              <w:jc w:val="center"/>
            </w:pPr>
            <w:r w:rsidRPr="00CC35FC">
              <w:t>B</w:t>
            </w:r>
          </w:p>
        </w:tc>
        <w:tc>
          <w:tcPr>
            <w:tcW w:w="624" w:type="dxa"/>
            <w:tcMar>
              <w:left w:w="0" w:type="dxa"/>
              <w:right w:w="0" w:type="dxa"/>
            </w:tcMar>
            <w:vAlign w:val="center"/>
          </w:tcPr>
          <w:p w14:paraId="598210C6" w14:textId="77777777" w:rsidR="00CC35FC" w:rsidRPr="00CC35FC" w:rsidRDefault="00CC35FC" w:rsidP="00CC35FC">
            <w:pPr>
              <w:keepNext/>
              <w:keepLines/>
              <w:tabs>
                <w:tab w:val="clear" w:pos="567"/>
              </w:tabs>
              <w:jc w:val="center"/>
            </w:pPr>
          </w:p>
        </w:tc>
        <w:tc>
          <w:tcPr>
            <w:tcW w:w="624" w:type="dxa"/>
            <w:vAlign w:val="center"/>
          </w:tcPr>
          <w:p w14:paraId="6DCA52B2" w14:textId="77777777" w:rsidR="00CC35FC" w:rsidRPr="00CC35FC" w:rsidRDefault="00CC35FC" w:rsidP="00CC35FC">
            <w:pPr>
              <w:keepNext/>
              <w:keepLines/>
              <w:tabs>
                <w:tab w:val="clear" w:pos="567"/>
              </w:tabs>
              <w:jc w:val="center"/>
            </w:pPr>
          </w:p>
        </w:tc>
        <w:tc>
          <w:tcPr>
            <w:tcW w:w="624" w:type="dxa"/>
            <w:vAlign w:val="center"/>
          </w:tcPr>
          <w:p w14:paraId="05D35D8B" w14:textId="77777777" w:rsidR="00CC35FC" w:rsidRPr="00CC35FC" w:rsidRDefault="00CC35FC" w:rsidP="00CC35FC">
            <w:pPr>
              <w:keepNext/>
              <w:keepLines/>
              <w:tabs>
                <w:tab w:val="clear" w:pos="567"/>
              </w:tabs>
              <w:jc w:val="center"/>
            </w:pPr>
          </w:p>
        </w:tc>
        <w:tc>
          <w:tcPr>
            <w:tcW w:w="624" w:type="dxa"/>
            <w:vAlign w:val="center"/>
          </w:tcPr>
          <w:p w14:paraId="18B8601C" w14:textId="77777777" w:rsidR="00CC35FC" w:rsidRPr="00CC35FC" w:rsidRDefault="00CC35FC" w:rsidP="00CC35FC">
            <w:pPr>
              <w:keepNext/>
              <w:keepLines/>
              <w:tabs>
                <w:tab w:val="clear" w:pos="567"/>
              </w:tabs>
              <w:jc w:val="center"/>
            </w:pPr>
          </w:p>
        </w:tc>
        <w:tc>
          <w:tcPr>
            <w:tcW w:w="624" w:type="dxa"/>
            <w:vAlign w:val="center"/>
          </w:tcPr>
          <w:p w14:paraId="744BD801" w14:textId="77777777" w:rsidR="00CC35FC" w:rsidRPr="00CC35FC" w:rsidRDefault="00CC35FC" w:rsidP="00CC35FC">
            <w:pPr>
              <w:keepNext/>
              <w:keepLines/>
              <w:tabs>
                <w:tab w:val="clear" w:pos="567"/>
              </w:tabs>
              <w:jc w:val="center"/>
            </w:pPr>
          </w:p>
        </w:tc>
        <w:tc>
          <w:tcPr>
            <w:tcW w:w="624" w:type="dxa"/>
            <w:vAlign w:val="center"/>
          </w:tcPr>
          <w:p w14:paraId="1CAA834B" w14:textId="77777777" w:rsidR="00CC35FC" w:rsidRPr="00CC35FC" w:rsidRDefault="00CC35FC" w:rsidP="00CC35FC">
            <w:pPr>
              <w:keepNext/>
              <w:keepLines/>
              <w:tabs>
                <w:tab w:val="clear" w:pos="567"/>
              </w:tabs>
              <w:jc w:val="center"/>
            </w:pPr>
          </w:p>
        </w:tc>
      </w:tr>
      <w:tr w:rsidR="00CC35FC" w:rsidRPr="00CC35FC" w14:paraId="6740EE3A" w14:textId="77777777" w:rsidTr="00CC35FC">
        <w:trPr>
          <w:trHeight w:val="238"/>
        </w:trPr>
        <w:tc>
          <w:tcPr>
            <w:tcW w:w="568" w:type="dxa"/>
            <w:tcMar>
              <w:left w:w="0" w:type="dxa"/>
              <w:right w:w="0" w:type="dxa"/>
            </w:tcMar>
            <w:vAlign w:val="center"/>
          </w:tcPr>
          <w:p w14:paraId="25EF6965" w14:textId="77777777" w:rsidR="00CC35FC" w:rsidRPr="00CC35FC" w:rsidRDefault="00CC35FC" w:rsidP="00CC35FC">
            <w:pPr>
              <w:keepNext/>
              <w:keepLines/>
              <w:tabs>
                <w:tab w:val="clear" w:pos="567"/>
              </w:tabs>
              <w:jc w:val="center"/>
            </w:pPr>
            <w:r w:rsidRPr="00CC35FC">
              <w:t>T3</w:t>
            </w:r>
          </w:p>
        </w:tc>
        <w:tc>
          <w:tcPr>
            <w:tcW w:w="624" w:type="dxa"/>
            <w:tcMar>
              <w:left w:w="0" w:type="dxa"/>
              <w:right w:w="0" w:type="dxa"/>
            </w:tcMar>
            <w:vAlign w:val="center"/>
          </w:tcPr>
          <w:p w14:paraId="6CAAFC83"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76A62FF6"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608AF2AA"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D8C5F2A"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1D2BAE51"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FCB2E05"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0B1526E"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DB40CEB"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F606DBD"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015EA163"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26620F82"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1AF9BF14" w14:textId="77777777" w:rsidR="00CC35FC" w:rsidRPr="00CC35FC" w:rsidRDefault="00CC35FC" w:rsidP="00CC35FC">
            <w:pPr>
              <w:keepNext/>
              <w:keepLines/>
              <w:tabs>
                <w:tab w:val="clear" w:pos="567"/>
              </w:tabs>
              <w:jc w:val="center"/>
            </w:pPr>
          </w:p>
        </w:tc>
        <w:tc>
          <w:tcPr>
            <w:tcW w:w="624" w:type="dxa"/>
            <w:vAlign w:val="center"/>
          </w:tcPr>
          <w:p w14:paraId="7A2420DD" w14:textId="77777777" w:rsidR="00CC35FC" w:rsidRPr="00CC35FC" w:rsidRDefault="00CC35FC" w:rsidP="00CC35FC">
            <w:pPr>
              <w:keepNext/>
              <w:keepLines/>
              <w:tabs>
                <w:tab w:val="clear" w:pos="567"/>
              </w:tabs>
              <w:jc w:val="center"/>
            </w:pPr>
          </w:p>
        </w:tc>
        <w:tc>
          <w:tcPr>
            <w:tcW w:w="624" w:type="dxa"/>
            <w:vAlign w:val="center"/>
          </w:tcPr>
          <w:p w14:paraId="570DC87D" w14:textId="77777777" w:rsidR="00CC35FC" w:rsidRPr="00CC35FC" w:rsidRDefault="00CC35FC" w:rsidP="00CC35FC">
            <w:pPr>
              <w:keepNext/>
              <w:keepLines/>
              <w:tabs>
                <w:tab w:val="clear" w:pos="567"/>
              </w:tabs>
              <w:jc w:val="center"/>
            </w:pPr>
          </w:p>
        </w:tc>
        <w:tc>
          <w:tcPr>
            <w:tcW w:w="624" w:type="dxa"/>
            <w:vAlign w:val="center"/>
          </w:tcPr>
          <w:p w14:paraId="46D151EE" w14:textId="77777777" w:rsidR="00CC35FC" w:rsidRPr="00CC35FC" w:rsidRDefault="00CC35FC" w:rsidP="00CC35FC">
            <w:pPr>
              <w:keepNext/>
              <w:keepLines/>
              <w:tabs>
                <w:tab w:val="clear" w:pos="567"/>
              </w:tabs>
              <w:jc w:val="center"/>
            </w:pPr>
          </w:p>
        </w:tc>
      </w:tr>
      <w:tr w:rsidR="00CC35FC" w:rsidRPr="00CC35FC" w14:paraId="528F51DE" w14:textId="77777777" w:rsidTr="005263A3">
        <w:trPr>
          <w:trHeight w:val="238"/>
        </w:trPr>
        <w:tc>
          <w:tcPr>
            <w:tcW w:w="568" w:type="dxa"/>
            <w:tcMar>
              <w:left w:w="0" w:type="dxa"/>
              <w:right w:w="0" w:type="dxa"/>
            </w:tcMar>
            <w:vAlign w:val="center"/>
          </w:tcPr>
          <w:p w14:paraId="41000DF2" w14:textId="77777777" w:rsidR="00CC35FC" w:rsidRPr="00CC35FC" w:rsidRDefault="00CC35FC" w:rsidP="00CC35FC">
            <w:pPr>
              <w:keepNext/>
              <w:keepLines/>
              <w:tabs>
                <w:tab w:val="clear" w:pos="567"/>
              </w:tabs>
              <w:jc w:val="center"/>
            </w:pPr>
            <w:r w:rsidRPr="00CC35FC">
              <w:t>Mil</w:t>
            </w:r>
          </w:p>
        </w:tc>
        <w:tc>
          <w:tcPr>
            <w:tcW w:w="624" w:type="dxa"/>
            <w:tcMar>
              <w:left w:w="0" w:type="dxa"/>
              <w:right w:w="0" w:type="dxa"/>
            </w:tcMar>
            <w:vAlign w:val="center"/>
          </w:tcPr>
          <w:p w14:paraId="3A23E5D0" w14:textId="77777777" w:rsidR="00CC35FC" w:rsidRPr="00CC35FC" w:rsidRDefault="00CC35FC" w:rsidP="00CC35FC">
            <w:pPr>
              <w:keepNext/>
              <w:keepLines/>
              <w:tabs>
                <w:tab w:val="clear" w:pos="567"/>
              </w:tabs>
              <w:jc w:val="center"/>
            </w:pPr>
            <w:r w:rsidRPr="00CC35FC">
              <w:t>C1</w:t>
            </w:r>
          </w:p>
        </w:tc>
        <w:tc>
          <w:tcPr>
            <w:tcW w:w="624" w:type="dxa"/>
            <w:tcMar>
              <w:left w:w="0" w:type="dxa"/>
              <w:right w:w="0" w:type="dxa"/>
            </w:tcMar>
            <w:vAlign w:val="center"/>
          </w:tcPr>
          <w:p w14:paraId="0E3441CB"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5CCCB70"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1CA52E21"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7E76270"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52B809E0"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795FB023"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66F51FC8"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64D1193D"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4C23458" w14:textId="77777777" w:rsidR="00CC35FC" w:rsidRPr="00CC35FC" w:rsidRDefault="00CC35FC" w:rsidP="00CC35FC">
            <w:pPr>
              <w:keepNext/>
              <w:keepLines/>
              <w:tabs>
                <w:tab w:val="clear" w:pos="567"/>
              </w:tabs>
              <w:jc w:val="center"/>
            </w:pPr>
          </w:p>
        </w:tc>
        <w:tc>
          <w:tcPr>
            <w:tcW w:w="624" w:type="dxa"/>
            <w:vAlign w:val="center"/>
          </w:tcPr>
          <w:p w14:paraId="695EDF1F" w14:textId="77777777" w:rsidR="00CC35FC" w:rsidRPr="00CC35FC" w:rsidRDefault="00CC35FC" w:rsidP="00CC35FC">
            <w:pPr>
              <w:keepNext/>
              <w:keepLines/>
              <w:tabs>
                <w:tab w:val="clear" w:pos="567"/>
              </w:tabs>
              <w:jc w:val="center"/>
            </w:pPr>
          </w:p>
        </w:tc>
        <w:tc>
          <w:tcPr>
            <w:tcW w:w="624" w:type="dxa"/>
            <w:vAlign w:val="center"/>
          </w:tcPr>
          <w:p w14:paraId="77A28937" w14:textId="77777777" w:rsidR="00CC35FC" w:rsidRPr="00CC35FC" w:rsidRDefault="00CC35FC" w:rsidP="00CC35FC">
            <w:pPr>
              <w:keepNext/>
              <w:keepLines/>
              <w:tabs>
                <w:tab w:val="clear" w:pos="567"/>
              </w:tabs>
              <w:jc w:val="center"/>
            </w:pPr>
            <w:r w:rsidRPr="00CC35FC">
              <w:t>C2</w:t>
            </w:r>
          </w:p>
        </w:tc>
        <w:tc>
          <w:tcPr>
            <w:tcW w:w="624" w:type="dxa"/>
            <w:vAlign w:val="center"/>
          </w:tcPr>
          <w:p w14:paraId="317704D5" w14:textId="77777777" w:rsidR="00CC35FC" w:rsidRPr="00CC35FC" w:rsidRDefault="00CC35FC" w:rsidP="00CC35FC">
            <w:pPr>
              <w:keepNext/>
              <w:keepLines/>
              <w:tabs>
                <w:tab w:val="clear" w:pos="567"/>
              </w:tabs>
              <w:jc w:val="center"/>
            </w:pPr>
          </w:p>
        </w:tc>
        <w:tc>
          <w:tcPr>
            <w:tcW w:w="624" w:type="dxa"/>
            <w:vAlign w:val="center"/>
          </w:tcPr>
          <w:p w14:paraId="3E0130FA" w14:textId="77777777" w:rsidR="00CC35FC" w:rsidRPr="00CC35FC" w:rsidRDefault="00CC35FC" w:rsidP="00CC35FC">
            <w:pPr>
              <w:keepNext/>
              <w:keepLines/>
              <w:tabs>
                <w:tab w:val="clear" w:pos="567"/>
              </w:tabs>
              <w:jc w:val="center"/>
            </w:pPr>
          </w:p>
        </w:tc>
        <w:tc>
          <w:tcPr>
            <w:tcW w:w="624" w:type="dxa"/>
            <w:vAlign w:val="center"/>
          </w:tcPr>
          <w:p w14:paraId="4EC0B93E" w14:textId="77777777" w:rsidR="00CC35FC" w:rsidRPr="00CC35FC" w:rsidRDefault="00CC35FC" w:rsidP="00CC35FC">
            <w:pPr>
              <w:keepNext/>
              <w:keepLines/>
              <w:tabs>
                <w:tab w:val="clear" w:pos="567"/>
              </w:tabs>
              <w:jc w:val="center"/>
            </w:pPr>
          </w:p>
        </w:tc>
      </w:tr>
      <w:tr w:rsidR="00CC35FC" w:rsidRPr="00CC35FC" w14:paraId="595645ED" w14:textId="77777777" w:rsidTr="00CC35FC">
        <w:trPr>
          <w:trHeight w:val="238"/>
        </w:trPr>
        <w:tc>
          <w:tcPr>
            <w:tcW w:w="568" w:type="dxa"/>
            <w:tcMar>
              <w:left w:w="0" w:type="dxa"/>
              <w:right w:w="0" w:type="dxa"/>
            </w:tcMar>
            <w:vAlign w:val="center"/>
          </w:tcPr>
          <w:p w14:paraId="5F44A363" w14:textId="77777777" w:rsidR="00CC35FC" w:rsidRPr="00CC35FC" w:rsidRDefault="00CC35FC" w:rsidP="00CC35FC">
            <w:pPr>
              <w:keepNext/>
              <w:keepLines/>
              <w:tabs>
                <w:tab w:val="clear" w:pos="567"/>
              </w:tabs>
              <w:jc w:val="center"/>
            </w:pPr>
            <w:r w:rsidRPr="00CC35FC">
              <w:t>T4</w:t>
            </w:r>
          </w:p>
        </w:tc>
        <w:tc>
          <w:tcPr>
            <w:tcW w:w="624" w:type="dxa"/>
            <w:tcMar>
              <w:left w:w="0" w:type="dxa"/>
              <w:right w:w="0" w:type="dxa"/>
            </w:tcMar>
            <w:vAlign w:val="center"/>
          </w:tcPr>
          <w:p w14:paraId="673D02D3"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AA24E24"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F9C8DBA"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3F5D976"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9A442E2"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1DA6A8BA"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1DA3AC22"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B0F4F8C"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56B745F"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65C1112" w14:textId="77777777" w:rsidR="00CC35FC" w:rsidRPr="00CC35FC" w:rsidRDefault="00CC35FC" w:rsidP="00CC35FC">
            <w:pPr>
              <w:keepNext/>
              <w:keepLines/>
              <w:tabs>
                <w:tab w:val="clear" w:pos="567"/>
              </w:tabs>
              <w:jc w:val="center"/>
            </w:pPr>
          </w:p>
        </w:tc>
        <w:tc>
          <w:tcPr>
            <w:tcW w:w="624" w:type="dxa"/>
            <w:vAlign w:val="center"/>
          </w:tcPr>
          <w:p w14:paraId="150787A1" w14:textId="77777777" w:rsidR="00CC35FC" w:rsidRPr="00CC35FC" w:rsidRDefault="00CC35FC" w:rsidP="00CC35FC">
            <w:pPr>
              <w:keepNext/>
              <w:keepLines/>
              <w:tabs>
                <w:tab w:val="clear" w:pos="567"/>
              </w:tabs>
              <w:jc w:val="center"/>
            </w:pPr>
          </w:p>
        </w:tc>
        <w:tc>
          <w:tcPr>
            <w:tcW w:w="624" w:type="dxa"/>
            <w:vAlign w:val="center"/>
          </w:tcPr>
          <w:p w14:paraId="5CEAE5C8"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3A7E0FA2"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112A9BDC"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2AAA10E1" w14:textId="77777777" w:rsidR="00CC35FC" w:rsidRPr="00CC35FC" w:rsidRDefault="00CC35FC" w:rsidP="00CC35FC">
            <w:pPr>
              <w:keepNext/>
              <w:keepLines/>
              <w:tabs>
                <w:tab w:val="clear" w:pos="567"/>
              </w:tabs>
              <w:jc w:val="center"/>
            </w:pPr>
          </w:p>
        </w:tc>
      </w:tr>
      <w:tr w:rsidR="00CC35FC" w:rsidRPr="00CC35FC" w14:paraId="3E066108" w14:textId="77777777" w:rsidTr="005263A3">
        <w:trPr>
          <w:trHeight w:val="238"/>
        </w:trPr>
        <w:tc>
          <w:tcPr>
            <w:tcW w:w="568" w:type="dxa"/>
            <w:tcMar>
              <w:left w:w="0" w:type="dxa"/>
              <w:right w:w="0" w:type="dxa"/>
            </w:tcMar>
            <w:vAlign w:val="center"/>
          </w:tcPr>
          <w:p w14:paraId="5DC58C28" w14:textId="77777777" w:rsidR="00CC35FC" w:rsidRPr="00CC35FC" w:rsidRDefault="00CC35FC" w:rsidP="00CC35FC">
            <w:pPr>
              <w:keepNext/>
              <w:keepLines/>
              <w:tabs>
                <w:tab w:val="clear" w:pos="567"/>
              </w:tabs>
              <w:jc w:val="center"/>
            </w:pPr>
            <w:r w:rsidRPr="00CC35FC">
              <w:t>Mil</w:t>
            </w:r>
          </w:p>
        </w:tc>
        <w:tc>
          <w:tcPr>
            <w:tcW w:w="624" w:type="dxa"/>
            <w:tcMar>
              <w:left w:w="0" w:type="dxa"/>
              <w:right w:w="0" w:type="dxa"/>
            </w:tcMar>
            <w:vAlign w:val="center"/>
          </w:tcPr>
          <w:p w14:paraId="7E9ECC6B"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D1528AC" w14:textId="77777777" w:rsidR="00CC35FC" w:rsidRPr="00CC35FC" w:rsidRDefault="00CC35FC" w:rsidP="00CC35FC">
            <w:pPr>
              <w:keepNext/>
              <w:keepLines/>
              <w:tabs>
                <w:tab w:val="clear" w:pos="567"/>
              </w:tabs>
              <w:jc w:val="center"/>
            </w:pPr>
            <w:r w:rsidRPr="00CC35FC">
              <w:t>D1</w:t>
            </w:r>
          </w:p>
        </w:tc>
        <w:tc>
          <w:tcPr>
            <w:tcW w:w="624" w:type="dxa"/>
            <w:tcMar>
              <w:left w:w="0" w:type="dxa"/>
              <w:right w:w="0" w:type="dxa"/>
            </w:tcMar>
            <w:vAlign w:val="center"/>
          </w:tcPr>
          <w:p w14:paraId="1FC61572"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D316A6B"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3BCC4098"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5D6EA20"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0E09E79"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42C616D"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35A2416E"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2CB4E098" w14:textId="77777777" w:rsidR="00CC35FC" w:rsidRPr="00CC35FC" w:rsidRDefault="00CC35FC" w:rsidP="00CC35FC">
            <w:pPr>
              <w:keepNext/>
              <w:keepLines/>
              <w:tabs>
                <w:tab w:val="clear" w:pos="567"/>
              </w:tabs>
              <w:jc w:val="center"/>
            </w:pPr>
          </w:p>
        </w:tc>
        <w:tc>
          <w:tcPr>
            <w:tcW w:w="624" w:type="dxa"/>
            <w:vAlign w:val="center"/>
          </w:tcPr>
          <w:p w14:paraId="3218F392" w14:textId="77777777" w:rsidR="00CC35FC" w:rsidRPr="00CC35FC" w:rsidRDefault="00CC35FC" w:rsidP="00CC35FC">
            <w:pPr>
              <w:keepNext/>
              <w:keepLines/>
              <w:tabs>
                <w:tab w:val="clear" w:pos="567"/>
              </w:tabs>
              <w:jc w:val="center"/>
            </w:pPr>
          </w:p>
        </w:tc>
        <w:tc>
          <w:tcPr>
            <w:tcW w:w="624" w:type="dxa"/>
            <w:vAlign w:val="center"/>
          </w:tcPr>
          <w:p w14:paraId="02450567" w14:textId="77777777" w:rsidR="00CC35FC" w:rsidRPr="00CC35FC" w:rsidRDefault="00CC35FC" w:rsidP="00CC35FC">
            <w:pPr>
              <w:keepNext/>
              <w:keepLines/>
              <w:tabs>
                <w:tab w:val="clear" w:pos="567"/>
              </w:tabs>
              <w:jc w:val="center"/>
            </w:pPr>
          </w:p>
        </w:tc>
        <w:tc>
          <w:tcPr>
            <w:tcW w:w="624" w:type="dxa"/>
            <w:vAlign w:val="center"/>
          </w:tcPr>
          <w:p w14:paraId="2CED0055" w14:textId="77777777" w:rsidR="00CC35FC" w:rsidRPr="00CC35FC" w:rsidRDefault="00CC35FC" w:rsidP="00CC35FC">
            <w:pPr>
              <w:keepNext/>
              <w:keepLines/>
              <w:tabs>
                <w:tab w:val="clear" w:pos="567"/>
              </w:tabs>
              <w:jc w:val="center"/>
            </w:pPr>
          </w:p>
        </w:tc>
        <w:tc>
          <w:tcPr>
            <w:tcW w:w="624" w:type="dxa"/>
            <w:vAlign w:val="center"/>
          </w:tcPr>
          <w:p w14:paraId="1B329466" w14:textId="77777777" w:rsidR="00CC35FC" w:rsidRPr="00CC35FC" w:rsidRDefault="00CC35FC" w:rsidP="00CC35FC">
            <w:pPr>
              <w:keepNext/>
              <w:keepLines/>
              <w:tabs>
                <w:tab w:val="clear" w:pos="567"/>
              </w:tabs>
              <w:jc w:val="center"/>
            </w:pPr>
            <w:r w:rsidRPr="00CC35FC">
              <w:t>D2</w:t>
            </w:r>
          </w:p>
        </w:tc>
        <w:tc>
          <w:tcPr>
            <w:tcW w:w="624" w:type="dxa"/>
            <w:vAlign w:val="center"/>
          </w:tcPr>
          <w:p w14:paraId="7E73DD86" w14:textId="77777777" w:rsidR="00CC35FC" w:rsidRPr="00CC35FC" w:rsidRDefault="00CC35FC" w:rsidP="00CC35FC">
            <w:pPr>
              <w:keepNext/>
              <w:keepLines/>
              <w:tabs>
                <w:tab w:val="clear" w:pos="567"/>
              </w:tabs>
              <w:jc w:val="center"/>
            </w:pPr>
          </w:p>
        </w:tc>
      </w:tr>
      <w:tr w:rsidR="00CC35FC" w:rsidRPr="00CC35FC" w14:paraId="0F0FD5F5" w14:textId="77777777" w:rsidTr="00CC35FC">
        <w:trPr>
          <w:trHeight w:val="238"/>
        </w:trPr>
        <w:tc>
          <w:tcPr>
            <w:tcW w:w="568" w:type="dxa"/>
            <w:tcMar>
              <w:left w:w="0" w:type="dxa"/>
              <w:right w:w="0" w:type="dxa"/>
            </w:tcMar>
            <w:vAlign w:val="center"/>
          </w:tcPr>
          <w:p w14:paraId="15C5336B" w14:textId="77777777" w:rsidR="00CC35FC" w:rsidRPr="00CC35FC" w:rsidRDefault="00CC35FC" w:rsidP="00CC35FC">
            <w:pPr>
              <w:keepNext/>
              <w:keepLines/>
              <w:tabs>
                <w:tab w:val="clear" w:pos="567"/>
              </w:tabs>
              <w:jc w:val="center"/>
            </w:pPr>
            <w:r w:rsidRPr="00CC35FC">
              <w:t>T5</w:t>
            </w:r>
          </w:p>
        </w:tc>
        <w:tc>
          <w:tcPr>
            <w:tcW w:w="624" w:type="dxa"/>
            <w:shd w:val="clear" w:color="auto" w:fill="AEAAAA"/>
            <w:tcMar>
              <w:left w:w="0" w:type="dxa"/>
              <w:right w:w="0" w:type="dxa"/>
            </w:tcMar>
            <w:vAlign w:val="center"/>
          </w:tcPr>
          <w:p w14:paraId="49525C99"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77B7336B"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4A3C87E8"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0F36A8D3"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3EF75C74"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32A291A7"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21BA8066"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0ADC7C89"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47A23F14"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365ABBA8"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51DDEA41"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4970B1BB"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035F1EEA"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7331B186"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54745C90" w14:textId="77777777" w:rsidR="00CC35FC" w:rsidRPr="00CC35FC" w:rsidRDefault="00CC35FC" w:rsidP="00CC35FC">
            <w:pPr>
              <w:keepNext/>
              <w:keepLines/>
              <w:tabs>
                <w:tab w:val="clear" w:pos="567"/>
              </w:tabs>
              <w:jc w:val="center"/>
            </w:pPr>
          </w:p>
        </w:tc>
      </w:tr>
      <w:tr w:rsidR="00CC35FC" w:rsidRPr="00CC35FC" w14:paraId="35DCB8D7" w14:textId="77777777" w:rsidTr="005263A3">
        <w:trPr>
          <w:trHeight w:val="238"/>
        </w:trPr>
        <w:tc>
          <w:tcPr>
            <w:tcW w:w="568" w:type="dxa"/>
            <w:tcMar>
              <w:left w:w="0" w:type="dxa"/>
              <w:right w:w="0" w:type="dxa"/>
            </w:tcMar>
            <w:vAlign w:val="center"/>
          </w:tcPr>
          <w:p w14:paraId="6D8FE314" w14:textId="77777777" w:rsidR="00CC35FC" w:rsidRPr="00CC35FC" w:rsidRDefault="00CC35FC" w:rsidP="00CC35FC">
            <w:pPr>
              <w:keepNext/>
              <w:keepLines/>
              <w:tabs>
                <w:tab w:val="clear" w:pos="567"/>
              </w:tabs>
              <w:jc w:val="center"/>
            </w:pPr>
            <w:r w:rsidRPr="00CC35FC">
              <w:t>Mil</w:t>
            </w:r>
          </w:p>
        </w:tc>
        <w:tc>
          <w:tcPr>
            <w:tcW w:w="624" w:type="dxa"/>
            <w:tcMar>
              <w:left w:w="0" w:type="dxa"/>
              <w:right w:w="0" w:type="dxa"/>
            </w:tcMar>
            <w:vAlign w:val="center"/>
          </w:tcPr>
          <w:p w14:paraId="4407769E"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6D5E6B14"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5A3EDCBE"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38A7563E"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6A44D9C"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68421F47"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BB6DD2E"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1500740" w14:textId="77777777" w:rsidR="00CC35FC" w:rsidRPr="00CC35FC" w:rsidRDefault="00CC35FC" w:rsidP="00CC35FC">
            <w:pPr>
              <w:keepNext/>
              <w:keepLines/>
              <w:tabs>
                <w:tab w:val="clear" w:pos="567"/>
              </w:tabs>
              <w:jc w:val="center"/>
            </w:pPr>
            <w:r w:rsidRPr="00CC35FC">
              <w:t>E1</w:t>
            </w:r>
          </w:p>
        </w:tc>
        <w:tc>
          <w:tcPr>
            <w:tcW w:w="624" w:type="dxa"/>
            <w:tcMar>
              <w:left w:w="0" w:type="dxa"/>
              <w:right w:w="0" w:type="dxa"/>
            </w:tcMar>
            <w:vAlign w:val="center"/>
          </w:tcPr>
          <w:p w14:paraId="3632FE6A"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5D56EC04" w14:textId="77777777" w:rsidR="00CC35FC" w:rsidRPr="00CC35FC" w:rsidRDefault="00CC35FC" w:rsidP="00CC35FC">
            <w:pPr>
              <w:keepNext/>
              <w:keepLines/>
              <w:tabs>
                <w:tab w:val="clear" w:pos="567"/>
              </w:tabs>
              <w:jc w:val="center"/>
            </w:pPr>
          </w:p>
        </w:tc>
        <w:tc>
          <w:tcPr>
            <w:tcW w:w="624" w:type="dxa"/>
            <w:vAlign w:val="center"/>
          </w:tcPr>
          <w:p w14:paraId="6AA9488A" w14:textId="77777777" w:rsidR="00CC35FC" w:rsidRPr="00CC35FC" w:rsidRDefault="00CC35FC" w:rsidP="00CC35FC">
            <w:pPr>
              <w:keepNext/>
              <w:keepLines/>
              <w:tabs>
                <w:tab w:val="clear" w:pos="567"/>
              </w:tabs>
              <w:jc w:val="center"/>
            </w:pPr>
          </w:p>
        </w:tc>
        <w:tc>
          <w:tcPr>
            <w:tcW w:w="624" w:type="dxa"/>
            <w:vAlign w:val="center"/>
          </w:tcPr>
          <w:p w14:paraId="7B50D655" w14:textId="77777777" w:rsidR="00CC35FC" w:rsidRPr="00CC35FC" w:rsidRDefault="00CC35FC" w:rsidP="00CC35FC">
            <w:pPr>
              <w:keepNext/>
              <w:keepLines/>
              <w:tabs>
                <w:tab w:val="clear" w:pos="567"/>
              </w:tabs>
              <w:jc w:val="center"/>
            </w:pPr>
          </w:p>
        </w:tc>
        <w:tc>
          <w:tcPr>
            <w:tcW w:w="624" w:type="dxa"/>
            <w:vAlign w:val="center"/>
          </w:tcPr>
          <w:p w14:paraId="673B72E9" w14:textId="77777777" w:rsidR="00CC35FC" w:rsidRPr="00CC35FC" w:rsidRDefault="00CC35FC" w:rsidP="00CC35FC">
            <w:pPr>
              <w:keepNext/>
              <w:keepLines/>
              <w:tabs>
                <w:tab w:val="clear" w:pos="567"/>
              </w:tabs>
              <w:jc w:val="center"/>
            </w:pPr>
          </w:p>
        </w:tc>
        <w:tc>
          <w:tcPr>
            <w:tcW w:w="624" w:type="dxa"/>
            <w:vAlign w:val="center"/>
          </w:tcPr>
          <w:p w14:paraId="6EB4548B" w14:textId="77777777" w:rsidR="00CC35FC" w:rsidRPr="00CC35FC" w:rsidRDefault="00CC35FC" w:rsidP="00CC35FC">
            <w:pPr>
              <w:keepNext/>
              <w:keepLines/>
              <w:tabs>
                <w:tab w:val="clear" w:pos="567"/>
              </w:tabs>
              <w:jc w:val="center"/>
            </w:pPr>
          </w:p>
        </w:tc>
        <w:tc>
          <w:tcPr>
            <w:tcW w:w="624" w:type="dxa"/>
            <w:vAlign w:val="center"/>
          </w:tcPr>
          <w:p w14:paraId="171C5B06" w14:textId="77777777" w:rsidR="00CC35FC" w:rsidRPr="00CC35FC" w:rsidRDefault="00CC35FC" w:rsidP="00CC35FC">
            <w:pPr>
              <w:keepNext/>
              <w:keepLines/>
              <w:tabs>
                <w:tab w:val="clear" w:pos="567"/>
              </w:tabs>
              <w:jc w:val="center"/>
            </w:pPr>
            <w:r w:rsidRPr="00CC35FC">
              <w:t>E2</w:t>
            </w:r>
          </w:p>
        </w:tc>
      </w:tr>
      <w:tr w:rsidR="00CC35FC" w:rsidRPr="00CC35FC" w14:paraId="409A613B" w14:textId="77777777" w:rsidTr="00CC35FC">
        <w:trPr>
          <w:trHeight w:val="238"/>
        </w:trPr>
        <w:tc>
          <w:tcPr>
            <w:tcW w:w="568" w:type="dxa"/>
            <w:tcMar>
              <w:left w:w="0" w:type="dxa"/>
              <w:right w:w="0" w:type="dxa"/>
            </w:tcMar>
            <w:vAlign w:val="center"/>
          </w:tcPr>
          <w:p w14:paraId="6FABEAC4" w14:textId="77777777" w:rsidR="00CC35FC" w:rsidRPr="00CC35FC" w:rsidRDefault="00CC35FC" w:rsidP="00CC35FC">
            <w:pPr>
              <w:keepNext/>
              <w:keepLines/>
              <w:tabs>
                <w:tab w:val="clear" w:pos="567"/>
              </w:tabs>
              <w:jc w:val="center"/>
            </w:pPr>
            <w:r w:rsidRPr="00CC35FC">
              <w:t>T6</w:t>
            </w:r>
          </w:p>
        </w:tc>
        <w:tc>
          <w:tcPr>
            <w:tcW w:w="624" w:type="dxa"/>
            <w:shd w:val="clear" w:color="auto" w:fill="AEAAAA"/>
            <w:tcMar>
              <w:left w:w="0" w:type="dxa"/>
              <w:right w:w="0" w:type="dxa"/>
            </w:tcMar>
            <w:vAlign w:val="center"/>
          </w:tcPr>
          <w:p w14:paraId="315A592A"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721B72C0"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220E2F6E"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153E5638"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137E7238"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74F099F2"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4D4EBD51"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60C1B58C"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025EB5FF" w14:textId="77777777" w:rsidR="00CC35FC" w:rsidRPr="00CC35FC" w:rsidRDefault="00CC35FC" w:rsidP="00CC35FC">
            <w:pPr>
              <w:keepNext/>
              <w:keepLines/>
              <w:tabs>
                <w:tab w:val="clear" w:pos="567"/>
              </w:tabs>
              <w:jc w:val="center"/>
            </w:pPr>
          </w:p>
        </w:tc>
        <w:tc>
          <w:tcPr>
            <w:tcW w:w="624" w:type="dxa"/>
            <w:shd w:val="clear" w:color="auto" w:fill="AEAAAA"/>
            <w:tcMar>
              <w:left w:w="0" w:type="dxa"/>
              <w:right w:w="0" w:type="dxa"/>
            </w:tcMar>
            <w:vAlign w:val="center"/>
          </w:tcPr>
          <w:p w14:paraId="0678ADF7"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5EB6844B"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1AFE1E7C"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21E43F29"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4C57BFA4" w14:textId="77777777" w:rsidR="00CC35FC" w:rsidRPr="00CC35FC" w:rsidRDefault="00CC35FC" w:rsidP="00CC35FC">
            <w:pPr>
              <w:keepNext/>
              <w:keepLines/>
              <w:tabs>
                <w:tab w:val="clear" w:pos="567"/>
              </w:tabs>
              <w:jc w:val="center"/>
            </w:pPr>
          </w:p>
        </w:tc>
        <w:tc>
          <w:tcPr>
            <w:tcW w:w="624" w:type="dxa"/>
            <w:shd w:val="clear" w:color="auto" w:fill="AEAAAA"/>
            <w:vAlign w:val="center"/>
          </w:tcPr>
          <w:p w14:paraId="5D5FD5CF" w14:textId="77777777" w:rsidR="00CC35FC" w:rsidRPr="00CC35FC" w:rsidRDefault="00CC35FC" w:rsidP="00CC35FC">
            <w:pPr>
              <w:keepNext/>
              <w:keepLines/>
              <w:tabs>
                <w:tab w:val="clear" w:pos="567"/>
              </w:tabs>
              <w:jc w:val="center"/>
            </w:pPr>
          </w:p>
        </w:tc>
      </w:tr>
      <w:tr w:rsidR="00CC35FC" w:rsidRPr="00CC35FC" w14:paraId="31477269" w14:textId="77777777" w:rsidTr="005263A3">
        <w:trPr>
          <w:trHeight w:val="238"/>
        </w:trPr>
        <w:tc>
          <w:tcPr>
            <w:tcW w:w="568" w:type="dxa"/>
            <w:tcMar>
              <w:left w:w="0" w:type="dxa"/>
              <w:right w:w="0" w:type="dxa"/>
            </w:tcMar>
            <w:vAlign w:val="center"/>
          </w:tcPr>
          <w:p w14:paraId="7D90F803" w14:textId="77777777" w:rsidR="00CC35FC" w:rsidRPr="00CC35FC" w:rsidRDefault="00CC35FC" w:rsidP="00CC35FC">
            <w:pPr>
              <w:keepNext/>
              <w:keepLines/>
              <w:tabs>
                <w:tab w:val="clear" w:pos="567"/>
              </w:tabs>
              <w:jc w:val="center"/>
            </w:pPr>
            <w:r w:rsidRPr="00CC35FC">
              <w:t>Mil</w:t>
            </w:r>
          </w:p>
        </w:tc>
        <w:tc>
          <w:tcPr>
            <w:tcW w:w="624" w:type="dxa"/>
            <w:tcMar>
              <w:left w:w="0" w:type="dxa"/>
              <w:right w:w="0" w:type="dxa"/>
            </w:tcMar>
            <w:vAlign w:val="center"/>
          </w:tcPr>
          <w:p w14:paraId="3D87744A"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108515A0"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5C9B4D53"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CF25DD1"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0905EDA6"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37AC129"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57512326"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5EBE602A"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487C12A9" w14:textId="77777777" w:rsidR="00CC35FC" w:rsidRPr="00CC35FC" w:rsidRDefault="00CC35FC" w:rsidP="00CC35FC">
            <w:pPr>
              <w:keepNext/>
              <w:keepLines/>
              <w:tabs>
                <w:tab w:val="clear" w:pos="567"/>
              </w:tabs>
              <w:jc w:val="center"/>
            </w:pPr>
          </w:p>
        </w:tc>
        <w:tc>
          <w:tcPr>
            <w:tcW w:w="624" w:type="dxa"/>
            <w:tcMar>
              <w:left w:w="0" w:type="dxa"/>
              <w:right w:w="0" w:type="dxa"/>
            </w:tcMar>
            <w:vAlign w:val="center"/>
          </w:tcPr>
          <w:p w14:paraId="5AE4AA58" w14:textId="77777777" w:rsidR="00CC35FC" w:rsidRPr="00CC35FC" w:rsidRDefault="00CC35FC" w:rsidP="00CC35FC">
            <w:pPr>
              <w:keepNext/>
              <w:keepLines/>
              <w:tabs>
                <w:tab w:val="clear" w:pos="567"/>
              </w:tabs>
              <w:jc w:val="center"/>
            </w:pPr>
          </w:p>
        </w:tc>
        <w:tc>
          <w:tcPr>
            <w:tcW w:w="624" w:type="dxa"/>
            <w:vAlign w:val="center"/>
          </w:tcPr>
          <w:p w14:paraId="1167E0B7" w14:textId="77777777" w:rsidR="00CC35FC" w:rsidRPr="00CC35FC" w:rsidRDefault="00CC35FC" w:rsidP="00CC35FC">
            <w:pPr>
              <w:keepNext/>
              <w:keepLines/>
              <w:tabs>
                <w:tab w:val="clear" w:pos="567"/>
              </w:tabs>
              <w:jc w:val="center"/>
            </w:pPr>
          </w:p>
        </w:tc>
        <w:tc>
          <w:tcPr>
            <w:tcW w:w="624" w:type="dxa"/>
            <w:vAlign w:val="center"/>
          </w:tcPr>
          <w:p w14:paraId="592491CA" w14:textId="77777777" w:rsidR="00CC35FC" w:rsidRPr="00CC35FC" w:rsidRDefault="00CC35FC" w:rsidP="00CC35FC">
            <w:pPr>
              <w:keepNext/>
              <w:keepLines/>
              <w:tabs>
                <w:tab w:val="clear" w:pos="567"/>
              </w:tabs>
              <w:jc w:val="center"/>
            </w:pPr>
          </w:p>
        </w:tc>
        <w:tc>
          <w:tcPr>
            <w:tcW w:w="624" w:type="dxa"/>
            <w:vAlign w:val="center"/>
          </w:tcPr>
          <w:p w14:paraId="6AF9CCE5" w14:textId="77777777" w:rsidR="00CC35FC" w:rsidRPr="00CC35FC" w:rsidRDefault="00CC35FC" w:rsidP="00CC35FC">
            <w:pPr>
              <w:keepNext/>
              <w:keepLines/>
              <w:tabs>
                <w:tab w:val="clear" w:pos="567"/>
              </w:tabs>
              <w:jc w:val="center"/>
            </w:pPr>
          </w:p>
        </w:tc>
        <w:tc>
          <w:tcPr>
            <w:tcW w:w="624" w:type="dxa"/>
            <w:vAlign w:val="center"/>
          </w:tcPr>
          <w:p w14:paraId="0C365738" w14:textId="77777777" w:rsidR="00CC35FC" w:rsidRPr="00CC35FC" w:rsidRDefault="00CC35FC" w:rsidP="00CC35FC">
            <w:pPr>
              <w:keepNext/>
              <w:keepLines/>
              <w:tabs>
                <w:tab w:val="clear" w:pos="567"/>
              </w:tabs>
              <w:jc w:val="center"/>
            </w:pPr>
          </w:p>
        </w:tc>
        <w:tc>
          <w:tcPr>
            <w:tcW w:w="624" w:type="dxa"/>
            <w:vAlign w:val="center"/>
          </w:tcPr>
          <w:p w14:paraId="1BBCB3B9" w14:textId="77777777" w:rsidR="00CC35FC" w:rsidRPr="00CC35FC" w:rsidRDefault="00CC35FC" w:rsidP="00CC35FC">
            <w:pPr>
              <w:keepNext/>
              <w:keepLines/>
              <w:tabs>
                <w:tab w:val="clear" w:pos="567"/>
              </w:tabs>
              <w:jc w:val="center"/>
            </w:pPr>
            <w:r w:rsidRPr="00CC35FC">
              <w:t>F</w:t>
            </w:r>
          </w:p>
        </w:tc>
      </w:tr>
    </w:tbl>
    <w:p w14:paraId="1CFCF472" w14:textId="77777777" w:rsidR="00CC35FC" w:rsidRPr="00CC35FC" w:rsidRDefault="00CC35FC" w:rsidP="00CC35FC">
      <w:pPr>
        <w:tabs>
          <w:tab w:val="clear" w:pos="567"/>
        </w:tabs>
      </w:pPr>
    </w:p>
    <w:p w14:paraId="2F3A8C23" w14:textId="1E58D961" w:rsidR="00335CC0" w:rsidRDefault="00335CC0">
      <w:pPr>
        <w:tabs>
          <w:tab w:val="clear" w:pos="567"/>
          <w:tab w:val="clear" w:pos="1418"/>
          <w:tab w:val="clear" w:pos="4678"/>
          <w:tab w:val="clear" w:pos="5954"/>
          <w:tab w:val="clear" w:pos="7088"/>
        </w:tabs>
        <w:overflowPunct/>
        <w:autoSpaceDE/>
        <w:autoSpaceDN/>
        <w:adjustRightInd/>
        <w:jc w:val="left"/>
        <w:textAlignment w:val="auto"/>
      </w:pPr>
      <w:r>
        <w:br w:type="page"/>
      </w:r>
    </w:p>
    <w:p w14:paraId="741EE291" w14:textId="77777777" w:rsidR="00CC35FC" w:rsidRPr="00CC35FC" w:rsidRDefault="00CC35FC" w:rsidP="00CC35FC">
      <w:pPr>
        <w:keepNext/>
        <w:keepLines/>
        <w:numPr>
          <w:ilvl w:val="0"/>
          <w:numId w:val="10"/>
        </w:numPr>
        <w:tabs>
          <w:tab w:val="clear" w:pos="4678"/>
          <w:tab w:val="clear" w:pos="5954"/>
          <w:tab w:val="clear" w:pos="7088"/>
        </w:tabs>
        <w:spacing w:after="240"/>
        <w:jc w:val="left"/>
        <w:outlineLvl w:val="0"/>
        <w:rPr>
          <w:b/>
          <w:sz w:val="24"/>
        </w:rPr>
      </w:pPr>
      <w:r w:rsidRPr="00CC35FC">
        <w:rPr>
          <w:b/>
          <w:sz w:val="24"/>
        </w:rPr>
        <w:lastRenderedPageBreak/>
        <w:t>Expertise required</w:t>
      </w:r>
    </w:p>
    <w:p w14:paraId="5FE6DC4B" w14:textId="77777777" w:rsidR="00CC35FC" w:rsidRPr="00CC35FC" w:rsidRDefault="00CC35FC" w:rsidP="00CC35FC">
      <w:pPr>
        <w:keepNext/>
        <w:keepLines/>
        <w:numPr>
          <w:ilvl w:val="1"/>
          <w:numId w:val="10"/>
        </w:numPr>
        <w:tabs>
          <w:tab w:val="clear" w:pos="567"/>
          <w:tab w:val="clear" w:pos="4678"/>
          <w:tab w:val="clear" w:pos="5954"/>
          <w:tab w:val="clear" w:pos="7088"/>
          <w:tab w:val="num" w:pos="1276"/>
        </w:tabs>
        <w:spacing w:after="240"/>
        <w:ind w:left="709"/>
        <w:jc w:val="left"/>
        <w:outlineLvl w:val="1"/>
        <w:rPr>
          <w:b/>
        </w:rPr>
      </w:pPr>
      <w:r w:rsidRPr="00CC35FC">
        <w:rPr>
          <w:b/>
        </w:rPr>
        <w:t>Team structure</w:t>
      </w:r>
    </w:p>
    <w:p w14:paraId="6B5B8173" w14:textId="77777777" w:rsidR="00CC35FC" w:rsidRDefault="00CC35FC" w:rsidP="00335CC0">
      <w:r w:rsidRPr="00335CC0">
        <w:t>(Up to) two (2) service providers, with a minimum of two participants each to ensure the following mix of competences:</w:t>
      </w:r>
    </w:p>
    <w:p w14:paraId="30360953" w14:textId="77777777" w:rsidR="00335CC0" w:rsidRPr="00335CC0" w:rsidRDefault="00335CC0" w:rsidP="00335CC0"/>
    <w:tbl>
      <w:tblPr>
        <w:tblStyle w:val="TableGrid2"/>
        <w:tblW w:w="0" w:type="auto"/>
        <w:tblInd w:w="567" w:type="dxa"/>
        <w:tblLook w:val="04A0" w:firstRow="1" w:lastRow="0" w:firstColumn="1" w:lastColumn="0" w:noHBand="0" w:noVBand="1"/>
      </w:tblPr>
      <w:tblGrid>
        <w:gridCol w:w="1129"/>
        <w:gridCol w:w="7365"/>
      </w:tblGrid>
      <w:tr w:rsidR="00CC35FC" w:rsidRPr="00CC35FC" w14:paraId="0922B3A8" w14:textId="77777777" w:rsidTr="005263A3">
        <w:tc>
          <w:tcPr>
            <w:tcW w:w="1129" w:type="dxa"/>
          </w:tcPr>
          <w:p w14:paraId="308203DA" w14:textId="77777777" w:rsidR="00CC35FC" w:rsidRPr="00CC35FC" w:rsidRDefault="00CC35FC" w:rsidP="00CC35FC">
            <w:pPr>
              <w:tabs>
                <w:tab w:val="clear" w:pos="1418"/>
                <w:tab w:val="clear" w:pos="4678"/>
                <w:tab w:val="clear" w:pos="5954"/>
                <w:tab w:val="clear" w:pos="7088"/>
              </w:tabs>
              <w:jc w:val="center"/>
              <w:rPr>
                <w:b/>
              </w:rPr>
            </w:pPr>
            <w:r w:rsidRPr="00CC35FC">
              <w:rPr>
                <w:b/>
              </w:rPr>
              <w:t>Priority</w:t>
            </w:r>
          </w:p>
        </w:tc>
        <w:tc>
          <w:tcPr>
            <w:tcW w:w="7365" w:type="dxa"/>
          </w:tcPr>
          <w:p w14:paraId="06DA8B67" w14:textId="77777777" w:rsidR="00CC35FC" w:rsidRPr="00CC35FC" w:rsidRDefault="00CC35FC" w:rsidP="00CC35FC">
            <w:pPr>
              <w:tabs>
                <w:tab w:val="clear" w:pos="1418"/>
                <w:tab w:val="clear" w:pos="4678"/>
                <w:tab w:val="clear" w:pos="5954"/>
                <w:tab w:val="clear" w:pos="7088"/>
              </w:tabs>
              <w:jc w:val="center"/>
              <w:rPr>
                <w:b/>
              </w:rPr>
            </w:pPr>
            <w:r w:rsidRPr="00CC35FC">
              <w:rPr>
                <w:b/>
              </w:rPr>
              <w:t>Qualifications and competences</w:t>
            </w:r>
          </w:p>
        </w:tc>
      </w:tr>
      <w:tr w:rsidR="00CC35FC" w:rsidRPr="00CC35FC" w14:paraId="4BBA8D21" w14:textId="77777777" w:rsidTr="005263A3">
        <w:tc>
          <w:tcPr>
            <w:tcW w:w="1129" w:type="dxa"/>
          </w:tcPr>
          <w:p w14:paraId="1352E137" w14:textId="77777777" w:rsidR="00CC35FC" w:rsidRPr="00CC35FC" w:rsidRDefault="00CC35FC" w:rsidP="00CC35FC">
            <w:pPr>
              <w:tabs>
                <w:tab w:val="clear" w:pos="1418"/>
                <w:tab w:val="clear" w:pos="4678"/>
                <w:tab w:val="clear" w:pos="5954"/>
                <w:tab w:val="clear" w:pos="7088"/>
              </w:tabs>
              <w:jc w:val="left"/>
            </w:pPr>
            <w:r w:rsidRPr="00CC35FC">
              <w:t>High</w:t>
            </w:r>
          </w:p>
        </w:tc>
        <w:tc>
          <w:tcPr>
            <w:tcW w:w="7365" w:type="dxa"/>
            <w:vAlign w:val="center"/>
          </w:tcPr>
          <w:p w14:paraId="6D96C2C2" w14:textId="77777777" w:rsidR="00CC35FC" w:rsidRPr="00CC35FC" w:rsidRDefault="00CC35FC" w:rsidP="00CC35FC">
            <w:pPr>
              <w:tabs>
                <w:tab w:val="clear" w:pos="1418"/>
                <w:tab w:val="clear" w:pos="4678"/>
                <w:tab w:val="clear" w:pos="5954"/>
                <w:tab w:val="clear" w:pos="7088"/>
              </w:tabs>
              <w:jc w:val="left"/>
            </w:pPr>
            <w:r w:rsidRPr="00CC35FC">
              <w:t>Excellent knowledge of Edge Computing and MEC specifications</w:t>
            </w:r>
          </w:p>
        </w:tc>
      </w:tr>
      <w:tr w:rsidR="00CC35FC" w:rsidRPr="00CC35FC" w14:paraId="2C34361B" w14:textId="77777777" w:rsidTr="005263A3">
        <w:tc>
          <w:tcPr>
            <w:tcW w:w="1129" w:type="dxa"/>
          </w:tcPr>
          <w:p w14:paraId="4EC5002E" w14:textId="77777777" w:rsidR="00CC35FC" w:rsidRPr="00CC35FC" w:rsidRDefault="00CC35FC" w:rsidP="00CC35FC">
            <w:pPr>
              <w:tabs>
                <w:tab w:val="clear" w:pos="1418"/>
                <w:tab w:val="clear" w:pos="4678"/>
                <w:tab w:val="clear" w:pos="5954"/>
                <w:tab w:val="clear" w:pos="7088"/>
              </w:tabs>
              <w:jc w:val="left"/>
            </w:pPr>
            <w:r w:rsidRPr="00CC35FC">
              <w:t>High</w:t>
            </w:r>
          </w:p>
        </w:tc>
        <w:tc>
          <w:tcPr>
            <w:tcW w:w="7365" w:type="dxa"/>
            <w:vAlign w:val="center"/>
          </w:tcPr>
          <w:p w14:paraId="76A4D2B4" w14:textId="77777777" w:rsidR="00CC35FC" w:rsidRPr="00CC35FC" w:rsidRDefault="00CC35FC" w:rsidP="00CC35FC">
            <w:pPr>
              <w:tabs>
                <w:tab w:val="clear" w:pos="1418"/>
                <w:tab w:val="clear" w:pos="4678"/>
                <w:tab w:val="clear" w:pos="5954"/>
                <w:tab w:val="clear" w:pos="7088"/>
              </w:tabs>
              <w:jc w:val="left"/>
            </w:pPr>
            <w:r w:rsidRPr="00CC35FC">
              <w:t xml:space="preserve">Expert knowledge of the </w:t>
            </w:r>
            <w:proofErr w:type="spellStart"/>
            <w:r w:rsidRPr="00CC35FC">
              <w:t>OpenAPI</w:t>
            </w:r>
            <w:proofErr w:type="spellEnd"/>
            <w:r w:rsidRPr="00CC35FC">
              <w:t xml:space="preserve"> specification language and supporting drafting tools (e.g. Swagger tools)</w:t>
            </w:r>
          </w:p>
        </w:tc>
      </w:tr>
      <w:tr w:rsidR="00CC35FC" w:rsidRPr="00CC35FC" w14:paraId="7AE752F5" w14:textId="77777777" w:rsidTr="005263A3">
        <w:tc>
          <w:tcPr>
            <w:tcW w:w="1129" w:type="dxa"/>
          </w:tcPr>
          <w:p w14:paraId="6A0C873E" w14:textId="77777777" w:rsidR="00CC35FC" w:rsidRPr="00CC35FC" w:rsidRDefault="00CC35FC" w:rsidP="00CC35FC">
            <w:pPr>
              <w:tabs>
                <w:tab w:val="clear" w:pos="1418"/>
                <w:tab w:val="clear" w:pos="4678"/>
                <w:tab w:val="clear" w:pos="5954"/>
                <w:tab w:val="clear" w:pos="7088"/>
              </w:tabs>
              <w:jc w:val="left"/>
            </w:pPr>
            <w:r w:rsidRPr="00CC35FC">
              <w:t>High</w:t>
            </w:r>
          </w:p>
        </w:tc>
        <w:tc>
          <w:tcPr>
            <w:tcW w:w="7365" w:type="dxa"/>
            <w:vAlign w:val="center"/>
          </w:tcPr>
          <w:p w14:paraId="7DAD42C4" w14:textId="77777777" w:rsidR="00CC35FC" w:rsidRPr="00CC35FC" w:rsidRDefault="00CC35FC" w:rsidP="00CC35FC">
            <w:pPr>
              <w:tabs>
                <w:tab w:val="clear" w:pos="1418"/>
                <w:tab w:val="clear" w:pos="4678"/>
                <w:tab w:val="clear" w:pos="5954"/>
                <w:tab w:val="clear" w:pos="7088"/>
              </w:tabs>
              <w:jc w:val="left"/>
            </w:pPr>
            <w:r w:rsidRPr="00CC35FC">
              <w:t xml:space="preserve">Proven expertise in Web development and DevOps </w:t>
            </w:r>
          </w:p>
        </w:tc>
      </w:tr>
      <w:tr w:rsidR="00CC35FC" w:rsidRPr="00CC35FC" w14:paraId="5DE992F4" w14:textId="77777777" w:rsidTr="005263A3">
        <w:tc>
          <w:tcPr>
            <w:tcW w:w="1129" w:type="dxa"/>
          </w:tcPr>
          <w:p w14:paraId="176687A7" w14:textId="77777777" w:rsidR="00CC35FC" w:rsidRPr="00CC35FC" w:rsidRDefault="00CC35FC" w:rsidP="00CC35FC">
            <w:pPr>
              <w:tabs>
                <w:tab w:val="clear" w:pos="1418"/>
                <w:tab w:val="clear" w:pos="4678"/>
                <w:tab w:val="clear" w:pos="5954"/>
                <w:tab w:val="clear" w:pos="7088"/>
              </w:tabs>
              <w:jc w:val="left"/>
            </w:pPr>
            <w:r w:rsidRPr="00CC35FC">
              <w:t>High</w:t>
            </w:r>
          </w:p>
        </w:tc>
        <w:tc>
          <w:tcPr>
            <w:tcW w:w="7365" w:type="dxa"/>
            <w:vAlign w:val="center"/>
          </w:tcPr>
          <w:p w14:paraId="536ED4E1" w14:textId="77777777" w:rsidR="00CC35FC" w:rsidRPr="00CC35FC" w:rsidRDefault="00CC35FC" w:rsidP="00CC35FC">
            <w:pPr>
              <w:tabs>
                <w:tab w:val="clear" w:pos="1418"/>
                <w:tab w:val="clear" w:pos="4678"/>
                <w:tab w:val="clear" w:pos="5954"/>
                <w:tab w:val="clear" w:pos="7088"/>
              </w:tabs>
              <w:jc w:val="left"/>
            </w:pPr>
            <w:r w:rsidRPr="00CC35FC">
              <w:t xml:space="preserve">Working knowledge in network and edge emulation techniques (especially, of the </w:t>
            </w:r>
            <w:proofErr w:type="spellStart"/>
            <w:r w:rsidRPr="00CC35FC">
              <w:t>AdvantEDGE</w:t>
            </w:r>
            <w:proofErr w:type="spellEnd"/>
            <w:r w:rsidRPr="00CC35FC">
              <w:t xml:space="preserve"> emulator – MEC Sandbox backend).</w:t>
            </w:r>
          </w:p>
        </w:tc>
      </w:tr>
      <w:tr w:rsidR="00CC35FC" w:rsidRPr="00CC35FC" w14:paraId="6E25D064" w14:textId="77777777" w:rsidTr="005263A3">
        <w:tc>
          <w:tcPr>
            <w:tcW w:w="1129" w:type="dxa"/>
          </w:tcPr>
          <w:p w14:paraId="64B784F6" w14:textId="77777777" w:rsidR="00CC35FC" w:rsidRPr="00CC35FC" w:rsidRDefault="00CC35FC" w:rsidP="00CC35FC">
            <w:pPr>
              <w:tabs>
                <w:tab w:val="clear" w:pos="1418"/>
                <w:tab w:val="clear" w:pos="4678"/>
                <w:tab w:val="clear" w:pos="5954"/>
                <w:tab w:val="clear" w:pos="7088"/>
              </w:tabs>
              <w:jc w:val="left"/>
            </w:pPr>
            <w:r w:rsidRPr="00CC35FC">
              <w:t>High</w:t>
            </w:r>
          </w:p>
        </w:tc>
        <w:tc>
          <w:tcPr>
            <w:tcW w:w="7365" w:type="dxa"/>
          </w:tcPr>
          <w:p w14:paraId="6F74C7E7" w14:textId="77777777" w:rsidR="00CC35FC" w:rsidRPr="00CC35FC" w:rsidRDefault="00CC35FC" w:rsidP="00CC35FC">
            <w:pPr>
              <w:tabs>
                <w:tab w:val="clear" w:pos="1418"/>
                <w:tab w:val="clear" w:pos="4678"/>
                <w:tab w:val="clear" w:pos="5954"/>
                <w:tab w:val="clear" w:pos="7088"/>
              </w:tabs>
              <w:jc w:val="left"/>
            </w:pPr>
            <w:r w:rsidRPr="00CC35FC">
              <w:t>Good knowledge of other industry initiatives on Edge Computing (e.g. GSMA OPG, LF CAMARA, 3GPP SA6)</w:t>
            </w:r>
          </w:p>
        </w:tc>
      </w:tr>
    </w:tbl>
    <w:p w14:paraId="3BB886B0" w14:textId="77777777" w:rsidR="00CC35FC" w:rsidRPr="00335CC0" w:rsidRDefault="00CC35FC" w:rsidP="00335CC0"/>
    <w:p w14:paraId="3113D93E" w14:textId="77777777" w:rsidR="00CC35FC" w:rsidRPr="00335CC0" w:rsidRDefault="00CC35FC" w:rsidP="00335CC0"/>
    <w:bookmarkEnd w:id="10"/>
    <w:p w14:paraId="6181E80D" w14:textId="77777777" w:rsidR="00CC35FC" w:rsidRPr="00CC35FC" w:rsidRDefault="00CC35FC" w:rsidP="00CC35FC">
      <w:pPr>
        <w:tabs>
          <w:tab w:val="clear" w:pos="567"/>
        </w:tabs>
      </w:pPr>
    </w:p>
    <w:p w14:paraId="4FB03455" w14:textId="77777777" w:rsidR="00CC35FC" w:rsidRPr="00CC35FC" w:rsidRDefault="00CC35FC" w:rsidP="00CC35FC">
      <w:pPr>
        <w:keepNext/>
        <w:tabs>
          <w:tab w:val="clear" w:pos="567"/>
          <w:tab w:val="clear" w:pos="1418"/>
          <w:tab w:val="clear" w:pos="4678"/>
          <w:tab w:val="clear" w:pos="5954"/>
          <w:tab w:val="clear" w:pos="7088"/>
          <w:tab w:val="left" w:pos="360"/>
        </w:tabs>
        <w:overflowPunct/>
        <w:autoSpaceDE/>
        <w:autoSpaceDN/>
        <w:adjustRightInd/>
        <w:spacing w:after="240"/>
        <w:jc w:val="left"/>
        <w:textAlignment w:val="auto"/>
        <w:rPr>
          <w:b/>
          <w:snapToGrid w:val="0"/>
          <w:sz w:val="24"/>
          <w:u w:val="single"/>
        </w:rPr>
      </w:pPr>
      <w:r w:rsidRPr="00CC35FC">
        <w:rPr>
          <w:b/>
          <w:snapToGrid w:val="0"/>
          <w:sz w:val="24"/>
          <w:u w:val="single"/>
        </w:rPr>
        <w:t>Part IV:</w:t>
      </w:r>
      <w:r w:rsidRPr="00CC35FC">
        <w:rPr>
          <w:b/>
          <w:snapToGrid w:val="0"/>
          <w:sz w:val="24"/>
          <w:u w:val="single"/>
        </w:rPr>
        <w:tab/>
        <w:t xml:space="preserve">STF performance evaluation criteria </w:t>
      </w:r>
    </w:p>
    <w:p w14:paraId="35D47327" w14:textId="77777777" w:rsidR="00CC35FC" w:rsidRPr="00CC35FC" w:rsidRDefault="00CC35FC" w:rsidP="00CC35FC">
      <w:pPr>
        <w:keepNext/>
        <w:keepLines/>
        <w:numPr>
          <w:ilvl w:val="0"/>
          <w:numId w:val="10"/>
        </w:numPr>
        <w:tabs>
          <w:tab w:val="clear" w:pos="4678"/>
          <w:tab w:val="clear" w:pos="5954"/>
          <w:tab w:val="clear" w:pos="7088"/>
        </w:tabs>
        <w:spacing w:after="240"/>
        <w:jc w:val="left"/>
        <w:outlineLvl w:val="0"/>
        <w:rPr>
          <w:b/>
          <w:sz w:val="24"/>
        </w:rPr>
      </w:pPr>
      <w:r w:rsidRPr="00CC35FC">
        <w:rPr>
          <w:b/>
          <w:sz w:val="24"/>
        </w:rPr>
        <w:t>Performance Indicators</w:t>
      </w:r>
    </w:p>
    <w:p w14:paraId="32526394" w14:textId="77777777" w:rsidR="00CC35FC" w:rsidRPr="00CC35FC" w:rsidRDefault="00CC35FC" w:rsidP="00CC35FC">
      <w:pPr>
        <w:tabs>
          <w:tab w:val="clear" w:pos="567"/>
        </w:tabs>
        <w:rPr>
          <w:i/>
        </w:rPr>
      </w:pPr>
    </w:p>
    <w:tbl>
      <w:tblPr>
        <w:tblStyle w:val="TableGrid2"/>
        <w:tblW w:w="9493" w:type="dxa"/>
        <w:tblLook w:val="04A0" w:firstRow="1" w:lastRow="0" w:firstColumn="1" w:lastColumn="0" w:noHBand="0" w:noVBand="1"/>
      </w:tblPr>
      <w:tblGrid>
        <w:gridCol w:w="7366"/>
        <w:gridCol w:w="2127"/>
      </w:tblGrid>
      <w:tr w:rsidR="00CC35FC" w:rsidRPr="00CC35FC" w14:paraId="5BBFBCB7" w14:textId="77777777" w:rsidTr="005263A3">
        <w:tc>
          <w:tcPr>
            <w:tcW w:w="9493" w:type="dxa"/>
            <w:gridSpan w:val="2"/>
          </w:tcPr>
          <w:p w14:paraId="1DC2F863" w14:textId="77777777" w:rsidR="00CC35FC" w:rsidRPr="00CC35FC" w:rsidRDefault="00CC35FC" w:rsidP="00CC35FC">
            <w:pPr>
              <w:tabs>
                <w:tab w:val="clear" w:pos="567"/>
              </w:tabs>
              <w:jc w:val="right"/>
              <w:rPr>
                <w:b/>
                <w:i/>
                <w:sz w:val="22"/>
              </w:rPr>
            </w:pPr>
            <w:r w:rsidRPr="00CC35FC">
              <w:rPr>
                <w:b/>
                <w:i/>
                <w:sz w:val="22"/>
              </w:rPr>
              <w:t xml:space="preserve">Select relevant Performance indicators applicable for these </w:t>
            </w:r>
            <w:proofErr w:type="spellStart"/>
            <w:r w:rsidRPr="00CC35FC">
              <w:rPr>
                <w:b/>
                <w:i/>
                <w:sz w:val="22"/>
              </w:rPr>
              <w:t>ToR</w:t>
            </w:r>
            <w:proofErr w:type="spellEnd"/>
            <w:r w:rsidRPr="00CC35FC">
              <w:rPr>
                <w:b/>
                <w:i/>
                <w:sz w:val="22"/>
              </w:rPr>
              <w:t xml:space="preserve"> (X)</w:t>
            </w:r>
          </w:p>
        </w:tc>
      </w:tr>
      <w:tr w:rsidR="00CC35FC" w:rsidRPr="00CC35FC" w14:paraId="4DE84BCC" w14:textId="77777777" w:rsidTr="005263A3">
        <w:trPr>
          <w:trHeight w:val="156"/>
        </w:trPr>
        <w:tc>
          <w:tcPr>
            <w:tcW w:w="9493" w:type="dxa"/>
            <w:gridSpan w:val="2"/>
          </w:tcPr>
          <w:p w14:paraId="65B78EA5" w14:textId="77777777" w:rsidR="00CC35FC" w:rsidRPr="00CC35FC" w:rsidRDefault="00CC35FC" w:rsidP="00CC35FC">
            <w:pPr>
              <w:tabs>
                <w:tab w:val="clear" w:pos="567"/>
                <w:tab w:val="clear" w:pos="1418"/>
                <w:tab w:val="left" w:pos="2268"/>
              </w:tabs>
              <w:rPr>
                <w:b/>
                <w:bCs/>
              </w:rPr>
            </w:pPr>
            <w:r w:rsidRPr="00CC35FC">
              <w:rPr>
                <w:b/>
                <w:bCs/>
              </w:rPr>
              <w:t>Contribution from ETSI Members to STF work</w:t>
            </w:r>
          </w:p>
        </w:tc>
      </w:tr>
      <w:tr w:rsidR="00CC35FC" w:rsidRPr="00CC35FC" w14:paraId="6588888F" w14:textId="77777777" w:rsidTr="005263A3">
        <w:tc>
          <w:tcPr>
            <w:tcW w:w="7366" w:type="dxa"/>
          </w:tcPr>
          <w:p w14:paraId="63B0B49D" w14:textId="77777777" w:rsidR="00CC35FC" w:rsidRPr="00CC35FC" w:rsidRDefault="00CC35FC" w:rsidP="00CC35FC">
            <w:pPr>
              <w:tabs>
                <w:tab w:val="clear" w:pos="567"/>
              </w:tabs>
              <w:rPr>
                <w:i/>
              </w:rPr>
            </w:pPr>
            <w:r w:rsidRPr="00CC35FC">
              <w:rPr>
                <w:i/>
              </w:rPr>
              <w:t>Direct financial contribution (co-funding)</w:t>
            </w:r>
          </w:p>
        </w:tc>
        <w:tc>
          <w:tcPr>
            <w:tcW w:w="2127" w:type="dxa"/>
          </w:tcPr>
          <w:p w14:paraId="0D0DCD45" w14:textId="77777777" w:rsidR="00CC35FC" w:rsidRPr="00CC35FC" w:rsidRDefault="00CC35FC" w:rsidP="00CC35FC">
            <w:pPr>
              <w:tabs>
                <w:tab w:val="clear" w:pos="567"/>
              </w:tabs>
              <w:jc w:val="center"/>
              <w:rPr>
                <w:i/>
              </w:rPr>
            </w:pPr>
          </w:p>
        </w:tc>
      </w:tr>
      <w:tr w:rsidR="00CC35FC" w:rsidRPr="00CC35FC" w14:paraId="452662E6" w14:textId="77777777" w:rsidTr="005263A3">
        <w:tc>
          <w:tcPr>
            <w:tcW w:w="7366" w:type="dxa"/>
          </w:tcPr>
          <w:p w14:paraId="41EBD481" w14:textId="77777777" w:rsidR="00CC35FC" w:rsidRPr="00CC35FC" w:rsidRDefault="00CC35FC" w:rsidP="00CC35FC">
            <w:pPr>
              <w:tabs>
                <w:tab w:val="clear" w:pos="567"/>
              </w:tabs>
              <w:rPr>
                <w:i/>
              </w:rPr>
            </w:pPr>
            <w:r w:rsidRPr="00CC35FC">
              <w:rPr>
                <w:i/>
              </w:rPr>
              <w:t>Support to the STF work (e.g., provision of testbeds, organization of workshops, events)</w:t>
            </w:r>
          </w:p>
        </w:tc>
        <w:tc>
          <w:tcPr>
            <w:tcW w:w="2127" w:type="dxa"/>
          </w:tcPr>
          <w:p w14:paraId="0F442AB0" w14:textId="77777777" w:rsidR="00CC35FC" w:rsidRPr="00CC35FC" w:rsidRDefault="00CC35FC" w:rsidP="00CC35FC">
            <w:pPr>
              <w:tabs>
                <w:tab w:val="clear" w:pos="567"/>
              </w:tabs>
              <w:jc w:val="center"/>
              <w:rPr>
                <w:i/>
              </w:rPr>
            </w:pPr>
          </w:p>
        </w:tc>
      </w:tr>
      <w:tr w:rsidR="00CC35FC" w:rsidRPr="00CC35FC" w14:paraId="52AE1B3E" w14:textId="77777777" w:rsidTr="005263A3">
        <w:tc>
          <w:tcPr>
            <w:tcW w:w="7366" w:type="dxa"/>
          </w:tcPr>
          <w:p w14:paraId="6CACFDE6" w14:textId="77777777" w:rsidR="00CC35FC" w:rsidRPr="00CC35FC" w:rsidRDefault="00CC35FC" w:rsidP="00CC35FC">
            <w:pPr>
              <w:tabs>
                <w:tab w:val="clear" w:pos="567"/>
              </w:tabs>
              <w:rPr>
                <w:i/>
              </w:rPr>
            </w:pPr>
            <w:r w:rsidRPr="00CC35FC">
              <w:rPr>
                <w:i/>
              </w:rPr>
              <w:t>Steering Committee meetings (number of meetings / participants / duration)</w:t>
            </w:r>
          </w:p>
        </w:tc>
        <w:tc>
          <w:tcPr>
            <w:tcW w:w="2127" w:type="dxa"/>
          </w:tcPr>
          <w:p w14:paraId="4395536B" w14:textId="77777777" w:rsidR="00CC35FC" w:rsidRPr="00CC35FC" w:rsidRDefault="00CC35FC" w:rsidP="00CC35FC">
            <w:pPr>
              <w:tabs>
                <w:tab w:val="clear" w:pos="567"/>
              </w:tabs>
              <w:jc w:val="center"/>
              <w:rPr>
                <w:i/>
              </w:rPr>
            </w:pPr>
            <w:r w:rsidRPr="00CC35FC">
              <w:rPr>
                <w:i/>
              </w:rPr>
              <w:t>x</w:t>
            </w:r>
          </w:p>
        </w:tc>
      </w:tr>
      <w:tr w:rsidR="00CC35FC" w:rsidRPr="00CC35FC" w14:paraId="77ECEBAD" w14:textId="77777777" w:rsidTr="005263A3">
        <w:tc>
          <w:tcPr>
            <w:tcW w:w="7366" w:type="dxa"/>
          </w:tcPr>
          <w:p w14:paraId="7C57FE86" w14:textId="77777777" w:rsidR="00CC35FC" w:rsidRPr="00CC35FC" w:rsidRDefault="00CC35FC" w:rsidP="00CC35FC">
            <w:pPr>
              <w:tabs>
                <w:tab w:val="clear" w:pos="567"/>
              </w:tabs>
              <w:rPr>
                <w:i/>
              </w:rPr>
            </w:pPr>
            <w:r w:rsidRPr="00CC35FC">
              <w:rPr>
                <w:i/>
              </w:rPr>
              <w:t>Number of delegates directly involved in the review of the deliverables</w:t>
            </w:r>
          </w:p>
        </w:tc>
        <w:tc>
          <w:tcPr>
            <w:tcW w:w="2127" w:type="dxa"/>
          </w:tcPr>
          <w:p w14:paraId="56CC5530" w14:textId="77777777" w:rsidR="00CC35FC" w:rsidRPr="00CC35FC" w:rsidRDefault="00CC35FC" w:rsidP="00CC35FC">
            <w:pPr>
              <w:tabs>
                <w:tab w:val="clear" w:pos="567"/>
              </w:tabs>
              <w:jc w:val="center"/>
              <w:rPr>
                <w:i/>
              </w:rPr>
            </w:pPr>
          </w:p>
        </w:tc>
      </w:tr>
      <w:tr w:rsidR="00CC35FC" w:rsidRPr="00CC35FC" w14:paraId="3E8D8F1B" w14:textId="77777777" w:rsidTr="005263A3">
        <w:tc>
          <w:tcPr>
            <w:tcW w:w="7366" w:type="dxa"/>
          </w:tcPr>
          <w:p w14:paraId="571A3280" w14:textId="77777777" w:rsidR="00CC35FC" w:rsidRPr="00CC35FC" w:rsidRDefault="00CC35FC" w:rsidP="00CC35FC">
            <w:pPr>
              <w:tabs>
                <w:tab w:val="clear" w:pos="567"/>
              </w:tabs>
              <w:rPr>
                <w:i/>
              </w:rPr>
            </w:pPr>
            <w:r w:rsidRPr="00CC35FC">
              <w:rPr>
                <w:i/>
              </w:rPr>
              <w:t xml:space="preserve">Contributions/comments received from the reference </w:t>
            </w:r>
            <w:proofErr w:type="spellStart"/>
            <w:r w:rsidRPr="00CC35FC">
              <w:rPr>
                <w:i/>
              </w:rPr>
              <w:t>Reference</w:t>
            </w:r>
            <w:proofErr w:type="spellEnd"/>
            <w:r w:rsidRPr="00CC35FC">
              <w:rPr>
                <w:i/>
              </w:rPr>
              <w:t xml:space="preserve"> Bodies</w:t>
            </w:r>
          </w:p>
        </w:tc>
        <w:tc>
          <w:tcPr>
            <w:tcW w:w="2127" w:type="dxa"/>
          </w:tcPr>
          <w:p w14:paraId="23102CA6" w14:textId="77777777" w:rsidR="00CC35FC" w:rsidRPr="00CC35FC" w:rsidRDefault="00CC35FC" w:rsidP="00CC35FC">
            <w:pPr>
              <w:tabs>
                <w:tab w:val="clear" w:pos="567"/>
              </w:tabs>
              <w:jc w:val="center"/>
              <w:rPr>
                <w:i/>
              </w:rPr>
            </w:pPr>
            <w:r w:rsidRPr="00CC35FC">
              <w:rPr>
                <w:i/>
              </w:rPr>
              <w:t>x</w:t>
            </w:r>
          </w:p>
        </w:tc>
      </w:tr>
      <w:tr w:rsidR="00CC35FC" w:rsidRPr="00CC35FC" w14:paraId="6B6E78AE" w14:textId="77777777" w:rsidTr="005263A3">
        <w:tc>
          <w:tcPr>
            <w:tcW w:w="7366" w:type="dxa"/>
          </w:tcPr>
          <w:p w14:paraId="57B7DE7E" w14:textId="77777777" w:rsidR="00CC35FC" w:rsidRPr="00CC35FC" w:rsidRDefault="00CC35FC" w:rsidP="00CC35FC">
            <w:pPr>
              <w:tabs>
                <w:tab w:val="clear" w:pos="567"/>
              </w:tabs>
              <w:rPr>
                <w:i/>
              </w:rPr>
            </w:pPr>
            <w:r w:rsidRPr="00CC35FC">
              <w:rPr>
                <w:i/>
              </w:rPr>
              <w:t>Contributions/comments received from other Reference Bodies</w:t>
            </w:r>
          </w:p>
        </w:tc>
        <w:tc>
          <w:tcPr>
            <w:tcW w:w="2127" w:type="dxa"/>
          </w:tcPr>
          <w:p w14:paraId="43DF5FE4" w14:textId="77777777" w:rsidR="00CC35FC" w:rsidRPr="00CC35FC" w:rsidRDefault="00CC35FC" w:rsidP="00CC35FC">
            <w:pPr>
              <w:tabs>
                <w:tab w:val="clear" w:pos="567"/>
              </w:tabs>
              <w:jc w:val="center"/>
              <w:rPr>
                <w:i/>
              </w:rPr>
            </w:pPr>
          </w:p>
        </w:tc>
      </w:tr>
      <w:tr w:rsidR="00CC35FC" w:rsidRPr="00CC35FC" w14:paraId="0BAB9122" w14:textId="77777777" w:rsidTr="005263A3">
        <w:tc>
          <w:tcPr>
            <w:tcW w:w="7366" w:type="dxa"/>
          </w:tcPr>
          <w:p w14:paraId="081896A9" w14:textId="77777777" w:rsidR="00CC35FC" w:rsidRPr="00CC35FC" w:rsidRDefault="00CC35FC" w:rsidP="00CC35FC">
            <w:pPr>
              <w:tabs>
                <w:tab w:val="clear" w:pos="567"/>
              </w:tabs>
              <w:rPr>
                <w:i/>
              </w:rPr>
            </w:pPr>
          </w:p>
        </w:tc>
        <w:tc>
          <w:tcPr>
            <w:tcW w:w="2127" w:type="dxa"/>
          </w:tcPr>
          <w:p w14:paraId="32589727" w14:textId="77777777" w:rsidR="00CC35FC" w:rsidRPr="00CC35FC" w:rsidRDefault="00CC35FC" w:rsidP="00CC35FC">
            <w:pPr>
              <w:tabs>
                <w:tab w:val="clear" w:pos="567"/>
              </w:tabs>
              <w:jc w:val="center"/>
              <w:rPr>
                <w:i/>
              </w:rPr>
            </w:pPr>
          </w:p>
        </w:tc>
      </w:tr>
      <w:tr w:rsidR="00CC35FC" w:rsidRPr="00CC35FC" w14:paraId="163F7D6F" w14:textId="77777777" w:rsidTr="005263A3">
        <w:tc>
          <w:tcPr>
            <w:tcW w:w="9493" w:type="dxa"/>
            <w:gridSpan w:val="2"/>
          </w:tcPr>
          <w:p w14:paraId="4FEB7049" w14:textId="77777777" w:rsidR="00CC35FC" w:rsidRPr="00CC35FC" w:rsidRDefault="00CC35FC" w:rsidP="00CC35FC">
            <w:pPr>
              <w:tabs>
                <w:tab w:val="clear" w:pos="567"/>
              </w:tabs>
              <w:rPr>
                <w:b/>
              </w:rPr>
            </w:pPr>
            <w:r w:rsidRPr="00CC35FC">
              <w:rPr>
                <w:b/>
              </w:rPr>
              <w:t>Contribution from the STF to ETSI work</w:t>
            </w:r>
          </w:p>
        </w:tc>
      </w:tr>
      <w:tr w:rsidR="00CC35FC" w:rsidRPr="00CC35FC" w14:paraId="0E0F57B7" w14:textId="77777777" w:rsidTr="005263A3">
        <w:tc>
          <w:tcPr>
            <w:tcW w:w="7366" w:type="dxa"/>
          </w:tcPr>
          <w:p w14:paraId="1CBBC7CB" w14:textId="77777777" w:rsidR="00CC35FC" w:rsidRPr="00CC35FC" w:rsidRDefault="00CC35FC" w:rsidP="00CC35FC">
            <w:pPr>
              <w:tabs>
                <w:tab w:val="clear" w:pos="567"/>
              </w:tabs>
              <w:rPr>
                <w:i/>
              </w:rPr>
            </w:pPr>
            <w:r w:rsidRPr="00CC35FC">
              <w:rPr>
                <w:i/>
              </w:rPr>
              <w:t>Contributions to Reference Body meetings (number of documents / meetings / participants)</w:t>
            </w:r>
          </w:p>
        </w:tc>
        <w:tc>
          <w:tcPr>
            <w:tcW w:w="2127" w:type="dxa"/>
          </w:tcPr>
          <w:p w14:paraId="6AEC80A0" w14:textId="77777777" w:rsidR="00CC35FC" w:rsidRPr="00CC35FC" w:rsidRDefault="00CC35FC" w:rsidP="00CC35FC">
            <w:pPr>
              <w:tabs>
                <w:tab w:val="clear" w:pos="567"/>
              </w:tabs>
              <w:jc w:val="center"/>
              <w:rPr>
                <w:i/>
              </w:rPr>
            </w:pPr>
            <w:r w:rsidRPr="00CC35FC">
              <w:rPr>
                <w:i/>
              </w:rPr>
              <w:t>x</w:t>
            </w:r>
          </w:p>
        </w:tc>
      </w:tr>
      <w:tr w:rsidR="00CC35FC" w:rsidRPr="00CC35FC" w14:paraId="71D5EB73" w14:textId="77777777" w:rsidTr="005263A3">
        <w:tc>
          <w:tcPr>
            <w:tcW w:w="7366" w:type="dxa"/>
          </w:tcPr>
          <w:p w14:paraId="7DA4B602" w14:textId="77777777" w:rsidR="00CC35FC" w:rsidRPr="00CC35FC" w:rsidRDefault="00CC35FC" w:rsidP="00CC35FC">
            <w:pPr>
              <w:tabs>
                <w:tab w:val="clear" w:pos="567"/>
              </w:tabs>
              <w:rPr>
                <w:i/>
              </w:rPr>
            </w:pPr>
            <w:r w:rsidRPr="00CC35FC">
              <w:rPr>
                <w:i/>
              </w:rPr>
              <w:t>Contributions to other Reference Bodies</w:t>
            </w:r>
          </w:p>
        </w:tc>
        <w:tc>
          <w:tcPr>
            <w:tcW w:w="2127" w:type="dxa"/>
          </w:tcPr>
          <w:p w14:paraId="32E76336" w14:textId="77777777" w:rsidR="00CC35FC" w:rsidRPr="00CC35FC" w:rsidRDefault="00CC35FC" w:rsidP="00CC35FC">
            <w:pPr>
              <w:tabs>
                <w:tab w:val="clear" w:pos="567"/>
              </w:tabs>
              <w:jc w:val="center"/>
              <w:rPr>
                <w:i/>
              </w:rPr>
            </w:pPr>
          </w:p>
        </w:tc>
      </w:tr>
      <w:tr w:rsidR="00CC35FC" w:rsidRPr="00CC35FC" w14:paraId="455775BD" w14:textId="77777777" w:rsidTr="005263A3">
        <w:tc>
          <w:tcPr>
            <w:tcW w:w="7366" w:type="dxa"/>
          </w:tcPr>
          <w:p w14:paraId="36B69D01" w14:textId="77777777" w:rsidR="00CC35FC" w:rsidRPr="00CC35FC" w:rsidRDefault="00CC35FC" w:rsidP="00CC35FC">
            <w:pPr>
              <w:tabs>
                <w:tab w:val="clear" w:pos="567"/>
              </w:tabs>
              <w:rPr>
                <w:i/>
              </w:rPr>
            </w:pPr>
            <w:r w:rsidRPr="00CC35FC">
              <w:rPr>
                <w:i/>
              </w:rPr>
              <w:t>Presentations in workshops, conferences, stakeholder meetings</w:t>
            </w:r>
          </w:p>
        </w:tc>
        <w:tc>
          <w:tcPr>
            <w:tcW w:w="2127" w:type="dxa"/>
          </w:tcPr>
          <w:p w14:paraId="16B1FD84" w14:textId="77777777" w:rsidR="00CC35FC" w:rsidRPr="00CC35FC" w:rsidRDefault="00CC35FC" w:rsidP="00CC35FC">
            <w:pPr>
              <w:tabs>
                <w:tab w:val="clear" w:pos="567"/>
              </w:tabs>
              <w:jc w:val="center"/>
              <w:rPr>
                <w:i/>
              </w:rPr>
            </w:pPr>
          </w:p>
        </w:tc>
      </w:tr>
      <w:tr w:rsidR="00CC35FC" w:rsidRPr="00CC35FC" w14:paraId="5FDE8096" w14:textId="77777777" w:rsidTr="005263A3">
        <w:tc>
          <w:tcPr>
            <w:tcW w:w="7366" w:type="dxa"/>
          </w:tcPr>
          <w:p w14:paraId="474CA3C2" w14:textId="77777777" w:rsidR="00CC35FC" w:rsidRPr="00CC35FC" w:rsidRDefault="00CC35FC" w:rsidP="00CC35FC">
            <w:pPr>
              <w:tabs>
                <w:tab w:val="clear" w:pos="567"/>
              </w:tabs>
              <w:rPr>
                <w:i/>
              </w:rPr>
            </w:pPr>
          </w:p>
        </w:tc>
        <w:tc>
          <w:tcPr>
            <w:tcW w:w="2127" w:type="dxa"/>
          </w:tcPr>
          <w:p w14:paraId="623329FC" w14:textId="77777777" w:rsidR="00CC35FC" w:rsidRPr="00CC35FC" w:rsidRDefault="00CC35FC" w:rsidP="00CC35FC">
            <w:pPr>
              <w:tabs>
                <w:tab w:val="clear" w:pos="567"/>
              </w:tabs>
              <w:jc w:val="center"/>
              <w:rPr>
                <w:i/>
              </w:rPr>
            </w:pPr>
          </w:p>
        </w:tc>
      </w:tr>
      <w:tr w:rsidR="00CC35FC" w:rsidRPr="00CC35FC" w14:paraId="420F163B" w14:textId="77777777" w:rsidTr="005263A3">
        <w:tc>
          <w:tcPr>
            <w:tcW w:w="9493" w:type="dxa"/>
            <w:gridSpan w:val="2"/>
          </w:tcPr>
          <w:p w14:paraId="75F7E4BD" w14:textId="77777777" w:rsidR="00CC35FC" w:rsidRPr="00CC35FC" w:rsidRDefault="00CC35FC" w:rsidP="00CC35FC">
            <w:pPr>
              <w:tabs>
                <w:tab w:val="clear" w:pos="567"/>
              </w:tabs>
              <w:rPr>
                <w:b/>
              </w:rPr>
            </w:pPr>
            <w:r w:rsidRPr="00CC35FC">
              <w:rPr>
                <w:b/>
              </w:rPr>
              <w:t>Liaison with other stakeholders</w:t>
            </w:r>
          </w:p>
        </w:tc>
      </w:tr>
      <w:tr w:rsidR="00CC35FC" w:rsidRPr="00CC35FC" w14:paraId="6D1582CA" w14:textId="77777777" w:rsidTr="005263A3">
        <w:tc>
          <w:tcPr>
            <w:tcW w:w="7366" w:type="dxa"/>
          </w:tcPr>
          <w:p w14:paraId="57D49ABE" w14:textId="77777777" w:rsidR="00CC35FC" w:rsidRPr="00CC35FC" w:rsidRDefault="00CC35FC" w:rsidP="00CC35FC">
            <w:pPr>
              <w:tabs>
                <w:tab w:val="clear" w:pos="567"/>
              </w:tabs>
              <w:rPr>
                <w:i/>
              </w:rPr>
            </w:pPr>
            <w:r w:rsidRPr="00CC35FC">
              <w:rPr>
                <w:i/>
              </w:rPr>
              <w:t>Stakeholder participation in the project (category, business area)</w:t>
            </w:r>
          </w:p>
        </w:tc>
        <w:tc>
          <w:tcPr>
            <w:tcW w:w="2127" w:type="dxa"/>
          </w:tcPr>
          <w:p w14:paraId="1241458A" w14:textId="77777777" w:rsidR="00CC35FC" w:rsidRPr="00CC35FC" w:rsidRDefault="00CC35FC" w:rsidP="00CC35FC">
            <w:pPr>
              <w:tabs>
                <w:tab w:val="clear" w:pos="567"/>
              </w:tabs>
              <w:jc w:val="center"/>
              <w:rPr>
                <w:i/>
              </w:rPr>
            </w:pPr>
          </w:p>
        </w:tc>
      </w:tr>
      <w:tr w:rsidR="00CC35FC" w:rsidRPr="00CC35FC" w14:paraId="481FC443" w14:textId="77777777" w:rsidTr="005263A3">
        <w:tc>
          <w:tcPr>
            <w:tcW w:w="7366" w:type="dxa"/>
          </w:tcPr>
          <w:p w14:paraId="6D478068" w14:textId="77777777" w:rsidR="00CC35FC" w:rsidRPr="00CC35FC" w:rsidRDefault="00CC35FC" w:rsidP="00CC35FC">
            <w:pPr>
              <w:tabs>
                <w:tab w:val="clear" w:pos="567"/>
              </w:tabs>
              <w:rPr>
                <w:i/>
              </w:rPr>
            </w:pPr>
            <w:r w:rsidRPr="00CC35FC">
              <w:rPr>
                <w:i/>
              </w:rPr>
              <w:t>Cooperation with other standardization bodies</w:t>
            </w:r>
          </w:p>
        </w:tc>
        <w:tc>
          <w:tcPr>
            <w:tcW w:w="2127" w:type="dxa"/>
          </w:tcPr>
          <w:p w14:paraId="6B160DE4" w14:textId="77777777" w:rsidR="00CC35FC" w:rsidRPr="00CC35FC" w:rsidRDefault="00CC35FC" w:rsidP="00CC35FC">
            <w:pPr>
              <w:tabs>
                <w:tab w:val="clear" w:pos="567"/>
              </w:tabs>
              <w:jc w:val="center"/>
              <w:rPr>
                <w:i/>
              </w:rPr>
            </w:pPr>
            <w:r w:rsidRPr="00CC35FC">
              <w:rPr>
                <w:i/>
              </w:rPr>
              <w:t>x</w:t>
            </w:r>
          </w:p>
        </w:tc>
      </w:tr>
      <w:tr w:rsidR="00CC35FC" w:rsidRPr="00CC35FC" w14:paraId="736C83AC" w14:textId="77777777" w:rsidTr="005263A3">
        <w:tc>
          <w:tcPr>
            <w:tcW w:w="7366" w:type="dxa"/>
          </w:tcPr>
          <w:p w14:paraId="05B90F7E" w14:textId="77777777" w:rsidR="00CC35FC" w:rsidRPr="00CC35FC" w:rsidRDefault="00CC35FC" w:rsidP="00CC35FC">
            <w:pPr>
              <w:tabs>
                <w:tab w:val="clear" w:pos="567"/>
              </w:tabs>
              <w:rPr>
                <w:i/>
              </w:rPr>
            </w:pPr>
            <w:r w:rsidRPr="00CC35FC">
              <w:rPr>
                <w:i/>
              </w:rPr>
              <w:t>Potential interest of new members to join ETSI</w:t>
            </w:r>
          </w:p>
        </w:tc>
        <w:tc>
          <w:tcPr>
            <w:tcW w:w="2127" w:type="dxa"/>
          </w:tcPr>
          <w:p w14:paraId="2793FD63" w14:textId="77777777" w:rsidR="00CC35FC" w:rsidRPr="00CC35FC" w:rsidRDefault="00CC35FC" w:rsidP="00CC35FC">
            <w:pPr>
              <w:tabs>
                <w:tab w:val="clear" w:pos="567"/>
              </w:tabs>
              <w:jc w:val="center"/>
              <w:rPr>
                <w:i/>
              </w:rPr>
            </w:pPr>
            <w:r w:rsidRPr="00CC35FC">
              <w:rPr>
                <w:i/>
              </w:rPr>
              <w:t>x</w:t>
            </w:r>
          </w:p>
        </w:tc>
      </w:tr>
      <w:tr w:rsidR="00CC35FC" w:rsidRPr="00CC35FC" w14:paraId="6666CE71" w14:textId="77777777" w:rsidTr="005263A3">
        <w:tc>
          <w:tcPr>
            <w:tcW w:w="7366" w:type="dxa"/>
          </w:tcPr>
          <w:p w14:paraId="25044CFB" w14:textId="77777777" w:rsidR="00CC35FC" w:rsidRPr="00CC35FC" w:rsidRDefault="00CC35FC" w:rsidP="00CC35FC">
            <w:pPr>
              <w:tabs>
                <w:tab w:val="clear" w:pos="567"/>
              </w:tabs>
              <w:rPr>
                <w:i/>
              </w:rPr>
            </w:pPr>
            <w:r w:rsidRPr="00CC35FC">
              <w:rPr>
                <w:i/>
              </w:rPr>
              <w:t xml:space="preserve">Liaison to identify requirements and raise awareness on ETSI deliverables </w:t>
            </w:r>
          </w:p>
        </w:tc>
        <w:tc>
          <w:tcPr>
            <w:tcW w:w="2127" w:type="dxa"/>
          </w:tcPr>
          <w:p w14:paraId="3109F773" w14:textId="77777777" w:rsidR="00CC35FC" w:rsidRPr="00CC35FC" w:rsidRDefault="00CC35FC" w:rsidP="00CC35FC">
            <w:pPr>
              <w:tabs>
                <w:tab w:val="clear" w:pos="567"/>
              </w:tabs>
              <w:jc w:val="center"/>
              <w:rPr>
                <w:i/>
              </w:rPr>
            </w:pPr>
          </w:p>
        </w:tc>
      </w:tr>
      <w:tr w:rsidR="00CC35FC" w:rsidRPr="00CC35FC" w14:paraId="23BFA8CF" w14:textId="77777777" w:rsidTr="005263A3">
        <w:tc>
          <w:tcPr>
            <w:tcW w:w="7366" w:type="dxa"/>
          </w:tcPr>
          <w:p w14:paraId="110AB2D3" w14:textId="77777777" w:rsidR="00CC35FC" w:rsidRPr="00CC35FC" w:rsidRDefault="00CC35FC" w:rsidP="00CC35FC">
            <w:pPr>
              <w:tabs>
                <w:tab w:val="clear" w:pos="567"/>
              </w:tabs>
              <w:rPr>
                <w:i/>
              </w:rPr>
            </w:pPr>
            <w:r w:rsidRPr="00CC35FC">
              <w:rPr>
                <w:i/>
              </w:rPr>
              <w:t>Comments received on drafts (e.g. on WEB site, mailing lists, etc.)</w:t>
            </w:r>
          </w:p>
        </w:tc>
        <w:tc>
          <w:tcPr>
            <w:tcW w:w="2127" w:type="dxa"/>
          </w:tcPr>
          <w:p w14:paraId="627B0019" w14:textId="77777777" w:rsidR="00CC35FC" w:rsidRPr="00CC35FC" w:rsidRDefault="00CC35FC" w:rsidP="00CC35FC">
            <w:pPr>
              <w:tabs>
                <w:tab w:val="clear" w:pos="567"/>
              </w:tabs>
              <w:jc w:val="center"/>
              <w:rPr>
                <w:i/>
              </w:rPr>
            </w:pPr>
          </w:p>
        </w:tc>
      </w:tr>
      <w:tr w:rsidR="00CC35FC" w:rsidRPr="00CC35FC" w14:paraId="0E1A0333" w14:textId="77777777" w:rsidTr="005263A3">
        <w:tc>
          <w:tcPr>
            <w:tcW w:w="7366" w:type="dxa"/>
          </w:tcPr>
          <w:p w14:paraId="0ABBCBFE" w14:textId="77777777" w:rsidR="00CC35FC" w:rsidRPr="00CC35FC" w:rsidRDefault="00CC35FC" w:rsidP="00CC35FC">
            <w:pPr>
              <w:tabs>
                <w:tab w:val="clear" w:pos="567"/>
              </w:tabs>
              <w:rPr>
                <w:i/>
              </w:rPr>
            </w:pPr>
          </w:p>
        </w:tc>
        <w:tc>
          <w:tcPr>
            <w:tcW w:w="2127" w:type="dxa"/>
          </w:tcPr>
          <w:p w14:paraId="618D8AFD" w14:textId="77777777" w:rsidR="00CC35FC" w:rsidRPr="00CC35FC" w:rsidRDefault="00CC35FC" w:rsidP="00CC35FC">
            <w:pPr>
              <w:tabs>
                <w:tab w:val="clear" w:pos="567"/>
              </w:tabs>
              <w:jc w:val="center"/>
              <w:rPr>
                <w:i/>
              </w:rPr>
            </w:pPr>
          </w:p>
        </w:tc>
      </w:tr>
      <w:tr w:rsidR="00CC35FC" w:rsidRPr="00CC35FC" w14:paraId="7B213FA7" w14:textId="77777777" w:rsidTr="005263A3">
        <w:tc>
          <w:tcPr>
            <w:tcW w:w="9493" w:type="dxa"/>
            <w:gridSpan w:val="2"/>
          </w:tcPr>
          <w:p w14:paraId="16F97599" w14:textId="77777777" w:rsidR="00CC35FC" w:rsidRPr="00CC35FC" w:rsidRDefault="00CC35FC" w:rsidP="00CC35FC">
            <w:pPr>
              <w:tabs>
                <w:tab w:val="clear" w:pos="567"/>
              </w:tabs>
              <w:rPr>
                <w:b/>
              </w:rPr>
            </w:pPr>
            <w:r w:rsidRPr="00CC35FC">
              <w:rPr>
                <w:b/>
              </w:rPr>
              <w:t>Quality of deliverables</w:t>
            </w:r>
          </w:p>
        </w:tc>
      </w:tr>
      <w:tr w:rsidR="00CC35FC" w:rsidRPr="00CC35FC" w14:paraId="7D8E3DDA" w14:textId="77777777" w:rsidTr="005263A3">
        <w:tc>
          <w:tcPr>
            <w:tcW w:w="7366" w:type="dxa"/>
          </w:tcPr>
          <w:p w14:paraId="4593D80A" w14:textId="77777777" w:rsidR="00CC35FC" w:rsidRPr="00CC35FC" w:rsidRDefault="00CC35FC" w:rsidP="00CC35FC">
            <w:pPr>
              <w:tabs>
                <w:tab w:val="clear" w:pos="567"/>
              </w:tabs>
              <w:rPr>
                <w:i/>
              </w:rPr>
            </w:pPr>
            <w:r w:rsidRPr="00CC35FC">
              <w:rPr>
                <w:i/>
              </w:rPr>
              <w:t>Approval of deliverables according to schedule</w:t>
            </w:r>
          </w:p>
        </w:tc>
        <w:tc>
          <w:tcPr>
            <w:tcW w:w="2127" w:type="dxa"/>
          </w:tcPr>
          <w:p w14:paraId="53D3C08A" w14:textId="77777777" w:rsidR="00CC35FC" w:rsidRPr="00CC35FC" w:rsidRDefault="00CC35FC" w:rsidP="00CC35FC">
            <w:pPr>
              <w:tabs>
                <w:tab w:val="clear" w:pos="567"/>
              </w:tabs>
              <w:jc w:val="center"/>
              <w:rPr>
                <w:i/>
              </w:rPr>
            </w:pPr>
            <w:r w:rsidRPr="00CC35FC">
              <w:rPr>
                <w:i/>
              </w:rPr>
              <w:t>x</w:t>
            </w:r>
          </w:p>
        </w:tc>
      </w:tr>
      <w:tr w:rsidR="00CC35FC" w:rsidRPr="00CC35FC" w14:paraId="332EBFF6" w14:textId="77777777" w:rsidTr="005263A3">
        <w:tc>
          <w:tcPr>
            <w:tcW w:w="7366" w:type="dxa"/>
          </w:tcPr>
          <w:p w14:paraId="54E7DE96" w14:textId="77777777" w:rsidR="00CC35FC" w:rsidRPr="00CC35FC" w:rsidRDefault="00CC35FC" w:rsidP="00CC35FC">
            <w:pPr>
              <w:tabs>
                <w:tab w:val="clear" w:pos="567"/>
              </w:tabs>
              <w:rPr>
                <w:i/>
              </w:rPr>
            </w:pPr>
            <w:r w:rsidRPr="00CC35FC">
              <w:rPr>
                <w:i/>
              </w:rPr>
              <w:t xml:space="preserve">Respect of time scale, with reference to start/end dates in the approved </w:t>
            </w:r>
            <w:proofErr w:type="spellStart"/>
            <w:r w:rsidRPr="00CC35FC">
              <w:rPr>
                <w:i/>
              </w:rPr>
              <w:t>ToR</w:t>
            </w:r>
            <w:proofErr w:type="spellEnd"/>
          </w:p>
        </w:tc>
        <w:tc>
          <w:tcPr>
            <w:tcW w:w="2127" w:type="dxa"/>
          </w:tcPr>
          <w:p w14:paraId="5E530D36" w14:textId="77777777" w:rsidR="00CC35FC" w:rsidRPr="00CC35FC" w:rsidRDefault="00CC35FC" w:rsidP="00CC35FC">
            <w:pPr>
              <w:tabs>
                <w:tab w:val="clear" w:pos="567"/>
              </w:tabs>
              <w:jc w:val="center"/>
              <w:rPr>
                <w:i/>
              </w:rPr>
            </w:pPr>
            <w:r w:rsidRPr="00CC35FC">
              <w:rPr>
                <w:i/>
              </w:rPr>
              <w:t>x</w:t>
            </w:r>
          </w:p>
        </w:tc>
      </w:tr>
      <w:tr w:rsidR="00CC35FC" w:rsidRPr="00CC35FC" w14:paraId="783EE213" w14:textId="77777777" w:rsidTr="005263A3">
        <w:tc>
          <w:tcPr>
            <w:tcW w:w="7366" w:type="dxa"/>
          </w:tcPr>
          <w:p w14:paraId="23871710" w14:textId="77777777" w:rsidR="00CC35FC" w:rsidRPr="00CC35FC" w:rsidRDefault="00CC35FC" w:rsidP="00CC35FC">
            <w:pPr>
              <w:tabs>
                <w:tab w:val="clear" w:pos="567"/>
              </w:tabs>
              <w:rPr>
                <w:i/>
              </w:rPr>
            </w:pPr>
            <w:r w:rsidRPr="00CC35FC">
              <w:rPr>
                <w:i/>
              </w:rPr>
              <w:t>Comments from Quality review by Reference Body</w:t>
            </w:r>
          </w:p>
        </w:tc>
        <w:tc>
          <w:tcPr>
            <w:tcW w:w="2127" w:type="dxa"/>
          </w:tcPr>
          <w:p w14:paraId="108C7A5C" w14:textId="77777777" w:rsidR="00CC35FC" w:rsidRPr="00CC35FC" w:rsidRDefault="00CC35FC" w:rsidP="00CC35FC">
            <w:pPr>
              <w:tabs>
                <w:tab w:val="clear" w:pos="567"/>
              </w:tabs>
              <w:jc w:val="center"/>
              <w:rPr>
                <w:i/>
              </w:rPr>
            </w:pPr>
          </w:p>
        </w:tc>
      </w:tr>
      <w:tr w:rsidR="00CC35FC" w:rsidRPr="00CC35FC" w14:paraId="5CF2E9BE" w14:textId="77777777" w:rsidTr="005263A3">
        <w:tc>
          <w:tcPr>
            <w:tcW w:w="7366" w:type="dxa"/>
          </w:tcPr>
          <w:p w14:paraId="1F73FE1F" w14:textId="77777777" w:rsidR="00CC35FC" w:rsidRPr="00CC35FC" w:rsidRDefault="00CC35FC" w:rsidP="00CC35FC">
            <w:pPr>
              <w:tabs>
                <w:tab w:val="clear" w:pos="567"/>
              </w:tabs>
              <w:rPr>
                <w:i/>
              </w:rPr>
            </w:pPr>
            <w:r w:rsidRPr="00CC35FC">
              <w:rPr>
                <w:i/>
              </w:rPr>
              <w:t>Comments from Quality review by ETSI Secretariat</w:t>
            </w:r>
          </w:p>
        </w:tc>
        <w:tc>
          <w:tcPr>
            <w:tcW w:w="2127" w:type="dxa"/>
          </w:tcPr>
          <w:p w14:paraId="3FE8B19F" w14:textId="77777777" w:rsidR="00CC35FC" w:rsidRPr="00CC35FC" w:rsidRDefault="00CC35FC" w:rsidP="00CC35FC">
            <w:pPr>
              <w:tabs>
                <w:tab w:val="clear" w:pos="567"/>
              </w:tabs>
              <w:jc w:val="center"/>
              <w:rPr>
                <w:i/>
              </w:rPr>
            </w:pPr>
          </w:p>
        </w:tc>
      </w:tr>
      <w:tr w:rsidR="00CC35FC" w:rsidRPr="00CC35FC" w14:paraId="598FF2FC" w14:textId="77777777" w:rsidTr="005263A3">
        <w:tc>
          <w:tcPr>
            <w:tcW w:w="7366" w:type="dxa"/>
          </w:tcPr>
          <w:p w14:paraId="6DFDF4B7" w14:textId="77777777" w:rsidR="00CC35FC" w:rsidRPr="00CC35FC" w:rsidRDefault="00CC35FC" w:rsidP="00CC35FC">
            <w:pPr>
              <w:tabs>
                <w:tab w:val="clear" w:pos="567"/>
              </w:tabs>
              <w:rPr>
                <w:i/>
              </w:rPr>
            </w:pPr>
          </w:p>
        </w:tc>
        <w:tc>
          <w:tcPr>
            <w:tcW w:w="2127" w:type="dxa"/>
          </w:tcPr>
          <w:p w14:paraId="42A1F064" w14:textId="77777777" w:rsidR="00CC35FC" w:rsidRPr="00CC35FC" w:rsidRDefault="00CC35FC" w:rsidP="00CC35FC">
            <w:pPr>
              <w:tabs>
                <w:tab w:val="clear" w:pos="567"/>
              </w:tabs>
              <w:jc w:val="center"/>
              <w:rPr>
                <w:i/>
              </w:rPr>
            </w:pPr>
          </w:p>
        </w:tc>
      </w:tr>
    </w:tbl>
    <w:p w14:paraId="02699268" w14:textId="77777777" w:rsidR="00CC35FC" w:rsidRPr="00CC35FC" w:rsidRDefault="00CC35FC" w:rsidP="00CC35FC">
      <w:pPr>
        <w:tabs>
          <w:tab w:val="clear" w:pos="567"/>
        </w:tabs>
        <w:rPr>
          <w:i/>
        </w:rPr>
      </w:pPr>
    </w:p>
    <w:p w14:paraId="27223FA1" w14:textId="77777777" w:rsidR="00CC35FC" w:rsidRPr="00CC35FC" w:rsidRDefault="00CC35FC" w:rsidP="00CC35FC">
      <w:pPr>
        <w:tabs>
          <w:tab w:val="clear" w:pos="567"/>
        </w:tabs>
      </w:pPr>
    </w:p>
    <w:p w14:paraId="67EFBE88" w14:textId="160039D1" w:rsidR="00335CC0" w:rsidRDefault="00335CC0">
      <w:pPr>
        <w:tabs>
          <w:tab w:val="clear" w:pos="567"/>
          <w:tab w:val="clear" w:pos="1418"/>
          <w:tab w:val="clear" w:pos="4678"/>
          <w:tab w:val="clear" w:pos="5954"/>
          <w:tab w:val="clear" w:pos="7088"/>
        </w:tabs>
        <w:overflowPunct/>
        <w:autoSpaceDE/>
        <w:autoSpaceDN/>
        <w:adjustRightInd/>
        <w:jc w:val="left"/>
        <w:textAlignment w:val="auto"/>
      </w:pPr>
      <w:r>
        <w:br w:type="page"/>
      </w:r>
    </w:p>
    <w:p w14:paraId="21B6C545" w14:textId="77777777" w:rsidR="00CC35FC" w:rsidRPr="00CC35FC" w:rsidRDefault="00CC35FC" w:rsidP="00CC35FC">
      <w:pPr>
        <w:tabs>
          <w:tab w:val="clear" w:pos="567"/>
        </w:tabs>
      </w:pPr>
    </w:p>
    <w:p w14:paraId="736D5D57" w14:textId="77777777" w:rsidR="00CC35FC" w:rsidRPr="00CC35FC" w:rsidRDefault="00CC35FC" w:rsidP="00CC35FC">
      <w:pPr>
        <w:keepNext/>
        <w:keepLines/>
        <w:tabs>
          <w:tab w:val="clear" w:pos="567"/>
          <w:tab w:val="clear" w:pos="1418"/>
          <w:tab w:val="left" w:pos="2268"/>
        </w:tabs>
        <w:spacing w:after="120"/>
        <w:rPr>
          <w:b/>
          <w:bCs/>
        </w:rPr>
      </w:pPr>
      <w:r w:rsidRPr="00CC35FC">
        <w:rPr>
          <w:b/>
          <w:bCs/>
        </w:rPr>
        <w:t xml:space="preserve">Time recording </w:t>
      </w:r>
    </w:p>
    <w:p w14:paraId="45A2CF10" w14:textId="77777777" w:rsidR="00CC35FC" w:rsidRPr="00CC35FC" w:rsidRDefault="00CC35FC" w:rsidP="00CC35FC">
      <w:pPr>
        <w:tabs>
          <w:tab w:val="clear" w:pos="567"/>
        </w:tabs>
      </w:pPr>
      <w:r w:rsidRPr="00CC35FC">
        <w:t>For reporting purposes, the STF experts shall fill in the time sheet provided by ETSI with the days spent for the performance of the services</w:t>
      </w:r>
    </w:p>
    <w:p w14:paraId="11EE676A" w14:textId="77777777" w:rsidR="00CC35FC" w:rsidRPr="00CC35FC" w:rsidRDefault="00CC35FC" w:rsidP="00CC35FC">
      <w:pPr>
        <w:tabs>
          <w:tab w:val="clear" w:pos="567"/>
        </w:tabs>
      </w:pPr>
    </w:p>
    <w:p w14:paraId="020215BE" w14:textId="77777777" w:rsidR="00CC35FC" w:rsidRPr="00CC35FC" w:rsidRDefault="00CC35FC" w:rsidP="00CC35FC">
      <w:pPr>
        <w:tabs>
          <w:tab w:val="clear" w:pos="567"/>
        </w:tabs>
      </w:pPr>
    </w:p>
    <w:p w14:paraId="2508D166" w14:textId="77777777" w:rsidR="00CC35FC" w:rsidRPr="00CC35FC" w:rsidRDefault="00CC35FC" w:rsidP="00CC35FC">
      <w:pPr>
        <w:tabs>
          <w:tab w:val="clear" w:pos="567"/>
        </w:tabs>
      </w:pPr>
      <w:r w:rsidRPr="00CC35FC">
        <w:t>During the activity, the STF Leader shall collect the relevant information, as necessary to measure the performance indicators.  The result will be presented in the Final Report.</w:t>
      </w:r>
    </w:p>
    <w:p w14:paraId="5E55F273" w14:textId="77777777" w:rsidR="00CC35FC" w:rsidRPr="00CC35FC" w:rsidRDefault="00CC35FC" w:rsidP="00CC35FC">
      <w:pPr>
        <w:tabs>
          <w:tab w:val="clear" w:pos="567"/>
        </w:tabs>
      </w:pPr>
    </w:p>
    <w:p w14:paraId="2242FFB2" w14:textId="77777777" w:rsidR="00CC35FC" w:rsidRPr="00CC35FC" w:rsidRDefault="00CC35FC" w:rsidP="00CC35FC">
      <w:pPr>
        <w:tabs>
          <w:tab w:val="clear" w:pos="567"/>
        </w:tabs>
      </w:pPr>
    </w:p>
    <w:p w14:paraId="7F5801F0" w14:textId="77777777" w:rsidR="00CC35FC" w:rsidRPr="00CC35FC" w:rsidRDefault="00CC35FC" w:rsidP="00CC35FC">
      <w:pPr>
        <w:keepNext/>
        <w:keepLines/>
        <w:numPr>
          <w:ilvl w:val="0"/>
          <w:numId w:val="10"/>
        </w:numPr>
        <w:tabs>
          <w:tab w:val="clear" w:pos="4678"/>
          <w:tab w:val="clear" w:pos="5954"/>
          <w:tab w:val="clear" w:pos="7088"/>
        </w:tabs>
        <w:spacing w:after="240"/>
        <w:jc w:val="left"/>
        <w:outlineLvl w:val="0"/>
        <w:rPr>
          <w:b/>
          <w:sz w:val="24"/>
        </w:rPr>
      </w:pPr>
      <w:r w:rsidRPr="00CC35FC">
        <w:rPr>
          <w:b/>
          <w:sz w:val="24"/>
        </w:rPr>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374"/>
        <w:gridCol w:w="1276"/>
        <w:gridCol w:w="992"/>
        <w:gridCol w:w="4932"/>
      </w:tblGrid>
      <w:tr w:rsidR="00CC35FC" w:rsidRPr="00CC35FC" w14:paraId="3D34FD1F" w14:textId="77777777" w:rsidTr="00335CC0">
        <w:tc>
          <w:tcPr>
            <w:tcW w:w="606" w:type="dxa"/>
            <w:vAlign w:val="center"/>
          </w:tcPr>
          <w:p w14:paraId="6E4F4FD1" w14:textId="77777777" w:rsidR="00CC35FC" w:rsidRPr="00CC35FC" w:rsidRDefault="00CC35FC" w:rsidP="00CC35FC">
            <w:pPr>
              <w:keepNext/>
              <w:tabs>
                <w:tab w:val="clear" w:pos="567"/>
              </w:tabs>
              <w:rPr>
                <w:b/>
                <w:bCs/>
              </w:rPr>
            </w:pPr>
          </w:p>
        </w:tc>
        <w:tc>
          <w:tcPr>
            <w:tcW w:w="1374" w:type="dxa"/>
            <w:vAlign w:val="center"/>
          </w:tcPr>
          <w:p w14:paraId="73B5FA09" w14:textId="77777777" w:rsidR="00CC35FC" w:rsidRPr="00CC35FC" w:rsidRDefault="00CC35FC" w:rsidP="00CC35FC">
            <w:pPr>
              <w:keepNext/>
              <w:keepLines/>
              <w:tabs>
                <w:tab w:val="clear" w:pos="567"/>
              </w:tabs>
              <w:jc w:val="center"/>
              <w:rPr>
                <w:b/>
                <w:bCs/>
              </w:rPr>
            </w:pPr>
            <w:r w:rsidRPr="00CC35FC">
              <w:rPr>
                <w:b/>
                <w:bCs/>
              </w:rPr>
              <w:t>Date</w:t>
            </w:r>
          </w:p>
        </w:tc>
        <w:tc>
          <w:tcPr>
            <w:tcW w:w="1276" w:type="dxa"/>
            <w:vAlign w:val="center"/>
          </w:tcPr>
          <w:p w14:paraId="274627E1" w14:textId="77777777" w:rsidR="00CC35FC" w:rsidRPr="00CC35FC" w:rsidRDefault="00CC35FC" w:rsidP="00CC35FC">
            <w:pPr>
              <w:keepNext/>
              <w:keepLines/>
              <w:tabs>
                <w:tab w:val="clear" w:pos="567"/>
              </w:tabs>
              <w:jc w:val="center"/>
              <w:rPr>
                <w:b/>
                <w:bCs/>
              </w:rPr>
            </w:pPr>
            <w:r w:rsidRPr="00CC35FC">
              <w:rPr>
                <w:b/>
                <w:bCs/>
              </w:rPr>
              <w:t>Author</w:t>
            </w:r>
          </w:p>
        </w:tc>
        <w:tc>
          <w:tcPr>
            <w:tcW w:w="992" w:type="dxa"/>
            <w:vAlign w:val="center"/>
          </w:tcPr>
          <w:p w14:paraId="497498E9" w14:textId="77777777" w:rsidR="00CC35FC" w:rsidRPr="00CC35FC" w:rsidRDefault="00CC35FC" w:rsidP="00CC35FC">
            <w:pPr>
              <w:keepNext/>
              <w:keepLines/>
              <w:tabs>
                <w:tab w:val="clear" w:pos="567"/>
              </w:tabs>
              <w:jc w:val="center"/>
              <w:rPr>
                <w:b/>
                <w:bCs/>
              </w:rPr>
            </w:pPr>
            <w:r w:rsidRPr="00CC35FC">
              <w:rPr>
                <w:b/>
                <w:bCs/>
              </w:rPr>
              <w:t>Status</w:t>
            </w:r>
          </w:p>
        </w:tc>
        <w:tc>
          <w:tcPr>
            <w:tcW w:w="4932" w:type="dxa"/>
          </w:tcPr>
          <w:p w14:paraId="191B0900" w14:textId="77777777" w:rsidR="00CC35FC" w:rsidRPr="00CC35FC" w:rsidRDefault="00CC35FC" w:rsidP="00CC35FC">
            <w:pPr>
              <w:keepNext/>
              <w:keepLines/>
              <w:tabs>
                <w:tab w:val="clear" w:pos="567"/>
              </w:tabs>
              <w:rPr>
                <w:b/>
                <w:bCs/>
              </w:rPr>
            </w:pPr>
            <w:r w:rsidRPr="00CC35FC">
              <w:rPr>
                <w:b/>
                <w:bCs/>
              </w:rPr>
              <w:t>Comments</w:t>
            </w:r>
          </w:p>
        </w:tc>
      </w:tr>
      <w:tr w:rsidR="00CC35FC" w:rsidRPr="00CC35FC" w14:paraId="2AD7C985" w14:textId="77777777" w:rsidTr="00335CC0">
        <w:tc>
          <w:tcPr>
            <w:tcW w:w="606" w:type="dxa"/>
          </w:tcPr>
          <w:p w14:paraId="34DF69FA" w14:textId="77777777" w:rsidR="00CC35FC" w:rsidRPr="00CC35FC" w:rsidRDefault="00CC35FC" w:rsidP="00CC35FC">
            <w:pPr>
              <w:tabs>
                <w:tab w:val="clear" w:pos="567"/>
              </w:tabs>
              <w:jc w:val="center"/>
            </w:pPr>
            <w:r w:rsidRPr="00CC35FC">
              <w:t>1.0</w:t>
            </w:r>
          </w:p>
        </w:tc>
        <w:tc>
          <w:tcPr>
            <w:tcW w:w="1374" w:type="dxa"/>
          </w:tcPr>
          <w:p w14:paraId="79F15BE1" w14:textId="77777777" w:rsidR="00CC35FC" w:rsidRPr="00CC35FC" w:rsidRDefault="00CC35FC" w:rsidP="00CC35FC">
            <w:pPr>
              <w:tabs>
                <w:tab w:val="clear" w:pos="567"/>
              </w:tabs>
              <w:jc w:val="center"/>
            </w:pPr>
            <w:r w:rsidRPr="00CC35FC">
              <w:t>2025-05-22</w:t>
            </w:r>
          </w:p>
        </w:tc>
        <w:tc>
          <w:tcPr>
            <w:tcW w:w="1276" w:type="dxa"/>
          </w:tcPr>
          <w:p w14:paraId="3B5ED28E" w14:textId="77777777" w:rsidR="00CC35FC" w:rsidRPr="00CC35FC" w:rsidRDefault="00CC35FC" w:rsidP="00CC35FC">
            <w:pPr>
              <w:keepNext/>
              <w:keepLines/>
              <w:tabs>
                <w:tab w:val="clear" w:pos="567"/>
              </w:tabs>
              <w:jc w:val="center"/>
            </w:pPr>
            <w:r w:rsidRPr="00CC35FC">
              <w:t>ISG MEC</w:t>
            </w:r>
          </w:p>
        </w:tc>
        <w:tc>
          <w:tcPr>
            <w:tcW w:w="992" w:type="dxa"/>
          </w:tcPr>
          <w:p w14:paraId="3FC06954" w14:textId="77777777" w:rsidR="00CC35FC" w:rsidRPr="00CC35FC" w:rsidRDefault="00CC35FC" w:rsidP="00CC35FC">
            <w:pPr>
              <w:keepNext/>
              <w:keepLines/>
              <w:tabs>
                <w:tab w:val="clear" w:pos="567"/>
              </w:tabs>
              <w:jc w:val="center"/>
            </w:pPr>
            <w:r w:rsidRPr="00CC35FC">
              <w:t>Approved</w:t>
            </w:r>
          </w:p>
        </w:tc>
        <w:tc>
          <w:tcPr>
            <w:tcW w:w="4932" w:type="dxa"/>
          </w:tcPr>
          <w:p w14:paraId="539589E4" w14:textId="77777777" w:rsidR="00CC35FC" w:rsidRPr="00CC35FC" w:rsidRDefault="00CC35FC" w:rsidP="00CC35FC">
            <w:pPr>
              <w:keepNext/>
              <w:keepLines/>
              <w:tabs>
                <w:tab w:val="clear" w:pos="567"/>
              </w:tabs>
            </w:pPr>
            <w:r w:rsidRPr="00CC35FC">
              <w:t>MEC000180r7 was approved in ISG MEC through RC</w:t>
            </w:r>
          </w:p>
        </w:tc>
      </w:tr>
      <w:tr w:rsidR="00CC35FC" w:rsidRPr="00CC35FC" w14:paraId="42710995" w14:textId="77777777" w:rsidTr="00335CC0">
        <w:tc>
          <w:tcPr>
            <w:tcW w:w="606" w:type="dxa"/>
          </w:tcPr>
          <w:p w14:paraId="335AB70D" w14:textId="77777777" w:rsidR="00CC35FC" w:rsidRPr="00CC35FC" w:rsidRDefault="00CC35FC" w:rsidP="00CC35FC">
            <w:pPr>
              <w:tabs>
                <w:tab w:val="clear" w:pos="567"/>
              </w:tabs>
              <w:jc w:val="center"/>
            </w:pPr>
            <w:r w:rsidRPr="00CC35FC">
              <w:t>2.0</w:t>
            </w:r>
          </w:p>
        </w:tc>
        <w:tc>
          <w:tcPr>
            <w:tcW w:w="1374" w:type="dxa"/>
          </w:tcPr>
          <w:p w14:paraId="3A2D4F5B" w14:textId="77777777" w:rsidR="00CC35FC" w:rsidRPr="00CC35FC" w:rsidRDefault="00CC35FC" w:rsidP="00CC35FC">
            <w:pPr>
              <w:tabs>
                <w:tab w:val="clear" w:pos="567"/>
              </w:tabs>
              <w:jc w:val="center"/>
            </w:pPr>
            <w:r w:rsidRPr="00CC35FC">
              <w:t>2025-09-23</w:t>
            </w:r>
          </w:p>
        </w:tc>
        <w:tc>
          <w:tcPr>
            <w:tcW w:w="1276" w:type="dxa"/>
          </w:tcPr>
          <w:p w14:paraId="774A2388" w14:textId="77777777" w:rsidR="00CC35FC" w:rsidRPr="00CC35FC" w:rsidRDefault="00CC35FC" w:rsidP="00CC35FC">
            <w:pPr>
              <w:keepNext/>
              <w:keepLines/>
              <w:tabs>
                <w:tab w:val="clear" w:pos="567"/>
              </w:tabs>
              <w:jc w:val="center"/>
            </w:pPr>
            <w:r w:rsidRPr="00CC35FC">
              <w:t>MEC &amp; OCF Chairs</w:t>
            </w:r>
          </w:p>
        </w:tc>
        <w:tc>
          <w:tcPr>
            <w:tcW w:w="992" w:type="dxa"/>
          </w:tcPr>
          <w:p w14:paraId="72421190" w14:textId="77777777" w:rsidR="00CC35FC" w:rsidRPr="00CC35FC" w:rsidRDefault="00CC35FC" w:rsidP="00CC35FC">
            <w:pPr>
              <w:keepNext/>
              <w:keepLines/>
              <w:tabs>
                <w:tab w:val="clear" w:pos="567"/>
              </w:tabs>
              <w:jc w:val="center"/>
            </w:pPr>
            <w:r w:rsidRPr="00CC35FC">
              <w:t>Presented at ETSI Board OCG</w:t>
            </w:r>
          </w:p>
        </w:tc>
        <w:tc>
          <w:tcPr>
            <w:tcW w:w="4932" w:type="dxa"/>
          </w:tcPr>
          <w:p w14:paraId="6BA8B693" w14:textId="77777777" w:rsidR="00CC35FC" w:rsidRPr="00CC35FC" w:rsidRDefault="00CC35FC" w:rsidP="00CC35FC">
            <w:pPr>
              <w:keepNext/>
              <w:keepLines/>
              <w:tabs>
                <w:tab w:val="clear" w:pos="567"/>
              </w:tabs>
            </w:pPr>
            <w:r w:rsidRPr="00CC35FC">
              <w:t>Addressing the offline comments received, in preparation for the ETSI Board OCG presentation</w:t>
            </w:r>
          </w:p>
        </w:tc>
      </w:tr>
      <w:tr w:rsidR="00CC35FC" w:rsidRPr="00CC35FC" w14:paraId="2A813709" w14:textId="77777777" w:rsidTr="00335CC0">
        <w:tc>
          <w:tcPr>
            <w:tcW w:w="606" w:type="dxa"/>
          </w:tcPr>
          <w:p w14:paraId="05896D6D" w14:textId="77777777" w:rsidR="00CC35FC" w:rsidRPr="00CC35FC" w:rsidRDefault="00CC35FC" w:rsidP="00CC35FC">
            <w:pPr>
              <w:tabs>
                <w:tab w:val="clear" w:pos="567"/>
              </w:tabs>
              <w:jc w:val="center"/>
            </w:pPr>
            <w:r w:rsidRPr="00CC35FC">
              <w:t>3.0</w:t>
            </w:r>
          </w:p>
        </w:tc>
        <w:tc>
          <w:tcPr>
            <w:tcW w:w="1374" w:type="dxa"/>
          </w:tcPr>
          <w:p w14:paraId="0437AF57" w14:textId="77777777" w:rsidR="00CC35FC" w:rsidRPr="00CC35FC" w:rsidRDefault="00CC35FC" w:rsidP="00CC35FC">
            <w:pPr>
              <w:tabs>
                <w:tab w:val="clear" w:pos="567"/>
              </w:tabs>
              <w:jc w:val="center"/>
            </w:pPr>
            <w:r w:rsidRPr="00CC35FC">
              <w:t>2025-09-23</w:t>
            </w:r>
          </w:p>
        </w:tc>
        <w:tc>
          <w:tcPr>
            <w:tcW w:w="1276" w:type="dxa"/>
          </w:tcPr>
          <w:p w14:paraId="674E4DAE" w14:textId="77777777" w:rsidR="00CC35FC" w:rsidRPr="00CC35FC" w:rsidRDefault="00CC35FC" w:rsidP="00CC35FC">
            <w:pPr>
              <w:keepNext/>
              <w:keepLines/>
              <w:tabs>
                <w:tab w:val="clear" w:pos="567"/>
              </w:tabs>
              <w:jc w:val="center"/>
            </w:pPr>
            <w:r w:rsidRPr="00CC35FC">
              <w:t>MEC Tech Call</w:t>
            </w:r>
          </w:p>
        </w:tc>
        <w:tc>
          <w:tcPr>
            <w:tcW w:w="992" w:type="dxa"/>
          </w:tcPr>
          <w:p w14:paraId="42070B70" w14:textId="77777777" w:rsidR="00CC35FC" w:rsidRPr="00CC35FC" w:rsidRDefault="00CC35FC" w:rsidP="00CC35FC">
            <w:pPr>
              <w:keepNext/>
              <w:keepLines/>
              <w:tabs>
                <w:tab w:val="clear" w:pos="567"/>
              </w:tabs>
              <w:jc w:val="center"/>
            </w:pPr>
            <w:r w:rsidRPr="00CC35FC">
              <w:t>Final proposal</w:t>
            </w:r>
          </w:p>
        </w:tc>
        <w:tc>
          <w:tcPr>
            <w:tcW w:w="4932" w:type="dxa"/>
          </w:tcPr>
          <w:p w14:paraId="234EB1DD" w14:textId="77777777" w:rsidR="00CC35FC" w:rsidRPr="00CC35FC" w:rsidRDefault="00CC35FC" w:rsidP="00CC35FC">
            <w:pPr>
              <w:keepNext/>
              <w:keepLines/>
              <w:tabs>
                <w:tab w:val="clear" w:pos="567"/>
              </w:tabs>
            </w:pPr>
            <w:r w:rsidRPr="00CC35FC">
              <w:t>The updates were discussed at the MEC Tech call, given the urgency and the need to provide a final version, on time for the OCG decision on 25/09.</w:t>
            </w:r>
          </w:p>
          <w:p w14:paraId="1D0A2D86" w14:textId="77777777" w:rsidR="00CC35FC" w:rsidRPr="00CC35FC" w:rsidRDefault="00CC35FC" w:rsidP="00CC35FC">
            <w:pPr>
              <w:keepNext/>
              <w:keepLines/>
              <w:tabs>
                <w:tab w:val="clear" w:pos="567"/>
              </w:tabs>
            </w:pPr>
          </w:p>
        </w:tc>
      </w:tr>
      <w:tr w:rsidR="00CC35FC" w:rsidRPr="00CC35FC" w14:paraId="3AD2F241" w14:textId="77777777" w:rsidTr="00335CC0">
        <w:tc>
          <w:tcPr>
            <w:tcW w:w="606" w:type="dxa"/>
          </w:tcPr>
          <w:p w14:paraId="3A292771" w14:textId="77777777" w:rsidR="00CC35FC" w:rsidRPr="00CC35FC" w:rsidRDefault="00CC35FC" w:rsidP="00CC35FC">
            <w:pPr>
              <w:tabs>
                <w:tab w:val="clear" w:pos="567"/>
              </w:tabs>
              <w:jc w:val="center"/>
            </w:pPr>
            <w:r w:rsidRPr="00CC35FC">
              <w:t>4.0</w:t>
            </w:r>
          </w:p>
        </w:tc>
        <w:tc>
          <w:tcPr>
            <w:tcW w:w="1374" w:type="dxa"/>
          </w:tcPr>
          <w:p w14:paraId="57DAE55A" w14:textId="77777777" w:rsidR="00CC35FC" w:rsidRPr="00CC35FC" w:rsidRDefault="00CC35FC" w:rsidP="00CC35FC">
            <w:pPr>
              <w:tabs>
                <w:tab w:val="clear" w:pos="567"/>
              </w:tabs>
              <w:jc w:val="center"/>
            </w:pPr>
            <w:r w:rsidRPr="00CC35FC">
              <w:t>2025-10-23</w:t>
            </w:r>
          </w:p>
        </w:tc>
        <w:tc>
          <w:tcPr>
            <w:tcW w:w="1276" w:type="dxa"/>
          </w:tcPr>
          <w:p w14:paraId="039D9C98" w14:textId="77777777" w:rsidR="00CC35FC" w:rsidRPr="00CC35FC" w:rsidRDefault="00CC35FC" w:rsidP="00CC35FC">
            <w:pPr>
              <w:keepNext/>
              <w:keepLines/>
              <w:tabs>
                <w:tab w:val="clear" w:pos="567"/>
              </w:tabs>
              <w:jc w:val="center"/>
            </w:pPr>
            <w:r w:rsidRPr="00CC35FC">
              <w:t>ETSI Secretariat</w:t>
            </w:r>
          </w:p>
        </w:tc>
        <w:tc>
          <w:tcPr>
            <w:tcW w:w="992" w:type="dxa"/>
          </w:tcPr>
          <w:p w14:paraId="508D201A" w14:textId="77777777" w:rsidR="00CC35FC" w:rsidRPr="00CC35FC" w:rsidRDefault="00CC35FC" w:rsidP="00CC35FC">
            <w:pPr>
              <w:keepNext/>
              <w:keepLines/>
              <w:tabs>
                <w:tab w:val="clear" w:pos="567"/>
              </w:tabs>
              <w:jc w:val="center"/>
            </w:pPr>
            <w:r w:rsidRPr="00CC35FC">
              <w:t>Final Version</w:t>
            </w:r>
          </w:p>
        </w:tc>
        <w:tc>
          <w:tcPr>
            <w:tcW w:w="4932" w:type="dxa"/>
          </w:tcPr>
          <w:p w14:paraId="511557B7" w14:textId="77777777" w:rsidR="00CC35FC" w:rsidRPr="00CC35FC" w:rsidRDefault="00CC35FC" w:rsidP="00CC35FC">
            <w:pPr>
              <w:keepNext/>
              <w:keepLines/>
              <w:tabs>
                <w:tab w:val="clear" w:pos="567"/>
              </w:tabs>
            </w:pPr>
            <w:r w:rsidRPr="00CC35FC">
              <w:t>Final Update before CL publication</w:t>
            </w:r>
          </w:p>
        </w:tc>
      </w:tr>
    </w:tbl>
    <w:p w14:paraId="49A47B3C" w14:textId="77777777" w:rsidR="00CC35FC" w:rsidRPr="00CC35FC" w:rsidRDefault="00CC35FC" w:rsidP="00CC35FC">
      <w:pPr>
        <w:tabs>
          <w:tab w:val="clear" w:pos="567"/>
        </w:tabs>
      </w:pPr>
    </w:p>
    <w:p w14:paraId="1216626D" w14:textId="77777777" w:rsidR="00AF1027" w:rsidRPr="00AF1027" w:rsidRDefault="00AF1027" w:rsidP="00AF1027"/>
    <w:p w14:paraId="7FCAB042" w14:textId="77777777" w:rsidR="00AF1027" w:rsidRDefault="00AF1027" w:rsidP="00464F8E"/>
    <w:p w14:paraId="1DD8CAD1" w14:textId="77777777" w:rsidR="00232F29" w:rsidRDefault="00232F29">
      <w:pPr>
        <w:tabs>
          <w:tab w:val="clear" w:pos="567"/>
          <w:tab w:val="clear" w:pos="1418"/>
          <w:tab w:val="clear" w:pos="4678"/>
          <w:tab w:val="clear" w:pos="5954"/>
          <w:tab w:val="clear" w:pos="7088"/>
        </w:tabs>
        <w:overflowPunct/>
        <w:autoSpaceDE/>
        <w:autoSpaceDN/>
        <w:adjustRightInd/>
        <w:jc w:val="left"/>
        <w:textAlignment w:val="auto"/>
        <w:rPr>
          <w:b/>
          <w:bCs/>
          <w:sz w:val="28"/>
          <w:szCs w:val="28"/>
        </w:rPr>
      </w:pPr>
      <w:r>
        <w:br w:type="page"/>
      </w:r>
    </w:p>
    <w:p w14:paraId="737695B2" w14:textId="77777777" w:rsidR="00335CC0" w:rsidRDefault="00BE3444" w:rsidP="004C234F">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bookmarkStart w:id="11" w:name="Annex_1"/>
      <w:bookmarkEnd w:id="11"/>
      <w:r>
        <w:lastRenderedPageBreak/>
        <w:t>Annex I</w:t>
      </w:r>
      <w:r>
        <w:tab/>
      </w:r>
      <w:r w:rsidRPr="004F6F6C">
        <w:t>Response to the Request for Proposals</w:t>
      </w:r>
      <w:r w:rsidRPr="004F6F6C">
        <w:br/>
      </w:r>
      <w:proofErr w:type="spellStart"/>
      <w:r w:rsidRPr="00624000">
        <w:t>CfE</w:t>
      </w:r>
      <w:proofErr w:type="spellEnd"/>
      <w:r w:rsidRPr="00624000">
        <w:t xml:space="preserve"> –</w:t>
      </w:r>
      <w:r>
        <w:t xml:space="preserve"> </w:t>
      </w:r>
      <w:r w:rsidR="00CC35FC">
        <w:t>STF 707 (REFERENCE BODY ISG MEC)</w:t>
      </w:r>
      <w:r w:rsidRPr="00624000">
        <w:t xml:space="preserve"> </w:t>
      </w:r>
    </w:p>
    <w:p w14:paraId="20E96AB3" w14:textId="4515E171" w:rsidR="00167BB0" w:rsidRDefault="00BE3444" w:rsidP="004C234F">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rsidRPr="00624000">
        <w:t>Deadline:</w:t>
      </w:r>
      <w:r>
        <w:t xml:space="preserve"> </w:t>
      </w:r>
      <w:bookmarkStart w:id="12" w:name="Deadline2"/>
      <w:bookmarkEnd w:id="12"/>
      <w:r w:rsidR="00CC35FC" w:rsidRPr="00CC35FC">
        <w:t>25 November 2025</w:t>
      </w:r>
    </w:p>
    <w:p w14:paraId="2F871914"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b/>
          <w:bCs/>
          <w:color w:val="000000"/>
          <w:sz w:val="24"/>
          <w:szCs w:val="24"/>
        </w:rPr>
      </w:pPr>
      <w:bookmarkStart w:id="13" w:name="ETSI_MEMBER"/>
      <w:bookmarkEnd w:id="13"/>
      <w:r>
        <w:rPr>
          <w:rFonts w:cs="Arial"/>
          <w:b/>
          <w:bCs/>
          <w:color w:val="000000"/>
          <w:sz w:val="24"/>
          <w:szCs w:val="24"/>
          <w:u w:val="single"/>
        </w:rPr>
        <w:t xml:space="preserve">If you are an ETSI Member </w:t>
      </w:r>
      <w:r>
        <w:rPr>
          <w:rFonts w:cs="Arial"/>
          <w:b/>
          <w:bCs/>
          <w:color w:val="000000"/>
          <w:sz w:val="24"/>
          <w:szCs w:val="24"/>
        </w:rPr>
        <w:t xml:space="preserve">* </w:t>
      </w:r>
    </w:p>
    <w:p w14:paraId="6CD9DD65"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b/>
          <w:bCs/>
          <w:color w:val="000000"/>
          <w:sz w:val="24"/>
          <w:szCs w:val="24"/>
        </w:rPr>
      </w:pPr>
    </w:p>
    <w:p w14:paraId="7D0F5051"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b/>
          <w:bCs/>
          <w:color w:val="000000"/>
          <w:sz w:val="24"/>
          <w:szCs w:val="24"/>
        </w:rPr>
      </w:pPr>
      <w:r>
        <w:rPr>
          <w:rFonts w:cs="Arial"/>
          <w:b/>
          <w:bCs/>
          <w:color w:val="000000"/>
          <w:sz w:val="24"/>
          <w:szCs w:val="24"/>
        </w:rPr>
        <w:t>ETSI membership status (Indicate your status):</w:t>
      </w:r>
    </w:p>
    <w:p w14:paraId="4F893188"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 Full</w:t>
      </w:r>
    </w:p>
    <w:p w14:paraId="5D3DFCDB"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 xml:space="preserve"> Associate </w:t>
      </w:r>
    </w:p>
    <w:p w14:paraId="2E1A3E38"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 Observer</w:t>
      </w:r>
    </w:p>
    <w:p w14:paraId="3FD1A9F5"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b/>
          <w:bCs/>
          <w:color w:val="000000"/>
          <w:sz w:val="24"/>
          <w:szCs w:val="24"/>
        </w:rPr>
      </w:pPr>
    </w:p>
    <w:p w14:paraId="6971FE02"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b/>
          <w:bCs/>
          <w:color w:val="000000"/>
          <w:sz w:val="24"/>
          <w:szCs w:val="24"/>
        </w:rPr>
      </w:pPr>
      <w:r>
        <w:rPr>
          <w:rFonts w:cs="Arial"/>
          <w:b/>
          <w:bCs/>
          <w:color w:val="000000"/>
          <w:sz w:val="24"/>
          <w:szCs w:val="24"/>
          <w:u w:val="single"/>
        </w:rPr>
        <w:t>If you are not an ETSI Member</w:t>
      </w:r>
      <w:r>
        <w:rPr>
          <w:rFonts w:cs="Arial"/>
          <w:b/>
          <w:bCs/>
          <w:color w:val="000000"/>
          <w:sz w:val="24"/>
          <w:szCs w:val="24"/>
        </w:rPr>
        <w:t xml:space="preserve"> *</w:t>
      </w:r>
    </w:p>
    <w:p w14:paraId="552A830B"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b/>
          <w:bCs/>
          <w:color w:val="000000"/>
          <w:sz w:val="24"/>
          <w:szCs w:val="24"/>
        </w:rPr>
      </w:pPr>
      <w:r>
        <w:rPr>
          <w:rFonts w:cs="Arial"/>
          <w:color w:val="000000"/>
          <w:sz w:val="24"/>
          <w:szCs w:val="24"/>
        </w:rPr>
        <w:t>Please indicate:</w:t>
      </w:r>
    </w:p>
    <w:p w14:paraId="5AF2218C"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b/>
          <w:bCs/>
          <w:color w:val="000000"/>
          <w:sz w:val="24"/>
          <w:szCs w:val="24"/>
        </w:rPr>
      </w:pPr>
    </w:p>
    <w:p w14:paraId="15FDEEEC"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b/>
          <w:bCs/>
          <w:color w:val="000000"/>
          <w:sz w:val="24"/>
          <w:szCs w:val="24"/>
        </w:rPr>
        <w:t>Full name of the ETSI member supporting the application (list of ETSI members on etsi.org):</w:t>
      </w:r>
    </w:p>
    <w:p w14:paraId="49C39F43"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-________________________</w:t>
      </w:r>
      <w:r>
        <w:rPr>
          <w:rFonts w:cs="Arial"/>
          <w:color w:val="000000"/>
          <w:sz w:val="24"/>
          <w:szCs w:val="24"/>
        </w:rPr>
        <w:tab/>
      </w:r>
    </w:p>
    <w:p w14:paraId="70C1AAC6"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color w:val="000000"/>
          <w:sz w:val="24"/>
          <w:szCs w:val="24"/>
        </w:rPr>
      </w:pPr>
    </w:p>
    <w:p w14:paraId="50C15B2D"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b/>
          <w:bCs/>
          <w:color w:val="000000"/>
          <w:sz w:val="24"/>
          <w:szCs w:val="24"/>
        </w:rPr>
        <w:t>Official contact name of the ETSI member supporting the application:</w:t>
      </w:r>
    </w:p>
    <w:p w14:paraId="24D3A0E5"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-________________________</w:t>
      </w:r>
      <w:r>
        <w:rPr>
          <w:rFonts w:cs="Arial"/>
          <w:color w:val="000000"/>
          <w:sz w:val="24"/>
          <w:szCs w:val="24"/>
        </w:rPr>
        <w:tab/>
      </w:r>
    </w:p>
    <w:p w14:paraId="65D038F9"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color w:val="000000"/>
          <w:sz w:val="24"/>
          <w:szCs w:val="24"/>
        </w:rPr>
      </w:pPr>
    </w:p>
    <w:p w14:paraId="002682C0" w14:textId="77777777" w:rsidR="00CC35FC" w:rsidRDefault="00CC35FC" w:rsidP="00CC35FC">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i/>
          <w:iCs/>
          <w:color w:val="000000"/>
        </w:rPr>
        <w:t>Note: A formal confirmation of the support from the Official contact is required (e.g. by e-mail sent to STFLINK@etsi.org) and an “ETSI Member Support Letter” will be required if you are selected.</w:t>
      </w:r>
    </w:p>
    <w:p w14:paraId="35AF2667" w14:textId="77777777" w:rsidR="00474E5A" w:rsidRPr="00A10F46" w:rsidRDefault="00474E5A" w:rsidP="00A10F46"/>
    <w:tbl>
      <w:tblPr>
        <w:tblStyle w:val="TableGrid"/>
        <w:tblW w:w="9134" w:type="dxa"/>
        <w:tblInd w:w="-5" w:type="dxa"/>
        <w:tblLook w:val="04A0" w:firstRow="1" w:lastRow="0" w:firstColumn="1" w:lastColumn="0" w:noHBand="0" w:noVBand="1"/>
      </w:tblPr>
      <w:tblGrid>
        <w:gridCol w:w="1317"/>
        <w:gridCol w:w="2933"/>
        <w:gridCol w:w="1277"/>
        <w:gridCol w:w="1425"/>
        <w:gridCol w:w="2182"/>
      </w:tblGrid>
      <w:tr w:rsidR="00BE3444" w14:paraId="72878188" w14:textId="77777777" w:rsidTr="00037E07">
        <w:trPr>
          <w:trHeight w:val="550"/>
        </w:trPr>
        <w:tc>
          <w:tcPr>
            <w:tcW w:w="9129" w:type="dxa"/>
            <w:gridSpan w:val="5"/>
            <w:tcBorders>
              <w:top w:val="single" w:sz="4" w:space="0" w:color="auto"/>
            </w:tcBorders>
            <w:shd w:val="clear" w:color="auto" w:fill="D9D9D9" w:themeFill="background1" w:themeFillShade="D9"/>
            <w:vAlign w:val="center"/>
          </w:tcPr>
          <w:p w14:paraId="1B60FAF0" w14:textId="77777777" w:rsidR="00167BB0" w:rsidRPr="00167BB0" w:rsidRDefault="00BE3444" w:rsidP="00167BB0">
            <w:pPr>
              <w:jc w:val="center"/>
              <w:rPr>
                <w:b/>
                <w:color w:val="FF0000"/>
              </w:rPr>
            </w:pPr>
            <w:r>
              <w:rPr>
                <w:b/>
              </w:rPr>
              <w:t xml:space="preserve">Contractor information </w:t>
            </w:r>
            <w:r w:rsidRPr="00B954A7">
              <w:rPr>
                <w:b/>
              </w:rPr>
              <w:t>*</w:t>
            </w:r>
          </w:p>
        </w:tc>
      </w:tr>
      <w:tr w:rsidR="00167BB0" w14:paraId="1DF5D352" w14:textId="77777777" w:rsidTr="00037E07">
        <w:trPr>
          <w:trHeight w:val="550"/>
        </w:trPr>
        <w:tc>
          <w:tcPr>
            <w:tcW w:w="9129" w:type="dxa"/>
            <w:gridSpan w:val="5"/>
            <w:tcBorders>
              <w:top w:val="single" w:sz="4" w:space="0" w:color="auto"/>
            </w:tcBorders>
            <w:vAlign w:val="center"/>
          </w:tcPr>
          <w:p w14:paraId="53812F06" w14:textId="77777777" w:rsidR="00167BB0" w:rsidRDefault="00167BB0" w:rsidP="00167BB0">
            <w:pPr>
              <w:jc w:val="center"/>
              <w:rPr>
                <w:b/>
              </w:rPr>
            </w:pPr>
          </w:p>
        </w:tc>
      </w:tr>
      <w:tr w:rsidR="00167BB0" w14:paraId="7392D620" w14:textId="77777777" w:rsidTr="00037E07">
        <w:trPr>
          <w:trHeight w:val="325"/>
        </w:trPr>
        <w:tc>
          <w:tcPr>
            <w:tcW w:w="4248" w:type="dxa"/>
            <w:gridSpan w:val="2"/>
            <w:shd w:val="clear" w:color="auto" w:fill="DBE5F1" w:themeFill="accent1" w:themeFillTint="33"/>
            <w:vAlign w:val="center"/>
          </w:tcPr>
          <w:p w14:paraId="7AB8B7F8" w14:textId="77777777" w:rsidR="00167BB0" w:rsidRDefault="00167BB0" w:rsidP="00167BB0">
            <w:pPr>
              <w:rPr>
                <w:i/>
              </w:rPr>
            </w:pPr>
            <w:r>
              <w:rPr>
                <w:b/>
              </w:rPr>
              <w:t>C</w:t>
            </w:r>
            <w:r w:rsidRPr="00FC3160">
              <w:rPr>
                <w:b/>
              </w:rPr>
              <w:t>ontractor</w:t>
            </w:r>
            <w:r>
              <w:rPr>
                <w:b/>
              </w:rPr>
              <w:t xml:space="preserve"> name </w:t>
            </w:r>
            <w:r w:rsidRPr="00B954A7">
              <w:rPr>
                <w:b/>
              </w:rPr>
              <w:t>*</w:t>
            </w:r>
            <w:r w:rsidRPr="00167BB0">
              <w:rPr>
                <w:b/>
              </w:rPr>
              <w:t>:</w:t>
            </w:r>
          </w:p>
          <w:p w14:paraId="1B76945D" w14:textId="77777777" w:rsidR="00167BB0" w:rsidRPr="00FC3160" w:rsidRDefault="00167BB0" w:rsidP="00167BB0">
            <w:pPr>
              <w:pStyle w:val="ListParagraph"/>
              <w:ind w:left="0"/>
              <w:jc w:val="left"/>
              <w:rPr>
                <w:b/>
              </w:rPr>
            </w:pPr>
            <w:r w:rsidRPr="000A4DF7">
              <w:rPr>
                <w:i/>
              </w:rPr>
              <w:t>Indicate the Company/Organi</w:t>
            </w:r>
            <w:r w:rsidR="00F17771">
              <w:rPr>
                <w:i/>
              </w:rPr>
              <w:t>s</w:t>
            </w:r>
            <w:r w:rsidRPr="000A4DF7">
              <w:rPr>
                <w:i/>
              </w:rPr>
              <w:t>ation Name</w:t>
            </w:r>
          </w:p>
        </w:tc>
        <w:tc>
          <w:tcPr>
            <w:tcW w:w="4881" w:type="dxa"/>
            <w:gridSpan w:val="3"/>
            <w:shd w:val="clear" w:color="auto" w:fill="DBE5F1" w:themeFill="accent1" w:themeFillTint="33"/>
            <w:vAlign w:val="center"/>
          </w:tcPr>
          <w:p w14:paraId="2F268396" w14:textId="77777777" w:rsidR="00167BB0" w:rsidRPr="00BB0321" w:rsidRDefault="00167BB0" w:rsidP="00CC35FC">
            <w:pPr>
              <w:pStyle w:val="ListParagraph"/>
              <w:numPr>
                <w:ilvl w:val="0"/>
                <w:numId w:val="17"/>
              </w:numPr>
              <w:rPr>
                <w:b/>
              </w:rPr>
            </w:pPr>
          </w:p>
        </w:tc>
      </w:tr>
      <w:tr w:rsidR="00167BB0" w14:paraId="618104A1" w14:textId="77777777" w:rsidTr="00037E07">
        <w:trPr>
          <w:trHeight w:val="550"/>
        </w:trPr>
        <w:tc>
          <w:tcPr>
            <w:tcW w:w="9129" w:type="dxa"/>
            <w:gridSpan w:val="5"/>
            <w:tcBorders>
              <w:top w:val="single" w:sz="4" w:space="0" w:color="auto"/>
            </w:tcBorders>
            <w:vAlign w:val="center"/>
          </w:tcPr>
          <w:p w14:paraId="632D7226" w14:textId="77777777" w:rsidR="00167BB0" w:rsidRDefault="00167BB0" w:rsidP="00D24B0C">
            <w:pPr>
              <w:jc w:val="center"/>
              <w:rPr>
                <w:b/>
              </w:rPr>
            </w:pPr>
          </w:p>
        </w:tc>
      </w:tr>
      <w:tr w:rsidR="00BE3444" w14:paraId="44389860" w14:textId="77777777" w:rsidTr="00037E07">
        <w:trPr>
          <w:trHeight w:val="325"/>
        </w:trPr>
        <w:tc>
          <w:tcPr>
            <w:tcW w:w="4248" w:type="dxa"/>
            <w:gridSpan w:val="2"/>
            <w:shd w:val="clear" w:color="auto" w:fill="DBE5F1" w:themeFill="accent1" w:themeFillTint="33"/>
            <w:vAlign w:val="center"/>
          </w:tcPr>
          <w:p w14:paraId="2D9B72C0" w14:textId="77777777" w:rsidR="00BE3444" w:rsidRPr="007B7BD9" w:rsidRDefault="00BE3444" w:rsidP="005E25A4">
            <w:pPr>
              <w:pStyle w:val="ListParagraph"/>
              <w:ind w:left="0"/>
              <w:jc w:val="left"/>
              <w:rPr>
                <w:b/>
                <w:u w:val="single"/>
              </w:rPr>
            </w:pPr>
            <w:r w:rsidRPr="00FC3160">
              <w:rPr>
                <w:b/>
              </w:rPr>
              <w:t>Contact person for the technical aspects</w:t>
            </w:r>
          </w:p>
        </w:tc>
        <w:tc>
          <w:tcPr>
            <w:tcW w:w="4881" w:type="dxa"/>
            <w:gridSpan w:val="3"/>
            <w:shd w:val="clear" w:color="auto" w:fill="DBE5F1" w:themeFill="accent1" w:themeFillTint="33"/>
            <w:vAlign w:val="center"/>
          </w:tcPr>
          <w:p w14:paraId="3F8DF68F" w14:textId="77777777" w:rsidR="00BE3444" w:rsidRDefault="00BE3444" w:rsidP="005E25A4">
            <w:r w:rsidRPr="00FC3160">
              <w:rPr>
                <w:b/>
              </w:rPr>
              <w:t xml:space="preserve">Contact person for </w:t>
            </w:r>
            <w:r>
              <w:rPr>
                <w:b/>
              </w:rPr>
              <w:t>Decision on ETSI financial offer to this project (if any)</w:t>
            </w:r>
          </w:p>
        </w:tc>
      </w:tr>
      <w:tr w:rsidR="00BE3444" w14:paraId="795900C2" w14:textId="77777777" w:rsidTr="00037E07">
        <w:trPr>
          <w:trHeight w:val="424"/>
        </w:trPr>
        <w:tc>
          <w:tcPr>
            <w:tcW w:w="1317" w:type="dxa"/>
            <w:vAlign w:val="center"/>
          </w:tcPr>
          <w:p w14:paraId="4A3A7F34" w14:textId="77777777" w:rsidR="00BE3444" w:rsidRPr="0006333A" w:rsidRDefault="00BE3444" w:rsidP="005E25A4">
            <w:pPr>
              <w:pStyle w:val="ListParagraph"/>
              <w:ind w:left="0"/>
            </w:pPr>
            <w:r w:rsidRPr="0006333A">
              <w:t>Title</w:t>
            </w:r>
          </w:p>
        </w:tc>
        <w:tc>
          <w:tcPr>
            <w:tcW w:w="2931" w:type="dxa"/>
            <w:vAlign w:val="center"/>
          </w:tcPr>
          <w:p w14:paraId="412ED00C" w14:textId="77777777" w:rsidR="00BE3444" w:rsidRPr="007B7BD9" w:rsidRDefault="00BE3444" w:rsidP="005E25A4">
            <w:pPr>
              <w:pStyle w:val="ListParagraph"/>
              <w:ind w:left="0"/>
              <w:rPr>
                <w:b/>
                <w:u w:val="single"/>
              </w:rPr>
            </w:pPr>
          </w:p>
        </w:tc>
        <w:tc>
          <w:tcPr>
            <w:tcW w:w="1276" w:type="dxa"/>
            <w:vAlign w:val="center"/>
          </w:tcPr>
          <w:p w14:paraId="3BF03440" w14:textId="77777777" w:rsidR="00BE3444" w:rsidRPr="0006333A" w:rsidRDefault="00BE3444" w:rsidP="005E25A4">
            <w:pPr>
              <w:pStyle w:val="ListParagraph"/>
              <w:ind w:left="0"/>
            </w:pPr>
            <w:r w:rsidRPr="0006333A">
              <w:t>Title</w:t>
            </w:r>
          </w:p>
        </w:tc>
        <w:tc>
          <w:tcPr>
            <w:tcW w:w="3605" w:type="dxa"/>
            <w:gridSpan w:val="2"/>
            <w:vAlign w:val="center"/>
          </w:tcPr>
          <w:p w14:paraId="09115791" w14:textId="77777777" w:rsidR="00BE3444" w:rsidRDefault="00BE3444" w:rsidP="005E25A4">
            <w:pPr>
              <w:pStyle w:val="ListParagraph"/>
            </w:pPr>
          </w:p>
        </w:tc>
      </w:tr>
      <w:tr w:rsidR="00BE3444" w14:paraId="10DF6CFF" w14:textId="77777777" w:rsidTr="00037E07">
        <w:trPr>
          <w:trHeight w:val="416"/>
        </w:trPr>
        <w:tc>
          <w:tcPr>
            <w:tcW w:w="1317" w:type="dxa"/>
            <w:vAlign w:val="center"/>
          </w:tcPr>
          <w:p w14:paraId="667EFD53" w14:textId="77777777" w:rsidR="00BE3444" w:rsidRDefault="00BE3444" w:rsidP="005E25A4">
            <w:pPr>
              <w:tabs>
                <w:tab w:val="clear" w:pos="567"/>
                <w:tab w:val="clear" w:pos="1418"/>
                <w:tab w:val="clear" w:pos="4678"/>
                <w:tab w:val="clear" w:pos="5954"/>
                <w:tab w:val="left" w:pos="5103"/>
              </w:tabs>
            </w:pPr>
            <w:r>
              <w:t>First name</w:t>
            </w:r>
          </w:p>
        </w:tc>
        <w:tc>
          <w:tcPr>
            <w:tcW w:w="2931" w:type="dxa"/>
            <w:vAlign w:val="center"/>
          </w:tcPr>
          <w:p w14:paraId="30C933E4" w14:textId="77777777" w:rsidR="00BE3444" w:rsidRPr="007B7BD9" w:rsidRDefault="00BE3444" w:rsidP="005E25A4">
            <w:pPr>
              <w:pStyle w:val="ListParagraph"/>
              <w:rPr>
                <w:b/>
                <w:u w:val="single"/>
              </w:rPr>
            </w:pPr>
          </w:p>
        </w:tc>
        <w:tc>
          <w:tcPr>
            <w:tcW w:w="1276" w:type="dxa"/>
            <w:vAlign w:val="center"/>
          </w:tcPr>
          <w:p w14:paraId="31D88A65" w14:textId="77777777" w:rsidR="00BE3444" w:rsidRDefault="00BE3444" w:rsidP="005E25A4">
            <w:pPr>
              <w:tabs>
                <w:tab w:val="clear" w:pos="567"/>
                <w:tab w:val="clear" w:pos="1418"/>
                <w:tab w:val="clear" w:pos="4678"/>
                <w:tab w:val="clear" w:pos="5954"/>
                <w:tab w:val="left" w:pos="5103"/>
              </w:tabs>
            </w:pPr>
            <w:r>
              <w:t>First name</w:t>
            </w:r>
          </w:p>
        </w:tc>
        <w:tc>
          <w:tcPr>
            <w:tcW w:w="3605" w:type="dxa"/>
            <w:gridSpan w:val="2"/>
            <w:vAlign w:val="center"/>
          </w:tcPr>
          <w:p w14:paraId="5B4212FD" w14:textId="77777777" w:rsidR="00BE3444" w:rsidRDefault="00BE3444" w:rsidP="005E25A4">
            <w:pPr>
              <w:pStyle w:val="ListParagraph"/>
            </w:pPr>
          </w:p>
        </w:tc>
      </w:tr>
      <w:tr w:rsidR="00BE3444" w14:paraId="0042EBBF" w14:textId="77777777" w:rsidTr="00037E07">
        <w:trPr>
          <w:trHeight w:val="409"/>
        </w:trPr>
        <w:tc>
          <w:tcPr>
            <w:tcW w:w="1317" w:type="dxa"/>
            <w:vAlign w:val="center"/>
          </w:tcPr>
          <w:p w14:paraId="66653A7E" w14:textId="77777777" w:rsidR="00BE3444" w:rsidRDefault="00BE3444" w:rsidP="005E25A4">
            <w:pPr>
              <w:tabs>
                <w:tab w:val="clear" w:pos="567"/>
                <w:tab w:val="clear" w:pos="1418"/>
                <w:tab w:val="clear" w:pos="4678"/>
                <w:tab w:val="clear" w:pos="5954"/>
                <w:tab w:val="left" w:pos="5103"/>
              </w:tabs>
            </w:pPr>
            <w:r>
              <w:t xml:space="preserve">Last name </w:t>
            </w:r>
          </w:p>
        </w:tc>
        <w:tc>
          <w:tcPr>
            <w:tcW w:w="2931" w:type="dxa"/>
            <w:vAlign w:val="center"/>
          </w:tcPr>
          <w:p w14:paraId="5481D508" w14:textId="77777777" w:rsidR="00BE3444" w:rsidRPr="0006333A" w:rsidRDefault="00BE3444" w:rsidP="005E25A4">
            <w:pPr>
              <w:rPr>
                <w:b/>
                <w:u w:val="single"/>
              </w:rPr>
            </w:pPr>
          </w:p>
        </w:tc>
        <w:tc>
          <w:tcPr>
            <w:tcW w:w="1276" w:type="dxa"/>
            <w:vAlign w:val="center"/>
          </w:tcPr>
          <w:p w14:paraId="13D664E8" w14:textId="77777777" w:rsidR="00BE3444" w:rsidRDefault="00BE3444" w:rsidP="005E25A4">
            <w:pPr>
              <w:tabs>
                <w:tab w:val="clear" w:pos="567"/>
                <w:tab w:val="clear" w:pos="1418"/>
                <w:tab w:val="clear" w:pos="4678"/>
                <w:tab w:val="clear" w:pos="5954"/>
                <w:tab w:val="left" w:pos="5103"/>
              </w:tabs>
            </w:pPr>
            <w:r>
              <w:t xml:space="preserve">Last name </w:t>
            </w:r>
          </w:p>
        </w:tc>
        <w:tc>
          <w:tcPr>
            <w:tcW w:w="3605" w:type="dxa"/>
            <w:gridSpan w:val="2"/>
            <w:vAlign w:val="center"/>
          </w:tcPr>
          <w:p w14:paraId="22E9D952" w14:textId="77777777" w:rsidR="00BE3444" w:rsidRDefault="00BE3444" w:rsidP="005E25A4"/>
        </w:tc>
      </w:tr>
      <w:tr w:rsidR="00BE3444" w14:paraId="387AD53B" w14:textId="77777777" w:rsidTr="00037E07">
        <w:trPr>
          <w:trHeight w:val="415"/>
        </w:trPr>
        <w:tc>
          <w:tcPr>
            <w:tcW w:w="1317" w:type="dxa"/>
            <w:tcBorders>
              <w:bottom w:val="single" w:sz="4" w:space="0" w:color="auto"/>
            </w:tcBorders>
            <w:vAlign w:val="center"/>
          </w:tcPr>
          <w:p w14:paraId="225AA068" w14:textId="77777777" w:rsidR="00BE3444" w:rsidRDefault="00BE3444" w:rsidP="005E25A4">
            <w:pPr>
              <w:tabs>
                <w:tab w:val="clear" w:pos="567"/>
                <w:tab w:val="clear" w:pos="1418"/>
                <w:tab w:val="clear" w:pos="4678"/>
                <w:tab w:val="clear" w:pos="5954"/>
                <w:tab w:val="left" w:pos="5103"/>
              </w:tabs>
            </w:pPr>
            <w:r>
              <w:t>Role</w:t>
            </w:r>
          </w:p>
        </w:tc>
        <w:tc>
          <w:tcPr>
            <w:tcW w:w="2931" w:type="dxa"/>
            <w:tcBorders>
              <w:bottom w:val="single" w:sz="4" w:space="0" w:color="auto"/>
            </w:tcBorders>
            <w:vAlign w:val="center"/>
          </w:tcPr>
          <w:p w14:paraId="09C87B18" w14:textId="77777777" w:rsidR="00BE3444" w:rsidRPr="0006333A" w:rsidRDefault="00BE3444" w:rsidP="005E25A4">
            <w:pPr>
              <w:rPr>
                <w:b/>
                <w:u w:val="single"/>
              </w:rPr>
            </w:pPr>
          </w:p>
        </w:tc>
        <w:tc>
          <w:tcPr>
            <w:tcW w:w="1276" w:type="dxa"/>
            <w:tcBorders>
              <w:bottom w:val="single" w:sz="4" w:space="0" w:color="auto"/>
            </w:tcBorders>
            <w:vAlign w:val="center"/>
          </w:tcPr>
          <w:p w14:paraId="6B270A41" w14:textId="77777777" w:rsidR="00BE3444" w:rsidRDefault="00BE3444" w:rsidP="005E25A4">
            <w:pPr>
              <w:tabs>
                <w:tab w:val="clear" w:pos="567"/>
                <w:tab w:val="clear" w:pos="1418"/>
                <w:tab w:val="clear" w:pos="4678"/>
                <w:tab w:val="clear" w:pos="5954"/>
                <w:tab w:val="left" w:pos="5103"/>
              </w:tabs>
            </w:pPr>
            <w:r>
              <w:t>Role</w:t>
            </w:r>
          </w:p>
        </w:tc>
        <w:tc>
          <w:tcPr>
            <w:tcW w:w="3605" w:type="dxa"/>
            <w:gridSpan w:val="2"/>
            <w:tcBorders>
              <w:bottom w:val="single" w:sz="4" w:space="0" w:color="auto"/>
            </w:tcBorders>
            <w:vAlign w:val="center"/>
          </w:tcPr>
          <w:p w14:paraId="53C144D7" w14:textId="77777777" w:rsidR="00BE3444" w:rsidRDefault="00BE3444" w:rsidP="005E25A4"/>
        </w:tc>
      </w:tr>
      <w:tr w:rsidR="00BE3444" w14:paraId="7E5C3F07" w14:textId="77777777" w:rsidTr="00037E07">
        <w:trPr>
          <w:trHeight w:val="406"/>
        </w:trPr>
        <w:tc>
          <w:tcPr>
            <w:tcW w:w="1317" w:type="dxa"/>
            <w:tcBorders>
              <w:bottom w:val="single" w:sz="4" w:space="0" w:color="auto"/>
            </w:tcBorders>
            <w:vAlign w:val="center"/>
          </w:tcPr>
          <w:p w14:paraId="5B530C34" w14:textId="77777777" w:rsidR="00BE3444" w:rsidRDefault="00BE3444" w:rsidP="005E25A4">
            <w:pPr>
              <w:tabs>
                <w:tab w:val="clear" w:pos="567"/>
                <w:tab w:val="clear" w:pos="1418"/>
                <w:tab w:val="clear" w:pos="4678"/>
                <w:tab w:val="clear" w:pos="5954"/>
                <w:tab w:val="left" w:pos="5103"/>
              </w:tabs>
            </w:pPr>
            <w:r>
              <w:t>e-mail</w:t>
            </w:r>
          </w:p>
        </w:tc>
        <w:tc>
          <w:tcPr>
            <w:tcW w:w="2931" w:type="dxa"/>
            <w:tcBorders>
              <w:bottom w:val="single" w:sz="4" w:space="0" w:color="auto"/>
            </w:tcBorders>
            <w:vAlign w:val="center"/>
          </w:tcPr>
          <w:p w14:paraId="1C080394" w14:textId="77777777" w:rsidR="00BE3444" w:rsidRPr="007B7BD9" w:rsidRDefault="00BE3444" w:rsidP="005E25A4">
            <w:pPr>
              <w:pStyle w:val="ListParagraph"/>
              <w:rPr>
                <w:b/>
                <w:u w:val="single"/>
              </w:rPr>
            </w:pPr>
          </w:p>
        </w:tc>
        <w:tc>
          <w:tcPr>
            <w:tcW w:w="1276" w:type="dxa"/>
            <w:tcBorders>
              <w:bottom w:val="single" w:sz="4" w:space="0" w:color="auto"/>
            </w:tcBorders>
            <w:vAlign w:val="center"/>
          </w:tcPr>
          <w:p w14:paraId="7A7E12B0" w14:textId="77777777" w:rsidR="00BE3444" w:rsidRDefault="00BE3444" w:rsidP="005E25A4">
            <w:pPr>
              <w:tabs>
                <w:tab w:val="clear" w:pos="567"/>
                <w:tab w:val="clear" w:pos="1418"/>
                <w:tab w:val="clear" w:pos="4678"/>
                <w:tab w:val="clear" w:pos="5954"/>
                <w:tab w:val="left" w:pos="5103"/>
              </w:tabs>
            </w:pPr>
            <w:r>
              <w:t>e-mail</w:t>
            </w:r>
          </w:p>
        </w:tc>
        <w:tc>
          <w:tcPr>
            <w:tcW w:w="3605" w:type="dxa"/>
            <w:gridSpan w:val="2"/>
            <w:tcBorders>
              <w:bottom w:val="single" w:sz="4" w:space="0" w:color="auto"/>
            </w:tcBorders>
            <w:vAlign w:val="center"/>
          </w:tcPr>
          <w:p w14:paraId="519FE68B" w14:textId="77777777" w:rsidR="00BE3444" w:rsidRDefault="00BE3444" w:rsidP="005E25A4">
            <w:pPr>
              <w:pStyle w:val="ListParagraph"/>
            </w:pPr>
          </w:p>
        </w:tc>
      </w:tr>
      <w:tr w:rsidR="00BE3444" w14:paraId="227D01A9" w14:textId="77777777" w:rsidTr="00037E07">
        <w:trPr>
          <w:trHeight w:val="427"/>
        </w:trPr>
        <w:tc>
          <w:tcPr>
            <w:tcW w:w="1317" w:type="dxa"/>
            <w:tcBorders>
              <w:bottom w:val="single" w:sz="4" w:space="0" w:color="auto"/>
            </w:tcBorders>
            <w:vAlign w:val="center"/>
          </w:tcPr>
          <w:p w14:paraId="33EAFC42" w14:textId="77777777" w:rsidR="00BE3444" w:rsidRDefault="00BE3444" w:rsidP="005E25A4">
            <w:pPr>
              <w:tabs>
                <w:tab w:val="clear" w:pos="567"/>
                <w:tab w:val="clear" w:pos="1418"/>
                <w:tab w:val="clear" w:pos="4678"/>
                <w:tab w:val="clear" w:pos="5954"/>
                <w:tab w:val="left" w:pos="5103"/>
              </w:tabs>
            </w:pPr>
            <w:r>
              <w:t>Phone</w:t>
            </w:r>
          </w:p>
        </w:tc>
        <w:tc>
          <w:tcPr>
            <w:tcW w:w="2931" w:type="dxa"/>
            <w:tcBorders>
              <w:bottom w:val="single" w:sz="4" w:space="0" w:color="auto"/>
            </w:tcBorders>
            <w:vAlign w:val="center"/>
          </w:tcPr>
          <w:p w14:paraId="58DC4E9C" w14:textId="77777777" w:rsidR="00BE3444" w:rsidRPr="007B7BD9" w:rsidRDefault="00BE3444" w:rsidP="005E25A4">
            <w:pPr>
              <w:pStyle w:val="ListParagraph"/>
              <w:rPr>
                <w:b/>
                <w:u w:val="single"/>
              </w:rPr>
            </w:pPr>
          </w:p>
        </w:tc>
        <w:tc>
          <w:tcPr>
            <w:tcW w:w="1276" w:type="dxa"/>
            <w:tcBorders>
              <w:bottom w:val="single" w:sz="4" w:space="0" w:color="auto"/>
            </w:tcBorders>
            <w:vAlign w:val="center"/>
          </w:tcPr>
          <w:p w14:paraId="16C0A053" w14:textId="77777777" w:rsidR="00BE3444" w:rsidRDefault="00BE3444" w:rsidP="005E25A4">
            <w:pPr>
              <w:tabs>
                <w:tab w:val="clear" w:pos="567"/>
                <w:tab w:val="clear" w:pos="1418"/>
                <w:tab w:val="clear" w:pos="4678"/>
                <w:tab w:val="clear" w:pos="5954"/>
                <w:tab w:val="left" w:pos="5103"/>
              </w:tabs>
            </w:pPr>
            <w:r>
              <w:t>Phone</w:t>
            </w:r>
          </w:p>
        </w:tc>
        <w:tc>
          <w:tcPr>
            <w:tcW w:w="3605" w:type="dxa"/>
            <w:gridSpan w:val="2"/>
            <w:tcBorders>
              <w:bottom w:val="single" w:sz="4" w:space="0" w:color="auto"/>
            </w:tcBorders>
            <w:vAlign w:val="center"/>
          </w:tcPr>
          <w:p w14:paraId="76D347F9" w14:textId="77777777" w:rsidR="00BE3444" w:rsidRDefault="00BE3444" w:rsidP="005E25A4">
            <w:pPr>
              <w:pStyle w:val="ListParagraph"/>
            </w:pPr>
          </w:p>
        </w:tc>
      </w:tr>
      <w:tr w:rsidR="00BE3444" w14:paraId="3E208181" w14:textId="77777777" w:rsidTr="00037E07">
        <w:trPr>
          <w:trHeight w:val="77"/>
        </w:trPr>
        <w:tc>
          <w:tcPr>
            <w:tcW w:w="9129" w:type="dxa"/>
            <w:gridSpan w:val="5"/>
            <w:tcBorders>
              <w:top w:val="single" w:sz="4" w:space="0" w:color="auto"/>
              <w:left w:val="nil"/>
              <w:bottom w:val="nil"/>
              <w:right w:val="nil"/>
            </w:tcBorders>
            <w:vAlign w:val="center"/>
          </w:tcPr>
          <w:p w14:paraId="30B580F2" w14:textId="6C33B987" w:rsidR="00BE3444" w:rsidRDefault="00BE3444" w:rsidP="005E25A4"/>
        </w:tc>
      </w:tr>
      <w:tr w:rsidR="00BE3444" w14:paraId="6630A3CA" w14:textId="77777777" w:rsidTr="00037E07">
        <w:trPr>
          <w:trHeight w:val="299"/>
        </w:trPr>
        <w:tc>
          <w:tcPr>
            <w:tcW w:w="4248" w:type="dxa"/>
            <w:gridSpan w:val="2"/>
            <w:tcBorders>
              <w:top w:val="nil"/>
              <w:left w:val="nil"/>
              <w:bottom w:val="single" w:sz="4" w:space="0" w:color="auto"/>
              <w:right w:val="single" w:sz="4" w:space="0" w:color="auto"/>
            </w:tcBorders>
            <w:vAlign w:val="center"/>
          </w:tcPr>
          <w:p w14:paraId="0015178C" w14:textId="77777777" w:rsidR="00BE3444" w:rsidRPr="007B7BD9" w:rsidRDefault="00BE3444" w:rsidP="005E25A4">
            <w:pPr>
              <w:pStyle w:val="ListParagraph"/>
              <w:rPr>
                <w:b/>
                <w:u w:val="singl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4434F5A1" w14:textId="77777777" w:rsidR="00BE3444" w:rsidRPr="007623B1" w:rsidRDefault="00BE3444" w:rsidP="005E25A4">
            <w:pPr>
              <w:tabs>
                <w:tab w:val="clear" w:pos="567"/>
                <w:tab w:val="clear" w:pos="1418"/>
                <w:tab w:val="clear" w:pos="4678"/>
                <w:tab w:val="clear" w:pos="5954"/>
                <w:tab w:val="left" w:pos="5103"/>
              </w:tabs>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3EBFFBEE" w14:textId="77777777" w:rsidR="00BE3444" w:rsidRPr="007623B1" w:rsidRDefault="00BE3444" w:rsidP="005E25A4">
            <w:pPr>
              <w:tabs>
                <w:tab w:val="clear" w:pos="567"/>
                <w:tab w:val="clear" w:pos="1418"/>
                <w:tab w:val="clear" w:pos="4678"/>
                <w:tab w:val="clear" w:pos="5954"/>
                <w:tab w:val="left" w:pos="5103"/>
              </w:tabs>
              <w:jc w:val="center"/>
              <w:rPr>
                <w:b/>
              </w:rPr>
            </w:pPr>
            <w:r w:rsidRPr="007623B1">
              <w:rPr>
                <w:b/>
              </w:rPr>
              <w:t>No</w:t>
            </w:r>
          </w:p>
        </w:tc>
      </w:tr>
      <w:tr w:rsidR="00BE3444" w14:paraId="1E331DB7" w14:textId="77777777" w:rsidTr="00037E07">
        <w:trPr>
          <w:trHeight w:val="550"/>
        </w:trPr>
        <w:tc>
          <w:tcPr>
            <w:tcW w:w="4248" w:type="dxa"/>
            <w:gridSpan w:val="2"/>
            <w:tcBorders>
              <w:top w:val="single" w:sz="4" w:space="0" w:color="auto"/>
            </w:tcBorders>
            <w:vAlign w:val="center"/>
          </w:tcPr>
          <w:p w14:paraId="73085D6A" w14:textId="369E309A" w:rsidR="00BE3444" w:rsidRPr="007B7BD9" w:rsidRDefault="00BE3444" w:rsidP="005E25A4">
            <w:pPr>
              <w:pStyle w:val="ListParagraph"/>
              <w:ind w:left="0"/>
              <w:rPr>
                <w:b/>
                <w:u w:val="single"/>
              </w:rPr>
            </w:pPr>
            <w:r>
              <w:t>Do you or any employee of your Company/Organi</w:t>
            </w:r>
            <w:r w:rsidR="00F17771">
              <w:t>s</w:t>
            </w:r>
            <w:r>
              <w:t>ation hold an elected or appointed position in the Reference Body requesting th</w:t>
            </w:r>
            <w:r w:rsidR="00BF72AB">
              <w:t>e</w:t>
            </w:r>
            <w:r>
              <w:t xml:space="preserve"> </w:t>
            </w:r>
            <w:bookmarkStart w:id="14" w:name="ProjectInInfo"/>
            <w:bookmarkEnd w:id="14"/>
            <w:r w:rsidR="00CC35FC" w:rsidRPr="00CC35FC">
              <w:t>STF 707</w:t>
            </w:r>
            <w:r w:rsidR="00BF72AB">
              <w:t xml:space="preserve"> </w:t>
            </w:r>
            <w:r>
              <w:t>creation?</w:t>
            </w:r>
          </w:p>
        </w:tc>
        <w:tc>
          <w:tcPr>
            <w:tcW w:w="2700" w:type="dxa"/>
            <w:gridSpan w:val="2"/>
            <w:tcBorders>
              <w:top w:val="single" w:sz="4" w:space="0" w:color="auto"/>
            </w:tcBorders>
            <w:vAlign w:val="center"/>
          </w:tcPr>
          <w:p w14:paraId="22F48DF7" w14:textId="77777777" w:rsidR="00BE3444" w:rsidRDefault="00BE3444" w:rsidP="005E25A4">
            <w:pPr>
              <w:tabs>
                <w:tab w:val="clear" w:pos="567"/>
                <w:tab w:val="clear" w:pos="1418"/>
                <w:tab w:val="clear" w:pos="4678"/>
                <w:tab w:val="clear" w:pos="5954"/>
                <w:tab w:val="left" w:pos="5103"/>
              </w:tabs>
              <w:jc w:val="center"/>
            </w:pPr>
          </w:p>
          <w:p w14:paraId="1AF70A49" w14:textId="77777777" w:rsidR="00BE3444" w:rsidRDefault="00BE3444" w:rsidP="005E25A4">
            <w:pPr>
              <w:tabs>
                <w:tab w:val="clear" w:pos="567"/>
                <w:tab w:val="clear" w:pos="1418"/>
                <w:tab w:val="clear" w:pos="4678"/>
                <w:tab w:val="clear" w:pos="5954"/>
                <w:tab w:val="left" w:pos="5103"/>
              </w:tabs>
              <w:jc w:val="center"/>
            </w:pPr>
          </w:p>
          <w:p w14:paraId="125245EC" w14:textId="77777777" w:rsidR="00BE3444" w:rsidRDefault="00BE3444" w:rsidP="005E25A4">
            <w:pPr>
              <w:tabs>
                <w:tab w:val="clear" w:pos="567"/>
                <w:tab w:val="clear" w:pos="1418"/>
                <w:tab w:val="clear" w:pos="4678"/>
                <w:tab w:val="clear" w:pos="5954"/>
                <w:tab w:val="left" w:pos="5103"/>
              </w:tabs>
              <w:jc w:val="center"/>
            </w:pPr>
            <w:r>
              <w:rPr>
                <w:rFonts w:ascii="Wingdings" w:eastAsia="Wingdings" w:hAnsi="Wingdings" w:cs="Wingdings"/>
              </w:rPr>
              <w:t>o</w:t>
            </w:r>
          </w:p>
          <w:p w14:paraId="7951396F" w14:textId="77777777" w:rsidR="00BE3444" w:rsidRDefault="00BE3444" w:rsidP="005E25A4">
            <w:pPr>
              <w:tabs>
                <w:tab w:val="clear" w:pos="567"/>
                <w:tab w:val="clear" w:pos="1418"/>
                <w:tab w:val="clear" w:pos="4678"/>
                <w:tab w:val="clear" w:pos="5954"/>
                <w:tab w:val="left" w:pos="5103"/>
              </w:tabs>
              <w:jc w:val="center"/>
            </w:pPr>
          </w:p>
          <w:p w14:paraId="3C155B33" w14:textId="77777777" w:rsidR="00BE3444" w:rsidRDefault="00BE3444" w:rsidP="005E25A4">
            <w:pPr>
              <w:tabs>
                <w:tab w:val="clear" w:pos="567"/>
                <w:tab w:val="clear" w:pos="1418"/>
                <w:tab w:val="clear" w:pos="4678"/>
                <w:tab w:val="clear" w:pos="5954"/>
                <w:tab w:val="left" w:pos="5103"/>
              </w:tabs>
            </w:pPr>
            <w:r>
              <w:t>Indicate in which position:</w:t>
            </w:r>
          </w:p>
          <w:p w14:paraId="1A588161" w14:textId="77777777" w:rsidR="00BE3444" w:rsidRDefault="00BE3444" w:rsidP="005E25A4">
            <w:pPr>
              <w:tabs>
                <w:tab w:val="clear" w:pos="567"/>
                <w:tab w:val="clear" w:pos="1418"/>
                <w:tab w:val="clear" w:pos="4678"/>
                <w:tab w:val="clear" w:pos="5954"/>
                <w:tab w:val="left" w:pos="5103"/>
              </w:tabs>
            </w:pPr>
          </w:p>
          <w:p w14:paraId="50683583" w14:textId="77777777" w:rsidR="00BE3444" w:rsidRDefault="00BE3444" w:rsidP="005E25A4">
            <w:r>
              <w:lastRenderedPageBreak/>
              <w:t>-----------------------------------</w:t>
            </w:r>
          </w:p>
          <w:p w14:paraId="48D9C32C" w14:textId="77777777" w:rsidR="00BE3444" w:rsidRDefault="00BE3444" w:rsidP="005E25A4"/>
        </w:tc>
        <w:tc>
          <w:tcPr>
            <w:tcW w:w="2181" w:type="dxa"/>
            <w:tcBorders>
              <w:top w:val="single" w:sz="4" w:space="0" w:color="auto"/>
            </w:tcBorders>
          </w:tcPr>
          <w:p w14:paraId="65214DFE" w14:textId="77777777" w:rsidR="00BE3444" w:rsidRDefault="00BE3444" w:rsidP="005E25A4">
            <w:pPr>
              <w:tabs>
                <w:tab w:val="clear" w:pos="567"/>
                <w:tab w:val="clear" w:pos="1418"/>
                <w:tab w:val="clear" w:pos="4678"/>
                <w:tab w:val="clear" w:pos="5954"/>
                <w:tab w:val="left" w:pos="5103"/>
              </w:tabs>
              <w:jc w:val="center"/>
            </w:pPr>
          </w:p>
          <w:p w14:paraId="49B9EF67" w14:textId="77777777" w:rsidR="00BE3444" w:rsidRDefault="00BE3444" w:rsidP="005E25A4">
            <w:pPr>
              <w:tabs>
                <w:tab w:val="clear" w:pos="567"/>
                <w:tab w:val="clear" w:pos="1418"/>
                <w:tab w:val="clear" w:pos="4678"/>
                <w:tab w:val="clear" w:pos="5954"/>
                <w:tab w:val="left" w:pos="5103"/>
              </w:tabs>
              <w:jc w:val="center"/>
            </w:pPr>
          </w:p>
          <w:p w14:paraId="7D220BFF" w14:textId="77777777" w:rsidR="00BE3444" w:rsidRDefault="00BE3444" w:rsidP="005E25A4">
            <w:pPr>
              <w:tabs>
                <w:tab w:val="clear" w:pos="567"/>
                <w:tab w:val="clear" w:pos="1418"/>
                <w:tab w:val="clear" w:pos="4678"/>
                <w:tab w:val="clear" w:pos="5954"/>
                <w:tab w:val="left" w:pos="5103"/>
              </w:tabs>
              <w:jc w:val="center"/>
            </w:pPr>
            <w:r>
              <w:rPr>
                <w:rFonts w:ascii="Wingdings" w:eastAsia="Wingdings" w:hAnsi="Wingdings" w:cs="Wingdings"/>
              </w:rPr>
              <w:t>o</w:t>
            </w:r>
          </w:p>
        </w:tc>
      </w:tr>
      <w:tr w:rsidR="00BE3444" w14:paraId="0D9E2FF6" w14:textId="77777777" w:rsidTr="00037E07">
        <w:trPr>
          <w:trHeight w:val="550"/>
        </w:trPr>
        <w:tc>
          <w:tcPr>
            <w:tcW w:w="4248" w:type="dxa"/>
            <w:gridSpan w:val="2"/>
            <w:vAlign w:val="center"/>
          </w:tcPr>
          <w:p w14:paraId="2A07B47F" w14:textId="77777777" w:rsidR="00BE3444" w:rsidRDefault="00BE3444" w:rsidP="005E25A4">
            <w:pPr>
              <w:tabs>
                <w:tab w:val="clear" w:pos="567"/>
                <w:tab w:val="clear" w:pos="1418"/>
                <w:tab w:val="clear" w:pos="4678"/>
                <w:tab w:val="clear" w:pos="5954"/>
                <w:tab w:val="left" w:pos="5103"/>
              </w:tabs>
              <w:rPr>
                <w:b/>
                <w:u w:val="single"/>
              </w:rPr>
            </w:pPr>
          </w:p>
          <w:p w14:paraId="04A43CC3" w14:textId="77777777" w:rsidR="00BE3444" w:rsidRPr="00292E70" w:rsidRDefault="00BE3444" w:rsidP="005E25A4">
            <w:pPr>
              <w:tabs>
                <w:tab w:val="clear" w:pos="567"/>
                <w:tab w:val="clear" w:pos="1418"/>
                <w:tab w:val="clear" w:pos="4678"/>
                <w:tab w:val="clear" w:pos="5954"/>
                <w:tab w:val="left" w:pos="5103"/>
              </w:tabs>
              <w:rPr>
                <w:b/>
                <w:u w:val="single"/>
              </w:rPr>
            </w:pPr>
            <w:r w:rsidRPr="00292E70">
              <w:rPr>
                <w:b/>
                <w:u w:val="single"/>
              </w:rPr>
              <w:t>If you are self-employed candidate:</w:t>
            </w:r>
          </w:p>
          <w:p w14:paraId="2BBBC967" w14:textId="77777777" w:rsidR="00BE3444" w:rsidRDefault="00BE3444" w:rsidP="005E25A4">
            <w:pPr>
              <w:tabs>
                <w:tab w:val="clear" w:pos="567"/>
                <w:tab w:val="clear" w:pos="1418"/>
                <w:tab w:val="clear" w:pos="4678"/>
                <w:tab w:val="clear" w:pos="5954"/>
                <w:tab w:val="left" w:pos="5103"/>
              </w:tabs>
            </w:pPr>
            <w:r>
              <w:t>Do you currently have other contracts in progress with ETSI?</w:t>
            </w:r>
          </w:p>
          <w:p w14:paraId="5E2A2F9C" w14:textId="77777777" w:rsidR="00BE3444" w:rsidRPr="007623B1" w:rsidRDefault="00BE3444" w:rsidP="005E25A4">
            <w:pPr>
              <w:tabs>
                <w:tab w:val="clear" w:pos="567"/>
                <w:tab w:val="clear" w:pos="1418"/>
                <w:tab w:val="clear" w:pos="4678"/>
                <w:tab w:val="clear" w:pos="5954"/>
                <w:tab w:val="left" w:pos="5103"/>
              </w:tabs>
            </w:pPr>
          </w:p>
        </w:tc>
        <w:tc>
          <w:tcPr>
            <w:tcW w:w="2700" w:type="dxa"/>
            <w:gridSpan w:val="2"/>
            <w:vAlign w:val="center"/>
          </w:tcPr>
          <w:p w14:paraId="1371608C" w14:textId="77777777" w:rsidR="00BE3444" w:rsidRDefault="00BE3444" w:rsidP="005E25A4">
            <w:pPr>
              <w:jc w:val="center"/>
            </w:pPr>
            <w:r>
              <w:rPr>
                <w:rFonts w:ascii="Wingdings" w:eastAsia="Wingdings" w:hAnsi="Wingdings" w:cs="Wingdings"/>
              </w:rPr>
              <w:t>o</w:t>
            </w:r>
          </w:p>
        </w:tc>
        <w:tc>
          <w:tcPr>
            <w:tcW w:w="2181" w:type="dxa"/>
            <w:vAlign w:val="center"/>
          </w:tcPr>
          <w:p w14:paraId="7F918B69" w14:textId="77777777" w:rsidR="00BE3444" w:rsidRDefault="00BE3444" w:rsidP="005E25A4">
            <w:pPr>
              <w:tabs>
                <w:tab w:val="clear" w:pos="567"/>
                <w:tab w:val="clear" w:pos="1418"/>
                <w:tab w:val="clear" w:pos="4678"/>
                <w:tab w:val="clear" w:pos="5954"/>
                <w:tab w:val="left" w:pos="5103"/>
              </w:tabs>
              <w:jc w:val="center"/>
            </w:pPr>
            <w:r>
              <w:rPr>
                <w:rFonts w:ascii="Wingdings" w:eastAsia="Wingdings" w:hAnsi="Wingdings" w:cs="Wingdings"/>
              </w:rPr>
              <w:t>o</w:t>
            </w:r>
            <w:r>
              <w:t xml:space="preserve"> </w:t>
            </w:r>
          </w:p>
        </w:tc>
      </w:tr>
    </w:tbl>
    <w:p w14:paraId="08A2AABD" w14:textId="77777777" w:rsidR="00BE3444" w:rsidRDefault="00BE3444" w:rsidP="00BE3444"/>
    <w:p w14:paraId="637CDB3E" w14:textId="77777777" w:rsidR="00B954A7" w:rsidRDefault="00B954A7" w:rsidP="00BE3444">
      <w:r w:rsidRPr="00BA6B84">
        <w:rPr>
          <w:color w:val="FF0000"/>
        </w:rPr>
        <w:t xml:space="preserve">All fields marked with an </w:t>
      </w:r>
      <w:proofErr w:type="spellStart"/>
      <w:r w:rsidRPr="00BA6B84">
        <w:rPr>
          <w:color w:val="FF0000"/>
        </w:rPr>
        <w:t>asterix</w:t>
      </w:r>
      <w:proofErr w:type="spellEnd"/>
      <w:r w:rsidRPr="00BA6B84">
        <w:rPr>
          <w:color w:val="FF0000"/>
        </w:rPr>
        <w:t xml:space="preserve"> (</w:t>
      </w:r>
      <w:r w:rsidRPr="00B954A7">
        <w:t>*</w:t>
      </w:r>
      <w:r w:rsidRPr="00BA6B84">
        <w:rPr>
          <w:color w:val="FF0000"/>
        </w:rPr>
        <w:t>) are mandatory</w:t>
      </w:r>
    </w:p>
    <w:p w14:paraId="47F3B769" w14:textId="77777777" w:rsidR="00B954A7" w:rsidRPr="00840EAC" w:rsidRDefault="00B954A7" w:rsidP="00BE3444"/>
    <w:p w14:paraId="6BD00179" w14:textId="77777777" w:rsidR="00BE3444" w:rsidRDefault="00E06E7E" w:rsidP="00BE3444">
      <w:pPr>
        <w:rPr>
          <w:b/>
          <w:sz w:val="24"/>
          <w:szCs w:val="24"/>
        </w:rPr>
      </w:pPr>
      <w:r>
        <w:rPr>
          <w:b/>
          <w:sz w:val="24"/>
          <w:szCs w:val="24"/>
        </w:rPr>
        <w:t>1</w:t>
      </w:r>
      <w:r w:rsidR="00BE3444" w:rsidRPr="0012526C">
        <w:rPr>
          <w:b/>
          <w:sz w:val="24"/>
          <w:szCs w:val="24"/>
        </w:rPr>
        <w:t>.1</w:t>
      </w:r>
      <w:r w:rsidR="00BE3444" w:rsidRPr="0012526C">
        <w:rPr>
          <w:b/>
          <w:sz w:val="24"/>
          <w:szCs w:val="24"/>
        </w:rPr>
        <w:tab/>
        <w:t>Introduction</w:t>
      </w:r>
    </w:p>
    <w:p w14:paraId="25D55FFE" w14:textId="77777777" w:rsidR="00BE3444" w:rsidRPr="0012526C" w:rsidRDefault="00BE3444" w:rsidP="00BE3444">
      <w:pPr>
        <w:rPr>
          <w:b/>
          <w:sz w:val="24"/>
          <w:szCs w:val="24"/>
        </w:rPr>
      </w:pPr>
    </w:p>
    <w:p w14:paraId="05D04F72" w14:textId="77777777" w:rsidR="00BE3444" w:rsidRPr="006749FD" w:rsidRDefault="00BE3444" w:rsidP="00BE3444">
      <w:r w:rsidRPr="006749FD">
        <w:t>A short presentation of the technical structure responsible for this activity, e.g.:</w:t>
      </w:r>
    </w:p>
    <w:p w14:paraId="2384766C" w14:textId="77777777" w:rsidR="00BE3444" w:rsidRPr="0055626C" w:rsidRDefault="00BE3444" w:rsidP="00CC35FC">
      <w:pPr>
        <w:pStyle w:val="ListParagraph"/>
        <w:numPr>
          <w:ilvl w:val="0"/>
          <w:numId w:val="15"/>
        </w:numPr>
        <w:tabs>
          <w:tab w:val="clear" w:pos="567"/>
          <w:tab w:val="left" w:pos="851"/>
        </w:tabs>
      </w:pPr>
      <w:r w:rsidRPr="0055626C">
        <w:t>Business area, number of employees, link to WEB site</w:t>
      </w:r>
      <w:r w:rsidR="00DA45ED">
        <w:t>,</w:t>
      </w:r>
    </w:p>
    <w:p w14:paraId="2BBFD4F1" w14:textId="77777777" w:rsidR="00BE3444" w:rsidRPr="0055626C" w:rsidRDefault="00BE3444" w:rsidP="00CC35FC">
      <w:pPr>
        <w:pStyle w:val="ListParagraph"/>
        <w:numPr>
          <w:ilvl w:val="0"/>
          <w:numId w:val="15"/>
        </w:numPr>
        <w:tabs>
          <w:tab w:val="clear" w:pos="567"/>
          <w:tab w:val="left" w:pos="851"/>
        </w:tabs>
      </w:pPr>
      <w:r w:rsidRPr="0055626C">
        <w:t>Department(s)/team(s)/experts in charge of the technical activities related to th</w:t>
      </w:r>
      <w:r w:rsidR="00BF72AB">
        <w:t>is</w:t>
      </w:r>
      <w:r w:rsidRPr="0055626C">
        <w:t xml:space="preserve"> </w:t>
      </w:r>
      <w:r w:rsidR="0039586A">
        <w:t>Project</w:t>
      </w:r>
      <w:r w:rsidR="00DA45ED">
        <w:t>,</w:t>
      </w:r>
    </w:p>
    <w:p w14:paraId="7958F4DE" w14:textId="77777777" w:rsidR="00BE3444" w:rsidRPr="0055626C" w:rsidRDefault="00BE3444" w:rsidP="00CC35FC">
      <w:pPr>
        <w:pStyle w:val="ListParagraph"/>
        <w:numPr>
          <w:ilvl w:val="0"/>
          <w:numId w:val="15"/>
        </w:numPr>
        <w:tabs>
          <w:tab w:val="clear" w:pos="567"/>
          <w:tab w:val="left" w:pos="851"/>
        </w:tabs>
      </w:pPr>
      <w:r w:rsidRPr="0055626C">
        <w:t>Reference to products/services of your Company/Organization</w:t>
      </w:r>
      <w:r w:rsidR="009B21CC" w:rsidRPr="009B21CC">
        <w:t xml:space="preserve"> </w:t>
      </w:r>
      <w:r w:rsidR="009B21CC" w:rsidRPr="00D66FDE">
        <w:t>or supporting Member</w:t>
      </w:r>
      <w:r w:rsidRPr="0055626C">
        <w:t xml:space="preserve"> to which the standards developed by th</w:t>
      </w:r>
      <w:r w:rsidR="00BF72AB">
        <w:t>is</w:t>
      </w:r>
      <w:r w:rsidRPr="0055626C">
        <w:t xml:space="preserve"> </w:t>
      </w:r>
      <w:r w:rsidR="0039586A">
        <w:t>Project</w:t>
      </w:r>
      <w:r w:rsidRPr="0055626C">
        <w:t xml:space="preserve"> will apply</w:t>
      </w:r>
      <w:r w:rsidR="00DA45ED">
        <w:t>,</w:t>
      </w:r>
    </w:p>
    <w:p w14:paraId="64B6E840" w14:textId="77777777" w:rsidR="00BE3444" w:rsidRPr="0055626C" w:rsidRDefault="00BE3444" w:rsidP="00CC35FC">
      <w:pPr>
        <w:pStyle w:val="ListParagraph"/>
        <w:numPr>
          <w:ilvl w:val="0"/>
          <w:numId w:val="15"/>
        </w:numPr>
        <w:tabs>
          <w:tab w:val="clear" w:pos="567"/>
          <w:tab w:val="left" w:pos="851"/>
        </w:tabs>
      </w:pPr>
      <w:r w:rsidRPr="0055626C">
        <w:t>Motivation for your Company/Organi</w:t>
      </w:r>
      <w:r w:rsidR="00F17771">
        <w:t>s</w:t>
      </w:r>
      <w:r w:rsidRPr="0055626C">
        <w:t xml:space="preserve">ation </w:t>
      </w:r>
      <w:r w:rsidR="009B21CC" w:rsidRPr="00D66FDE">
        <w:t xml:space="preserve">or supporting Member </w:t>
      </w:r>
      <w:r w:rsidRPr="0055626C">
        <w:t>to participate in th</w:t>
      </w:r>
      <w:r w:rsidR="00BF72AB">
        <w:t>is</w:t>
      </w:r>
      <w:r w:rsidRPr="0055626C">
        <w:t xml:space="preserve"> </w:t>
      </w:r>
      <w:r w:rsidR="0039586A">
        <w:t>Project</w:t>
      </w:r>
      <w:r w:rsidR="00DA45ED">
        <w:t>.</w:t>
      </w:r>
    </w:p>
    <w:p w14:paraId="57F8C5FA" w14:textId="77777777" w:rsidR="00BE3444" w:rsidRPr="000E09A4" w:rsidRDefault="00BE3444" w:rsidP="00BE3444"/>
    <w:p w14:paraId="7DCFE2C8" w14:textId="77777777" w:rsidR="00BE3444" w:rsidRDefault="00E06E7E" w:rsidP="00BE3444">
      <w:pPr>
        <w:rPr>
          <w:b/>
          <w:sz w:val="24"/>
          <w:szCs w:val="24"/>
        </w:rPr>
      </w:pPr>
      <w:r>
        <w:rPr>
          <w:b/>
          <w:sz w:val="24"/>
          <w:szCs w:val="24"/>
        </w:rPr>
        <w:t>1</w:t>
      </w:r>
      <w:r w:rsidR="00BE3444">
        <w:rPr>
          <w:b/>
          <w:sz w:val="24"/>
          <w:szCs w:val="24"/>
        </w:rPr>
        <w:t>.</w:t>
      </w:r>
      <w:r>
        <w:rPr>
          <w:b/>
          <w:sz w:val="24"/>
          <w:szCs w:val="24"/>
        </w:rPr>
        <w:t>2</w:t>
      </w:r>
      <w:r w:rsidR="00BE3444">
        <w:rPr>
          <w:b/>
          <w:sz w:val="24"/>
          <w:szCs w:val="24"/>
        </w:rPr>
        <w:tab/>
      </w:r>
      <w:r w:rsidR="00BE3444" w:rsidRPr="0012526C">
        <w:rPr>
          <w:b/>
          <w:sz w:val="24"/>
          <w:szCs w:val="24"/>
        </w:rPr>
        <w:t xml:space="preserve">Proposed approach </w:t>
      </w:r>
    </w:p>
    <w:p w14:paraId="2B3C0021" w14:textId="77777777" w:rsidR="00BE3444" w:rsidRPr="007A28E5" w:rsidRDefault="00BE3444" w:rsidP="00BE3444">
      <w:pPr>
        <w:rPr>
          <w:b/>
        </w:rPr>
      </w:pPr>
    </w:p>
    <w:p w14:paraId="37DDB400" w14:textId="77777777" w:rsidR="00BE3444" w:rsidRDefault="00BE3444" w:rsidP="00BE3444">
      <w:pPr>
        <w:rPr>
          <w:b/>
        </w:rPr>
      </w:pPr>
      <w:bookmarkStart w:id="15" w:name="_Ref434825982"/>
      <w:r w:rsidRPr="0012526C">
        <w:rPr>
          <w:b/>
        </w:rPr>
        <w:t>Proposed contribution to tasks</w:t>
      </w:r>
      <w:bookmarkEnd w:id="15"/>
      <w:r w:rsidRPr="0012526C">
        <w:rPr>
          <w:b/>
        </w:rPr>
        <w:t xml:space="preserve"> &amp; related cost</w:t>
      </w:r>
    </w:p>
    <w:p w14:paraId="4F4F3ED0" w14:textId="77777777" w:rsidR="001620D1" w:rsidRDefault="00BE3444" w:rsidP="00BE3444">
      <w:r w:rsidRPr="0055626C">
        <w:t>Identify the tasks to which your Company/Organi</w:t>
      </w:r>
      <w:r w:rsidR="00F17771">
        <w:t>s</w:t>
      </w:r>
      <w:r w:rsidRPr="0055626C">
        <w:t xml:space="preserve">ation is proposing to contribute </w:t>
      </w:r>
      <w:r w:rsidR="001620D1">
        <w:t>by filling-in the table below:</w:t>
      </w:r>
    </w:p>
    <w:tbl>
      <w:tblPr>
        <w:tblW w:w="5000" w:type="pct"/>
        <w:tblLook w:val="04A0" w:firstRow="1" w:lastRow="0" w:firstColumn="1" w:lastColumn="0" w:noHBand="0" w:noVBand="1"/>
      </w:tblPr>
      <w:tblGrid>
        <w:gridCol w:w="610"/>
        <w:gridCol w:w="3887"/>
        <w:gridCol w:w="1552"/>
        <w:gridCol w:w="1489"/>
        <w:gridCol w:w="1533"/>
      </w:tblGrid>
      <w:tr w:rsidR="00CC35FC" w14:paraId="78672E90" w14:textId="77777777" w:rsidTr="00CC35FC">
        <w:trPr>
          <w:trHeight w:val="288"/>
        </w:trPr>
        <w:tc>
          <w:tcPr>
            <w:tcW w:w="319" w:type="pct"/>
            <w:tcBorders>
              <w:top w:val="nil"/>
              <w:left w:val="nil"/>
              <w:bottom w:val="single" w:sz="12" w:space="0" w:color="FFFFFF"/>
              <w:right w:val="single" w:sz="4" w:space="0" w:color="FFFFFF"/>
            </w:tcBorders>
            <w:shd w:val="clear" w:color="000000" w:fill="000000"/>
            <w:noWrap/>
            <w:vAlign w:val="bottom"/>
            <w:hideMark/>
          </w:tcPr>
          <w:p w14:paraId="325CCCE1" w14:textId="77777777" w:rsidR="00CC35FC" w:rsidRDefault="00CC35FC">
            <w:pPr>
              <w:tabs>
                <w:tab w:val="clear" w:pos="567"/>
                <w:tab w:val="clear" w:pos="1418"/>
                <w:tab w:val="clear" w:pos="4678"/>
                <w:tab w:val="clear" w:pos="5954"/>
                <w:tab w:val="clear" w:pos="7088"/>
              </w:tabs>
              <w:overflowPunct/>
              <w:autoSpaceDE/>
              <w:autoSpaceDN/>
              <w:adjustRightInd/>
              <w:jc w:val="left"/>
              <w:textAlignment w:val="auto"/>
              <w:rPr>
                <w:rFonts w:ascii="Calibri" w:hAnsi="Calibri" w:cs="Calibri"/>
                <w:b/>
                <w:bCs/>
                <w:color w:val="FFFFFF"/>
                <w:sz w:val="22"/>
                <w:szCs w:val="22"/>
              </w:rPr>
            </w:pPr>
            <w:bookmarkStart w:id="16" w:name="Table_Tasks_Proposal"/>
            <w:bookmarkEnd w:id="16"/>
            <w:proofErr w:type="spellStart"/>
            <w:r>
              <w:rPr>
                <w:rFonts w:ascii="Calibri" w:hAnsi="Calibri" w:cs="Calibri"/>
                <w:b/>
                <w:bCs/>
                <w:color w:val="FFFFFF"/>
                <w:sz w:val="22"/>
                <w:szCs w:val="22"/>
              </w:rPr>
              <w:t>Tasks_No</w:t>
            </w:r>
            <w:proofErr w:type="spellEnd"/>
          </w:p>
        </w:tc>
        <w:tc>
          <w:tcPr>
            <w:tcW w:w="2134" w:type="pct"/>
            <w:tcBorders>
              <w:top w:val="nil"/>
              <w:left w:val="single" w:sz="4" w:space="0" w:color="FFFFFF"/>
              <w:bottom w:val="single" w:sz="12" w:space="0" w:color="FFFFFF"/>
              <w:right w:val="single" w:sz="4" w:space="0" w:color="FFFFFF"/>
            </w:tcBorders>
            <w:shd w:val="clear" w:color="000000" w:fill="000000"/>
            <w:noWrap/>
            <w:vAlign w:val="bottom"/>
            <w:hideMark/>
          </w:tcPr>
          <w:p w14:paraId="2D2CA543" w14:textId="77777777" w:rsidR="00CC35FC" w:rsidRDefault="00CC35FC">
            <w:pPr>
              <w:rPr>
                <w:rFonts w:ascii="Calibri" w:hAnsi="Calibri" w:cs="Calibri"/>
                <w:b/>
                <w:bCs/>
                <w:color w:val="FFFFFF"/>
                <w:sz w:val="22"/>
                <w:szCs w:val="22"/>
              </w:rPr>
            </w:pPr>
            <w:proofErr w:type="spellStart"/>
            <w:r>
              <w:rPr>
                <w:rFonts w:ascii="Calibri" w:hAnsi="Calibri" w:cs="Calibri"/>
                <w:b/>
                <w:bCs/>
                <w:color w:val="FFFFFF"/>
                <w:sz w:val="22"/>
                <w:szCs w:val="22"/>
              </w:rPr>
              <w:t>Tasks_Description</w:t>
            </w:r>
            <w:proofErr w:type="spellEnd"/>
          </w:p>
        </w:tc>
        <w:tc>
          <w:tcPr>
            <w:tcW w:w="862" w:type="pct"/>
            <w:tcBorders>
              <w:top w:val="nil"/>
              <w:left w:val="single" w:sz="4" w:space="0" w:color="FFFFFF"/>
              <w:bottom w:val="single" w:sz="12" w:space="0" w:color="FFFFFF"/>
              <w:right w:val="single" w:sz="4" w:space="0" w:color="FFFFFF"/>
            </w:tcBorders>
            <w:shd w:val="clear" w:color="000000" w:fill="000000"/>
            <w:noWrap/>
            <w:vAlign w:val="bottom"/>
            <w:hideMark/>
          </w:tcPr>
          <w:p w14:paraId="24CCC6CB" w14:textId="77777777" w:rsidR="00CC35FC" w:rsidRDefault="00CC35FC">
            <w:pPr>
              <w:rPr>
                <w:rFonts w:ascii="Calibri" w:hAnsi="Calibri" w:cs="Calibri"/>
                <w:b/>
                <w:bCs/>
                <w:color w:val="FFFFFF"/>
                <w:sz w:val="22"/>
                <w:szCs w:val="22"/>
              </w:rPr>
            </w:pPr>
            <w:proofErr w:type="spellStart"/>
            <w:r>
              <w:rPr>
                <w:rFonts w:ascii="Calibri" w:hAnsi="Calibri" w:cs="Calibri"/>
                <w:b/>
                <w:bCs/>
                <w:color w:val="FFFFFF"/>
                <w:sz w:val="22"/>
                <w:szCs w:val="22"/>
              </w:rPr>
              <w:t>Max_Budget_Allocated_in_Euro</w:t>
            </w:r>
            <w:proofErr w:type="spellEnd"/>
          </w:p>
        </w:tc>
        <w:tc>
          <w:tcPr>
            <w:tcW w:w="831" w:type="pct"/>
            <w:tcBorders>
              <w:top w:val="nil"/>
              <w:left w:val="single" w:sz="4" w:space="0" w:color="FFFFFF"/>
              <w:bottom w:val="single" w:sz="12" w:space="0" w:color="FFFFFF"/>
              <w:right w:val="single" w:sz="4" w:space="0" w:color="FFFFFF"/>
            </w:tcBorders>
            <w:shd w:val="clear" w:color="000000" w:fill="000000"/>
            <w:noWrap/>
            <w:vAlign w:val="bottom"/>
            <w:hideMark/>
          </w:tcPr>
          <w:p w14:paraId="5EF33036" w14:textId="77777777" w:rsidR="00CC35FC" w:rsidRDefault="00CC35FC">
            <w:pPr>
              <w:rPr>
                <w:rFonts w:ascii="Calibri" w:hAnsi="Calibri" w:cs="Calibri"/>
                <w:b/>
                <w:bCs/>
                <w:color w:val="FFFFFF"/>
                <w:sz w:val="22"/>
                <w:szCs w:val="22"/>
              </w:rPr>
            </w:pPr>
            <w:proofErr w:type="spellStart"/>
            <w:r>
              <w:rPr>
                <w:rFonts w:ascii="Calibri" w:hAnsi="Calibri" w:cs="Calibri"/>
                <w:b/>
                <w:bCs/>
                <w:color w:val="FFFFFF"/>
                <w:sz w:val="22"/>
                <w:szCs w:val="22"/>
              </w:rPr>
              <w:t>Amount_in_Euro</w:t>
            </w:r>
            <w:proofErr w:type="spellEnd"/>
            <w:r>
              <w:rPr>
                <w:rFonts w:ascii="Calibri" w:hAnsi="Calibri" w:cs="Calibri"/>
                <w:b/>
                <w:bCs/>
                <w:color w:val="FFFFFF"/>
                <w:sz w:val="22"/>
                <w:szCs w:val="22"/>
              </w:rPr>
              <w:t>_(mandatory)</w:t>
            </w:r>
          </w:p>
        </w:tc>
        <w:tc>
          <w:tcPr>
            <w:tcW w:w="854" w:type="pct"/>
            <w:tcBorders>
              <w:top w:val="nil"/>
              <w:left w:val="single" w:sz="4" w:space="0" w:color="FFFFFF"/>
              <w:bottom w:val="single" w:sz="12" w:space="0" w:color="FFFFFF"/>
              <w:right w:val="nil"/>
            </w:tcBorders>
            <w:shd w:val="clear" w:color="000000" w:fill="000000"/>
            <w:noWrap/>
            <w:vAlign w:val="bottom"/>
            <w:hideMark/>
          </w:tcPr>
          <w:p w14:paraId="328D78FC" w14:textId="77777777" w:rsidR="00CC35FC" w:rsidRDefault="00CC35FC">
            <w:pPr>
              <w:rPr>
                <w:rFonts w:ascii="Calibri" w:hAnsi="Calibri" w:cs="Calibri"/>
                <w:b/>
                <w:bCs/>
                <w:color w:val="FFFFFF"/>
                <w:sz w:val="22"/>
                <w:szCs w:val="22"/>
              </w:rPr>
            </w:pPr>
            <w:r>
              <w:rPr>
                <w:rFonts w:ascii="Calibri" w:hAnsi="Calibri" w:cs="Calibri"/>
                <w:b/>
                <w:bCs/>
                <w:color w:val="FFFFFF"/>
                <w:sz w:val="22"/>
                <w:szCs w:val="22"/>
              </w:rPr>
              <w:t>%_</w:t>
            </w:r>
            <w:proofErr w:type="spellStart"/>
            <w:r>
              <w:rPr>
                <w:rFonts w:ascii="Calibri" w:hAnsi="Calibri" w:cs="Calibri"/>
                <w:b/>
                <w:bCs/>
                <w:color w:val="FFFFFF"/>
                <w:sz w:val="22"/>
                <w:szCs w:val="22"/>
              </w:rPr>
              <w:t>of_whole_Task</w:t>
            </w:r>
            <w:proofErr w:type="spellEnd"/>
            <w:r>
              <w:rPr>
                <w:rFonts w:ascii="Calibri" w:hAnsi="Calibri" w:cs="Calibri"/>
                <w:b/>
                <w:bCs/>
                <w:color w:val="FFFFFF"/>
                <w:sz w:val="22"/>
                <w:szCs w:val="22"/>
              </w:rPr>
              <w:t>_(mandatory)</w:t>
            </w:r>
          </w:p>
        </w:tc>
      </w:tr>
      <w:tr w:rsidR="00CC35FC" w14:paraId="2FF7383A" w14:textId="77777777" w:rsidTr="00CC35FC">
        <w:trPr>
          <w:trHeight w:val="288"/>
        </w:trPr>
        <w:tc>
          <w:tcPr>
            <w:tcW w:w="319" w:type="pct"/>
            <w:tcBorders>
              <w:top w:val="single" w:sz="4" w:space="0" w:color="FFFFFF"/>
              <w:left w:val="nil"/>
              <w:bottom w:val="single" w:sz="4" w:space="0" w:color="FFFFFF"/>
              <w:right w:val="single" w:sz="4" w:space="0" w:color="FFFFFF"/>
            </w:tcBorders>
            <w:shd w:val="clear" w:color="A6A6A6" w:fill="A6A6A6"/>
            <w:noWrap/>
            <w:vAlign w:val="bottom"/>
            <w:hideMark/>
          </w:tcPr>
          <w:p w14:paraId="29725468" w14:textId="77777777" w:rsidR="00CC35FC" w:rsidRDefault="00CC35FC">
            <w:pPr>
              <w:rPr>
                <w:rFonts w:ascii="Calibri" w:hAnsi="Calibri" w:cs="Calibri"/>
                <w:color w:val="000000"/>
                <w:sz w:val="22"/>
                <w:szCs w:val="22"/>
              </w:rPr>
            </w:pPr>
            <w:r>
              <w:rPr>
                <w:rFonts w:ascii="Calibri" w:hAnsi="Calibri" w:cs="Calibri"/>
                <w:color w:val="000000"/>
                <w:sz w:val="22"/>
                <w:szCs w:val="22"/>
              </w:rPr>
              <w:t>00</w:t>
            </w:r>
          </w:p>
        </w:tc>
        <w:tc>
          <w:tcPr>
            <w:tcW w:w="2134"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21CEAA2" w14:textId="77777777" w:rsidR="00CC35FC" w:rsidRDefault="00CC35FC">
            <w:pPr>
              <w:rPr>
                <w:rFonts w:ascii="Calibri" w:hAnsi="Calibri" w:cs="Calibri"/>
                <w:color w:val="000000"/>
                <w:sz w:val="22"/>
                <w:szCs w:val="22"/>
              </w:rPr>
            </w:pPr>
            <w:r>
              <w:rPr>
                <w:rFonts w:ascii="Calibri" w:hAnsi="Calibri" w:cs="Calibri"/>
                <w:color w:val="000000"/>
                <w:sz w:val="22"/>
                <w:szCs w:val="22"/>
              </w:rPr>
              <w:t>Project Management</w:t>
            </w:r>
          </w:p>
        </w:tc>
        <w:tc>
          <w:tcPr>
            <w:tcW w:w="862"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A61FBF4"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0</w:t>
            </w:r>
          </w:p>
        </w:tc>
        <w:tc>
          <w:tcPr>
            <w:tcW w:w="831"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C0B94D6"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c>
          <w:tcPr>
            <w:tcW w:w="854" w:type="pct"/>
            <w:tcBorders>
              <w:top w:val="single" w:sz="4" w:space="0" w:color="FFFFFF"/>
              <w:left w:val="single" w:sz="4" w:space="0" w:color="FFFFFF"/>
              <w:bottom w:val="single" w:sz="4" w:space="0" w:color="FFFFFF"/>
              <w:right w:val="nil"/>
            </w:tcBorders>
            <w:shd w:val="clear" w:color="A6A6A6" w:fill="A6A6A6"/>
            <w:noWrap/>
            <w:vAlign w:val="bottom"/>
            <w:hideMark/>
          </w:tcPr>
          <w:p w14:paraId="53599D5F"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r>
      <w:tr w:rsidR="00CC35FC" w14:paraId="45196B50" w14:textId="77777777" w:rsidTr="00CC35FC">
        <w:trPr>
          <w:trHeight w:val="288"/>
        </w:trPr>
        <w:tc>
          <w:tcPr>
            <w:tcW w:w="319" w:type="pct"/>
            <w:tcBorders>
              <w:top w:val="single" w:sz="4" w:space="0" w:color="FFFFFF"/>
              <w:left w:val="nil"/>
              <w:bottom w:val="single" w:sz="4" w:space="0" w:color="FFFFFF"/>
              <w:right w:val="single" w:sz="4" w:space="0" w:color="FFFFFF"/>
            </w:tcBorders>
            <w:shd w:val="clear" w:color="D9D9D9" w:fill="D9D9D9"/>
            <w:noWrap/>
            <w:vAlign w:val="bottom"/>
            <w:hideMark/>
          </w:tcPr>
          <w:p w14:paraId="3A34E66F" w14:textId="77777777" w:rsidR="00CC35FC" w:rsidRDefault="00CC35FC">
            <w:pPr>
              <w:rPr>
                <w:rFonts w:ascii="Calibri" w:hAnsi="Calibri" w:cs="Calibri"/>
                <w:color w:val="000000"/>
                <w:sz w:val="22"/>
                <w:szCs w:val="22"/>
              </w:rPr>
            </w:pPr>
            <w:r>
              <w:rPr>
                <w:rFonts w:ascii="Calibri" w:hAnsi="Calibri" w:cs="Calibri"/>
                <w:color w:val="000000"/>
                <w:sz w:val="22"/>
                <w:szCs w:val="22"/>
              </w:rPr>
              <w:t>01</w:t>
            </w:r>
          </w:p>
        </w:tc>
        <w:tc>
          <w:tcPr>
            <w:tcW w:w="2134"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A78F03E" w14:textId="77777777" w:rsidR="00CC35FC" w:rsidRDefault="00CC35FC">
            <w:pPr>
              <w:rPr>
                <w:rFonts w:ascii="Calibri" w:hAnsi="Calibri" w:cs="Calibri"/>
                <w:color w:val="000000"/>
                <w:sz w:val="22"/>
                <w:szCs w:val="22"/>
              </w:rPr>
            </w:pPr>
            <w:r>
              <w:rPr>
                <w:rFonts w:ascii="Calibri" w:hAnsi="Calibri" w:cs="Calibri"/>
                <w:color w:val="000000"/>
                <w:sz w:val="22"/>
                <w:szCs w:val="22"/>
              </w:rPr>
              <w:t>MEC Sandbox Enhancement – Connecting MEC Sandbox with SDG OCF</w:t>
            </w:r>
          </w:p>
        </w:tc>
        <w:tc>
          <w:tcPr>
            <w:tcW w:w="862"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CA52BAE" w14:textId="02C6D496"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21</w:t>
            </w:r>
            <w:r w:rsidR="00037E07">
              <w:rPr>
                <w:rFonts w:ascii="Calibri" w:hAnsi="Calibri" w:cs="Calibri"/>
                <w:color w:val="000000"/>
                <w:sz w:val="22"/>
                <w:szCs w:val="22"/>
              </w:rPr>
              <w:t xml:space="preserve"> </w:t>
            </w:r>
            <w:r>
              <w:rPr>
                <w:rFonts w:ascii="Calibri" w:hAnsi="Calibri" w:cs="Calibri"/>
                <w:color w:val="000000"/>
                <w:sz w:val="22"/>
                <w:szCs w:val="22"/>
              </w:rPr>
              <w:t>140</w:t>
            </w:r>
          </w:p>
        </w:tc>
        <w:tc>
          <w:tcPr>
            <w:tcW w:w="831"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7896BAE"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c>
          <w:tcPr>
            <w:tcW w:w="854" w:type="pct"/>
            <w:tcBorders>
              <w:top w:val="single" w:sz="4" w:space="0" w:color="FFFFFF"/>
              <w:left w:val="single" w:sz="4" w:space="0" w:color="FFFFFF"/>
              <w:bottom w:val="single" w:sz="4" w:space="0" w:color="FFFFFF"/>
              <w:right w:val="nil"/>
            </w:tcBorders>
            <w:shd w:val="clear" w:color="D9D9D9" w:fill="D9D9D9"/>
            <w:noWrap/>
            <w:vAlign w:val="bottom"/>
            <w:hideMark/>
          </w:tcPr>
          <w:p w14:paraId="4DF4D843"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r>
      <w:tr w:rsidR="00CC35FC" w14:paraId="220AC209" w14:textId="77777777" w:rsidTr="00CC35FC">
        <w:trPr>
          <w:trHeight w:val="288"/>
        </w:trPr>
        <w:tc>
          <w:tcPr>
            <w:tcW w:w="319" w:type="pct"/>
            <w:tcBorders>
              <w:top w:val="single" w:sz="4" w:space="0" w:color="FFFFFF"/>
              <w:left w:val="nil"/>
              <w:bottom w:val="single" w:sz="4" w:space="0" w:color="FFFFFF"/>
              <w:right w:val="single" w:sz="4" w:space="0" w:color="FFFFFF"/>
            </w:tcBorders>
            <w:shd w:val="clear" w:color="A6A6A6" w:fill="A6A6A6"/>
            <w:noWrap/>
            <w:vAlign w:val="bottom"/>
            <w:hideMark/>
          </w:tcPr>
          <w:p w14:paraId="7B36C841" w14:textId="77777777" w:rsidR="00CC35FC" w:rsidRDefault="00CC35FC">
            <w:pPr>
              <w:rPr>
                <w:rFonts w:ascii="Calibri" w:hAnsi="Calibri" w:cs="Calibri"/>
                <w:color w:val="000000"/>
                <w:sz w:val="22"/>
                <w:szCs w:val="22"/>
              </w:rPr>
            </w:pPr>
            <w:r>
              <w:rPr>
                <w:rFonts w:ascii="Calibri" w:hAnsi="Calibri" w:cs="Calibri"/>
                <w:color w:val="000000"/>
                <w:sz w:val="22"/>
                <w:szCs w:val="22"/>
              </w:rPr>
              <w:t>02</w:t>
            </w:r>
          </w:p>
        </w:tc>
        <w:tc>
          <w:tcPr>
            <w:tcW w:w="2134"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FAD70E7" w14:textId="77777777" w:rsidR="00CC35FC" w:rsidRDefault="00CC35FC">
            <w:pPr>
              <w:rPr>
                <w:rFonts w:ascii="Calibri" w:hAnsi="Calibri" w:cs="Calibri"/>
                <w:color w:val="000000"/>
                <w:sz w:val="22"/>
                <w:szCs w:val="22"/>
              </w:rPr>
            </w:pPr>
            <w:r>
              <w:rPr>
                <w:rFonts w:ascii="Calibri" w:hAnsi="Calibri" w:cs="Calibri"/>
                <w:color w:val="000000"/>
                <w:sz w:val="22"/>
                <w:szCs w:val="22"/>
              </w:rPr>
              <w:t>MEC Sandbox Enhancement – Enable MEC App to Consume APIs via EDGEAPP</w:t>
            </w:r>
          </w:p>
        </w:tc>
        <w:tc>
          <w:tcPr>
            <w:tcW w:w="862"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BD14188" w14:textId="20D63903"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21</w:t>
            </w:r>
            <w:r w:rsidR="00037E07">
              <w:rPr>
                <w:rFonts w:ascii="Calibri" w:hAnsi="Calibri" w:cs="Calibri"/>
                <w:color w:val="000000"/>
                <w:sz w:val="22"/>
                <w:szCs w:val="22"/>
              </w:rPr>
              <w:t xml:space="preserve"> </w:t>
            </w:r>
            <w:r>
              <w:rPr>
                <w:rFonts w:ascii="Calibri" w:hAnsi="Calibri" w:cs="Calibri"/>
                <w:color w:val="000000"/>
                <w:sz w:val="22"/>
                <w:szCs w:val="22"/>
              </w:rPr>
              <w:t>140</w:t>
            </w:r>
          </w:p>
        </w:tc>
        <w:tc>
          <w:tcPr>
            <w:tcW w:w="831"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5CBE2BC"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c>
          <w:tcPr>
            <w:tcW w:w="854" w:type="pct"/>
            <w:tcBorders>
              <w:top w:val="single" w:sz="4" w:space="0" w:color="FFFFFF"/>
              <w:left w:val="single" w:sz="4" w:space="0" w:color="FFFFFF"/>
              <w:bottom w:val="single" w:sz="4" w:space="0" w:color="FFFFFF"/>
              <w:right w:val="nil"/>
            </w:tcBorders>
            <w:shd w:val="clear" w:color="A6A6A6" w:fill="A6A6A6"/>
            <w:noWrap/>
            <w:vAlign w:val="bottom"/>
            <w:hideMark/>
          </w:tcPr>
          <w:p w14:paraId="59C62874"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r>
      <w:tr w:rsidR="00CC35FC" w14:paraId="6FF46B85" w14:textId="77777777" w:rsidTr="00CC35FC">
        <w:trPr>
          <w:trHeight w:val="288"/>
        </w:trPr>
        <w:tc>
          <w:tcPr>
            <w:tcW w:w="319" w:type="pct"/>
            <w:tcBorders>
              <w:top w:val="single" w:sz="4" w:space="0" w:color="FFFFFF"/>
              <w:left w:val="nil"/>
              <w:bottom w:val="single" w:sz="4" w:space="0" w:color="FFFFFF"/>
              <w:right w:val="single" w:sz="4" w:space="0" w:color="FFFFFF"/>
            </w:tcBorders>
            <w:shd w:val="clear" w:color="D9D9D9" w:fill="D9D9D9"/>
            <w:noWrap/>
            <w:vAlign w:val="bottom"/>
            <w:hideMark/>
          </w:tcPr>
          <w:p w14:paraId="11C28939" w14:textId="77777777" w:rsidR="00CC35FC" w:rsidRDefault="00CC35FC">
            <w:pPr>
              <w:rPr>
                <w:rFonts w:ascii="Calibri" w:hAnsi="Calibri" w:cs="Calibri"/>
                <w:color w:val="000000"/>
                <w:sz w:val="22"/>
                <w:szCs w:val="22"/>
              </w:rPr>
            </w:pPr>
            <w:r>
              <w:rPr>
                <w:rFonts w:ascii="Calibri" w:hAnsi="Calibri" w:cs="Calibri"/>
                <w:color w:val="000000"/>
                <w:sz w:val="22"/>
                <w:szCs w:val="22"/>
              </w:rPr>
              <w:t>03</w:t>
            </w:r>
          </w:p>
        </w:tc>
        <w:tc>
          <w:tcPr>
            <w:tcW w:w="2134"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F16FACA" w14:textId="77777777" w:rsidR="00CC35FC" w:rsidRDefault="00CC35FC">
            <w:pPr>
              <w:rPr>
                <w:rFonts w:ascii="Calibri" w:hAnsi="Calibri" w:cs="Calibri"/>
                <w:color w:val="000000"/>
                <w:sz w:val="22"/>
                <w:szCs w:val="22"/>
              </w:rPr>
            </w:pPr>
            <w:r>
              <w:rPr>
                <w:rFonts w:ascii="Calibri" w:hAnsi="Calibri" w:cs="Calibri"/>
                <w:color w:val="000000"/>
                <w:sz w:val="22"/>
                <w:szCs w:val="22"/>
              </w:rPr>
              <w:t>MEC Sandbox Enhancement – Integration of Sandbox with Network Emulation Tool</w:t>
            </w:r>
          </w:p>
        </w:tc>
        <w:tc>
          <w:tcPr>
            <w:tcW w:w="862"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FA0023B" w14:textId="5555FC9C"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19</w:t>
            </w:r>
            <w:r w:rsidR="00037E07">
              <w:rPr>
                <w:rFonts w:ascii="Calibri" w:hAnsi="Calibri" w:cs="Calibri"/>
                <w:color w:val="000000"/>
                <w:sz w:val="22"/>
                <w:szCs w:val="22"/>
              </w:rPr>
              <w:t xml:space="preserve"> </w:t>
            </w:r>
            <w:r>
              <w:rPr>
                <w:rFonts w:ascii="Calibri" w:hAnsi="Calibri" w:cs="Calibri"/>
                <w:color w:val="000000"/>
                <w:sz w:val="22"/>
                <w:szCs w:val="22"/>
              </w:rPr>
              <w:t>500</w:t>
            </w:r>
          </w:p>
        </w:tc>
        <w:tc>
          <w:tcPr>
            <w:tcW w:w="831"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8826C2D"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c>
          <w:tcPr>
            <w:tcW w:w="854" w:type="pct"/>
            <w:tcBorders>
              <w:top w:val="single" w:sz="4" w:space="0" w:color="FFFFFF"/>
              <w:left w:val="single" w:sz="4" w:space="0" w:color="FFFFFF"/>
              <w:bottom w:val="single" w:sz="4" w:space="0" w:color="FFFFFF"/>
              <w:right w:val="nil"/>
            </w:tcBorders>
            <w:shd w:val="clear" w:color="D9D9D9" w:fill="D9D9D9"/>
            <w:noWrap/>
            <w:vAlign w:val="bottom"/>
            <w:hideMark/>
          </w:tcPr>
          <w:p w14:paraId="5E7CAC8C"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r>
      <w:tr w:rsidR="00CC35FC" w14:paraId="4C441105" w14:textId="77777777" w:rsidTr="00CC35FC">
        <w:trPr>
          <w:trHeight w:val="288"/>
        </w:trPr>
        <w:tc>
          <w:tcPr>
            <w:tcW w:w="319" w:type="pct"/>
            <w:tcBorders>
              <w:top w:val="single" w:sz="4" w:space="0" w:color="FFFFFF"/>
              <w:left w:val="nil"/>
              <w:bottom w:val="single" w:sz="4" w:space="0" w:color="FFFFFF"/>
              <w:right w:val="single" w:sz="4" w:space="0" w:color="FFFFFF"/>
            </w:tcBorders>
            <w:shd w:val="clear" w:color="A6A6A6" w:fill="A6A6A6"/>
            <w:noWrap/>
            <w:vAlign w:val="bottom"/>
            <w:hideMark/>
          </w:tcPr>
          <w:p w14:paraId="0ECDC667" w14:textId="77777777" w:rsidR="00CC35FC" w:rsidRDefault="00CC35FC">
            <w:pPr>
              <w:rPr>
                <w:rFonts w:ascii="Calibri" w:hAnsi="Calibri" w:cs="Calibri"/>
                <w:color w:val="000000"/>
                <w:sz w:val="22"/>
                <w:szCs w:val="22"/>
              </w:rPr>
            </w:pPr>
            <w:r>
              <w:rPr>
                <w:rFonts w:ascii="Calibri" w:hAnsi="Calibri" w:cs="Calibri"/>
                <w:color w:val="000000"/>
                <w:sz w:val="22"/>
                <w:szCs w:val="22"/>
              </w:rPr>
              <w:t>04</w:t>
            </w:r>
          </w:p>
        </w:tc>
        <w:tc>
          <w:tcPr>
            <w:tcW w:w="2134"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7412547" w14:textId="77777777" w:rsidR="00CC35FC" w:rsidRDefault="00CC35FC">
            <w:pPr>
              <w:rPr>
                <w:rFonts w:ascii="Calibri" w:hAnsi="Calibri" w:cs="Calibri"/>
                <w:color w:val="000000"/>
                <w:sz w:val="22"/>
                <w:szCs w:val="22"/>
              </w:rPr>
            </w:pPr>
            <w:r>
              <w:rPr>
                <w:rFonts w:ascii="Calibri" w:hAnsi="Calibri" w:cs="Calibri"/>
                <w:color w:val="000000"/>
                <w:sz w:val="22"/>
                <w:szCs w:val="22"/>
              </w:rPr>
              <w:t>MEC Sandbox Enhancement – Integration of MEC federation with GSMA OP for developers</w:t>
            </w:r>
          </w:p>
        </w:tc>
        <w:tc>
          <w:tcPr>
            <w:tcW w:w="862"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93FCFAF" w14:textId="5EC8D951"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19</w:t>
            </w:r>
            <w:r w:rsidR="00037E07">
              <w:rPr>
                <w:rFonts w:ascii="Calibri" w:hAnsi="Calibri" w:cs="Calibri"/>
                <w:color w:val="000000"/>
                <w:sz w:val="22"/>
                <w:szCs w:val="22"/>
              </w:rPr>
              <w:t xml:space="preserve"> </w:t>
            </w:r>
            <w:r>
              <w:rPr>
                <w:rFonts w:ascii="Calibri" w:hAnsi="Calibri" w:cs="Calibri"/>
                <w:color w:val="000000"/>
                <w:sz w:val="22"/>
                <w:szCs w:val="22"/>
              </w:rPr>
              <w:t>500</w:t>
            </w:r>
          </w:p>
        </w:tc>
        <w:tc>
          <w:tcPr>
            <w:tcW w:w="831"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00F63EF"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c>
          <w:tcPr>
            <w:tcW w:w="854" w:type="pct"/>
            <w:tcBorders>
              <w:top w:val="single" w:sz="4" w:space="0" w:color="FFFFFF"/>
              <w:left w:val="single" w:sz="4" w:space="0" w:color="FFFFFF"/>
              <w:bottom w:val="single" w:sz="4" w:space="0" w:color="FFFFFF"/>
              <w:right w:val="nil"/>
            </w:tcBorders>
            <w:shd w:val="clear" w:color="A6A6A6" w:fill="A6A6A6"/>
            <w:noWrap/>
            <w:vAlign w:val="bottom"/>
            <w:hideMark/>
          </w:tcPr>
          <w:p w14:paraId="7979AF39"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r>
      <w:tr w:rsidR="00CC35FC" w14:paraId="43496C57" w14:textId="77777777" w:rsidTr="00CC35FC">
        <w:trPr>
          <w:trHeight w:val="288"/>
        </w:trPr>
        <w:tc>
          <w:tcPr>
            <w:tcW w:w="319" w:type="pct"/>
            <w:tcBorders>
              <w:top w:val="single" w:sz="4" w:space="0" w:color="FFFFFF"/>
              <w:left w:val="nil"/>
              <w:bottom w:val="single" w:sz="4" w:space="0" w:color="FFFFFF"/>
              <w:right w:val="single" w:sz="4" w:space="0" w:color="FFFFFF"/>
            </w:tcBorders>
            <w:shd w:val="clear" w:color="D9D9D9" w:fill="D9D9D9"/>
            <w:noWrap/>
            <w:vAlign w:val="bottom"/>
            <w:hideMark/>
          </w:tcPr>
          <w:p w14:paraId="6A4DDBA2" w14:textId="77777777" w:rsidR="00CC35FC" w:rsidRDefault="00CC35FC">
            <w:pPr>
              <w:rPr>
                <w:rFonts w:ascii="Calibri" w:hAnsi="Calibri" w:cs="Calibri"/>
                <w:color w:val="000000"/>
                <w:sz w:val="22"/>
                <w:szCs w:val="22"/>
              </w:rPr>
            </w:pPr>
            <w:r>
              <w:rPr>
                <w:rFonts w:ascii="Calibri" w:hAnsi="Calibri" w:cs="Calibri"/>
                <w:color w:val="000000"/>
                <w:sz w:val="22"/>
                <w:szCs w:val="22"/>
              </w:rPr>
              <w:t>05</w:t>
            </w:r>
          </w:p>
        </w:tc>
        <w:tc>
          <w:tcPr>
            <w:tcW w:w="2134"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7EFC87E" w14:textId="77777777" w:rsidR="00CC35FC" w:rsidRDefault="00CC35FC">
            <w:pPr>
              <w:rPr>
                <w:rFonts w:ascii="Calibri" w:hAnsi="Calibri" w:cs="Calibri"/>
                <w:color w:val="000000"/>
                <w:sz w:val="22"/>
                <w:szCs w:val="22"/>
              </w:rPr>
            </w:pPr>
            <w:r>
              <w:rPr>
                <w:rFonts w:ascii="Calibri" w:hAnsi="Calibri" w:cs="Calibri"/>
                <w:color w:val="000000"/>
                <w:sz w:val="22"/>
                <w:szCs w:val="22"/>
              </w:rPr>
              <w:t>Demo applications and tutorials for preparation of future MEC Hackathons</w:t>
            </w:r>
          </w:p>
        </w:tc>
        <w:tc>
          <w:tcPr>
            <w:tcW w:w="862"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4EB602A" w14:textId="5A45E0CD"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13</w:t>
            </w:r>
            <w:r w:rsidR="00037E07">
              <w:rPr>
                <w:rFonts w:ascii="Calibri" w:hAnsi="Calibri" w:cs="Calibri"/>
                <w:color w:val="000000"/>
                <w:sz w:val="22"/>
                <w:szCs w:val="22"/>
              </w:rPr>
              <w:t xml:space="preserve"> </w:t>
            </w:r>
            <w:r>
              <w:rPr>
                <w:rFonts w:ascii="Calibri" w:hAnsi="Calibri" w:cs="Calibri"/>
                <w:color w:val="000000"/>
                <w:sz w:val="22"/>
                <w:szCs w:val="22"/>
              </w:rPr>
              <w:t>650</w:t>
            </w:r>
          </w:p>
        </w:tc>
        <w:tc>
          <w:tcPr>
            <w:tcW w:w="831"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4D515A7"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c>
          <w:tcPr>
            <w:tcW w:w="854" w:type="pct"/>
            <w:tcBorders>
              <w:top w:val="single" w:sz="4" w:space="0" w:color="FFFFFF"/>
              <w:left w:val="single" w:sz="4" w:space="0" w:color="FFFFFF"/>
              <w:bottom w:val="single" w:sz="4" w:space="0" w:color="FFFFFF"/>
              <w:right w:val="nil"/>
            </w:tcBorders>
            <w:shd w:val="clear" w:color="D9D9D9" w:fill="D9D9D9"/>
            <w:noWrap/>
            <w:vAlign w:val="bottom"/>
            <w:hideMark/>
          </w:tcPr>
          <w:p w14:paraId="5DACA52C"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r>
      <w:tr w:rsidR="00CC35FC" w14:paraId="69393248" w14:textId="77777777" w:rsidTr="00CC35FC">
        <w:trPr>
          <w:trHeight w:val="288"/>
        </w:trPr>
        <w:tc>
          <w:tcPr>
            <w:tcW w:w="319" w:type="pct"/>
            <w:tcBorders>
              <w:top w:val="single" w:sz="4" w:space="0" w:color="FFFFFF"/>
              <w:left w:val="nil"/>
              <w:bottom w:val="single" w:sz="4" w:space="0" w:color="FFFFFF"/>
              <w:right w:val="single" w:sz="4" w:space="0" w:color="FFFFFF"/>
            </w:tcBorders>
            <w:shd w:val="clear" w:color="A6A6A6" w:fill="A6A6A6"/>
            <w:noWrap/>
            <w:vAlign w:val="bottom"/>
            <w:hideMark/>
          </w:tcPr>
          <w:p w14:paraId="72CE19E6" w14:textId="77777777" w:rsidR="00CC35FC" w:rsidRDefault="00CC35FC">
            <w:pPr>
              <w:rPr>
                <w:rFonts w:ascii="Calibri" w:hAnsi="Calibri" w:cs="Calibri"/>
                <w:color w:val="000000"/>
                <w:sz w:val="22"/>
                <w:szCs w:val="22"/>
              </w:rPr>
            </w:pPr>
            <w:r>
              <w:rPr>
                <w:rFonts w:ascii="Calibri" w:hAnsi="Calibri" w:cs="Calibri"/>
                <w:color w:val="000000"/>
                <w:sz w:val="22"/>
                <w:szCs w:val="22"/>
              </w:rPr>
              <w:t>06</w:t>
            </w:r>
          </w:p>
        </w:tc>
        <w:tc>
          <w:tcPr>
            <w:tcW w:w="2134"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7C473A7" w14:textId="77777777" w:rsidR="00CC35FC" w:rsidRDefault="00CC35FC">
            <w:pPr>
              <w:rPr>
                <w:rFonts w:ascii="Calibri" w:hAnsi="Calibri" w:cs="Calibri"/>
                <w:color w:val="000000"/>
                <w:sz w:val="22"/>
                <w:szCs w:val="22"/>
              </w:rPr>
            </w:pPr>
            <w:r>
              <w:rPr>
                <w:rFonts w:ascii="Calibri" w:hAnsi="Calibri" w:cs="Calibri"/>
                <w:color w:val="000000"/>
                <w:sz w:val="22"/>
                <w:szCs w:val="22"/>
              </w:rPr>
              <w:t>MEC Sandbox Maintenance and Support</w:t>
            </w:r>
          </w:p>
        </w:tc>
        <w:tc>
          <w:tcPr>
            <w:tcW w:w="862"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695CB78" w14:textId="45CDF349"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14</w:t>
            </w:r>
            <w:r w:rsidR="00037E07">
              <w:rPr>
                <w:rFonts w:ascii="Calibri" w:hAnsi="Calibri" w:cs="Calibri"/>
                <w:color w:val="000000"/>
                <w:sz w:val="22"/>
                <w:szCs w:val="22"/>
              </w:rPr>
              <w:t xml:space="preserve"> </w:t>
            </w:r>
            <w:r>
              <w:rPr>
                <w:rFonts w:ascii="Calibri" w:hAnsi="Calibri" w:cs="Calibri"/>
                <w:color w:val="000000"/>
                <w:sz w:val="22"/>
                <w:szCs w:val="22"/>
              </w:rPr>
              <w:t>950</w:t>
            </w:r>
          </w:p>
        </w:tc>
        <w:tc>
          <w:tcPr>
            <w:tcW w:w="831"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BABB9D2"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c>
          <w:tcPr>
            <w:tcW w:w="854" w:type="pct"/>
            <w:tcBorders>
              <w:top w:val="single" w:sz="4" w:space="0" w:color="FFFFFF"/>
              <w:left w:val="single" w:sz="4" w:space="0" w:color="FFFFFF"/>
              <w:bottom w:val="single" w:sz="4" w:space="0" w:color="FFFFFF"/>
              <w:right w:val="nil"/>
            </w:tcBorders>
            <w:shd w:val="clear" w:color="A6A6A6" w:fill="A6A6A6"/>
            <w:noWrap/>
            <w:vAlign w:val="bottom"/>
            <w:hideMark/>
          </w:tcPr>
          <w:p w14:paraId="3604979D" w14:textId="77777777" w:rsidR="00CC35FC" w:rsidRDefault="00CC35FC" w:rsidP="00037E07">
            <w:pPr>
              <w:jc w:val="center"/>
              <w:rPr>
                <w:rFonts w:ascii="Calibri" w:hAnsi="Calibri" w:cs="Calibri"/>
                <w:color w:val="000000"/>
                <w:sz w:val="22"/>
                <w:szCs w:val="22"/>
              </w:rPr>
            </w:pPr>
            <w:r>
              <w:rPr>
                <w:rFonts w:ascii="Calibri" w:hAnsi="Calibri" w:cs="Calibri"/>
                <w:color w:val="000000"/>
                <w:sz w:val="22"/>
                <w:szCs w:val="22"/>
              </w:rPr>
              <w:t>.</w:t>
            </w:r>
          </w:p>
        </w:tc>
      </w:tr>
      <w:tr w:rsidR="00CC35FC" w14:paraId="040FCD5B" w14:textId="77777777" w:rsidTr="00CC35FC">
        <w:trPr>
          <w:trHeight w:val="288"/>
        </w:trPr>
        <w:tc>
          <w:tcPr>
            <w:tcW w:w="319" w:type="pct"/>
            <w:tcBorders>
              <w:top w:val="single" w:sz="12" w:space="0" w:color="FFFFFF"/>
              <w:left w:val="nil"/>
              <w:bottom w:val="nil"/>
              <w:right w:val="single" w:sz="4" w:space="0" w:color="FFFFFF"/>
            </w:tcBorders>
            <w:shd w:val="clear" w:color="000000" w:fill="000000"/>
            <w:noWrap/>
            <w:vAlign w:val="bottom"/>
            <w:hideMark/>
          </w:tcPr>
          <w:p w14:paraId="524AE29A" w14:textId="77777777" w:rsidR="00CC35FC" w:rsidRDefault="00CC35FC">
            <w:pPr>
              <w:rPr>
                <w:rFonts w:ascii="Calibri" w:hAnsi="Calibri" w:cs="Calibri"/>
                <w:color w:val="000000"/>
                <w:sz w:val="22"/>
                <w:szCs w:val="22"/>
              </w:rPr>
            </w:pPr>
          </w:p>
        </w:tc>
        <w:tc>
          <w:tcPr>
            <w:tcW w:w="2134" w:type="pct"/>
            <w:tcBorders>
              <w:top w:val="single" w:sz="12" w:space="0" w:color="FFFFFF"/>
              <w:left w:val="single" w:sz="4" w:space="0" w:color="FFFFFF"/>
              <w:bottom w:val="nil"/>
              <w:right w:val="single" w:sz="4" w:space="0" w:color="FFFFFF"/>
            </w:tcBorders>
            <w:shd w:val="clear" w:color="000000" w:fill="000000"/>
            <w:noWrap/>
            <w:vAlign w:val="bottom"/>
            <w:hideMark/>
          </w:tcPr>
          <w:p w14:paraId="1DE3FDBF" w14:textId="7092B8AE" w:rsidR="00CC35FC" w:rsidRPr="00335CC0" w:rsidRDefault="00335CC0" w:rsidP="00335CC0">
            <w:pPr>
              <w:jc w:val="left"/>
              <w:rPr>
                <w:b/>
                <w:bCs/>
              </w:rPr>
            </w:pPr>
            <w:r w:rsidRPr="00335CC0">
              <w:rPr>
                <w:b/>
                <w:bCs/>
              </w:rPr>
              <w:t>TOTAL</w:t>
            </w:r>
          </w:p>
        </w:tc>
        <w:tc>
          <w:tcPr>
            <w:tcW w:w="862" w:type="pct"/>
            <w:tcBorders>
              <w:top w:val="single" w:sz="12" w:space="0" w:color="FFFFFF"/>
              <w:left w:val="single" w:sz="4" w:space="0" w:color="FFFFFF"/>
              <w:bottom w:val="nil"/>
              <w:right w:val="single" w:sz="4" w:space="0" w:color="FFFFFF"/>
            </w:tcBorders>
            <w:shd w:val="clear" w:color="000000" w:fill="000000"/>
            <w:noWrap/>
            <w:vAlign w:val="bottom"/>
            <w:hideMark/>
          </w:tcPr>
          <w:p w14:paraId="4E8A4D05" w14:textId="08FB170F" w:rsidR="00CC35FC" w:rsidRDefault="00CC35FC" w:rsidP="00037E07">
            <w:pPr>
              <w:jc w:val="center"/>
              <w:rPr>
                <w:rFonts w:ascii="Calibri" w:hAnsi="Calibri" w:cs="Calibri"/>
                <w:b/>
                <w:bCs/>
                <w:color w:val="FFFFFF"/>
                <w:sz w:val="22"/>
                <w:szCs w:val="22"/>
              </w:rPr>
            </w:pPr>
            <w:r>
              <w:rPr>
                <w:rFonts w:ascii="Calibri" w:hAnsi="Calibri" w:cs="Calibri"/>
                <w:b/>
                <w:bCs/>
                <w:color w:val="FFFFFF"/>
                <w:sz w:val="22"/>
                <w:szCs w:val="22"/>
              </w:rPr>
              <w:t>109</w:t>
            </w:r>
            <w:r w:rsidR="00037E07">
              <w:rPr>
                <w:rFonts w:ascii="Calibri" w:hAnsi="Calibri" w:cs="Calibri"/>
                <w:b/>
                <w:bCs/>
                <w:color w:val="FFFFFF"/>
                <w:sz w:val="22"/>
                <w:szCs w:val="22"/>
              </w:rPr>
              <w:t xml:space="preserve"> </w:t>
            </w:r>
            <w:r>
              <w:rPr>
                <w:rFonts w:ascii="Calibri" w:hAnsi="Calibri" w:cs="Calibri"/>
                <w:b/>
                <w:bCs/>
                <w:color w:val="FFFFFF"/>
                <w:sz w:val="22"/>
                <w:szCs w:val="22"/>
              </w:rPr>
              <w:t>880</w:t>
            </w:r>
          </w:p>
        </w:tc>
        <w:tc>
          <w:tcPr>
            <w:tcW w:w="831" w:type="pct"/>
            <w:tcBorders>
              <w:top w:val="single" w:sz="12" w:space="0" w:color="FFFFFF"/>
              <w:left w:val="single" w:sz="4" w:space="0" w:color="FFFFFF"/>
              <w:bottom w:val="nil"/>
              <w:right w:val="single" w:sz="4" w:space="0" w:color="FFFFFF"/>
            </w:tcBorders>
            <w:shd w:val="clear" w:color="000000" w:fill="000000"/>
            <w:noWrap/>
            <w:vAlign w:val="bottom"/>
            <w:hideMark/>
          </w:tcPr>
          <w:p w14:paraId="2AB9A158" w14:textId="77777777" w:rsidR="00CC35FC" w:rsidRDefault="00CC35FC" w:rsidP="00037E07">
            <w:pPr>
              <w:jc w:val="center"/>
              <w:rPr>
                <w:rFonts w:ascii="Calibri" w:hAnsi="Calibri" w:cs="Calibri"/>
                <w:b/>
                <w:bCs/>
                <w:color w:val="FFFFFF"/>
                <w:sz w:val="22"/>
                <w:szCs w:val="22"/>
              </w:rPr>
            </w:pPr>
          </w:p>
        </w:tc>
        <w:tc>
          <w:tcPr>
            <w:tcW w:w="854" w:type="pct"/>
            <w:tcBorders>
              <w:top w:val="single" w:sz="12" w:space="0" w:color="FFFFFF"/>
              <w:left w:val="single" w:sz="4" w:space="0" w:color="FFFFFF"/>
              <w:bottom w:val="nil"/>
              <w:right w:val="nil"/>
            </w:tcBorders>
            <w:shd w:val="clear" w:color="000000" w:fill="000000"/>
            <w:noWrap/>
            <w:vAlign w:val="bottom"/>
            <w:hideMark/>
          </w:tcPr>
          <w:p w14:paraId="2E6F6F5B" w14:textId="77777777" w:rsidR="00CC35FC" w:rsidRDefault="00CC35FC" w:rsidP="00037E07">
            <w:pPr>
              <w:jc w:val="center"/>
            </w:pPr>
          </w:p>
        </w:tc>
      </w:tr>
    </w:tbl>
    <w:p w14:paraId="2E299119" w14:textId="77777777" w:rsidR="001620D1" w:rsidRDefault="001620D1" w:rsidP="001620D1"/>
    <w:p w14:paraId="0BB03644" w14:textId="77777777" w:rsidR="001620D1" w:rsidRPr="00A37705" w:rsidRDefault="001620D1" w:rsidP="001620D1">
      <w:pPr>
        <w:pStyle w:val="GuidelineB0"/>
      </w:pPr>
      <w:r>
        <w:rPr>
          <w:b/>
        </w:rPr>
        <w:t>Amount in Euro (mandatory)</w:t>
      </w:r>
      <w:r>
        <w:rPr>
          <w:i w:val="0"/>
        </w:rPr>
        <w:t xml:space="preserve">: </w:t>
      </w:r>
      <w:r>
        <w:t>I</w:t>
      </w:r>
      <w:r w:rsidRPr="00A37705">
        <w:t xml:space="preserve">ndicate the </w:t>
      </w:r>
      <w:r>
        <w:t>price offered for your contribution to the task(s)</w:t>
      </w:r>
    </w:p>
    <w:p w14:paraId="021E7B70" w14:textId="77777777" w:rsidR="001620D1" w:rsidRDefault="001620D1" w:rsidP="001620D1">
      <w:pPr>
        <w:pStyle w:val="GuidelineB0"/>
      </w:pPr>
      <w:r w:rsidRPr="003B2E5C">
        <w:rPr>
          <w:b/>
        </w:rPr>
        <w:t>% of whole task</w:t>
      </w:r>
      <w:r>
        <w:rPr>
          <w:b/>
        </w:rPr>
        <w:t xml:space="preserve"> (mandatory)</w:t>
      </w:r>
      <w:r>
        <w:rPr>
          <w:i w:val="0"/>
        </w:rPr>
        <w:t xml:space="preserve">: </w:t>
      </w:r>
      <w:r>
        <w:t xml:space="preserve"> Indicate to which percentage of the execution of the whole task your offer corresponds</w:t>
      </w:r>
    </w:p>
    <w:p w14:paraId="66723C05" w14:textId="77777777" w:rsidR="00BE3444" w:rsidRDefault="001620D1" w:rsidP="00BE3444">
      <w:r>
        <w:t>P</w:t>
      </w:r>
      <w:r w:rsidR="00BE3444" w:rsidRPr="0055626C">
        <w:t>rovide a description of the proposed approach, competences, reference to related activities</w:t>
      </w:r>
      <w:r w:rsidR="00E06E7E">
        <w:t>:</w:t>
      </w:r>
    </w:p>
    <w:p w14:paraId="47757ED5" w14:textId="77777777" w:rsidR="001620D1" w:rsidRPr="00E06E7E" w:rsidRDefault="001620D1" w:rsidP="00CC35FC">
      <w:pPr>
        <w:pStyle w:val="ListParagraph"/>
        <w:numPr>
          <w:ilvl w:val="0"/>
          <w:numId w:val="16"/>
        </w:numPr>
      </w:pPr>
      <w:r>
        <w:t xml:space="preserve">Explain which part of the task is corresponding to the requested percentage that </w:t>
      </w:r>
      <w:r w:rsidRPr="00E06E7E">
        <w:t xml:space="preserve">your </w:t>
      </w:r>
      <w:r w:rsidRPr="0055626C">
        <w:t>Company/Organi</w:t>
      </w:r>
      <w:r w:rsidR="00F17771">
        <w:t>s</w:t>
      </w:r>
      <w:r w:rsidRPr="0055626C">
        <w:t xml:space="preserve">ation </w:t>
      </w:r>
      <w:r w:rsidRPr="00E06E7E">
        <w:t xml:space="preserve">will </w:t>
      </w:r>
      <w:r>
        <w:t>handle,</w:t>
      </w:r>
    </w:p>
    <w:p w14:paraId="018F9B42" w14:textId="77777777" w:rsidR="001620D1" w:rsidRDefault="001620D1" w:rsidP="00CC35FC">
      <w:pPr>
        <w:pStyle w:val="ListParagraph"/>
        <w:numPr>
          <w:ilvl w:val="0"/>
          <w:numId w:val="16"/>
        </w:numPr>
      </w:pPr>
      <w:r w:rsidRPr="00E06E7E">
        <w:t xml:space="preserve">Explain the scope that your </w:t>
      </w:r>
      <w:r w:rsidRPr="0055626C">
        <w:t>Company/Organi</w:t>
      </w:r>
      <w:r w:rsidR="00F17771">
        <w:t>s</w:t>
      </w:r>
      <w:r w:rsidRPr="0055626C">
        <w:t xml:space="preserve">ation </w:t>
      </w:r>
      <w:r w:rsidRPr="00E06E7E">
        <w:t>will cover</w:t>
      </w:r>
      <w:r>
        <w:t>,</w:t>
      </w:r>
    </w:p>
    <w:p w14:paraId="7D43D956" w14:textId="77777777" w:rsidR="00E06E7E" w:rsidRDefault="00E06E7E" w:rsidP="00CC35FC">
      <w:pPr>
        <w:pStyle w:val="ListParagraph"/>
        <w:numPr>
          <w:ilvl w:val="0"/>
          <w:numId w:val="16"/>
        </w:numPr>
      </w:pPr>
      <w:r w:rsidRPr="00E06E7E">
        <w:t>Explain your approach to the management of the quality and,</w:t>
      </w:r>
    </w:p>
    <w:p w14:paraId="2EF5B872" w14:textId="77777777" w:rsidR="00E06E7E" w:rsidRDefault="00E06E7E" w:rsidP="00CC35FC">
      <w:pPr>
        <w:pStyle w:val="ListParagraph"/>
        <w:numPr>
          <w:ilvl w:val="0"/>
          <w:numId w:val="16"/>
        </w:numPr>
      </w:pPr>
      <w:r w:rsidRPr="00E06E7E">
        <w:t>Explain your</w:t>
      </w:r>
      <w:r>
        <w:t xml:space="preserve"> approach to the management of the risks and their mitigation</w:t>
      </w:r>
      <w:r w:rsidR="00DA45ED">
        <w:t>,</w:t>
      </w:r>
    </w:p>
    <w:p w14:paraId="23B1CAB4" w14:textId="77777777" w:rsidR="00E06E7E" w:rsidRPr="00E06E7E" w:rsidRDefault="00E06E7E" w:rsidP="00CC35FC">
      <w:pPr>
        <w:pStyle w:val="ListParagraph"/>
        <w:numPr>
          <w:ilvl w:val="0"/>
          <w:numId w:val="16"/>
        </w:numPr>
      </w:pPr>
      <w:r>
        <w:t>Describe and justify the proposed costs to achieve th</w:t>
      </w:r>
      <w:r w:rsidR="00BF72AB">
        <w:t>is</w:t>
      </w:r>
      <w:r>
        <w:t xml:space="preserve"> project objectives</w:t>
      </w:r>
      <w:r w:rsidR="00DA45ED">
        <w:t>.</w:t>
      </w:r>
    </w:p>
    <w:p w14:paraId="76BA1455" w14:textId="77777777" w:rsidR="00E06E7E" w:rsidRPr="0055626C" w:rsidRDefault="00E06E7E" w:rsidP="00BE3444"/>
    <w:p w14:paraId="3BE247E5" w14:textId="77777777" w:rsidR="00335CC0" w:rsidRDefault="00BE3444" w:rsidP="00BE3444">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br w:type="page"/>
      </w:r>
      <w:r>
        <w:lastRenderedPageBreak/>
        <w:t>Annex II</w:t>
      </w:r>
      <w:r>
        <w:tab/>
        <w:t xml:space="preserve"> Terms and Conditions</w:t>
      </w:r>
      <w:r>
        <w:br/>
      </w:r>
      <w:proofErr w:type="spellStart"/>
      <w:r w:rsidRPr="00624000">
        <w:t>CfE</w:t>
      </w:r>
      <w:proofErr w:type="spellEnd"/>
      <w:r w:rsidRPr="00624000">
        <w:t xml:space="preserve"> –</w:t>
      </w:r>
      <w:r>
        <w:t xml:space="preserve"> </w:t>
      </w:r>
      <w:r w:rsidR="00CC35FC">
        <w:t>STF 707 (REFERENCE BODY ISG MEC)</w:t>
      </w:r>
      <w:r w:rsidRPr="00624000">
        <w:t xml:space="preserve"> </w:t>
      </w:r>
    </w:p>
    <w:p w14:paraId="5BAB02E1" w14:textId="2759D237" w:rsidR="00BE3444" w:rsidRDefault="00BE3444" w:rsidP="00BE3444">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rsidRPr="00624000">
        <w:t>Deadline:</w:t>
      </w:r>
      <w:r>
        <w:t xml:space="preserve"> </w:t>
      </w:r>
      <w:bookmarkStart w:id="17" w:name="Deadline3"/>
      <w:bookmarkEnd w:id="17"/>
      <w:r w:rsidR="00CC35FC" w:rsidRPr="00CC35FC">
        <w:t>25 November 2025</w:t>
      </w:r>
    </w:p>
    <w:p w14:paraId="4A9A5146" w14:textId="77777777" w:rsidR="00BE3444" w:rsidRPr="000A1537" w:rsidRDefault="00E06E7E" w:rsidP="00BE3444">
      <w:pPr>
        <w:rPr>
          <w:b/>
          <w:sz w:val="24"/>
          <w:szCs w:val="24"/>
        </w:rPr>
      </w:pPr>
      <w:r>
        <w:rPr>
          <w:b/>
          <w:sz w:val="24"/>
          <w:szCs w:val="24"/>
        </w:rPr>
        <w:t>2</w:t>
      </w:r>
      <w:r w:rsidR="00BE3444" w:rsidRPr="000A1537">
        <w:rPr>
          <w:b/>
          <w:sz w:val="24"/>
          <w:szCs w:val="24"/>
        </w:rPr>
        <w:t>.1</w:t>
      </w:r>
      <w:r w:rsidR="00BE3444" w:rsidRPr="000A1537">
        <w:rPr>
          <w:b/>
          <w:sz w:val="24"/>
          <w:szCs w:val="24"/>
        </w:rPr>
        <w:tab/>
        <w:t>Submission of Proposals</w:t>
      </w:r>
    </w:p>
    <w:p w14:paraId="1D2CB49C" w14:textId="77777777" w:rsidR="00BE3444" w:rsidRDefault="00BE3444" w:rsidP="00BE3444"/>
    <w:p w14:paraId="571997C4" w14:textId="77777777" w:rsidR="00BE3444" w:rsidRDefault="00BE3444" w:rsidP="00BE3444">
      <w:r>
        <w:t xml:space="preserve">All proposals in response to this </w:t>
      </w:r>
      <w:proofErr w:type="spellStart"/>
      <w:r>
        <w:t>CfE</w:t>
      </w:r>
      <w:proofErr w:type="spellEnd"/>
      <w:r>
        <w:t xml:space="preserv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the WEB application on the ETSI Portal at the following address:</w:t>
      </w:r>
      <w:r w:rsidRPr="00CF4048">
        <w:t xml:space="preserve"> </w:t>
      </w:r>
      <w:hyperlink r:id="rId50" w:history="1">
        <w:r w:rsidRPr="009A3DF0">
          <w:rPr>
            <w:rStyle w:val="Hyperlink"/>
          </w:rPr>
          <w:t>https://portal.etsi.org/cfe</w:t>
        </w:r>
      </w:hyperlink>
      <w:r w:rsidRPr="00CF4048">
        <w:t>.</w:t>
      </w:r>
    </w:p>
    <w:p w14:paraId="0BE024E8" w14:textId="77777777" w:rsidR="00BE3444" w:rsidRDefault="00BE3444" w:rsidP="00BE3444"/>
    <w:p w14:paraId="30F47E92" w14:textId="77777777" w:rsidR="00BE3444" w:rsidRDefault="00BE3444" w:rsidP="00BE3444">
      <w:r>
        <w:t xml:space="preserve">Proposals shall be composed of Curriculum Vitae of the proposed service providers’ personnel and the Annex </w:t>
      </w:r>
      <w:r w:rsidR="009B21CC">
        <w:t>I</w:t>
      </w:r>
      <w:r>
        <w:t xml:space="preserve"> of this </w:t>
      </w:r>
      <w:proofErr w:type="spellStart"/>
      <w:r>
        <w:t>CfE</w:t>
      </w:r>
      <w:proofErr w:type="spellEnd"/>
      <w:r>
        <w:t xml:space="preserve"> duly </w:t>
      </w:r>
      <w:proofErr w:type="gramStart"/>
      <w:r>
        <w:t>filled-out</w:t>
      </w:r>
      <w:proofErr w:type="gramEnd"/>
      <w:r>
        <w:t>.</w:t>
      </w:r>
    </w:p>
    <w:p w14:paraId="2EA879E9" w14:textId="77777777" w:rsidR="00BE3444" w:rsidRDefault="00BE3444" w:rsidP="00BE3444">
      <w:r>
        <w:t>Proposals that will be partial or incomplete at the deadline will not be accepted.</w:t>
      </w:r>
      <w:r w:rsidRPr="00286039">
        <w:t xml:space="preserve"> </w:t>
      </w:r>
      <w:r>
        <w:t xml:space="preserve"> </w:t>
      </w:r>
    </w:p>
    <w:p w14:paraId="1059B571" w14:textId="77777777" w:rsidR="00BE3444" w:rsidRDefault="00BE3444" w:rsidP="00BE3444"/>
    <w:p w14:paraId="5C9262B3" w14:textId="77777777" w:rsidR="00BE3444" w:rsidRDefault="00BE3444" w:rsidP="00BE3444">
      <w:r>
        <w:t>The Terms and Conditions in this Annex will apply</w:t>
      </w:r>
      <w:r w:rsidR="00513D4B">
        <w:t>.</w:t>
      </w:r>
    </w:p>
    <w:p w14:paraId="76E16522" w14:textId="77777777" w:rsidR="00BE3444" w:rsidRDefault="00BE3444" w:rsidP="00BE3444"/>
    <w:p w14:paraId="3FF1D013" w14:textId="77777777" w:rsidR="00BE3444" w:rsidRDefault="00BE3444" w:rsidP="00BE3444"/>
    <w:p w14:paraId="3AC83328" w14:textId="77777777" w:rsidR="00BE3444" w:rsidRPr="000A1537" w:rsidRDefault="00E06E7E" w:rsidP="00BE3444">
      <w:pPr>
        <w:rPr>
          <w:b/>
          <w:sz w:val="24"/>
          <w:szCs w:val="24"/>
        </w:rPr>
      </w:pPr>
      <w:r>
        <w:rPr>
          <w:b/>
          <w:sz w:val="24"/>
          <w:szCs w:val="24"/>
        </w:rPr>
        <w:t>2</w:t>
      </w:r>
      <w:r w:rsidR="00BE3444">
        <w:rPr>
          <w:b/>
          <w:sz w:val="24"/>
          <w:szCs w:val="24"/>
        </w:rPr>
        <w:t>.2</w:t>
      </w:r>
      <w:r w:rsidR="00BE3444">
        <w:rPr>
          <w:b/>
          <w:sz w:val="24"/>
          <w:szCs w:val="24"/>
        </w:rPr>
        <w:tab/>
      </w:r>
      <w:r w:rsidR="00BE3444" w:rsidRPr="000A1537">
        <w:rPr>
          <w:b/>
          <w:sz w:val="24"/>
          <w:szCs w:val="24"/>
        </w:rPr>
        <w:t>Modification and Withdrawal of Proposals</w:t>
      </w:r>
    </w:p>
    <w:p w14:paraId="2D5F5F99" w14:textId="77777777" w:rsidR="00BE3444" w:rsidRDefault="00BE3444" w:rsidP="00BE3444"/>
    <w:p w14:paraId="3EE330CC" w14:textId="77777777" w:rsidR="00BE3444" w:rsidRDefault="00BE3444" w:rsidP="00BE3444">
      <w:r>
        <w:t>Applicants may, without prejudice to themselves, modify or withdraw their proposal by written request, provided that the request is received by ETSI prior to the due date and time</w:t>
      </w:r>
      <w:r w:rsidR="00513D4B">
        <w:t>,</w:t>
      </w:r>
      <w:r>
        <w:t xml:space="preserve"> at the address to which their proposal was submitted. The applicant may submit a new proposal provided that such new proposal is received prior to the deadline for </w:t>
      </w:r>
      <w:r w:rsidR="00513D4B">
        <w:t xml:space="preserve">responding </w:t>
      </w:r>
      <w:r>
        <w:t>which is specified in this Collective Letter.</w:t>
      </w:r>
    </w:p>
    <w:p w14:paraId="2CD3CF23" w14:textId="77777777" w:rsidR="00BE3444" w:rsidRDefault="00BE3444" w:rsidP="00BE3444"/>
    <w:p w14:paraId="54BE4110" w14:textId="77777777" w:rsidR="00BE3444" w:rsidRDefault="00BE3444" w:rsidP="00BE3444"/>
    <w:p w14:paraId="21D2EA5E" w14:textId="77777777" w:rsidR="00BE3444" w:rsidRPr="000A1537" w:rsidRDefault="00E06E7E" w:rsidP="00BE3444">
      <w:pPr>
        <w:rPr>
          <w:b/>
          <w:sz w:val="24"/>
          <w:szCs w:val="24"/>
        </w:rPr>
      </w:pPr>
      <w:bookmarkStart w:id="18" w:name="_Ref434831705"/>
      <w:r>
        <w:rPr>
          <w:b/>
          <w:sz w:val="24"/>
          <w:szCs w:val="24"/>
        </w:rPr>
        <w:t>2</w:t>
      </w:r>
      <w:r w:rsidR="00BE3444">
        <w:rPr>
          <w:b/>
          <w:sz w:val="24"/>
          <w:szCs w:val="24"/>
        </w:rPr>
        <w:t>.3</w:t>
      </w:r>
      <w:r w:rsidR="00BE3444">
        <w:rPr>
          <w:b/>
          <w:sz w:val="24"/>
          <w:szCs w:val="24"/>
        </w:rPr>
        <w:tab/>
      </w:r>
      <w:r w:rsidR="00BE3444" w:rsidRPr="000A1537">
        <w:rPr>
          <w:b/>
          <w:sz w:val="24"/>
          <w:szCs w:val="24"/>
        </w:rPr>
        <w:t xml:space="preserve">Assessment of </w:t>
      </w:r>
      <w:bookmarkEnd w:id="18"/>
      <w:r w:rsidR="00BE3444" w:rsidRPr="000A1537">
        <w:rPr>
          <w:b/>
          <w:sz w:val="24"/>
          <w:szCs w:val="24"/>
        </w:rPr>
        <w:t>Proposals</w:t>
      </w:r>
    </w:p>
    <w:p w14:paraId="3375CCAD" w14:textId="77777777" w:rsidR="00BE3444" w:rsidRDefault="00BE3444" w:rsidP="00BE3444"/>
    <w:p w14:paraId="4939C8FC" w14:textId="77777777" w:rsidR="00BE3444" w:rsidRDefault="00BE3444" w:rsidP="00BE3444">
      <w:r w:rsidRPr="001D3AE0">
        <w:t xml:space="preserve">The </w:t>
      </w:r>
      <w:r>
        <w:t xml:space="preserve">ETSI </w:t>
      </w:r>
      <w:r w:rsidRPr="001D3AE0">
        <w:t>Director-General, in consultation with the Reference</w:t>
      </w:r>
      <w:r>
        <w:t xml:space="preserve"> </w:t>
      </w:r>
      <w:r w:rsidRPr="001D3AE0">
        <w:t xml:space="preserve">Body Chair, is responsible for the selection of the </w:t>
      </w:r>
      <w:r>
        <w:t>service providers</w:t>
      </w:r>
      <w:r w:rsidRPr="001D3AE0">
        <w:t xml:space="preserve"> that will be contracted to perform th</w:t>
      </w:r>
      <w:r w:rsidR="00BF72AB">
        <w:t>is</w:t>
      </w:r>
      <w:r>
        <w:t xml:space="preserve"> </w:t>
      </w:r>
      <w:r w:rsidR="00327D10" w:rsidRPr="00AE3C2E">
        <w:t>Project</w:t>
      </w:r>
      <w:r>
        <w:t xml:space="preserve"> </w:t>
      </w:r>
      <w:r w:rsidRPr="001D3AE0">
        <w:t xml:space="preserve">work. The </w:t>
      </w:r>
      <w:r>
        <w:t xml:space="preserve">ETSI </w:t>
      </w:r>
      <w:r w:rsidRPr="001D3AE0">
        <w:t>Director-General and the Reference Body</w:t>
      </w:r>
      <w:r>
        <w:t xml:space="preserve"> </w:t>
      </w:r>
      <w:r w:rsidRPr="001D3AE0">
        <w:t>Chair may be assisted by a Selection Panel to assess the applications received and make the final decision</w:t>
      </w:r>
      <w:r>
        <w:t>.</w:t>
      </w:r>
    </w:p>
    <w:p w14:paraId="48E057F8" w14:textId="77777777" w:rsidR="00BE3444" w:rsidRDefault="00BE3444" w:rsidP="00BE3444"/>
    <w:p w14:paraId="619B9890" w14:textId="77777777" w:rsidR="00BE3444" w:rsidRDefault="00BE3444" w:rsidP="00BE3444">
      <w:r>
        <w:t>As per article 1.10.4 of the ETSI Directives, the Director-General may discard proposals that could be identified as creating potential conflict of interest.</w:t>
      </w:r>
    </w:p>
    <w:p w14:paraId="2938B37E" w14:textId="77777777" w:rsidR="00BE3444" w:rsidRDefault="00BE3444" w:rsidP="00BE3444"/>
    <w:p w14:paraId="7F4AA0D1" w14:textId="77777777" w:rsidR="00BE3444" w:rsidRDefault="00BE3444" w:rsidP="00BE3444">
      <w:r>
        <w:t xml:space="preserve">The ETSI Secretariat will </w:t>
      </w:r>
      <w:r w:rsidR="00513D4B">
        <w:t xml:space="preserve">only </w:t>
      </w:r>
      <w:r>
        <w:t>communicate to the applicants the result of the selection (accepted or not accepted). Should applicants need more information on the rationale for the selection, they must address a formal request to the ETSI Director-General.</w:t>
      </w:r>
    </w:p>
    <w:p w14:paraId="6D086D08" w14:textId="77777777" w:rsidR="00BE3444" w:rsidRDefault="00BE3444" w:rsidP="00BE3444"/>
    <w:p w14:paraId="774BB687" w14:textId="77777777" w:rsidR="00BE3444" w:rsidRDefault="00BE3444" w:rsidP="00BE3444">
      <w:pPr>
        <w:pStyle w:val="B0"/>
      </w:pPr>
      <w:r>
        <w:t>The following evaluation criteria will be applied to all proposals, in order of priority:</w:t>
      </w:r>
    </w:p>
    <w:p w14:paraId="2EA6452A" w14:textId="77777777" w:rsidR="00BE3444" w:rsidRDefault="00BE3444" w:rsidP="00CC35FC">
      <w:pPr>
        <w:pStyle w:val="B1"/>
        <w:numPr>
          <w:ilvl w:val="0"/>
          <w:numId w:val="7"/>
        </w:numPr>
        <w:tabs>
          <w:tab w:val="clear" w:pos="567"/>
          <w:tab w:val="clear" w:pos="3402"/>
        </w:tabs>
      </w:pPr>
      <w:r>
        <w:t xml:space="preserve">Evidence that the applicant has the necessary structure and expertise to ensure delivery </w:t>
      </w:r>
    </w:p>
    <w:p w14:paraId="3BB83A4B" w14:textId="77777777" w:rsidR="00BE3444" w:rsidRDefault="00BE3444" w:rsidP="00CC35FC">
      <w:pPr>
        <w:pStyle w:val="B1"/>
        <w:numPr>
          <w:ilvl w:val="0"/>
          <w:numId w:val="7"/>
        </w:numPr>
        <w:tabs>
          <w:tab w:val="clear" w:pos="567"/>
          <w:tab w:val="clear" w:pos="3402"/>
        </w:tabs>
      </w:pPr>
      <w:r>
        <w:t>Reference to current or previous activities in the specific technical domain of this project</w:t>
      </w:r>
    </w:p>
    <w:p w14:paraId="25A12783" w14:textId="77777777" w:rsidR="00BE3444" w:rsidRDefault="00BE3444" w:rsidP="00CC35FC">
      <w:pPr>
        <w:pStyle w:val="B1"/>
        <w:numPr>
          <w:ilvl w:val="0"/>
          <w:numId w:val="7"/>
        </w:numPr>
        <w:tabs>
          <w:tab w:val="clear" w:pos="567"/>
          <w:tab w:val="clear" w:pos="3402"/>
        </w:tabs>
      </w:pPr>
      <w:r>
        <w:t>Critical review of the most efficient way to achieve the objectives in th</w:t>
      </w:r>
      <w:r w:rsidR="00BF72AB">
        <w:t>is</w:t>
      </w:r>
      <w:r>
        <w:t xml:space="preserve"> </w:t>
      </w:r>
      <w:r w:rsidR="00327D10" w:rsidRPr="00AE3C2E">
        <w:t>Project</w:t>
      </w:r>
      <w:r w:rsidRPr="000C2158">
        <w:t xml:space="preserve"> </w:t>
      </w:r>
      <w:proofErr w:type="spellStart"/>
      <w:r>
        <w:t>ToR</w:t>
      </w:r>
      <w:proofErr w:type="spellEnd"/>
      <w:r>
        <w:t xml:space="preserve"> </w:t>
      </w:r>
    </w:p>
    <w:p w14:paraId="3275A562" w14:textId="77777777" w:rsidR="00BE3444" w:rsidRDefault="00BE3444" w:rsidP="00CC35FC">
      <w:pPr>
        <w:pStyle w:val="B1"/>
        <w:numPr>
          <w:ilvl w:val="0"/>
          <w:numId w:val="7"/>
        </w:numPr>
        <w:tabs>
          <w:tab w:val="clear" w:pos="567"/>
          <w:tab w:val="clear" w:pos="3402"/>
        </w:tabs>
      </w:pPr>
      <w:r>
        <w:t>Effective proposed approach/methodology for the execution of the tasks</w:t>
      </w:r>
    </w:p>
    <w:p w14:paraId="66565D71" w14:textId="77777777" w:rsidR="00BE3444" w:rsidRDefault="00BE3444" w:rsidP="00CC35FC">
      <w:pPr>
        <w:pStyle w:val="B1"/>
        <w:numPr>
          <w:ilvl w:val="0"/>
          <w:numId w:val="7"/>
        </w:numPr>
        <w:tabs>
          <w:tab w:val="clear" w:pos="567"/>
          <w:tab w:val="clear" w:pos="3402"/>
        </w:tabs>
      </w:pPr>
      <w:r>
        <w:t>Implementation schedule</w:t>
      </w:r>
    </w:p>
    <w:p w14:paraId="1A4BA4C6" w14:textId="77777777" w:rsidR="00BE3444" w:rsidRDefault="00BE3444" w:rsidP="00CC35FC">
      <w:pPr>
        <w:pStyle w:val="B1"/>
        <w:numPr>
          <w:ilvl w:val="0"/>
          <w:numId w:val="7"/>
        </w:numPr>
        <w:tabs>
          <w:tab w:val="clear" w:pos="567"/>
          <w:tab w:val="clear" w:pos="3402"/>
        </w:tabs>
      </w:pPr>
      <w:r>
        <w:t>Clear pricing policy</w:t>
      </w:r>
    </w:p>
    <w:p w14:paraId="62FD08E8" w14:textId="77777777" w:rsidR="00BE3444" w:rsidRPr="00E34E9E" w:rsidRDefault="00BE3444" w:rsidP="00BE3444"/>
    <w:p w14:paraId="204BA957" w14:textId="77777777" w:rsidR="00BE3444" w:rsidRDefault="00BE3444" w:rsidP="00BE3444">
      <w:r>
        <w:t>Compliance with the first two (2) criteria is mandatory.</w:t>
      </w:r>
    </w:p>
    <w:p w14:paraId="11AC2827" w14:textId="77777777" w:rsidR="00BE3444" w:rsidRDefault="00BE3444" w:rsidP="00BE3444">
      <w:r>
        <w:t xml:space="preserve">Proposals that are not considered </w:t>
      </w:r>
      <w:r w:rsidR="00513D4B">
        <w:t>compliant</w:t>
      </w:r>
      <w:r>
        <w:t xml:space="preserve"> with these criteria will be discarded.</w:t>
      </w:r>
    </w:p>
    <w:p w14:paraId="148D26D4" w14:textId="77777777" w:rsidR="00BE3444" w:rsidRDefault="00BE3444" w:rsidP="00BE3444"/>
    <w:p w14:paraId="06175182" w14:textId="77777777" w:rsidR="00BE3444" w:rsidRDefault="00BE3444" w:rsidP="00BE3444">
      <w:r>
        <w:t xml:space="preserve">Priority will be given to technical quality of the proposals. Pricing considerations will be </w:t>
      </w:r>
      <w:proofErr w:type="gramStart"/>
      <w:r>
        <w:t>taken into account</w:t>
      </w:r>
      <w:proofErr w:type="gramEnd"/>
      <w:r>
        <w:t xml:space="preserve"> to ensure that the best value for money is achieved. Compatibility with the maximum budget allocated to this </w:t>
      </w:r>
      <w:r w:rsidR="00327D10">
        <w:t>Project</w:t>
      </w:r>
      <w:r>
        <w:t xml:space="preserve"> will be verified before placing a Service Contract.</w:t>
      </w:r>
    </w:p>
    <w:p w14:paraId="479EAE6F" w14:textId="77777777" w:rsidR="00BE3444" w:rsidRDefault="00BE3444" w:rsidP="00BE3444"/>
    <w:p w14:paraId="2D96B9BC" w14:textId="77777777" w:rsidR="00BE3444" w:rsidRDefault="00BE3444" w:rsidP="00BE3444">
      <w:r>
        <w:t xml:space="preserve">Following the assessment process, ETSI reserves the right to grant contracts to other than the cheapest proposals, to accept or reject any offer completely or in part, or to reject all proposals, without providing </w:t>
      </w:r>
      <w:r>
        <w:lastRenderedPageBreak/>
        <w:t>the reasons. If no offer is accepted, ETSI may decide to abandon the work or proceed in any other manner ETSI may select.</w:t>
      </w:r>
    </w:p>
    <w:p w14:paraId="0A6019DF" w14:textId="77777777" w:rsidR="00BE3444" w:rsidRDefault="00BE3444" w:rsidP="00BE3444"/>
    <w:p w14:paraId="23CD38CF" w14:textId="77777777" w:rsidR="00BE3444" w:rsidRDefault="00BE3444" w:rsidP="00BE3444"/>
    <w:p w14:paraId="13092AE7" w14:textId="77777777" w:rsidR="00BE3444" w:rsidRPr="000A1537" w:rsidRDefault="00E06E7E" w:rsidP="00BE3444">
      <w:pPr>
        <w:rPr>
          <w:b/>
          <w:sz w:val="24"/>
          <w:szCs w:val="24"/>
        </w:rPr>
      </w:pPr>
      <w:r>
        <w:rPr>
          <w:b/>
          <w:sz w:val="24"/>
          <w:szCs w:val="24"/>
        </w:rPr>
        <w:t>2</w:t>
      </w:r>
      <w:r w:rsidR="00BE3444">
        <w:rPr>
          <w:b/>
          <w:sz w:val="24"/>
          <w:szCs w:val="24"/>
        </w:rPr>
        <w:t>.4</w:t>
      </w:r>
      <w:r w:rsidR="00BE3444">
        <w:rPr>
          <w:b/>
          <w:sz w:val="24"/>
          <w:szCs w:val="24"/>
        </w:rPr>
        <w:tab/>
      </w:r>
      <w:r w:rsidR="00BE3444" w:rsidRPr="000A1537">
        <w:rPr>
          <w:b/>
          <w:sz w:val="24"/>
          <w:szCs w:val="24"/>
        </w:rPr>
        <w:t>IPR and confidentiality Agreements</w:t>
      </w:r>
    </w:p>
    <w:p w14:paraId="61BFA141" w14:textId="77777777" w:rsidR="00BE3444" w:rsidRDefault="00BE3444" w:rsidP="00BE3444"/>
    <w:p w14:paraId="0F9A2371" w14:textId="77777777" w:rsidR="00BE3444" w:rsidRDefault="00BE3444" w:rsidP="00BE3444">
      <w:r>
        <w:t xml:space="preserve">The information provided in this </w:t>
      </w:r>
      <w:proofErr w:type="spellStart"/>
      <w:r>
        <w:t>CfE</w:t>
      </w:r>
      <w:proofErr w:type="spellEnd"/>
      <w:r>
        <w:t xml:space="preserve">, as well as the fact that the applicant has received the </w:t>
      </w:r>
      <w:proofErr w:type="spellStart"/>
      <w:r>
        <w:t>CfE</w:t>
      </w:r>
      <w:proofErr w:type="spellEnd"/>
      <w:r>
        <w:t xml:space="preserve">, is considered confidential and protected under copyright laws. The applicant may not discuss, share, or use the information in this </w:t>
      </w:r>
      <w:proofErr w:type="spellStart"/>
      <w:r>
        <w:t>CfE</w:t>
      </w:r>
      <w:proofErr w:type="spellEnd"/>
      <w:r>
        <w:t xml:space="preserve"> for any purpose other than the response to this </w:t>
      </w:r>
      <w:proofErr w:type="spellStart"/>
      <w:r>
        <w:t>CfE</w:t>
      </w:r>
      <w:proofErr w:type="spellEnd"/>
      <w:r>
        <w:t>.</w:t>
      </w:r>
    </w:p>
    <w:p w14:paraId="274E5DF3" w14:textId="77777777" w:rsidR="00BE3444" w:rsidRDefault="00BE3444" w:rsidP="00BE3444"/>
    <w:p w14:paraId="0476FA17" w14:textId="77777777" w:rsidR="00BE3444" w:rsidRDefault="00BE3444" w:rsidP="00BE3444">
      <w:r>
        <w:t xml:space="preserve">ETSI will not disclose the content of any proposals to other applicants or any other party, </w:t>
      </w:r>
      <w:proofErr w:type="gramStart"/>
      <w:r>
        <w:t>with the exception of</w:t>
      </w:r>
      <w:proofErr w:type="gramEnd"/>
      <w:r>
        <w:t xml:space="preserve"> the persons involved in the assessment process described in §</w:t>
      </w:r>
      <w:r w:rsidR="00DA45ED">
        <w:t>2</w:t>
      </w:r>
      <w:r>
        <w:t>.3 above.</w:t>
      </w:r>
    </w:p>
    <w:p w14:paraId="6364EA6B" w14:textId="77777777" w:rsidR="00BE3444" w:rsidRDefault="00BE3444" w:rsidP="00BE3444"/>
    <w:p w14:paraId="3181EF34" w14:textId="77777777" w:rsidR="00BE3444" w:rsidRDefault="00BE3444" w:rsidP="00BE3444">
      <w:r>
        <w:t>However, ETSI reserves the right to make use of the information provided in this proposal to improve th</w:t>
      </w:r>
      <w:r w:rsidR="00BF72AB">
        <w:t>is</w:t>
      </w:r>
      <w:r>
        <w:t xml:space="preserve"> project definition for the purpose of this </w:t>
      </w:r>
      <w:proofErr w:type="spellStart"/>
      <w:r>
        <w:t>CfE</w:t>
      </w:r>
      <w:proofErr w:type="spellEnd"/>
      <w:r>
        <w:t xml:space="preserve"> or any other </w:t>
      </w:r>
      <w:proofErr w:type="gramStart"/>
      <w:r>
        <w:t>manner in which</w:t>
      </w:r>
      <w:proofErr w:type="gramEnd"/>
      <w:r>
        <w:t xml:space="preserve"> ETSI may decide to proceed to select the service providers.</w:t>
      </w:r>
    </w:p>
    <w:p w14:paraId="60C259AF" w14:textId="77777777" w:rsidR="00BE3444" w:rsidRDefault="00BE3444" w:rsidP="00BE3444"/>
    <w:p w14:paraId="1AF76678" w14:textId="77777777" w:rsidR="00BE3444" w:rsidRDefault="00BE3444" w:rsidP="00BE3444">
      <w:r>
        <w:t>If successful, the applicant will be required to sign a Service Contract, which includes IPR and Confidentiality clauses aligned with the relevant policies in the ETSI Directives.</w:t>
      </w:r>
    </w:p>
    <w:p w14:paraId="2022BF8B" w14:textId="77777777" w:rsidR="00BE3444" w:rsidRDefault="00BE3444" w:rsidP="00BE3444"/>
    <w:p w14:paraId="701B08F1" w14:textId="77777777" w:rsidR="00BE3444" w:rsidRDefault="00BE3444" w:rsidP="00BE3444"/>
    <w:p w14:paraId="5832F066" w14:textId="77777777" w:rsidR="00BE3444" w:rsidRPr="000A1537" w:rsidRDefault="00E06E7E" w:rsidP="00BE3444">
      <w:pPr>
        <w:rPr>
          <w:b/>
          <w:sz w:val="24"/>
          <w:szCs w:val="24"/>
        </w:rPr>
      </w:pPr>
      <w:r>
        <w:rPr>
          <w:b/>
          <w:sz w:val="24"/>
          <w:szCs w:val="24"/>
        </w:rPr>
        <w:t>2</w:t>
      </w:r>
      <w:r w:rsidR="00BE3444">
        <w:rPr>
          <w:b/>
          <w:sz w:val="24"/>
          <w:szCs w:val="24"/>
        </w:rPr>
        <w:t>.5</w:t>
      </w:r>
      <w:r w:rsidR="00BE3444">
        <w:rPr>
          <w:b/>
          <w:sz w:val="24"/>
          <w:szCs w:val="24"/>
        </w:rPr>
        <w:tab/>
      </w:r>
      <w:r w:rsidR="00BE3444" w:rsidRPr="000A1537">
        <w:rPr>
          <w:b/>
          <w:sz w:val="24"/>
          <w:szCs w:val="24"/>
        </w:rPr>
        <w:t>Preparation cost</w:t>
      </w:r>
    </w:p>
    <w:p w14:paraId="353D53CB" w14:textId="77777777" w:rsidR="00BE3444" w:rsidRDefault="00BE3444" w:rsidP="00BE3444"/>
    <w:p w14:paraId="0CC46B51" w14:textId="77777777" w:rsidR="00BE3444" w:rsidRDefault="00BE3444" w:rsidP="00BE3444">
      <w:r>
        <w:t>ETSI will not be responsible for any costs or expenses that the applicant may incur in preparing and/or submitting the proposal.</w:t>
      </w:r>
    </w:p>
    <w:p w14:paraId="6655AA5C" w14:textId="77777777" w:rsidR="00BE3444" w:rsidRDefault="00BE3444" w:rsidP="00BE3444"/>
    <w:p w14:paraId="7F758481" w14:textId="77777777" w:rsidR="00BE3444" w:rsidRDefault="00BE3444" w:rsidP="00BE3444"/>
    <w:p w14:paraId="5A693715" w14:textId="77777777" w:rsidR="00BE3444" w:rsidRPr="000A1537" w:rsidRDefault="00E06E7E" w:rsidP="00BE3444">
      <w:pPr>
        <w:rPr>
          <w:b/>
          <w:sz w:val="24"/>
          <w:szCs w:val="24"/>
        </w:rPr>
      </w:pPr>
      <w:r>
        <w:rPr>
          <w:b/>
          <w:sz w:val="24"/>
          <w:szCs w:val="24"/>
        </w:rPr>
        <w:t>2</w:t>
      </w:r>
      <w:r w:rsidR="00BE3444">
        <w:rPr>
          <w:b/>
          <w:sz w:val="24"/>
          <w:szCs w:val="24"/>
        </w:rPr>
        <w:t>.6</w:t>
      </w:r>
      <w:r w:rsidR="00BE3444">
        <w:rPr>
          <w:b/>
          <w:sz w:val="24"/>
          <w:szCs w:val="24"/>
        </w:rPr>
        <w:tab/>
      </w:r>
      <w:r w:rsidR="00BE3444" w:rsidRPr="000A1537">
        <w:rPr>
          <w:b/>
          <w:sz w:val="24"/>
          <w:szCs w:val="24"/>
        </w:rPr>
        <w:t>Service Contract</w:t>
      </w:r>
    </w:p>
    <w:p w14:paraId="117301F7" w14:textId="77777777" w:rsidR="00BE3444" w:rsidRDefault="00BE3444" w:rsidP="00BE3444"/>
    <w:p w14:paraId="041F1256" w14:textId="77777777" w:rsidR="00BE3444" w:rsidRDefault="00BE3444" w:rsidP="00BE3444">
      <w:r>
        <w:t>A Service Contract will be proposed to the applicants that will be selected to perform the work.</w:t>
      </w:r>
    </w:p>
    <w:p w14:paraId="370F2A29" w14:textId="77777777" w:rsidR="00BE3444" w:rsidRPr="00FF43DA" w:rsidRDefault="00BE3444" w:rsidP="00BE3444">
      <w:r>
        <w:t xml:space="preserve">Details on the Terms and Conditions of this contract can be found on the ETSI Portal, at the following address: </w:t>
      </w:r>
      <w:hyperlink r:id="rId51" w:history="1">
        <w:r w:rsidRPr="001340A6">
          <w:rPr>
            <w:rStyle w:val="Hyperlink"/>
          </w:rPr>
          <w:t>https://portal.etsi.org/STF/STFs/Contracts.aspx</w:t>
        </w:r>
      </w:hyperlink>
      <w:r>
        <w:t xml:space="preserve"> </w:t>
      </w:r>
    </w:p>
    <w:p w14:paraId="5BD13438" w14:textId="77777777" w:rsidR="003C13FC" w:rsidRDefault="003C13FC" w:rsidP="003C13FC"/>
    <w:p w14:paraId="03CD3392" w14:textId="77777777" w:rsidR="003C13FC" w:rsidRDefault="003C13FC" w:rsidP="003C13FC"/>
    <w:p w14:paraId="724018BD" w14:textId="77777777" w:rsidR="003C13FC" w:rsidRPr="003C13FC" w:rsidRDefault="003C13FC" w:rsidP="003C13FC"/>
    <w:sectPr w:rsidR="003C13FC" w:rsidRPr="003C13FC" w:rsidSect="00D9572A">
      <w:headerReference w:type="default" r:id="rId52"/>
      <w:footerReference w:type="default" r:id="rId53"/>
      <w:headerReference w:type="first" r:id="rId54"/>
      <w:footerReference w:type="first" r:id="rId55"/>
      <w:pgSz w:w="11907" w:h="16840" w:code="9"/>
      <w:pgMar w:top="1134" w:right="1418" w:bottom="1134"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09CB" w14:textId="77777777" w:rsidR="00CC35FC" w:rsidRDefault="00CC35FC">
      <w:r>
        <w:separator/>
      </w:r>
    </w:p>
  </w:endnote>
  <w:endnote w:type="continuationSeparator" w:id="0">
    <w:p w14:paraId="6221DBF2" w14:textId="77777777" w:rsidR="00CC35FC" w:rsidRDefault="00CC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7826F5D" w14:paraId="209C500F" w14:textId="77777777" w:rsidTr="47826F5D">
      <w:tc>
        <w:tcPr>
          <w:tcW w:w="3020" w:type="dxa"/>
        </w:tcPr>
        <w:p w14:paraId="774CB6EE" w14:textId="77777777" w:rsidR="47826F5D" w:rsidRDefault="47826F5D" w:rsidP="47826F5D">
          <w:pPr>
            <w:pStyle w:val="Header"/>
            <w:ind w:left="-115"/>
            <w:jc w:val="left"/>
          </w:pPr>
        </w:p>
      </w:tc>
      <w:tc>
        <w:tcPr>
          <w:tcW w:w="3020" w:type="dxa"/>
        </w:tcPr>
        <w:p w14:paraId="5512B854" w14:textId="77777777" w:rsidR="47826F5D" w:rsidRDefault="47826F5D" w:rsidP="47826F5D">
          <w:pPr>
            <w:pStyle w:val="Header"/>
            <w:jc w:val="center"/>
          </w:pPr>
        </w:p>
      </w:tc>
      <w:tc>
        <w:tcPr>
          <w:tcW w:w="3020" w:type="dxa"/>
        </w:tcPr>
        <w:p w14:paraId="4A364FB3" w14:textId="77777777" w:rsidR="47826F5D" w:rsidRDefault="47826F5D" w:rsidP="47826F5D">
          <w:pPr>
            <w:pStyle w:val="Header"/>
            <w:ind w:right="-115"/>
            <w:jc w:val="right"/>
          </w:pPr>
        </w:p>
      </w:tc>
    </w:tr>
  </w:tbl>
  <w:p w14:paraId="27B8149C" w14:textId="77777777" w:rsidR="47826F5D" w:rsidRDefault="47826F5D" w:rsidP="47826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BDA2" w14:textId="77777777" w:rsidR="006F228C" w:rsidRPr="00BA4648" w:rsidRDefault="006F228C" w:rsidP="005B1001">
    <w:pPr>
      <w:jc w:val="lef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4DA3" w14:textId="77777777" w:rsidR="00CC35FC" w:rsidRDefault="00CC35FC">
      <w:r>
        <w:separator/>
      </w:r>
    </w:p>
  </w:footnote>
  <w:footnote w:type="continuationSeparator" w:id="0">
    <w:p w14:paraId="3D442AB4" w14:textId="77777777" w:rsidR="00CC35FC" w:rsidRDefault="00CC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38C0" w14:textId="1DBC5BAE" w:rsidR="004B6325" w:rsidRPr="00172B1E" w:rsidRDefault="000F6661" w:rsidP="004B6325">
    <w:pPr>
      <w:jc w:val="right"/>
      <w:rPr>
        <w:b/>
        <w:i/>
        <w:sz w:val="32"/>
        <w:szCs w:val="32"/>
      </w:rPr>
    </w:pPr>
    <w:r>
      <w:rPr>
        <w:b/>
        <w:i/>
        <w:sz w:val="32"/>
        <w:szCs w:val="32"/>
      </w:rPr>
      <w:t xml:space="preserve">ETSI </w:t>
    </w:r>
    <w:proofErr w:type="gramStart"/>
    <w:r>
      <w:rPr>
        <w:b/>
        <w:i/>
        <w:sz w:val="32"/>
        <w:szCs w:val="32"/>
      </w:rPr>
      <w:t>C</w:t>
    </w:r>
    <w:r w:rsidR="00E72412">
      <w:rPr>
        <w:b/>
        <w:i/>
        <w:sz w:val="32"/>
        <w:szCs w:val="32"/>
      </w:rPr>
      <w:t>L</w:t>
    </w:r>
    <w:bookmarkStart w:id="19" w:name="CLNo2"/>
    <w:bookmarkEnd w:id="19"/>
    <w:r w:rsidR="00CC35FC" w:rsidRPr="00CC35FC">
      <w:rPr>
        <w:b/>
        <w:bCs/>
        <w:i/>
        <w:sz w:val="32"/>
        <w:szCs w:val="32"/>
      </w:rPr>
      <w:t>(25)_</w:t>
    </w:r>
    <w:proofErr w:type="gramEnd"/>
    <w:r w:rsidR="00CC35FC" w:rsidRPr="00CC35FC">
      <w:rPr>
        <w:b/>
        <w:bCs/>
        <w:i/>
        <w:sz w:val="32"/>
        <w:szCs w:val="32"/>
      </w:rPr>
      <w:t>4243</w:t>
    </w:r>
  </w:p>
  <w:p w14:paraId="3B4FFC89" w14:textId="77777777" w:rsidR="004B6325" w:rsidRPr="00611A76" w:rsidRDefault="004B6325" w:rsidP="004B6325">
    <w:pPr>
      <w:jc w:val="right"/>
    </w:pPr>
    <w:r w:rsidRPr="00611A76">
      <w:t xml:space="preserve">Page </w:t>
    </w:r>
    <w:r w:rsidRPr="00611A76">
      <w:fldChar w:fldCharType="begin"/>
    </w:r>
    <w:r w:rsidRPr="00611A76">
      <w:instrText>PAGE</w:instrText>
    </w:r>
    <w:r w:rsidRPr="00611A76">
      <w:fldChar w:fldCharType="separate"/>
    </w:r>
    <w:r>
      <w:t>2</w:t>
    </w:r>
    <w:r w:rsidRPr="00611A76">
      <w:fldChar w:fldCharType="end"/>
    </w:r>
    <w:r w:rsidRPr="00611A76">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p w14:paraId="0697E4FF" w14:textId="77777777" w:rsidR="006F228C" w:rsidRPr="004B6325" w:rsidRDefault="006F228C" w:rsidP="004B6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454"/>
    </w:tblGrid>
    <w:tr w:rsidR="004B6325" w:rsidRPr="00BF1155" w14:paraId="5B91BBF7" w14:textId="77777777" w:rsidTr="00CC35FC">
      <w:trPr>
        <w:trHeight w:val="2007"/>
      </w:trPr>
      <w:tc>
        <w:tcPr>
          <w:tcW w:w="4620" w:type="dxa"/>
          <w:tcBorders>
            <w:top w:val="nil"/>
            <w:left w:val="nil"/>
            <w:bottom w:val="nil"/>
            <w:right w:val="nil"/>
          </w:tcBorders>
          <w:vAlign w:val="center"/>
        </w:tcPr>
        <w:p w14:paraId="58347027" w14:textId="77777777" w:rsidR="004B6325" w:rsidRPr="00172B1E" w:rsidRDefault="004B6325" w:rsidP="004B6325">
          <w:r>
            <w:rPr>
              <w:noProof/>
            </w:rPr>
            <w:drawing>
              <wp:inline distT="0" distB="0" distL="0" distR="0" wp14:anchorId="197F8AA7" wp14:editId="4CF6E669">
                <wp:extent cx="2563200" cy="119345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200" cy="1193454"/>
                        </a:xfrm>
                        <a:prstGeom prst="rect">
                          <a:avLst/>
                        </a:prstGeom>
                        <a:noFill/>
                      </pic:spPr>
                    </pic:pic>
                  </a:graphicData>
                </a:graphic>
              </wp:inline>
            </w:drawing>
          </w:r>
        </w:p>
      </w:tc>
      <w:tc>
        <w:tcPr>
          <w:tcW w:w="4454" w:type="dxa"/>
          <w:tcBorders>
            <w:top w:val="nil"/>
            <w:left w:val="nil"/>
            <w:bottom w:val="nil"/>
            <w:right w:val="nil"/>
          </w:tcBorders>
        </w:tcPr>
        <w:p w14:paraId="6EBF6214" w14:textId="577D40AF" w:rsidR="004B6325" w:rsidRPr="007D3CA0" w:rsidRDefault="000F6661" w:rsidP="004B6325">
          <w:pPr>
            <w:jc w:val="right"/>
            <w:rPr>
              <w:b/>
              <w:i/>
              <w:sz w:val="32"/>
              <w:szCs w:val="32"/>
              <w:lang w:val="fr-FR"/>
            </w:rPr>
          </w:pPr>
          <w:r w:rsidRPr="007D3CA0">
            <w:rPr>
              <w:b/>
              <w:i/>
              <w:sz w:val="32"/>
              <w:szCs w:val="32"/>
              <w:lang w:val="fr-FR"/>
            </w:rPr>
            <w:t xml:space="preserve">ETSI </w:t>
          </w:r>
          <w:proofErr w:type="gramStart"/>
          <w:r w:rsidRPr="007D3CA0">
            <w:rPr>
              <w:b/>
              <w:i/>
              <w:sz w:val="32"/>
              <w:szCs w:val="32"/>
              <w:lang w:val="fr-FR"/>
            </w:rPr>
            <w:t>C</w:t>
          </w:r>
          <w:r w:rsidR="00D74B44" w:rsidRPr="007D3CA0">
            <w:rPr>
              <w:b/>
              <w:i/>
              <w:sz w:val="32"/>
              <w:szCs w:val="32"/>
              <w:lang w:val="fr-FR"/>
            </w:rPr>
            <w:t>L</w:t>
          </w:r>
          <w:bookmarkStart w:id="20" w:name="CLNo1"/>
          <w:bookmarkEnd w:id="20"/>
          <w:r w:rsidR="00CC35FC" w:rsidRPr="00CC35FC">
            <w:rPr>
              <w:b/>
              <w:bCs/>
              <w:i/>
              <w:sz w:val="32"/>
              <w:szCs w:val="32"/>
            </w:rPr>
            <w:t>(25)_</w:t>
          </w:r>
          <w:proofErr w:type="gramEnd"/>
          <w:r w:rsidR="00CC35FC" w:rsidRPr="00CC35FC">
            <w:rPr>
              <w:b/>
              <w:bCs/>
              <w:i/>
              <w:sz w:val="32"/>
              <w:szCs w:val="32"/>
            </w:rPr>
            <w:t>4243</w:t>
          </w:r>
        </w:p>
        <w:p w14:paraId="3F229845" w14:textId="77777777" w:rsidR="004B6325" w:rsidRPr="007D3CA0" w:rsidRDefault="00D74B44" w:rsidP="004B6325">
          <w:pPr>
            <w:jc w:val="right"/>
            <w:rPr>
              <w:lang w:val="fr-FR"/>
            </w:rPr>
          </w:pPr>
          <w:r w:rsidRPr="007D3CA0">
            <w:rPr>
              <w:lang w:val="fr-FR"/>
            </w:rPr>
            <w:t>L</w:t>
          </w:r>
          <w:r w:rsidR="000F6661" w:rsidRPr="007D3CA0">
            <w:rPr>
              <w:lang w:val="fr-FR"/>
            </w:rPr>
            <w:t xml:space="preserve">. </w:t>
          </w:r>
          <w:r w:rsidRPr="007D3CA0">
            <w:rPr>
              <w:lang w:val="fr-FR"/>
            </w:rPr>
            <w:t>Belloulou</w:t>
          </w:r>
        </w:p>
        <w:p w14:paraId="2D386469" w14:textId="1804D6EA" w:rsidR="004B6325" w:rsidRPr="007D3CA0" w:rsidRDefault="00CC35FC" w:rsidP="004B6325">
          <w:pPr>
            <w:jc w:val="right"/>
            <w:rPr>
              <w:lang w:val="fr-FR"/>
            </w:rPr>
          </w:pPr>
          <w:bookmarkStart w:id="21" w:name="DocDate"/>
          <w:bookmarkEnd w:id="21"/>
          <w:r w:rsidRPr="00CC35FC">
            <w:rPr>
              <w:i/>
              <w:iCs/>
            </w:rPr>
            <w:t>28 October 2025</w:t>
          </w:r>
          <w:r w:rsidR="004B6325" w:rsidRPr="00D9572A">
            <w:fldChar w:fldCharType="begin"/>
          </w:r>
          <w:r w:rsidR="004B6325" w:rsidRPr="007D3CA0">
            <w:rPr>
              <w:lang w:val="fr-FR"/>
            </w:rPr>
            <w:instrText xml:space="preserve"> DOCPROPERTY _Doc_Date \@ "DD MMMM YYYY" </w:instrText>
          </w:r>
          <w:r w:rsidR="004B6325" w:rsidRPr="00D9572A">
            <w:fldChar w:fldCharType="separate"/>
          </w:r>
          <w:r>
            <w:rPr>
              <w:lang w:val="fr-FR"/>
            </w:rPr>
            <w:t xml:space="preserve"> </w:t>
          </w:r>
          <w:r w:rsidR="004B6325" w:rsidRPr="00D9572A">
            <w:fldChar w:fldCharType="end"/>
          </w:r>
        </w:p>
        <w:p w14:paraId="6770E5B6" w14:textId="77777777" w:rsidR="004B6325" w:rsidRPr="007D3CA0" w:rsidRDefault="004B6325" w:rsidP="004B6325">
          <w:pPr>
            <w:tabs>
              <w:tab w:val="left" w:pos="1200"/>
              <w:tab w:val="right" w:pos="4235"/>
            </w:tabs>
            <w:jc w:val="left"/>
            <w:rPr>
              <w:lang w:val="fr-FR"/>
            </w:rPr>
          </w:pPr>
          <w:r w:rsidRPr="007D3CA0">
            <w:rPr>
              <w:lang w:val="fr-FR"/>
            </w:rPr>
            <w:tab/>
          </w:r>
          <w:r w:rsidRPr="007D3CA0">
            <w:rPr>
              <w:lang w:val="fr-FR"/>
            </w:rPr>
            <w:tab/>
          </w:r>
          <w:r w:rsidRPr="007D3CA0">
            <w:rPr>
              <w:lang w:val="fr-FR"/>
            </w:rPr>
            <w:tab/>
          </w:r>
          <w:r w:rsidRPr="007D3CA0">
            <w:rPr>
              <w:lang w:val="fr-FR"/>
            </w:rPr>
            <w:tab/>
          </w:r>
          <w:proofErr w:type="gramStart"/>
          <w:r w:rsidRPr="007D3CA0">
            <w:rPr>
              <w:lang w:val="fr-FR"/>
            </w:rPr>
            <w:t>page</w:t>
          </w:r>
          <w:proofErr w:type="gramEnd"/>
          <w:r w:rsidRPr="007D3CA0">
            <w:rPr>
              <w:lang w:val="fr-FR"/>
            </w:rPr>
            <w:t xml:space="preserve"> </w:t>
          </w:r>
          <w:r w:rsidRPr="00D9572A">
            <w:fldChar w:fldCharType="begin"/>
          </w:r>
          <w:r w:rsidRPr="007D3CA0">
            <w:rPr>
              <w:lang w:val="fr-FR"/>
            </w:rPr>
            <w:instrText xml:space="preserve"> PAGE   \* MERGEFORMAT </w:instrText>
          </w:r>
          <w:r w:rsidRPr="00D9572A">
            <w:fldChar w:fldCharType="separate"/>
          </w:r>
          <w:r w:rsidRPr="007D3CA0">
            <w:rPr>
              <w:lang w:val="fr-FR"/>
            </w:rPr>
            <w:t>1</w:t>
          </w:r>
          <w:r w:rsidRPr="00D9572A">
            <w:fldChar w:fldCharType="end"/>
          </w:r>
          <w:r w:rsidRPr="007D3CA0">
            <w:rPr>
              <w:lang w:val="fr-FR"/>
            </w:rPr>
            <w:t xml:space="preserve"> of </w:t>
          </w:r>
          <w:r w:rsidRPr="00D9572A">
            <w:rPr>
              <w:noProof/>
            </w:rPr>
            <w:fldChar w:fldCharType="begin"/>
          </w:r>
          <w:r w:rsidRPr="007D3CA0">
            <w:rPr>
              <w:noProof/>
              <w:lang w:val="fr-FR"/>
            </w:rPr>
            <w:instrText xml:space="preserve"> NUMPAGES   \* MERGEFORMAT </w:instrText>
          </w:r>
          <w:r w:rsidRPr="00D9572A">
            <w:rPr>
              <w:noProof/>
            </w:rPr>
            <w:fldChar w:fldCharType="separate"/>
          </w:r>
          <w:r w:rsidRPr="007D3CA0">
            <w:rPr>
              <w:noProof/>
              <w:lang w:val="fr-FR"/>
            </w:rPr>
            <w:t>8</w:t>
          </w:r>
          <w:r w:rsidRPr="00D9572A">
            <w:rPr>
              <w:noProof/>
            </w:rPr>
            <w:fldChar w:fldCharType="end"/>
          </w:r>
        </w:p>
        <w:p w14:paraId="71296196" w14:textId="77777777" w:rsidR="004B6325" w:rsidRPr="007D3CA0" w:rsidRDefault="004B6325" w:rsidP="004B6325">
          <w:pPr>
            <w:jc w:val="right"/>
            <w:rPr>
              <w:lang w:val="fr-FR"/>
            </w:rPr>
          </w:pPr>
        </w:p>
      </w:tc>
    </w:tr>
  </w:tbl>
  <w:p w14:paraId="00E4D1F8" w14:textId="77777777" w:rsidR="006F228C" w:rsidRPr="007D3CA0" w:rsidRDefault="006F228C" w:rsidP="004B632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B50"/>
    <w:multiLevelType w:val="hybridMultilevel"/>
    <w:tmpl w:val="BF46759A"/>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0FD5FC5"/>
    <w:multiLevelType w:val="multilevel"/>
    <w:tmpl w:val="4E86CA58"/>
    <w:styleLink w:val="ListStyleAnnexes"/>
    <w:lvl w:ilvl="0">
      <w:start w:val="1"/>
      <w:numFmt w:val="upperLetter"/>
      <w:lvlText w:val="Annex %1"/>
      <w:lvlJc w:val="left"/>
      <w:pPr>
        <w:ind w:left="720" w:firstLine="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194185D"/>
    <w:multiLevelType w:val="multilevel"/>
    <w:tmpl w:val="81004A50"/>
    <w:lvl w:ilvl="0">
      <w:start w:val="1"/>
      <w:numFmt w:val="decimal"/>
      <w:pStyle w:val="Article"/>
      <w:lvlText w:val="Article %1"/>
      <w:lvlJc w:val="left"/>
      <w:pPr>
        <w:tabs>
          <w:tab w:val="num" w:pos="567"/>
        </w:tabs>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evel2"/>
      <w:lvlText w:val="Article %1.%2"/>
      <w:lvlJc w:val="left"/>
      <w:pPr>
        <w:tabs>
          <w:tab w:val="num" w:pos="567"/>
        </w:tabs>
        <w:ind w:left="567" w:hanging="567"/>
      </w:pPr>
      <w:rPr>
        <w:rFonts w:hint="default"/>
      </w:rPr>
    </w:lvl>
    <w:lvl w:ilvl="2">
      <w:start w:val="1"/>
      <w:numFmt w:val="decimal"/>
      <w:lvlText w:val="Article %2%1..%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8587733"/>
    <w:multiLevelType w:val="hybridMultilevel"/>
    <w:tmpl w:val="0F56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AB463F42"/>
    <w:lvl w:ilvl="0" w:tplc="5CA47200">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8" w15:restartNumberingAfterBreak="0">
    <w:nsid w:val="2A163FD3"/>
    <w:multiLevelType w:val="hybridMultilevel"/>
    <w:tmpl w:val="994C94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EE005C6"/>
    <w:multiLevelType w:val="hybridMultilevel"/>
    <w:tmpl w:val="3406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F7E71"/>
    <w:multiLevelType w:val="multilevel"/>
    <w:tmpl w:val="013486B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B5554D"/>
    <w:multiLevelType w:val="hybridMultilevel"/>
    <w:tmpl w:val="85A0B53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97E6921"/>
    <w:multiLevelType w:val="hybridMultilevel"/>
    <w:tmpl w:val="EE7EEC6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A160B53"/>
    <w:multiLevelType w:val="hybridMultilevel"/>
    <w:tmpl w:val="29F049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E270F8F"/>
    <w:multiLevelType w:val="hybridMultilevel"/>
    <w:tmpl w:val="25AEE0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9F33AC5"/>
    <w:multiLevelType w:val="hybridMultilevel"/>
    <w:tmpl w:val="93BAE6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57326274"/>
    <w:multiLevelType w:val="hybridMultilevel"/>
    <w:tmpl w:val="E0D63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85918"/>
    <w:multiLevelType w:val="hybridMultilevel"/>
    <w:tmpl w:val="B3264A40"/>
    <w:lvl w:ilvl="0" w:tplc="CB82F7E4">
      <w:start w:val="1"/>
      <w:numFmt w:val="bullet"/>
      <w:pStyle w:val="GuidelineB1"/>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B40CD"/>
    <w:multiLevelType w:val="hybridMultilevel"/>
    <w:tmpl w:val="C3C4DE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88D419F"/>
    <w:multiLevelType w:val="hybridMultilevel"/>
    <w:tmpl w:val="48AC4B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B1C67F9"/>
    <w:multiLevelType w:val="multilevel"/>
    <w:tmpl w:val="60E6D2FC"/>
    <w:lvl w:ilvl="0">
      <w:start w:val="1"/>
      <w:numFmt w:val="decimal"/>
      <w:lvlText w:val="%1"/>
      <w:lvlJc w:val="left"/>
      <w:pPr>
        <w:tabs>
          <w:tab w:val="num" w:pos="567"/>
        </w:tabs>
        <w:ind w:left="0" w:firstLine="0"/>
      </w:pPr>
      <w:rPr>
        <w:rFonts w:ascii="Arial" w:hAnsi="Arial" w:hint="default"/>
        <w:b/>
        <w:i w:val="0"/>
        <w:sz w:val="24"/>
        <w:szCs w:val="24"/>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B696B5F"/>
    <w:multiLevelType w:val="multilevel"/>
    <w:tmpl w:val="E8DCBE86"/>
    <w:lvl w:ilvl="0">
      <w:start w:val="1"/>
      <w:numFmt w:val="decimal"/>
      <w:pStyle w:val="AnnexContr"/>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8E36CF"/>
    <w:multiLevelType w:val="hybridMultilevel"/>
    <w:tmpl w:val="B758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E6091"/>
    <w:multiLevelType w:val="hybridMultilevel"/>
    <w:tmpl w:val="CD28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56C54"/>
    <w:multiLevelType w:val="hybridMultilevel"/>
    <w:tmpl w:val="EAFC6A0C"/>
    <w:lvl w:ilvl="0" w:tplc="FFFFFFFF">
      <w:start w:val="1"/>
      <w:numFmt w:val="bullet"/>
      <w:pStyle w:val="B20"/>
      <w:lvlText w:val="-"/>
      <w:lvlJc w:val="left"/>
      <w:pPr>
        <w:tabs>
          <w:tab w:val="num" w:pos="1354"/>
        </w:tabs>
        <w:ind w:left="1354"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01EE5"/>
    <w:multiLevelType w:val="hybridMultilevel"/>
    <w:tmpl w:val="6ECAC5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FB06584"/>
    <w:multiLevelType w:val="multilevel"/>
    <w:tmpl w:val="865C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561700">
    <w:abstractNumId w:val="7"/>
  </w:num>
  <w:num w:numId="2" w16cid:durableId="1902061495">
    <w:abstractNumId w:val="4"/>
  </w:num>
  <w:num w:numId="3" w16cid:durableId="993677719">
    <w:abstractNumId w:val="11"/>
  </w:num>
  <w:num w:numId="4" w16cid:durableId="1396197094">
    <w:abstractNumId w:val="30"/>
  </w:num>
  <w:num w:numId="5" w16cid:durableId="1011639248">
    <w:abstractNumId w:val="3"/>
  </w:num>
  <w:num w:numId="6" w16cid:durableId="1117530778">
    <w:abstractNumId w:val="27"/>
  </w:num>
  <w:num w:numId="7" w16cid:durableId="438061327">
    <w:abstractNumId w:val="5"/>
  </w:num>
  <w:num w:numId="8" w16cid:durableId="1817723528">
    <w:abstractNumId w:val="2"/>
  </w:num>
  <w:num w:numId="9" w16cid:durableId="1405756354">
    <w:abstractNumId w:val="22"/>
  </w:num>
  <w:num w:numId="10" w16cid:durableId="259068514">
    <w:abstractNumId w:val="26"/>
  </w:num>
  <w:num w:numId="11" w16cid:durableId="1945646983">
    <w:abstractNumId w:val="1"/>
    <w:lvlOverride w:ilvl="0">
      <w:startOverride w:val="1"/>
    </w:lvlOverride>
  </w:num>
  <w:num w:numId="12" w16cid:durableId="905534239">
    <w:abstractNumId w:val="18"/>
  </w:num>
  <w:num w:numId="13" w16cid:durableId="1664234900">
    <w:abstractNumId w:val="16"/>
  </w:num>
  <w:num w:numId="14" w16cid:durableId="865096364">
    <w:abstractNumId w:val="19"/>
  </w:num>
  <w:num w:numId="15" w16cid:durableId="811674578">
    <w:abstractNumId w:val="10"/>
  </w:num>
  <w:num w:numId="16" w16cid:durableId="880701658">
    <w:abstractNumId w:val="23"/>
  </w:num>
  <w:num w:numId="17" w16cid:durableId="47076485">
    <w:abstractNumId w:val="21"/>
  </w:num>
  <w:num w:numId="18" w16cid:durableId="565186368">
    <w:abstractNumId w:val="29"/>
  </w:num>
  <w:num w:numId="19" w16cid:durableId="772749790">
    <w:abstractNumId w:val="15"/>
  </w:num>
  <w:num w:numId="20" w16cid:durableId="1755005727">
    <w:abstractNumId w:val="17"/>
  </w:num>
  <w:num w:numId="21" w16cid:durableId="316349332">
    <w:abstractNumId w:val="6"/>
  </w:num>
  <w:num w:numId="22" w16cid:durableId="2130195958">
    <w:abstractNumId w:val="9"/>
  </w:num>
  <w:num w:numId="23" w16cid:durableId="1382287696">
    <w:abstractNumId w:val="31"/>
  </w:num>
  <w:num w:numId="24" w16cid:durableId="1281496841">
    <w:abstractNumId w:val="20"/>
  </w:num>
  <w:num w:numId="25" w16cid:durableId="883836131">
    <w:abstractNumId w:val="0"/>
  </w:num>
  <w:num w:numId="26" w16cid:durableId="79260323">
    <w:abstractNumId w:val="14"/>
  </w:num>
  <w:num w:numId="27" w16cid:durableId="599679683">
    <w:abstractNumId w:val="8"/>
  </w:num>
  <w:num w:numId="28" w16cid:durableId="186218350">
    <w:abstractNumId w:val="28"/>
  </w:num>
  <w:num w:numId="29" w16cid:durableId="1599679039">
    <w:abstractNumId w:val="24"/>
  </w:num>
  <w:num w:numId="30" w16cid:durableId="1482574808">
    <w:abstractNumId w:val="25"/>
  </w:num>
  <w:num w:numId="31" w16cid:durableId="1039665693">
    <w:abstractNumId w:val="32"/>
  </w:num>
  <w:num w:numId="32" w16cid:durableId="780146286">
    <w:abstractNumId w:val="13"/>
  </w:num>
  <w:num w:numId="33" w16cid:durableId="466974822">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zMLc0MzW1MLK0MDBS0lEKTi0uzszPAykwrwUAP5heACwAAAA="/>
  </w:docVars>
  <w:rsids>
    <w:rsidRoot w:val="00CC35FC"/>
    <w:rsid w:val="00000CA7"/>
    <w:rsid w:val="000034A8"/>
    <w:rsid w:val="000177A8"/>
    <w:rsid w:val="000178A2"/>
    <w:rsid w:val="000262B0"/>
    <w:rsid w:val="00026913"/>
    <w:rsid w:val="00027013"/>
    <w:rsid w:val="0003414D"/>
    <w:rsid w:val="00036FB9"/>
    <w:rsid w:val="00037D28"/>
    <w:rsid w:val="00037E07"/>
    <w:rsid w:val="00054366"/>
    <w:rsid w:val="00060430"/>
    <w:rsid w:val="000633C1"/>
    <w:rsid w:val="00067A31"/>
    <w:rsid w:val="00071F4A"/>
    <w:rsid w:val="000756E2"/>
    <w:rsid w:val="00076458"/>
    <w:rsid w:val="00083911"/>
    <w:rsid w:val="00084EE0"/>
    <w:rsid w:val="00093ACB"/>
    <w:rsid w:val="00094F29"/>
    <w:rsid w:val="000A05AC"/>
    <w:rsid w:val="000A1222"/>
    <w:rsid w:val="000A6769"/>
    <w:rsid w:val="000B11A6"/>
    <w:rsid w:val="000B4CBE"/>
    <w:rsid w:val="000B711F"/>
    <w:rsid w:val="000C0D3A"/>
    <w:rsid w:val="000C2158"/>
    <w:rsid w:val="000C4472"/>
    <w:rsid w:val="000C5443"/>
    <w:rsid w:val="000C5C28"/>
    <w:rsid w:val="000D1AD9"/>
    <w:rsid w:val="000D3699"/>
    <w:rsid w:val="000D3AA7"/>
    <w:rsid w:val="000D466B"/>
    <w:rsid w:val="000D6552"/>
    <w:rsid w:val="000E3910"/>
    <w:rsid w:val="000E39DF"/>
    <w:rsid w:val="000E4886"/>
    <w:rsid w:val="000E61FF"/>
    <w:rsid w:val="000E702F"/>
    <w:rsid w:val="000F2D9E"/>
    <w:rsid w:val="000F4325"/>
    <w:rsid w:val="000F4D39"/>
    <w:rsid w:val="000F6661"/>
    <w:rsid w:val="000F6883"/>
    <w:rsid w:val="000F6A80"/>
    <w:rsid w:val="000F7B38"/>
    <w:rsid w:val="00100826"/>
    <w:rsid w:val="00106C6B"/>
    <w:rsid w:val="00115C7E"/>
    <w:rsid w:val="001163A1"/>
    <w:rsid w:val="001173FA"/>
    <w:rsid w:val="00131CAA"/>
    <w:rsid w:val="0013328A"/>
    <w:rsid w:val="001366E9"/>
    <w:rsid w:val="00141ADF"/>
    <w:rsid w:val="0014707A"/>
    <w:rsid w:val="00147AE8"/>
    <w:rsid w:val="00153BE9"/>
    <w:rsid w:val="001620D1"/>
    <w:rsid w:val="0016477E"/>
    <w:rsid w:val="00167BB0"/>
    <w:rsid w:val="0017021B"/>
    <w:rsid w:val="00177799"/>
    <w:rsid w:val="0019033A"/>
    <w:rsid w:val="00190FCC"/>
    <w:rsid w:val="001911BD"/>
    <w:rsid w:val="001A15E8"/>
    <w:rsid w:val="001A56EB"/>
    <w:rsid w:val="001A6FDF"/>
    <w:rsid w:val="001B0F13"/>
    <w:rsid w:val="001B387A"/>
    <w:rsid w:val="001B5C2B"/>
    <w:rsid w:val="001B7C1F"/>
    <w:rsid w:val="001C1AC5"/>
    <w:rsid w:val="001C1B35"/>
    <w:rsid w:val="001C3B8A"/>
    <w:rsid w:val="001C5A0B"/>
    <w:rsid w:val="001C662C"/>
    <w:rsid w:val="001D2ABB"/>
    <w:rsid w:val="001D3C14"/>
    <w:rsid w:val="001D4D77"/>
    <w:rsid w:val="001D7249"/>
    <w:rsid w:val="001D7815"/>
    <w:rsid w:val="001E1355"/>
    <w:rsid w:val="001E23D7"/>
    <w:rsid w:val="001E31C2"/>
    <w:rsid w:val="001E67E4"/>
    <w:rsid w:val="001F4521"/>
    <w:rsid w:val="001F5E75"/>
    <w:rsid w:val="001F6978"/>
    <w:rsid w:val="001F7389"/>
    <w:rsid w:val="002011E2"/>
    <w:rsid w:val="002042AE"/>
    <w:rsid w:val="0020523B"/>
    <w:rsid w:val="0020566D"/>
    <w:rsid w:val="00213182"/>
    <w:rsid w:val="00214ED9"/>
    <w:rsid w:val="0021603A"/>
    <w:rsid w:val="0021654B"/>
    <w:rsid w:val="00216A02"/>
    <w:rsid w:val="002226EE"/>
    <w:rsid w:val="00222C44"/>
    <w:rsid w:val="002259C5"/>
    <w:rsid w:val="00227E9A"/>
    <w:rsid w:val="00232F29"/>
    <w:rsid w:val="002347D3"/>
    <w:rsid w:val="002413AC"/>
    <w:rsid w:val="00241661"/>
    <w:rsid w:val="00246485"/>
    <w:rsid w:val="00247695"/>
    <w:rsid w:val="00247C1D"/>
    <w:rsid w:val="00247EA2"/>
    <w:rsid w:val="0025450F"/>
    <w:rsid w:val="00262DFD"/>
    <w:rsid w:val="002647B4"/>
    <w:rsid w:val="00273BC0"/>
    <w:rsid w:val="00276292"/>
    <w:rsid w:val="00282013"/>
    <w:rsid w:val="00284032"/>
    <w:rsid w:val="00287AC4"/>
    <w:rsid w:val="0029541A"/>
    <w:rsid w:val="00296493"/>
    <w:rsid w:val="002967EE"/>
    <w:rsid w:val="002967F6"/>
    <w:rsid w:val="002A614A"/>
    <w:rsid w:val="002B27AB"/>
    <w:rsid w:val="002B41FB"/>
    <w:rsid w:val="002B5EDE"/>
    <w:rsid w:val="002C0C60"/>
    <w:rsid w:val="002C1B82"/>
    <w:rsid w:val="002C2143"/>
    <w:rsid w:val="002C5047"/>
    <w:rsid w:val="002D6F43"/>
    <w:rsid w:val="002E6143"/>
    <w:rsid w:val="002E63C6"/>
    <w:rsid w:val="002F1150"/>
    <w:rsid w:val="002F292B"/>
    <w:rsid w:val="002F34DE"/>
    <w:rsid w:val="002F6582"/>
    <w:rsid w:val="002F7C18"/>
    <w:rsid w:val="00300089"/>
    <w:rsid w:val="00300D01"/>
    <w:rsid w:val="00301EAE"/>
    <w:rsid w:val="00305D67"/>
    <w:rsid w:val="0030777B"/>
    <w:rsid w:val="0032455B"/>
    <w:rsid w:val="00325958"/>
    <w:rsid w:val="00327650"/>
    <w:rsid w:val="00327D10"/>
    <w:rsid w:val="00331D1D"/>
    <w:rsid w:val="00332D4F"/>
    <w:rsid w:val="00333C35"/>
    <w:rsid w:val="00334B5B"/>
    <w:rsid w:val="00335CC0"/>
    <w:rsid w:val="0033742F"/>
    <w:rsid w:val="00342C1C"/>
    <w:rsid w:val="0034502C"/>
    <w:rsid w:val="00346B1E"/>
    <w:rsid w:val="003475B7"/>
    <w:rsid w:val="0034761E"/>
    <w:rsid w:val="003537A7"/>
    <w:rsid w:val="003559B9"/>
    <w:rsid w:val="003616A3"/>
    <w:rsid w:val="0036682D"/>
    <w:rsid w:val="00370DCE"/>
    <w:rsid w:val="003717AC"/>
    <w:rsid w:val="00372679"/>
    <w:rsid w:val="0037450F"/>
    <w:rsid w:val="00382095"/>
    <w:rsid w:val="00383648"/>
    <w:rsid w:val="00387859"/>
    <w:rsid w:val="003930E3"/>
    <w:rsid w:val="003941F5"/>
    <w:rsid w:val="0039586A"/>
    <w:rsid w:val="00396B28"/>
    <w:rsid w:val="00396E35"/>
    <w:rsid w:val="00397E77"/>
    <w:rsid w:val="003A48F9"/>
    <w:rsid w:val="003A6152"/>
    <w:rsid w:val="003B1C9C"/>
    <w:rsid w:val="003B2E9A"/>
    <w:rsid w:val="003B33A1"/>
    <w:rsid w:val="003B5878"/>
    <w:rsid w:val="003B7CFF"/>
    <w:rsid w:val="003C13FC"/>
    <w:rsid w:val="003C5C8A"/>
    <w:rsid w:val="003D0C37"/>
    <w:rsid w:val="003D2EEC"/>
    <w:rsid w:val="003D6368"/>
    <w:rsid w:val="003E3EC5"/>
    <w:rsid w:val="003E4B1A"/>
    <w:rsid w:val="003E5587"/>
    <w:rsid w:val="003F438F"/>
    <w:rsid w:val="003F4FFE"/>
    <w:rsid w:val="003F5467"/>
    <w:rsid w:val="0040102E"/>
    <w:rsid w:val="00403A99"/>
    <w:rsid w:val="004176AE"/>
    <w:rsid w:val="00417820"/>
    <w:rsid w:val="00417F1F"/>
    <w:rsid w:val="0042612C"/>
    <w:rsid w:val="00426F0A"/>
    <w:rsid w:val="0044067E"/>
    <w:rsid w:val="00442465"/>
    <w:rsid w:val="00443B52"/>
    <w:rsid w:val="0044459D"/>
    <w:rsid w:val="00447B0A"/>
    <w:rsid w:val="00451125"/>
    <w:rsid w:val="00454267"/>
    <w:rsid w:val="004557E1"/>
    <w:rsid w:val="004602F8"/>
    <w:rsid w:val="00460B53"/>
    <w:rsid w:val="00463A9E"/>
    <w:rsid w:val="00464F8E"/>
    <w:rsid w:val="00474E5A"/>
    <w:rsid w:val="004806B5"/>
    <w:rsid w:val="004843B1"/>
    <w:rsid w:val="004923EB"/>
    <w:rsid w:val="004931C7"/>
    <w:rsid w:val="00497A0F"/>
    <w:rsid w:val="004A04B1"/>
    <w:rsid w:val="004A42D0"/>
    <w:rsid w:val="004A5A0E"/>
    <w:rsid w:val="004A61A4"/>
    <w:rsid w:val="004A7ADC"/>
    <w:rsid w:val="004B2679"/>
    <w:rsid w:val="004B6325"/>
    <w:rsid w:val="004C234F"/>
    <w:rsid w:val="004C2EF4"/>
    <w:rsid w:val="004C60BF"/>
    <w:rsid w:val="004D01A0"/>
    <w:rsid w:val="004D0EA7"/>
    <w:rsid w:val="004D4AC3"/>
    <w:rsid w:val="004D699D"/>
    <w:rsid w:val="004D6B7C"/>
    <w:rsid w:val="004E0553"/>
    <w:rsid w:val="004E477C"/>
    <w:rsid w:val="004E4E5C"/>
    <w:rsid w:val="004E6FF9"/>
    <w:rsid w:val="004F3964"/>
    <w:rsid w:val="004F3DAE"/>
    <w:rsid w:val="00500296"/>
    <w:rsid w:val="00501D26"/>
    <w:rsid w:val="005052D9"/>
    <w:rsid w:val="00505967"/>
    <w:rsid w:val="00513D4B"/>
    <w:rsid w:val="005203E7"/>
    <w:rsid w:val="00520AE7"/>
    <w:rsid w:val="00521733"/>
    <w:rsid w:val="00522AA9"/>
    <w:rsid w:val="00524883"/>
    <w:rsid w:val="00526C96"/>
    <w:rsid w:val="00532E74"/>
    <w:rsid w:val="005506AA"/>
    <w:rsid w:val="005510D7"/>
    <w:rsid w:val="005529F5"/>
    <w:rsid w:val="00554104"/>
    <w:rsid w:val="00560556"/>
    <w:rsid w:val="00567236"/>
    <w:rsid w:val="00583470"/>
    <w:rsid w:val="0058608E"/>
    <w:rsid w:val="00594D39"/>
    <w:rsid w:val="005956BA"/>
    <w:rsid w:val="00595AED"/>
    <w:rsid w:val="005964D3"/>
    <w:rsid w:val="00596E8A"/>
    <w:rsid w:val="005A17EF"/>
    <w:rsid w:val="005A1BF5"/>
    <w:rsid w:val="005A7E48"/>
    <w:rsid w:val="005B1001"/>
    <w:rsid w:val="005B10D7"/>
    <w:rsid w:val="005B20C0"/>
    <w:rsid w:val="005B20E3"/>
    <w:rsid w:val="005B2629"/>
    <w:rsid w:val="005B4A76"/>
    <w:rsid w:val="005B58E9"/>
    <w:rsid w:val="005C03A6"/>
    <w:rsid w:val="005C3224"/>
    <w:rsid w:val="005C4E74"/>
    <w:rsid w:val="005C5CD1"/>
    <w:rsid w:val="005C6CAD"/>
    <w:rsid w:val="005D63C9"/>
    <w:rsid w:val="005E567D"/>
    <w:rsid w:val="005F038E"/>
    <w:rsid w:val="005F0DE8"/>
    <w:rsid w:val="00604763"/>
    <w:rsid w:val="006077CF"/>
    <w:rsid w:val="00610B58"/>
    <w:rsid w:val="0061642A"/>
    <w:rsid w:val="0062034B"/>
    <w:rsid w:val="00621E46"/>
    <w:rsid w:val="00623EF5"/>
    <w:rsid w:val="00624011"/>
    <w:rsid w:val="00626110"/>
    <w:rsid w:val="0062795D"/>
    <w:rsid w:val="0063632F"/>
    <w:rsid w:val="00640044"/>
    <w:rsid w:val="00645150"/>
    <w:rsid w:val="00645D90"/>
    <w:rsid w:val="00654A99"/>
    <w:rsid w:val="00654C2A"/>
    <w:rsid w:val="006571CD"/>
    <w:rsid w:val="006709B6"/>
    <w:rsid w:val="006749FD"/>
    <w:rsid w:val="00675D5C"/>
    <w:rsid w:val="00677689"/>
    <w:rsid w:val="00684810"/>
    <w:rsid w:val="00691D69"/>
    <w:rsid w:val="00696899"/>
    <w:rsid w:val="00697081"/>
    <w:rsid w:val="0069727D"/>
    <w:rsid w:val="0069785B"/>
    <w:rsid w:val="006A3DE6"/>
    <w:rsid w:val="006A5189"/>
    <w:rsid w:val="006C7C42"/>
    <w:rsid w:val="006D1F8F"/>
    <w:rsid w:val="006E2955"/>
    <w:rsid w:val="006E3625"/>
    <w:rsid w:val="006E3C4C"/>
    <w:rsid w:val="006E7045"/>
    <w:rsid w:val="006F0340"/>
    <w:rsid w:val="006F1A4B"/>
    <w:rsid w:val="006F1F2B"/>
    <w:rsid w:val="006F228C"/>
    <w:rsid w:val="006F5163"/>
    <w:rsid w:val="006F7087"/>
    <w:rsid w:val="006F753E"/>
    <w:rsid w:val="0070092B"/>
    <w:rsid w:val="00702059"/>
    <w:rsid w:val="00715730"/>
    <w:rsid w:val="00717547"/>
    <w:rsid w:val="0072295E"/>
    <w:rsid w:val="00731CCF"/>
    <w:rsid w:val="00734095"/>
    <w:rsid w:val="007359BA"/>
    <w:rsid w:val="007440C4"/>
    <w:rsid w:val="00751AA2"/>
    <w:rsid w:val="00754912"/>
    <w:rsid w:val="007550CD"/>
    <w:rsid w:val="0076565B"/>
    <w:rsid w:val="0076630D"/>
    <w:rsid w:val="00771F98"/>
    <w:rsid w:val="00772495"/>
    <w:rsid w:val="00773E07"/>
    <w:rsid w:val="00776F33"/>
    <w:rsid w:val="00777E54"/>
    <w:rsid w:val="00781725"/>
    <w:rsid w:val="00792505"/>
    <w:rsid w:val="007936F4"/>
    <w:rsid w:val="00793794"/>
    <w:rsid w:val="007955D3"/>
    <w:rsid w:val="00795A96"/>
    <w:rsid w:val="007A28E5"/>
    <w:rsid w:val="007A528C"/>
    <w:rsid w:val="007C2DBD"/>
    <w:rsid w:val="007C4441"/>
    <w:rsid w:val="007C4AB7"/>
    <w:rsid w:val="007D3CA0"/>
    <w:rsid w:val="007E2D85"/>
    <w:rsid w:val="007F58EE"/>
    <w:rsid w:val="00803F90"/>
    <w:rsid w:val="0080519F"/>
    <w:rsid w:val="00805E0F"/>
    <w:rsid w:val="00810713"/>
    <w:rsid w:val="00813B2E"/>
    <w:rsid w:val="008170A2"/>
    <w:rsid w:val="00823B9B"/>
    <w:rsid w:val="008247A4"/>
    <w:rsid w:val="00827027"/>
    <w:rsid w:val="0083296D"/>
    <w:rsid w:val="008346ED"/>
    <w:rsid w:val="00834D42"/>
    <w:rsid w:val="00846FC6"/>
    <w:rsid w:val="008470B1"/>
    <w:rsid w:val="00850427"/>
    <w:rsid w:val="00856293"/>
    <w:rsid w:val="00857B32"/>
    <w:rsid w:val="00860D7A"/>
    <w:rsid w:val="00865C1B"/>
    <w:rsid w:val="00870E53"/>
    <w:rsid w:val="00871F3D"/>
    <w:rsid w:val="0087572B"/>
    <w:rsid w:val="00875ED7"/>
    <w:rsid w:val="008803EC"/>
    <w:rsid w:val="008812FF"/>
    <w:rsid w:val="008814F2"/>
    <w:rsid w:val="008830A8"/>
    <w:rsid w:val="008845C4"/>
    <w:rsid w:val="00897A53"/>
    <w:rsid w:val="008B3A85"/>
    <w:rsid w:val="008B7283"/>
    <w:rsid w:val="008B7956"/>
    <w:rsid w:val="008C1C80"/>
    <w:rsid w:val="008C3C31"/>
    <w:rsid w:val="008C6D2A"/>
    <w:rsid w:val="008D0A73"/>
    <w:rsid w:val="008D7750"/>
    <w:rsid w:val="008D78B5"/>
    <w:rsid w:val="008E0AA8"/>
    <w:rsid w:val="008E387A"/>
    <w:rsid w:val="008E5613"/>
    <w:rsid w:val="008F039F"/>
    <w:rsid w:val="008F5023"/>
    <w:rsid w:val="008F7343"/>
    <w:rsid w:val="00907854"/>
    <w:rsid w:val="009200FD"/>
    <w:rsid w:val="00920E1A"/>
    <w:rsid w:val="009271CA"/>
    <w:rsid w:val="00927D36"/>
    <w:rsid w:val="0093026B"/>
    <w:rsid w:val="0093628E"/>
    <w:rsid w:val="00936C7A"/>
    <w:rsid w:val="00936EC7"/>
    <w:rsid w:val="00937AAC"/>
    <w:rsid w:val="00937B67"/>
    <w:rsid w:val="009423CE"/>
    <w:rsid w:val="00952E15"/>
    <w:rsid w:val="00957FBE"/>
    <w:rsid w:val="0096176F"/>
    <w:rsid w:val="009624E3"/>
    <w:rsid w:val="009639D7"/>
    <w:rsid w:val="00966D64"/>
    <w:rsid w:val="009700F2"/>
    <w:rsid w:val="00984265"/>
    <w:rsid w:val="0098476B"/>
    <w:rsid w:val="0098740C"/>
    <w:rsid w:val="009874D1"/>
    <w:rsid w:val="009935EA"/>
    <w:rsid w:val="009937BB"/>
    <w:rsid w:val="0099540B"/>
    <w:rsid w:val="00997C92"/>
    <w:rsid w:val="009A0A5C"/>
    <w:rsid w:val="009A2E4F"/>
    <w:rsid w:val="009A4A94"/>
    <w:rsid w:val="009A4FBA"/>
    <w:rsid w:val="009A5150"/>
    <w:rsid w:val="009A5B91"/>
    <w:rsid w:val="009A668C"/>
    <w:rsid w:val="009B085F"/>
    <w:rsid w:val="009B206A"/>
    <w:rsid w:val="009B21CC"/>
    <w:rsid w:val="009B24DF"/>
    <w:rsid w:val="009B58BC"/>
    <w:rsid w:val="009B6AA6"/>
    <w:rsid w:val="009C1197"/>
    <w:rsid w:val="009C42C1"/>
    <w:rsid w:val="009C4534"/>
    <w:rsid w:val="009C468D"/>
    <w:rsid w:val="009C4BE2"/>
    <w:rsid w:val="009D0B0C"/>
    <w:rsid w:val="009D1217"/>
    <w:rsid w:val="009D31E7"/>
    <w:rsid w:val="009D4309"/>
    <w:rsid w:val="009D66D7"/>
    <w:rsid w:val="009E32FE"/>
    <w:rsid w:val="009E3CC3"/>
    <w:rsid w:val="009E788C"/>
    <w:rsid w:val="009E7E92"/>
    <w:rsid w:val="009F52B0"/>
    <w:rsid w:val="00A07798"/>
    <w:rsid w:val="00A1047B"/>
    <w:rsid w:val="00A10F46"/>
    <w:rsid w:val="00A1388D"/>
    <w:rsid w:val="00A17352"/>
    <w:rsid w:val="00A20C04"/>
    <w:rsid w:val="00A2721B"/>
    <w:rsid w:val="00A32FC5"/>
    <w:rsid w:val="00A3439E"/>
    <w:rsid w:val="00A35101"/>
    <w:rsid w:val="00A36BA1"/>
    <w:rsid w:val="00A37E0F"/>
    <w:rsid w:val="00A400F4"/>
    <w:rsid w:val="00A41DFE"/>
    <w:rsid w:val="00A4262E"/>
    <w:rsid w:val="00A45C18"/>
    <w:rsid w:val="00A53446"/>
    <w:rsid w:val="00A57837"/>
    <w:rsid w:val="00A636D0"/>
    <w:rsid w:val="00A63AE0"/>
    <w:rsid w:val="00A64FCE"/>
    <w:rsid w:val="00A6506D"/>
    <w:rsid w:val="00A704F9"/>
    <w:rsid w:val="00A83398"/>
    <w:rsid w:val="00A906B1"/>
    <w:rsid w:val="00A93A66"/>
    <w:rsid w:val="00A963C1"/>
    <w:rsid w:val="00A971A8"/>
    <w:rsid w:val="00AA09D5"/>
    <w:rsid w:val="00AA0A07"/>
    <w:rsid w:val="00AA39E9"/>
    <w:rsid w:val="00AA4725"/>
    <w:rsid w:val="00AB7CDC"/>
    <w:rsid w:val="00AC34E8"/>
    <w:rsid w:val="00AC7DD3"/>
    <w:rsid w:val="00AD12CB"/>
    <w:rsid w:val="00AD23DF"/>
    <w:rsid w:val="00AE1B57"/>
    <w:rsid w:val="00AE33AF"/>
    <w:rsid w:val="00AE3C2E"/>
    <w:rsid w:val="00AF1027"/>
    <w:rsid w:val="00AF1CF3"/>
    <w:rsid w:val="00B0067F"/>
    <w:rsid w:val="00B00EA1"/>
    <w:rsid w:val="00B01470"/>
    <w:rsid w:val="00B01954"/>
    <w:rsid w:val="00B0264B"/>
    <w:rsid w:val="00B13FAF"/>
    <w:rsid w:val="00B22CAD"/>
    <w:rsid w:val="00B27C08"/>
    <w:rsid w:val="00B32666"/>
    <w:rsid w:val="00B34BD5"/>
    <w:rsid w:val="00B36842"/>
    <w:rsid w:val="00B37CBD"/>
    <w:rsid w:val="00B542BC"/>
    <w:rsid w:val="00B579DF"/>
    <w:rsid w:val="00B61B23"/>
    <w:rsid w:val="00B64775"/>
    <w:rsid w:val="00B67C12"/>
    <w:rsid w:val="00B71562"/>
    <w:rsid w:val="00B8056F"/>
    <w:rsid w:val="00B954A7"/>
    <w:rsid w:val="00B9721B"/>
    <w:rsid w:val="00B97FE6"/>
    <w:rsid w:val="00BA30E2"/>
    <w:rsid w:val="00BA3BE4"/>
    <w:rsid w:val="00BA4648"/>
    <w:rsid w:val="00BA4A0E"/>
    <w:rsid w:val="00BB0321"/>
    <w:rsid w:val="00BB5EB1"/>
    <w:rsid w:val="00BC647D"/>
    <w:rsid w:val="00BD17B6"/>
    <w:rsid w:val="00BD19AA"/>
    <w:rsid w:val="00BD399F"/>
    <w:rsid w:val="00BD5E6F"/>
    <w:rsid w:val="00BD642A"/>
    <w:rsid w:val="00BD7F4A"/>
    <w:rsid w:val="00BE3444"/>
    <w:rsid w:val="00BE4ED3"/>
    <w:rsid w:val="00BE5671"/>
    <w:rsid w:val="00BF0A9D"/>
    <w:rsid w:val="00BF1155"/>
    <w:rsid w:val="00BF1E35"/>
    <w:rsid w:val="00BF38F8"/>
    <w:rsid w:val="00BF61D0"/>
    <w:rsid w:val="00BF694E"/>
    <w:rsid w:val="00BF72AB"/>
    <w:rsid w:val="00C03685"/>
    <w:rsid w:val="00C05694"/>
    <w:rsid w:val="00C10F5C"/>
    <w:rsid w:val="00C12918"/>
    <w:rsid w:val="00C16107"/>
    <w:rsid w:val="00C1728B"/>
    <w:rsid w:val="00C17D2A"/>
    <w:rsid w:val="00C24573"/>
    <w:rsid w:val="00C25D1B"/>
    <w:rsid w:val="00C2781A"/>
    <w:rsid w:val="00C31D5B"/>
    <w:rsid w:val="00C32A32"/>
    <w:rsid w:val="00C34429"/>
    <w:rsid w:val="00C374FE"/>
    <w:rsid w:val="00C435B8"/>
    <w:rsid w:val="00C43E93"/>
    <w:rsid w:val="00C45159"/>
    <w:rsid w:val="00C4524E"/>
    <w:rsid w:val="00C4541A"/>
    <w:rsid w:val="00C47217"/>
    <w:rsid w:val="00C51DEE"/>
    <w:rsid w:val="00C52F64"/>
    <w:rsid w:val="00C55DC7"/>
    <w:rsid w:val="00C664DA"/>
    <w:rsid w:val="00C7291D"/>
    <w:rsid w:val="00C75C11"/>
    <w:rsid w:val="00C77DA0"/>
    <w:rsid w:val="00C80ABB"/>
    <w:rsid w:val="00C849B0"/>
    <w:rsid w:val="00C866B1"/>
    <w:rsid w:val="00CA4865"/>
    <w:rsid w:val="00CA6A38"/>
    <w:rsid w:val="00CB0806"/>
    <w:rsid w:val="00CB0DF1"/>
    <w:rsid w:val="00CC14A9"/>
    <w:rsid w:val="00CC165C"/>
    <w:rsid w:val="00CC35FC"/>
    <w:rsid w:val="00CC661C"/>
    <w:rsid w:val="00CD090C"/>
    <w:rsid w:val="00CD35EF"/>
    <w:rsid w:val="00CD3952"/>
    <w:rsid w:val="00CD463A"/>
    <w:rsid w:val="00CD50B8"/>
    <w:rsid w:val="00CD7345"/>
    <w:rsid w:val="00CE1C0F"/>
    <w:rsid w:val="00CE2569"/>
    <w:rsid w:val="00CE5362"/>
    <w:rsid w:val="00CF2AFB"/>
    <w:rsid w:val="00D0402E"/>
    <w:rsid w:val="00D06144"/>
    <w:rsid w:val="00D06726"/>
    <w:rsid w:val="00D11B6D"/>
    <w:rsid w:val="00D163F1"/>
    <w:rsid w:val="00D25E0B"/>
    <w:rsid w:val="00D34A0E"/>
    <w:rsid w:val="00D36970"/>
    <w:rsid w:val="00D4374A"/>
    <w:rsid w:val="00D50F52"/>
    <w:rsid w:val="00D51809"/>
    <w:rsid w:val="00D540F7"/>
    <w:rsid w:val="00D55CE3"/>
    <w:rsid w:val="00D63FC4"/>
    <w:rsid w:val="00D64D3C"/>
    <w:rsid w:val="00D72E7F"/>
    <w:rsid w:val="00D73567"/>
    <w:rsid w:val="00D74B44"/>
    <w:rsid w:val="00D77803"/>
    <w:rsid w:val="00D82497"/>
    <w:rsid w:val="00D83F04"/>
    <w:rsid w:val="00D902DB"/>
    <w:rsid w:val="00D90B10"/>
    <w:rsid w:val="00D910C7"/>
    <w:rsid w:val="00D9122E"/>
    <w:rsid w:val="00D91AAA"/>
    <w:rsid w:val="00D93A2D"/>
    <w:rsid w:val="00D9572A"/>
    <w:rsid w:val="00D958FC"/>
    <w:rsid w:val="00D97BF7"/>
    <w:rsid w:val="00DA28C2"/>
    <w:rsid w:val="00DA45ED"/>
    <w:rsid w:val="00DA4C70"/>
    <w:rsid w:val="00DA7851"/>
    <w:rsid w:val="00DB3419"/>
    <w:rsid w:val="00DC1E33"/>
    <w:rsid w:val="00DC5598"/>
    <w:rsid w:val="00DC672B"/>
    <w:rsid w:val="00DD25B3"/>
    <w:rsid w:val="00DD2A63"/>
    <w:rsid w:val="00DD2B6E"/>
    <w:rsid w:val="00DD610B"/>
    <w:rsid w:val="00DD7651"/>
    <w:rsid w:val="00DE5FC9"/>
    <w:rsid w:val="00DE6ED3"/>
    <w:rsid w:val="00DF5654"/>
    <w:rsid w:val="00E00CBC"/>
    <w:rsid w:val="00E067F3"/>
    <w:rsid w:val="00E06E7E"/>
    <w:rsid w:val="00E07F51"/>
    <w:rsid w:val="00E119CE"/>
    <w:rsid w:val="00E16532"/>
    <w:rsid w:val="00E23686"/>
    <w:rsid w:val="00E36606"/>
    <w:rsid w:val="00E371AF"/>
    <w:rsid w:val="00E40493"/>
    <w:rsid w:val="00E40726"/>
    <w:rsid w:val="00E40941"/>
    <w:rsid w:val="00E41D46"/>
    <w:rsid w:val="00E42A41"/>
    <w:rsid w:val="00E47B66"/>
    <w:rsid w:val="00E50914"/>
    <w:rsid w:val="00E50B34"/>
    <w:rsid w:val="00E50F98"/>
    <w:rsid w:val="00E53615"/>
    <w:rsid w:val="00E57EF1"/>
    <w:rsid w:val="00E624C1"/>
    <w:rsid w:val="00E62A13"/>
    <w:rsid w:val="00E63973"/>
    <w:rsid w:val="00E650E9"/>
    <w:rsid w:val="00E652B7"/>
    <w:rsid w:val="00E66E5C"/>
    <w:rsid w:val="00E70CFC"/>
    <w:rsid w:val="00E71234"/>
    <w:rsid w:val="00E72412"/>
    <w:rsid w:val="00E83AE8"/>
    <w:rsid w:val="00E9149B"/>
    <w:rsid w:val="00E92265"/>
    <w:rsid w:val="00E93FD4"/>
    <w:rsid w:val="00EB4B48"/>
    <w:rsid w:val="00EB7917"/>
    <w:rsid w:val="00EC5BD3"/>
    <w:rsid w:val="00EC7C4F"/>
    <w:rsid w:val="00EE5EDF"/>
    <w:rsid w:val="00EE6BE2"/>
    <w:rsid w:val="00EF1069"/>
    <w:rsid w:val="00EF112B"/>
    <w:rsid w:val="00EF1523"/>
    <w:rsid w:val="00EF3CDE"/>
    <w:rsid w:val="00EF59F4"/>
    <w:rsid w:val="00EF6498"/>
    <w:rsid w:val="00F001DD"/>
    <w:rsid w:val="00F17771"/>
    <w:rsid w:val="00F237BF"/>
    <w:rsid w:val="00F24FCD"/>
    <w:rsid w:val="00F255AA"/>
    <w:rsid w:val="00F2785A"/>
    <w:rsid w:val="00F305F7"/>
    <w:rsid w:val="00F3214B"/>
    <w:rsid w:val="00F32443"/>
    <w:rsid w:val="00F33AE0"/>
    <w:rsid w:val="00F35BC5"/>
    <w:rsid w:val="00F42756"/>
    <w:rsid w:val="00F433A7"/>
    <w:rsid w:val="00F45327"/>
    <w:rsid w:val="00F45C60"/>
    <w:rsid w:val="00F4742D"/>
    <w:rsid w:val="00F51DBF"/>
    <w:rsid w:val="00F627B4"/>
    <w:rsid w:val="00F72CB5"/>
    <w:rsid w:val="00F74D94"/>
    <w:rsid w:val="00F75863"/>
    <w:rsid w:val="00F949BD"/>
    <w:rsid w:val="00F976E8"/>
    <w:rsid w:val="00FA18F4"/>
    <w:rsid w:val="00FA2C43"/>
    <w:rsid w:val="00FA333D"/>
    <w:rsid w:val="00FA4B9D"/>
    <w:rsid w:val="00FA7C3E"/>
    <w:rsid w:val="00FB0656"/>
    <w:rsid w:val="00FC276F"/>
    <w:rsid w:val="00FD339F"/>
    <w:rsid w:val="00FD5DCD"/>
    <w:rsid w:val="00FD5FB3"/>
    <w:rsid w:val="00FD6A53"/>
    <w:rsid w:val="00FD7D1C"/>
    <w:rsid w:val="00FE0AE2"/>
    <w:rsid w:val="00FE6581"/>
    <w:rsid w:val="00FF014F"/>
    <w:rsid w:val="00FF10A0"/>
    <w:rsid w:val="4782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861F3"/>
  <w15:docId w15:val="{5C51FC7D-87B3-4716-A3B2-EA4B555E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150"/>
    <w:pPr>
      <w:tabs>
        <w:tab w:val="left" w:pos="567"/>
        <w:tab w:val="left" w:pos="1418"/>
        <w:tab w:val="left" w:pos="4678"/>
        <w:tab w:val="left" w:pos="5954"/>
        <w:tab w:val="left" w:pos="7088"/>
      </w:tabs>
      <w:overflowPunct w:val="0"/>
      <w:autoSpaceDE w:val="0"/>
      <w:autoSpaceDN w:val="0"/>
      <w:adjustRightInd w:val="0"/>
      <w:jc w:val="both"/>
      <w:textAlignment w:val="baseline"/>
    </w:pPr>
    <w:rPr>
      <w:rFonts w:ascii="Arial" w:hAnsi="Arial"/>
      <w:lang w:val="en-GB"/>
    </w:rPr>
  </w:style>
  <w:style w:type="paragraph" w:styleId="Heading1">
    <w:name w:val="heading 1"/>
    <w:aliases w:val="H1,1,section head,h1"/>
    <w:next w:val="Normal"/>
    <w:link w:val="Heading1Char"/>
    <w:qFormat/>
    <w:rsid w:val="00DA4C70"/>
    <w:pPr>
      <w:keepNext/>
      <w:keepLines/>
      <w:numPr>
        <w:numId w:val="3"/>
      </w:numPr>
      <w:tabs>
        <w:tab w:val="left" w:pos="1418"/>
      </w:tabs>
      <w:overflowPunct w:val="0"/>
      <w:autoSpaceDE w:val="0"/>
      <w:autoSpaceDN w:val="0"/>
      <w:adjustRightInd w:val="0"/>
      <w:spacing w:after="240"/>
      <w:jc w:val="both"/>
      <w:textAlignment w:val="baseline"/>
      <w:outlineLvl w:val="0"/>
    </w:pPr>
    <w:rPr>
      <w:rFonts w:ascii="Arial" w:hAnsi="Arial"/>
      <w:b/>
      <w:sz w:val="24"/>
    </w:rPr>
  </w:style>
  <w:style w:type="paragraph" w:styleId="Heading2">
    <w:name w:val="heading 2"/>
    <w:aliases w:val="OS2,alt+2,2H,2h,2,h2,H2,subhead 1,heading 2,2H1,2H2,2H11,2nd level,Title2,ariad2-heading2"/>
    <w:basedOn w:val="Normal"/>
    <w:next w:val="Normal"/>
    <w:link w:val="Heading2Char"/>
    <w:qFormat/>
    <w:rsid w:val="00DA4C70"/>
    <w:pPr>
      <w:keepNext/>
      <w:keepLines/>
      <w:numPr>
        <w:ilvl w:val="1"/>
        <w:numId w:val="3"/>
      </w:numPr>
      <w:tabs>
        <w:tab w:val="clear" w:pos="4678"/>
        <w:tab w:val="clear" w:pos="5954"/>
        <w:tab w:val="clear" w:pos="7088"/>
      </w:tabs>
      <w:spacing w:after="240"/>
      <w:outlineLvl w:val="1"/>
    </w:pPr>
    <w:rPr>
      <w:b/>
      <w:lang w:val="fr-FR"/>
    </w:rPr>
  </w:style>
  <w:style w:type="paragraph" w:styleId="Heading3">
    <w:name w:val="heading 3"/>
    <w:aliases w:val="Title3,H3,0H,0H1,0H2,0H11,0h,3h,3H,heading 3 + Indent: Left 0.25 in,ariad2-heading3,Heading 31,3,h3,PA Minor Section,Section header,l3,TF-Overskrift 3,DE Title 3,HVR 3,Paspastyle 3,Headline 3,h31,h32,H31"/>
    <w:next w:val="Normal"/>
    <w:link w:val="Heading3Char"/>
    <w:qFormat/>
    <w:rsid w:val="00213182"/>
    <w:pPr>
      <w:keepNext/>
      <w:keepLines/>
      <w:numPr>
        <w:ilvl w:val="2"/>
        <w:numId w:val="3"/>
      </w:numPr>
      <w:tabs>
        <w:tab w:val="clear" w:pos="567"/>
        <w:tab w:val="left" w:pos="1260"/>
      </w:tabs>
      <w:overflowPunct w:val="0"/>
      <w:autoSpaceDE w:val="0"/>
      <w:autoSpaceDN w:val="0"/>
      <w:adjustRightInd w:val="0"/>
      <w:spacing w:after="120" w:line="240" w:lineRule="atLeast"/>
      <w:ind w:left="692" w:hanging="692"/>
      <w:jc w:val="both"/>
      <w:textAlignment w:val="baseline"/>
      <w:outlineLvl w:val="2"/>
    </w:pPr>
    <w:rPr>
      <w:rFonts w:ascii="Arial" w:hAnsi="Arial"/>
      <w:b/>
      <w:lang w:val="fr-FR"/>
    </w:rPr>
  </w:style>
  <w:style w:type="paragraph" w:styleId="Heading4">
    <w:name w:val="heading 4"/>
    <w:next w:val="Normal"/>
    <w:link w:val="Heading4Char"/>
    <w:qFormat/>
    <w:rsid w:val="00D06726"/>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val="en-GB"/>
    </w:rPr>
  </w:style>
  <w:style w:type="paragraph" w:styleId="Heading5">
    <w:name w:val="heading 5"/>
    <w:next w:val="Normal"/>
    <w:link w:val="Heading5Char"/>
    <w:qFormat/>
    <w:rsid w:val="00D06726"/>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val="en-GB"/>
    </w:rPr>
  </w:style>
  <w:style w:type="paragraph" w:styleId="Heading6">
    <w:name w:val="heading 6"/>
    <w:basedOn w:val="Normal"/>
    <w:next w:val="Normal"/>
    <w:link w:val="Heading6Char"/>
    <w:uiPriority w:val="99"/>
    <w:qFormat/>
    <w:rsid w:val="008E5613"/>
    <w:pPr>
      <w:tabs>
        <w:tab w:val="clear" w:pos="567"/>
        <w:tab w:val="clear" w:pos="1418"/>
        <w:tab w:val="num" w:pos="1152"/>
      </w:tabs>
      <w:overflowPunct/>
      <w:autoSpaceDE/>
      <w:autoSpaceDN/>
      <w:adjustRightInd/>
      <w:spacing w:before="240" w:after="60"/>
      <w:ind w:left="1152" w:hanging="1152"/>
      <w:textAlignment w:val="auto"/>
      <w:outlineLvl w:val="5"/>
    </w:pPr>
    <w:rPr>
      <w:rFonts w:ascii="Times New Roman" w:hAnsi="Times New Roman"/>
      <w:b/>
      <w:bCs/>
      <w:sz w:val="22"/>
      <w:szCs w:val="22"/>
    </w:rPr>
  </w:style>
  <w:style w:type="paragraph" w:styleId="Heading7">
    <w:name w:val="heading 7"/>
    <w:basedOn w:val="Normal"/>
    <w:next w:val="Normal"/>
    <w:link w:val="Heading7Char"/>
    <w:qFormat/>
    <w:rsid w:val="008E5613"/>
    <w:pPr>
      <w:tabs>
        <w:tab w:val="clear" w:pos="567"/>
        <w:tab w:val="clear" w:pos="1418"/>
        <w:tab w:val="num" w:pos="1296"/>
      </w:tabs>
      <w:overflowPunct/>
      <w:autoSpaceDE/>
      <w:autoSpaceDN/>
      <w:adjustRightInd/>
      <w:spacing w:before="240" w:after="60"/>
      <w:ind w:left="1296" w:hanging="1296"/>
      <w:textAlignment w:val="auto"/>
      <w:outlineLvl w:val="6"/>
    </w:pPr>
    <w:rPr>
      <w:rFonts w:ascii="Times New Roman" w:hAnsi="Times New Roman"/>
      <w:sz w:val="24"/>
      <w:szCs w:val="24"/>
    </w:rPr>
  </w:style>
  <w:style w:type="paragraph" w:styleId="Heading8">
    <w:name w:val="heading 8"/>
    <w:basedOn w:val="Heading5"/>
    <w:next w:val="Normal"/>
    <w:link w:val="Heading8Char"/>
    <w:qFormat/>
    <w:rsid w:val="00D163F1"/>
    <w:pPr>
      <w:outlineLvl w:val="7"/>
    </w:pPr>
  </w:style>
  <w:style w:type="paragraph" w:styleId="Heading9">
    <w:name w:val="heading 9"/>
    <w:basedOn w:val="Normal"/>
    <w:next w:val="Normal"/>
    <w:link w:val="Heading9Char"/>
    <w:qFormat/>
    <w:rsid w:val="008E5613"/>
    <w:pPr>
      <w:tabs>
        <w:tab w:val="clear" w:pos="567"/>
        <w:tab w:val="clear" w:pos="1418"/>
        <w:tab w:val="num" w:pos="1584"/>
      </w:tabs>
      <w:overflowPunct/>
      <w:autoSpaceDE/>
      <w:autoSpaceDN/>
      <w:adjustRightInd/>
      <w:spacing w:before="240" w:after="60"/>
      <w:ind w:left="1584" w:hanging="1584"/>
      <w:textAlignment w:val="auto"/>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9"/>
    <w:rsid w:val="008E5613"/>
    <w:rPr>
      <w:b/>
      <w:bCs/>
      <w:sz w:val="22"/>
      <w:szCs w:val="22"/>
      <w:lang w:eastAsia="en-US"/>
    </w:rPr>
  </w:style>
  <w:style w:type="character" w:customStyle="1" w:styleId="Heading7Char">
    <w:name w:val="Heading 7 Char"/>
    <w:link w:val="Heading7"/>
    <w:rsid w:val="008E5613"/>
    <w:rPr>
      <w:sz w:val="24"/>
      <w:szCs w:val="24"/>
      <w:lang w:eastAsia="en-US"/>
    </w:rPr>
  </w:style>
  <w:style w:type="character" w:customStyle="1" w:styleId="Heading9Char">
    <w:name w:val="Heading 9 Char"/>
    <w:link w:val="Heading9"/>
    <w:rsid w:val="008E5613"/>
    <w:rPr>
      <w:rFonts w:ascii="Arial" w:hAnsi="Arial" w:cs="Arial"/>
      <w:sz w:val="22"/>
      <w:szCs w:val="22"/>
      <w:lang w:eastAsia="en-US"/>
    </w:rPr>
  </w:style>
  <w:style w:type="paragraph" w:customStyle="1" w:styleId="B1">
    <w:name w:val="B1"/>
    <w:basedOn w:val="Normal"/>
    <w:link w:val="B1Char"/>
    <w:qFormat/>
    <w:rsid w:val="00C52F64"/>
    <w:pPr>
      <w:keepNext/>
      <w:keepLines/>
      <w:numPr>
        <w:numId w:val="1"/>
      </w:numPr>
      <w:tabs>
        <w:tab w:val="clear" w:pos="1418"/>
        <w:tab w:val="clear" w:pos="4678"/>
        <w:tab w:val="clear" w:pos="5954"/>
        <w:tab w:val="clear" w:pos="7088"/>
        <w:tab w:val="left" w:pos="3402"/>
      </w:tabs>
      <w:jc w:val="left"/>
    </w:pPr>
  </w:style>
  <w:style w:type="paragraph" w:customStyle="1" w:styleId="B2">
    <w:name w:val="B2"/>
    <w:basedOn w:val="Normal"/>
    <w:rsid w:val="00334B5B"/>
    <w:pPr>
      <w:keepNext/>
      <w:keepLines/>
      <w:numPr>
        <w:ilvl w:val="1"/>
        <w:numId w:val="2"/>
      </w:numPr>
      <w:tabs>
        <w:tab w:val="clear" w:pos="1440"/>
        <w:tab w:val="clear" w:pos="4678"/>
        <w:tab w:val="clear" w:pos="5954"/>
        <w:tab w:val="clear" w:pos="7088"/>
        <w:tab w:val="left" w:pos="851"/>
      </w:tabs>
      <w:ind w:left="851" w:hanging="284"/>
    </w:pPr>
  </w:style>
  <w:style w:type="paragraph" w:customStyle="1" w:styleId="B3">
    <w:name w:val="B3"/>
    <w:rsid w:val="00D06726"/>
    <w:pPr>
      <w:tabs>
        <w:tab w:val="left" w:pos="1701"/>
      </w:tabs>
      <w:overflowPunct w:val="0"/>
      <w:autoSpaceDE w:val="0"/>
      <w:autoSpaceDN w:val="0"/>
      <w:adjustRightInd w:val="0"/>
      <w:spacing w:line="240" w:lineRule="atLeast"/>
      <w:ind w:left="1701" w:hanging="567"/>
      <w:jc w:val="both"/>
      <w:textAlignment w:val="baseline"/>
    </w:pPr>
    <w:rPr>
      <w:rFonts w:ascii="Arial" w:hAnsi="Arial"/>
      <w:lang w:val="en-GB"/>
    </w:rPr>
  </w:style>
  <w:style w:type="paragraph" w:customStyle="1" w:styleId="B4">
    <w:name w:val="B4"/>
    <w:rsid w:val="00D06726"/>
    <w:pPr>
      <w:tabs>
        <w:tab w:val="left" w:pos="2268"/>
      </w:tabs>
      <w:overflowPunct w:val="0"/>
      <w:autoSpaceDE w:val="0"/>
      <w:autoSpaceDN w:val="0"/>
      <w:adjustRightInd w:val="0"/>
      <w:spacing w:line="240" w:lineRule="atLeast"/>
      <w:ind w:left="2268" w:hanging="567"/>
      <w:jc w:val="both"/>
      <w:textAlignment w:val="baseline"/>
    </w:pPr>
    <w:rPr>
      <w:rFonts w:ascii="Arial" w:hAnsi="Arial"/>
      <w:lang w:val="en-GB"/>
    </w:rPr>
  </w:style>
  <w:style w:type="paragraph" w:customStyle="1" w:styleId="B5">
    <w:name w:val="B5"/>
    <w:rsid w:val="00D06726"/>
    <w:pPr>
      <w:tabs>
        <w:tab w:val="left" w:pos="2835"/>
      </w:tabs>
      <w:overflowPunct w:val="0"/>
      <w:autoSpaceDE w:val="0"/>
      <w:autoSpaceDN w:val="0"/>
      <w:adjustRightInd w:val="0"/>
      <w:spacing w:line="240" w:lineRule="atLeast"/>
      <w:ind w:left="2835" w:hanging="567"/>
      <w:jc w:val="both"/>
      <w:textAlignment w:val="baseline"/>
    </w:pPr>
    <w:rPr>
      <w:rFonts w:ascii="Arial" w:hAnsi="Arial"/>
      <w:lang w:val="en-GB"/>
    </w:rPr>
  </w:style>
  <w:style w:type="character" w:styleId="CommentReference">
    <w:name w:val="annotation reference"/>
    <w:uiPriority w:val="99"/>
    <w:semiHidden/>
    <w:rsid w:val="00D06726"/>
    <w:rPr>
      <w:sz w:val="16"/>
    </w:rPr>
  </w:style>
  <w:style w:type="paragraph" w:styleId="CommentText">
    <w:name w:val="annotation text"/>
    <w:basedOn w:val="Normal"/>
    <w:link w:val="CommentTextChar"/>
    <w:uiPriority w:val="99"/>
    <w:semiHidden/>
    <w:rsid w:val="00D06726"/>
  </w:style>
  <w:style w:type="character" w:customStyle="1" w:styleId="CommentTextChar">
    <w:name w:val="Comment Text Char"/>
    <w:link w:val="CommentText"/>
    <w:uiPriority w:val="99"/>
    <w:semiHidden/>
    <w:rsid w:val="008E5613"/>
    <w:rPr>
      <w:rFonts w:ascii="Arial" w:hAnsi="Arial"/>
      <w:lang w:eastAsia="en-US"/>
    </w:rPr>
  </w:style>
  <w:style w:type="paragraph" w:customStyle="1" w:styleId="ZT">
    <w:name w:val="ZT"/>
    <w:link w:val="ZTChar"/>
    <w:rsid w:val="00D06726"/>
    <w:pPr>
      <w:keepNext/>
      <w:keepLines/>
      <w:overflowPunct w:val="0"/>
      <w:autoSpaceDE w:val="0"/>
      <w:autoSpaceDN w:val="0"/>
      <w:adjustRightInd w:val="0"/>
      <w:spacing w:after="96" w:line="240" w:lineRule="atLeast"/>
      <w:jc w:val="center"/>
      <w:textAlignment w:val="baseline"/>
    </w:pPr>
    <w:rPr>
      <w:rFonts w:ascii="Arial" w:hAnsi="Arial"/>
      <w:b/>
      <w:sz w:val="32"/>
      <w:lang w:val="en-GB"/>
    </w:rPr>
  </w:style>
  <w:style w:type="character" w:customStyle="1" w:styleId="ZTChar">
    <w:name w:val="ZT Char"/>
    <w:link w:val="ZT"/>
    <w:rsid w:val="008E5613"/>
    <w:rPr>
      <w:rFonts w:ascii="Arial" w:hAnsi="Arial"/>
      <w:b/>
      <w:sz w:val="32"/>
      <w:lang w:val="en-GB" w:eastAsia="en-US" w:bidi="ar-SA"/>
    </w:rPr>
  </w:style>
  <w:style w:type="paragraph" w:styleId="Footer">
    <w:name w:val="footer"/>
    <w:basedOn w:val="Normal"/>
    <w:link w:val="FooterChar"/>
    <w:uiPriority w:val="99"/>
    <w:rsid w:val="00D06726"/>
    <w:pPr>
      <w:tabs>
        <w:tab w:val="clear" w:pos="1418"/>
        <w:tab w:val="clear" w:pos="4678"/>
        <w:tab w:val="clear" w:pos="5954"/>
        <w:tab w:val="clear" w:pos="7088"/>
        <w:tab w:val="center" w:pos="4819"/>
        <w:tab w:val="right" w:pos="9071"/>
      </w:tabs>
    </w:pPr>
  </w:style>
  <w:style w:type="character" w:styleId="FootnoteReference">
    <w:name w:val="footnote reference"/>
    <w:uiPriority w:val="99"/>
    <w:semiHidden/>
    <w:rsid w:val="00D06726"/>
    <w:rPr>
      <w:b/>
      <w:position w:val="6"/>
      <w:sz w:val="16"/>
    </w:rPr>
  </w:style>
  <w:style w:type="paragraph" w:styleId="FootnoteText">
    <w:name w:val="footnote text"/>
    <w:link w:val="FootnoteTextChar"/>
    <w:uiPriority w:val="99"/>
    <w:semiHidden/>
    <w:rsid w:val="00D06726"/>
    <w:pPr>
      <w:keepNext/>
      <w:keepLines/>
      <w:tabs>
        <w:tab w:val="left" w:pos="454"/>
      </w:tabs>
      <w:overflowPunct w:val="0"/>
      <w:autoSpaceDE w:val="0"/>
      <w:autoSpaceDN w:val="0"/>
      <w:adjustRightInd w:val="0"/>
      <w:ind w:left="454" w:hanging="454"/>
      <w:jc w:val="both"/>
      <w:textAlignment w:val="baseline"/>
    </w:pPr>
    <w:rPr>
      <w:rFonts w:ascii="Arial" w:hAnsi="Arial"/>
      <w:sz w:val="16"/>
      <w:lang w:val="en-GB"/>
    </w:rPr>
  </w:style>
  <w:style w:type="paragraph" w:styleId="Index1">
    <w:name w:val="index 1"/>
    <w:basedOn w:val="Normal"/>
    <w:semiHidden/>
    <w:rsid w:val="00D06726"/>
  </w:style>
  <w:style w:type="paragraph" w:styleId="Index2">
    <w:name w:val="index 2"/>
    <w:basedOn w:val="Normal"/>
    <w:semiHidden/>
    <w:rsid w:val="00D06726"/>
    <w:pPr>
      <w:ind w:left="567"/>
    </w:pPr>
  </w:style>
  <w:style w:type="paragraph" w:styleId="IndexHeading">
    <w:name w:val="index heading"/>
    <w:basedOn w:val="Normal"/>
    <w:semiHidden/>
    <w:rsid w:val="00D06726"/>
    <w:pPr>
      <w:keepNext/>
      <w:keepLines/>
      <w:spacing w:before="240"/>
    </w:pPr>
    <w:rPr>
      <w:b/>
      <w:sz w:val="24"/>
    </w:rPr>
  </w:style>
  <w:style w:type="paragraph" w:styleId="NormalIndent">
    <w:name w:val="Normal Indent"/>
    <w:basedOn w:val="Normal"/>
    <w:rsid w:val="00645150"/>
    <w:pPr>
      <w:ind w:left="567"/>
    </w:pPr>
  </w:style>
  <w:style w:type="paragraph" w:styleId="TOC1">
    <w:name w:val="toc 1"/>
    <w:uiPriority w:val="99"/>
    <w:semiHidden/>
    <w:rsid w:val="00D06726"/>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val="en-GB"/>
    </w:rPr>
  </w:style>
  <w:style w:type="paragraph" w:styleId="TOC2">
    <w:name w:val="toc 2"/>
    <w:uiPriority w:val="99"/>
    <w:semiHidden/>
    <w:rsid w:val="00D06726"/>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val="en-GB"/>
    </w:rPr>
  </w:style>
  <w:style w:type="paragraph" w:styleId="TOC3">
    <w:name w:val="toc 3"/>
    <w:uiPriority w:val="99"/>
    <w:semiHidden/>
    <w:rsid w:val="00D06726"/>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val="en-GB"/>
    </w:rPr>
  </w:style>
  <w:style w:type="paragraph" w:styleId="TOC4">
    <w:name w:val="toc 4"/>
    <w:semiHidden/>
    <w:rsid w:val="00D06726"/>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val="en-GB"/>
    </w:rPr>
  </w:style>
  <w:style w:type="paragraph" w:styleId="TOC5">
    <w:name w:val="toc 5"/>
    <w:semiHidden/>
    <w:rsid w:val="00D06726"/>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val="en-GB"/>
    </w:rPr>
  </w:style>
  <w:style w:type="paragraph" w:styleId="TOC8">
    <w:name w:val="toc 8"/>
    <w:basedOn w:val="TOC1"/>
    <w:semiHidden/>
    <w:rsid w:val="00D06726"/>
    <w:pPr>
      <w:tabs>
        <w:tab w:val="clear" w:pos="567"/>
        <w:tab w:val="left" w:pos="2268"/>
      </w:tabs>
      <w:ind w:left="2268" w:hanging="2268"/>
    </w:pPr>
  </w:style>
  <w:style w:type="paragraph" w:customStyle="1" w:styleId="ZB">
    <w:name w:val="ZB"/>
    <w:rsid w:val="00D06726"/>
    <w:pPr>
      <w:keepNext/>
      <w:keepLines/>
      <w:tabs>
        <w:tab w:val="left" w:pos="5387"/>
      </w:tabs>
      <w:overflowPunct w:val="0"/>
      <w:autoSpaceDE w:val="0"/>
      <w:autoSpaceDN w:val="0"/>
      <w:adjustRightInd w:val="0"/>
      <w:spacing w:after="240" w:line="240" w:lineRule="atLeast"/>
      <w:textAlignment w:val="baseline"/>
    </w:pPr>
    <w:rPr>
      <w:rFonts w:ascii="Arial" w:hAnsi="Arial"/>
      <w:b/>
      <w:sz w:val="32"/>
      <w:lang w:val="en-GB"/>
    </w:rPr>
  </w:style>
  <w:style w:type="paragraph" w:styleId="BodyText">
    <w:name w:val="Body Text"/>
    <w:basedOn w:val="Normal"/>
    <w:link w:val="BodyTextChar"/>
    <w:rsid w:val="00D06726"/>
    <w:pPr>
      <w:spacing w:after="120"/>
    </w:pPr>
  </w:style>
  <w:style w:type="character" w:styleId="Hyperlink">
    <w:name w:val="Hyperlink"/>
    <w:uiPriority w:val="99"/>
    <w:rsid w:val="00D06726"/>
    <w:rPr>
      <w:color w:val="0000FF"/>
      <w:u w:val="single"/>
    </w:rPr>
  </w:style>
  <w:style w:type="paragraph" w:customStyle="1" w:styleId="Guideline">
    <w:name w:val="Guideline"/>
    <w:basedOn w:val="Normal"/>
    <w:rsid w:val="00D06726"/>
    <w:rPr>
      <w:i/>
    </w:rPr>
  </w:style>
  <w:style w:type="paragraph" w:customStyle="1" w:styleId="B0">
    <w:name w:val="B0"/>
    <w:basedOn w:val="Normal"/>
    <w:next w:val="B1"/>
    <w:qFormat/>
    <w:rsid w:val="005E567D"/>
    <w:pPr>
      <w:keepNext/>
      <w:keepLines/>
      <w:spacing w:after="120"/>
      <w:outlineLvl w:val="0"/>
    </w:pPr>
  </w:style>
  <w:style w:type="paragraph" w:customStyle="1" w:styleId="NormalIndent2">
    <w:name w:val="Normal Indent 2"/>
    <w:basedOn w:val="NormalIndent"/>
    <w:rsid w:val="00645150"/>
    <w:pPr>
      <w:tabs>
        <w:tab w:val="clear" w:pos="567"/>
      </w:tabs>
      <w:ind w:left="1418"/>
    </w:pPr>
  </w:style>
  <w:style w:type="paragraph" w:customStyle="1" w:styleId="TOC">
    <w:name w:val="TOC"/>
    <w:basedOn w:val="Normal"/>
    <w:next w:val="Normal"/>
    <w:rsid w:val="003537A7"/>
    <w:pPr>
      <w:keepNext/>
      <w:tabs>
        <w:tab w:val="clear" w:pos="567"/>
        <w:tab w:val="right" w:leader="dot" w:pos="9000"/>
      </w:tabs>
      <w:ind w:right="70"/>
    </w:pPr>
  </w:style>
  <w:style w:type="paragraph" w:customStyle="1" w:styleId="B1After6pt">
    <w:name w:val="B1 + After:  6 pt"/>
    <w:basedOn w:val="B1"/>
    <w:qFormat/>
    <w:rsid w:val="00C52F64"/>
    <w:pPr>
      <w:spacing w:after="120"/>
    </w:pPr>
  </w:style>
  <w:style w:type="paragraph" w:customStyle="1" w:styleId="EW">
    <w:name w:val="EW"/>
    <w:next w:val="Normal"/>
    <w:rsid w:val="008E5613"/>
    <w:pPr>
      <w:tabs>
        <w:tab w:val="left" w:pos="2268"/>
      </w:tabs>
      <w:spacing w:line="240" w:lineRule="atLeast"/>
      <w:ind w:left="2268" w:hanging="2268"/>
      <w:jc w:val="both"/>
    </w:pPr>
    <w:rPr>
      <w:rFonts w:ascii="Arial" w:hAnsi="Arial"/>
      <w:lang w:val="en-GB"/>
    </w:rPr>
  </w:style>
  <w:style w:type="paragraph" w:customStyle="1" w:styleId="EX">
    <w:name w:val="EX"/>
    <w:next w:val="Normal"/>
    <w:rsid w:val="008E5613"/>
    <w:pPr>
      <w:tabs>
        <w:tab w:val="left" w:pos="2268"/>
      </w:tabs>
      <w:spacing w:after="240" w:line="240" w:lineRule="atLeast"/>
      <w:ind w:left="2268" w:hanging="2268"/>
      <w:jc w:val="both"/>
    </w:pPr>
    <w:rPr>
      <w:rFonts w:ascii="Arial" w:hAnsi="Arial"/>
      <w:lang w:val="en-GB"/>
    </w:rPr>
  </w:style>
  <w:style w:type="paragraph" w:customStyle="1" w:styleId="FP">
    <w:name w:val="FP"/>
    <w:rsid w:val="008E5613"/>
    <w:pPr>
      <w:spacing w:line="240" w:lineRule="atLeast"/>
    </w:pPr>
    <w:rPr>
      <w:rFonts w:ascii="Arial" w:hAnsi="Arial"/>
      <w:lang w:val="en-GB"/>
    </w:rPr>
  </w:style>
  <w:style w:type="paragraph" w:customStyle="1" w:styleId="H6">
    <w:name w:val="H6"/>
    <w:next w:val="Normal"/>
    <w:rsid w:val="008E5613"/>
    <w:pPr>
      <w:keepNext/>
      <w:keepLines/>
      <w:tabs>
        <w:tab w:val="left" w:pos="1985"/>
      </w:tabs>
      <w:spacing w:after="240" w:line="240" w:lineRule="atLeast"/>
      <w:ind w:left="1985" w:hanging="1985"/>
      <w:jc w:val="both"/>
    </w:pPr>
    <w:rPr>
      <w:rFonts w:ascii="Arial" w:hAnsi="Arial"/>
      <w:b/>
      <w:lang w:val="en-GB"/>
    </w:rPr>
  </w:style>
  <w:style w:type="paragraph" w:customStyle="1" w:styleId="HE">
    <w:name w:val="HE"/>
    <w:next w:val="Normal"/>
    <w:rsid w:val="008E5613"/>
    <w:pPr>
      <w:spacing w:line="240" w:lineRule="atLeast"/>
    </w:pPr>
    <w:rPr>
      <w:rFonts w:ascii="Arial" w:hAnsi="Arial"/>
      <w:b/>
      <w:lang w:val="en-GB"/>
    </w:rPr>
  </w:style>
  <w:style w:type="paragraph" w:customStyle="1" w:styleId="HO">
    <w:name w:val="HO"/>
    <w:next w:val="Normal"/>
    <w:rsid w:val="008E5613"/>
    <w:pPr>
      <w:spacing w:line="240" w:lineRule="atLeast"/>
      <w:jc w:val="right"/>
    </w:pPr>
    <w:rPr>
      <w:rFonts w:ascii="Arial" w:hAnsi="Arial"/>
      <w:b/>
      <w:lang w:val="en-GB"/>
    </w:rPr>
  </w:style>
  <w:style w:type="paragraph" w:customStyle="1" w:styleId="LD">
    <w:name w:val="LD"/>
    <w:rsid w:val="008E5613"/>
    <w:pPr>
      <w:keepNext/>
      <w:keepLines/>
    </w:pPr>
    <w:rPr>
      <w:rFonts w:ascii="Arial" w:hAnsi="Arial"/>
      <w:sz w:val="24"/>
      <w:lang w:val="en-GB"/>
    </w:rPr>
  </w:style>
  <w:style w:type="paragraph" w:customStyle="1" w:styleId="NO">
    <w:name w:val="NO"/>
    <w:next w:val="Normal"/>
    <w:rsid w:val="008E5613"/>
    <w:pPr>
      <w:tabs>
        <w:tab w:val="left" w:pos="1701"/>
      </w:tabs>
      <w:spacing w:after="240" w:line="240" w:lineRule="atLeast"/>
      <w:ind w:left="1701" w:hanging="1134"/>
      <w:jc w:val="both"/>
    </w:pPr>
    <w:rPr>
      <w:rFonts w:ascii="Arial" w:hAnsi="Arial"/>
      <w:lang w:val="en-GB"/>
    </w:rPr>
  </w:style>
  <w:style w:type="paragraph" w:customStyle="1" w:styleId="NW">
    <w:name w:val="NW"/>
    <w:basedOn w:val="NO"/>
    <w:next w:val="Normal"/>
    <w:rsid w:val="008E5613"/>
    <w:pPr>
      <w:spacing w:after="0"/>
    </w:pPr>
  </w:style>
  <w:style w:type="paragraph" w:customStyle="1" w:styleId="WP">
    <w:name w:val="WP"/>
    <w:next w:val="Normal"/>
    <w:rsid w:val="008E5613"/>
    <w:pPr>
      <w:spacing w:line="240" w:lineRule="atLeast"/>
      <w:jc w:val="both"/>
    </w:pPr>
    <w:rPr>
      <w:rFonts w:ascii="Arial" w:hAnsi="Arial"/>
      <w:lang w:val="en-GB"/>
    </w:rPr>
  </w:style>
  <w:style w:type="paragraph" w:customStyle="1" w:styleId="TAJ">
    <w:name w:val="TAJ"/>
    <w:basedOn w:val="WP"/>
    <w:rsid w:val="008E5613"/>
    <w:pPr>
      <w:keepNext/>
      <w:keepLines/>
      <w:spacing w:before="12" w:after="12"/>
      <w:ind w:left="57" w:right="57"/>
    </w:pPr>
  </w:style>
  <w:style w:type="paragraph" w:customStyle="1" w:styleId="TAC">
    <w:name w:val="TAC"/>
    <w:basedOn w:val="TAJ"/>
    <w:rsid w:val="008E5613"/>
    <w:pPr>
      <w:jc w:val="center"/>
    </w:pPr>
  </w:style>
  <w:style w:type="paragraph" w:customStyle="1" w:styleId="TAH">
    <w:name w:val="TAH"/>
    <w:basedOn w:val="TAC"/>
    <w:rsid w:val="008E5613"/>
  </w:style>
  <w:style w:type="paragraph" w:customStyle="1" w:styleId="TAL">
    <w:name w:val="TAL"/>
    <w:basedOn w:val="TAJ"/>
    <w:rsid w:val="008E5613"/>
    <w:pPr>
      <w:jc w:val="left"/>
    </w:pPr>
  </w:style>
  <w:style w:type="paragraph" w:customStyle="1" w:styleId="TAN">
    <w:name w:val="TAN"/>
    <w:basedOn w:val="NO"/>
    <w:rsid w:val="008E5613"/>
    <w:pPr>
      <w:keepNext/>
      <w:keepLines/>
      <w:tabs>
        <w:tab w:val="clear" w:pos="1701"/>
        <w:tab w:val="left" w:pos="1247"/>
      </w:tabs>
      <w:spacing w:before="12" w:after="12"/>
      <w:ind w:left="1247" w:right="57" w:hanging="1191"/>
    </w:pPr>
  </w:style>
  <w:style w:type="paragraph" w:customStyle="1" w:styleId="TB">
    <w:name w:val="TB"/>
    <w:rsid w:val="008E5613"/>
    <w:pPr>
      <w:keepNext/>
      <w:keepLines/>
      <w:pBdr>
        <w:top w:val="single" w:sz="6" w:space="0" w:color="auto"/>
        <w:left w:val="single" w:sz="6" w:space="0" w:color="auto"/>
        <w:bottom w:val="single" w:sz="6" w:space="0" w:color="auto"/>
        <w:right w:val="single" w:sz="6" w:space="0" w:color="auto"/>
      </w:pBdr>
      <w:spacing w:line="240" w:lineRule="atLeast"/>
    </w:pPr>
    <w:rPr>
      <w:rFonts w:ascii="Arial" w:hAnsi="Arial"/>
      <w:lang w:val="en-GB"/>
    </w:rPr>
  </w:style>
  <w:style w:type="paragraph" w:customStyle="1" w:styleId="TC">
    <w:name w:val="TC"/>
    <w:rsid w:val="008E5613"/>
    <w:pPr>
      <w:keepNext/>
      <w:keepLines/>
      <w:jc w:val="center"/>
    </w:pPr>
    <w:rPr>
      <w:rFonts w:ascii="Arial" w:hAnsi="Arial"/>
      <w:sz w:val="24"/>
      <w:lang w:val="en-GB"/>
    </w:rPr>
  </w:style>
  <w:style w:type="paragraph" w:customStyle="1" w:styleId="TF">
    <w:name w:val="TF"/>
    <w:next w:val="Normal"/>
    <w:rsid w:val="008E5613"/>
    <w:pPr>
      <w:keepLines/>
      <w:spacing w:before="240" w:after="240" w:line="240" w:lineRule="atLeast"/>
      <w:jc w:val="center"/>
    </w:pPr>
    <w:rPr>
      <w:rFonts w:ascii="Arial" w:hAnsi="Arial"/>
      <w:lang w:val="en-GB"/>
    </w:rPr>
  </w:style>
  <w:style w:type="paragraph" w:customStyle="1" w:styleId="TH">
    <w:name w:val="TH"/>
    <w:next w:val="Normal"/>
    <w:rsid w:val="008E5613"/>
    <w:pPr>
      <w:keepNext/>
      <w:keepLines/>
      <w:spacing w:after="240" w:line="240" w:lineRule="atLeast"/>
      <w:jc w:val="center"/>
    </w:pPr>
    <w:rPr>
      <w:rFonts w:ascii="Arial" w:hAnsi="Arial"/>
      <w:lang w:val="en-GB"/>
    </w:rPr>
  </w:style>
  <w:style w:type="paragraph" w:customStyle="1" w:styleId="TT">
    <w:name w:val="TT"/>
    <w:next w:val="Normal"/>
    <w:rsid w:val="008E5613"/>
    <w:pPr>
      <w:spacing w:after="960" w:line="240" w:lineRule="atLeast"/>
      <w:jc w:val="center"/>
    </w:pPr>
    <w:rPr>
      <w:rFonts w:ascii="Arial" w:hAnsi="Arial"/>
      <w:b/>
      <w:sz w:val="24"/>
      <w:lang w:val="en-GB"/>
    </w:rPr>
  </w:style>
  <w:style w:type="paragraph" w:customStyle="1" w:styleId="ZA">
    <w:name w:val="ZA"/>
    <w:rsid w:val="008E5613"/>
    <w:pPr>
      <w:keepNext/>
      <w:keepLines/>
      <w:tabs>
        <w:tab w:val="left" w:pos="142"/>
        <w:tab w:val="left" w:pos="6464"/>
        <w:tab w:val="left" w:pos="6804"/>
      </w:tabs>
      <w:spacing w:line="480" w:lineRule="exact"/>
    </w:pPr>
    <w:rPr>
      <w:rFonts w:ascii="Arial" w:hAnsi="Arial"/>
      <w:lang w:val="en-GB"/>
    </w:rPr>
  </w:style>
  <w:style w:type="paragraph" w:customStyle="1" w:styleId="ZC">
    <w:name w:val="ZC"/>
    <w:rsid w:val="008E5613"/>
    <w:pPr>
      <w:keepNext/>
      <w:keepLines/>
      <w:spacing w:line="360" w:lineRule="atLeast"/>
      <w:jc w:val="center"/>
    </w:pPr>
    <w:rPr>
      <w:rFonts w:ascii="Arial" w:hAnsi="Arial"/>
      <w:lang w:val="en-GB"/>
    </w:rPr>
  </w:style>
  <w:style w:type="paragraph" w:customStyle="1" w:styleId="ZE">
    <w:name w:val="ZE"/>
    <w:rsid w:val="008E5613"/>
    <w:pPr>
      <w:spacing w:after="960" w:line="408" w:lineRule="atLeast"/>
      <w:jc w:val="center"/>
    </w:pPr>
    <w:rPr>
      <w:rFonts w:ascii="Arial" w:hAnsi="Arial"/>
      <w:lang w:val="en-GB"/>
    </w:rPr>
  </w:style>
  <w:style w:type="paragraph" w:customStyle="1" w:styleId="ZK">
    <w:name w:val="ZK"/>
    <w:rsid w:val="008E5613"/>
    <w:pPr>
      <w:keepNext/>
      <w:keepLines/>
      <w:tabs>
        <w:tab w:val="left" w:pos="1191"/>
      </w:tabs>
      <w:spacing w:after="240" w:line="240" w:lineRule="atLeast"/>
      <w:ind w:left="1191" w:right="113" w:hanging="1191"/>
      <w:jc w:val="both"/>
    </w:pPr>
    <w:rPr>
      <w:rFonts w:ascii="Arial" w:hAnsi="Arial"/>
      <w:lang w:val="en-GB"/>
    </w:rPr>
  </w:style>
  <w:style w:type="paragraph" w:customStyle="1" w:styleId="ZU">
    <w:name w:val="ZU"/>
    <w:rsid w:val="008E5613"/>
    <w:pPr>
      <w:keepNext/>
      <w:keepLines/>
      <w:tabs>
        <w:tab w:val="left" w:pos="624"/>
      </w:tabs>
      <w:spacing w:after="240" w:line="240" w:lineRule="atLeast"/>
      <w:ind w:left="624" w:right="113" w:hanging="624"/>
      <w:jc w:val="both"/>
    </w:pPr>
    <w:rPr>
      <w:rFonts w:ascii="Arial" w:hAnsi="Arial"/>
      <w:lang w:val="en-GB"/>
    </w:rPr>
  </w:style>
  <w:style w:type="paragraph" w:customStyle="1" w:styleId="ZW">
    <w:name w:val="ZW"/>
    <w:rsid w:val="008E5613"/>
    <w:pPr>
      <w:keepNext/>
      <w:keepLines/>
      <w:tabs>
        <w:tab w:val="left" w:pos="5387"/>
      </w:tabs>
      <w:spacing w:after="240" w:line="240" w:lineRule="atLeast"/>
    </w:pPr>
    <w:rPr>
      <w:rFonts w:ascii="Arial" w:hAnsi="Arial"/>
      <w:lang w:val="en-GB"/>
    </w:rPr>
  </w:style>
  <w:style w:type="paragraph" w:customStyle="1" w:styleId="HeaderRight">
    <w:name w:val="Header Right"/>
    <w:basedOn w:val="Normal"/>
    <w:rsid w:val="009C468D"/>
    <w:pPr>
      <w:tabs>
        <w:tab w:val="clear" w:pos="567"/>
        <w:tab w:val="clear" w:pos="1418"/>
        <w:tab w:val="clear" w:pos="4678"/>
        <w:tab w:val="clear" w:pos="5954"/>
        <w:tab w:val="clear" w:pos="7088"/>
        <w:tab w:val="center" w:pos="4819"/>
        <w:tab w:val="right" w:pos="9071"/>
      </w:tabs>
      <w:jc w:val="right"/>
    </w:pPr>
  </w:style>
  <w:style w:type="paragraph" w:customStyle="1" w:styleId="HeaderMemo">
    <w:name w:val="Header Memo"/>
    <w:basedOn w:val="Normal"/>
    <w:rsid w:val="009C468D"/>
    <w:pPr>
      <w:tabs>
        <w:tab w:val="clear" w:pos="567"/>
        <w:tab w:val="clear" w:pos="1418"/>
        <w:tab w:val="clear" w:pos="4678"/>
        <w:tab w:val="clear" w:pos="5954"/>
        <w:tab w:val="clear" w:pos="7088"/>
        <w:tab w:val="center" w:pos="4819"/>
        <w:tab w:val="right" w:pos="9071"/>
      </w:tabs>
      <w:jc w:val="right"/>
    </w:pPr>
    <w:rPr>
      <w:b/>
      <w:i/>
      <w:sz w:val="48"/>
    </w:rPr>
  </w:style>
  <w:style w:type="paragraph" w:customStyle="1" w:styleId="StdTitle1">
    <w:name w:val="Std_Title1"/>
    <w:basedOn w:val="Normal"/>
    <w:rsid w:val="008E5613"/>
    <w:pPr>
      <w:tabs>
        <w:tab w:val="clear" w:pos="567"/>
      </w:tabs>
      <w:jc w:val="left"/>
    </w:pPr>
    <w:rPr>
      <w:sz w:val="24"/>
    </w:rPr>
  </w:style>
  <w:style w:type="paragraph" w:customStyle="1" w:styleId="StdTitle2">
    <w:name w:val="Std_Title2"/>
    <w:basedOn w:val="Normal"/>
    <w:rsid w:val="008E5613"/>
    <w:pPr>
      <w:tabs>
        <w:tab w:val="clear" w:pos="567"/>
        <w:tab w:val="clear" w:pos="1418"/>
        <w:tab w:val="clear" w:pos="4678"/>
        <w:tab w:val="clear" w:pos="5954"/>
        <w:tab w:val="clear" w:pos="7088"/>
      </w:tabs>
      <w:spacing w:after="240" w:line="240" w:lineRule="atLeast"/>
    </w:pPr>
    <w:rPr>
      <w:sz w:val="24"/>
    </w:rPr>
  </w:style>
  <w:style w:type="paragraph" w:customStyle="1" w:styleId="StdTitle3">
    <w:name w:val="Std_Title3"/>
    <w:basedOn w:val="Normal"/>
    <w:rsid w:val="008E5613"/>
    <w:pPr>
      <w:tabs>
        <w:tab w:val="clear" w:pos="567"/>
      </w:tabs>
    </w:pPr>
    <w:rPr>
      <w:i/>
      <w:sz w:val="24"/>
    </w:rPr>
  </w:style>
  <w:style w:type="paragraph" w:customStyle="1" w:styleId="StdMemo1">
    <w:name w:val="Std_Memo1"/>
    <w:basedOn w:val="Normal"/>
    <w:rsid w:val="008E5613"/>
    <w:pPr>
      <w:tabs>
        <w:tab w:val="clear" w:pos="567"/>
      </w:tabs>
      <w:overflowPunct/>
      <w:autoSpaceDE/>
      <w:autoSpaceDN/>
      <w:adjustRightInd/>
      <w:spacing w:before="240"/>
      <w:jc w:val="left"/>
      <w:textAlignment w:val="auto"/>
    </w:pPr>
    <w:rPr>
      <w:sz w:val="24"/>
    </w:rPr>
  </w:style>
  <w:style w:type="paragraph" w:customStyle="1" w:styleId="B10">
    <w:name w:val="B1+"/>
    <w:basedOn w:val="Normal"/>
    <w:rsid w:val="008E5613"/>
    <w:pPr>
      <w:tabs>
        <w:tab w:val="clear" w:pos="1418"/>
        <w:tab w:val="clear" w:pos="4678"/>
        <w:tab w:val="clear" w:pos="5954"/>
        <w:tab w:val="clear" w:pos="7088"/>
        <w:tab w:val="num" w:pos="360"/>
      </w:tabs>
      <w:spacing w:after="180"/>
      <w:ind w:left="284" w:hanging="284"/>
      <w:jc w:val="left"/>
    </w:pPr>
    <w:rPr>
      <w:rFonts w:ascii="Times New Roman" w:hAnsi="Times New Roman"/>
      <w:sz w:val="24"/>
    </w:rPr>
  </w:style>
  <w:style w:type="paragraph" w:styleId="BalloonText">
    <w:name w:val="Balloon Text"/>
    <w:basedOn w:val="Normal"/>
    <w:link w:val="BalloonTextChar"/>
    <w:uiPriority w:val="99"/>
    <w:rsid w:val="008E5613"/>
    <w:pPr>
      <w:tabs>
        <w:tab w:val="clear" w:pos="567"/>
      </w:tabs>
      <w:overflowPunct/>
      <w:autoSpaceDE/>
      <w:autoSpaceDN/>
      <w:adjustRightInd/>
      <w:textAlignment w:val="auto"/>
    </w:pPr>
    <w:rPr>
      <w:rFonts w:ascii="Tahoma" w:hAnsi="Tahoma" w:cs="Tahoma"/>
      <w:sz w:val="16"/>
      <w:szCs w:val="16"/>
    </w:rPr>
  </w:style>
  <w:style w:type="character" w:customStyle="1" w:styleId="BalloonTextChar">
    <w:name w:val="Balloon Text Char"/>
    <w:link w:val="BalloonText"/>
    <w:uiPriority w:val="99"/>
    <w:rsid w:val="008E5613"/>
    <w:rPr>
      <w:rFonts w:ascii="Tahoma" w:hAnsi="Tahoma" w:cs="Tahoma"/>
      <w:sz w:val="16"/>
      <w:szCs w:val="16"/>
      <w:lang w:eastAsia="en-US"/>
    </w:rPr>
  </w:style>
  <w:style w:type="paragraph" w:styleId="Caption">
    <w:name w:val="caption"/>
    <w:basedOn w:val="Normal"/>
    <w:next w:val="Normal"/>
    <w:qFormat/>
    <w:rsid w:val="008E5613"/>
    <w:pPr>
      <w:tabs>
        <w:tab w:val="clear" w:pos="567"/>
      </w:tabs>
      <w:overflowPunct/>
      <w:autoSpaceDE/>
      <w:autoSpaceDN/>
      <w:adjustRightInd/>
      <w:textAlignment w:val="auto"/>
    </w:pPr>
    <w:rPr>
      <w:b/>
      <w:bCs/>
      <w:sz w:val="24"/>
    </w:rPr>
  </w:style>
  <w:style w:type="paragraph" w:customStyle="1" w:styleId="Annex">
    <w:name w:val="Annex"/>
    <w:basedOn w:val="Normal"/>
    <w:next w:val="Normal"/>
    <w:qFormat/>
    <w:rsid w:val="008E5613"/>
    <w:pPr>
      <w:tabs>
        <w:tab w:val="clear" w:pos="567"/>
      </w:tabs>
      <w:overflowPunct/>
      <w:autoSpaceDE/>
      <w:autoSpaceDN/>
      <w:adjustRightInd/>
      <w:spacing w:after="240"/>
      <w:jc w:val="center"/>
      <w:textAlignment w:val="auto"/>
    </w:pPr>
    <w:rPr>
      <w:b/>
      <w:bCs/>
      <w:sz w:val="28"/>
      <w:szCs w:val="28"/>
    </w:rPr>
  </w:style>
  <w:style w:type="paragraph" w:customStyle="1" w:styleId="Article">
    <w:name w:val="Article"/>
    <w:basedOn w:val="Normal"/>
    <w:next w:val="Normal"/>
    <w:rsid w:val="00CC14A9"/>
    <w:pPr>
      <w:keepNext/>
      <w:keepLines/>
      <w:numPr>
        <w:numId w:val="5"/>
      </w:numPr>
      <w:tabs>
        <w:tab w:val="clear" w:pos="567"/>
      </w:tabs>
      <w:overflowPunct/>
      <w:autoSpaceDE/>
      <w:autoSpaceDN/>
      <w:adjustRightInd/>
      <w:spacing w:after="240"/>
      <w:jc w:val="left"/>
      <w:textAlignment w:val="auto"/>
    </w:pPr>
    <w:rPr>
      <w:b/>
      <w:sz w:val="24"/>
      <w:szCs w:val="24"/>
    </w:rPr>
  </w:style>
  <w:style w:type="paragraph" w:customStyle="1" w:styleId="Articlelevel2">
    <w:name w:val="Article level2"/>
    <w:basedOn w:val="Article"/>
    <w:next w:val="Normal"/>
    <w:rsid w:val="00CC14A9"/>
    <w:pPr>
      <w:numPr>
        <w:ilvl w:val="1"/>
      </w:numPr>
      <w:tabs>
        <w:tab w:val="clear" w:pos="4678"/>
        <w:tab w:val="clear" w:pos="5954"/>
        <w:tab w:val="clear" w:pos="7088"/>
      </w:tabs>
      <w:spacing w:after="120"/>
    </w:pPr>
    <w:rPr>
      <w:sz w:val="20"/>
      <w:szCs w:val="20"/>
    </w:rPr>
  </w:style>
  <w:style w:type="paragraph" w:customStyle="1" w:styleId="FL">
    <w:name w:val="FL"/>
    <w:basedOn w:val="Normal"/>
    <w:rsid w:val="008E5613"/>
    <w:pPr>
      <w:keepNext/>
      <w:keepLines/>
      <w:tabs>
        <w:tab w:val="clear" w:pos="567"/>
        <w:tab w:val="clear" w:pos="1418"/>
        <w:tab w:val="clear" w:pos="4678"/>
        <w:tab w:val="clear" w:pos="5954"/>
        <w:tab w:val="clear" w:pos="7088"/>
      </w:tabs>
      <w:spacing w:before="60" w:after="180"/>
      <w:jc w:val="center"/>
    </w:pPr>
    <w:rPr>
      <w:b/>
      <w:sz w:val="24"/>
    </w:rPr>
  </w:style>
  <w:style w:type="paragraph" w:customStyle="1" w:styleId="B20">
    <w:name w:val="B2+"/>
    <w:basedOn w:val="Normal"/>
    <w:rsid w:val="008E5613"/>
    <w:pPr>
      <w:numPr>
        <w:numId w:val="4"/>
      </w:numPr>
      <w:tabs>
        <w:tab w:val="clear" w:pos="567"/>
        <w:tab w:val="clear" w:pos="1418"/>
        <w:tab w:val="clear" w:pos="4678"/>
        <w:tab w:val="clear" w:pos="5954"/>
        <w:tab w:val="clear" w:pos="7088"/>
      </w:tabs>
      <w:spacing w:after="180"/>
      <w:jc w:val="left"/>
    </w:pPr>
    <w:rPr>
      <w:rFonts w:ascii="Times New Roman" w:hAnsi="Times New Roman"/>
      <w:sz w:val="24"/>
    </w:rPr>
  </w:style>
  <w:style w:type="paragraph" w:styleId="PlainText">
    <w:name w:val="Plain Text"/>
    <w:basedOn w:val="Normal"/>
    <w:link w:val="PlainTextChar"/>
    <w:uiPriority w:val="99"/>
    <w:unhideWhenUsed/>
    <w:rsid w:val="008E5613"/>
    <w:pPr>
      <w:tabs>
        <w:tab w:val="clear" w:pos="567"/>
        <w:tab w:val="clear" w:pos="1418"/>
        <w:tab w:val="clear" w:pos="4678"/>
        <w:tab w:val="clear" w:pos="5954"/>
        <w:tab w:val="clear" w:pos="7088"/>
      </w:tabs>
      <w:overflowPunct/>
      <w:autoSpaceDE/>
      <w:autoSpaceDN/>
      <w:adjustRightInd/>
      <w:jc w:val="left"/>
      <w:textAlignment w:val="auto"/>
    </w:pPr>
    <w:rPr>
      <w:rFonts w:ascii="Consolas" w:eastAsia="Calibri" w:hAnsi="Consolas"/>
      <w:sz w:val="21"/>
      <w:szCs w:val="21"/>
      <w:lang w:eastAsia="en-GB"/>
    </w:rPr>
  </w:style>
  <w:style w:type="character" w:customStyle="1" w:styleId="PlainTextChar">
    <w:name w:val="Plain Text Char"/>
    <w:link w:val="PlainText"/>
    <w:uiPriority w:val="99"/>
    <w:rsid w:val="008E5613"/>
    <w:rPr>
      <w:rFonts w:ascii="Consolas" w:eastAsia="Calibri" w:hAnsi="Consolas"/>
      <w:sz w:val="21"/>
      <w:szCs w:val="21"/>
    </w:rPr>
  </w:style>
  <w:style w:type="paragraph" w:styleId="CommentSubject">
    <w:name w:val="annotation subject"/>
    <w:basedOn w:val="CommentText"/>
    <w:next w:val="CommentText"/>
    <w:link w:val="CommentSubjectChar"/>
    <w:uiPriority w:val="99"/>
    <w:rsid w:val="008E5613"/>
    <w:pPr>
      <w:tabs>
        <w:tab w:val="clear" w:pos="567"/>
      </w:tabs>
      <w:overflowPunct/>
      <w:autoSpaceDE/>
      <w:autoSpaceDN/>
      <w:adjustRightInd/>
      <w:textAlignment w:val="auto"/>
    </w:pPr>
    <w:rPr>
      <w:b/>
      <w:bCs/>
      <w:sz w:val="24"/>
    </w:rPr>
  </w:style>
  <w:style w:type="character" w:customStyle="1" w:styleId="CommentSubjectChar">
    <w:name w:val="Comment Subject Char"/>
    <w:basedOn w:val="CommentTextChar"/>
    <w:link w:val="CommentSubject"/>
    <w:uiPriority w:val="99"/>
    <w:rsid w:val="008E5613"/>
    <w:rPr>
      <w:rFonts w:ascii="Arial" w:hAnsi="Arial"/>
      <w:lang w:eastAsia="en-US"/>
    </w:rPr>
  </w:style>
  <w:style w:type="paragraph" w:customStyle="1" w:styleId="Default">
    <w:name w:val="Default"/>
    <w:rsid w:val="008E5613"/>
    <w:pPr>
      <w:autoSpaceDE w:val="0"/>
      <w:autoSpaceDN w:val="0"/>
      <w:adjustRightInd w:val="0"/>
    </w:pPr>
    <w:rPr>
      <w:rFonts w:ascii="Calibri" w:hAnsi="Calibri" w:cs="Calibri"/>
      <w:color w:val="000000"/>
      <w:sz w:val="24"/>
      <w:szCs w:val="24"/>
      <w:lang w:val="en-GB" w:eastAsia="en-GB"/>
    </w:rPr>
  </w:style>
  <w:style w:type="paragraph" w:customStyle="1" w:styleId="StandardText">
    <w:name w:val="Standard Text"/>
    <w:basedOn w:val="Normal"/>
    <w:autoRedefine/>
    <w:rsid w:val="008E5613"/>
    <w:pPr>
      <w:shd w:val="clear" w:color="auto" w:fill="FFFFFF"/>
      <w:tabs>
        <w:tab w:val="clear" w:pos="567"/>
        <w:tab w:val="clear" w:pos="1418"/>
        <w:tab w:val="clear" w:pos="4678"/>
        <w:tab w:val="clear" w:pos="5954"/>
        <w:tab w:val="clear" w:pos="7088"/>
      </w:tabs>
      <w:overflowPunct/>
      <w:autoSpaceDE/>
      <w:autoSpaceDN/>
      <w:adjustRightInd/>
      <w:spacing w:before="240"/>
      <w:textAlignment w:val="auto"/>
    </w:pPr>
    <w:rPr>
      <w:rFonts w:eastAsia="SimSun" w:cs="Arial"/>
      <w:bCs/>
      <w:iCs/>
      <w:spacing w:val="-3"/>
      <w:sz w:val="22"/>
      <w:szCs w:val="22"/>
      <w:lang w:eastAsia="fi-FI"/>
    </w:rPr>
  </w:style>
  <w:style w:type="paragraph" w:styleId="NormalWeb">
    <w:name w:val="Normal (Web)"/>
    <w:basedOn w:val="Normal"/>
    <w:uiPriority w:val="99"/>
    <w:unhideWhenUsed/>
    <w:rsid w:val="008E5613"/>
    <w:p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Texte">
    <w:name w:val="Texte"/>
    <w:aliases w:val="Text Car"/>
    <w:rsid w:val="008E5613"/>
    <w:pPr>
      <w:spacing w:before="300" w:line="280" w:lineRule="atLeast"/>
      <w:jc w:val="both"/>
    </w:pPr>
    <w:rPr>
      <w:rFonts w:ascii="Arial" w:hAnsi="Arial"/>
      <w:sz w:val="22"/>
      <w:lang w:val="en-GB"/>
    </w:rPr>
  </w:style>
  <w:style w:type="character" w:styleId="FollowedHyperlink">
    <w:name w:val="FollowedHyperlink"/>
    <w:rsid w:val="008E5613"/>
    <w:rPr>
      <w:color w:val="800080"/>
      <w:u w:val="single"/>
    </w:rPr>
  </w:style>
  <w:style w:type="table" w:styleId="TableGrid">
    <w:name w:val="Table Grid"/>
    <w:basedOn w:val="TableNormal"/>
    <w:uiPriority w:val="39"/>
    <w:rsid w:val="008E5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Contr">
    <w:name w:val="Annex_Contr"/>
    <w:basedOn w:val="Annex"/>
    <w:qFormat/>
    <w:rsid w:val="004B2679"/>
    <w:pPr>
      <w:keepNext/>
      <w:keepLines/>
      <w:pageBreakBefore/>
      <w:numPr>
        <w:numId w:val="6"/>
      </w:numPr>
      <w:tabs>
        <w:tab w:val="clear" w:pos="4678"/>
        <w:tab w:val="clear" w:pos="5954"/>
        <w:tab w:val="clear" w:pos="7088"/>
      </w:tabs>
      <w:ind w:left="0" w:firstLine="0"/>
    </w:pPr>
  </w:style>
  <w:style w:type="paragraph" w:styleId="Header">
    <w:name w:val="header"/>
    <w:basedOn w:val="Normal"/>
    <w:link w:val="HeaderChar"/>
    <w:uiPriority w:val="99"/>
    <w:rsid w:val="003E5587"/>
    <w:pPr>
      <w:tabs>
        <w:tab w:val="clear" w:pos="567"/>
        <w:tab w:val="clear" w:pos="1418"/>
        <w:tab w:val="clear" w:pos="4678"/>
        <w:tab w:val="clear" w:pos="5954"/>
        <w:tab w:val="clear" w:pos="7088"/>
        <w:tab w:val="center" w:pos="4513"/>
        <w:tab w:val="right" w:pos="9026"/>
      </w:tabs>
    </w:pPr>
  </w:style>
  <w:style w:type="character" w:customStyle="1" w:styleId="HeaderChar">
    <w:name w:val="Header Char"/>
    <w:link w:val="Header"/>
    <w:uiPriority w:val="99"/>
    <w:rsid w:val="003E5587"/>
    <w:rPr>
      <w:rFonts w:ascii="Arial" w:hAnsi="Arial"/>
      <w:lang w:eastAsia="en-US"/>
    </w:rPr>
  </w:style>
  <w:style w:type="paragraph" w:styleId="ListParagraph">
    <w:name w:val="List Paragraph"/>
    <w:basedOn w:val="Normal"/>
    <w:uiPriority w:val="34"/>
    <w:qFormat/>
    <w:rsid w:val="002D6F43"/>
    <w:pPr>
      <w:ind w:left="720"/>
      <w:contextualSpacing/>
    </w:pPr>
  </w:style>
  <w:style w:type="paragraph" w:customStyle="1" w:styleId="Annexlevel1">
    <w:name w:val="Annex level 1"/>
    <w:basedOn w:val="Normal"/>
    <w:next w:val="Normal"/>
    <w:qFormat/>
    <w:rsid w:val="00464F8E"/>
    <w:pPr>
      <w:keepNext/>
      <w:keepLines/>
      <w:tabs>
        <w:tab w:val="clear" w:pos="567"/>
        <w:tab w:val="clear" w:pos="1418"/>
        <w:tab w:val="left" w:pos="851"/>
      </w:tabs>
      <w:spacing w:after="240"/>
      <w:ind w:left="851" w:hanging="851"/>
      <w:jc w:val="left"/>
    </w:pPr>
    <w:rPr>
      <w:b/>
      <w:sz w:val="24"/>
      <w:szCs w:val="24"/>
    </w:rPr>
  </w:style>
  <w:style w:type="paragraph" w:customStyle="1" w:styleId="Annexlevel2">
    <w:name w:val="Annex level 2"/>
    <w:basedOn w:val="Normal"/>
    <w:next w:val="Normal"/>
    <w:qFormat/>
    <w:rsid w:val="00464F8E"/>
    <w:pPr>
      <w:keepNext/>
      <w:keepLines/>
      <w:tabs>
        <w:tab w:val="clear" w:pos="567"/>
        <w:tab w:val="clear" w:pos="1418"/>
        <w:tab w:val="left" w:pos="851"/>
      </w:tabs>
      <w:spacing w:after="120"/>
      <w:ind w:left="851" w:hanging="851"/>
      <w:jc w:val="left"/>
    </w:pPr>
    <w:rPr>
      <w:b/>
    </w:rPr>
  </w:style>
  <w:style w:type="character" w:customStyle="1" w:styleId="B1Char">
    <w:name w:val="B1 Char"/>
    <w:link w:val="B1"/>
    <w:rsid w:val="00464F8E"/>
    <w:rPr>
      <w:rFonts w:ascii="Arial" w:hAnsi="Arial"/>
      <w:lang w:val="en-GB"/>
    </w:rPr>
  </w:style>
  <w:style w:type="numbering" w:customStyle="1" w:styleId="ListStyleAnnexes">
    <w:name w:val="List_Style_Annexes"/>
    <w:rsid w:val="00464F8E"/>
    <w:pPr>
      <w:numPr>
        <w:numId w:val="8"/>
      </w:numPr>
    </w:pPr>
  </w:style>
  <w:style w:type="paragraph" w:customStyle="1" w:styleId="GuidelineB0">
    <w:name w:val="Guideline B0"/>
    <w:basedOn w:val="B0"/>
    <w:rsid w:val="00464F8E"/>
    <w:pPr>
      <w:tabs>
        <w:tab w:val="clear" w:pos="567"/>
        <w:tab w:val="clear" w:pos="1418"/>
        <w:tab w:val="left" w:pos="2268"/>
      </w:tabs>
    </w:pPr>
    <w:rPr>
      <w:i/>
      <w:iCs/>
    </w:rPr>
  </w:style>
  <w:style w:type="paragraph" w:customStyle="1" w:styleId="GuidelineB1">
    <w:name w:val="Guideline B1"/>
    <w:basedOn w:val="B1"/>
    <w:rsid w:val="00464F8E"/>
    <w:pPr>
      <w:numPr>
        <w:numId w:val="9"/>
      </w:numPr>
      <w:tabs>
        <w:tab w:val="clear" w:pos="3402"/>
      </w:tabs>
      <w:ind w:left="567" w:hanging="283"/>
    </w:pPr>
    <w:rPr>
      <w:i/>
      <w:iCs/>
    </w:rPr>
  </w:style>
  <w:style w:type="table" w:styleId="GridTable5Dark-Accent1">
    <w:name w:val="Grid Table 5 Dark Accent 1"/>
    <w:basedOn w:val="TableNormal"/>
    <w:uiPriority w:val="50"/>
    <w:rsid w:val="00464F8E"/>
    <w:rPr>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otnoteTextChar">
    <w:name w:val="Footnote Text Char"/>
    <w:basedOn w:val="DefaultParagraphFont"/>
    <w:link w:val="FootnoteText"/>
    <w:uiPriority w:val="99"/>
    <w:semiHidden/>
    <w:rsid w:val="00464F8E"/>
    <w:rPr>
      <w:rFonts w:ascii="Arial" w:hAnsi="Arial"/>
      <w:sz w:val="16"/>
      <w:lang w:val="en-GB"/>
    </w:rPr>
  </w:style>
  <w:style w:type="character" w:styleId="UnresolvedMention">
    <w:name w:val="Unresolved Mention"/>
    <w:basedOn w:val="DefaultParagraphFont"/>
    <w:uiPriority w:val="99"/>
    <w:semiHidden/>
    <w:unhideWhenUsed/>
    <w:rsid w:val="007440C4"/>
    <w:rPr>
      <w:color w:val="605E5C"/>
      <w:shd w:val="clear" w:color="auto" w:fill="E1DFDD"/>
    </w:rPr>
  </w:style>
  <w:style w:type="character" w:customStyle="1" w:styleId="Heading1Char">
    <w:name w:val="Heading 1 Char"/>
    <w:aliases w:val="H1 Char,1 Char,section head Char,h1 Char"/>
    <w:link w:val="Heading1"/>
    <w:rsid w:val="00B71562"/>
    <w:rPr>
      <w:rFonts w:ascii="Arial" w:hAnsi="Arial"/>
      <w:b/>
      <w:sz w:val="24"/>
    </w:rPr>
  </w:style>
  <w:style w:type="character" w:customStyle="1" w:styleId="Heading2Char">
    <w:name w:val="Heading 2 Char"/>
    <w:aliases w:val="OS2 Char,alt+2 Char,2H Char,2h Char,2 Char,h2 Char,H2 Char,subhead 1 Char,heading 2 Char,2H1 Char,2H2 Char,2H11 Char,2nd level Char,Title2 Char,ariad2-heading2 Char"/>
    <w:link w:val="Heading2"/>
    <w:rsid w:val="00B71562"/>
    <w:rPr>
      <w:rFonts w:ascii="Arial" w:hAnsi="Arial"/>
      <w:b/>
      <w:lang w:val="fr-FR"/>
    </w:rPr>
  </w:style>
  <w:style w:type="character" w:customStyle="1" w:styleId="Heading3Char">
    <w:name w:val="Heading 3 Char"/>
    <w:aliases w:val="Title3 Char,H3 Char,0H Char,0H1 Char,0H2 Char,0H11 Char,0h Char,3h Char,3H Char,heading 3 + Indent: Left 0.25 in Char,ariad2-heading3 Char,Heading 31 Char,3 Char,h3 Char,PA Minor Section Char,Section header Char,l3 Char,DE Title 3 Char"/>
    <w:link w:val="Heading3"/>
    <w:rsid w:val="00B71562"/>
    <w:rPr>
      <w:rFonts w:ascii="Arial" w:hAnsi="Arial"/>
      <w:b/>
      <w:lang w:val="fr-FR"/>
    </w:rPr>
  </w:style>
  <w:style w:type="character" w:styleId="SubtleEmphasis">
    <w:name w:val="Subtle Emphasis"/>
    <w:uiPriority w:val="19"/>
    <w:rsid w:val="00B71562"/>
    <w:rPr>
      <w:i/>
      <w:iCs/>
      <w:color w:val="404040"/>
    </w:rPr>
  </w:style>
  <w:style w:type="character" w:customStyle="1" w:styleId="FooterChar">
    <w:name w:val="Footer Char"/>
    <w:link w:val="Footer"/>
    <w:uiPriority w:val="99"/>
    <w:rsid w:val="00B71562"/>
    <w:rPr>
      <w:rFonts w:ascii="Arial" w:hAnsi="Arial"/>
      <w:lang w:val="en-GB"/>
    </w:rPr>
  </w:style>
  <w:style w:type="paragraph" w:customStyle="1" w:styleId="normal2">
    <w:name w:val="normal2"/>
    <w:basedOn w:val="Normal"/>
    <w:rsid w:val="00B71562"/>
    <w:pPr>
      <w:tabs>
        <w:tab w:val="clear" w:pos="567"/>
      </w:tabs>
    </w:pPr>
  </w:style>
  <w:style w:type="paragraph" w:customStyle="1" w:styleId="Part">
    <w:name w:val="Part"/>
    <w:basedOn w:val="Normal"/>
    <w:next w:val="Normal"/>
    <w:rsid w:val="00B71562"/>
    <w:pPr>
      <w:keepNext/>
      <w:tabs>
        <w:tab w:val="clear" w:pos="567"/>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Bold">
    <w:name w:val="B0 + Bold"/>
    <w:basedOn w:val="B0"/>
    <w:next w:val="Normal"/>
    <w:rsid w:val="00B71562"/>
    <w:pPr>
      <w:tabs>
        <w:tab w:val="clear" w:pos="567"/>
        <w:tab w:val="clear" w:pos="1418"/>
        <w:tab w:val="left" w:pos="2268"/>
      </w:tabs>
      <w:outlineLvl w:val="9"/>
    </w:pPr>
    <w:rPr>
      <w:b/>
      <w:bCs/>
    </w:rPr>
  </w:style>
  <w:style w:type="paragraph" w:customStyle="1" w:styleId="Numberedlistab">
    <w:name w:val="Numbered list a) b)"/>
    <w:basedOn w:val="Normal"/>
    <w:rsid w:val="00B71562"/>
    <w:pPr>
      <w:keepNext/>
      <w:keepLines/>
      <w:numPr>
        <w:numId w:val="11"/>
      </w:numPr>
      <w:tabs>
        <w:tab w:val="clear" w:pos="1418"/>
        <w:tab w:val="clear" w:pos="4678"/>
        <w:tab w:val="clear" w:pos="5954"/>
        <w:tab w:val="clear" w:pos="7088"/>
      </w:tabs>
      <w:spacing w:after="120"/>
      <w:ind w:left="567" w:hanging="283"/>
    </w:pPr>
  </w:style>
  <w:style w:type="paragraph" w:customStyle="1" w:styleId="B1spaced">
    <w:name w:val="B1 spaced"/>
    <w:basedOn w:val="B1"/>
    <w:qFormat/>
    <w:rsid w:val="00B71562"/>
    <w:pPr>
      <w:tabs>
        <w:tab w:val="clear" w:pos="927"/>
        <w:tab w:val="clear" w:pos="3402"/>
      </w:tabs>
      <w:spacing w:after="120"/>
      <w:ind w:left="568"/>
    </w:pPr>
  </w:style>
  <w:style w:type="paragraph" w:customStyle="1" w:styleId="Numberedlist12">
    <w:name w:val="Numbered list 1. 2."/>
    <w:basedOn w:val="Numberedlistab"/>
    <w:rsid w:val="00B71562"/>
    <w:pPr>
      <w:numPr>
        <w:numId w:val="12"/>
      </w:numPr>
    </w:pPr>
  </w:style>
  <w:style w:type="paragraph" w:customStyle="1" w:styleId="Boldtitle">
    <w:name w:val="Bold title"/>
    <w:basedOn w:val="Footer"/>
    <w:next w:val="Normal"/>
    <w:qFormat/>
    <w:rsid w:val="00B71562"/>
    <w:pPr>
      <w:keepNext/>
      <w:keepLines/>
      <w:tabs>
        <w:tab w:val="clear" w:pos="567"/>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B71562"/>
    <w:pPr>
      <w:tabs>
        <w:tab w:val="clear" w:pos="567"/>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B71562"/>
    <w:rPr>
      <w:lang w:val="en-GB"/>
    </w:rPr>
  </w:style>
  <w:style w:type="character" w:styleId="EndnoteReference">
    <w:name w:val="endnote reference"/>
    <w:uiPriority w:val="99"/>
    <w:rsid w:val="00B71562"/>
    <w:rPr>
      <w:rFonts w:cs="Times New Roman"/>
      <w:vertAlign w:val="superscript"/>
    </w:rPr>
  </w:style>
  <w:style w:type="paragraph" w:styleId="Revision">
    <w:name w:val="Revision"/>
    <w:hidden/>
    <w:uiPriority w:val="99"/>
    <w:semiHidden/>
    <w:rsid w:val="00B71562"/>
    <w:rPr>
      <w:sz w:val="24"/>
      <w:lang w:val="en-GB"/>
    </w:rPr>
  </w:style>
  <w:style w:type="table" w:customStyle="1" w:styleId="Table">
    <w:name w:val="Table"/>
    <w:basedOn w:val="TableNormal"/>
    <w:rsid w:val="00B71562"/>
    <w:rPr>
      <w:rFonts w:ascii="Arial" w:hAnsi="Arial"/>
      <w:lang w:val="en-GB" w:eastAsia="en-GB"/>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table" w:styleId="TableClassic2">
    <w:name w:val="Table Classic 2"/>
    <w:basedOn w:val="TableNormal"/>
    <w:rsid w:val="00B71562"/>
    <w:pPr>
      <w:tabs>
        <w:tab w:val="left" w:pos="1418"/>
        <w:tab w:val="left" w:pos="4678"/>
        <w:tab w:val="left" w:pos="5954"/>
        <w:tab w:val="left" w:pos="7088"/>
      </w:tabs>
      <w:overflowPunct w:val="0"/>
      <w:autoSpaceDE w:val="0"/>
      <w:autoSpaceDN w:val="0"/>
      <w:adjustRightInd w:val="0"/>
      <w:jc w:val="both"/>
      <w:textAlignment w:val="baseline"/>
    </w:pPr>
    <w:rPr>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B71562"/>
    <w:pPr>
      <w:numPr>
        <w:numId w:val="13"/>
      </w:numPr>
      <w:tabs>
        <w:tab w:val="clear" w:pos="567"/>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B71562"/>
    <w:pPr>
      <w:numPr>
        <w:ilvl w:val="1"/>
        <w:numId w:val="13"/>
      </w:numPr>
      <w:tabs>
        <w:tab w:val="clear" w:pos="567"/>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B71562"/>
    <w:pPr>
      <w:numPr>
        <w:ilvl w:val="2"/>
        <w:numId w:val="13"/>
      </w:numPr>
      <w:tabs>
        <w:tab w:val="clear" w:pos="567"/>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B71562"/>
    <w:pPr>
      <w:numPr>
        <w:ilvl w:val="3"/>
        <w:numId w:val="13"/>
      </w:numPr>
      <w:tabs>
        <w:tab w:val="clear" w:pos="567"/>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B71562"/>
    <w:pPr>
      <w:numPr>
        <w:numId w:val="14"/>
      </w:numPr>
      <w:tabs>
        <w:tab w:val="clear" w:pos="567"/>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B71562"/>
    <w:rPr>
      <w:rFonts w:cs="Times New Roman"/>
      <w:i/>
      <w:iCs/>
    </w:rPr>
  </w:style>
  <w:style w:type="paragraph" w:customStyle="1" w:styleId="StyleBoldBefore6ptAfter6ptCentered">
    <w:name w:val="Style Bold Before:  6 pt After:  6 pt Centered"/>
    <w:basedOn w:val="Normal"/>
    <w:rsid w:val="00B71562"/>
    <w:pPr>
      <w:tabs>
        <w:tab w:val="clear" w:pos="567"/>
      </w:tabs>
      <w:spacing w:before="120" w:after="120"/>
      <w:jc w:val="center"/>
    </w:pPr>
    <w:rPr>
      <w:b/>
      <w:bCs/>
    </w:rPr>
  </w:style>
  <w:style w:type="paragraph" w:customStyle="1" w:styleId="B0BoldIndent">
    <w:name w:val="B0 + Bold + Indent"/>
    <w:basedOn w:val="B0Bold"/>
    <w:rsid w:val="00B71562"/>
    <w:pPr>
      <w:ind w:left="567"/>
    </w:pPr>
  </w:style>
  <w:style w:type="paragraph" w:customStyle="1" w:styleId="GuidelineIndent">
    <w:name w:val="Guideline Indent"/>
    <w:basedOn w:val="Guideline"/>
    <w:rsid w:val="00B71562"/>
    <w:pPr>
      <w:tabs>
        <w:tab w:val="clear" w:pos="567"/>
      </w:tabs>
      <w:ind w:left="567"/>
    </w:pPr>
    <w:rPr>
      <w:iCs/>
    </w:rPr>
  </w:style>
  <w:style w:type="paragraph" w:styleId="Title">
    <w:name w:val="Title"/>
    <w:basedOn w:val="Normal"/>
    <w:next w:val="Normal"/>
    <w:link w:val="TitleChar"/>
    <w:qFormat/>
    <w:rsid w:val="00B71562"/>
    <w:pPr>
      <w:tabs>
        <w:tab w:val="clear" w:pos="567"/>
      </w:tabs>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71562"/>
    <w:rPr>
      <w:rFonts w:asciiTheme="majorHAnsi" w:eastAsiaTheme="majorEastAsia" w:hAnsiTheme="majorHAnsi" w:cstheme="majorBidi"/>
      <w:spacing w:val="-10"/>
      <w:kern w:val="28"/>
      <w:sz w:val="56"/>
      <w:szCs w:val="56"/>
      <w:lang w:val="en-GB"/>
    </w:rPr>
  </w:style>
  <w:style w:type="character" w:customStyle="1" w:styleId="Nevyeenzmnka1">
    <w:name w:val="Nevyřešená zmínka1"/>
    <w:basedOn w:val="DefaultParagraphFont"/>
    <w:uiPriority w:val="99"/>
    <w:semiHidden/>
    <w:unhideWhenUsed/>
    <w:rsid w:val="00B71562"/>
    <w:rPr>
      <w:color w:val="605E5C"/>
      <w:shd w:val="clear" w:color="auto" w:fill="E1DFDD"/>
    </w:rPr>
  </w:style>
  <w:style w:type="table" w:customStyle="1" w:styleId="TableGrid1">
    <w:name w:val="Table Grid1"/>
    <w:basedOn w:val="TableNormal"/>
    <w:uiPriority w:val="99"/>
    <w:rsid w:val="00B71562"/>
    <w:pPr>
      <w:tabs>
        <w:tab w:val="left" w:pos="1418"/>
        <w:tab w:val="left" w:pos="4678"/>
        <w:tab w:val="left" w:pos="5954"/>
        <w:tab w:val="left" w:pos="7088"/>
      </w:tabs>
      <w:overflowPunct w:val="0"/>
      <w:autoSpaceDE w:val="0"/>
      <w:autoSpaceDN w:val="0"/>
      <w:adjustRightInd w:val="0"/>
      <w:jc w:val="both"/>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35FC"/>
  </w:style>
  <w:style w:type="character" w:customStyle="1" w:styleId="Heading4Char">
    <w:name w:val="Heading 4 Char"/>
    <w:basedOn w:val="DefaultParagraphFont"/>
    <w:link w:val="Heading4"/>
    <w:rsid w:val="00CC35FC"/>
    <w:rPr>
      <w:rFonts w:ascii="Arial" w:hAnsi="Arial"/>
      <w:b/>
      <w:lang w:val="en-GB"/>
    </w:rPr>
  </w:style>
  <w:style w:type="character" w:customStyle="1" w:styleId="Heading5Char">
    <w:name w:val="Heading 5 Char"/>
    <w:basedOn w:val="DefaultParagraphFont"/>
    <w:link w:val="Heading5"/>
    <w:rsid w:val="00CC35FC"/>
    <w:rPr>
      <w:rFonts w:ascii="Arial" w:hAnsi="Arial"/>
      <w:b/>
      <w:lang w:val="en-GB"/>
    </w:rPr>
  </w:style>
  <w:style w:type="character" w:customStyle="1" w:styleId="Heading8Char">
    <w:name w:val="Heading 8 Char"/>
    <w:basedOn w:val="DefaultParagraphFont"/>
    <w:link w:val="Heading8"/>
    <w:rsid w:val="00CC35FC"/>
    <w:rPr>
      <w:rFonts w:ascii="Arial" w:hAnsi="Arial"/>
      <w:b/>
      <w:lang w:val="en-GB"/>
    </w:rPr>
  </w:style>
  <w:style w:type="character" w:customStyle="1" w:styleId="BodyTextChar">
    <w:name w:val="Body Text Char"/>
    <w:basedOn w:val="DefaultParagraphFont"/>
    <w:link w:val="BodyText"/>
    <w:rsid w:val="00CC35FC"/>
    <w:rPr>
      <w:rFonts w:ascii="Arial" w:hAnsi="Arial"/>
      <w:lang w:val="en-GB"/>
    </w:rPr>
  </w:style>
  <w:style w:type="table" w:customStyle="1" w:styleId="TableGrid2">
    <w:name w:val="Table Grid2"/>
    <w:basedOn w:val="TableNormal"/>
    <w:next w:val="TableGrid"/>
    <w:uiPriority w:val="39"/>
    <w:rsid w:val="00CC35FC"/>
    <w:pPr>
      <w:tabs>
        <w:tab w:val="left" w:pos="1418"/>
        <w:tab w:val="left" w:pos="4678"/>
        <w:tab w:val="left" w:pos="5954"/>
        <w:tab w:val="left" w:pos="7088"/>
      </w:tabs>
      <w:overflowPunct w:val="0"/>
      <w:autoSpaceDE w:val="0"/>
      <w:autoSpaceDN w:val="0"/>
      <w:adjustRightInd w:val="0"/>
      <w:jc w:val="both"/>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3780">
      <w:bodyDiv w:val="1"/>
      <w:marLeft w:val="0"/>
      <w:marRight w:val="0"/>
      <w:marTop w:val="0"/>
      <w:marBottom w:val="0"/>
      <w:divBdr>
        <w:top w:val="none" w:sz="0" w:space="0" w:color="auto"/>
        <w:left w:val="none" w:sz="0" w:space="0" w:color="auto"/>
        <w:bottom w:val="none" w:sz="0" w:space="0" w:color="auto"/>
        <w:right w:val="none" w:sz="0" w:space="0" w:color="auto"/>
      </w:divBdr>
    </w:div>
    <w:div w:id="104011179">
      <w:bodyDiv w:val="1"/>
      <w:marLeft w:val="0"/>
      <w:marRight w:val="0"/>
      <w:marTop w:val="0"/>
      <w:marBottom w:val="0"/>
      <w:divBdr>
        <w:top w:val="none" w:sz="0" w:space="0" w:color="auto"/>
        <w:left w:val="none" w:sz="0" w:space="0" w:color="auto"/>
        <w:bottom w:val="none" w:sz="0" w:space="0" w:color="auto"/>
        <w:right w:val="none" w:sz="0" w:space="0" w:color="auto"/>
      </w:divBdr>
    </w:div>
    <w:div w:id="123237575">
      <w:bodyDiv w:val="1"/>
      <w:marLeft w:val="0"/>
      <w:marRight w:val="0"/>
      <w:marTop w:val="0"/>
      <w:marBottom w:val="0"/>
      <w:divBdr>
        <w:top w:val="none" w:sz="0" w:space="0" w:color="auto"/>
        <w:left w:val="none" w:sz="0" w:space="0" w:color="auto"/>
        <w:bottom w:val="none" w:sz="0" w:space="0" w:color="auto"/>
        <w:right w:val="none" w:sz="0" w:space="0" w:color="auto"/>
      </w:divBdr>
    </w:div>
    <w:div w:id="170922360">
      <w:bodyDiv w:val="1"/>
      <w:marLeft w:val="0"/>
      <w:marRight w:val="0"/>
      <w:marTop w:val="0"/>
      <w:marBottom w:val="0"/>
      <w:divBdr>
        <w:top w:val="none" w:sz="0" w:space="0" w:color="auto"/>
        <w:left w:val="none" w:sz="0" w:space="0" w:color="auto"/>
        <w:bottom w:val="none" w:sz="0" w:space="0" w:color="auto"/>
        <w:right w:val="none" w:sz="0" w:space="0" w:color="auto"/>
      </w:divBdr>
    </w:div>
    <w:div w:id="279842472">
      <w:bodyDiv w:val="1"/>
      <w:marLeft w:val="0"/>
      <w:marRight w:val="0"/>
      <w:marTop w:val="0"/>
      <w:marBottom w:val="0"/>
      <w:divBdr>
        <w:top w:val="none" w:sz="0" w:space="0" w:color="auto"/>
        <w:left w:val="none" w:sz="0" w:space="0" w:color="auto"/>
        <w:bottom w:val="none" w:sz="0" w:space="0" w:color="auto"/>
        <w:right w:val="none" w:sz="0" w:space="0" w:color="auto"/>
      </w:divBdr>
    </w:div>
    <w:div w:id="338041657">
      <w:bodyDiv w:val="1"/>
      <w:marLeft w:val="0"/>
      <w:marRight w:val="0"/>
      <w:marTop w:val="0"/>
      <w:marBottom w:val="0"/>
      <w:divBdr>
        <w:top w:val="none" w:sz="0" w:space="0" w:color="auto"/>
        <w:left w:val="none" w:sz="0" w:space="0" w:color="auto"/>
        <w:bottom w:val="none" w:sz="0" w:space="0" w:color="auto"/>
        <w:right w:val="none" w:sz="0" w:space="0" w:color="auto"/>
      </w:divBdr>
    </w:div>
    <w:div w:id="435715836">
      <w:bodyDiv w:val="1"/>
      <w:marLeft w:val="0"/>
      <w:marRight w:val="0"/>
      <w:marTop w:val="0"/>
      <w:marBottom w:val="0"/>
      <w:divBdr>
        <w:top w:val="none" w:sz="0" w:space="0" w:color="auto"/>
        <w:left w:val="none" w:sz="0" w:space="0" w:color="auto"/>
        <w:bottom w:val="none" w:sz="0" w:space="0" w:color="auto"/>
        <w:right w:val="none" w:sz="0" w:space="0" w:color="auto"/>
      </w:divBdr>
    </w:div>
    <w:div w:id="436877340">
      <w:bodyDiv w:val="1"/>
      <w:marLeft w:val="0"/>
      <w:marRight w:val="0"/>
      <w:marTop w:val="0"/>
      <w:marBottom w:val="0"/>
      <w:divBdr>
        <w:top w:val="none" w:sz="0" w:space="0" w:color="auto"/>
        <w:left w:val="none" w:sz="0" w:space="0" w:color="auto"/>
        <w:bottom w:val="none" w:sz="0" w:space="0" w:color="auto"/>
        <w:right w:val="none" w:sz="0" w:space="0" w:color="auto"/>
      </w:divBdr>
    </w:div>
    <w:div w:id="437993841">
      <w:bodyDiv w:val="1"/>
      <w:marLeft w:val="0"/>
      <w:marRight w:val="0"/>
      <w:marTop w:val="0"/>
      <w:marBottom w:val="0"/>
      <w:divBdr>
        <w:top w:val="none" w:sz="0" w:space="0" w:color="auto"/>
        <w:left w:val="none" w:sz="0" w:space="0" w:color="auto"/>
        <w:bottom w:val="none" w:sz="0" w:space="0" w:color="auto"/>
        <w:right w:val="none" w:sz="0" w:space="0" w:color="auto"/>
      </w:divBdr>
    </w:div>
    <w:div w:id="508101057">
      <w:bodyDiv w:val="1"/>
      <w:marLeft w:val="0"/>
      <w:marRight w:val="0"/>
      <w:marTop w:val="0"/>
      <w:marBottom w:val="0"/>
      <w:divBdr>
        <w:top w:val="none" w:sz="0" w:space="0" w:color="auto"/>
        <w:left w:val="none" w:sz="0" w:space="0" w:color="auto"/>
        <w:bottom w:val="none" w:sz="0" w:space="0" w:color="auto"/>
        <w:right w:val="none" w:sz="0" w:space="0" w:color="auto"/>
      </w:divBdr>
    </w:div>
    <w:div w:id="593897243">
      <w:bodyDiv w:val="1"/>
      <w:marLeft w:val="0"/>
      <w:marRight w:val="0"/>
      <w:marTop w:val="0"/>
      <w:marBottom w:val="0"/>
      <w:divBdr>
        <w:top w:val="none" w:sz="0" w:space="0" w:color="auto"/>
        <w:left w:val="none" w:sz="0" w:space="0" w:color="auto"/>
        <w:bottom w:val="none" w:sz="0" w:space="0" w:color="auto"/>
        <w:right w:val="none" w:sz="0" w:space="0" w:color="auto"/>
      </w:divBdr>
    </w:div>
    <w:div w:id="654338128">
      <w:bodyDiv w:val="1"/>
      <w:marLeft w:val="0"/>
      <w:marRight w:val="0"/>
      <w:marTop w:val="0"/>
      <w:marBottom w:val="0"/>
      <w:divBdr>
        <w:top w:val="none" w:sz="0" w:space="0" w:color="auto"/>
        <w:left w:val="none" w:sz="0" w:space="0" w:color="auto"/>
        <w:bottom w:val="none" w:sz="0" w:space="0" w:color="auto"/>
        <w:right w:val="none" w:sz="0" w:space="0" w:color="auto"/>
      </w:divBdr>
    </w:div>
    <w:div w:id="1023870243">
      <w:bodyDiv w:val="1"/>
      <w:marLeft w:val="0"/>
      <w:marRight w:val="0"/>
      <w:marTop w:val="0"/>
      <w:marBottom w:val="0"/>
      <w:divBdr>
        <w:top w:val="none" w:sz="0" w:space="0" w:color="auto"/>
        <w:left w:val="none" w:sz="0" w:space="0" w:color="auto"/>
        <w:bottom w:val="none" w:sz="0" w:space="0" w:color="auto"/>
        <w:right w:val="none" w:sz="0" w:space="0" w:color="auto"/>
      </w:divBdr>
    </w:div>
    <w:div w:id="1029332197">
      <w:bodyDiv w:val="1"/>
      <w:marLeft w:val="0"/>
      <w:marRight w:val="0"/>
      <w:marTop w:val="0"/>
      <w:marBottom w:val="0"/>
      <w:divBdr>
        <w:top w:val="none" w:sz="0" w:space="0" w:color="auto"/>
        <w:left w:val="none" w:sz="0" w:space="0" w:color="auto"/>
        <w:bottom w:val="none" w:sz="0" w:space="0" w:color="auto"/>
        <w:right w:val="none" w:sz="0" w:space="0" w:color="auto"/>
      </w:divBdr>
    </w:div>
    <w:div w:id="1069810606">
      <w:bodyDiv w:val="1"/>
      <w:marLeft w:val="0"/>
      <w:marRight w:val="0"/>
      <w:marTop w:val="0"/>
      <w:marBottom w:val="0"/>
      <w:divBdr>
        <w:top w:val="none" w:sz="0" w:space="0" w:color="auto"/>
        <w:left w:val="none" w:sz="0" w:space="0" w:color="auto"/>
        <w:bottom w:val="none" w:sz="0" w:space="0" w:color="auto"/>
        <w:right w:val="none" w:sz="0" w:space="0" w:color="auto"/>
      </w:divBdr>
    </w:div>
    <w:div w:id="1175346473">
      <w:bodyDiv w:val="1"/>
      <w:marLeft w:val="0"/>
      <w:marRight w:val="0"/>
      <w:marTop w:val="0"/>
      <w:marBottom w:val="0"/>
      <w:divBdr>
        <w:top w:val="none" w:sz="0" w:space="0" w:color="auto"/>
        <w:left w:val="none" w:sz="0" w:space="0" w:color="auto"/>
        <w:bottom w:val="none" w:sz="0" w:space="0" w:color="auto"/>
        <w:right w:val="none" w:sz="0" w:space="0" w:color="auto"/>
      </w:divBdr>
    </w:div>
    <w:div w:id="1235119512">
      <w:bodyDiv w:val="1"/>
      <w:marLeft w:val="0"/>
      <w:marRight w:val="0"/>
      <w:marTop w:val="0"/>
      <w:marBottom w:val="0"/>
      <w:divBdr>
        <w:top w:val="none" w:sz="0" w:space="0" w:color="auto"/>
        <w:left w:val="none" w:sz="0" w:space="0" w:color="auto"/>
        <w:bottom w:val="none" w:sz="0" w:space="0" w:color="auto"/>
        <w:right w:val="none" w:sz="0" w:space="0" w:color="auto"/>
      </w:divBdr>
    </w:div>
    <w:div w:id="1263418566">
      <w:bodyDiv w:val="1"/>
      <w:marLeft w:val="0"/>
      <w:marRight w:val="0"/>
      <w:marTop w:val="0"/>
      <w:marBottom w:val="0"/>
      <w:divBdr>
        <w:top w:val="none" w:sz="0" w:space="0" w:color="auto"/>
        <w:left w:val="none" w:sz="0" w:space="0" w:color="auto"/>
        <w:bottom w:val="none" w:sz="0" w:space="0" w:color="auto"/>
        <w:right w:val="none" w:sz="0" w:space="0" w:color="auto"/>
      </w:divBdr>
    </w:div>
    <w:div w:id="1360542231">
      <w:bodyDiv w:val="1"/>
      <w:marLeft w:val="0"/>
      <w:marRight w:val="0"/>
      <w:marTop w:val="0"/>
      <w:marBottom w:val="0"/>
      <w:divBdr>
        <w:top w:val="none" w:sz="0" w:space="0" w:color="auto"/>
        <w:left w:val="none" w:sz="0" w:space="0" w:color="auto"/>
        <w:bottom w:val="none" w:sz="0" w:space="0" w:color="auto"/>
        <w:right w:val="none" w:sz="0" w:space="0" w:color="auto"/>
      </w:divBdr>
    </w:div>
    <w:div w:id="1489705600">
      <w:bodyDiv w:val="1"/>
      <w:marLeft w:val="0"/>
      <w:marRight w:val="0"/>
      <w:marTop w:val="0"/>
      <w:marBottom w:val="0"/>
      <w:divBdr>
        <w:top w:val="none" w:sz="0" w:space="0" w:color="auto"/>
        <w:left w:val="none" w:sz="0" w:space="0" w:color="auto"/>
        <w:bottom w:val="none" w:sz="0" w:space="0" w:color="auto"/>
        <w:right w:val="none" w:sz="0" w:space="0" w:color="auto"/>
      </w:divBdr>
    </w:div>
    <w:div w:id="1561669479">
      <w:bodyDiv w:val="1"/>
      <w:marLeft w:val="0"/>
      <w:marRight w:val="0"/>
      <w:marTop w:val="0"/>
      <w:marBottom w:val="0"/>
      <w:divBdr>
        <w:top w:val="none" w:sz="0" w:space="0" w:color="auto"/>
        <w:left w:val="none" w:sz="0" w:space="0" w:color="auto"/>
        <w:bottom w:val="none" w:sz="0" w:space="0" w:color="auto"/>
        <w:right w:val="none" w:sz="0" w:space="0" w:color="auto"/>
      </w:divBdr>
    </w:div>
    <w:div w:id="1581403534">
      <w:bodyDiv w:val="1"/>
      <w:marLeft w:val="0"/>
      <w:marRight w:val="0"/>
      <w:marTop w:val="0"/>
      <w:marBottom w:val="0"/>
      <w:divBdr>
        <w:top w:val="none" w:sz="0" w:space="0" w:color="auto"/>
        <w:left w:val="none" w:sz="0" w:space="0" w:color="auto"/>
        <w:bottom w:val="none" w:sz="0" w:space="0" w:color="auto"/>
        <w:right w:val="none" w:sz="0" w:space="0" w:color="auto"/>
      </w:divBdr>
    </w:div>
    <w:div w:id="1644313324">
      <w:bodyDiv w:val="1"/>
      <w:marLeft w:val="0"/>
      <w:marRight w:val="0"/>
      <w:marTop w:val="0"/>
      <w:marBottom w:val="0"/>
      <w:divBdr>
        <w:top w:val="none" w:sz="0" w:space="0" w:color="auto"/>
        <w:left w:val="none" w:sz="0" w:space="0" w:color="auto"/>
        <w:bottom w:val="none" w:sz="0" w:space="0" w:color="auto"/>
        <w:right w:val="none" w:sz="0" w:space="0" w:color="auto"/>
      </w:divBdr>
    </w:div>
    <w:div w:id="1654529312">
      <w:bodyDiv w:val="1"/>
      <w:marLeft w:val="0"/>
      <w:marRight w:val="0"/>
      <w:marTop w:val="0"/>
      <w:marBottom w:val="0"/>
      <w:divBdr>
        <w:top w:val="none" w:sz="0" w:space="0" w:color="auto"/>
        <w:left w:val="none" w:sz="0" w:space="0" w:color="auto"/>
        <w:bottom w:val="none" w:sz="0" w:space="0" w:color="auto"/>
        <w:right w:val="none" w:sz="0" w:space="0" w:color="auto"/>
      </w:divBdr>
    </w:div>
    <w:div w:id="1711956312">
      <w:bodyDiv w:val="1"/>
      <w:marLeft w:val="0"/>
      <w:marRight w:val="0"/>
      <w:marTop w:val="0"/>
      <w:marBottom w:val="0"/>
      <w:divBdr>
        <w:top w:val="none" w:sz="0" w:space="0" w:color="auto"/>
        <w:left w:val="none" w:sz="0" w:space="0" w:color="auto"/>
        <w:bottom w:val="none" w:sz="0" w:space="0" w:color="auto"/>
        <w:right w:val="none" w:sz="0" w:space="0" w:color="auto"/>
      </w:divBdr>
    </w:div>
    <w:div w:id="1715495163">
      <w:bodyDiv w:val="1"/>
      <w:marLeft w:val="0"/>
      <w:marRight w:val="0"/>
      <w:marTop w:val="0"/>
      <w:marBottom w:val="0"/>
      <w:divBdr>
        <w:top w:val="none" w:sz="0" w:space="0" w:color="auto"/>
        <w:left w:val="none" w:sz="0" w:space="0" w:color="auto"/>
        <w:bottom w:val="none" w:sz="0" w:space="0" w:color="auto"/>
        <w:right w:val="none" w:sz="0" w:space="0" w:color="auto"/>
      </w:divBdr>
    </w:div>
    <w:div w:id="1757482794">
      <w:bodyDiv w:val="1"/>
      <w:marLeft w:val="0"/>
      <w:marRight w:val="0"/>
      <w:marTop w:val="0"/>
      <w:marBottom w:val="0"/>
      <w:divBdr>
        <w:top w:val="none" w:sz="0" w:space="0" w:color="auto"/>
        <w:left w:val="none" w:sz="0" w:space="0" w:color="auto"/>
        <w:bottom w:val="none" w:sz="0" w:space="0" w:color="auto"/>
        <w:right w:val="none" w:sz="0" w:space="0" w:color="auto"/>
      </w:divBdr>
    </w:div>
    <w:div w:id="1827280812">
      <w:bodyDiv w:val="1"/>
      <w:marLeft w:val="0"/>
      <w:marRight w:val="0"/>
      <w:marTop w:val="0"/>
      <w:marBottom w:val="0"/>
      <w:divBdr>
        <w:top w:val="none" w:sz="0" w:space="0" w:color="auto"/>
        <w:left w:val="none" w:sz="0" w:space="0" w:color="auto"/>
        <w:bottom w:val="none" w:sz="0" w:space="0" w:color="auto"/>
        <w:right w:val="none" w:sz="0" w:space="0" w:color="auto"/>
      </w:divBdr>
    </w:div>
    <w:div w:id="2051565669">
      <w:bodyDiv w:val="1"/>
      <w:marLeft w:val="0"/>
      <w:marRight w:val="0"/>
      <w:marTop w:val="0"/>
      <w:marBottom w:val="0"/>
      <w:divBdr>
        <w:top w:val="none" w:sz="0" w:space="0" w:color="auto"/>
        <w:left w:val="none" w:sz="0" w:space="0" w:color="auto"/>
        <w:bottom w:val="none" w:sz="0" w:space="0" w:color="auto"/>
        <w:right w:val="none" w:sz="0" w:space="0" w:color="auto"/>
      </w:divBdr>
    </w:div>
    <w:div w:id="212253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ithub.com/OAI/OpenAPI-Specification" TargetMode="External"/><Relationship Id="rId18" Type="http://schemas.openxmlformats.org/officeDocument/2006/relationships/hyperlink" Target="https://docbox.etsi.org/ISG/MEC/05-CONTRIBUTIONS/2021/MEC(21)000148_STF599_-_ETSI_MEC_Sandbox_Feature_Enhancements.pptx" TargetMode="External"/><Relationship Id="rId26" Type="http://schemas.openxmlformats.org/officeDocument/2006/relationships/hyperlink" Target="https://portal.etsi.org/xtfs/" TargetMode="External"/><Relationship Id="rId39" Type="http://schemas.openxmlformats.org/officeDocument/2006/relationships/hyperlink" Target="https://forge.etsi.org/rep/mec/gs032p3-robot-test-suite" TargetMode="External"/><Relationship Id="rId21" Type="http://schemas.openxmlformats.org/officeDocument/2006/relationships/hyperlink" Target="https://www.etsi.org/events/2257-2023-edge-native-ai-hackathon" TargetMode="External"/><Relationship Id="rId34" Type="http://schemas.openxmlformats.org/officeDocument/2006/relationships/hyperlink" Target="https://portal.etsi.org/STF/STFs/STF-HomePages/STF593" TargetMode="External"/><Relationship Id="rId42" Type="http://schemas.openxmlformats.org/officeDocument/2006/relationships/hyperlink" Target="https://www.etsi.org/deliver/etsi_gr/MEC-DEC/001_099/025/02.01.01_60/gr_MEC-DEC025v020101p.pdf" TargetMode="External"/><Relationship Id="rId47" Type="http://schemas.openxmlformats.org/officeDocument/2006/relationships/hyperlink" Target="https://labs.etsi.org/rep/mec/mec-sandbox-scenarios/tree/master/Sandbox-User-Interface" TargetMode="External"/><Relationship Id="rId50" Type="http://schemas.openxmlformats.org/officeDocument/2006/relationships/hyperlink" Target="https://portal.etsi.org/cfe"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try-mec.etsi.org/" TargetMode="External"/><Relationship Id="rId29" Type="http://schemas.openxmlformats.org/officeDocument/2006/relationships/hyperlink" Target="https://portal.etsi.org/STF/STFs/STF-Homepages/STF606" TargetMode="External"/><Relationship Id="rId11" Type="http://schemas.openxmlformats.org/officeDocument/2006/relationships/endnotes" Target="endnotes.xml"/><Relationship Id="rId24" Type="http://schemas.openxmlformats.org/officeDocument/2006/relationships/hyperlink" Target="https://www.etsi.org/images/files/ETSIWhitePapers/ETSI-WP-68-MEC-app-dev-guidelinestracking.pdf" TargetMode="External"/><Relationship Id="rId32" Type="http://schemas.openxmlformats.org/officeDocument/2006/relationships/hyperlink" Target="https://try-mec.etsi.org/" TargetMode="External"/><Relationship Id="rId37" Type="http://schemas.openxmlformats.org/officeDocument/2006/relationships/hyperlink" Target="https://github.com/InterDigitalInc/AdvantEDGE" TargetMode="External"/><Relationship Id="rId40" Type="http://schemas.openxmlformats.org/officeDocument/2006/relationships/hyperlink" Target="https://forge.etsi.org/rep/mec/gs032p3-ttcn-test-suite" TargetMode="External"/><Relationship Id="rId45" Type="http://schemas.openxmlformats.org/officeDocument/2006/relationships/hyperlink" Target="https://labs.etsi.org/rep/mec/mec-sandbox-scenarios/tree/master/Macro-Network-Scenario" TargetMode="External"/><Relationship Id="rId53"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hyperlink" Target="https://docbox.etsi.org/ISG/MEC/05-CONTRIBUTIONS/2021/MEC(21)000346_STF599_-_ETSI_MEC_Sandbox_Feature_Enhancement_Prioritization.ppt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ge.etsi.org/rep/mec" TargetMode="External"/><Relationship Id="rId22" Type="http://schemas.openxmlformats.org/officeDocument/2006/relationships/hyperlink" Target="https://www.etsi.org/events/2407-etsi-sns4sns-event" TargetMode="External"/><Relationship Id="rId27" Type="http://schemas.openxmlformats.org/officeDocument/2006/relationships/hyperlink" Target="https://portal.etsi.org/STF/STFs/STFHomePages/STF625" TargetMode="External"/><Relationship Id="rId30" Type="http://schemas.openxmlformats.org/officeDocument/2006/relationships/hyperlink" Target="https://portal.etsi.org/STF/STFs/STF-HomePages/T012" TargetMode="External"/><Relationship Id="rId35" Type="http://schemas.openxmlformats.org/officeDocument/2006/relationships/hyperlink" Target="https://portal.etsi.org/STF/STFs/STFHomePages/STF587" TargetMode="External"/><Relationship Id="rId43" Type="http://schemas.openxmlformats.org/officeDocument/2006/relationships/hyperlink" Target="https://try-mec.etsi.org/" TargetMode="External"/><Relationship Id="rId48" Type="http://schemas.openxmlformats.org/officeDocument/2006/relationships/hyperlink" Target="https://github.com/InterDigitalInc/AdvantEDGE"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portal.etsi.org/STF/STFs/Contracts.aspx" TargetMode="External"/><Relationship Id="rId3" Type="http://schemas.openxmlformats.org/officeDocument/2006/relationships/customXml" Target="../customXml/item3.xml"/><Relationship Id="rId12" Type="http://schemas.openxmlformats.org/officeDocument/2006/relationships/hyperlink" Target="https://portal.etsi.org/STF/STFs/Funding/ETSIbudget.aspx" TargetMode="External"/><Relationship Id="rId17" Type="http://schemas.openxmlformats.org/officeDocument/2006/relationships/hyperlink" Target="https://portal.etsi.org/STF/STFs/STF-HomePages/STF599" TargetMode="External"/><Relationship Id="rId25" Type="http://schemas.openxmlformats.org/officeDocument/2006/relationships/hyperlink" Target="https://try-mec.etsi.org/" TargetMode="External"/><Relationship Id="rId33" Type="http://schemas.openxmlformats.org/officeDocument/2006/relationships/hyperlink" Target="https://forge.etsi.org/rep/mec/mec-sandbox-scenarios" TargetMode="External"/><Relationship Id="rId38" Type="http://schemas.openxmlformats.org/officeDocument/2006/relationships/hyperlink" Target="https://portal.etsi.org/STF/STFs/STFHomePages/STF569" TargetMode="External"/><Relationship Id="rId46" Type="http://schemas.openxmlformats.org/officeDocument/2006/relationships/hyperlink" Target="https://labs.etsi.org/rep/mec/mec-sandbox-scenarios/tree/master/Macro-Network-Scenario" TargetMode="External"/><Relationship Id="rId20" Type="http://schemas.openxmlformats.org/officeDocument/2006/relationships/hyperlink" Target="https://mecwiki.etsi.org/index.php?title=MEC_Hackathons" TargetMode="External"/><Relationship Id="rId41" Type="http://schemas.openxmlformats.org/officeDocument/2006/relationships/hyperlink" Target="https://portal.etsi.org/STF/STFs/STFHomePages/STF551"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ortal.etsi.org/STF/STFs/STF-HomePages/STF587" TargetMode="External"/><Relationship Id="rId23" Type="http://schemas.openxmlformats.org/officeDocument/2006/relationships/hyperlink" Target="https://docbox.etsi.org/Workshop/2024/11_SNS4SNS/DEMOS/API_driven_MEC_Sandbox_and_Edge_Native_Connector_Feature_Yann_Garcia.pdf" TargetMode="External"/><Relationship Id="rId28" Type="http://schemas.openxmlformats.org/officeDocument/2006/relationships/hyperlink" Target="https://try-mec.etsi.org/" TargetMode="External"/><Relationship Id="rId36" Type="http://schemas.openxmlformats.org/officeDocument/2006/relationships/hyperlink" Target="https://try-mec.etsi.org/" TargetMode="External"/><Relationship Id="rId49" Type="http://schemas.openxmlformats.org/officeDocument/2006/relationships/hyperlink" Target="https://labs.etsi.org/rep/mec/mec-sandbox-scenarios/tree/master/Software-Architecture"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portal.etsi.org/STF/STFs/STFHomePages/STF599" TargetMode="External"/><Relationship Id="rId44" Type="http://schemas.openxmlformats.org/officeDocument/2006/relationships/hyperlink" Target="https://labs.etsi.org/rep/mec/mec-sandbox-scenarios/tree/master/Macro-Network-Scenario" TargetMode="External"/><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tsi\fileservices\Units\RES\FPS\CONTRACTS\NAV_Documents\Final_versions\CfE_CL_TEMPL_bookmark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069a6be-6d50-495c-b8b5-a075e1fb0980">ETSIFA-360305098-1000</_dlc_DocId>
    <_dlc_DocIdUrl xmlns="9069a6be-6d50-495c-b8b5-a075e1fb0980">
      <Url>https://etsihq.sharepoint.com/teams/FA/_layouts/15/DocIdRedir.aspx?ID=ETSIFA-360305098-1000</Url>
      <Description>ETSIFA-360305098-1000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F82E6D24F6F99E4AA338786285519DA4" ma:contentTypeVersion="12" ma:contentTypeDescription="Create a new document." ma:contentTypeScope="" ma:versionID="2864904b1a033b0d4bc2c91c29dca550">
  <xsd:schema xmlns:xsd="http://www.w3.org/2001/XMLSchema" xmlns:xs="http://www.w3.org/2001/XMLSchema" xmlns:p="http://schemas.microsoft.com/office/2006/metadata/properties" xmlns:ns2="9069a6be-6d50-495c-b8b5-a075e1fb0980" xmlns:ns3="99dbe142-a482-4b7a-8248-c4a00574f1f2" targetNamespace="http://schemas.microsoft.com/office/2006/metadata/properties" ma:root="true" ma:fieldsID="a5fee088d72ea6484510542a270e4ec3" ns2:_="" ns3:_="">
    <xsd:import namespace="9069a6be-6d50-495c-b8b5-a075e1fb0980"/>
    <xsd:import namespace="99dbe142-a482-4b7a-8248-c4a00574f1f2"/>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dbe142-a482-4b7a-8248-c4a00574f1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D7A55-76F9-4C99-9B22-E315D8CF44AB}">
  <ds:schemaRefs>
    <ds:schemaRef ds:uri="http://schemas.microsoft.com/sharepoint/events"/>
  </ds:schemaRefs>
</ds:datastoreItem>
</file>

<file path=customXml/itemProps2.xml><?xml version="1.0" encoding="utf-8"?>
<ds:datastoreItem xmlns:ds="http://schemas.openxmlformats.org/officeDocument/2006/customXml" ds:itemID="{8A3B0F67-A048-4A7E-BF66-E28B87C984F1}">
  <ds:schemaRefs>
    <ds:schemaRef ds:uri="http://schemas.microsoft.com/office/2006/metadata/properties"/>
    <ds:schemaRef ds:uri="http://schemas.microsoft.com/office/infopath/2007/PartnerControls"/>
    <ds:schemaRef ds:uri="9069a6be-6d50-495c-b8b5-a075e1fb0980"/>
  </ds:schemaRefs>
</ds:datastoreItem>
</file>

<file path=customXml/itemProps3.xml><?xml version="1.0" encoding="utf-8"?>
<ds:datastoreItem xmlns:ds="http://schemas.openxmlformats.org/officeDocument/2006/customXml" ds:itemID="{ED422A0D-A847-4AF7-B8CA-C9ABA313E151}">
  <ds:schemaRefs>
    <ds:schemaRef ds:uri="http://schemas.openxmlformats.org/officeDocument/2006/bibliography"/>
  </ds:schemaRefs>
</ds:datastoreItem>
</file>

<file path=customXml/itemProps4.xml><?xml version="1.0" encoding="utf-8"?>
<ds:datastoreItem xmlns:ds="http://schemas.openxmlformats.org/officeDocument/2006/customXml" ds:itemID="{E3B82018-803E-4DA8-9B24-358BCA12AF71}">
  <ds:schemaRefs>
    <ds:schemaRef ds:uri="http://schemas.microsoft.com/sharepoint/v3/contenttype/forms"/>
  </ds:schemaRefs>
</ds:datastoreItem>
</file>

<file path=customXml/itemProps5.xml><?xml version="1.0" encoding="utf-8"?>
<ds:datastoreItem xmlns:ds="http://schemas.openxmlformats.org/officeDocument/2006/customXml" ds:itemID="{948AEDE5-A577-4F9C-B725-40568F2E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9a6be-6d50-495c-b8b5-a075e1fb0980"/>
    <ds:schemaRef ds:uri="99dbe142-a482-4b7a-8248-c4a00574f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CfE_CL_TEMPL_bookmarked.dotx</Template>
  <TotalTime>2</TotalTime>
  <Pages>30</Pages>
  <Words>8983</Words>
  <Characters>52106</Characters>
  <Application>Microsoft Office Word</Application>
  <DocSecurity>0</DocSecurity>
  <Lines>2063</Lines>
  <Paragraphs>952</Paragraphs>
  <ScaleCrop>false</ScaleCrop>
  <HeadingPairs>
    <vt:vector size="2" baseType="variant">
      <vt:variant>
        <vt:lpstr>Title</vt:lpstr>
      </vt:variant>
      <vt:variant>
        <vt:i4>1</vt:i4>
      </vt:variant>
    </vt:vector>
  </HeadingPairs>
  <TitlesOfParts>
    <vt:vector size="1" baseType="lpstr">
      <vt:lpstr>Service Contract</vt:lpstr>
    </vt:vector>
  </TitlesOfParts>
  <Manager>FPS Director</Manager>
  <Company>ETSI Secretariat</Company>
  <LinksUpToDate>false</LinksUpToDate>
  <CharactersWithSpaces>60429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Contract</dc:title>
  <dc:subject>STF Contract</dc:subject>
  <dc:creator>Thierry Comont</dc:creator>
  <cp:lastModifiedBy>Thierry Comont</cp:lastModifiedBy>
  <cp:revision>2</cp:revision>
  <cp:lastPrinted>2016-08-10T15:02:00Z</cp:lastPrinted>
  <dcterms:created xsi:type="dcterms:W3CDTF">2025-10-28T15:11:00Z</dcterms:created>
  <dcterms:modified xsi:type="dcterms:W3CDTF">2025-10-28T15:11:00Z</dcterms:modified>
  <cp:contentStatus>Beta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Job_No">
    <vt:lpwstr> </vt:lpwstr>
  </property>
  <property fmtid="{D5CDD505-2E9C-101B-9397-08002B2CF9AE}" pid="3" name="_Contract_No">
    <vt:lpwstr> </vt:lpwstr>
  </property>
  <property fmtid="{D5CDD505-2E9C-101B-9397-08002B2CF9AE}" pid="4" name="_Contract_Version">
    <vt:lpwstr> </vt:lpwstr>
  </property>
  <property fmtid="{D5CDD505-2E9C-101B-9397-08002B2CF9AE}" pid="5" name="_Job_Description">
    <vt:lpwstr> </vt:lpwstr>
  </property>
  <property fmtid="{D5CDD505-2E9C-101B-9397-08002B2CF9AE}" pid="6" name="_DS_TB_Name">
    <vt:lpwstr> </vt:lpwstr>
  </property>
  <property fmtid="{D5CDD505-2E9C-101B-9397-08002B2CF9AE}" pid="7" name="_Job_Full_Title">
    <vt:lpwstr> </vt:lpwstr>
  </property>
  <property fmtid="{D5CDD505-2E9C-101B-9397-08002B2CF9AE}" pid="8" name="_Project_Type">
    <vt:lpwstr> </vt:lpwstr>
  </property>
  <property fmtid="{D5CDD505-2E9C-101B-9397-08002B2CF9AE}" pid="9" name="_Project_Type_Code">
    <vt:lpwstr> </vt:lpwstr>
  </property>
  <property fmtid="{D5CDD505-2E9C-101B-9397-08002B2CF9AE}" pid="10" name="_Contract_lines_Amount">
    <vt:lpwstr> </vt:lpwstr>
  </property>
  <property fmtid="{D5CDD505-2E9C-101B-9397-08002B2CF9AE}" pid="11" name="_Contract_Start_Date">
    <vt:lpwstr> </vt:lpwstr>
  </property>
  <property fmtid="{D5CDD505-2E9C-101B-9397-08002B2CF9AE}" pid="12" name="_Contract_End_Date">
    <vt:lpwstr> </vt:lpwstr>
  </property>
  <property fmtid="{D5CDD505-2E9C-101B-9397-08002B2CF9AE}" pid="13" name="_Contract_Sign_DS_Person_Title">
    <vt:lpwstr> </vt:lpwstr>
  </property>
  <property fmtid="{D5CDD505-2E9C-101B-9397-08002B2CF9AE}" pid="14" name="_Contract_Sign_DS_Person_First_Name">
    <vt:lpwstr> </vt:lpwstr>
  </property>
  <property fmtid="{D5CDD505-2E9C-101B-9397-08002B2CF9AE}" pid="15" name="_Contract_Sign_DS_Person_Last_Name">
    <vt:lpwstr> </vt:lpwstr>
  </property>
  <property fmtid="{D5CDD505-2E9C-101B-9397-08002B2CF9AE}" pid="16" name="_Contract_Sign_DS_Person_Email">
    <vt:lpwstr> </vt:lpwstr>
  </property>
  <property fmtid="{D5CDD505-2E9C-101B-9397-08002B2CF9AE}" pid="17" name="_Contract_Admin_Name">
    <vt:lpwstr> </vt:lpwstr>
  </property>
  <property fmtid="{D5CDD505-2E9C-101B-9397-08002B2CF9AE}" pid="18" name="_Contract_Admin_Email">
    <vt:lpwstr> </vt:lpwstr>
  </property>
  <property fmtid="{D5CDD505-2E9C-101B-9397-08002B2CF9AE}" pid="19" name="_Contract_Admin_Phone">
    <vt:lpwstr> </vt:lpwstr>
  </property>
  <property fmtid="{D5CDD505-2E9C-101B-9397-08002B2CF9AE}" pid="20" name="_Contract_Admin_Address">
    <vt:lpwstr> </vt:lpwstr>
  </property>
  <property fmtid="{D5CDD505-2E9C-101B-9397-08002B2CF9AE}" pid="21" name="_Vendor_Name">
    <vt:lpwstr> </vt:lpwstr>
  </property>
  <property fmtid="{D5CDD505-2E9C-101B-9397-08002B2CF9AE}" pid="22" name="_Vendor_Bank_IBAN">
    <vt:lpwstr> </vt:lpwstr>
  </property>
  <property fmtid="{D5CDD505-2E9C-101B-9397-08002B2CF9AE}" pid="23" name="_Vendor_Bank_SWIFT">
    <vt:lpwstr> </vt:lpwstr>
  </property>
  <property fmtid="{D5CDD505-2E9C-101B-9397-08002B2CF9AE}" pid="24" name="_Vendor_Bank_Addr">
    <vt:lpwstr> </vt:lpwstr>
  </property>
  <property fmtid="{D5CDD505-2E9C-101B-9397-08002B2CF9AE}" pid="25" name="_DS_Person_Title">
    <vt:lpwstr> </vt:lpwstr>
  </property>
  <property fmtid="{D5CDD505-2E9C-101B-9397-08002B2CF9AE}" pid="26" name="_DS_Person_First_Name">
    <vt:lpwstr> </vt:lpwstr>
  </property>
  <property fmtid="{D5CDD505-2E9C-101B-9397-08002B2CF9AE}" pid="27" name="_DS_Person_Last_Name">
    <vt:lpwstr> </vt:lpwstr>
  </property>
  <property fmtid="{D5CDD505-2E9C-101B-9397-08002B2CF9AE}" pid="28" name="_DS_Person_Email">
    <vt:lpwstr> </vt:lpwstr>
  </property>
  <property fmtid="{D5CDD505-2E9C-101B-9397-08002B2CF9AE}" pid="29" name="_Vendor_Address_1">
    <vt:lpwstr> </vt:lpwstr>
  </property>
  <property fmtid="{D5CDD505-2E9C-101B-9397-08002B2CF9AE}" pid="30" name="_Vendor_Address_2">
    <vt:lpwstr> </vt:lpwstr>
  </property>
  <property fmtid="{D5CDD505-2E9C-101B-9397-08002B2CF9AE}" pid="31" name="_Vendor_Post_Code">
    <vt:lpwstr> </vt:lpwstr>
  </property>
  <property fmtid="{D5CDD505-2E9C-101B-9397-08002B2CF9AE}" pid="32" name="_Vendor_City">
    <vt:lpwstr> </vt:lpwstr>
  </property>
  <property fmtid="{D5CDD505-2E9C-101B-9397-08002B2CF9AE}" pid="33" name="_Vendor_Country">
    <vt:lpwstr> </vt:lpwstr>
  </property>
  <property fmtid="{D5CDD505-2E9C-101B-9397-08002B2CF9AE}" pid="34" name="_Contract_Proposed_Date">
    <vt:lpwstr> </vt:lpwstr>
  </property>
  <property fmtid="{D5CDD505-2E9C-101B-9397-08002B2CF9AE}" pid="35" name="_ORGA_Status">
    <vt:lpwstr> </vt:lpwstr>
  </property>
  <property fmtid="{D5CDD505-2E9C-101B-9397-08002B2CF9AE}" pid="36" name="_Contract_PM_DS_Person_Title">
    <vt:lpwstr> </vt:lpwstr>
  </property>
  <property fmtid="{D5CDD505-2E9C-101B-9397-08002B2CF9AE}" pid="37" name="_Contract_PM_DS_Person_First_Name">
    <vt:lpwstr> </vt:lpwstr>
  </property>
  <property fmtid="{D5CDD505-2E9C-101B-9397-08002B2CF9AE}" pid="38" name="_Contract_PM_DS_Person_Last_Name">
    <vt:lpwstr> </vt:lpwstr>
  </property>
  <property fmtid="{D5CDD505-2E9C-101B-9397-08002B2CF9AE}" pid="39" name="_Contract_PM_DS_Person_Email">
    <vt:lpwstr> </vt:lpwstr>
  </property>
  <property fmtid="{D5CDD505-2E9C-101B-9397-08002B2CF9AE}" pid="40" name="_Contract_PM_DS_Person_Phone">
    <vt:lpwstr> </vt:lpwstr>
  </property>
  <property fmtid="{D5CDD505-2E9C-101B-9397-08002B2CF9AE}" pid="41" name="_Vendor_Bank_Name">
    <vt:lpwstr> </vt:lpwstr>
  </property>
  <property fmtid="{D5CDD505-2E9C-101B-9397-08002B2CF9AE}" pid="42" name="_Archive_End_Date">
    <vt:lpwstr> </vt:lpwstr>
  </property>
  <property fmtid="{D5CDD505-2E9C-101B-9397-08002B2CF9AE}" pid="43" name="_Contract_Funding_No">
    <vt:lpwstr> </vt:lpwstr>
  </property>
  <property fmtid="{D5CDD505-2E9C-101B-9397-08002B2CF9AE}" pid="44" name="_Contract_Lines_Amount_Word">
    <vt:lpwstr>  </vt:lpwstr>
  </property>
  <property fmtid="{D5CDD505-2E9C-101B-9397-08002B2CF9AE}" pid="45" name="_Previous_Amount">
    <vt:i4>0</vt:i4>
  </property>
  <property fmtid="{D5CDD505-2E9C-101B-9397-08002B2CF9AE}" pid="46" name="_Amount_Modification">
    <vt:i4>0</vt:i4>
  </property>
  <property fmtid="{D5CDD505-2E9C-101B-9397-08002B2CF9AE}" pid="47" name="_CFE_No">
    <vt:lpwstr> </vt:lpwstr>
  </property>
  <property fmtid="{D5CDD505-2E9C-101B-9397-08002B2CF9AE}" pid="48" name="_CFE_Deadline_Date">
    <vt:lpwstr> </vt:lpwstr>
  </property>
  <property fmtid="{D5CDD505-2E9C-101B-9397-08002B2CF9AE}" pid="49" name="_CFE_PM_Date">
    <vt:lpwstr> </vt:lpwstr>
  </property>
  <property fmtid="{D5CDD505-2E9C-101B-9397-08002B2CF9AE}" pid="50" name="_CL_No">
    <vt:lpwstr> </vt:lpwstr>
  </property>
  <property fmtid="{D5CDD505-2E9C-101B-9397-08002B2CF9AE}" pid="51" name="_CL_Date">
    <vt:lpwstr> </vt:lpwstr>
  </property>
  <property fmtid="{D5CDD505-2E9C-101B-9397-08002B2CF9AE}" pid="52" name="_Doc_Date">
    <vt:lpwstr> </vt:lpwstr>
  </property>
  <property fmtid="{D5CDD505-2E9C-101B-9397-08002B2CF9AE}" pid="53" name="_Reference_Body">
    <vt:lpwstr> </vt:lpwstr>
  </property>
  <property fmtid="{D5CDD505-2E9C-101B-9397-08002B2CF9AE}" pid="54" name="_Funding">
    <vt:lpwstr> </vt:lpwstr>
  </property>
  <property fmtid="{D5CDD505-2E9C-101B-9397-08002B2CF9AE}" pid="55" name="ContentTypeId">
    <vt:lpwstr>0x010100F82E6D24F6F99E4AA338786285519DA4</vt:lpwstr>
  </property>
  <property fmtid="{D5CDD505-2E9C-101B-9397-08002B2CF9AE}" pid="56" name="_dlc_DocIdItemGuid">
    <vt:lpwstr>8a6ac7a2-dc80-428a-a69d-c6069244c6b6</vt:lpwstr>
  </property>
</Properties>
</file>