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08A34" w14:textId="77777777" w:rsidR="00B2062E" w:rsidRDefault="00B2062E" w:rsidP="00B2062E">
      <w:bookmarkStart w:id="0" w:name="_Toc495508564"/>
    </w:p>
    <w:p w14:paraId="40AF1B5A" w14:textId="77777777" w:rsidR="00382F69" w:rsidRDefault="00382F69" w:rsidP="00B2062E"/>
    <w:p w14:paraId="1368B8DB" w14:textId="77777777" w:rsidR="00382F69" w:rsidRPr="00960795" w:rsidRDefault="00382F69" w:rsidP="00B2062E"/>
    <w:p w14:paraId="45A2D33E" w14:textId="77777777" w:rsidR="00B2062E" w:rsidRPr="00CD7250" w:rsidRDefault="00B2062E" w:rsidP="00B2062E">
      <w:pPr>
        <w:jc w:val="center"/>
      </w:pPr>
    </w:p>
    <w:p w14:paraId="128ED003" w14:textId="77777777" w:rsidR="00B2062E" w:rsidRPr="00B5449A" w:rsidRDefault="00B2062E" w:rsidP="00B2062E">
      <w:pPr>
        <w:jc w:val="center"/>
        <w:rPr>
          <w:rFonts w:ascii="Verdana" w:hAnsi="Verdana"/>
          <w:lang w:val="fr-BE"/>
        </w:rPr>
      </w:pPr>
      <w:r w:rsidRPr="00B5449A">
        <w:rPr>
          <w:noProof/>
          <w:lang w:val="en-US"/>
        </w:rPr>
        <w:drawing>
          <wp:inline distT="0" distB="0" distL="0" distR="0" wp14:anchorId="14CC0274" wp14:editId="7186DC6D">
            <wp:extent cx="3219450" cy="2152650"/>
            <wp:effectExtent l="0" t="0" r="0" b="0"/>
            <wp:docPr id="467679318" name="Picture 467679318" descr="flag_yellow_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lag_yellow_lo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19450" cy="2152650"/>
                    </a:xfrm>
                    <a:prstGeom prst="rect">
                      <a:avLst/>
                    </a:prstGeom>
                    <a:noFill/>
                    <a:ln>
                      <a:noFill/>
                    </a:ln>
                  </pic:spPr>
                </pic:pic>
              </a:graphicData>
            </a:graphic>
          </wp:inline>
        </w:drawing>
      </w:r>
    </w:p>
    <w:p w14:paraId="0BCEB871" w14:textId="77777777" w:rsidR="00B2062E" w:rsidRPr="00B5449A" w:rsidRDefault="00B2062E" w:rsidP="00B2062E">
      <w:pPr>
        <w:jc w:val="center"/>
        <w:rPr>
          <w:lang w:val="fr-BE"/>
        </w:rPr>
      </w:pPr>
    </w:p>
    <w:p w14:paraId="1486871E" w14:textId="77777777" w:rsidR="00B2062E" w:rsidRPr="00B5449A" w:rsidRDefault="00B2062E" w:rsidP="00B2062E">
      <w:pPr>
        <w:jc w:val="center"/>
        <w:rPr>
          <w:lang w:val="fr-BE"/>
        </w:rPr>
      </w:pPr>
    </w:p>
    <w:p w14:paraId="07FA48FE" w14:textId="77777777" w:rsidR="00B2062E" w:rsidRPr="00340E85" w:rsidRDefault="00B2062E" w:rsidP="00B2062E">
      <w:pPr>
        <w:ind w:left="-425" w:right="-437"/>
        <w:jc w:val="center"/>
        <w:rPr>
          <w:rFonts w:ascii="EC Square Sans Pro Medium" w:hAnsi="EC Square Sans Pro Medium"/>
          <w:b/>
          <w:bCs/>
          <w:sz w:val="48"/>
          <w:szCs w:val="48"/>
        </w:rPr>
      </w:pPr>
      <w:r>
        <w:rPr>
          <w:rFonts w:ascii="EC Square Sans Pro Medium" w:hAnsi="EC Square Sans Pro Medium"/>
          <w:b/>
          <w:bCs/>
          <w:sz w:val="48"/>
          <w:szCs w:val="48"/>
        </w:rPr>
        <w:t>STF 701 – STAN4CR2 project</w:t>
      </w:r>
    </w:p>
    <w:p w14:paraId="27CEE981" w14:textId="3BF86253" w:rsidR="00B2062E" w:rsidRPr="00323DD3" w:rsidRDefault="00B2062E" w:rsidP="00B2062E">
      <w:pPr>
        <w:ind w:left="-425" w:right="-437"/>
        <w:jc w:val="center"/>
        <w:rPr>
          <w:rFonts w:ascii="EC Square Sans Pro Medium" w:hAnsi="EC Square Sans Pro Medium"/>
          <w:b/>
          <w:bCs/>
          <w:sz w:val="48"/>
          <w:szCs w:val="48"/>
        </w:rPr>
      </w:pPr>
    </w:p>
    <w:p w14:paraId="47E0BA4D" w14:textId="77777777" w:rsidR="00B2062E" w:rsidRPr="00323DD3" w:rsidRDefault="00B2062E" w:rsidP="00B2062E">
      <w:pPr>
        <w:jc w:val="center"/>
        <w:rPr>
          <w:rFonts w:ascii="EC Square Sans Pro Light" w:hAnsi="EC Square Sans Pro Light"/>
          <w:b/>
          <w:bCs/>
          <w:sz w:val="30"/>
          <w:szCs w:val="30"/>
        </w:rPr>
      </w:pPr>
      <w:r w:rsidRPr="00323DD3">
        <w:rPr>
          <w:rFonts w:ascii="EC Square Sans Pro Light" w:hAnsi="EC Square Sans Pro Light"/>
          <w:b/>
          <w:bCs/>
          <w:sz w:val="30"/>
          <w:szCs w:val="30"/>
        </w:rPr>
        <w:t>Technical Description (Part B)</w:t>
      </w:r>
    </w:p>
    <w:p w14:paraId="1357FDE8" w14:textId="77777777" w:rsidR="00B2062E" w:rsidRPr="00323DD3" w:rsidRDefault="00B2062E" w:rsidP="00B2062E">
      <w:pPr>
        <w:jc w:val="center"/>
        <w:rPr>
          <w:rFonts w:ascii="EC Square Sans Pro" w:hAnsi="EC Square Sans Pro" w:cs="EC Square Sans Pro"/>
          <w:sz w:val="30"/>
          <w:szCs w:val="30"/>
          <w:lang w:eastAsia="en-GB"/>
        </w:rPr>
      </w:pPr>
    </w:p>
    <w:p w14:paraId="31B47045" w14:textId="77777777" w:rsidR="00B2062E" w:rsidRPr="00B5449A" w:rsidRDefault="00B2062E" w:rsidP="00B2062E">
      <w:pPr>
        <w:jc w:val="center"/>
        <w:rPr>
          <w:rFonts w:ascii="EC Square Sans Pro" w:hAnsi="EC Square Sans Pro" w:cs="EC Square Sans Pro"/>
          <w:sz w:val="30"/>
          <w:szCs w:val="30"/>
          <w:lang w:eastAsia="en-GB"/>
        </w:rPr>
      </w:pPr>
      <w:r w:rsidRPr="00B5449A">
        <w:rPr>
          <w:rFonts w:ascii="EC Square Sans Pro" w:hAnsi="EC Square Sans Pro" w:cs="EC Square Sans Pro"/>
          <w:sz w:val="30"/>
          <w:szCs w:val="30"/>
          <w:lang w:eastAsia="en-GB"/>
        </w:rPr>
        <w:t>(SMP STAND Standard)</w:t>
      </w:r>
    </w:p>
    <w:p w14:paraId="7243C960" w14:textId="77777777" w:rsidR="00B2062E" w:rsidRPr="00B5449A" w:rsidRDefault="00B2062E" w:rsidP="00B2062E">
      <w:pPr>
        <w:jc w:val="center"/>
        <w:rPr>
          <w:rFonts w:ascii="EC Square Sans Pro Light" w:hAnsi="EC Square Sans Pro Light"/>
          <w:b/>
        </w:rPr>
      </w:pPr>
    </w:p>
    <w:p w14:paraId="2D915E90" w14:textId="77777777" w:rsidR="00B2062E" w:rsidRPr="00B5449A" w:rsidRDefault="00B2062E" w:rsidP="00B2062E">
      <w:pPr>
        <w:jc w:val="center"/>
        <w:rPr>
          <w:rFonts w:ascii="EC Square Sans Pro Light" w:hAnsi="EC Square Sans Pro Light"/>
          <w:b/>
        </w:rPr>
      </w:pPr>
    </w:p>
    <w:p w14:paraId="3CE5895D" w14:textId="77777777" w:rsidR="00B2062E" w:rsidRPr="00B5449A" w:rsidRDefault="00B2062E" w:rsidP="00B2062E">
      <w:pPr>
        <w:jc w:val="center"/>
        <w:rPr>
          <w:rFonts w:ascii="EC Square Sans Pro Light" w:hAnsi="EC Square Sans Pro Light"/>
          <w:b/>
        </w:rPr>
      </w:pPr>
    </w:p>
    <w:p w14:paraId="4CD38076" w14:textId="77777777" w:rsidR="00B2062E" w:rsidRPr="00B5449A" w:rsidRDefault="00B2062E" w:rsidP="00B2062E">
      <w:pPr>
        <w:jc w:val="center"/>
        <w:rPr>
          <w:rFonts w:ascii="EC Square Sans Pro Light" w:hAnsi="EC Square Sans Pro Light"/>
          <w:b/>
        </w:rPr>
      </w:pPr>
    </w:p>
    <w:p w14:paraId="68F41A3D" w14:textId="77777777" w:rsidR="00B2062E" w:rsidRPr="00E32FB0" w:rsidRDefault="00B2062E" w:rsidP="00B2062E">
      <w:pPr>
        <w:jc w:val="center"/>
        <w:rPr>
          <w:rFonts w:ascii="EC Square Sans Pro Light" w:hAnsi="EC Square Sans Pro Light"/>
          <w:b/>
        </w:rPr>
      </w:pPr>
      <w:r w:rsidRPr="00E32FB0">
        <w:rPr>
          <w:rFonts w:ascii="EC Square Sans Pro Light" w:hAnsi="EC Square Sans Pro Light"/>
          <w:b/>
        </w:rPr>
        <w:t>Version 2.0</w:t>
      </w:r>
    </w:p>
    <w:p w14:paraId="779F7B29" w14:textId="77777777" w:rsidR="00B2062E" w:rsidRPr="00E32FB0" w:rsidRDefault="00B2062E" w:rsidP="00B2062E">
      <w:pPr>
        <w:jc w:val="center"/>
        <w:rPr>
          <w:rFonts w:ascii="EC Square Sans Pro Light" w:hAnsi="EC Square Sans Pro Light"/>
          <w:b/>
          <w:bCs/>
        </w:rPr>
        <w:sectPr w:rsidR="00B2062E" w:rsidRPr="00E32FB0" w:rsidSect="00B2062E">
          <w:headerReference w:type="default" r:id="rId13"/>
          <w:footerReference w:type="default" r:id="rId14"/>
          <w:headerReference w:type="first" r:id="rId15"/>
          <w:pgSz w:w="11907" w:h="16840" w:code="9"/>
          <w:pgMar w:top="1701" w:right="1588" w:bottom="1276" w:left="1588" w:header="720" w:footer="1009" w:gutter="0"/>
          <w:cols w:space="720"/>
          <w:noEndnote/>
          <w:docGrid w:linePitch="326"/>
        </w:sectPr>
      </w:pPr>
      <w:r w:rsidRPr="00E32FB0">
        <w:rPr>
          <w:rFonts w:ascii="EC Square Sans Pro Light" w:hAnsi="EC Square Sans Pro Light"/>
          <w:b/>
          <w:bCs/>
        </w:rPr>
        <w:t>15 January 2025</w:t>
      </w:r>
    </w:p>
    <w:p w14:paraId="7DF4A515" w14:textId="5C74DE45" w:rsidR="00214A21" w:rsidRDefault="00214A21" w:rsidP="00B2062E">
      <w:pPr>
        <w:shd w:val="clear" w:color="auto" w:fill="FFFFFF"/>
        <w:jc w:val="center"/>
        <w:rPr>
          <w:rFonts w:cs="Arial"/>
          <w:b/>
          <w:bCs/>
          <w:caps/>
          <w:color w:val="A50021"/>
          <w:sz w:val="22"/>
          <w:szCs w:val="22"/>
          <w:shd w:val="clear" w:color="auto" w:fill="FFFFFF"/>
          <w:lang w:eastAsia="en-GB"/>
        </w:rPr>
      </w:pPr>
      <w:r>
        <w:rPr>
          <w:rFonts w:cs="Arial"/>
          <w:b/>
          <w:bCs/>
          <w:caps/>
          <w:color w:val="A50021"/>
          <w:sz w:val="22"/>
          <w:szCs w:val="22"/>
          <w:shd w:val="clear" w:color="auto" w:fill="FFFFFF"/>
          <w:lang w:eastAsia="en-GB"/>
        </w:rPr>
        <w:lastRenderedPageBreak/>
        <w:t>INTRODUCTION:</w:t>
      </w:r>
    </w:p>
    <w:p w14:paraId="6A0A5E69" w14:textId="77777777" w:rsidR="00214A21" w:rsidRPr="005B6760" w:rsidRDefault="00214A21" w:rsidP="00B2062E">
      <w:pPr>
        <w:shd w:val="clear" w:color="auto" w:fill="FFFFFF"/>
        <w:jc w:val="center"/>
        <w:rPr>
          <w:rFonts w:cs="Arial"/>
          <w:b/>
          <w:bCs/>
          <w:caps/>
          <w:color w:val="A50021"/>
          <w:shd w:val="clear" w:color="auto" w:fill="FFFFFF"/>
          <w:lang w:eastAsia="en-GB"/>
        </w:rPr>
      </w:pPr>
    </w:p>
    <w:p w14:paraId="77B66E5A" w14:textId="77777777" w:rsidR="00E47951" w:rsidRPr="005B6760" w:rsidRDefault="00E47951" w:rsidP="00214A21">
      <w:pPr>
        <w:shd w:val="clear" w:color="auto" w:fill="FFFFFF"/>
        <w:jc w:val="left"/>
        <w:rPr>
          <w:rFonts w:cs="Arial"/>
          <w:shd w:val="clear" w:color="auto" w:fill="FFFFFF"/>
          <w:lang w:eastAsia="en-GB"/>
        </w:rPr>
      </w:pPr>
      <w:r w:rsidRPr="005B6760">
        <w:rPr>
          <w:rFonts w:cs="Arial"/>
          <w:shd w:val="clear" w:color="auto" w:fill="FFFFFF"/>
          <w:lang w:eastAsia="en-GB"/>
        </w:rPr>
        <w:t>This proposal, submitted by ETSI, CEN, and CENELEC, is currently undergoing minor adjustments based on feedback from EISMEA.</w:t>
      </w:r>
    </w:p>
    <w:p w14:paraId="47DA9B4A" w14:textId="2ADCE7D4" w:rsidR="001766B4" w:rsidRPr="005B6760" w:rsidRDefault="001766B4" w:rsidP="00214A21">
      <w:pPr>
        <w:shd w:val="clear" w:color="auto" w:fill="FFFFFF"/>
        <w:jc w:val="left"/>
        <w:rPr>
          <w:rFonts w:cs="Arial"/>
          <w:shd w:val="clear" w:color="auto" w:fill="FFFFFF"/>
          <w:lang w:eastAsia="en-GB"/>
        </w:rPr>
      </w:pPr>
      <w:r w:rsidRPr="005B6760">
        <w:rPr>
          <w:rFonts w:cs="Arial"/>
          <w:shd w:val="clear" w:color="auto" w:fill="FFFFFF"/>
          <w:lang w:eastAsia="en-GB"/>
        </w:rPr>
        <w:t xml:space="preserve">It covers the full scope of work of ETSI /CEN/CENELEC internal staff and subcontractors. </w:t>
      </w:r>
    </w:p>
    <w:p w14:paraId="1B554F86" w14:textId="5ED804B3" w:rsidR="001766B4" w:rsidRPr="005B6760" w:rsidRDefault="001766B4" w:rsidP="00214A21">
      <w:pPr>
        <w:shd w:val="clear" w:color="auto" w:fill="FFFFFF"/>
        <w:jc w:val="left"/>
        <w:rPr>
          <w:rFonts w:cs="Arial"/>
          <w:shd w:val="clear" w:color="auto" w:fill="FFFFFF"/>
          <w:lang w:eastAsia="en-GB"/>
        </w:rPr>
      </w:pPr>
      <w:r w:rsidRPr="005B6760">
        <w:rPr>
          <w:rFonts w:cs="Arial"/>
          <w:shd w:val="clear" w:color="auto" w:fill="FFFFFF"/>
          <w:lang w:eastAsia="en-GB"/>
        </w:rPr>
        <w:t>The present call for expertise convers only subcontracting activities under ETSI responsibility.</w:t>
      </w:r>
    </w:p>
    <w:p w14:paraId="722FA967" w14:textId="77777777" w:rsidR="00214A21" w:rsidRDefault="00214A21" w:rsidP="00B2062E">
      <w:pPr>
        <w:shd w:val="clear" w:color="auto" w:fill="FFFFFF"/>
        <w:jc w:val="center"/>
        <w:rPr>
          <w:rFonts w:cs="Arial"/>
          <w:b/>
          <w:bCs/>
          <w:caps/>
          <w:color w:val="A50021"/>
          <w:sz w:val="22"/>
          <w:szCs w:val="22"/>
          <w:shd w:val="clear" w:color="auto" w:fill="FFFFFF"/>
          <w:lang w:eastAsia="en-GB"/>
        </w:rPr>
      </w:pPr>
    </w:p>
    <w:p w14:paraId="1AA24F68" w14:textId="77777777" w:rsidR="00214A21" w:rsidRDefault="00214A21" w:rsidP="00B2062E">
      <w:pPr>
        <w:shd w:val="clear" w:color="auto" w:fill="FFFFFF"/>
        <w:jc w:val="center"/>
        <w:rPr>
          <w:rFonts w:cs="Arial"/>
          <w:b/>
          <w:bCs/>
          <w:caps/>
          <w:color w:val="A50021"/>
          <w:sz w:val="22"/>
          <w:szCs w:val="22"/>
          <w:shd w:val="clear" w:color="auto" w:fill="FFFFFF"/>
          <w:lang w:eastAsia="en-GB"/>
        </w:rPr>
      </w:pPr>
    </w:p>
    <w:p w14:paraId="3C44CE67" w14:textId="2982D140" w:rsidR="00B2062E" w:rsidRPr="00681AD0" w:rsidRDefault="00B2062E" w:rsidP="00B2062E">
      <w:pPr>
        <w:shd w:val="clear" w:color="auto" w:fill="FFFFFF"/>
        <w:jc w:val="center"/>
        <w:rPr>
          <w:rFonts w:ascii="Segoe UI" w:hAnsi="Segoe UI" w:cs="Segoe UI"/>
          <w:b/>
          <w:bCs/>
          <w:caps/>
          <w:color w:val="A50021"/>
          <w:sz w:val="18"/>
          <w:szCs w:val="18"/>
          <w:lang w:eastAsia="en-GB"/>
        </w:rPr>
      </w:pPr>
      <w:r w:rsidRPr="00681AD0">
        <w:rPr>
          <w:rFonts w:cs="Arial"/>
          <w:b/>
          <w:bCs/>
          <w:caps/>
          <w:color w:val="A50021"/>
          <w:sz w:val="22"/>
          <w:szCs w:val="22"/>
          <w:shd w:val="clear" w:color="auto" w:fill="FFFFFF"/>
          <w:lang w:eastAsia="en-GB"/>
        </w:rPr>
        <w:t>PROJECT FACT SHEET</w:t>
      </w:r>
      <w:r w:rsidRPr="00681AD0">
        <w:rPr>
          <w:rFonts w:cs="Arial"/>
          <w:b/>
          <w:bCs/>
          <w:caps/>
          <w:color w:val="A50021"/>
          <w:sz w:val="22"/>
          <w:szCs w:val="22"/>
          <w:lang w:eastAsia="en-GB"/>
        </w:rPr>
        <w:t> </w:t>
      </w:r>
    </w:p>
    <w:p w14:paraId="36AF1EA9" w14:textId="77777777" w:rsidR="00B2062E" w:rsidRDefault="00B2062E" w:rsidP="00B2062E">
      <w:pPr>
        <w:jc w:val="center"/>
        <w:rPr>
          <w:rFonts w:cs="Arial"/>
          <w:lang w:eastAsia="en-GB"/>
        </w:rPr>
      </w:pPr>
      <w:r w:rsidRPr="0B4E9D0C">
        <w:rPr>
          <w:rFonts w:cs="Arial"/>
          <w:b/>
          <w:bCs/>
          <w:lang w:eastAsia="en-GB"/>
        </w:rPr>
        <w:t xml:space="preserve">STF </w:t>
      </w:r>
      <w:r>
        <w:rPr>
          <w:rFonts w:cs="Arial"/>
          <w:b/>
          <w:bCs/>
          <w:lang w:eastAsia="en-GB"/>
        </w:rPr>
        <w:t>701</w:t>
      </w:r>
      <w:r w:rsidRPr="0B4E9D0C">
        <w:rPr>
          <w:rFonts w:cs="Arial"/>
          <w:b/>
          <w:bCs/>
          <w:lang w:eastAsia="en-GB"/>
        </w:rPr>
        <w:t xml:space="preserve"> / [2024-</w:t>
      </w:r>
      <w:r>
        <w:rPr>
          <w:rFonts w:cs="Arial"/>
          <w:b/>
          <w:bCs/>
          <w:lang w:eastAsia="en-GB"/>
        </w:rPr>
        <w:t>13</w:t>
      </w:r>
      <w:r w:rsidRPr="0B4E9D0C">
        <w:rPr>
          <w:rFonts w:cs="Arial"/>
          <w:lang w:eastAsia="en-GB"/>
        </w:rPr>
        <w:t>]</w:t>
      </w:r>
    </w:p>
    <w:p w14:paraId="7737F9AE" w14:textId="77777777" w:rsidR="00B2062E" w:rsidRDefault="00B2062E" w:rsidP="00B2062E">
      <w:pPr>
        <w:jc w:val="center"/>
        <w:rPr>
          <w:rFonts w:cs="Arial"/>
          <w:lang w:eastAsia="en-GB"/>
        </w:rPr>
      </w:pPr>
    </w:p>
    <w:p w14:paraId="2E1589D9" w14:textId="77777777" w:rsidR="00214A21" w:rsidRPr="004300E1" w:rsidRDefault="00214A21" w:rsidP="00B2062E">
      <w:pPr>
        <w:jc w:val="center"/>
        <w:rPr>
          <w:rFonts w:cs="Arial"/>
          <w:lang w:eastAsia="en-GB"/>
        </w:rPr>
      </w:pPr>
    </w:p>
    <w:tbl>
      <w:tblPr>
        <w:tblW w:w="892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27"/>
        <w:gridCol w:w="6096"/>
      </w:tblGrid>
      <w:tr w:rsidR="00B2062E" w:rsidRPr="00AA6634" w14:paraId="3F1C8680" w14:textId="77777777" w:rsidTr="00572C7E">
        <w:trPr>
          <w:trHeight w:val="300"/>
        </w:trPr>
        <w:tc>
          <w:tcPr>
            <w:tcW w:w="2827" w:type="dxa"/>
            <w:tcBorders>
              <w:top w:val="single" w:sz="6" w:space="0" w:color="auto"/>
              <w:left w:val="single" w:sz="6" w:space="0" w:color="auto"/>
              <w:bottom w:val="single" w:sz="6" w:space="0" w:color="auto"/>
              <w:right w:val="single" w:sz="6" w:space="0" w:color="auto"/>
            </w:tcBorders>
            <w:shd w:val="clear" w:color="auto" w:fill="auto"/>
            <w:hideMark/>
          </w:tcPr>
          <w:p w14:paraId="39728292" w14:textId="77777777" w:rsidR="00B2062E" w:rsidRPr="00AA6634" w:rsidRDefault="00B2062E" w:rsidP="00572C7E">
            <w:pPr>
              <w:rPr>
                <w:rFonts w:cs="Arial"/>
                <w:lang w:eastAsia="en-GB"/>
              </w:rPr>
            </w:pPr>
            <w:r w:rsidRPr="00AA6634">
              <w:rPr>
                <w:rFonts w:cs="Arial"/>
                <w:lang w:eastAsia="en-GB"/>
              </w:rPr>
              <w:t>Reference Body </w:t>
            </w:r>
          </w:p>
        </w:tc>
        <w:tc>
          <w:tcPr>
            <w:tcW w:w="6096" w:type="dxa"/>
            <w:tcBorders>
              <w:top w:val="single" w:sz="6" w:space="0" w:color="auto"/>
              <w:left w:val="single" w:sz="6" w:space="0" w:color="auto"/>
              <w:bottom w:val="single" w:sz="6" w:space="0" w:color="auto"/>
              <w:right w:val="single" w:sz="6" w:space="0" w:color="auto"/>
            </w:tcBorders>
            <w:shd w:val="clear" w:color="auto" w:fill="auto"/>
            <w:hideMark/>
          </w:tcPr>
          <w:p w14:paraId="7907E657" w14:textId="77777777" w:rsidR="00B2062E" w:rsidRPr="00AA6634" w:rsidRDefault="00B2062E" w:rsidP="00572C7E">
            <w:pPr>
              <w:rPr>
                <w:rFonts w:cs="Arial"/>
                <w:lang w:eastAsia="en-GB"/>
              </w:rPr>
            </w:pPr>
            <w:r w:rsidRPr="00AA6634">
              <w:rPr>
                <w:rFonts w:cs="Arial"/>
                <w:lang w:eastAsia="en-GB"/>
              </w:rPr>
              <w:t xml:space="preserve">TC </w:t>
            </w:r>
            <w:r>
              <w:rPr>
                <w:rFonts w:cs="Arial"/>
                <w:lang w:eastAsia="en-GB"/>
              </w:rPr>
              <w:t>CYBER</w:t>
            </w:r>
          </w:p>
        </w:tc>
      </w:tr>
      <w:tr w:rsidR="00B2062E" w:rsidRPr="00AA6634" w14:paraId="2D7F5906" w14:textId="77777777" w:rsidTr="00572C7E">
        <w:trPr>
          <w:trHeight w:val="1731"/>
        </w:trPr>
        <w:tc>
          <w:tcPr>
            <w:tcW w:w="2827" w:type="dxa"/>
            <w:tcBorders>
              <w:top w:val="single" w:sz="6" w:space="0" w:color="auto"/>
              <w:left w:val="single" w:sz="6" w:space="0" w:color="auto"/>
              <w:bottom w:val="single" w:sz="6" w:space="0" w:color="auto"/>
              <w:right w:val="single" w:sz="6" w:space="0" w:color="auto"/>
            </w:tcBorders>
            <w:shd w:val="clear" w:color="auto" w:fill="auto"/>
            <w:hideMark/>
          </w:tcPr>
          <w:p w14:paraId="4460AFBF" w14:textId="77777777" w:rsidR="00B2062E" w:rsidRPr="00AA6634" w:rsidRDefault="00B2062E" w:rsidP="00572C7E">
            <w:pPr>
              <w:rPr>
                <w:rFonts w:cs="Arial"/>
                <w:lang w:eastAsia="en-GB"/>
              </w:rPr>
            </w:pPr>
            <w:r w:rsidRPr="00AA6634">
              <w:rPr>
                <w:rFonts w:cs="Arial"/>
                <w:lang w:eastAsia="en-GB"/>
              </w:rPr>
              <w:t>EC/EFTA Funding </w:t>
            </w:r>
          </w:p>
        </w:tc>
        <w:tc>
          <w:tcPr>
            <w:tcW w:w="6096" w:type="dxa"/>
            <w:tcBorders>
              <w:top w:val="single" w:sz="6" w:space="0" w:color="auto"/>
              <w:left w:val="single" w:sz="6" w:space="0" w:color="auto"/>
              <w:bottom w:val="single" w:sz="6" w:space="0" w:color="auto"/>
              <w:right w:val="single" w:sz="6" w:space="0" w:color="auto"/>
            </w:tcBorders>
            <w:shd w:val="clear" w:color="auto" w:fill="auto"/>
            <w:hideMark/>
          </w:tcPr>
          <w:p w14:paraId="0BB6B18F" w14:textId="77777777" w:rsidR="00070D01" w:rsidRDefault="00070D01" w:rsidP="00572C7E">
            <w:pPr>
              <w:rPr>
                <w:rFonts w:cs="Arial"/>
                <w:lang w:eastAsia="en-GB"/>
              </w:rPr>
            </w:pPr>
            <w:r>
              <w:rPr>
                <w:rFonts w:cs="Arial"/>
                <w:lang w:eastAsia="en-GB"/>
              </w:rPr>
              <w:t>Subcontracting Activities</w:t>
            </w:r>
          </w:p>
          <w:p w14:paraId="12420BC5" w14:textId="747F4D73" w:rsidR="00B2062E" w:rsidRDefault="00070D01" w:rsidP="00572C7E">
            <w:pPr>
              <w:rPr>
                <w:rFonts w:cs="Arial"/>
                <w:lang w:eastAsia="en-GB"/>
              </w:rPr>
            </w:pPr>
            <w:r>
              <w:rPr>
                <w:rFonts w:cs="Arial"/>
                <w:lang w:eastAsia="en-GB"/>
              </w:rPr>
              <w:t xml:space="preserve">Manpower: </w:t>
            </w:r>
            <w:r w:rsidR="00B2062E" w:rsidRPr="00AA6634">
              <w:rPr>
                <w:rFonts w:cs="Arial"/>
                <w:lang w:eastAsia="en-GB"/>
              </w:rPr>
              <w:t xml:space="preserve">                     </w:t>
            </w:r>
            <w:r w:rsidR="00B2062E">
              <w:rPr>
                <w:rFonts w:cs="Arial"/>
                <w:lang w:eastAsia="en-GB"/>
              </w:rPr>
              <w:t xml:space="preserve">                 </w:t>
            </w:r>
            <w:r>
              <w:rPr>
                <w:rFonts w:cs="Arial"/>
                <w:lang w:eastAsia="en-GB"/>
              </w:rPr>
              <w:t xml:space="preserve">                      </w:t>
            </w:r>
            <w:r w:rsidR="00B2062E">
              <w:rPr>
                <w:rFonts w:cs="Arial"/>
                <w:lang w:eastAsia="en-GB"/>
              </w:rPr>
              <w:t xml:space="preserve">      7</w:t>
            </w:r>
            <w:r w:rsidR="00990B79">
              <w:rPr>
                <w:rFonts w:cs="Arial"/>
                <w:lang w:eastAsia="en-GB"/>
              </w:rPr>
              <w:t>46</w:t>
            </w:r>
            <w:r w:rsidR="00B2062E">
              <w:rPr>
                <w:rFonts w:cs="Arial"/>
                <w:lang w:eastAsia="en-GB"/>
              </w:rPr>
              <w:t xml:space="preserve"> 500</w:t>
            </w:r>
            <w:r w:rsidR="00B2062E" w:rsidRPr="00AA6634">
              <w:rPr>
                <w:rFonts w:cs="Arial"/>
                <w:lang w:eastAsia="en-GB"/>
              </w:rPr>
              <w:t xml:space="preserve"> € </w:t>
            </w:r>
          </w:p>
          <w:p w14:paraId="42168BCE" w14:textId="7BFC886C" w:rsidR="00B2062E" w:rsidRPr="00AA6634" w:rsidRDefault="00B2062E" w:rsidP="00572C7E">
            <w:pPr>
              <w:rPr>
                <w:rFonts w:cs="Arial"/>
                <w:lang w:eastAsia="en-GB"/>
              </w:rPr>
            </w:pPr>
            <w:r w:rsidRPr="00AA6634">
              <w:rPr>
                <w:rFonts w:cs="Arial"/>
                <w:lang w:eastAsia="en-GB"/>
              </w:rPr>
              <w:t>Travels</w:t>
            </w:r>
            <w:r w:rsidR="00070D01">
              <w:rPr>
                <w:rFonts w:cs="Arial"/>
                <w:lang w:eastAsia="en-GB"/>
              </w:rPr>
              <w:t xml:space="preserve"> </w:t>
            </w:r>
            <w:r w:rsidRPr="00AA6634">
              <w:rPr>
                <w:rFonts w:cs="Arial"/>
                <w:lang w:eastAsia="en-GB"/>
              </w:rPr>
              <w:t xml:space="preserve">(estimated):                               </w:t>
            </w:r>
            <w:r w:rsidRPr="00AA6634">
              <w:rPr>
                <w:rFonts w:cs="Arial"/>
              </w:rPr>
              <w:tab/>
            </w:r>
            <w:r>
              <w:rPr>
                <w:rFonts w:cs="Arial"/>
              </w:rPr>
              <w:t xml:space="preserve"> </w:t>
            </w:r>
            <w:r w:rsidR="00070D01">
              <w:rPr>
                <w:rFonts w:cs="Arial"/>
              </w:rPr>
              <w:t xml:space="preserve">  </w:t>
            </w:r>
            <w:r>
              <w:rPr>
                <w:rFonts w:cs="Arial"/>
                <w:lang w:eastAsia="en-GB"/>
              </w:rPr>
              <w:t>32</w:t>
            </w:r>
            <w:r w:rsidRPr="00AA6634">
              <w:rPr>
                <w:rFonts w:cs="Arial"/>
                <w:lang w:eastAsia="en-GB"/>
              </w:rPr>
              <w:t xml:space="preserve"> 000 €</w:t>
            </w:r>
          </w:p>
          <w:p w14:paraId="33BC2441" w14:textId="77777777" w:rsidR="00B2062E" w:rsidRPr="00AA6634" w:rsidRDefault="00B2062E" w:rsidP="00572C7E">
            <w:pPr>
              <w:rPr>
                <w:rFonts w:cs="Arial"/>
                <w:b/>
                <w:bCs/>
                <w:lang w:eastAsia="en-GB"/>
              </w:rPr>
            </w:pPr>
          </w:p>
          <w:p w14:paraId="53C7A7DB" w14:textId="57B3DED4" w:rsidR="00B2062E" w:rsidRPr="00AA6634" w:rsidRDefault="00B2062E" w:rsidP="00572C7E">
            <w:pPr>
              <w:tabs>
                <w:tab w:val="left" w:pos="5040"/>
              </w:tabs>
              <w:rPr>
                <w:rFonts w:cs="Arial"/>
                <w:lang w:eastAsia="en-GB"/>
              </w:rPr>
            </w:pPr>
            <w:r w:rsidRPr="00AA6634">
              <w:rPr>
                <w:rFonts w:cs="Arial"/>
                <w:b/>
                <w:bCs/>
                <w:lang w:eastAsia="en-GB"/>
              </w:rPr>
              <w:t xml:space="preserve">Total </w:t>
            </w:r>
            <w:r w:rsidR="00070D01">
              <w:rPr>
                <w:rFonts w:cs="Arial"/>
                <w:b/>
                <w:bCs/>
                <w:lang w:eastAsia="en-GB"/>
              </w:rPr>
              <w:t xml:space="preserve">Subcontracting </w:t>
            </w:r>
            <w:r w:rsidRPr="00AA6634">
              <w:rPr>
                <w:rFonts w:cs="Arial"/>
                <w:b/>
                <w:bCs/>
                <w:lang w:eastAsia="en-GB"/>
              </w:rPr>
              <w:t xml:space="preserve">Budget (estimated):              </w:t>
            </w:r>
            <w:r w:rsidR="00070D01">
              <w:rPr>
                <w:rFonts w:cs="Arial"/>
                <w:b/>
                <w:bCs/>
                <w:lang w:eastAsia="en-GB"/>
              </w:rPr>
              <w:t>77</w:t>
            </w:r>
            <w:r w:rsidR="00990B79">
              <w:rPr>
                <w:rFonts w:cs="Arial"/>
                <w:b/>
                <w:bCs/>
                <w:lang w:eastAsia="en-GB"/>
              </w:rPr>
              <w:t>8</w:t>
            </w:r>
            <w:r w:rsidRPr="00AA6634">
              <w:rPr>
                <w:rFonts w:cs="Arial"/>
                <w:b/>
                <w:bCs/>
                <w:lang w:eastAsia="en-GB"/>
              </w:rPr>
              <w:t xml:space="preserve"> </w:t>
            </w:r>
            <w:r w:rsidR="00070D01">
              <w:rPr>
                <w:rFonts w:cs="Arial"/>
                <w:b/>
                <w:bCs/>
                <w:lang w:eastAsia="en-GB"/>
              </w:rPr>
              <w:t>5</w:t>
            </w:r>
            <w:r>
              <w:rPr>
                <w:rFonts w:cs="Arial"/>
                <w:b/>
                <w:bCs/>
                <w:lang w:eastAsia="en-GB"/>
              </w:rPr>
              <w:t>00</w:t>
            </w:r>
            <w:r w:rsidRPr="00AA6634">
              <w:rPr>
                <w:rFonts w:cs="Arial"/>
                <w:b/>
                <w:bCs/>
                <w:lang w:eastAsia="en-GB"/>
              </w:rPr>
              <w:t xml:space="preserve"> €</w:t>
            </w:r>
          </w:p>
        </w:tc>
      </w:tr>
      <w:tr w:rsidR="00B2062E" w:rsidRPr="00AA6634" w14:paraId="26AA92B1" w14:textId="77777777" w:rsidTr="00572C7E">
        <w:trPr>
          <w:trHeight w:val="420"/>
        </w:trPr>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86F434" w14:textId="77777777" w:rsidR="00B2062E" w:rsidRPr="00AA6634" w:rsidRDefault="00B2062E" w:rsidP="00572C7E">
            <w:pPr>
              <w:rPr>
                <w:rFonts w:cs="Arial"/>
                <w:lang w:eastAsia="en-GB"/>
              </w:rPr>
            </w:pPr>
            <w:r w:rsidRPr="00AA6634">
              <w:rPr>
                <w:rFonts w:cs="Arial"/>
                <w:lang w:eastAsia="en-GB"/>
              </w:rPr>
              <w:t>Project Duration </w:t>
            </w:r>
          </w:p>
        </w:tc>
        <w:tc>
          <w:tcPr>
            <w:tcW w:w="609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9532B23" w14:textId="77777777" w:rsidR="00B2062E" w:rsidRPr="00AA6634" w:rsidRDefault="00B2062E" w:rsidP="00572C7E">
            <w:pPr>
              <w:rPr>
                <w:rFonts w:cs="Arial"/>
                <w:lang w:eastAsia="en-GB"/>
              </w:rPr>
            </w:pPr>
            <w:r>
              <w:rPr>
                <w:rFonts w:cs="Arial"/>
                <w:b/>
                <w:bCs/>
                <w:lang w:eastAsia="en-GB"/>
              </w:rPr>
              <w:t>15</w:t>
            </w:r>
            <w:r w:rsidRPr="00AA6634">
              <w:rPr>
                <w:rFonts w:cs="Arial"/>
                <w:b/>
                <w:bCs/>
                <w:lang w:eastAsia="en-GB"/>
              </w:rPr>
              <w:t xml:space="preserve"> months </w:t>
            </w:r>
            <w:r w:rsidRPr="00AA6634">
              <w:rPr>
                <w:rFonts w:cs="Arial"/>
                <w:lang w:eastAsia="en-GB"/>
              </w:rPr>
              <w:t> </w:t>
            </w:r>
          </w:p>
        </w:tc>
      </w:tr>
      <w:tr w:rsidR="00B2062E" w:rsidRPr="00103D44" w14:paraId="59280458" w14:textId="77777777" w:rsidTr="00572C7E">
        <w:trPr>
          <w:trHeight w:val="300"/>
        </w:trPr>
        <w:tc>
          <w:tcPr>
            <w:tcW w:w="8923" w:type="dxa"/>
            <w:gridSpan w:val="2"/>
            <w:tcBorders>
              <w:top w:val="single" w:sz="6" w:space="0" w:color="auto"/>
              <w:left w:val="single" w:sz="6" w:space="0" w:color="auto"/>
              <w:bottom w:val="single" w:sz="6" w:space="0" w:color="auto"/>
              <w:right w:val="single" w:sz="6" w:space="0" w:color="auto"/>
            </w:tcBorders>
            <w:shd w:val="clear" w:color="auto" w:fill="auto"/>
            <w:hideMark/>
          </w:tcPr>
          <w:tbl>
            <w:tblPr>
              <w:tblW w:w="8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49"/>
              <w:gridCol w:w="567"/>
              <w:gridCol w:w="4820"/>
              <w:gridCol w:w="992"/>
            </w:tblGrid>
            <w:tr w:rsidR="00B2062E" w:rsidRPr="00AA6634" w14:paraId="2275FF64" w14:textId="77777777" w:rsidTr="00572C7E">
              <w:trPr>
                <w:trHeight w:val="300"/>
              </w:trPr>
              <w:tc>
                <w:tcPr>
                  <w:tcW w:w="2249" w:type="dxa"/>
                  <w:shd w:val="clear" w:color="auto" w:fill="auto"/>
                  <w:vAlign w:val="center"/>
                </w:tcPr>
                <w:p w14:paraId="78CA53E2" w14:textId="77777777" w:rsidR="00B2062E" w:rsidRPr="00AA6634" w:rsidRDefault="00B2062E" w:rsidP="00572C7E">
                  <w:pPr>
                    <w:rPr>
                      <w:rFonts w:cs="Arial"/>
                      <w:b/>
                      <w:bCs/>
                      <w:lang w:eastAsia="en-GB"/>
                    </w:rPr>
                  </w:pPr>
                  <w:r w:rsidRPr="00AA6634">
                    <w:rPr>
                      <w:rFonts w:cs="Arial"/>
                      <w:b/>
                      <w:bCs/>
                      <w:lang w:eastAsia="en-GB"/>
                    </w:rPr>
                    <w:t>WP#</w:t>
                  </w:r>
                </w:p>
              </w:tc>
              <w:tc>
                <w:tcPr>
                  <w:tcW w:w="567" w:type="dxa"/>
                  <w:shd w:val="clear" w:color="auto" w:fill="auto"/>
                  <w:vAlign w:val="center"/>
                </w:tcPr>
                <w:p w14:paraId="0500FF2A" w14:textId="77777777" w:rsidR="00B2062E" w:rsidRPr="00AA6634" w:rsidRDefault="00B2062E" w:rsidP="00572C7E">
                  <w:pPr>
                    <w:rPr>
                      <w:rFonts w:cs="Arial"/>
                      <w:b/>
                      <w:bCs/>
                      <w:lang w:eastAsia="en-GB"/>
                    </w:rPr>
                  </w:pPr>
                  <w:r w:rsidRPr="00AA6634">
                    <w:rPr>
                      <w:rFonts w:cs="Arial"/>
                      <w:b/>
                      <w:bCs/>
                      <w:lang w:eastAsia="en-GB"/>
                    </w:rPr>
                    <w:t>Task in BC</w:t>
                  </w:r>
                </w:p>
              </w:tc>
              <w:tc>
                <w:tcPr>
                  <w:tcW w:w="4820" w:type="dxa"/>
                  <w:shd w:val="clear" w:color="auto" w:fill="auto"/>
                  <w:vAlign w:val="center"/>
                </w:tcPr>
                <w:p w14:paraId="12499DB1" w14:textId="77777777" w:rsidR="00B2062E" w:rsidRPr="00AA6634" w:rsidRDefault="00B2062E" w:rsidP="00572C7E">
                  <w:pPr>
                    <w:rPr>
                      <w:rFonts w:cs="Arial"/>
                      <w:b/>
                      <w:bCs/>
                      <w:lang w:eastAsia="en-GB"/>
                    </w:rPr>
                  </w:pPr>
                  <w:r w:rsidRPr="00AA6634">
                    <w:rPr>
                      <w:rFonts w:cs="Arial"/>
                      <w:b/>
                      <w:bCs/>
                      <w:lang w:eastAsia="en-GB"/>
                    </w:rPr>
                    <w:t>Task names</w:t>
                  </w:r>
                </w:p>
              </w:tc>
              <w:tc>
                <w:tcPr>
                  <w:tcW w:w="992" w:type="dxa"/>
                  <w:shd w:val="clear" w:color="auto" w:fill="auto"/>
                  <w:vAlign w:val="center"/>
                </w:tcPr>
                <w:p w14:paraId="2D3341F4" w14:textId="77777777" w:rsidR="00B2062E" w:rsidRPr="00AA6634" w:rsidRDefault="00B2062E" w:rsidP="00572C7E">
                  <w:pPr>
                    <w:jc w:val="right"/>
                    <w:rPr>
                      <w:rFonts w:cs="Arial"/>
                      <w:b/>
                      <w:bCs/>
                      <w:lang w:eastAsia="en-GB"/>
                    </w:rPr>
                  </w:pPr>
                  <w:r w:rsidRPr="00AA6634">
                    <w:rPr>
                      <w:rFonts w:cs="Arial"/>
                      <w:b/>
                      <w:bCs/>
                      <w:lang w:eastAsia="en-GB"/>
                    </w:rPr>
                    <w:t>Amount</w:t>
                  </w:r>
                </w:p>
              </w:tc>
            </w:tr>
            <w:tr w:rsidR="00B2062E" w:rsidRPr="00AA6634" w14:paraId="6993A293" w14:textId="77777777" w:rsidTr="00572C7E">
              <w:trPr>
                <w:trHeight w:val="270"/>
              </w:trPr>
              <w:tc>
                <w:tcPr>
                  <w:tcW w:w="2249" w:type="dxa"/>
                  <w:vMerge w:val="restart"/>
                  <w:shd w:val="clear" w:color="auto" w:fill="EEECE1" w:themeFill="background2"/>
                  <w:vAlign w:val="center"/>
                  <w:hideMark/>
                </w:tcPr>
                <w:p w14:paraId="23D35953" w14:textId="77777777" w:rsidR="00B2062E" w:rsidRPr="00AA6634" w:rsidRDefault="00B2062E" w:rsidP="00572C7E">
                  <w:pPr>
                    <w:rPr>
                      <w:rFonts w:cs="Arial"/>
                      <w:b/>
                      <w:bCs/>
                      <w:lang w:eastAsia="en-GB"/>
                    </w:rPr>
                  </w:pPr>
                  <w:r w:rsidRPr="00AA6634">
                    <w:rPr>
                      <w:rFonts w:cs="Arial"/>
                      <w:b/>
                      <w:bCs/>
                      <w:lang w:eastAsia="en-GB"/>
                    </w:rPr>
                    <w:t xml:space="preserve">WP1: </w:t>
                  </w:r>
                  <w:r w:rsidRPr="00AA6634">
                    <w:rPr>
                      <w:rFonts w:cs="Arial"/>
                      <w:b/>
                    </w:rPr>
                    <w:t>Project management and coordination</w:t>
                  </w:r>
                </w:p>
                <w:p w14:paraId="7E168F41" w14:textId="77777777" w:rsidR="00B2062E" w:rsidRPr="00AA6634" w:rsidRDefault="00B2062E" w:rsidP="00572C7E">
                  <w:pPr>
                    <w:rPr>
                      <w:rFonts w:cs="Arial"/>
                      <w:lang w:eastAsia="en-GB"/>
                    </w:rPr>
                  </w:pPr>
                </w:p>
              </w:tc>
              <w:tc>
                <w:tcPr>
                  <w:tcW w:w="567" w:type="dxa"/>
                  <w:shd w:val="clear" w:color="auto" w:fill="EEECE1" w:themeFill="background2"/>
                  <w:vAlign w:val="center"/>
                  <w:hideMark/>
                </w:tcPr>
                <w:p w14:paraId="4282A31B" w14:textId="77777777" w:rsidR="00B2062E" w:rsidRPr="00AA6634" w:rsidRDefault="00B2062E" w:rsidP="00572C7E">
                  <w:pPr>
                    <w:rPr>
                      <w:rFonts w:cs="Arial"/>
                      <w:lang w:eastAsia="en-GB"/>
                    </w:rPr>
                  </w:pPr>
                  <w:r w:rsidRPr="00AA6634">
                    <w:rPr>
                      <w:rFonts w:cs="Arial"/>
                      <w:lang w:eastAsia="en-GB"/>
                    </w:rPr>
                    <w:t>T</w:t>
                  </w:r>
                  <w:r>
                    <w:rPr>
                      <w:rFonts w:cs="Arial"/>
                      <w:lang w:eastAsia="en-GB"/>
                    </w:rPr>
                    <w:t>0</w:t>
                  </w:r>
                  <w:r w:rsidRPr="00AA6634">
                    <w:rPr>
                      <w:rFonts w:cs="Arial"/>
                      <w:lang w:eastAsia="en-GB"/>
                    </w:rPr>
                    <w:t>0</w:t>
                  </w:r>
                </w:p>
              </w:tc>
              <w:tc>
                <w:tcPr>
                  <w:tcW w:w="4820" w:type="dxa"/>
                  <w:shd w:val="clear" w:color="auto" w:fill="EEECE1" w:themeFill="background2"/>
                  <w:vAlign w:val="center"/>
                  <w:hideMark/>
                </w:tcPr>
                <w:p w14:paraId="28B80B44" w14:textId="77777777" w:rsidR="00B2062E" w:rsidRPr="00AA6634" w:rsidRDefault="00B2062E" w:rsidP="00572C7E">
                  <w:pPr>
                    <w:rPr>
                      <w:rFonts w:eastAsia="Arial" w:cs="Arial"/>
                      <w:lang w:eastAsia="en-GB"/>
                    </w:rPr>
                  </w:pPr>
                  <w:r w:rsidRPr="00AA6634">
                    <w:rPr>
                      <w:rFonts w:eastAsia="Arial" w:cs="Arial"/>
                      <w:lang w:eastAsia="en-GB"/>
                    </w:rPr>
                    <w:t xml:space="preserve">T1.1 </w:t>
                  </w:r>
                  <w:r w:rsidRPr="00103D44">
                    <w:rPr>
                      <w:rFonts w:eastAsia="Arial" w:cs="Arial"/>
                    </w:rPr>
                    <w:t>Overall project management</w:t>
                  </w:r>
                </w:p>
              </w:tc>
              <w:tc>
                <w:tcPr>
                  <w:tcW w:w="992" w:type="dxa"/>
                  <w:shd w:val="clear" w:color="auto" w:fill="EEECE1" w:themeFill="background2"/>
                  <w:vAlign w:val="center"/>
                  <w:hideMark/>
                </w:tcPr>
                <w:p w14:paraId="3794FBFB" w14:textId="77777777" w:rsidR="00B2062E" w:rsidRPr="00AA6634" w:rsidRDefault="00B2062E" w:rsidP="00572C7E">
                  <w:pPr>
                    <w:jc w:val="right"/>
                    <w:rPr>
                      <w:rFonts w:cs="Arial"/>
                      <w:lang w:eastAsia="en-GB"/>
                    </w:rPr>
                  </w:pPr>
                  <w:r>
                    <w:rPr>
                      <w:rFonts w:cs="Arial"/>
                      <w:lang w:eastAsia="en-GB"/>
                    </w:rPr>
                    <w:t>0€</w:t>
                  </w:r>
                </w:p>
              </w:tc>
            </w:tr>
            <w:tr w:rsidR="00B2062E" w:rsidRPr="00AA6634" w14:paraId="64AD0ADC" w14:textId="77777777" w:rsidTr="00572C7E">
              <w:trPr>
                <w:trHeight w:val="228"/>
              </w:trPr>
              <w:tc>
                <w:tcPr>
                  <w:tcW w:w="2249" w:type="dxa"/>
                  <w:vMerge/>
                  <w:vAlign w:val="center"/>
                </w:tcPr>
                <w:p w14:paraId="5FD0CBCD" w14:textId="77777777" w:rsidR="00B2062E" w:rsidRPr="00AA6634" w:rsidRDefault="00B2062E" w:rsidP="00572C7E">
                  <w:pPr>
                    <w:rPr>
                      <w:rFonts w:cs="Arial"/>
                      <w:b/>
                      <w:bCs/>
                      <w:lang w:eastAsia="en-GB"/>
                    </w:rPr>
                  </w:pPr>
                </w:p>
              </w:tc>
              <w:tc>
                <w:tcPr>
                  <w:tcW w:w="567" w:type="dxa"/>
                  <w:shd w:val="clear" w:color="auto" w:fill="EEECE1" w:themeFill="background2"/>
                  <w:vAlign w:val="center"/>
                </w:tcPr>
                <w:p w14:paraId="68274E9D" w14:textId="77777777" w:rsidR="00B2062E" w:rsidRPr="00AA6634" w:rsidRDefault="00B2062E" w:rsidP="00572C7E">
                  <w:pPr>
                    <w:rPr>
                      <w:rFonts w:cs="Arial"/>
                      <w:lang w:eastAsia="en-GB"/>
                    </w:rPr>
                  </w:pPr>
                  <w:r w:rsidRPr="00AA6634">
                    <w:rPr>
                      <w:rFonts w:cs="Arial"/>
                      <w:lang w:eastAsia="en-GB"/>
                    </w:rPr>
                    <w:t>T</w:t>
                  </w:r>
                  <w:r>
                    <w:rPr>
                      <w:rFonts w:cs="Arial"/>
                      <w:lang w:eastAsia="en-GB"/>
                    </w:rPr>
                    <w:t>01</w:t>
                  </w:r>
                </w:p>
              </w:tc>
              <w:tc>
                <w:tcPr>
                  <w:tcW w:w="4820" w:type="dxa"/>
                  <w:shd w:val="clear" w:color="auto" w:fill="EEECE1" w:themeFill="background2"/>
                  <w:vAlign w:val="center"/>
                </w:tcPr>
                <w:p w14:paraId="46FFC064" w14:textId="77777777" w:rsidR="00B2062E" w:rsidRPr="00AA6634" w:rsidRDefault="00B2062E" w:rsidP="00572C7E">
                  <w:pPr>
                    <w:rPr>
                      <w:rFonts w:eastAsia="Arial" w:cs="Arial"/>
                      <w:lang w:eastAsia="en-GB"/>
                    </w:rPr>
                  </w:pPr>
                  <w:r w:rsidRPr="00AA6634">
                    <w:rPr>
                      <w:rFonts w:eastAsia="Arial" w:cs="Arial"/>
                      <w:lang w:eastAsia="en-GB"/>
                    </w:rPr>
                    <w:t xml:space="preserve">T1.2 </w:t>
                  </w:r>
                  <w:r w:rsidRPr="00103D44">
                    <w:rPr>
                      <w:rFonts w:eastAsia="Arial" w:cs="Arial"/>
                    </w:rPr>
                    <w:t>Legal and Financial management</w:t>
                  </w:r>
                </w:p>
              </w:tc>
              <w:tc>
                <w:tcPr>
                  <w:tcW w:w="992" w:type="dxa"/>
                  <w:shd w:val="clear" w:color="auto" w:fill="EEECE1" w:themeFill="background2"/>
                  <w:vAlign w:val="center"/>
                </w:tcPr>
                <w:p w14:paraId="5C84909F" w14:textId="77777777" w:rsidR="00B2062E" w:rsidRPr="00AA6634" w:rsidRDefault="00B2062E" w:rsidP="00572C7E">
                  <w:pPr>
                    <w:jc w:val="right"/>
                    <w:rPr>
                      <w:rFonts w:cs="Arial"/>
                      <w:lang w:eastAsia="en-GB"/>
                    </w:rPr>
                  </w:pPr>
                  <w:r>
                    <w:rPr>
                      <w:rFonts w:cs="Arial"/>
                      <w:lang w:eastAsia="en-GB"/>
                    </w:rPr>
                    <w:t>0</w:t>
                  </w:r>
                  <w:r w:rsidRPr="00AA6634">
                    <w:rPr>
                      <w:rFonts w:cs="Arial"/>
                      <w:lang w:eastAsia="en-GB"/>
                    </w:rPr>
                    <w:t>€</w:t>
                  </w:r>
                </w:p>
              </w:tc>
            </w:tr>
            <w:tr w:rsidR="00B2062E" w:rsidRPr="00AA6634" w14:paraId="23201704" w14:textId="77777777" w:rsidTr="00572C7E">
              <w:trPr>
                <w:trHeight w:val="228"/>
              </w:trPr>
              <w:tc>
                <w:tcPr>
                  <w:tcW w:w="2249" w:type="dxa"/>
                  <w:vMerge/>
                  <w:vAlign w:val="center"/>
                </w:tcPr>
                <w:p w14:paraId="5D8697BA" w14:textId="77777777" w:rsidR="00B2062E" w:rsidRPr="00AA6634" w:rsidRDefault="00B2062E" w:rsidP="00572C7E">
                  <w:pPr>
                    <w:rPr>
                      <w:rFonts w:cs="Arial"/>
                      <w:b/>
                      <w:bCs/>
                      <w:lang w:eastAsia="en-GB"/>
                    </w:rPr>
                  </w:pPr>
                </w:p>
              </w:tc>
              <w:tc>
                <w:tcPr>
                  <w:tcW w:w="567" w:type="dxa"/>
                  <w:shd w:val="clear" w:color="auto" w:fill="EEECE1" w:themeFill="background2"/>
                  <w:vAlign w:val="center"/>
                </w:tcPr>
                <w:p w14:paraId="0F779370" w14:textId="77777777" w:rsidR="00B2062E" w:rsidRPr="00AA6634" w:rsidRDefault="00B2062E" w:rsidP="00572C7E">
                  <w:pPr>
                    <w:rPr>
                      <w:rFonts w:cs="Arial"/>
                      <w:lang w:eastAsia="en-GB"/>
                    </w:rPr>
                  </w:pPr>
                  <w:r>
                    <w:rPr>
                      <w:rFonts w:cs="Arial"/>
                      <w:lang w:eastAsia="en-GB"/>
                    </w:rPr>
                    <w:t>T02</w:t>
                  </w:r>
                </w:p>
              </w:tc>
              <w:tc>
                <w:tcPr>
                  <w:tcW w:w="4820" w:type="dxa"/>
                  <w:shd w:val="clear" w:color="auto" w:fill="EEECE1" w:themeFill="background2"/>
                  <w:vAlign w:val="center"/>
                </w:tcPr>
                <w:p w14:paraId="795FF37F" w14:textId="77777777" w:rsidR="00B2062E" w:rsidRPr="00AA6634" w:rsidRDefault="00B2062E" w:rsidP="00572C7E">
                  <w:pPr>
                    <w:rPr>
                      <w:rFonts w:eastAsia="Arial" w:cs="Arial"/>
                      <w:lang w:eastAsia="en-GB"/>
                    </w:rPr>
                  </w:pPr>
                  <w:r>
                    <w:rPr>
                      <w:rFonts w:eastAsia="Arial" w:cs="Arial"/>
                      <w:lang w:eastAsia="en-GB"/>
                    </w:rPr>
                    <w:t xml:space="preserve">T1.3 </w:t>
                  </w:r>
                  <w:r>
                    <w:rPr>
                      <w:rFonts w:cs="Arial"/>
                      <w:sz w:val="18"/>
                      <w:szCs w:val="18"/>
                    </w:rPr>
                    <w:t>Selection of the Rapporteurs</w:t>
                  </w:r>
                </w:p>
              </w:tc>
              <w:tc>
                <w:tcPr>
                  <w:tcW w:w="992" w:type="dxa"/>
                  <w:shd w:val="clear" w:color="auto" w:fill="EEECE1" w:themeFill="background2"/>
                  <w:vAlign w:val="center"/>
                </w:tcPr>
                <w:p w14:paraId="710D37BC" w14:textId="77777777" w:rsidR="00B2062E" w:rsidRDefault="00B2062E" w:rsidP="00572C7E">
                  <w:pPr>
                    <w:jc w:val="right"/>
                    <w:rPr>
                      <w:rFonts w:cs="Arial"/>
                      <w:lang w:eastAsia="en-GB"/>
                    </w:rPr>
                  </w:pPr>
                  <w:r>
                    <w:rPr>
                      <w:rFonts w:cs="Arial"/>
                      <w:lang w:eastAsia="en-GB"/>
                    </w:rPr>
                    <w:t>0€</w:t>
                  </w:r>
                </w:p>
              </w:tc>
            </w:tr>
            <w:tr w:rsidR="00B2062E" w:rsidRPr="00AA6634" w14:paraId="26E1DE75" w14:textId="77777777" w:rsidTr="00572C7E">
              <w:trPr>
                <w:trHeight w:val="300"/>
              </w:trPr>
              <w:tc>
                <w:tcPr>
                  <w:tcW w:w="2249" w:type="dxa"/>
                  <w:vMerge w:val="restart"/>
                  <w:shd w:val="clear" w:color="auto" w:fill="auto"/>
                  <w:vAlign w:val="center"/>
                  <w:hideMark/>
                </w:tcPr>
                <w:p w14:paraId="211FC7B3" w14:textId="77777777" w:rsidR="00B2062E" w:rsidRPr="00AA6634" w:rsidRDefault="00B2062E" w:rsidP="00572C7E">
                  <w:pPr>
                    <w:rPr>
                      <w:rFonts w:cs="Arial"/>
                      <w:lang w:eastAsia="en-GB"/>
                    </w:rPr>
                  </w:pPr>
                  <w:r w:rsidRPr="00AA6634">
                    <w:rPr>
                      <w:rFonts w:cs="Arial"/>
                      <w:b/>
                      <w:bCs/>
                      <w:lang w:eastAsia="en-GB"/>
                    </w:rPr>
                    <w:t xml:space="preserve">WP2: </w:t>
                  </w:r>
                  <w:r w:rsidRPr="00103D44">
                    <w:rPr>
                      <w:rFonts w:cs="Arial"/>
                      <w:b/>
                      <w:bCs/>
                    </w:rPr>
                    <w:t>Vertical standards development</w:t>
                  </w:r>
                </w:p>
              </w:tc>
              <w:tc>
                <w:tcPr>
                  <w:tcW w:w="567" w:type="dxa"/>
                  <w:shd w:val="clear" w:color="auto" w:fill="auto"/>
                  <w:vAlign w:val="center"/>
                </w:tcPr>
                <w:p w14:paraId="5B3CF04C" w14:textId="3D1D32F2" w:rsidR="00B2062E" w:rsidRPr="00AA6634" w:rsidRDefault="00B2062E" w:rsidP="00572C7E">
                  <w:pPr>
                    <w:rPr>
                      <w:rFonts w:cs="Arial"/>
                      <w:lang w:eastAsia="en-GB"/>
                    </w:rPr>
                  </w:pPr>
                  <w:r w:rsidRPr="00AA6634">
                    <w:rPr>
                      <w:rFonts w:cs="Arial"/>
                      <w:lang w:eastAsia="en-GB"/>
                    </w:rPr>
                    <w:t>T</w:t>
                  </w:r>
                  <w:r>
                    <w:rPr>
                      <w:rFonts w:cs="Arial"/>
                      <w:lang w:eastAsia="en-GB"/>
                    </w:rPr>
                    <w:t>0</w:t>
                  </w:r>
                  <w:r w:rsidR="00070D01">
                    <w:rPr>
                      <w:rFonts w:cs="Arial"/>
                      <w:lang w:eastAsia="en-GB"/>
                    </w:rPr>
                    <w:t>3</w:t>
                  </w:r>
                </w:p>
              </w:tc>
              <w:tc>
                <w:tcPr>
                  <w:tcW w:w="4820" w:type="dxa"/>
                  <w:shd w:val="clear" w:color="auto" w:fill="auto"/>
                  <w:vAlign w:val="center"/>
                </w:tcPr>
                <w:p w14:paraId="4BDB7E62" w14:textId="5EE25A02" w:rsidR="00B2062E" w:rsidRPr="005B6760" w:rsidRDefault="00B2062E" w:rsidP="00572C7E">
                  <w:pPr>
                    <w:rPr>
                      <w:rFonts w:eastAsia="Arial" w:cs="Arial"/>
                      <w:lang w:val="fr-FR" w:eastAsia="en-GB"/>
                    </w:rPr>
                  </w:pPr>
                  <w:r w:rsidRPr="005B6760">
                    <w:rPr>
                      <w:rFonts w:eastAsia="Arial" w:cs="Arial"/>
                      <w:lang w:val="fr-FR" w:eastAsia="en-GB"/>
                    </w:rPr>
                    <w:t xml:space="preserve">T2.1 </w:t>
                  </w:r>
                  <w:r w:rsidRPr="005B6760">
                    <w:rPr>
                      <w:rFonts w:cs="Arial"/>
                      <w:lang w:val="fr-FR"/>
                    </w:rPr>
                    <w:t>Vertical rapporteurs’ Project Management</w:t>
                  </w:r>
                  <w:r w:rsidRPr="005B6760">
                    <w:rPr>
                      <w:rFonts w:cs="Arial"/>
                      <w:sz w:val="18"/>
                      <w:szCs w:val="18"/>
                      <w:lang w:val="fr-FR"/>
                    </w:rPr>
                    <w:t xml:space="preserve"> </w:t>
                  </w:r>
                  <w:r w:rsidR="00521C2A" w:rsidRPr="005B6760">
                    <w:rPr>
                      <w:rFonts w:cs="Arial"/>
                      <w:color w:val="FF0000"/>
                      <w:sz w:val="24"/>
                      <w:szCs w:val="24"/>
                      <w:lang w:val="fr-FR"/>
                    </w:rPr>
                    <w:t>*</w:t>
                  </w:r>
                </w:p>
              </w:tc>
              <w:tc>
                <w:tcPr>
                  <w:tcW w:w="992" w:type="dxa"/>
                  <w:shd w:val="clear" w:color="auto" w:fill="auto"/>
                  <w:vAlign w:val="center"/>
                  <w:hideMark/>
                </w:tcPr>
                <w:p w14:paraId="3E8C4939" w14:textId="74D964D5" w:rsidR="00B2062E" w:rsidRPr="00AA6634" w:rsidRDefault="00521C2A" w:rsidP="00572C7E">
                  <w:pPr>
                    <w:jc w:val="right"/>
                    <w:rPr>
                      <w:rFonts w:cs="Arial"/>
                      <w:lang w:eastAsia="en-GB"/>
                    </w:rPr>
                  </w:pPr>
                  <w:r>
                    <w:rPr>
                      <w:rFonts w:cs="Arial"/>
                      <w:lang w:eastAsia="en-GB"/>
                    </w:rPr>
                    <w:t>9</w:t>
                  </w:r>
                  <w:r w:rsidR="00990B79">
                    <w:rPr>
                      <w:rFonts w:cs="Arial"/>
                      <w:lang w:eastAsia="en-GB"/>
                    </w:rPr>
                    <w:t>8</w:t>
                  </w:r>
                  <w:r>
                    <w:rPr>
                      <w:rFonts w:cs="Arial"/>
                      <w:lang w:eastAsia="en-GB"/>
                    </w:rPr>
                    <w:t xml:space="preserve"> 0</w:t>
                  </w:r>
                  <w:r w:rsidR="0053118D">
                    <w:rPr>
                      <w:rFonts w:cs="Arial"/>
                      <w:lang w:eastAsia="en-GB"/>
                    </w:rPr>
                    <w:t>81</w:t>
                  </w:r>
                  <w:r w:rsidR="00B2062E" w:rsidRPr="00AA6634">
                    <w:rPr>
                      <w:rFonts w:cs="Arial"/>
                      <w:lang w:eastAsia="en-GB"/>
                    </w:rPr>
                    <w:t>€</w:t>
                  </w:r>
                </w:p>
              </w:tc>
            </w:tr>
            <w:tr w:rsidR="00B2062E" w:rsidRPr="00AA6634" w14:paraId="320D4D76" w14:textId="77777777" w:rsidTr="00572C7E">
              <w:trPr>
                <w:trHeight w:val="176"/>
              </w:trPr>
              <w:tc>
                <w:tcPr>
                  <w:tcW w:w="2249" w:type="dxa"/>
                  <w:vMerge/>
                  <w:vAlign w:val="center"/>
                </w:tcPr>
                <w:p w14:paraId="422004AC" w14:textId="77777777" w:rsidR="00B2062E" w:rsidRPr="00AA6634" w:rsidRDefault="00B2062E" w:rsidP="00572C7E">
                  <w:pPr>
                    <w:rPr>
                      <w:rFonts w:cs="Arial"/>
                      <w:b/>
                      <w:bCs/>
                      <w:lang w:eastAsia="en-GB"/>
                    </w:rPr>
                  </w:pPr>
                </w:p>
              </w:tc>
              <w:tc>
                <w:tcPr>
                  <w:tcW w:w="567" w:type="dxa"/>
                  <w:shd w:val="clear" w:color="auto" w:fill="auto"/>
                  <w:vAlign w:val="center"/>
                </w:tcPr>
                <w:p w14:paraId="61600FFA" w14:textId="1DF78ADB" w:rsidR="00B2062E" w:rsidRPr="00AA6634" w:rsidRDefault="00B2062E" w:rsidP="00572C7E">
                  <w:pPr>
                    <w:rPr>
                      <w:rFonts w:cs="Arial"/>
                      <w:lang w:eastAsia="en-GB"/>
                    </w:rPr>
                  </w:pPr>
                  <w:r w:rsidRPr="00AA6634">
                    <w:rPr>
                      <w:rFonts w:cs="Arial"/>
                      <w:lang w:eastAsia="en-GB"/>
                    </w:rPr>
                    <w:t>T</w:t>
                  </w:r>
                  <w:r>
                    <w:rPr>
                      <w:rFonts w:cs="Arial"/>
                      <w:lang w:eastAsia="en-GB"/>
                    </w:rPr>
                    <w:t>0</w:t>
                  </w:r>
                  <w:r w:rsidR="00070D01">
                    <w:rPr>
                      <w:rFonts w:cs="Arial"/>
                      <w:lang w:eastAsia="en-GB"/>
                    </w:rPr>
                    <w:t>4</w:t>
                  </w:r>
                </w:p>
              </w:tc>
              <w:tc>
                <w:tcPr>
                  <w:tcW w:w="4820" w:type="dxa"/>
                  <w:shd w:val="clear" w:color="auto" w:fill="auto"/>
                  <w:vAlign w:val="center"/>
                </w:tcPr>
                <w:p w14:paraId="3D51CD53" w14:textId="498319B9" w:rsidR="00B2062E" w:rsidRPr="005B6760" w:rsidRDefault="00B2062E" w:rsidP="00572C7E">
                  <w:pPr>
                    <w:spacing w:before="120" w:after="120"/>
                    <w:rPr>
                      <w:rFonts w:cs="Arial"/>
                      <w:lang w:val="fr-FR"/>
                    </w:rPr>
                  </w:pPr>
                  <w:r w:rsidRPr="005B6760">
                    <w:rPr>
                      <w:rFonts w:cs="Arial"/>
                      <w:lang w:val="fr-FR" w:eastAsia="en-GB"/>
                    </w:rPr>
                    <w:t xml:space="preserve">T2.2 </w:t>
                  </w:r>
                  <w:r w:rsidRPr="005B6760">
                    <w:rPr>
                      <w:rFonts w:cs="Arial"/>
                      <w:lang w:val="fr-FR"/>
                    </w:rPr>
                    <w:t>Contribution of vertical Rapporteurs</w:t>
                  </w:r>
                  <w:r w:rsidR="00521C2A" w:rsidRPr="005B6760">
                    <w:rPr>
                      <w:rFonts w:cs="Arial"/>
                      <w:lang w:val="fr-FR"/>
                    </w:rPr>
                    <w:t xml:space="preserve"> </w:t>
                  </w:r>
                  <w:r w:rsidR="00521C2A" w:rsidRPr="005B6760">
                    <w:rPr>
                      <w:rFonts w:cs="Arial"/>
                      <w:color w:val="FF0000"/>
                      <w:sz w:val="24"/>
                      <w:szCs w:val="24"/>
                      <w:lang w:val="fr-FR"/>
                    </w:rPr>
                    <w:t>**</w:t>
                  </w:r>
                  <w:r w:rsidRPr="005B6760">
                    <w:rPr>
                      <w:rFonts w:cs="Arial"/>
                      <w:lang w:val="fr-FR"/>
                    </w:rPr>
                    <w:t xml:space="preserve"> </w:t>
                  </w:r>
                </w:p>
              </w:tc>
              <w:tc>
                <w:tcPr>
                  <w:tcW w:w="992" w:type="dxa"/>
                  <w:shd w:val="clear" w:color="auto" w:fill="auto"/>
                  <w:vAlign w:val="center"/>
                </w:tcPr>
                <w:p w14:paraId="063ECB63" w14:textId="657F23C0" w:rsidR="00B2062E" w:rsidRPr="00AA6634" w:rsidRDefault="00521C2A" w:rsidP="00572C7E">
                  <w:pPr>
                    <w:jc w:val="right"/>
                    <w:rPr>
                      <w:rFonts w:cs="Arial"/>
                      <w:lang w:eastAsia="en-GB"/>
                    </w:rPr>
                  </w:pPr>
                  <w:r>
                    <w:rPr>
                      <w:rFonts w:cs="Arial"/>
                      <w:lang w:eastAsia="en-GB"/>
                    </w:rPr>
                    <w:t>5</w:t>
                  </w:r>
                  <w:r w:rsidR="0053118D">
                    <w:rPr>
                      <w:rFonts w:cs="Arial"/>
                      <w:lang w:eastAsia="en-GB"/>
                    </w:rPr>
                    <w:t>71</w:t>
                  </w:r>
                  <w:r w:rsidR="00B2062E">
                    <w:rPr>
                      <w:rFonts w:cs="Arial"/>
                      <w:lang w:eastAsia="en-GB"/>
                    </w:rPr>
                    <w:t xml:space="preserve"> 000</w:t>
                  </w:r>
                  <w:r w:rsidR="00B2062E" w:rsidRPr="00AA6634">
                    <w:rPr>
                      <w:rFonts w:cs="Arial"/>
                      <w:lang w:eastAsia="en-GB"/>
                    </w:rPr>
                    <w:t>€</w:t>
                  </w:r>
                </w:p>
              </w:tc>
            </w:tr>
            <w:tr w:rsidR="00B2062E" w:rsidRPr="00AA6634" w14:paraId="556C8459" w14:textId="77777777" w:rsidTr="00572C7E">
              <w:trPr>
                <w:trHeight w:val="176"/>
              </w:trPr>
              <w:tc>
                <w:tcPr>
                  <w:tcW w:w="2249" w:type="dxa"/>
                  <w:vMerge/>
                  <w:vAlign w:val="center"/>
                </w:tcPr>
                <w:p w14:paraId="4361800F" w14:textId="77777777" w:rsidR="00B2062E" w:rsidRPr="00AA6634" w:rsidRDefault="00B2062E" w:rsidP="00572C7E">
                  <w:pPr>
                    <w:rPr>
                      <w:rFonts w:cs="Arial"/>
                      <w:b/>
                      <w:bCs/>
                      <w:lang w:eastAsia="en-GB"/>
                    </w:rPr>
                  </w:pPr>
                </w:p>
              </w:tc>
              <w:tc>
                <w:tcPr>
                  <w:tcW w:w="567" w:type="dxa"/>
                  <w:shd w:val="clear" w:color="auto" w:fill="auto"/>
                  <w:vAlign w:val="center"/>
                </w:tcPr>
                <w:p w14:paraId="0E7A9146" w14:textId="7EA3671F" w:rsidR="00B2062E" w:rsidRPr="00AA6634" w:rsidRDefault="00B2062E" w:rsidP="00572C7E">
                  <w:pPr>
                    <w:rPr>
                      <w:rFonts w:cs="Arial"/>
                      <w:lang w:eastAsia="en-GB"/>
                    </w:rPr>
                  </w:pPr>
                  <w:r w:rsidRPr="00AA6634">
                    <w:rPr>
                      <w:rFonts w:cs="Arial"/>
                      <w:lang w:eastAsia="en-GB"/>
                    </w:rPr>
                    <w:t>T</w:t>
                  </w:r>
                  <w:r>
                    <w:rPr>
                      <w:rFonts w:cs="Arial"/>
                      <w:lang w:eastAsia="en-GB"/>
                    </w:rPr>
                    <w:t>0</w:t>
                  </w:r>
                  <w:r w:rsidR="00070D01">
                    <w:rPr>
                      <w:rFonts w:cs="Arial"/>
                      <w:lang w:eastAsia="en-GB"/>
                    </w:rPr>
                    <w:t>5</w:t>
                  </w:r>
                </w:p>
              </w:tc>
              <w:tc>
                <w:tcPr>
                  <w:tcW w:w="4820" w:type="dxa"/>
                  <w:shd w:val="clear" w:color="auto" w:fill="auto"/>
                  <w:vAlign w:val="center"/>
                </w:tcPr>
                <w:p w14:paraId="0F23EB65" w14:textId="77777777" w:rsidR="00B2062E" w:rsidRPr="005B6760" w:rsidRDefault="00B2062E" w:rsidP="00572C7E">
                  <w:pPr>
                    <w:rPr>
                      <w:rFonts w:cs="Arial"/>
                      <w:lang w:val="fr-FR" w:eastAsia="en-GB"/>
                    </w:rPr>
                  </w:pPr>
                  <w:r w:rsidRPr="005B6760">
                    <w:rPr>
                      <w:rFonts w:cs="Arial"/>
                      <w:lang w:val="fr-FR" w:eastAsia="en-GB"/>
                    </w:rPr>
                    <w:t xml:space="preserve">T2.3 </w:t>
                  </w:r>
                  <w:r w:rsidRPr="005B6760">
                    <w:rPr>
                      <w:rFonts w:cs="Arial"/>
                      <w:lang w:val="fr-FR"/>
                    </w:rPr>
                    <w:t>Edition of standards</w:t>
                  </w:r>
                </w:p>
              </w:tc>
              <w:tc>
                <w:tcPr>
                  <w:tcW w:w="992" w:type="dxa"/>
                  <w:shd w:val="clear" w:color="auto" w:fill="auto"/>
                  <w:vAlign w:val="center"/>
                </w:tcPr>
                <w:p w14:paraId="700A47AC" w14:textId="77777777" w:rsidR="00B2062E" w:rsidRPr="00AA6634" w:rsidRDefault="00B2062E" w:rsidP="00572C7E">
                  <w:pPr>
                    <w:jc w:val="right"/>
                    <w:rPr>
                      <w:rFonts w:cs="Arial"/>
                      <w:lang w:val="fr-FR" w:eastAsia="en-GB"/>
                    </w:rPr>
                  </w:pPr>
                  <w:r>
                    <w:rPr>
                      <w:rFonts w:cs="Arial"/>
                      <w:lang w:val="fr-FR" w:eastAsia="en-GB"/>
                    </w:rPr>
                    <w:t>0</w:t>
                  </w:r>
                  <w:r w:rsidRPr="00AA6634">
                    <w:rPr>
                      <w:rFonts w:cs="Arial"/>
                      <w:lang w:val="fr-FR" w:eastAsia="en-GB"/>
                    </w:rPr>
                    <w:t>€</w:t>
                  </w:r>
                </w:p>
              </w:tc>
            </w:tr>
            <w:tr w:rsidR="00B2062E" w:rsidRPr="00AA6634" w14:paraId="130266F8" w14:textId="77777777" w:rsidTr="00572C7E">
              <w:trPr>
                <w:trHeight w:val="76"/>
              </w:trPr>
              <w:tc>
                <w:tcPr>
                  <w:tcW w:w="2249" w:type="dxa"/>
                  <w:vMerge w:val="restart"/>
                  <w:shd w:val="clear" w:color="auto" w:fill="EEECE1" w:themeFill="background2"/>
                  <w:vAlign w:val="center"/>
                </w:tcPr>
                <w:p w14:paraId="3F1E35B4" w14:textId="77777777" w:rsidR="00B2062E" w:rsidRPr="00AA6634" w:rsidRDefault="00B2062E" w:rsidP="00572C7E">
                  <w:pPr>
                    <w:rPr>
                      <w:rFonts w:cs="Arial"/>
                      <w:b/>
                      <w:bCs/>
                      <w:lang w:eastAsia="en-GB"/>
                    </w:rPr>
                  </w:pPr>
                  <w:r w:rsidRPr="00AA6634">
                    <w:rPr>
                      <w:rFonts w:cs="Arial"/>
                      <w:b/>
                      <w:bCs/>
                      <w:lang w:eastAsia="en-GB"/>
                    </w:rPr>
                    <w:t xml:space="preserve">WP3: </w:t>
                  </w:r>
                  <w:r w:rsidRPr="00103D44">
                    <w:rPr>
                      <w:rFonts w:cs="Arial"/>
                      <w:b/>
                      <w:bCs/>
                    </w:rPr>
                    <w:t>Stakeholder engagement and outreach</w:t>
                  </w:r>
                </w:p>
              </w:tc>
              <w:tc>
                <w:tcPr>
                  <w:tcW w:w="567" w:type="dxa"/>
                  <w:shd w:val="clear" w:color="auto" w:fill="EEECE1" w:themeFill="background2"/>
                  <w:vAlign w:val="center"/>
                </w:tcPr>
                <w:p w14:paraId="04FF1F66" w14:textId="77777777" w:rsidR="00B2062E" w:rsidRPr="00AA6634" w:rsidRDefault="00B2062E" w:rsidP="00572C7E">
                  <w:pPr>
                    <w:rPr>
                      <w:rFonts w:cs="Arial"/>
                      <w:lang w:val="fr-FR" w:eastAsia="en-GB"/>
                    </w:rPr>
                  </w:pPr>
                  <w:r w:rsidRPr="00AA6634">
                    <w:rPr>
                      <w:rFonts w:cs="Arial"/>
                      <w:lang w:val="fr-FR" w:eastAsia="en-GB"/>
                    </w:rPr>
                    <w:t>T</w:t>
                  </w:r>
                  <w:r>
                    <w:rPr>
                      <w:rFonts w:cs="Arial"/>
                      <w:lang w:val="fr-FR" w:eastAsia="en-GB"/>
                    </w:rPr>
                    <w:t>06</w:t>
                  </w:r>
                </w:p>
              </w:tc>
              <w:tc>
                <w:tcPr>
                  <w:tcW w:w="4820" w:type="dxa"/>
                  <w:shd w:val="clear" w:color="auto" w:fill="EEECE1" w:themeFill="background2"/>
                  <w:vAlign w:val="center"/>
                </w:tcPr>
                <w:p w14:paraId="4A6439D6" w14:textId="1DD09706" w:rsidR="00B2062E" w:rsidRPr="005B6760" w:rsidRDefault="00B2062E" w:rsidP="00572C7E">
                  <w:pPr>
                    <w:rPr>
                      <w:rFonts w:cs="Arial"/>
                      <w:lang w:val="fr-FR" w:eastAsia="en-GB"/>
                    </w:rPr>
                  </w:pPr>
                  <w:r w:rsidRPr="005B6760">
                    <w:rPr>
                      <w:rFonts w:cs="Arial"/>
                      <w:lang w:val="fr-FR"/>
                    </w:rPr>
                    <w:t>T3.1 Coordination of Rapporteurs contributions</w:t>
                  </w:r>
                  <w:r w:rsidR="005B6760" w:rsidRPr="005B6760">
                    <w:rPr>
                      <w:rFonts w:cs="Arial"/>
                      <w:color w:val="FF0000"/>
                      <w:sz w:val="24"/>
                      <w:szCs w:val="24"/>
                      <w:lang w:val="fr-FR"/>
                    </w:rPr>
                    <w:t>*</w:t>
                  </w:r>
                </w:p>
              </w:tc>
              <w:tc>
                <w:tcPr>
                  <w:tcW w:w="992" w:type="dxa"/>
                  <w:shd w:val="clear" w:color="auto" w:fill="EEECE1" w:themeFill="background2"/>
                  <w:vAlign w:val="center"/>
                </w:tcPr>
                <w:p w14:paraId="020B9FE9" w14:textId="74DC015C" w:rsidR="00B2062E" w:rsidRPr="00AA6634" w:rsidRDefault="0053118D" w:rsidP="00572C7E">
                  <w:pPr>
                    <w:jc w:val="right"/>
                    <w:rPr>
                      <w:rFonts w:cs="Arial"/>
                      <w:lang w:eastAsia="en-GB"/>
                    </w:rPr>
                  </w:pPr>
                  <w:r>
                    <w:rPr>
                      <w:rFonts w:cs="Arial"/>
                      <w:lang w:eastAsia="en-GB"/>
                    </w:rPr>
                    <w:t>22 419</w:t>
                  </w:r>
                  <w:r w:rsidR="00B2062E" w:rsidRPr="00AA6634">
                    <w:rPr>
                      <w:rFonts w:cs="Arial"/>
                      <w:lang w:eastAsia="en-GB"/>
                    </w:rPr>
                    <w:t>€</w:t>
                  </w:r>
                </w:p>
              </w:tc>
            </w:tr>
            <w:tr w:rsidR="00B2062E" w:rsidRPr="00AA6634" w14:paraId="1BA133A8" w14:textId="77777777" w:rsidTr="00572C7E">
              <w:trPr>
                <w:trHeight w:val="76"/>
              </w:trPr>
              <w:tc>
                <w:tcPr>
                  <w:tcW w:w="2249" w:type="dxa"/>
                  <w:vMerge/>
                  <w:vAlign w:val="center"/>
                </w:tcPr>
                <w:p w14:paraId="5E34E9D9" w14:textId="77777777" w:rsidR="00B2062E" w:rsidRPr="00AA6634" w:rsidRDefault="00B2062E" w:rsidP="00572C7E">
                  <w:pPr>
                    <w:rPr>
                      <w:rFonts w:cs="Arial"/>
                      <w:b/>
                      <w:bCs/>
                      <w:lang w:eastAsia="en-GB"/>
                    </w:rPr>
                  </w:pPr>
                </w:p>
              </w:tc>
              <w:tc>
                <w:tcPr>
                  <w:tcW w:w="567" w:type="dxa"/>
                  <w:shd w:val="clear" w:color="auto" w:fill="EEECE1" w:themeFill="background2"/>
                  <w:vAlign w:val="center"/>
                </w:tcPr>
                <w:p w14:paraId="2EFC0BB1" w14:textId="77777777" w:rsidR="00B2062E" w:rsidRPr="00070D01" w:rsidRDefault="00B2062E" w:rsidP="00572C7E">
                  <w:pPr>
                    <w:rPr>
                      <w:rFonts w:cs="Arial"/>
                    </w:rPr>
                  </w:pPr>
                  <w:r w:rsidRPr="00070D01">
                    <w:rPr>
                      <w:rFonts w:cs="Arial"/>
                    </w:rPr>
                    <w:t>T07</w:t>
                  </w:r>
                </w:p>
              </w:tc>
              <w:tc>
                <w:tcPr>
                  <w:tcW w:w="4820" w:type="dxa"/>
                  <w:shd w:val="clear" w:color="auto" w:fill="EEECE1" w:themeFill="background2"/>
                  <w:vAlign w:val="center"/>
                </w:tcPr>
                <w:p w14:paraId="16594152" w14:textId="5F5F4694" w:rsidR="00B2062E" w:rsidRPr="00AA6634" w:rsidRDefault="00B2062E" w:rsidP="00572C7E">
                  <w:pPr>
                    <w:rPr>
                      <w:rFonts w:cs="Arial"/>
                    </w:rPr>
                  </w:pPr>
                  <w:r w:rsidRPr="00AA6634">
                    <w:rPr>
                      <w:rFonts w:cs="Arial"/>
                    </w:rPr>
                    <w:t xml:space="preserve">T3.2 </w:t>
                  </w:r>
                  <w:r w:rsidRPr="00070D01">
                    <w:rPr>
                      <w:rFonts w:cs="Arial"/>
                    </w:rPr>
                    <w:t>Development of the stakeholder engagement strategy</w:t>
                  </w:r>
                  <w:r w:rsidR="00521C2A">
                    <w:rPr>
                      <w:rFonts w:cs="Arial"/>
                    </w:rPr>
                    <w:t xml:space="preserve"> </w:t>
                  </w:r>
                  <w:r w:rsidR="005B6760" w:rsidRPr="005B6760">
                    <w:rPr>
                      <w:rFonts w:cs="Arial"/>
                      <w:color w:val="FF0000"/>
                      <w:sz w:val="24"/>
                      <w:szCs w:val="24"/>
                    </w:rPr>
                    <w:t>**</w:t>
                  </w:r>
                  <w:r w:rsidRPr="00070D01">
                    <w:rPr>
                      <w:rFonts w:cs="Arial"/>
                    </w:rPr>
                    <w:t xml:space="preserve"> </w:t>
                  </w:r>
                </w:p>
              </w:tc>
              <w:tc>
                <w:tcPr>
                  <w:tcW w:w="992" w:type="dxa"/>
                  <w:shd w:val="clear" w:color="auto" w:fill="EEECE1" w:themeFill="background2"/>
                  <w:vAlign w:val="center"/>
                </w:tcPr>
                <w:p w14:paraId="792BAD38" w14:textId="3489860C" w:rsidR="00B2062E" w:rsidRPr="00AA6634" w:rsidRDefault="0053118D" w:rsidP="00572C7E">
                  <w:pPr>
                    <w:jc w:val="right"/>
                    <w:rPr>
                      <w:rFonts w:cs="Arial"/>
                      <w:lang w:eastAsia="en-GB"/>
                    </w:rPr>
                  </w:pPr>
                  <w:r>
                    <w:rPr>
                      <w:rFonts w:cs="Arial"/>
                      <w:lang w:eastAsia="en-GB"/>
                    </w:rPr>
                    <w:t>15 00</w:t>
                  </w:r>
                  <w:r w:rsidR="00B2062E" w:rsidRPr="00AA6634">
                    <w:rPr>
                      <w:rFonts w:cs="Arial"/>
                      <w:lang w:eastAsia="en-GB"/>
                    </w:rPr>
                    <w:t>0€</w:t>
                  </w:r>
                </w:p>
              </w:tc>
            </w:tr>
            <w:tr w:rsidR="00B2062E" w:rsidRPr="00AA6634" w14:paraId="6DE31755" w14:textId="77777777" w:rsidTr="00572C7E">
              <w:trPr>
                <w:trHeight w:val="76"/>
              </w:trPr>
              <w:tc>
                <w:tcPr>
                  <w:tcW w:w="2249" w:type="dxa"/>
                  <w:vMerge/>
                  <w:vAlign w:val="center"/>
                </w:tcPr>
                <w:p w14:paraId="124786AE" w14:textId="77777777" w:rsidR="00B2062E" w:rsidRPr="00AA6634" w:rsidRDefault="00B2062E" w:rsidP="00572C7E">
                  <w:pPr>
                    <w:rPr>
                      <w:rFonts w:cs="Arial"/>
                      <w:b/>
                      <w:bCs/>
                      <w:lang w:eastAsia="en-GB"/>
                    </w:rPr>
                  </w:pPr>
                </w:p>
              </w:tc>
              <w:tc>
                <w:tcPr>
                  <w:tcW w:w="567" w:type="dxa"/>
                  <w:shd w:val="clear" w:color="auto" w:fill="EEECE1" w:themeFill="background2"/>
                  <w:vAlign w:val="center"/>
                </w:tcPr>
                <w:p w14:paraId="5D068219" w14:textId="77777777" w:rsidR="00B2062E" w:rsidRPr="00AA6634" w:rsidRDefault="00B2062E" w:rsidP="00572C7E">
                  <w:pPr>
                    <w:rPr>
                      <w:rFonts w:cs="Arial"/>
                      <w:lang w:val="fr-FR" w:eastAsia="en-GB"/>
                    </w:rPr>
                  </w:pPr>
                  <w:r w:rsidRPr="00AA6634">
                    <w:rPr>
                      <w:rFonts w:cs="Arial"/>
                      <w:lang w:val="fr-FR" w:eastAsia="en-GB"/>
                    </w:rPr>
                    <w:t>T</w:t>
                  </w:r>
                  <w:r>
                    <w:rPr>
                      <w:rFonts w:cs="Arial"/>
                      <w:lang w:val="fr-FR" w:eastAsia="en-GB"/>
                    </w:rPr>
                    <w:t>08</w:t>
                  </w:r>
                </w:p>
              </w:tc>
              <w:tc>
                <w:tcPr>
                  <w:tcW w:w="4820" w:type="dxa"/>
                  <w:shd w:val="clear" w:color="auto" w:fill="EEECE1" w:themeFill="background2"/>
                  <w:vAlign w:val="center"/>
                </w:tcPr>
                <w:p w14:paraId="5DB9DE75" w14:textId="47515C94" w:rsidR="00B2062E" w:rsidRPr="005B6760" w:rsidRDefault="00B2062E" w:rsidP="00572C7E">
                  <w:pPr>
                    <w:rPr>
                      <w:rFonts w:cs="Arial"/>
                      <w:lang w:eastAsia="en-GB"/>
                    </w:rPr>
                  </w:pPr>
                  <w:r w:rsidRPr="00AA6634">
                    <w:rPr>
                      <w:rFonts w:cs="Arial"/>
                      <w:lang w:eastAsia="en-GB"/>
                    </w:rPr>
                    <w:t xml:space="preserve">T3.3 </w:t>
                  </w:r>
                  <w:r w:rsidRPr="00103D44">
                    <w:rPr>
                      <w:rFonts w:cs="Arial"/>
                    </w:rPr>
                    <w:t>Organisation of dissemination activities for stakeholder engagement and outreach</w:t>
                  </w:r>
                  <w:r w:rsidR="00521C2A">
                    <w:rPr>
                      <w:rFonts w:cs="Arial"/>
                    </w:rPr>
                    <w:t xml:space="preserve"> </w:t>
                  </w:r>
                  <w:r w:rsidR="005B6760" w:rsidRPr="005B6760">
                    <w:rPr>
                      <w:rFonts w:cs="Arial"/>
                      <w:color w:val="FF0000"/>
                      <w:sz w:val="24"/>
                      <w:szCs w:val="24"/>
                    </w:rPr>
                    <w:t>**</w:t>
                  </w:r>
                </w:p>
              </w:tc>
              <w:tc>
                <w:tcPr>
                  <w:tcW w:w="992" w:type="dxa"/>
                  <w:shd w:val="clear" w:color="auto" w:fill="EEECE1" w:themeFill="background2"/>
                  <w:vAlign w:val="center"/>
                </w:tcPr>
                <w:p w14:paraId="3E98257E" w14:textId="1A21916E" w:rsidR="00B2062E" w:rsidRPr="00AA6634" w:rsidRDefault="0053118D" w:rsidP="00572C7E">
                  <w:pPr>
                    <w:jc w:val="right"/>
                    <w:rPr>
                      <w:rFonts w:cs="Arial"/>
                      <w:lang w:eastAsia="en-GB"/>
                    </w:rPr>
                  </w:pPr>
                  <w:r>
                    <w:rPr>
                      <w:rFonts w:cs="Arial"/>
                      <w:lang w:eastAsia="en-GB"/>
                    </w:rPr>
                    <w:t>4</w:t>
                  </w:r>
                  <w:r w:rsidR="00B2062E">
                    <w:rPr>
                      <w:rFonts w:cs="Arial"/>
                      <w:lang w:eastAsia="en-GB"/>
                    </w:rPr>
                    <w:t>0</w:t>
                  </w:r>
                  <w:r>
                    <w:rPr>
                      <w:rFonts w:cs="Arial"/>
                      <w:lang w:eastAsia="en-GB"/>
                    </w:rPr>
                    <w:t xml:space="preserve"> 000</w:t>
                  </w:r>
                  <w:r w:rsidR="00B2062E" w:rsidRPr="00AA6634">
                    <w:rPr>
                      <w:rFonts w:cs="Arial"/>
                      <w:lang w:eastAsia="en-GB"/>
                    </w:rPr>
                    <w:t>€</w:t>
                  </w:r>
                </w:p>
              </w:tc>
            </w:tr>
          </w:tbl>
          <w:p w14:paraId="3C02F970" w14:textId="77777777" w:rsidR="00B2062E" w:rsidRPr="00103D44" w:rsidRDefault="00B2062E" w:rsidP="00572C7E">
            <w:pPr>
              <w:rPr>
                <w:rFonts w:cs="Arial"/>
                <w:lang w:val="fr-FR" w:eastAsia="en-GB"/>
              </w:rPr>
            </w:pPr>
            <w:r w:rsidRPr="00103D44">
              <w:rPr>
                <w:rFonts w:cs="Arial"/>
                <w:lang w:val="fr-FR" w:eastAsia="en-GB"/>
              </w:rPr>
              <w:t> </w:t>
            </w:r>
          </w:p>
        </w:tc>
      </w:tr>
    </w:tbl>
    <w:p w14:paraId="6F3B88D2" w14:textId="77777777" w:rsidR="00B2062E" w:rsidRDefault="00B2062E" w:rsidP="00B2062E">
      <w:pPr>
        <w:rPr>
          <w:rFonts w:cs="Arial"/>
          <w:b/>
          <w:caps/>
          <w:color w:val="A50021"/>
          <w:sz w:val="22"/>
          <w:szCs w:val="22"/>
          <w:shd w:val="clear" w:color="auto" w:fill="FFFFFF"/>
          <w:lang w:val="fr-FR" w:eastAsia="it-IT"/>
        </w:rPr>
      </w:pPr>
    </w:p>
    <w:p w14:paraId="5DF2466C" w14:textId="77777777" w:rsidR="00AC2D22" w:rsidRDefault="00AC2D22" w:rsidP="00B2062E">
      <w:pPr>
        <w:rPr>
          <w:rFonts w:cs="Arial"/>
          <w:b/>
          <w:caps/>
          <w:color w:val="A50021"/>
          <w:sz w:val="22"/>
          <w:szCs w:val="22"/>
          <w:shd w:val="clear" w:color="auto" w:fill="FFFFFF"/>
          <w:lang w:val="fr-FR" w:eastAsia="it-IT"/>
        </w:rPr>
      </w:pPr>
    </w:p>
    <w:p w14:paraId="6413F58E" w14:textId="77777777" w:rsidR="00136D04" w:rsidRDefault="005B6760" w:rsidP="00AC2D22">
      <w:pPr>
        <w:shd w:val="clear" w:color="auto" w:fill="FFFFFF"/>
        <w:jc w:val="left"/>
        <w:rPr>
          <w:rFonts w:cs="Arial"/>
          <w:shd w:val="clear" w:color="auto" w:fill="FFFFFF"/>
          <w:lang w:eastAsia="en-GB"/>
        </w:rPr>
      </w:pPr>
      <w:r w:rsidRPr="005B6760">
        <w:rPr>
          <w:rFonts w:cs="Arial"/>
          <w:color w:val="FF0000"/>
          <w:sz w:val="24"/>
          <w:szCs w:val="24"/>
        </w:rPr>
        <w:t>*</w:t>
      </w:r>
      <w:r>
        <w:rPr>
          <w:rFonts w:cs="Arial"/>
          <w:color w:val="FF0000"/>
          <w:sz w:val="24"/>
          <w:szCs w:val="24"/>
        </w:rPr>
        <w:t xml:space="preserve"> </w:t>
      </w:r>
      <w:r w:rsidR="00AC2D22" w:rsidRPr="005B6760">
        <w:rPr>
          <w:rFonts w:cs="Arial"/>
          <w:shd w:val="clear" w:color="auto" w:fill="FFFFFF"/>
          <w:lang w:eastAsia="en-GB"/>
        </w:rPr>
        <w:t>T</w:t>
      </w:r>
      <w:r>
        <w:rPr>
          <w:rFonts w:cs="Arial"/>
          <w:shd w:val="clear" w:color="auto" w:fill="FFFFFF"/>
          <w:lang w:eastAsia="en-GB"/>
        </w:rPr>
        <w:t>asks</w:t>
      </w:r>
      <w:r w:rsidR="00AC2D22" w:rsidRPr="005B6760">
        <w:rPr>
          <w:rFonts w:cs="Arial"/>
          <w:shd w:val="clear" w:color="auto" w:fill="FFFFFF"/>
          <w:lang w:eastAsia="en-GB"/>
        </w:rPr>
        <w:t xml:space="preserve"> T2.1 &amp; T3.1 </w:t>
      </w:r>
      <w:r w:rsidR="00521C2A" w:rsidRPr="005B6760">
        <w:rPr>
          <w:rFonts w:cs="Arial"/>
          <w:shd w:val="clear" w:color="auto" w:fill="FFFFFF"/>
          <w:lang w:eastAsia="en-GB"/>
        </w:rPr>
        <w:t xml:space="preserve">are interdependent and must be completed </w:t>
      </w:r>
      <w:r w:rsidR="00136D04">
        <w:rPr>
          <w:rFonts w:cs="Arial"/>
          <w:shd w:val="clear" w:color="auto" w:fill="FFFFFF"/>
          <w:lang w:eastAsia="en-GB"/>
        </w:rPr>
        <w:t>by the same service provider</w:t>
      </w:r>
      <w:r w:rsidR="00136D04" w:rsidRPr="005B6760">
        <w:rPr>
          <w:rFonts w:cs="Arial"/>
          <w:shd w:val="clear" w:color="auto" w:fill="FFFFFF"/>
          <w:lang w:eastAsia="en-GB"/>
        </w:rPr>
        <w:t>.</w:t>
      </w:r>
    </w:p>
    <w:p w14:paraId="40B44FCA" w14:textId="1C265EC4" w:rsidR="00521C2A" w:rsidRPr="005B6760" w:rsidRDefault="005B6760" w:rsidP="00AC2D22">
      <w:pPr>
        <w:shd w:val="clear" w:color="auto" w:fill="FFFFFF"/>
        <w:jc w:val="left"/>
        <w:rPr>
          <w:rFonts w:cs="Arial"/>
          <w:color w:val="FF0000"/>
          <w:sz w:val="24"/>
          <w:szCs w:val="24"/>
        </w:rPr>
      </w:pPr>
      <w:r w:rsidRPr="005B6760">
        <w:rPr>
          <w:rFonts w:cs="Arial"/>
          <w:color w:val="FF0000"/>
          <w:sz w:val="24"/>
          <w:szCs w:val="24"/>
        </w:rPr>
        <w:t>**</w:t>
      </w:r>
      <w:r>
        <w:rPr>
          <w:rFonts w:cs="Arial"/>
          <w:color w:val="FF0000"/>
          <w:sz w:val="24"/>
          <w:szCs w:val="24"/>
        </w:rPr>
        <w:t xml:space="preserve"> </w:t>
      </w:r>
      <w:r w:rsidR="00521C2A" w:rsidRPr="005B6760">
        <w:rPr>
          <w:rFonts w:cs="Arial"/>
          <w:shd w:val="clear" w:color="auto" w:fill="FFFFFF"/>
          <w:lang w:eastAsia="en-GB"/>
        </w:rPr>
        <w:t xml:space="preserve">Tasks T2.2, T3.2 and T3.3 are interdependent and must be completed </w:t>
      </w:r>
      <w:r w:rsidR="00136D04">
        <w:rPr>
          <w:rFonts w:cs="Arial"/>
          <w:shd w:val="clear" w:color="auto" w:fill="FFFFFF"/>
          <w:lang w:eastAsia="en-GB"/>
        </w:rPr>
        <w:t>by the same service provider</w:t>
      </w:r>
      <w:r w:rsidR="00136D04" w:rsidRPr="005B6760">
        <w:rPr>
          <w:rFonts w:cs="Arial"/>
          <w:shd w:val="clear" w:color="auto" w:fill="FFFFFF"/>
          <w:lang w:eastAsia="en-GB"/>
        </w:rPr>
        <w:t>.</w:t>
      </w:r>
    </w:p>
    <w:p w14:paraId="59FCCCDC" w14:textId="77777777" w:rsidR="00B2062E" w:rsidRPr="00521C2A" w:rsidRDefault="00B2062E" w:rsidP="00B2062E">
      <w:pPr>
        <w:rPr>
          <w:rFonts w:cs="Arial"/>
          <w:b/>
          <w:caps/>
          <w:color w:val="A50021"/>
          <w:sz w:val="22"/>
          <w:szCs w:val="22"/>
          <w:shd w:val="clear" w:color="auto" w:fill="FFFFFF"/>
          <w:lang w:eastAsia="it-IT"/>
        </w:rPr>
      </w:pPr>
      <w:r w:rsidRPr="00521C2A">
        <w:br w:type="page"/>
      </w:r>
    </w:p>
    <w:p w14:paraId="524BF567" w14:textId="77777777" w:rsidR="00B2062E" w:rsidRPr="00AC2D22" w:rsidRDefault="00B2062E" w:rsidP="00B2062E">
      <w:pPr>
        <w:pStyle w:val="Heading2"/>
        <w:keepNext w:val="0"/>
        <w:keepLines w:val="0"/>
        <w:tabs>
          <w:tab w:val="clear" w:pos="1418"/>
        </w:tabs>
        <w:overflowPunct/>
        <w:spacing w:before="240"/>
        <w:jc w:val="center"/>
        <w:textAlignment w:val="auto"/>
        <w:rPr>
          <w:rFonts w:cs="Arial"/>
          <w:caps/>
          <w:color w:val="A50021"/>
          <w:sz w:val="22"/>
          <w:szCs w:val="22"/>
          <w:shd w:val="clear" w:color="auto" w:fill="FFFFFF"/>
          <w:lang w:eastAsia="it-IT"/>
        </w:rPr>
      </w:pPr>
      <w:bookmarkStart w:id="1" w:name="_Toc189238699"/>
      <w:r w:rsidRPr="00AC2D22">
        <w:rPr>
          <w:rFonts w:cs="Arial"/>
          <w:caps/>
          <w:color w:val="A50021"/>
          <w:sz w:val="22"/>
          <w:szCs w:val="22"/>
          <w:shd w:val="clear" w:color="auto" w:fill="FFFFFF"/>
          <w:lang w:eastAsia="it-IT"/>
        </w:rPr>
        <w:lastRenderedPageBreak/>
        <w:t>TECHNICAL DESCRIPTION (PART B)</w:t>
      </w:r>
      <w:bookmarkEnd w:id="1"/>
    </w:p>
    <w:p w14:paraId="47125652" w14:textId="77777777" w:rsidR="00B2062E" w:rsidRPr="00B2062E"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val="en-GB" w:eastAsia="it-IT"/>
        </w:rPr>
      </w:pPr>
      <w:bookmarkStart w:id="2" w:name="_Toc189238700"/>
      <w:r w:rsidRPr="00B2062E">
        <w:rPr>
          <w:rFonts w:cs="Arial"/>
          <w:caps/>
          <w:color w:val="A50021"/>
          <w:sz w:val="22"/>
          <w:szCs w:val="22"/>
          <w:shd w:val="clear" w:color="auto" w:fill="FFFFFF"/>
          <w:lang w:val="en-GB" w:eastAsia="it-IT"/>
        </w:rPr>
        <w:t>COVER PAGE</w:t>
      </w:r>
      <w:bookmarkEnd w:id="0"/>
      <w:bookmarkEnd w:id="2"/>
    </w:p>
    <w:tbl>
      <w:tblPr>
        <w:tblW w:w="0" w:type="auto"/>
        <w:tblInd w:w="228"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
      <w:tblGrid>
        <w:gridCol w:w="3545"/>
        <w:gridCol w:w="4928"/>
      </w:tblGrid>
      <w:tr w:rsidR="00B2062E" w:rsidRPr="00BC0C16" w14:paraId="2F8A2D18" w14:textId="77777777" w:rsidTr="00572C7E">
        <w:tc>
          <w:tcPr>
            <w:tcW w:w="8473" w:type="dxa"/>
            <w:gridSpan w:val="2"/>
            <w:shd w:val="clear" w:color="auto" w:fill="D9D9D9" w:themeFill="background1" w:themeFillShade="D9"/>
          </w:tcPr>
          <w:p w14:paraId="258662D4" w14:textId="77777777" w:rsidR="00B2062E" w:rsidRPr="00A53619" w:rsidRDefault="00B2062E" w:rsidP="00572C7E">
            <w:pPr>
              <w:spacing w:before="120" w:after="120"/>
              <w:ind w:right="4"/>
              <w:rPr>
                <w:rFonts w:cs="Arial"/>
                <w:b/>
                <w:sz w:val="18"/>
                <w:szCs w:val="18"/>
              </w:rPr>
            </w:pPr>
            <w:r>
              <w:rPr>
                <w:rFonts w:cs="Arial"/>
                <w:b/>
                <w:szCs w:val="18"/>
              </w:rPr>
              <w:t>PROJECT</w:t>
            </w:r>
          </w:p>
        </w:tc>
      </w:tr>
      <w:tr w:rsidR="00B2062E" w:rsidRPr="00773785" w14:paraId="5AFF400B" w14:textId="77777777" w:rsidTr="00572C7E">
        <w:tc>
          <w:tcPr>
            <w:tcW w:w="3545" w:type="dxa"/>
            <w:shd w:val="clear" w:color="auto" w:fill="D9D9D9" w:themeFill="background1" w:themeFillShade="D9"/>
          </w:tcPr>
          <w:p w14:paraId="62F0AF88" w14:textId="77777777" w:rsidR="00B2062E" w:rsidRPr="001E7081" w:rsidRDefault="00B2062E" w:rsidP="00572C7E">
            <w:pPr>
              <w:spacing w:before="120" w:after="120"/>
              <w:ind w:right="6"/>
              <w:rPr>
                <w:rFonts w:cs="Arial"/>
                <w:sz w:val="18"/>
                <w:szCs w:val="16"/>
              </w:rPr>
            </w:pPr>
            <w:r w:rsidRPr="001E7081">
              <w:rPr>
                <w:rFonts w:cs="Arial"/>
                <w:b/>
                <w:sz w:val="18"/>
                <w:szCs w:val="16"/>
              </w:rPr>
              <w:t xml:space="preserve">Project </w:t>
            </w:r>
            <w:r>
              <w:rPr>
                <w:rFonts w:cs="Arial"/>
                <w:b/>
                <w:sz w:val="18"/>
                <w:szCs w:val="16"/>
              </w:rPr>
              <w:t>name</w:t>
            </w:r>
            <w:r w:rsidRPr="001E7081">
              <w:rPr>
                <w:rFonts w:cs="Arial"/>
                <w:b/>
                <w:sz w:val="18"/>
                <w:szCs w:val="16"/>
              </w:rPr>
              <w:t>:</w:t>
            </w:r>
          </w:p>
        </w:tc>
        <w:tc>
          <w:tcPr>
            <w:tcW w:w="4928" w:type="dxa"/>
            <w:shd w:val="clear" w:color="auto" w:fill="FFFFFF" w:themeFill="background1"/>
          </w:tcPr>
          <w:p w14:paraId="468AEEFD" w14:textId="77777777" w:rsidR="00B2062E" w:rsidRPr="001E7081" w:rsidRDefault="00B2062E" w:rsidP="00572C7E">
            <w:pPr>
              <w:spacing w:before="120" w:after="120"/>
              <w:ind w:right="4"/>
              <w:rPr>
                <w:rFonts w:cs="Arial"/>
                <w:sz w:val="18"/>
                <w:szCs w:val="16"/>
              </w:rPr>
            </w:pPr>
            <w:r>
              <w:rPr>
                <w:rFonts w:cs="Arial"/>
                <w:sz w:val="18"/>
                <w:szCs w:val="16"/>
              </w:rPr>
              <w:t>Standardization for Cyber Resilience</w:t>
            </w:r>
          </w:p>
        </w:tc>
      </w:tr>
      <w:tr w:rsidR="00B2062E" w:rsidRPr="008908F0" w14:paraId="3091AD62" w14:textId="77777777" w:rsidTr="00572C7E">
        <w:trPr>
          <w:trHeight w:val="226"/>
        </w:trPr>
        <w:tc>
          <w:tcPr>
            <w:tcW w:w="3545" w:type="dxa"/>
            <w:shd w:val="clear" w:color="auto" w:fill="D9D9D9" w:themeFill="background1" w:themeFillShade="D9"/>
          </w:tcPr>
          <w:p w14:paraId="0D48C190" w14:textId="77777777" w:rsidR="00B2062E" w:rsidRPr="008908F0" w:rsidRDefault="00B2062E" w:rsidP="00572C7E">
            <w:pPr>
              <w:spacing w:before="120" w:after="120"/>
              <w:ind w:right="6"/>
              <w:rPr>
                <w:rFonts w:cs="Arial"/>
                <w:b/>
                <w:sz w:val="18"/>
                <w:szCs w:val="16"/>
              </w:rPr>
            </w:pPr>
            <w:r w:rsidRPr="008908F0">
              <w:rPr>
                <w:rFonts w:cs="Arial"/>
                <w:b/>
                <w:sz w:val="18"/>
                <w:szCs w:val="16"/>
              </w:rPr>
              <w:t xml:space="preserve">Project acronym: </w:t>
            </w:r>
          </w:p>
        </w:tc>
        <w:tc>
          <w:tcPr>
            <w:tcW w:w="4928" w:type="dxa"/>
            <w:shd w:val="clear" w:color="auto" w:fill="FFFFFF" w:themeFill="background1"/>
            <w:vAlign w:val="center"/>
          </w:tcPr>
          <w:p w14:paraId="3B366371" w14:textId="77777777" w:rsidR="00B2062E" w:rsidRPr="008908F0" w:rsidRDefault="00B2062E" w:rsidP="00572C7E">
            <w:pPr>
              <w:spacing w:before="120" w:after="120"/>
              <w:ind w:right="6"/>
              <w:rPr>
                <w:rFonts w:cs="Arial"/>
                <w:b/>
                <w:sz w:val="18"/>
                <w:szCs w:val="16"/>
              </w:rPr>
            </w:pPr>
            <w:r>
              <w:rPr>
                <w:rFonts w:cs="Arial"/>
                <w:b/>
                <w:sz w:val="18"/>
                <w:szCs w:val="16"/>
              </w:rPr>
              <w:t>STAN4CR2</w:t>
            </w:r>
          </w:p>
        </w:tc>
      </w:tr>
      <w:tr w:rsidR="00B2062E" w:rsidRPr="00773785" w14:paraId="513AB8F8" w14:textId="77777777" w:rsidTr="00572C7E">
        <w:tc>
          <w:tcPr>
            <w:tcW w:w="3545" w:type="dxa"/>
            <w:shd w:val="clear" w:color="auto" w:fill="D9D9D9" w:themeFill="background1" w:themeFillShade="D9"/>
          </w:tcPr>
          <w:p w14:paraId="5FB55F71" w14:textId="77777777" w:rsidR="00B2062E" w:rsidRPr="001E7081" w:rsidRDefault="00B2062E" w:rsidP="00572C7E">
            <w:pPr>
              <w:spacing w:before="120" w:after="120"/>
              <w:ind w:right="6"/>
              <w:rPr>
                <w:rFonts w:cs="Arial"/>
                <w:b/>
                <w:sz w:val="18"/>
                <w:szCs w:val="16"/>
              </w:rPr>
            </w:pPr>
            <w:r>
              <w:rPr>
                <w:rFonts w:cs="Arial"/>
                <w:b/>
                <w:sz w:val="18"/>
                <w:szCs w:val="16"/>
              </w:rPr>
              <w:t>Project Duration</w:t>
            </w:r>
          </w:p>
        </w:tc>
        <w:tc>
          <w:tcPr>
            <w:tcW w:w="4928" w:type="dxa"/>
            <w:shd w:val="clear" w:color="auto" w:fill="FFFFFF" w:themeFill="background1"/>
          </w:tcPr>
          <w:p w14:paraId="4C1B5FE5" w14:textId="77777777" w:rsidR="00B2062E" w:rsidRPr="001E7081" w:rsidRDefault="00B2062E" w:rsidP="00572C7E">
            <w:pPr>
              <w:spacing w:before="120" w:after="120"/>
              <w:ind w:right="4"/>
              <w:rPr>
                <w:rFonts w:cs="Arial"/>
                <w:sz w:val="18"/>
                <w:szCs w:val="16"/>
              </w:rPr>
            </w:pPr>
            <w:r>
              <w:rPr>
                <w:rFonts w:cs="Arial"/>
                <w:sz w:val="18"/>
                <w:szCs w:val="16"/>
              </w:rPr>
              <w:t>15 months</w:t>
            </w:r>
          </w:p>
        </w:tc>
      </w:tr>
      <w:tr w:rsidR="00B2062E" w:rsidRPr="00773785" w14:paraId="76669F5B" w14:textId="77777777" w:rsidTr="00572C7E">
        <w:tc>
          <w:tcPr>
            <w:tcW w:w="3545" w:type="dxa"/>
            <w:shd w:val="clear" w:color="auto" w:fill="D9D9D9" w:themeFill="background1" w:themeFillShade="D9"/>
          </w:tcPr>
          <w:p w14:paraId="54D6E7B2" w14:textId="77777777" w:rsidR="00B2062E" w:rsidRPr="001E7081" w:rsidRDefault="00B2062E" w:rsidP="00572C7E">
            <w:pPr>
              <w:spacing w:before="120" w:after="120"/>
              <w:ind w:right="6"/>
              <w:rPr>
                <w:rFonts w:cs="Arial"/>
                <w:b/>
                <w:sz w:val="18"/>
                <w:szCs w:val="16"/>
              </w:rPr>
            </w:pPr>
            <w:r>
              <w:rPr>
                <w:rFonts w:cs="Arial"/>
                <w:b/>
                <w:sz w:val="18"/>
                <w:szCs w:val="16"/>
              </w:rPr>
              <w:t>Project Start Date</w:t>
            </w:r>
          </w:p>
        </w:tc>
        <w:tc>
          <w:tcPr>
            <w:tcW w:w="4928" w:type="dxa"/>
            <w:shd w:val="clear" w:color="auto" w:fill="FFFFFF" w:themeFill="background1"/>
          </w:tcPr>
          <w:p w14:paraId="53837D31" w14:textId="77777777" w:rsidR="00B2062E" w:rsidRPr="001E7081" w:rsidRDefault="00B2062E" w:rsidP="00572C7E">
            <w:pPr>
              <w:spacing w:before="120" w:after="120"/>
              <w:ind w:right="4"/>
              <w:rPr>
                <w:rFonts w:cs="Arial"/>
                <w:sz w:val="18"/>
                <w:szCs w:val="16"/>
              </w:rPr>
            </w:pPr>
            <w:r>
              <w:rPr>
                <w:rFonts w:cs="Arial"/>
                <w:sz w:val="18"/>
                <w:szCs w:val="16"/>
              </w:rPr>
              <w:t>2025-04-01</w:t>
            </w:r>
          </w:p>
        </w:tc>
      </w:tr>
      <w:tr w:rsidR="00B2062E" w:rsidRPr="00773785" w14:paraId="43F4FD73" w14:textId="77777777" w:rsidTr="00572C7E">
        <w:trPr>
          <w:trHeight w:val="1055"/>
        </w:trPr>
        <w:tc>
          <w:tcPr>
            <w:tcW w:w="3545" w:type="dxa"/>
            <w:shd w:val="clear" w:color="auto" w:fill="D9D9D9" w:themeFill="background1" w:themeFillShade="D9"/>
          </w:tcPr>
          <w:p w14:paraId="59FC6F1A" w14:textId="77777777" w:rsidR="00B2062E" w:rsidRPr="003954D2" w:rsidRDefault="00B2062E" w:rsidP="00572C7E">
            <w:pPr>
              <w:spacing w:before="120" w:after="120"/>
              <w:ind w:right="4"/>
              <w:rPr>
                <w:rFonts w:cs="Arial"/>
                <w:sz w:val="18"/>
                <w:szCs w:val="16"/>
              </w:rPr>
            </w:pPr>
            <w:r>
              <w:rPr>
                <w:rFonts w:cs="Arial"/>
                <w:b/>
                <w:sz w:val="18"/>
                <w:szCs w:val="16"/>
              </w:rPr>
              <w:t xml:space="preserve">Fixed </w:t>
            </w:r>
            <w:r w:rsidRPr="003954D2">
              <w:rPr>
                <w:rFonts w:cs="Arial"/>
                <w:b/>
                <w:sz w:val="18"/>
                <w:szCs w:val="16"/>
              </w:rPr>
              <w:t>start date</w:t>
            </w:r>
            <w:r>
              <w:rPr>
                <w:rFonts w:cs="Arial"/>
                <w:b/>
                <w:sz w:val="18"/>
                <w:szCs w:val="16"/>
              </w:rPr>
              <w:t xml:space="preserve"> Justification</w:t>
            </w:r>
            <w:r w:rsidRPr="003954D2">
              <w:rPr>
                <w:rFonts w:cs="Arial"/>
                <w:b/>
                <w:sz w:val="18"/>
                <w:szCs w:val="16"/>
              </w:rPr>
              <w:t>:</w:t>
            </w:r>
          </w:p>
        </w:tc>
        <w:tc>
          <w:tcPr>
            <w:tcW w:w="4928" w:type="dxa"/>
            <w:shd w:val="clear" w:color="auto" w:fill="auto"/>
          </w:tcPr>
          <w:p w14:paraId="443F1AD4" w14:textId="77777777" w:rsidR="00B2062E" w:rsidRPr="003954D2" w:rsidRDefault="00B2062E" w:rsidP="00572C7E">
            <w:pPr>
              <w:spacing w:before="120" w:after="120"/>
              <w:ind w:right="4"/>
              <w:rPr>
                <w:rFonts w:cs="Arial"/>
                <w:sz w:val="18"/>
                <w:szCs w:val="16"/>
              </w:rPr>
            </w:pPr>
            <w:r>
              <w:rPr>
                <w:rFonts w:cs="Arial"/>
                <w:sz w:val="18"/>
                <w:szCs w:val="16"/>
              </w:rPr>
              <w:t xml:space="preserve">The work on this project needs to start as early as possible for the ESOs to meet the deadlines set in the EC Standardisation Request in support of the Cyber Resilience Act.  </w:t>
            </w:r>
          </w:p>
        </w:tc>
      </w:tr>
      <w:tr w:rsidR="00B2062E" w:rsidRPr="00157F73" w14:paraId="716D835C" w14:textId="77777777" w:rsidTr="00572C7E">
        <w:tc>
          <w:tcPr>
            <w:tcW w:w="3545" w:type="dxa"/>
            <w:shd w:val="clear" w:color="auto" w:fill="D9D9D9" w:themeFill="background1" w:themeFillShade="D9"/>
          </w:tcPr>
          <w:p w14:paraId="28ABF4BA" w14:textId="77777777" w:rsidR="00B2062E" w:rsidRPr="001E7081" w:rsidRDefault="00B2062E" w:rsidP="00572C7E">
            <w:pPr>
              <w:spacing w:before="120" w:after="120"/>
              <w:ind w:right="4"/>
              <w:rPr>
                <w:rFonts w:cs="Arial"/>
                <w:b/>
                <w:sz w:val="18"/>
                <w:szCs w:val="16"/>
              </w:rPr>
            </w:pPr>
            <w:r w:rsidRPr="001E7081">
              <w:rPr>
                <w:rFonts w:cs="Arial"/>
                <w:b/>
                <w:sz w:val="18"/>
                <w:szCs w:val="16"/>
              </w:rPr>
              <w:t>Coordinator contact:</w:t>
            </w:r>
          </w:p>
        </w:tc>
        <w:tc>
          <w:tcPr>
            <w:tcW w:w="4928" w:type="dxa"/>
            <w:shd w:val="clear" w:color="auto" w:fill="FFFFFF" w:themeFill="background1"/>
          </w:tcPr>
          <w:p w14:paraId="67D85624" w14:textId="77777777" w:rsidR="00B2062E" w:rsidRPr="00157F73" w:rsidRDefault="00B2062E" w:rsidP="00572C7E">
            <w:pPr>
              <w:spacing w:before="120" w:after="120"/>
              <w:ind w:right="4"/>
              <w:rPr>
                <w:rFonts w:cs="Arial"/>
                <w:sz w:val="18"/>
                <w:szCs w:val="16"/>
                <w:lang w:val="fr-BE"/>
              </w:rPr>
            </w:pPr>
            <w:r>
              <w:rPr>
                <w:rFonts w:cs="Arial"/>
                <w:sz w:val="18"/>
                <w:szCs w:val="16"/>
                <w:lang w:val="fr-BE"/>
              </w:rPr>
              <w:t>Jan Ellsberger - ETSI</w:t>
            </w:r>
          </w:p>
        </w:tc>
      </w:tr>
    </w:tbl>
    <w:p w14:paraId="115549ED" w14:textId="77777777" w:rsidR="00B2062E" w:rsidRPr="00103D44" w:rsidRDefault="00B2062E" w:rsidP="00B2062E">
      <w:pPr>
        <w:rPr>
          <w:sz w:val="8"/>
          <w:szCs w:val="12"/>
          <w:lang w:val="fr-BE" w:eastAsia="en-GB"/>
        </w:rPr>
      </w:pPr>
    </w:p>
    <w:p w14:paraId="1001B2FC" w14:textId="77777777" w:rsidR="00B2062E" w:rsidRPr="006C3B56" w:rsidRDefault="00B2062E" w:rsidP="00B2062E">
      <w:pPr>
        <w:tabs>
          <w:tab w:val="left" w:pos="4536"/>
        </w:tabs>
        <w:rPr>
          <w:rFonts w:cs="Arial"/>
          <w:color w:val="A50021"/>
        </w:rPr>
      </w:pPr>
      <w:r>
        <w:rPr>
          <w:rFonts w:cs="Arial"/>
          <w:b/>
          <w:bCs/>
          <w:color w:val="A50021"/>
          <w:shd w:val="clear" w:color="auto" w:fill="FFFFFF"/>
        </w:rPr>
        <w:t>TABLE OF CONTENTS</w:t>
      </w:r>
    </w:p>
    <w:p w14:paraId="5E1B20D3" w14:textId="2DF78B5A" w:rsidR="00B2062E" w:rsidRDefault="00B2062E">
      <w:pPr>
        <w:pStyle w:val="TOC2"/>
        <w:rPr>
          <w:rFonts w:asciiTheme="minorHAnsi" w:eastAsiaTheme="minorEastAsia" w:hAnsiTheme="minorHAnsi" w:cstheme="minorBidi"/>
          <w:noProof/>
          <w:kern w:val="2"/>
          <w:sz w:val="24"/>
          <w:szCs w:val="24"/>
          <w:lang w:eastAsia="en-GB"/>
          <w14:ligatures w14:val="standardContextual"/>
        </w:rPr>
      </w:pPr>
      <w:r>
        <w:rPr>
          <w:rFonts w:cs="Arial"/>
          <w:b/>
          <w:caps/>
          <w:noProof/>
          <w:sz w:val="18"/>
          <w:szCs w:val="36"/>
        </w:rPr>
        <w:fldChar w:fldCharType="begin"/>
      </w:r>
      <w:r>
        <w:rPr>
          <w:rFonts w:cs="Arial"/>
          <w:sz w:val="18"/>
          <w:szCs w:val="36"/>
        </w:rPr>
        <w:instrText xml:space="preserve"> TOC \h \z \u </w:instrText>
      </w:r>
      <w:r>
        <w:rPr>
          <w:rFonts w:cs="Arial"/>
          <w:b/>
          <w:caps/>
          <w:noProof/>
          <w:sz w:val="18"/>
          <w:szCs w:val="36"/>
        </w:rPr>
        <w:fldChar w:fldCharType="separate"/>
      </w:r>
      <w:hyperlink w:anchor="_Toc189238699" w:history="1">
        <w:r w:rsidRPr="0083783C">
          <w:rPr>
            <w:rStyle w:val="Hyperlink"/>
            <w:rFonts w:cs="Arial"/>
            <w:caps/>
            <w:noProof/>
            <w:shd w:val="clear" w:color="auto" w:fill="FFFFFF"/>
            <w:lang w:eastAsia="it-IT"/>
          </w:rPr>
          <w:t>TECHNICAL DESCRIPTION (PART B)</w:t>
        </w:r>
        <w:r>
          <w:rPr>
            <w:noProof/>
            <w:webHidden/>
          </w:rPr>
          <w:tab/>
        </w:r>
        <w:r>
          <w:rPr>
            <w:noProof/>
            <w:webHidden/>
          </w:rPr>
          <w:fldChar w:fldCharType="begin"/>
        </w:r>
        <w:r>
          <w:rPr>
            <w:noProof/>
            <w:webHidden/>
          </w:rPr>
          <w:instrText xml:space="preserve"> PAGEREF _Toc189238699 \h </w:instrText>
        </w:r>
        <w:r>
          <w:rPr>
            <w:noProof/>
            <w:webHidden/>
          </w:rPr>
        </w:r>
        <w:r>
          <w:rPr>
            <w:noProof/>
            <w:webHidden/>
          </w:rPr>
          <w:fldChar w:fldCharType="separate"/>
        </w:r>
        <w:r>
          <w:rPr>
            <w:noProof/>
            <w:webHidden/>
          </w:rPr>
          <w:t>4</w:t>
        </w:r>
        <w:r>
          <w:rPr>
            <w:noProof/>
            <w:webHidden/>
          </w:rPr>
          <w:fldChar w:fldCharType="end"/>
        </w:r>
      </w:hyperlink>
    </w:p>
    <w:p w14:paraId="51C72EF8" w14:textId="26045945"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00" w:history="1">
        <w:r w:rsidR="00B2062E" w:rsidRPr="0083783C">
          <w:rPr>
            <w:rStyle w:val="Hyperlink"/>
            <w:rFonts w:cs="Arial"/>
            <w:caps/>
            <w:noProof/>
            <w:shd w:val="clear" w:color="auto" w:fill="FFFFFF"/>
            <w:lang w:eastAsia="it-IT"/>
          </w:rPr>
          <w:t>COVER PAGE</w:t>
        </w:r>
        <w:r w:rsidR="00B2062E">
          <w:rPr>
            <w:noProof/>
            <w:webHidden/>
          </w:rPr>
          <w:tab/>
        </w:r>
        <w:r w:rsidR="00B2062E">
          <w:rPr>
            <w:noProof/>
            <w:webHidden/>
          </w:rPr>
          <w:fldChar w:fldCharType="begin"/>
        </w:r>
        <w:r w:rsidR="00B2062E">
          <w:rPr>
            <w:noProof/>
            <w:webHidden/>
          </w:rPr>
          <w:instrText xml:space="preserve"> PAGEREF _Toc189238700 \h </w:instrText>
        </w:r>
        <w:r w:rsidR="00B2062E">
          <w:rPr>
            <w:noProof/>
            <w:webHidden/>
          </w:rPr>
        </w:r>
        <w:r w:rsidR="00B2062E">
          <w:rPr>
            <w:noProof/>
            <w:webHidden/>
          </w:rPr>
          <w:fldChar w:fldCharType="separate"/>
        </w:r>
        <w:r w:rsidR="00B2062E">
          <w:rPr>
            <w:noProof/>
            <w:webHidden/>
          </w:rPr>
          <w:t>4</w:t>
        </w:r>
        <w:r w:rsidR="00B2062E">
          <w:rPr>
            <w:noProof/>
            <w:webHidden/>
          </w:rPr>
          <w:fldChar w:fldCharType="end"/>
        </w:r>
      </w:hyperlink>
    </w:p>
    <w:p w14:paraId="6161C4A5" w14:textId="4BA7A8E8"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01" w:history="1">
        <w:r w:rsidR="00B2062E" w:rsidRPr="0083783C">
          <w:rPr>
            <w:rStyle w:val="Hyperlink"/>
            <w:rFonts w:cs="Arial"/>
            <w:caps/>
            <w:noProof/>
            <w:shd w:val="clear" w:color="auto" w:fill="FFFFFF"/>
            <w:lang w:eastAsia="it-IT"/>
          </w:rPr>
          <w:t>PROJECT SUMMARY</w:t>
        </w:r>
        <w:r w:rsidR="00B2062E">
          <w:rPr>
            <w:noProof/>
            <w:webHidden/>
          </w:rPr>
          <w:tab/>
        </w:r>
        <w:r w:rsidR="00B2062E">
          <w:rPr>
            <w:noProof/>
            <w:webHidden/>
          </w:rPr>
          <w:fldChar w:fldCharType="begin"/>
        </w:r>
        <w:r w:rsidR="00B2062E">
          <w:rPr>
            <w:noProof/>
            <w:webHidden/>
          </w:rPr>
          <w:instrText xml:space="preserve"> PAGEREF _Toc189238701 \h </w:instrText>
        </w:r>
        <w:r w:rsidR="00B2062E">
          <w:rPr>
            <w:noProof/>
            <w:webHidden/>
          </w:rPr>
        </w:r>
        <w:r w:rsidR="00B2062E">
          <w:rPr>
            <w:noProof/>
            <w:webHidden/>
          </w:rPr>
          <w:fldChar w:fldCharType="separate"/>
        </w:r>
        <w:r w:rsidR="00B2062E">
          <w:rPr>
            <w:noProof/>
            <w:webHidden/>
          </w:rPr>
          <w:t>5</w:t>
        </w:r>
        <w:r w:rsidR="00B2062E">
          <w:rPr>
            <w:noProof/>
            <w:webHidden/>
          </w:rPr>
          <w:fldChar w:fldCharType="end"/>
        </w:r>
      </w:hyperlink>
    </w:p>
    <w:p w14:paraId="7EC1E500" w14:textId="57F9359C"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02" w:history="1">
        <w:r w:rsidR="00B2062E" w:rsidRPr="0083783C">
          <w:rPr>
            <w:rStyle w:val="Hyperlink"/>
            <w:rFonts w:cs="Arial"/>
            <w:caps/>
            <w:noProof/>
            <w:shd w:val="clear" w:color="auto" w:fill="FFFFFF"/>
            <w:lang w:eastAsia="it-IT"/>
          </w:rPr>
          <w:t>1. RELEVANCE</w:t>
        </w:r>
        <w:r w:rsidR="00B2062E">
          <w:rPr>
            <w:noProof/>
            <w:webHidden/>
          </w:rPr>
          <w:tab/>
        </w:r>
        <w:r w:rsidR="00B2062E">
          <w:rPr>
            <w:noProof/>
            <w:webHidden/>
          </w:rPr>
          <w:fldChar w:fldCharType="begin"/>
        </w:r>
        <w:r w:rsidR="00B2062E">
          <w:rPr>
            <w:noProof/>
            <w:webHidden/>
          </w:rPr>
          <w:instrText xml:space="preserve"> PAGEREF _Toc189238702 \h </w:instrText>
        </w:r>
        <w:r w:rsidR="00B2062E">
          <w:rPr>
            <w:noProof/>
            <w:webHidden/>
          </w:rPr>
        </w:r>
        <w:r w:rsidR="00B2062E">
          <w:rPr>
            <w:noProof/>
            <w:webHidden/>
          </w:rPr>
          <w:fldChar w:fldCharType="separate"/>
        </w:r>
        <w:r w:rsidR="00B2062E">
          <w:rPr>
            <w:noProof/>
            <w:webHidden/>
          </w:rPr>
          <w:t>5</w:t>
        </w:r>
        <w:r w:rsidR="00B2062E">
          <w:rPr>
            <w:noProof/>
            <w:webHidden/>
          </w:rPr>
          <w:fldChar w:fldCharType="end"/>
        </w:r>
      </w:hyperlink>
    </w:p>
    <w:p w14:paraId="6F7B22E3" w14:textId="19E8DD27"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03" w:history="1">
        <w:r w:rsidR="00B2062E" w:rsidRPr="0083783C">
          <w:rPr>
            <w:rStyle w:val="Hyperlink"/>
            <w:rFonts w:cs="Arial"/>
            <w:noProof/>
            <w:shd w:val="clear" w:color="auto" w:fill="FFFFFF"/>
            <w:lang w:eastAsia="it-IT"/>
          </w:rPr>
          <w:t>1.1 Background and general objectives</w:t>
        </w:r>
        <w:r w:rsidR="00B2062E">
          <w:rPr>
            <w:noProof/>
            <w:webHidden/>
          </w:rPr>
          <w:tab/>
        </w:r>
        <w:r w:rsidR="00B2062E">
          <w:rPr>
            <w:noProof/>
            <w:webHidden/>
          </w:rPr>
          <w:fldChar w:fldCharType="begin"/>
        </w:r>
        <w:r w:rsidR="00B2062E">
          <w:rPr>
            <w:noProof/>
            <w:webHidden/>
          </w:rPr>
          <w:instrText xml:space="preserve"> PAGEREF _Toc189238703 \h </w:instrText>
        </w:r>
        <w:r w:rsidR="00B2062E">
          <w:rPr>
            <w:noProof/>
            <w:webHidden/>
          </w:rPr>
        </w:r>
        <w:r w:rsidR="00B2062E">
          <w:rPr>
            <w:noProof/>
            <w:webHidden/>
          </w:rPr>
          <w:fldChar w:fldCharType="separate"/>
        </w:r>
        <w:r w:rsidR="00B2062E">
          <w:rPr>
            <w:noProof/>
            <w:webHidden/>
          </w:rPr>
          <w:t>5</w:t>
        </w:r>
        <w:r w:rsidR="00B2062E">
          <w:rPr>
            <w:noProof/>
            <w:webHidden/>
          </w:rPr>
          <w:fldChar w:fldCharType="end"/>
        </w:r>
      </w:hyperlink>
    </w:p>
    <w:p w14:paraId="61F66243" w14:textId="0F1D1B80"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04" w:history="1">
        <w:r w:rsidR="00B2062E" w:rsidRPr="0083783C">
          <w:rPr>
            <w:rStyle w:val="Hyperlink"/>
            <w:rFonts w:cs="Arial"/>
            <w:noProof/>
            <w:shd w:val="clear" w:color="auto" w:fill="FFFFFF"/>
            <w:lang w:eastAsia="it-IT"/>
          </w:rPr>
          <w:t>1.2 Needs analysis and specific objectives</w:t>
        </w:r>
        <w:r w:rsidR="00B2062E">
          <w:rPr>
            <w:noProof/>
            <w:webHidden/>
          </w:rPr>
          <w:tab/>
        </w:r>
        <w:r w:rsidR="00B2062E">
          <w:rPr>
            <w:noProof/>
            <w:webHidden/>
          </w:rPr>
          <w:fldChar w:fldCharType="begin"/>
        </w:r>
        <w:r w:rsidR="00B2062E">
          <w:rPr>
            <w:noProof/>
            <w:webHidden/>
          </w:rPr>
          <w:instrText xml:space="preserve"> PAGEREF _Toc189238704 \h </w:instrText>
        </w:r>
        <w:r w:rsidR="00B2062E">
          <w:rPr>
            <w:noProof/>
            <w:webHidden/>
          </w:rPr>
        </w:r>
        <w:r w:rsidR="00B2062E">
          <w:rPr>
            <w:noProof/>
            <w:webHidden/>
          </w:rPr>
          <w:fldChar w:fldCharType="separate"/>
        </w:r>
        <w:r w:rsidR="00B2062E">
          <w:rPr>
            <w:noProof/>
            <w:webHidden/>
          </w:rPr>
          <w:t>6</w:t>
        </w:r>
        <w:r w:rsidR="00B2062E">
          <w:rPr>
            <w:noProof/>
            <w:webHidden/>
          </w:rPr>
          <w:fldChar w:fldCharType="end"/>
        </w:r>
      </w:hyperlink>
    </w:p>
    <w:p w14:paraId="442491A9" w14:textId="7C2C4E70"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05" w:history="1">
        <w:r w:rsidR="00B2062E" w:rsidRPr="0083783C">
          <w:rPr>
            <w:rStyle w:val="Hyperlink"/>
            <w:rFonts w:cs="Arial"/>
            <w:noProof/>
            <w:shd w:val="clear" w:color="auto" w:fill="FFFFFF"/>
            <w:lang w:eastAsia="it-IT"/>
          </w:rPr>
          <w:t>1.3 Complementarity with other actions and innovation</w:t>
        </w:r>
        <w:r w:rsidR="00B2062E">
          <w:rPr>
            <w:noProof/>
            <w:webHidden/>
          </w:rPr>
          <w:tab/>
        </w:r>
        <w:r w:rsidR="00B2062E">
          <w:rPr>
            <w:noProof/>
            <w:webHidden/>
          </w:rPr>
          <w:fldChar w:fldCharType="begin"/>
        </w:r>
        <w:r w:rsidR="00B2062E">
          <w:rPr>
            <w:noProof/>
            <w:webHidden/>
          </w:rPr>
          <w:instrText xml:space="preserve"> PAGEREF _Toc189238705 \h </w:instrText>
        </w:r>
        <w:r w:rsidR="00B2062E">
          <w:rPr>
            <w:noProof/>
            <w:webHidden/>
          </w:rPr>
        </w:r>
        <w:r w:rsidR="00B2062E">
          <w:rPr>
            <w:noProof/>
            <w:webHidden/>
          </w:rPr>
          <w:fldChar w:fldCharType="separate"/>
        </w:r>
        <w:r w:rsidR="00B2062E">
          <w:rPr>
            <w:noProof/>
            <w:webHidden/>
          </w:rPr>
          <w:t>7</w:t>
        </w:r>
        <w:r w:rsidR="00B2062E">
          <w:rPr>
            <w:noProof/>
            <w:webHidden/>
          </w:rPr>
          <w:fldChar w:fldCharType="end"/>
        </w:r>
      </w:hyperlink>
    </w:p>
    <w:p w14:paraId="49F4DAC2" w14:textId="14C9B509"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06" w:history="1">
        <w:r w:rsidR="00B2062E" w:rsidRPr="0083783C">
          <w:rPr>
            <w:rStyle w:val="Hyperlink"/>
            <w:rFonts w:cs="Arial"/>
            <w:caps/>
            <w:noProof/>
            <w:shd w:val="clear" w:color="auto" w:fill="FFFFFF"/>
            <w:lang w:eastAsia="it-IT"/>
          </w:rPr>
          <w:t>2. QUALITY</w:t>
        </w:r>
        <w:r w:rsidR="00B2062E">
          <w:rPr>
            <w:noProof/>
            <w:webHidden/>
          </w:rPr>
          <w:tab/>
        </w:r>
        <w:r w:rsidR="00B2062E">
          <w:rPr>
            <w:noProof/>
            <w:webHidden/>
          </w:rPr>
          <w:fldChar w:fldCharType="begin"/>
        </w:r>
        <w:r w:rsidR="00B2062E">
          <w:rPr>
            <w:noProof/>
            <w:webHidden/>
          </w:rPr>
          <w:instrText xml:space="preserve"> PAGEREF _Toc189238706 \h </w:instrText>
        </w:r>
        <w:r w:rsidR="00B2062E">
          <w:rPr>
            <w:noProof/>
            <w:webHidden/>
          </w:rPr>
        </w:r>
        <w:r w:rsidR="00B2062E">
          <w:rPr>
            <w:noProof/>
            <w:webHidden/>
          </w:rPr>
          <w:fldChar w:fldCharType="separate"/>
        </w:r>
        <w:r w:rsidR="00B2062E">
          <w:rPr>
            <w:noProof/>
            <w:webHidden/>
          </w:rPr>
          <w:t>7</w:t>
        </w:r>
        <w:r w:rsidR="00B2062E">
          <w:rPr>
            <w:noProof/>
            <w:webHidden/>
          </w:rPr>
          <w:fldChar w:fldCharType="end"/>
        </w:r>
      </w:hyperlink>
    </w:p>
    <w:p w14:paraId="51792090" w14:textId="10841637"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07" w:history="1">
        <w:r w:rsidR="00B2062E" w:rsidRPr="0083783C">
          <w:rPr>
            <w:rStyle w:val="Hyperlink"/>
            <w:rFonts w:cs="Arial"/>
            <w:noProof/>
            <w:shd w:val="clear" w:color="auto" w:fill="FFFFFF"/>
            <w:lang w:eastAsia="it-IT"/>
          </w:rPr>
          <w:t>2.1 Concept and methodology</w:t>
        </w:r>
        <w:r w:rsidR="00B2062E">
          <w:rPr>
            <w:noProof/>
            <w:webHidden/>
          </w:rPr>
          <w:tab/>
        </w:r>
        <w:r w:rsidR="00B2062E">
          <w:rPr>
            <w:noProof/>
            <w:webHidden/>
          </w:rPr>
          <w:fldChar w:fldCharType="begin"/>
        </w:r>
        <w:r w:rsidR="00B2062E">
          <w:rPr>
            <w:noProof/>
            <w:webHidden/>
          </w:rPr>
          <w:instrText xml:space="preserve"> PAGEREF _Toc189238707 \h </w:instrText>
        </w:r>
        <w:r w:rsidR="00B2062E">
          <w:rPr>
            <w:noProof/>
            <w:webHidden/>
          </w:rPr>
        </w:r>
        <w:r w:rsidR="00B2062E">
          <w:rPr>
            <w:noProof/>
            <w:webHidden/>
          </w:rPr>
          <w:fldChar w:fldCharType="separate"/>
        </w:r>
        <w:r w:rsidR="00B2062E">
          <w:rPr>
            <w:noProof/>
            <w:webHidden/>
          </w:rPr>
          <w:t>7</w:t>
        </w:r>
        <w:r w:rsidR="00B2062E">
          <w:rPr>
            <w:noProof/>
            <w:webHidden/>
          </w:rPr>
          <w:fldChar w:fldCharType="end"/>
        </w:r>
      </w:hyperlink>
    </w:p>
    <w:p w14:paraId="2EE31738" w14:textId="6DC3848E"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08" w:history="1">
        <w:r w:rsidR="00B2062E" w:rsidRPr="0083783C">
          <w:rPr>
            <w:rStyle w:val="Hyperlink"/>
            <w:rFonts w:cs="Arial"/>
            <w:noProof/>
            <w:shd w:val="clear" w:color="auto" w:fill="FFFFFF"/>
            <w:lang w:eastAsia="it-IT"/>
          </w:rPr>
          <w:t>2.2 Consortium set-up</w:t>
        </w:r>
        <w:r w:rsidR="00B2062E">
          <w:rPr>
            <w:noProof/>
            <w:webHidden/>
          </w:rPr>
          <w:tab/>
        </w:r>
        <w:r w:rsidR="00B2062E">
          <w:rPr>
            <w:noProof/>
            <w:webHidden/>
          </w:rPr>
          <w:fldChar w:fldCharType="begin"/>
        </w:r>
        <w:r w:rsidR="00B2062E">
          <w:rPr>
            <w:noProof/>
            <w:webHidden/>
          </w:rPr>
          <w:instrText xml:space="preserve"> PAGEREF _Toc189238708 \h </w:instrText>
        </w:r>
        <w:r w:rsidR="00B2062E">
          <w:rPr>
            <w:noProof/>
            <w:webHidden/>
          </w:rPr>
        </w:r>
        <w:r w:rsidR="00B2062E">
          <w:rPr>
            <w:noProof/>
            <w:webHidden/>
          </w:rPr>
          <w:fldChar w:fldCharType="separate"/>
        </w:r>
        <w:r w:rsidR="00B2062E">
          <w:rPr>
            <w:noProof/>
            <w:webHidden/>
          </w:rPr>
          <w:t>8</w:t>
        </w:r>
        <w:r w:rsidR="00B2062E">
          <w:rPr>
            <w:noProof/>
            <w:webHidden/>
          </w:rPr>
          <w:fldChar w:fldCharType="end"/>
        </w:r>
      </w:hyperlink>
    </w:p>
    <w:p w14:paraId="58FE9031" w14:textId="43D0AA39"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09" w:history="1">
        <w:r w:rsidR="00B2062E" w:rsidRPr="0083783C">
          <w:rPr>
            <w:rStyle w:val="Hyperlink"/>
            <w:rFonts w:cs="Arial"/>
            <w:noProof/>
            <w:shd w:val="clear" w:color="auto" w:fill="FFFFFF"/>
            <w:lang w:eastAsia="it-IT"/>
          </w:rPr>
          <w:t>2.3 Project teams, staff and experts</w:t>
        </w:r>
        <w:r w:rsidR="00B2062E">
          <w:rPr>
            <w:noProof/>
            <w:webHidden/>
          </w:rPr>
          <w:tab/>
        </w:r>
        <w:r w:rsidR="00B2062E">
          <w:rPr>
            <w:noProof/>
            <w:webHidden/>
          </w:rPr>
          <w:fldChar w:fldCharType="begin"/>
        </w:r>
        <w:r w:rsidR="00B2062E">
          <w:rPr>
            <w:noProof/>
            <w:webHidden/>
          </w:rPr>
          <w:instrText xml:space="preserve"> PAGEREF _Toc189238709 \h </w:instrText>
        </w:r>
        <w:r w:rsidR="00B2062E">
          <w:rPr>
            <w:noProof/>
            <w:webHidden/>
          </w:rPr>
        </w:r>
        <w:r w:rsidR="00B2062E">
          <w:rPr>
            <w:noProof/>
            <w:webHidden/>
          </w:rPr>
          <w:fldChar w:fldCharType="separate"/>
        </w:r>
        <w:r w:rsidR="00B2062E">
          <w:rPr>
            <w:noProof/>
            <w:webHidden/>
          </w:rPr>
          <w:t>8</w:t>
        </w:r>
        <w:r w:rsidR="00B2062E">
          <w:rPr>
            <w:noProof/>
            <w:webHidden/>
          </w:rPr>
          <w:fldChar w:fldCharType="end"/>
        </w:r>
      </w:hyperlink>
    </w:p>
    <w:p w14:paraId="38EE8144" w14:textId="61AE0F4B"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0" w:history="1">
        <w:r w:rsidR="00B2062E" w:rsidRPr="0083783C">
          <w:rPr>
            <w:rStyle w:val="Hyperlink"/>
            <w:rFonts w:cs="Arial"/>
            <w:noProof/>
            <w:shd w:val="clear" w:color="auto" w:fill="FFFFFF"/>
            <w:lang w:eastAsia="it-IT"/>
          </w:rPr>
          <w:t>2.4 Consortium management and decision-making</w:t>
        </w:r>
        <w:r w:rsidR="00B2062E">
          <w:rPr>
            <w:noProof/>
            <w:webHidden/>
          </w:rPr>
          <w:tab/>
        </w:r>
        <w:r w:rsidR="00B2062E">
          <w:rPr>
            <w:noProof/>
            <w:webHidden/>
          </w:rPr>
          <w:fldChar w:fldCharType="begin"/>
        </w:r>
        <w:r w:rsidR="00B2062E">
          <w:rPr>
            <w:noProof/>
            <w:webHidden/>
          </w:rPr>
          <w:instrText xml:space="preserve"> PAGEREF _Toc189238710 \h </w:instrText>
        </w:r>
        <w:r w:rsidR="00B2062E">
          <w:rPr>
            <w:noProof/>
            <w:webHidden/>
          </w:rPr>
        </w:r>
        <w:r w:rsidR="00B2062E">
          <w:rPr>
            <w:noProof/>
            <w:webHidden/>
          </w:rPr>
          <w:fldChar w:fldCharType="separate"/>
        </w:r>
        <w:r w:rsidR="00B2062E">
          <w:rPr>
            <w:noProof/>
            <w:webHidden/>
          </w:rPr>
          <w:t>13</w:t>
        </w:r>
        <w:r w:rsidR="00B2062E">
          <w:rPr>
            <w:noProof/>
            <w:webHidden/>
          </w:rPr>
          <w:fldChar w:fldCharType="end"/>
        </w:r>
      </w:hyperlink>
    </w:p>
    <w:p w14:paraId="30E1E2E6" w14:textId="3D4149F7"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1" w:history="1">
        <w:r w:rsidR="00B2062E" w:rsidRPr="0083783C">
          <w:rPr>
            <w:rStyle w:val="Hyperlink"/>
            <w:rFonts w:cs="Arial"/>
            <w:noProof/>
            <w:shd w:val="clear" w:color="auto" w:fill="FFFFFF"/>
            <w:lang w:eastAsia="it-IT"/>
          </w:rPr>
          <w:t>2.5 Project management, quality assurance and monitoring and evaluation strategy</w:t>
        </w:r>
        <w:r w:rsidR="00B2062E">
          <w:rPr>
            <w:noProof/>
            <w:webHidden/>
          </w:rPr>
          <w:tab/>
        </w:r>
        <w:r w:rsidR="00B2062E">
          <w:rPr>
            <w:noProof/>
            <w:webHidden/>
          </w:rPr>
          <w:fldChar w:fldCharType="begin"/>
        </w:r>
        <w:r w:rsidR="00B2062E">
          <w:rPr>
            <w:noProof/>
            <w:webHidden/>
          </w:rPr>
          <w:instrText xml:space="preserve"> PAGEREF _Toc189238711 \h </w:instrText>
        </w:r>
        <w:r w:rsidR="00B2062E">
          <w:rPr>
            <w:noProof/>
            <w:webHidden/>
          </w:rPr>
        </w:r>
        <w:r w:rsidR="00B2062E">
          <w:rPr>
            <w:noProof/>
            <w:webHidden/>
          </w:rPr>
          <w:fldChar w:fldCharType="separate"/>
        </w:r>
        <w:r w:rsidR="00B2062E">
          <w:rPr>
            <w:noProof/>
            <w:webHidden/>
          </w:rPr>
          <w:t>13</w:t>
        </w:r>
        <w:r w:rsidR="00B2062E">
          <w:rPr>
            <w:noProof/>
            <w:webHidden/>
          </w:rPr>
          <w:fldChar w:fldCharType="end"/>
        </w:r>
      </w:hyperlink>
    </w:p>
    <w:p w14:paraId="64CA592F" w14:textId="580952D7"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2" w:history="1">
        <w:r w:rsidR="00B2062E" w:rsidRPr="0083783C">
          <w:rPr>
            <w:rStyle w:val="Hyperlink"/>
            <w:rFonts w:cs="Arial"/>
            <w:noProof/>
            <w:shd w:val="clear" w:color="auto" w:fill="FFFFFF"/>
            <w:lang w:eastAsia="it-IT"/>
          </w:rPr>
          <w:t>2.6 Cost effectiveness and financial management</w:t>
        </w:r>
        <w:r w:rsidR="00B2062E">
          <w:rPr>
            <w:noProof/>
            <w:webHidden/>
          </w:rPr>
          <w:tab/>
        </w:r>
        <w:r w:rsidR="00B2062E">
          <w:rPr>
            <w:noProof/>
            <w:webHidden/>
          </w:rPr>
          <w:fldChar w:fldCharType="begin"/>
        </w:r>
        <w:r w:rsidR="00B2062E">
          <w:rPr>
            <w:noProof/>
            <w:webHidden/>
          </w:rPr>
          <w:instrText xml:space="preserve"> PAGEREF _Toc189238712 \h </w:instrText>
        </w:r>
        <w:r w:rsidR="00B2062E">
          <w:rPr>
            <w:noProof/>
            <w:webHidden/>
          </w:rPr>
        </w:r>
        <w:r w:rsidR="00B2062E">
          <w:rPr>
            <w:noProof/>
            <w:webHidden/>
          </w:rPr>
          <w:fldChar w:fldCharType="separate"/>
        </w:r>
        <w:r w:rsidR="00B2062E">
          <w:rPr>
            <w:noProof/>
            <w:webHidden/>
          </w:rPr>
          <w:t>14</w:t>
        </w:r>
        <w:r w:rsidR="00B2062E">
          <w:rPr>
            <w:noProof/>
            <w:webHidden/>
          </w:rPr>
          <w:fldChar w:fldCharType="end"/>
        </w:r>
      </w:hyperlink>
    </w:p>
    <w:p w14:paraId="41CC52CA" w14:textId="144C17A3"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3" w:history="1">
        <w:r w:rsidR="00B2062E" w:rsidRPr="0083783C">
          <w:rPr>
            <w:rStyle w:val="Hyperlink"/>
            <w:rFonts w:cs="Arial"/>
            <w:noProof/>
            <w:shd w:val="clear" w:color="auto" w:fill="FFFFFF"/>
            <w:lang w:eastAsia="it-IT"/>
          </w:rPr>
          <w:t>2.7 Risk management</w:t>
        </w:r>
        <w:r w:rsidR="00B2062E">
          <w:rPr>
            <w:noProof/>
            <w:webHidden/>
          </w:rPr>
          <w:tab/>
        </w:r>
        <w:r w:rsidR="00B2062E">
          <w:rPr>
            <w:noProof/>
            <w:webHidden/>
          </w:rPr>
          <w:fldChar w:fldCharType="begin"/>
        </w:r>
        <w:r w:rsidR="00B2062E">
          <w:rPr>
            <w:noProof/>
            <w:webHidden/>
          </w:rPr>
          <w:instrText xml:space="preserve"> PAGEREF _Toc189238713 \h </w:instrText>
        </w:r>
        <w:r w:rsidR="00B2062E">
          <w:rPr>
            <w:noProof/>
            <w:webHidden/>
          </w:rPr>
        </w:r>
        <w:r w:rsidR="00B2062E">
          <w:rPr>
            <w:noProof/>
            <w:webHidden/>
          </w:rPr>
          <w:fldChar w:fldCharType="separate"/>
        </w:r>
        <w:r w:rsidR="00B2062E">
          <w:rPr>
            <w:noProof/>
            <w:webHidden/>
          </w:rPr>
          <w:t>16</w:t>
        </w:r>
        <w:r w:rsidR="00B2062E">
          <w:rPr>
            <w:noProof/>
            <w:webHidden/>
          </w:rPr>
          <w:fldChar w:fldCharType="end"/>
        </w:r>
      </w:hyperlink>
    </w:p>
    <w:p w14:paraId="5690ECBE" w14:textId="18E8D8FE"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14" w:history="1">
        <w:r w:rsidR="00B2062E" w:rsidRPr="0083783C">
          <w:rPr>
            <w:rStyle w:val="Hyperlink"/>
            <w:rFonts w:cs="Arial"/>
            <w:caps/>
            <w:noProof/>
            <w:shd w:val="clear" w:color="auto" w:fill="FFFFFF"/>
            <w:lang w:eastAsia="it-IT"/>
          </w:rPr>
          <w:t>3. IMPACT</w:t>
        </w:r>
        <w:r w:rsidR="00B2062E">
          <w:rPr>
            <w:noProof/>
            <w:webHidden/>
          </w:rPr>
          <w:tab/>
        </w:r>
        <w:r w:rsidR="00B2062E">
          <w:rPr>
            <w:noProof/>
            <w:webHidden/>
          </w:rPr>
          <w:fldChar w:fldCharType="begin"/>
        </w:r>
        <w:r w:rsidR="00B2062E">
          <w:rPr>
            <w:noProof/>
            <w:webHidden/>
          </w:rPr>
          <w:instrText xml:space="preserve"> PAGEREF _Toc189238714 \h </w:instrText>
        </w:r>
        <w:r w:rsidR="00B2062E">
          <w:rPr>
            <w:noProof/>
            <w:webHidden/>
          </w:rPr>
        </w:r>
        <w:r w:rsidR="00B2062E">
          <w:rPr>
            <w:noProof/>
            <w:webHidden/>
          </w:rPr>
          <w:fldChar w:fldCharType="separate"/>
        </w:r>
        <w:r w:rsidR="00B2062E">
          <w:rPr>
            <w:noProof/>
            <w:webHidden/>
          </w:rPr>
          <w:t>17</w:t>
        </w:r>
        <w:r w:rsidR="00B2062E">
          <w:rPr>
            <w:noProof/>
            <w:webHidden/>
          </w:rPr>
          <w:fldChar w:fldCharType="end"/>
        </w:r>
      </w:hyperlink>
    </w:p>
    <w:p w14:paraId="10D71B4E" w14:textId="15849F4B"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5" w:history="1">
        <w:r w:rsidR="00B2062E" w:rsidRPr="0083783C">
          <w:rPr>
            <w:rStyle w:val="Hyperlink"/>
            <w:rFonts w:cs="Arial"/>
            <w:noProof/>
            <w:shd w:val="clear" w:color="auto" w:fill="FFFFFF"/>
            <w:lang w:eastAsia="it-IT"/>
          </w:rPr>
          <w:t>3.1 Impact and ambition</w:t>
        </w:r>
        <w:r w:rsidR="00B2062E">
          <w:rPr>
            <w:noProof/>
            <w:webHidden/>
          </w:rPr>
          <w:tab/>
        </w:r>
        <w:r w:rsidR="00B2062E">
          <w:rPr>
            <w:noProof/>
            <w:webHidden/>
          </w:rPr>
          <w:fldChar w:fldCharType="begin"/>
        </w:r>
        <w:r w:rsidR="00B2062E">
          <w:rPr>
            <w:noProof/>
            <w:webHidden/>
          </w:rPr>
          <w:instrText xml:space="preserve"> PAGEREF _Toc189238715 \h </w:instrText>
        </w:r>
        <w:r w:rsidR="00B2062E">
          <w:rPr>
            <w:noProof/>
            <w:webHidden/>
          </w:rPr>
        </w:r>
        <w:r w:rsidR="00B2062E">
          <w:rPr>
            <w:noProof/>
            <w:webHidden/>
          </w:rPr>
          <w:fldChar w:fldCharType="separate"/>
        </w:r>
        <w:r w:rsidR="00B2062E">
          <w:rPr>
            <w:noProof/>
            <w:webHidden/>
          </w:rPr>
          <w:t>17</w:t>
        </w:r>
        <w:r w:rsidR="00B2062E">
          <w:rPr>
            <w:noProof/>
            <w:webHidden/>
          </w:rPr>
          <w:fldChar w:fldCharType="end"/>
        </w:r>
      </w:hyperlink>
    </w:p>
    <w:p w14:paraId="273F307E" w14:textId="29B69C5E"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6" w:history="1">
        <w:r w:rsidR="00B2062E" w:rsidRPr="0083783C">
          <w:rPr>
            <w:rStyle w:val="Hyperlink"/>
            <w:rFonts w:cs="Arial"/>
            <w:noProof/>
            <w:shd w:val="clear" w:color="auto" w:fill="FFFFFF"/>
            <w:lang w:eastAsia="it-IT"/>
          </w:rPr>
          <w:t>3.2 Communication, dissemination and visibility</w:t>
        </w:r>
        <w:r w:rsidR="00B2062E">
          <w:rPr>
            <w:noProof/>
            <w:webHidden/>
          </w:rPr>
          <w:tab/>
        </w:r>
        <w:r w:rsidR="00B2062E">
          <w:rPr>
            <w:noProof/>
            <w:webHidden/>
          </w:rPr>
          <w:fldChar w:fldCharType="begin"/>
        </w:r>
        <w:r w:rsidR="00B2062E">
          <w:rPr>
            <w:noProof/>
            <w:webHidden/>
          </w:rPr>
          <w:instrText xml:space="preserve"> PAGEREF _Toc189238716 \h </w:instrText>
        </w:r>
        <w:r w:rsidR="00B2062E">
          <w:rPr>
            <w:noProof/>
            <w:webHidden/>
          </w:rPr>
        </w:r>
        <w:r w:rsidR="00B2062E">
          <w:rPr>
            <w:noProof/>
            <w:webHidden/>
          </w:rPr>
          <w:fldChar w:fldCharType="separate"/>
        </w:r>
        <w:r w:rsidR="00B2062E">
          <w:rPr>
            <w:noProof/>
            <w:webHidden/>
          </w:rPr>
          <w:t>17</w:t>
        </w:r>
        <w:r w:rsidR="00B2062E">
          <w:rPr>
            <w:noProof/>
            <w:webHidden/>
          </w:rPr>
          <w:fldChar w:fldCharType="end"/>
        </w:r>
      </w:hyperlink>
    </w:p>
    <w:p w14:paraId="3E340B3E" w14:textId="288BC1A2"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7" w:history="1">
        <w:r w:rsidR="00B2062E" w:rsidRPr="0083783C">
          <w:rPr>
            <w:rStyle w:val="Hyperlink"/>
            <w:rFonts w:cs="Arial"/>
            <w:noProof/>
            <w:shd w:val="clear" w:color="auto" w:fill="FFFFFF"/>
            <w:lang w:eastAsia="it-IT"/>
          </w:rPr>
          <w:t>3.3 Sustainability and continuation</w:t>
        </w:r>
        <w:r w:rsidR="00B2062E">
          <w:rPr>
            <w:noProof/>
            <w:webHidden/>
          </w:rPr>
          <w:tab/>
        </w:r>
        <w:r w:rsidR="00B2062E">
          <w:rPr>
            <w:noProof/>
            <w:webHidden/>
          </w:rPr>
          <w:fldChar w:fldCharType="begin"/>
        </w:r>
        <w:r w:rsidR="00B2062E">
          <w:rPr>
            <w:noProof/>
            <w:webHidden/>
          </w:rPr>
          <w:instrText xml:space="preserve"> PAGEREF _Toc189238717 \h </w:instrText>
        </w:r>
        <w:r w:rsidR="00B2062E">
          <w:rPr>
            <w:noProof/>
            <w:webHidden/>
          </w:rPr>
        </w:r>
        <w:r w:rsidR="00B2062E">
          <w:rPr>
            <w:noProof/>
            <w:webHidden/>
          </w:rPr>
          <w:fldChar w:fldCharType="separate"/>
        </w:r>
        <w:r w:rsidR="00B2062E">
          <w:rPr>
            <w:noProof/>
            <w:webHidden/>
          </w:rPr>
          <w:t>18</w:t>
        </w:r>
        <w:r w:rsidR="00B2062E">
          <w:rPr>
            <w:noProof/>
            <w:webHidden/>
          </w:rPr>
          <w:fldChar w:fldCharType="end"/>
        </w:r>
      </w:hyperlink>
    </w:p>
    <w:p w14:paraId="6DA02F93" w14:textId="59739F6B"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18" w:history="1">
        <w:r w:rsidR="00B2062E" w:rsidRPr="0083783C">
          <w:rPr>
            <w:rStyle w:val="Hyperlink"/>
            <w:rFonts w:cs="Arial"/>
            <w:caps/>
            <w:noProof/>
            <w:shd w:val="clear" w:color="auto" w:fill="FFFFFF"/>
            <w:lang w:eastAsia="it-IT"/>
          </w:rPr>
          <w:t>4. WORKPLAN, WORK PACKAGES, ACTIVITIES, RESOURCES AND TIMING</w:t>
        </w:r>
        <w:r w:rsidR="00B2062E">
          <w:rPr>
            <w:noProof/>
            <w:webHidden/>
          </w:rPr>
          <w:tab/>
        </w:r>
        <w:r w:rsidR="00B2062E">
          <w:rPr>
            <w:noProof/>
            <w:webHidden/>
          </w:rPr>
          <w:fldChar w:fldCharType="begin"/>
        </w:r>
        <w:r w:rsidR="00B2062E">
          <w:rPr>
            <w:noProof/>
            <w:webHidden/>
          </w:rPr>
          <w:instrText xml:space="preserve"> PAGEREF _Toc189238718 \h </w:instrText>
        </w:r>
        <w:r w:rsidR="00B2062E">
          <w:rPr>
            <w:noProof/>
            <w:webHidden/>
          </w:rPr>
        </w:r>
        <w:r w:rsidR="00B2062E">
          <w:rPr>
            <w:noProof/>
            <w:webHidden/>
          </w:rPr>
          <w:fldChar w:fldCharType="separate"/>
        </w:r>
        <w:r w:rsidR="00B2062E">
          <w:rPr>
            <w:noProof/>
            <w:webHidden/>
          </w:rPr>
          <w:t>19</w:t>
        </w:r>
        <w:r w:rsidR="00B2062E">
          <w:rPr>
            <w:noProof/>
            <w:webHidden/>
          </w:rPr>
          <w:fldChar w:fldCharType="end"/>
        </w:r>
      </w:hyperlink>
    </w:p>
    <w:p w14:paraId="354E0361" w14:textId="708D1965"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19" w:history="1">
        <w:r w:rsidR="00B2062E" w:rsidRPr="0083783C">
          <w:rPr>
            <w:rStyle w:val="Hyperlink"/>
            <w:rFonts w:cs="Arial"/>
            <w:noProof/>
            <w:shd w:val="clear" w:color="auto" w:fill="FFFFFF"/>
            <w:lang w:eastAsia="it-IT"/>
          </w:rPr>
          <w:t>4.1 Work plan</w:t>
        </w:r>
        <w:r w:rsidR="00B2062E">
          <w:rPr>
            <w:noProof/>
            <w:webHidden/>
          </w:rPr>
          <w:tab/>
        </w:r>
        <w:r w:rsidR="00B2062E">
          <w:rPr>
            <w:noProof/>
            <w:webHidden/>
          </w:rPr>
          <w:fldChar w:fldCharType="begin"/>
        </w:r>
        <w:r w:rsidR="00B2062E">
          <w:rPr>
            <w:noProof/>
            <w:webHidden/>
          </w:rPr>
          <w:instrText xml:space="preserve"> PAGEREF _Toc189238719 \h </w:instrText>
        </w:r>
        <w:r w:rsidR="00B2062E">
          <w:rPr>
            <w:noProof/>
            <w:webHidden/>
          </w:rPr>
        </w:r>
        <w:r w:rsidR="00B2062E">
          <w:rPr>
            <w:noProof/>
            <w:webHidden/>
          </w:rPr>
          <w:fldChar w:fldCharType="separate"/>
        </w:r>
        <w:r w:rsidR="00B2062E">
          <w:rPr>
            <w:noProof/>
            <w:webHidden/>
          </w:rPr>
          <w:t>19</w:t>
        </w:r>
        <w:r w:rsidR="00B2062E">
          <w:rPr>
            <w:noProof/>
            <w:webHidden/>
          </w:rPr>
          <w:fldChar w:fldCharType="end"/>
        </w:r>
      </w:hyperlink>
    </w:p>
    <w:p w14:paraId="0CE46626" w14:textId="68790A94"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0" w:history="1">
        <w:r w:rsidR="00B2062E" w:rsidRPr="0083783C">
          <w:rPr>
            <w:rStyle w:val="Hyperlink"/>
            <w:rFonts w:cs="Arial"/>
            <w:noProof/>
            <w:shd w:val="clear" w:color="auto" w:fill="FFFFFF"/>
            <w:lang w:eastAsia="it-IT"/>
          </w:rPr>
          <w:t>4.2 Work packages, activities, resources and timing</w:t>
        </w:r>
        <w:r w:rsidR="00B2062E">
          <w:rPr>
            <w:noProof/>
            <w:webHidden/>
          </w:rPr>
          <w:tab/>
        </w:r>
        <w:r w:rsidR="00B2062E">
          <w:rPr>
            <w:noProof/>
            <w:webHidden/>
          </w:rPr>
          <w:fldChar w:fldCharType="begin"/>
        </w:r>
        <w:r w:rsidR="00B2062E">
          <w:rPr>
            <w:noProof/>
            <w:webHidden/>
          </w:rPr>
          <w:instrText xml:space="preserve"> PAGEREF _Toc189238720 \h </w:instrText>
        </w:r>
        <w:r w:rsidR="00B2062E">
          <w:rPr>
            <w:noProof/>
            <w:webHidden/>
          </w:rPr>
        </w:r>
        <w:r w:rsidR="00B2062E">
          <w:rPr>
            <w:noProof/>
            <w:webHidden/>
          </w:rPr>
          <w:fldChar w:fldCharType="separate"/>
        </w:r>
        <w:r w:rsidR="00B2062E">
          <w:rPr>
            <w:noProof/>
            <w:webHidden/>
          </w:rPr>
          <w:t>20</w:t>
        </w:r>
        <w:r w:rsidR="00B2062E">
          <w:rPr>
            <w:noProof/>
            <w:webHidden/>
          </w:rPr>
          <w:fldChar w:fldCharType="end"/>
        </w:r>
      </w:hyperlink>
    </w:p>
    <w:p w14:paraId="312F8557" w14:textId="283F6B38"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1" w:history="1">
        <w:r w:rsidR="00B2062E" w:rsidRPr="0083783C">
          <w:rPr>
            <w:rStyle w:val="Hyperlink"/>
            <w:rFonts w:cs="Arial"/>
            <w:noProof/>
            <w:shd w:val="clear" w:color="auto" w:fill="FFFFFF"/>
            <w:lang w:eastAsia="it-IT"/>
          </w:rPr>
          <w:t>Work Package 1</w:t>
        </w:r>
        <w:r w:rsidR="00B2062E">
          <w:rPr>
            <w:noProof/>
            <w:webHidden/>
          </w:rPr>
          <w:tab/>
        </w:r>
        <w:r w:rsidR="00B2062E">
          <w:rPr>
            <w:noProof/>
            <w:webHidden/>
          </w:rPr>
          <w:fldChar w:fldCharType="begin"/>
        </w:r>
        <w:r w:rsidR="00B2062E">
          <w:rPr>
            <w:noProof/>
            <w:webHidden/>
          </w:rPr>
          <w:instrText xml:space="preserve"> PAGEREF _Toc189238721 \h </w:instrText>
        </w:r>
        <w:r w:rsidR="00B2062E">
          <w:rPr>
            <w:noProof/>
            <w:webHidden/>
          </w:rPr>
        </w:r>
        <w:r w:rsidR="00B2062E">
          <w:rPr>
            <w:noProof/>
            <w:webHidden/>
          </w:rPr>
          <w:fldChar w:fldCharType="separate"/>
        </w:r>
        <w:r w:rsidR="00B2062E">
          <w:rPr>
            <w:noProof/>
            <w:webHidden/>
          </w:rPr>
          <w:t>20</w:t>
        </w:r>
        <w:r w:rsidR="00B2062E">
          <w:rPr>
            <w:noProof/>
            <w:webHidden/>
          </w:rPr>
          <w:fldChar w:fldCharType="end"/>
        </w:r>
      </w:hyperlink>
    </w:p>
    <w:p w14:paraId="071B23AA" w14:textId="563E9BEA"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2" w:history="1">
        <w:r w:rsidR="00B2062E" w:rsidRPr="0083783C">
          <w:rPr>
            <w:rStyle w:val="Hyperlink"/>
            <w:rFonts w:cs="Arial"/>
            <w:noProof/>
            <w:shd w:val="clear" w:color="auto" w:fill="FFFFFF"/>
            <w:lang w:eastAsia="it-IT"/>
          </w:rPr>
          <w:t>Work Package 2</w:t>
        </w:r>
        <w:r w:rsidR="00B2062E">
          <w:rPr>
            <w:noProof/>
            <w:webHidden/>
          </w:rPr>
          <w:tab/>
        </w:r>
        <w:r w:rsidR="00B2062E">
          <w:rPr>
            <w:noProof/>
            <w:webHidden/>
          </w:rPr>
          <w:fldChar w:fldCharType="begin"/>
        </w:r>
        <w:r w:rsidR="00B2062E">
          <w:rPr>
            <w:noProof/>
            <w:webHidden/>
          </w:rPr>
          <w:instrText xml:space="preserve"> PAGEREF _Toc189238722 \h </w:instrText>
        </w:r>
        <w:r w:rsidR="00B2062E">
          <w:rPr>
            <w:noProof/>
            <w:webHidden/>
          </w:rPr>
        </w:r>
        <w:r w:rsidR="00B2062E">
          <w:rPr>
            <w:noProof/>
            <w:webHidden/>
          </w:rPr>
          <w:fldChar w:fldCharType="separate"/>
        </w:r>
        <w:r w:rsidR="00B2062E">
          <w:rPr>
            <w:noProof/>
            <w:webHidden/>
          </w:rPr>
          <w:t>24</w:t>
        </w:r>
        <w:r w:rsidR="00B2062E">
          <w:rPr>
            <w:noProof/>
            <w:webHidden/>
          </w:rPr>
          <w:fldChar w:fldCharType="end"/>
        </w:r>
      </w:hyperlink>
    </w:p>
    <w:p w14:paraId="3733E80E" w14:textId="703232FF"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3" w:history="1">
        <w:r w:rsidR="00B2062E" w:rsidRPr="0083783C">
          <w:rPr>
            <w:rStyle w:val="Hyperlink"/>
            <w:rFonts w:cs="Arial"/>
            <w:noProof/>
            <w:shd w:val="clear" w:color="auto" w:fill="FFFFFF"/>
            <w:lang w:eastAsia="it-IT"/>
          </w:rPr>
          <w:t>Work Package 3</w:t>
        </w:r>
        <w:r w:rsidR="00B2062E">
          <w:rPr>
            <w:noProof/>
            <w:webHidden/>
          </w:rPr>
          <w:tab/>
        </w:r>
        <w:r w:rsidR="00B2062E">
          <w:rPr>
            <w:noProof/>
            <w:webHidden/>
          </w:rPr>
          <w:fldChar w:fldCharType="begin"/>
        </w:r>
        <w:r w:rsidR="00B2062E">
          <w:rPr>
            <w:noProof/>
            <w:webHidden/>
          </w:rPr>
          <w:instrText xml:space="preserve"> PAGEREF _Toc189238723 \h </w:instrText>
        </w:r>
        <w:r w:rsidR="00B2062E">
          <w:rPr>
            <w:noProof/>
            <w:webHidden/>
          </w:rPr>
        </w:r>
        <w:r w:rsidR="00B2062E">
          <w:rPr>
            <w:noProof/>
            <w:webHidden/>
          </w:rPr>
          <w:fldChar w:fldCharType="separate"/>
        </w:r>
        <w:r w:rsidR="00B2062E">
          <w:rPr>
            <w:noProof/>
            <w:webHidden/>
          </w:rPr>
          <w:t>27</w:t>
        </w:r>
        <w:r w:rsidR="00B2062E">
          <w:rPr>
            <w:noProof/>
            <w:webHidden/>
          </w:rPr>
          <w:fldChar w:fldCharType="end"/>
        </w:r>
      </w:hyperlink>
    </w:p>
    <w:p w14:paraId="5D5A3CDF" w14:textId="3094D82C"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4" w:history="1">
        <w:r w:rsidR="00B2062E" w:rsidRPr="0083783C">
          <w:rPr>
            <w:rStyle w:val="Hyperlink"/>
            <w:rFonts w:cs="Arial"/>
            <w:noProof/>
            <w:shd w:val="clear" w:color="auto" w:fill="FFFFFF"/>
            <w:lang w:eastAsia="it-IT"/>
          </w:rPr>
          <w:t>Subcontracting</w:t>
        </w:r>
        <w:r w:rsidR="00B2062E">
          <w:rPr>
            <w:noProof/>
            <w:webHidden/>
          </w:rPr>
          <w:tab/>
        </w:r>
        <w:r w:rsidR="00B2062E">
          <w:rPr>
            <w:noProof/>
            <w:webHidden/>
          </w:rPr>
          <w:fldChar w:fldCharType="begin"/>
        </w:r>
        <w:r w:rsidR="00B2062E">
          <w:rPr>
            <w:noProof/>
            <w:webHidden/>
          </w:rPr>
          <w:instrText xml:space="preserve"> PAGEREF _Toc189238724 \h </w:instrText>
        </w:r>
        <w:r w:rsidR="00B2062E">
          <w:rPr>
            <w:noProof/>
            <w:webHidden/>
          </w:rPr>
        </w:r>
        <w:r w:rsidR="00B2062E">
          <w:rPr>
            <w:noProof/>
            <w:webHidden/>
          </w:rPr>
          <w:fldChar w:fldCharType="separate"/>
        </w:r>
        <w:r w:rsidR="00B2062E">
          <w:rPr>
            <w:noProof/>
            <w:webHidden/>
          </w:rPr>
          <w:t>30</w:t>
        </w:r>
        <w:r w:rsidR="00B2062E">
          <w:rPr>
            <w:noProof/>
            <w:webHidden/>
          </w:rPr>
          <w:fldChar w:fldCharType="end"/>
        </w:r>
      </w:hyperlink>
    </w:p>
    <w:p w14:paraId="69DE2468" w14:textId="2D0CE3A0"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25" w:history="1">
        <w:r w:rsidR="00B2062E" w:rsidRPr="0083783C">
          <w:rPr>
            <w:rStyle w:val="Hyperlink"/>
            <w:rFonts w:cs="Arial"/>
            <w:caps/>
            <w:noProof/>
            <w:shd w:val="clear" w:color="auto" w:fill="FFFFFF"/>
            <w:lang w:eastAsia="it-IT"/>
          </w:rPr>
          <w:t>5. OTHER</w:t>
        </w:r>
        <w:r w:rsidR="00B2062E">
          <w:rPr>
            <w:noProof/>
            <w:webHidden/>
          </w:rPr>
          <w:tab/>
        </w:r>
        <w:r w:rsidR="00B2062E">
          <w:rPr>
            <w:noProof/>
            <w:webHidden/>
          </w:rPr>
          <w:fldChar w:fldCharType="begin"/>
        </w:r>
        <w:r w:rsidR="00B2062E">
          <w:rPr>
            <w:noProof/>
            <w:webHidden/>
          </w:rPr>
          <w:instrText xml:space="preserve"> PAGEREF _Toc189238725 \h </w:instrText>
        </w:r>
        <w:r w:rsidR="00B2062E">
          <w:rPr>
            <w:noProof/>
            <w:webHidden/>
          </w:rPr>
        </w:r>
        <w:r w:rsidR="00B2062E">
          <w:rPr>
            <w:noProof/>
            <w:webHidden/>
          </w:rPr>
          <w:fldChar w:fldCharType="separate"/>
        </w:r>
        <w:r w:rsidR="00B2062E">
          <w:rPr>
            <w:noProof/>
            <w:webHidden/>
          </w:rPr>
          <w:t>33</w:t>
        </w:r>
        <w:r w:rsidR="00B2062E">
          <w:rPr>
            <w:noProof/>
            <w:webHidden/>
          </w:rPr>
          <w:fldChar w:fldCharType="end"/>
        </w:r>
      </w:hyperlink>
    </w:p>
    <w:p w14:paraId="0A278B1E" w14:textId="5F871DA3"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6" w:history="1">
        <w:r w:rsidR="00B2062E" w:rsidRPr="0083783C">
          <w:rPr>
            <w:rStyle w:val="Hyperlink"/>
            <w:rFonts w:cs="Arial"/>
            <w:noProof/>
            <w:shd w:val="clear" w:color="auto" w:fill="FFFFFF"/>
            <w:lang w:eastAsia="it-IT"/>
          </w:rPr>
          <w:t>5.1 Ethics</w:t>
        </w:r>
        <w:r w:rsidR="00B2062E">
          <w:rPr>
            <w:noProof/>
            <w:webHidden/>
          </w:rPr>
          <w:tab/>
        </w:r>
        <w:r w:rsidR="00136D04">
          <w:rPr>
            <w:noProof/>
            <w:webHidden/>
          </w:rPr>
          <w:tab/>
        </w:r>
        <w:r w:rsidR="00B2062E">
          <w:rPr>
            <w:noProof/>
            <w:webHidden/>
          </w:rPr>
          <w:fldChar w:fldCharType="begin"/>
        </w:r>
        <w:r w:rsidR="00B2062E">
          <w:rPr>
            <w:noProof/>
            <w:webHidden/>
          </w:rPr>
          <w:instrText xml:space="preserve"> PAGEREF _Toc189238726 \h </w:instrText>
        </w:r>
        <w:r w:rsidR="00B2062E">
          <w:rPr>
            <w:noProof/>
            <w:webHidden/>
          </w:rPr>
        </w:r>
        <w:r w:rsidR="00B2062E">
          <w:rPr>
            <w:noProof/>
            <w:webHidden/>
          </w:rPr>
          <w:fldChar w:fldCharType="separate"/>
        </w:r>
        <w:r w:rsidR="00B2062E">
          <w:rPr>
            <w:noProof/>
            <w:webHidden/>
          </w:rPr>
          <w:t>33</w:t>
        </w:r>
        <w:r w:rsidR="00B2062E">
          <w:rPr>
            <w:noProof/>
            <w:webHidden/>
          </w:rPr>
          <w:fldChar w:fldCharType="end"/>
        </w:r>
      </w:hyperlink>
    </w:p>
    <w:p w14:paraId="2A10AF81" w14:textId="5D88D526" w:rsidR="00B2062E" w:rsidRDefault="00382F69">
      <w:pPr>
        <w:pStyle w:val="TOC3"/>
        <w:rPr>
          <w:rFonts w:asciiTheme="minorHAnsi" w:eastAsiaTheme="minorEastAsia" w:hAnsiTheme="minorHAnsi" w:cstheme="minorBidi"/>
          <w:noProof/>
          <w:kern w:val="2"/>
          <w:sz w:val="24"/>
          <w:szCs w:val="24"/>
          <w:lang w:eastAsia="en-GB"/>
          <w14:ligatures w14:val="standardContextual"/>
        </w:rPr>
      </w:pPr>
      <w:hyperlink w:anchor="_Toc189238727" w:history="1">
        <w:r w:rsidR="00B2062E" w:rsidRPr="0083783C">
          <w:rPr>
            <w:rStyle w:val="Hyperlink"/>
            <w:rFonts w:cs="Arial"/>
            <w:noProof/>
            <w:shd w:val="clear" w:color="auto" w:fill="FFFFFF"/>
            <w:lang w:eastAsia="it-IT"/>
          </w:rPr>
          <w:t>5.2 Security</w:t>
        </w:r>
        <w:r w:rsidR="00B2062E">
          <w:rPr>
            <w:noProof/>
            <w:webHidden/>
          </w:rPr>
          <w:tab/>
        </w:r>
        <w:r w:rsidR="00136D04">
          <w:rPr>
            <w:noProof/>
            <w:webHidden/>
          </w:rPr>
          <w:tab/>
        </w:r>
        <w:r w:rsidR="00B2062E">
          <w:rPr>
            <w:noProof/>
            <w:webHidden/>
          </w:rPr>
          <w:fldChar w:fldCharType="begin"/>
        </w:r>
        <w:r w:rsidR="00B2062E">
          <w:rPr>
            <w:noProof/>
            <w:webHidden/>
          </w:rPr>
          <w:instrText xml:space="preserve"> PAGEREF _Toc189238727 \h </w:instrText>
        </w:r>
        <w:r w:rsidR="00B2062E">
          <w:rPr>
            <w:noProof/>
            <w:webHidden/>
          </w:rPr>
        </w:r>
        <w:r w:rsidR="00B2062E">
          <w:rPr>
            <w:noProof/>
            <w:webHidden/>
          </w:rPr>
          <w:fldChar w:fldCharType="separate"/>
        </w:r>
        <w:r w:rsidR="00B2062E">
          <w:rPr>
            <w:noProof/>
            <w:webHidden/>
          </w:rPr>
          <w:t>33</w:t>
        </w:r>
        <w:r w:rsidR="00B2062E">
          <w:rPr>
            <w:noProof/>
            <w:webHidden/>
          </w:rPr>
          <w:fldChar w:fldCharType="end"/>
        </w:r>
      </w:hyperlink>
    </w:p>
    <w:p w14:paraId="5D29A4C7" w14:textId="1C37131F" w:rsidR="00B2062E" w:rsidRDefault="00382F69">
      <w:pPr>
        <w:pStyle w:val="TOC2"/>
        <w:rPr>
          <w:rFonts w:asciiTheme="minorHAnsi" w:eastAsiaTheme="minorEastAsia" w:hAnsiTheme="minorHAnsi" w:cstheme="minorBidi"/>
          <w:noProof/>
          <w:kern w:val="2"/>
          <w:sz w:val="24"/>
          <w:szCs w:val="24"/>
          <w:lang w:eastAsia="en-GB"/>
          <w14:ligatures w14:val="standardContextual"/>
        </w:rPr>
      </w:pPr>
      <w:hyperlink w:anchor="_Toc189238728" w:history="1">
        <w:r w:rsidR="00B2062E" w:rsidRPr="0083783C">
          <w:rPr>
            <w:rStyle w:val="Hyperlink"/>
            <w:rFonts w:cs="Arial"/>
            <w:caps/>
            <w:noProof/>
            <w:shd w:val="clear" w:color="auto" w:fill="FFFFFF"/>
            <w:lang w:eastAsia="it-IT"/>
          </w:rPr>
          <w:t>6. DECLARATIONS</w:t>
        </w:r>
        <w:r w:rsidR="00B2062E">
          <w:rPr>
            <w:noProof/>
            <w:webHidden/>
          </w:rPr>
          <w:tab/>
        </w:r>
        <w:r w:rsidR="00B2062E">
          <w:rPr>
            <w:noProof/>
            <w:webHidden/>
          </w:rPr>
          <w:fldChar w:fldCharType="begin"/>
        </w:r>
        <w:r w:rsidR="00B2062E">
          <w:rPr>
            <w:noProof/>
            <w:webHidden/>
          </w:rPr>
          <w:instrText xml:space="preserve"> PAGEREF _Toc189238728 \h </w:instrText>
        </w:r>
        <w:r w:rsidR="00B2062E">
          <w:rPr>
            <w:noProof/>
            <w:webHidden/>
          </w:rPr>
        </w:r>
        <w:r w:rsidR="00B2062E">
          <w:rPr>
            <w:noProof/>
            <w:webHidden/>
          </w:rPr>
          <w:fldChar w:fldCharType="separate"/>
        </w:r>
        <w:r w:rsidR="00B2062E">
          <w:rPr>
            <w:noProof/>
            <w:webHidden/>
          </w:rPr>
          <w:t>33</w:t>
        </w:r>
        <w:r w:rsidR="00B2062E">
          <w:rPr>
            <w:noProof/>
            <w:webHidden/>
          </w:rPr>
          <w:fldChar w:fldCharType="end"/>
        </w:r>
      </w:hyperlink>
    </w:p>
    <w:p w14:paraId="629B57E0" w14:textId="21A359FC" w:rsidR="00B2062E" w:rsidRPr="00103D44" w:rsidRDefault="00B2062E" w:rsidP="00B2062E">
      <w:pPr>
        <w:rPr>
          <w:sz w:val="8"/>
          <w:szCs w:val="12"/>
        </w:rPr>
      </w:pPr>
      <w:r>
        <w:rPr>
          <w:rFonts w:cs="Arial"/>
          <w:sz w:val="18"/>
          <w:szCs w:val="36"/>
        </w:rPr>
        <w:fldChar w:fldCharType="end"/>
      </w:r>
    </w:p>
    <w:p w14:paraId="7C87242F" w14:textId="77777777" w:rsidR="00B2062E" w:rsidRDefault="00B2062E" w:rsidP="00B2062E">
      <w:pPr>
        <w:pStyle w:val="Tags"/>
        <w:spacing w:after="0"/>
      </w:pPr>
      <w:r w:rsidRPr="001724FA">
        <w:t>#@APP-FORM-</w:t>
      </w:r>
      <w:r>
        <w:t>SMPSTAND</w:t>
      </w:r>
      <w:r w:rsidRPr="001724FA">
        <w:t>@#</w:t>
      </w:r>
    </w:p>
    <w:p w14:paraId="678409EB" w14:textId="77777777" w:rsidR="00B2062E" w:rsidRDefault="00B2062E" w:rsidP="00B2062E">
      <w:r w:rsidRPr="000E722D">
        <w:rPr>
          <w:rStyle w:val="TagChar"/>
        </w:rPr>
        <w:t>#@PRJ-SUM-PS@#</w:t>
      </w:r>
      <w:r>
        <w:rPr>
          <w:rStyle w:val="TagChar"/>
        </w:rPr>
        <w:t xml:space="preserve">  </w:t>
      </w:r>
      <w:r w:rsidRPr="00C36977">
        <w:rPr>
          <w:rStyle w:val="TagChar"/>
          <w:color w:val="808080" w:themeColor="background1" w:themeShade="80"/>
        </w:rPr>
        <w:t>[</w:t>
      </w:r>
      <w:r>
        <w:rPr>
          <w:rStyle w:val="TagChar"/>
          <w:color w:val="808080" w:themeColor="background1" w:themeShade="80"/>
        </w:rPr>
        <w:t>This document is tagged. Do not delete the tags; t</w:t>
      </w:r>
      <w:r w:rsidRPr="00C36977">
        <w:rPr>
          <w:color w:val="808080" w:themeColor="background1" w:themeShade="80"/>
          <w:sz w:val="16"/>
          <w:lang w:eastAsia="it-IT"/>
        </w:rPr>
        <w:t xml:space="preserve">hey are needed </w:t>
      </w:r>
      <w:r>
        <w:rPr>
          <w:color w:val="808080" w:themeColor="background1" w:themeShade="80"/>
          <w:sz w:val="16"/>
          <w:lang w:eastAsia="it-IT"/>
        </w:rPr>
        <w:t>for the processing</w:t>
      </w:r>
      <w:r w:rsidRPr="00C36977">
        <w:rPr>
          <w:color w:val="808080" w:themeColor="background1" w:themeShade="80"/>
          <w:sz w:val="16"/>
          <w:lang w:eastAsia="it-IT"/>
        </w:rPr>
        <w:t>.</w:t>
      </w:r>
      <w:r w:rsidRPr="003C3EC8">
        <w:rPr>
          <w:color w:val="808080" w:themeColor="background1" w:themeShade="80"/>
          <w:sz w:val="16"/>
          <w:lang w:eastAsia="it-IT"/>
        </w:rPr>
        <w:t>]</w:t>
      </w:r>
    </w:p>
    <w:p w14:paraId="4F7D7D79" w14:textId="77777777" w:rsidR="00B2062E" w:rsidRPr="00844BB2" w:rsidRDefault="00B2062E" w:rsidP="00B2062E">
      <w:pPr>
        <w:pStyle w:val="Heading2"/>
        <w:keepNext w:val="0"/>
        <w:keepLines w:val="0"/>
        <w:tabs>
          <w:tab w:val="clear" w:pos="1418"/>
        </w:tabs>
        <w:overflowPunct/>
        <w:spacing w:before="240"/>
        <w:jc w:val="left"/>
        <w:textAlignment w:val="auto"/>
      </w:pPr>
      <w:r w:rsidRPr="00B2062E">
        <w:rPr>
          <w:lang w:val="en-GB"/>
        </w:rPr>
        <w:br w:type="page"/>
      </w:r>
      <w:bookmarkStart w:id="3" w:name="_Toc189238701"/>
      <w:r w:rsidRPr="00B2062E">
        <w:rPr>
          <w:rFonts w:cs="Arial"/>
          <w:caps/>
          <w:color w:val="A50021"/>
          <w:sz w:val="22"/>
          <w:szCs w:val="22"/>
          <w:shd w:val="clear" w:color="auto" w:fill="FFFFFF"/>
          <w:lang w:val="en-GB" w:eastAsia="it-IT"/>
        </w:rPr>
        <w:lastRenderedPageBreak/>
        <w:t>PROJECT SUMMARY</w:t>
      </w:r>
      <w:bookmarkEnd w:id="3"/>
      <w:r w:rsidRPr="00844BB2">
        <w:t xml:space="preserve"> </w:t>
      </w:r>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604DD9FA" w14:textId="77777777" w:rsidTr="00572C7E">
        <w:trPr>
          <w:trHeight w:val="233"/>
        </w:trPr>
        <w:tc>
          <w:tcPr>
            <w:tcW w:w="8527" w:type="dxa"/>
            <w:shd w:val="clear" w:color="auto" w:fill="D9D9D9" w:themeFill="background1" w:themeFillShade="D9"/>
          </w:tcPr>
          <w:p w14:paraId="1C436386" w14:textId="77777777" w:rsidR="00B2062E" w:rsidRPr="00110622" w:rsidRDefault="00B2062E" w:rsidP="00572C7E">
            <w:pPr>
              <w:pStyle w:val="BodyTextIndent"/>
              <w:spacing w:before="120" w:after="120"/>
              <w:ind w:left="0"/>
              <w:rPr>
                <w:rFonts w:ascii="Arial" w:hAnsi="Arial" w:cs="Arial"/>
                <w:noProof w:val="0"/>
                <w:color w:val="808080"/>
                <w:sz w:val="18"/>
                <w:szCs w:val="18"/>
                <w:lang w:val="en-GB"/>
              </w:rPr>
            </w:pPr>
            <w:r w:rsidRPr="00C72521">
              <w:rPr>
                <w:rFonts w:ascii="Arial" w:hAnsi="Arial" w:cs="Arial"/>
                <w:b/>
                <w:noProof w:val="0"/>
                <w:sz w:val="18"/>
                <w:szCs w:val="18"/>
                <w:lang w:val="en-GB"/>
              </w:rPr>
              <w:t xml:space="preserve">Project summary </w:t>
            </w:r>
            <w:r>
              <w:rPr>
                <w:rFonts w:ascii="Arial" w:hAnsi="Arial" w:cs="Arial"/>
                <w:i/>
                <w:noProof w:val="0"/>
                <w:sz w:val="16"/>
                <w:szCs w:val="18"/>
                <w:lang w:val="en-GB"/>
              </w:rPr>
              <w:t xml:space="preserve"> </w:t>
            </w:r>
          </w:p>
        </w:tc>
      </w:tr>
      <w:tr w:rsidR="00B2062E" w:rsidRPr="00BC0C16" w14:paraId="05A3A49C" w14:textId="77777777" w:rsidTr="00572C7E">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Ex>
        <w:trPr>
          <w:trHeight w:val="563"/>
        </w:trPr>
        <w:tc>
          <w:tcPr>
            <w:tcW w:w="852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25B044E8" w14:textId="77777777" w:rsidR="00B2062E" w:rsidRPr="00103D44" w:rsidRDefault="00B2062E" w:rsidP="00572C7E">
            <w:pPr>
              <w:spacing w:before="120" w:after="120"/>
              <w:ind w:right="4"/>
              <w:rPr>
                <w:rFonts w:cs="Arial"/>
                <w:sz w:val="18"/>
                <w:szCs w:val="18"/>
              </w:rPr>
            </w:pPr>
            <w:r w:rsidRPr="00103D44">
              <w:rPr>
                <w:rFonts w:cs="Arial"/>
                <w:sz w:val="18"/>
                <w:szCs w:val="18"/>
              </w:rPr>
              <w:t xml:space="preserve">The STAN4CR2 project plays a pivotal role in supporting the implementation of the Cyber Resilience Act (CRA), which aims to strengthen cybersecurity for hardware and software products across the EU. Focused on advancing harmonised European standards, the project drives the development of key deliverables of the CRA Standardization Request. This includes introducing Rapporteurs in the relevant working groups within CEN, CENELEC and/or ETSI, providing coordination across diverse topics, and fostering engagement with stakeholders. </w:t>
            </w:r>
          </w:p>
          <w:p w14:paraId="76504022" w14:textId="77777777" w:rsidR="00B2062E" w:rsidRPr="00103D44" w:rsidRDefault="00B2062E" w:rsidP="00572C7E">
            <w:pPr>
              <w:spacing w:before="120" w:after="120"/>
              <w:ind w:right="4"/>
              <w:rPr>
                <w:rFonts w:cs="Arial"/>
                <w:sz w:val="18"/>
                <w:szCs w:val="18"/>
              </w:rPr>
            </w:pPr>
          </w:p>
          <w:p w14:paraId="7FB95FF8" w14:textId="77777777" w:rsidR="00B2062E" w:rsidRPr="00E22AE4" w:rsidRDefault="00B2062E" w:rsidP="00572C7E">
            <w:pPr>
              <w:spacing w:before="120" w:after="120"/>
              <w:ind w:right="4"/>
              <w:rPr>
                <w:rFonts w:cs="Arial"/>
                <w:sz w:val="18"/>
                <w:szCs w:val="18"/>
              </w:rPr>
            </w:pPr>
            <w:r w:rsidRPr="00103D44">
              <w:rPr>
                <w:rFonts w:cs="Arial"/>
                <w:sz w:val="18"/>
                <w:szCs w:val="18"/>
              </w:rPr>
              <w:t xml:space="preserve">Through the delivery of draft Harmonized standards, the project will facilitate compliance with the new Cyber Resilience Act regulation, particularly for small and medium-sized enterprises. By promoting public awareness and collaboration, the project helps to build trust, enhance innovation, and bolster the competitiveness of the EU Single Market, ensuring resilience in the face of evolving cyber threats. </w:t>
            </w:r>
          </w:p>
        </w:tc>
      </w:tr>
    </w:tbl>
    <w:p w14:paraId="71EE9D5B" w14:textId="77777777" w:rsidR="00B2062E" w:rsidRPr="002134D8" w:rsidRDefault="00B2062E" w:rsidP="00B2062E">
      <w:pPr>
        <w:rPr>
          <w:lang w:val="pt-PT"/>
        </w:rPr>
      </w:pPr>
      <w:r w:rsidRPr="002134D8">
        <w:rPr>
          <w:rFonts w:cs="Arial"/>
          <w:noProof/>
          <w:color w:val="B5B5B5"/>
          <w:sz w:val="16"/>
          <w:szCs w:val="16"/>
          <w:lang w:val="pt-PT"/>
        </w:rPr>
        <w:t>#§PRJ-SUM-PS§# #@REL-EVA-RE@# #@PRJ-OBJ-PO@#</w:t>
      </w:r>
    </w:p>
    <w:p w14:paraId="6A179E19" w14:textId="77777777" w:rsidR="00B2062E" w:rsidRPr="00070D01"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eastAsia="it-IT"/>
        </w:rPr>
      </w:pPr>
      <w:bookmarkStart w:id="4" w:name="_Toc189238702"/>
      <w:r w:rsidRPr="00070D01">
        <w:rPr>
          <w:rFonts w:cs="Arial"/>
          <w:caps/>
          <w:color w:val="A50021"/>
          <w:sz w:val="22"/>
          <w:szCs w:val="22"/>
          <w:shd w:val="clear" w:color="auto" w:fill="FFFFFF"/>
          <w:lang w:eastAsia="it-IT"/>
        </w:rPr>
        <w:t>1. RELEVANCE</w:t>
      </w:r>
      <w:bookmarkEnd w:id="4"/>
      <w:r w:rsidRPr="00070D01">
        <w:rPr>
          <w:rFonts w:cs="Arial"/>
          <w:caps/>
          <w:color w:val="A50021"/>
          <w:sz w:val="22"/>
          <w:szCs w:val="22"/>
          <w:shd w:val="clear" w:color="auto" w:fill="FFFFFF"/>
          <w:lang w:eastAsia="it-IT"/>
        </w:rPr>
        <w:t xml:space="preserve"> </w:t>
      </w:r>
    </w:p>
    <w:p w14:paraId="2719109B"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5" w:name="_Toc189238703"/>
      <w:r w:rsidRPr="00B2062E">
        <w:rPr>
          <w:rFonts w:cs="Arial"/>
          <w:color w:val="A50021"/>
          <w:szCs w:val="22"/>
          <w:shd w:val="clear" w:color="auto" w:fill="FFFFFF"/>
          <w:lang w:val="en-GB" w:eastAsia="it-IT"/>
        </w:rPr>
        <w:t>1.1 Background and general objectives</w:t>
      </w:r>
      <w:bookmarkEnd w:id="5"/>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4420D1BF" w14:textId="77777777" w:rsidTr="00572C7E">
        <w:trPr>
          <w:trHeight w:val="851"/>
        </w:trPr>
        <w:tc>
          <w:tcPr>
            <w:tcW w:w="8527" w:type="dxa"/>
            <w:shd w:val="clear" w:color="auto" w:fill="FFFFFF" w:themeFill="background1"/>
          </w:tcPr>
          <w:p w14:paraId="079ED6E4" w14:textId="77777777" w:rsidR="00B2062E" w:rsidRPr="00D473A1" w:rsidRDefault="00B2062E" w:rsidP="00572C7E">
            <w:pPr>
              <w:spacing w:before="120" w:after="120"/>
              <w:ind w:right="4"/>
              <w:rPr>
                <w:rFonts w:cs="Arial"/>
                <w:sz w:val="18"/>
                <w:szCs w:val="18"/>
              </w:rPr>
            </w:pPr>
            <w:r w:rsidRPr="00D473A1">
              <w:rPr>
                <w:rFonts w:cs="Arial"/>
                <w:sz w:val="18"/>
                <w:szCs w:val="18"/>
              </w:rPr>
              <w:t xml:space="preserve">The Cyber Resilience Act (CRA) aims to address the increasing cybersecurity threats faced by hardware and software products by setting essential cybersecurity requirements for manufacturers, with stricter assessments for important and critical products. The European Commission is in the process of consulting with stakeholders to develop standards supporting the CRA. The approach includes horizontal standards for a generic framework and vertical standards tailored to specific product risks. The cross-border nature of cyber threats necessitates EU-level action to ensure a competitive single market and boost trust in digital products. Harmonized standards and international </w:t>
            </w:r>
            <w:r w:rsidRPr="71A2C243">
              <w:rPr>
                <w:rFonts w:cs="Arial"/>
                <w:sz w:val="18"/>
                <w:szCs w:val="18"/>
              </w:rPr>
              <w:t xml:space="preserve">standards </w:t>
            </w:r>
            <w:r w:rsidRPr="00D473A1">
              <w:rPr>
                <w:rFonts w:cs="Arial"/>
                <w:sz w:val="18"/>
                <w:szCs w:val="18"/>
              </w:rPr>
              <w:t>will facilitate compliance, particularly for small and medium-sized enterprises. Timely development and availability of these standards are crucial for effective implementation, especially for important digital products.</w:t>
            </w:r>
          </w:p>
          <w:p w14:paraId="73A68E5D" w14:textId="77777777" w:rsidR="00B2062E" w:rsidRPr="004F07B9" w:rsidRDefault="00B2062E" w:rsidP="00572C7E">
            <w:pPr>
              <w:rPr>
                <w:rFonts w:cs="Arial"/>
                <w:sz w:val="18"/>
                <w:szCs w:val="18"/>
              </w:rPr>
            </w:pPr>
            <w:r w:rsidRPr="00D473A1">
              <w:rPr>
                <w:rFonts w:cs="Arial"/>
                <w:sz w:val="18"/>
                <w:szCs w:val="18"/>
              </w:rPr>
              <w:t xml:space="preserve">In today's dynamic market landscape, the need for a robust standardization strategy has become </w:t>
            </w:r>
            <w:r w:rsidRPr="004F07B9">
              <w:rPr>
                <w:rFonts w:cs="Arial"/>
                <w:sz w:val="18"/>
                <w:szCs w:val="18"/>
              </w:rPr>
              <w:t xml:space="preserve">paramount. The evolving nature of cybersecurity-related technologies demands a strategy that is not only adaptive but also anticipates the complexities associated with groundbreaking advancements. The STAN4CR2 project aims to support and accelerate the standardization efforts within the EU, fostering collaboration and coherence in the rapidly evolving cyber security landscape, aiming to prevent security incidents and minimise the impacts of such incidents, including in relation to the health and safety of users. </w:t>
            </w:r>
            <w:proofErr w:type="gramStart"/>
            <w:r>
              <w:rPr>
                <w:rFonts w:cs="Arial"/>
                <w:sz w:val="18"/>
                <w:szCs w:val="18"/>
              </w:rPr>
              <w:t>In order to</w:t>
            </w:r>
            <w:proofErr w:type="gramEnd"/>
            <w:r>
              <w:rPr>
                <w:rFonts w:cs="Arial"/>
                <w:sz w:val="18"/>
                <w:szCs w:val="18"/>
              </w:rPr>
              <w:t xml:space="preserve"> cover the full scope of the CRA standardization request, this project will complement the efforts done under the STAN4CR project, funded by the EC and EFTA, ensuring that coordination is in place between the two projects. </w:t>
            </w:r>
          </w:p>
          <w:p w14:paraId="57B08610" w14:textId="77777777" w:rsidR="00B2062E" w:rsidRPr="004F07B9" w:rsidRDefault="00B2062E" w:rsidP="00572C7E">
            <w:pPr>
              <w:rPr>
                <w:rFonts w:cs="Arial"/>
                <w:sz w:val="18"/>
                <w:szCs w:val="18"/>
              </w:rPr>
            </w:pPr>
            <w:r w:rsidRPr="004F07B9">
              <w:rPr>
                <w:rFonts w:cs="Arial"/>
                <w:sz w:val="18"/>
                <w:szCs w:val="18"/>
              </w:rPr>
              <w:t xml:space="preserve">European standardization efforts will be dedicated to developing the remaining vertical standards complementing the work on horizontal standards being developed under the WG-9 within the CEN-CENELEC Joint Technical Committee 13 (CEN-CLC/JTC 13) “Cybersecurity and Data Protection”. Given the broad scope of “products including digital elements” and the scarcity of cybersecurity expertise, several Technical Groups of CEN CENELEC and ETSI are expected to jointly contribute to this effort in a coordinated manner. </w:t>
            </w:r>
          </w:p>
          <w:p w14:paraId="2A13EC74" w14:textId="77777777" w:rsidR="00B2062E" w:rsidRPr="00D473A1" w:rsidRDefault="00B2062E" w:rsidP="00572C7E">
            <w:pPr>
              <w:rPr>
                <w:rFonts w:cs="Arial"/>
                <w:sz w:val="18"/>
                <w:szCs w:val="18"/>
              </w:rPr>
            </w:pPr>
            <w:r w:rsidRPr="004F07B9">
              <w:rPr>
                <w:rFonts w:cs="Arial"/>
                <w:sz w:val="18"/>
                <w:szCs w:val="18"/>
              </w:rPr>
              <w:t>The project STAN4CR2 is positioned to provide essential coordinating and administrative resources via CEN, CENELEC and ETSI. This</w:t>
            </w:r>
            <w:r w:rsidRPr="00D473A1">
              <w:rPr>
                <w:rFonts w:cs="Arial"/>
                <w:sz w:val="18"/>
                <w:szCs w:val="18"/>
              </w:rPr>
              <w:t xml:space="preserve"> project’s goal is to </w:t>
            </w:r>
            <w:r>
              <w:rPr>
                <w:rFonts w:cs="Arial"/>
                <w:sz w:val="18"/>
                <w:szCs w:val="18"/>
              </w:rPr>
              <w:t>facilitate</w:t>
            </w:r>
            <w:r w:rsidRPr="00D473A1">
              <w:rPr>
                <w:rFonts w:cs="Arial"/>
                <w:sz w:val="18"/>
                <w:szCs w:val="18"/>
              </w:rPr>
              <w:t xml:space="preserve"> a seamless and inclusive standardization process safeguarding at the same time appropriate connection and alignment between different horizontal and vertical workstreams. This project will also focus on carrying out </w:t>
            </w:r>
            <w:r w:rsidRPr="71A2C243">
              <w:rPr>
                <w:rFonts w:cs="Arial"/>
                <w:sz w:val="18"/>
                <w:szCs w:val="18"/>
              </w:rPr>
              <w:t>stakeholders'</w:t>
            </w:r>
            <w:r w:rsidRPr="00D473A1">
              <w:rPr>
                <w:rFonts w:cs="Arial"/>
                <w:sz w:val="18"/>
                <w:szCs w:val="18"/>
              </w:rPr>
              <w:t xml:space="preserve"> consultations aiming to increase access and gather feedback to enrich discussion, with the objective of </w:t>
            </w:r>
            <w:r>
              <w:rPr>
                <w:rFonts w:cs="Arial"/>
                <w:sz w:val="18"/>
                <w:szCs w:val="18"/>
              </w:rPr>
              <w:t xml:space="preserve">have an </w:t>
            </w:r>
            <w:r w:rsidRPr="00D473A1">
              <w:rPr>
                <w:rFonts w:cs="Arial"/>
                <w:sz w:val="18"/>
                <w:szCs w:val="18"/>
              </w:rPr>
              <w:t>increased diversity of views, improved public awareness of standardization activities, dissemination activities, and broader engagement with relevant stakeholders.</w:t>
            </w:r>
          </w:p>
          <w:p w14:paraId="5962F368" w14:textId="77777777" w:rsidR="00B2062E" w:rsidRPr="00895EDE" w:rsidRDefault="00B2062E" w:rsidP="00572C7E">
            <w:pPr>
              <w:rPr>
                <w:color w:val="9BBB59" w:themeColor="accent3"/>
                <w:sz w:val="18"/>
                <w:szCs w:val="18"/>
              </w:rPr>
            </w:pPr>
            <w:r w:rsidRPr="00D473A1">
              <w:rPr>
                <w:rFonts w:cs="Arial"/>
                <w:sz w:val="18"/>
                <w:szCs w:val="18"/>
              </w:rPr>
              <w:t>The timely development of standards will benefit industr</w:t>
            </w:r>
            <w:r>
              <w:rPr>
                <w:rFonts w:cs="Arial"/>
                <w:sz w:val="18"/>
                <w:szCs w:val="18"/>
              </w:rPr>
              <w:t>y</w:t>
            </w:r>
            <w:r w:rsidRPr="00D473A1">
              <w:rPr>
                <w:rFonts w:cs="Arial"/>
                <w:sz w:val="18"/>
                <w:szCs w:val="18"/>
              </w:rPr>
              <w:t xml:space="preserve">, </w:t>
            </w:r>
            <w:r>
              <w:rPr>
                <w:rFonts w:cs="Arial"/>
                <w:sz w:val="18"/>
                <w:szCs w:val="18"/>
              </w:rPr>
              <w:t>including Small and Medium Enterprises</w:t>
            </w:r>
            <w:r w:rsidRPr="00D473A1">
              <w:rPr>
                <w:rFonts w:cs="Arial"/>
                <w:sz w:val="18"/>
                <w:szCs w:val="18"/>
              </w:rPr>
              <w:t>, policymakers, and society at large by providing a solid foundation for the integration of state of art standards into everyday applications of many digital products. Furthermore, the developments of standards to support the CRA will contribute to the resilience and competitiveness of the EU Single Market by enhancing cybersecurity measures, promoting innovation, and fostering trust among consumers and businesses alike.</w:t>
            </w:r>
          </w:p>
        </w:tc>
      </w:tr>
    </w:tbl>
    <w:p w14:paraId="3A1B549E" w14:textId="77777777" w:rsidR="00B2062E" w:rsidRDefault="00B2062E" w:rsidP="00B2062E"/>
    <w:p w14:paraId="458A0F22" w14:textId="77777777" w:rsidR="00B2062E" w:rsidRPr="00714CB5" w:rsidRDefault="00B2062E" w:rsidP="00B2062E">
      <w:pPr>
        <w:pStyle w:val="Heading3"/>
        <w:keepNext w:val="0"/>
        <w:keepLines w:val="0"/>
        <w:tabs>
          <w:tab w:val="clear" w:pos="1260"/>
        </w:tabs>
        <w:overflowPunct/>
        <w:spacing w:after="200" w:line="240" w:lineRule="auto"/>
        <w:jc w:val="left"/>
        <w:textAlignment w:val="auto"/>
      </w:pPr>
      <w:r w:rsidRPr="00B2062E">
        <w:rPr>
          <w:lang w:val="en-GB"/>
        </w:rPr>
        <w:br w:type="page"/>
      </w:r>
      <w:bookmarkStart w:id="6" w:name="_Toc189238704"/>
      <w:r w:rsidRPr="00B2062E">
        <w:rPr>
          <w:rFonts w:cs="Arial"/>
          <w:color w:val="A50021"/>
          <w:szCs w:val="22"/>
          <w:shd w:val="clear" w:color="auto" w:fill="FFFFFF"/>
          <w:lang w:val="en-GB" w:eastAsia="it-IT"/>
        </w:rPr>
        <w:lastRenderedPageBreak/>
        <w:t>1.2 Needs analysis and specific objectives</w:t>
      </w:r>
      <w:bookmarkEnd w:id="6"/>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714CB5" w14:paraId="4F08653B" w14:textId="77777777" w:rsidTr="00572C7E">
        <w:trPr>
          <w:trHeight w:val="432"/>
        </w:trPr>
        <w:tc>
          <w:tcPr>
            <w:tcW w:w="8527" w:type="dxa"/>
          </w:tcPr>
          <w:p w14:paraId="5C736E1B" w14:textId="77777777" w:rsidR="00B2062E" w:rsidRPr="00714CB5" w:rsidRDefault="00B2062E" w:rsidP="00572C7E">
            <w:pPr>
              <w:spacing w:before="120" w:after="120"/>
              <w:ind w:right="4"/>
              <w:rPr>
                <w:rFonts w:cs="Arial"/>
                <w:sz w:val="18"/>
                <w:szCs w:val="18"/>
              </w:rPr>
            </w:pPr>
            <w:r w:rsidRPr="00CF598D">
              <w:rPr>
                <w:rFonts w:cs="Arial"/>
                <w:sz w:val="18"/>
                <w:szCs w:val="18"/>
              </w:rPr>
              <w:t>The</w:t>
            </w:r>
            <w:r>
              <w:rPr>
                <w:rFonts w:cs="Arial"/>
                <w:sz w:val="18"/>
                <w:szCs w:val="18"/>
              </w:rPr>
              <w:t xml:space="preserve"> </w:t>
            </w:r>
            <w:r w:rsidRPr="00CF598D">
              <w:rPr>
                <w:rFonts w:cs="Arial"/>
                <w:sz w:val="18"/>
                <w:szCs w:val="18"/>
              </w:rPr>
              <w:t xml:space="preserve">CRA stands as pivotal legislation aimed at tackling the escalating cybersecurity challenges confronting hardware and software products. It establishes crucial cybersecurity requirements for manufacturers, particularly emphasizing stringent assessments for significant and critical products. The timely formulation of standards under the CRA not only serves the interests of industries, policymakers, and society at large but also furnishes a robust framework for the seamless integration of cutting-edge standards into the everyday functionality of numerous digital products. </w:t>
            </w:r>
          </w:p>
          <w:p w14:paraId="5353EB15" w14:textId="77777777" w:rsidR="00B2062E" w:rsidRDefault="00B2062E" w:rsidP="00572C7E">
            <w:pPr>
              <w:rPr>
                <w:sz w:val="18"/>
                <w:szCs w:val="18"/>
              </w:rPr>
            </w:pPr>
            <w:r w:rsidRPr="00CF598D">
              <w:rPr>
                <w:sz w:val="18"/>
                <w:szCs w:val="18"/>
              </w:rPr>
              <w:t xml:space="preserve">To address the stated </w:t>
            </w:r>
            <w:r w:rsidRPr="71A2C243">
              <w:rPr>
                <w:sz w:val="18"/>
                <w:szCs w:val="18"/>
              </w:rPr>
              <w:t>objectives</w:t>
            </w:r>
            <w:r w:rsidRPr="00CF598D">
              <w:rPr>
                <w:sz w:val="18"/>
                <w:szCs w:val="18"/>
              </w:rPr>
              <w:t xml:space="preserve"> and aligning with the proposal outlined in the call, the </w:t>
            </w:r>
            <w:r w:rsidRPr="00E45E49">
              <w:rPr>
                <w:color w:val="595959" w:themeColor="text1" w:themeTint="A6"/>
                <w:sz w:val="18"/>
                <w:szCs w:val="18"/>
              </w:rPr>
              <w:t>project</w:t>
            </w:r>
            <w:r w:rsidRPr="00A94860">
              <w:rPr>
                <w:color w:val="9BBB59" w:themeColor="accent3"/>
                <w:sz w:val="18"/>
                <w:szCs w:val="18"/>
              </w:rPr>
              <w:t xml:space="preserve"> </w:t>
            </w:r>
            <w:r w:rsidRPr="00CF598D">
              <w:rPr>
                <w:sz w:val="18"/>
                <w:szCs w:val="18"/>
              </w:rPr>
              <w:t xml:space="preserve">is envisioned to be structured around three primary </w:t>
            </w:r>
            <w:r>
              <w:rPr>
                <w:sz w:val="18"/>
                <w:szCs w:val="18"/>
              </w:rPr>
              <w:t xml:space="preserve">needs and objectives: </w:t>
            </w:r>
            <w:r w:rsidRPr="00CF598D">
              <w:rPr>
                <w:sz w:val="18"/>
                <w:szCs w:val="18"/>
              </w:rPr>
              <w:t>drafting standardization deliverables, providing administrative support, and engaging stakeholders through outreach efforts. These tasks intersect across various work packages within the project framework</w:t>
            </w:r>
            <w:r>
              <w:rPr>
                <w:sz w:val="18"/>
                <w:szCs w:val="18"/>
              </w:rPr>
              <w:t xml:space="preserve"> to respond to the deliverables requested around the following topics. (The numbers used in the list below correspond to the deliverable numbers in the Standardisation Request in support of the implementation of the CRA, to be developed jointly by the ESOs.)</w:t>
            </w:r>
          </w:p>
          <w:p w14:paraId="556E6656" w14:textId="77777777" w:rsidR="00B2062E" w:rsidRDefault="00B2062E" w:rsidP="00572C7E">
            <w:pPr>
              <w:pStyle w:val="Caption"/>
              <w:keepNext/>
            </w:pPr>
            <w:r>
              <w:t xml:space="preserve">Table </w:t>
            </w:r>
            <w:r>
              <w:fldChar w:fldCharType="begin"/>
            </w:r>
            <w:r>
              <w:instrText xml:space="preserve"> SEQ Table \* ARABIC </w:instrText>
            </w:r>
            <w:r>
              <w:fldChar w:fldCharType="separate"/>
            </w:r>
            <w:r>
              <w:rPr>
                <w:noProof/>
              </w:rPr>
              <w:t>1</w:t>
            </w:r>
            <w:r>
              <w:rPr>
                <w:noProof/>
              </w:rPr>
              <w:fldChar w:fldCharType="end"/>
            </w:r>
            <w:r>
              <w:t xml:space="preserve"> List of deliverables</w:t>
            </w:r>
          </w:p>
          <w:tbl>
            <w:tblPr>
              <w:tblStyle w:val="TableGrid"/>
              <w:tblW w:w="7993" w:type="dxa"/>
              <w:shd w:val="clear" w:color="auto" w:fill="F2F2F2" w:themeFill="background1" w:themeFillShade="F2"/>
              <w:tblLayout w:type="fixed"/>
              <w:tblLook w:val="04A0" w:firstRow="1" w:lastRow="0" w:firstColumn="1" w:lastColumn="0" w:noHBand="0" w:noVBand="1"/>
            </w:tblPr>
            <w:tblGrid>
              <w:gridCol w:w="626"/>
              <w:gridCol w:w="7367"/>
            </w:tblGrid>
            <w:tr w:rsidR="00B2062E" w:rsidRPr="00DA01E4" w14:paraId="1257B93D" w14:textId="77777777" w:rsidTr="00572C7E">
              <w:tc>
                <w:tcPr>
                  <w:tcW w:w="626" w:type="dxa"/>
                  <w:shd w:val="clear" w:color="auto" w:fill="F2F2F2" w:themeFill="background1" w:themeFillShade="F2"/>
                  <w:vAlign w:val="bottom"/>
                </w:tcPr>
                <w:p w14:paraId="0758C5B1" w14:textId="77777777" w:rsidR="00B2062E" w:rsidRPr="00FD0227" w:rsidRDefault="00B2062E" w:rsidP="00572C7E">
                  <w:pPr>
                    <w:rPr>
                      <w:rFonts w:cs="Arial"/>
                      <w:b/>
                      <w:bCs/>
                      <w:sz w:val="16"/>
                      <w:szCs w:val="16"/>
                    </w:rPr>
                  </w:pPr>
                  <w:r w:rsidRPr="00FD0227">
                    <w:rPr>
                      <w:rFonts w:cs="Arial"/>
                      <w:b/>
                      <w:bCs/>
                      <w:sz w:val="16"/>
                      <w:szCs w:val="16"/>
                    </w:rPr>
                    <w:t>#</w:t>
                  </w:r>
                </w:p>
              </w:tc>
              <w:tc>
                <w:tcPr>
                  <w:tcW w:w="7367" w:type="dxa"/>
                  <w:shd w:val="clear" w:color="auto" w:fill="F2F2F2" w:themeFill="background1" w:themeFillShade="F2"/>
                  <w:vAlign w:val="bottom"/>
                </w:tcPr>
                <w:p w14:paraId="73A4BF9C" w14:textId="77777777" w:rsidR="00B2062E" w:rsidRPr="00FD0227" w:rsidRDefault="00B2062E" w:rsidP="00572C7E">
                  <w:pPr>
                    <w:rPr>
                      <w:rFonts w:cs="Arial"/>
                      <w:b/>
                      <w:bCs/>
                      <w:sz w:val="16"/>
                      <w:szCs w:val="16"/>
                    </w:rPr>
                  </w:pPr>
                  <w:r w:rsidRPr="00FD0227">
                    <w:rPr>
                      <w:rFonts w:cs="Arial"/>
                      <w:b/>
                      <w:bCs/>
                      <w:sz w:val="16"/>
                      <w:szCs w:val="16"/>
                    </w:rPr>
                    <w:t>Topic</w:t>
                  </w:r>
                </w:p>
              </w:tc>
            </w:tr>
            <w:tr w:rsidR="00B2062E" w:rsidRPr="00DA01E4" w14:paraId="4E7CFC13" w14:textId="77777777" w:rsidTr="00572C7E">
              <w:tc>
                <w:tcPr>
                  <w:tcW w:w="626" w:type="dxa"/>
                  <w:shd w:val="clear" w:color="auto" w:fill="F2F2F2" w:themeFill="background1" w:themeFillShade="F2"/>
                </w:tcPr>
                <w:p w14:paraId="4A6A0C7C" w14:textId="77777777" w:rsidR="00B2062E" w:rsidRPr="00405E2E" w:rsidRDefault="00B2062E" w:rsidP="00572C7E">
                  <w:pPr>
                    <w:rPr>
                      <w:rFonts w:cs="Arial"/>
                      <w:sz w:val="16"/>
                      <w:szCs w:val="16"/>
                    </w:rPr>
                  </w:pPr>
                  <w:r>
                    <w:rPr>
                      <w:rFonts w:cs="Arial"/>
                      <w:sz w:val="16"/>
                      <w:szCs w:val="16"/>
                    </w:rPr>
                    <w:t>16</w:t>
                  </w:r>
                </w:p>
              </w:tc>
              <w:tc>
                <w:tcPr>
                  <w:tcW w:w="7367" w:type="dxa"/>
                  <w:shd w:val="clear" w:color="auto" w:fill="F2F2F2" w:themeFill="background1" w:themeFillShade="F2"/>
                </w:tcPr>
                <w:p w14:paraId="616DDB25" w14:textId="77777777" w:rsidR="00B2062E" w:rsidRPr="00405E2E" w:rsidRDefault="00B2062E" w:rsidP="00572C7E">
                  <w:pPr>
                    <w:rPr>
                      <w:rFonts w:cs="Arial"/>
                      <w:sz w:val="16"/>
                      <w:szCs w:val="16"/>
                    </w:rPr>
                  </w:pPr>
                  <w:r w:rsidRPr="00120181">
                    <w:rPr>
                      <w:rFonts w:cs="Arial"/>
                      <w:sz w:val="16"/>
                      <w:szCs w:val="16"/>
                    </w:rPr>
                    <w:t>European standard(s) on essential cybersecurity requirements for identity management systems and privileged access management software and hardware, including authentication and access control readers, including biometric readers</w:t>
                  </w:r>
                </w:p>
              </w:tc>
            </w:tr>
            <w:tr w:rsidR="00B2062E" w:rsidRPr="00DA01E4" w14:paraId="0BCED619" w14:textId="77777777" w:rsidTr="00572C7E">
              <w:tc>
                <w:tcPr>
                  <w:tcW w:w="626" w:type="dxa"/>
                  <w:shd w:val="clear" w:color="auto" w:fill="F2F2F2" w:themeFill="background1" w:themeFillShade="F2"/>
                </w:tcPr>
                <w:p w14:paraId="2BDF3261" w14:textId="77777777" w:rsidR="00B2062E" w:rsidRPr="00405E2E" w:rsidRDefault="00B2062E" w:rsidP="00572C7E">
                  <w:pPr>
                    <w:rPr>
                      <w:rFonts w:cs="Arial"/>
                      <w:sz w:val="16"/>
                      <w:szCs w:val="16"/>
                    </w:rPr>
                  </w:pPr>
                  <w:r>
                    <w:rPr>
                      <w:rFonts w:cs="Arial"/>
                      <w:sz w:val="16"/>
                      <w:szCs w:val="16"/>
                    </w:rPr>
                    <w:t>17</w:t>
                  </w:r>
                </w:p>
              </w:tc>
              <w:tc>
                <w:tcPr>
                  <w:tcW w:w="7367" w:type="dxa"/>
                  <w:shd w:val="clear" w:color="auto" w:fill="F2F2F2" w:themeFill="background1" w:themeFillShade="F2"/>
                </w:tcPr>
                <w:p w14:paraId="2C9C8609" w14:textId="77777777" w:rsidR="00B2062E" w:rsidRPr="00405E2E" w:rsidRDefault="00B2062E" w:rsidP="00572C7E">
                  <w:pPr>
                    <w:rPr>
                      <w:rFonts w:cs="Arial"/>
                      <w:sz w:val="16"/>
                      <w:szCs w:val="16"/>
                    </w:rPr>
                  </w:pPr>
                  <w:r w:rsidRPr="00120181">
                    <w:rPr>
                      <w:rFonts w:cs="Arial"/>
                      <w:sz w:val="16"/>
                      <w:szCs w:val="16"/>
                    </w:rPr>
                    <w:t>European standard(s) on essential cybersecurity requirements for standalone and embedded browsers</w:t>
                  </w:r>
                </w:p>
              </w:tc>
            </w:tr>
            <w:tr w:rsidR="00B2062E" w:rsidRPr="00DA01E4" w14:paraId="26577358" w14:textId="77777777" w:rsidTr="00572C7E">
              <w:tc>
                <w:tcPr>
                  <w:tcW w:w="626" w:type="dxa"/>
                  <w:shd w:val="clear" w:color="auto" w:fill="F2F2F2" w:themeFill="background1" w:themeFillShade="F2"/>
                </w:tcPr>
                <w:p w14:paraId="18F833DB" w14:textId="77777777" w:rsidR="00B2062E" w:rsidRPr="00405E2E" w:rsidRDefault="00B2062E" w:rsidP="00572C7E">
                  <w:pPr>
                    <w:rPr>
                      <w:rFonts w:cs="Arial"/>
                      <w:sz w:val="16"/>
                      <w:szCs w:val="16"/>
                    </w:rPr>
                  </w:pPr>
                  <w:r>
                    <w:rPr>
                      <w:rFonts w:cs="Arial"/>
                      <w:sz w:val="16"/>
                      <w:szCs w:val="16"/>
                    </w:rPr>
                    <w:t>18</w:t>
                  </w:r>
                </w:p>
              </w:tc>
              <w:tc>
                <w:tcPr>
                  <w:tcW w:w="7367" w:type="dxa"/>
                  <w:shd w:val="clear" w:color="auto" w:fill="F2F2F2" w:themeFill="background1" w:themeFillShade="F2"/>
                </w:tcPr>
                <w:p w14:paraId="04EA29EF" w14:textId="77777777" w:rsidR="00B2062E" w:rsidRPr="00405E2E" w:rsidRDefault="00B2062E" w:rsidP="00572C7E">
                  <w:pPr>
                    <w:rPr>
                      <w:rFonts w:cs="Arial"/>
                      <w:sz w:val="16"/>
                      <w:szCs w:val="16"/>
                    </w:rPr>
                  </w:pPr>
                  <w:r w:rsidRPr="00120181">
                    <w:rPr>
                      <w:rFonts w:cs="Arial"/>
                      <w:sz w:val="16"/>
                      <w:szCs w:val="16"/>
                    </w:rPr>
                    <w:t>European standard(s) on essential cybersecurity requirements for password managers</w:t>
                  </w:r>
                </w:p>
              </w:tc>
            </w:tr>
            <w:tr w:rsidR="00B2062E" w:rsidRPr="00DA01E4" w14:paraId="008F6D47" w14:textId="77777777" w:rsidTr="00572C7E">
              <w:tc>
                <w:tcPr>
                  <w:tcW w:w="626" w:type="dxa"/>
                  <w:shd w:val="clear" w:color="auto" w:fill="F2F2F2" w:themeFill="background1" w:themeFillShade="F2"/>
                </w:tcPr>
                <w:p w14:paraId="03F0AF52" w14:textId="77777777" w:rsidR="00B2062E" w:rsidRPr="00405E2E" w:rsidRDefault="00B2062E" w:rsidP="00572C7E">
                  <w:pPr>
                    <w:rPr>
                      <w:rFonts w:cs="Arial"/>
                      <w:sz w:val="16"/>
                      <w:szCs w:val="16"/>
                    </w:rPr>
                  </w:pPr>
                  <w:r>
                    <w:rPr>
                      <w:rFonts w:cs="Arial"/>
                      <w:sz w:val="16"/>
                      <w:szCs w:val="16"/>
                    </w:rPr>
                    <w:t>19</w:t>
                  </w:r>
                </w:p>
              </w:tc>
              <w:tc>
                <w:tcPr>
                  <w:tcW w:w="7367" w:type="dxa"/>
                  <w:shd w:val="clear" w:color="auto" w:fill="F2F2F2" w:themeFill="background1" w:themeFillShade="F2"/>
                </w:tcPr>
                <w:p w14:paraId="438280AE"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software that searches for, removes, or quarantines malicious software</w:t>
                  </w:r>
                </w:p>
              </w:tc>
            </w:tr>
            <w:tr w:rsidR="00B2062E" w:rsidRPr="00DA01E4" w14:paraId="6DC880F6" w14:textId="77777777" w:rsidTr="00572C7E">
              <w:tc>
                <w:tcPr>
                  <w:tcW w:w="626" w:type="dxa"/>
                  <w:shd w:val="clear" w:color="auto" w:fill="F2F2F2" w:themeFill="background1" w:themeFillShade="F2"/>
                </w:tcPr>
                <w:p w14:paraId="195FFD02" w14:textId="77777777" w:rsidR="00B2062E" w:rsidRPr="00405E2E" w:rsidRDefault="00B2062E" w:rsidP="00572C7E">
                  <w:pPr>
                    <w:rPr>
                      <w:rFonts w:cs="Arial"/>
                      <w:sz w:val="16"/>
                      <w:szCs w:val="16"/>
                    </w:rPr>
                  </w:pPr>
                  <w:r>
                    <w:rPr>
                      <w:rFonts w:cs="Arial"/>
                      <w:sz w:val="16"/>
                      <w:szCs w:val="16"/>
                    </w:rPr>
                    <w:t>20</w:t>
                  </w:r>
                </w:p>
              </w:tc>
              <w:tc>
                <w:tcPr>
                  <w:tcW w:w="7367" w:type="dxa"/>
                  <w:shd w:val="clear" w:color="auto" w:fill="F2F2F2" w:themeFill="background1" w:themeFillShade="F2"/>
                </w:tcPr>
                <w:p w14:paraId="127A02C2"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products with digital elements with the function of virtual private network (VPN)</w:t>
                  </w:r>
                </w:p>
              </w:tc>
            </w:tr>
            <w:tr w:rsidR="00B2062E" w:rsidRPr="00DA01E4" w14:paraId="71B20609" w14:textId="77777777" w:rsidTr="00572C7E">
              <w:tc>
                <w:tcPr>
                  <w:tcW w:w="626" w:type="dxa"/>
                  <w:shd w:val="clear" w:color="auto" w:fill="F2F2F2" w:themeFill="background1" w:themeFillShade="F2"/>
                </w:tcPr>
                <w:p w14:paraId="40085391" w14:textId="77777777" w:rsidR="00B2062E" w:rsidRPr="00405E2E" w:rsidRDefault="00B2062E" w:rsidP="00572C7E">
                  <w:pPr>
                    <w:rPr>
                      <w:rFonts w:cs="Arial"/>
                      <w:sz w:val="16"/>
                      <w:szCs w:val="16"/>
                    </w:rPr>
                  </w:pPr>
                  <w:r>
                    <w:rPr>
                      <w:rFonts w:cs="Arial"/>
                      <w:sz w:val="16"/>
                      <w:szCs w:val="16"/>
                    </w:rPr>
                    <w:t>21</w:t>
                  </w:r>
                </w:p>
              </w:tc>
              <w:tc>
                <w:tcPr>
                  <w:tcW w:w="7367" w:type="dxa"/>
                  <w:shd w:val="clear" w:color="auto" w:fill="F2F2F2" w:themeFill="background1" w:themeFillShade="F2"/>
                </w:tcPr>
                <w:p w14:paraId="1A7ABD04"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network management systems</w:t>
                  </w:r>
                </w:p>
              </w:tc>
            </w:tr>
            <w:tr w:rsidR="00B2062E" w:rsidRPr="00DA01E4" w14:paraId="370D34B7" w14:textId="77777777" w:rsidTr="00572C7E">
              <w:tc>
                <w:tcPr>
                  <w:tcW w:w="626" w:type="dxa"/>
                  <w:shd w:val="clear" w:color="auto" w:fill="F2F2F2" w:themeFill="background1" w:themeFillShade="F2"/>
                </w:tcPr>
                <w:p w14:paraId="559E8154" w14:textId="77777777" w:rsidR="00B2062E" w:rsidRPr="00405E2E" w:rsidRDefault="00B2062E" w:rsidP="00572C7E">
                  <w:pPr>
                    <w:rPr>
                      <w:rFonts w:cs="Arial"/>
                      <w:sz w:val="16"/>
                      <w:szCs w:val="16"/>
                    </w:rPr>
                  </w:pPr>
                  <w:r>
                    <w:rPr>
                      <w:rFonts w:cs="Arial"/>
                      <w:sz w:val="16"/>
                      <w:szCs w:val="16"/>
                    </w:rPr>
                    <w:t>22</w:t>
                  </w:r>
                </w:p>
              </w:tc>
              <w:tc>
                <w:tcPr>
                  <w:tcW w:w="7367" w:type="dxa"/>
                  <w:shd w:val="clear" w:color="auto" w:fill="F2F2F2" w:themeFill="background1" w:themeFillShade="F2"/>
                </w:tcPr>
                <w:p w14:paraId="3CD4494F"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Security information and event management (SIEM) systems</w:t>
                  </w:r>
                </w:p>
              </w:tc>
            </w:tr>
            <w:tr w:rsidR="00B2062E" w:rsidRPr="00DA01E4" w14:paraId="2FB9A511" w14:textId="77777777" w:rsidTr="00572C7E">
              <w:tc>
                <w:tcPr>
                  <w:tcW w:w="626" w:type="dxa"/>
                  <w:shd w:val="clear" w:color="auto" w:fill="F2F2F2" w:themeFill="background1" w:themeFillShade="F2"/>
                </w:tcPr>
                <w:p w14:paraId="10AC223B" w14:textId="77777777" w:rsidR="00B2062E" w:rsidRPr="00405E2E" w:rsidRDefault="00B2062E" w:rsidP="00572C7E">
                  <w:pPr>
                    <w:rPr>
                      <w:rFonts w:cs="Arial"/>
                      <w:sz w:val="16"/>
                      <w:szCs w:val="16"/>
                    </w:rPr>
                  </w:pPr>
                  <w:r>
                    <w:rPr>
                      <w:rFonts w:cs="Arial"/>
                      <w:sz w:val="16"/>
                      <w:szCs w:val="16"/>
                    </w:rPr>
                    <w:t>23</w:t>
                  </w:r>
                </w:p>
              </w:tc>
              <w:tc>
                <w:tcPr>
                  <w:tcW w:w="7367" w:type="dxa"/>
                  <w:shd w:val="clear" w:color="auto" w:fill="F2F2F2" w:themeFill="background1" w:themeFillShade="F2"/>
                </w:tcPr>
                <w:p w14:paraId="36A9EB6E"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boot managers</w:t>
                  </w:r>
                </w:p>
              </w:tc>
            </w:tr>
            <w:tr w:rsidR="00B2062E" w:rsidRPr="00DA01E4" w14:paraId="466B2119" w14:textId="77777777" w:rsidTr="00572C7E">
              <w:tc>
                <w:tcPr>
                  <w:tcW w:w="626" w:type="dxa"/>
                  <w:shd w:val="clear" w:color="auto" w:fill="F2F2F2" w:themeFill="background1" w:themeFillShade="F2"/>
                </w:tcPr>
                <w:p w14:paraId="7FFE494D" w14:textId="77777777" w:rsidR="00B2062E" w:rsidRPr="00405E2E" w:rsidRDefault="00B2062E" w:rsidP="00572C7E">
                  <w:pPr>
                    <w:rPr>
                      <w:rFonts w:cs="Arial"/>
                      <w:sz w:val="16"/>
                      <w:szCs w:val="16"/>
                    </w:rPr>
                  </w:pPr>
                  <w:r>
                    <w:rPr>
                      <w:rFonts w:cs="Arial"/>
                      <w:sz w:val="16"/>
                      <w:szCs w:val="16"/>
                    </w:rPr>
                    <w:t>24</w:t>
                  </w:r>
                </w:p>
              </w:tc>
              <w:tc>
                <w:tcPr>
                  <w:tcW w:w="7367" w:type="dxa"/>
                  <w:shd w:val="clear" w:color="auto" w:fill="F2F2F2" w:themeFill="background1" w:themeFillShade="F2"/>
                </w:tcPr>
                <w:p w14:paraId="594EFDCA"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public key infrastructure and digital certificate issuance software</w:t>
                  </w:r>
                </w:p>
              </w:tc>
            </w:tr>
            <w:tr w:rsidR="00B2062E" w:rsidRPr="00DA01E4" w14:paraId="0EA3F009" w14:textId="77777777" w:rsidTr="00572C7E">
              <w:tc>
                <w:tcPr>
                  <w:tcW w:w="626" w:type="dxa"/>
                  <w:shd w:val="clear" w:color="auto" w:fill="F2F2F2" w:themeFill="background1" w:themeFillShade="F2"/>
                </w:tcPr>
                <w:p w14:paraId="16E19972" w14:textId="77777777" w:rsidR="00B2062E" w:rsidRPr="00405E2E" w:rsidRDefault="00B2062E" w:rsidP="00572C7E">
                  <w:pPr>
                    <w:rPr>
                      <w:rFonts w:cs="Arial"/>
                      <w:sz w:val="16"/>
                      <w:szCs w:val="16"/>
                    </w:rPr>
                  </w:pPr>
                  <w:r>
                    <w:rPr>
                      <w:rFonts w:cs="Arial"/>
                      <w:sz w:val="16"/>
                      <w:szCs w:val="16"/>
                    </w:rPr>
                    <w:t>25</w:t>
                  </w:r>
                </w:p>
              </w:tc>
              <w:tc>
                <w:tcPr>
                  <w:tcW w:w="7367" w:type="dxa"/>
                  <w:shd w:val="clear" w:color="auto" w:fill="F2F2F2" w:themeFill="background1" w:themeFillShade="F2"/>
                </w:tcPr>
                <w:p w14:paraId="67C86A53" w14:textId="77777777" w:rsidR="00B2062E" w:rsidRPr="00405E2E" w:rsidRDefault="00B2062E" w:rsidP="00572C7E">
                  <w:pPr>
                    <w:rPr>
                      <w:rFonts w:cs="Arial"/>
                      <w:sz w:val="16"/>
                      <w:szCs w:val="16"/>
                    </w:rPr>
                  </w:pPr>
                  <w:r w:rsidRPr="000F539A">
                    <w:rPr>
                      <w:rFonts w:cs="Arial"/>
                      <w:sz w:val="16"/>
                      <w:szCs w:val="16"/>
                    </w:rPr>
                    <w:t>European standard(s) on essential cybersecurity requirements for physical and virtual network interfaces</w:t>
                  </w:r>
                </w:p>
              </w:tc>
            </w:tr>
            <w:tr w:rsidR="00B2062E" w:rsidRPr="00DA01E4" w14:paraId="537B5917" w14:textId="77777777" w:rsidTr="00572C7E">
              <w:tc>
                <w:tcPr>
                  <w:tcW w:w="626" w:type="dxa"/>
                  <w:shd w:val="clear" w:color="auto" w:fill="F2F2F2" w:themeFill="background1" w:themeFillShade="F2"/>
                </w:tcPr>
                <w:p w14:paraId="423C42BD" w14:textId="77777777" w:rsidR="00B2062E" w:rsidRPr="00405E2E" w:rsidRDefault="00B2062E" w:rsidP="00572C7E">
                  <w:pPr>
                    <w:rPr>
                      <w:rFonts w:cs="Arial"/>
                      <w:sz w:val="16"/>
                      <w:szCs w:val="16"/>
                    </w:rPr>
                  </w:pPr>
                  <w:r>
                    <w:rPr>
                      <w:rFonts w:cs="Arial"/>
                      <w:sz w:val="16"/>
                      <w:szCs w:val="16"/>
                    </w:rPr>
                    <w:t>26</w:t>
                  </w:r>
                </w:p>
              </w:tc>
              <w:tc>
                <w:tcPr>
                  <w:tcW w:w="7367" w:type="dxa"/>
                  <w:shd w:val="clear" w:color="auto" w:fill="F2F2F2" w:themeFill="background1" w:themeFillShade="F2"/>
                </w:tcPr>
                <w:p w14:paraId="1CD932B7" w14:textId="77777777" w:rsidR="00B2062E" w:rsidRPr="00405E2E" w:rsidRDefault="00B2062E" w:rsidP="00572C7E">
                  <w:pPr>
                    <w:rPr>
                      <w:rFonts w:cs="Arial"/>
                      <w:sz w:val="16"/>
                      <w:szCs w:val="16"/>
                    </w:rPr>
                  </w:pPr>
                  <w:r w:rsidRPr="00BC3DF1">
                    <w:rPr>
                      <w:rFonts w:cs="Arial"/>
                      <w:sz w:val="16"/>
                      <w:szCs w:val="16"/>
                    </w:rPr>
                    <w:t>European standard(s) on essential cybersecurity requirements for operating systems</w:t>
                  </w:r>
                </w:p>
              </w:tc>
            </w:tr>
            <w:tr w:rsidR="00B2062E" w:rsidRPr="00DA01E4" w14:paraId="54835E58" w14:textId="77777777" w:rsidTr="00572C7E">
              <w:tc>
                <w:tcPr>
                  <w:tcW w:w="626" w:type="dxa"/>
                  <w:shd w:val="clear" w:color="auto" w:fill="F2F2F2" w:themeFill="background1" w:themeFillShade="F2"/>
                </w:tcPr>
                <w:p w14:paraId="3E15B38D" w14:textId="77777777" w:rsidR="00B2062E" w:rsidRPr="00405E2E" w:rsidRDefault="00B2062E" w:rsidP="00572C7E">
                  <w:pPr>
                    <w:rPr>
                      <w:rFonts w:cs="Arial"/>
                      <w:sz w:val="16"/>
                      <w:szCs w:val="16"/>
                    </w:rPr>
                  </w:pPr>
                  <w:r>
                    <w:rPr>
                      <w:rFonts w:cs="Arial"/>
                      <w:sz w:val="16"/>
                      <w:szCs w:val="16"/>
                    </w:rPr>
                    <w:t>27</w:t>
                  </w:r>
                </w:p>
              </w:tc>
              <w:tc>
                <w:tcPr>
                  <w:tcW w:w="7367" w:type="dxa"/>
                  <w:shd w:val="clear" w:color="auto" w:fill="F2F2F2" w:themeFill="background1" w:themeFillShade="F2"/>
                </w:tcPr>
                <w:p w14:paraId="61960D26" w14:textId="77777777" w:rsidR="00B2062E" w:rsidRPr="00405E2E" w:rsidRDefault="00B2062E" w:rsidP="00572C7E">
                  <w:pPr>
                    <w:rPr>
                      <w:rFonts w:cs="Arial"/>
                      <w:sz w:val="16"/>
                      <w:szCs w:val="16"/>
                    </w:rPr>
                  </w:pPr>
                  <w:r w:rsidRPr="00BC3DF1">
                    <w:rPr>
                      <w:rFonts w:cs="Arial"/>
                      <w:sz w:val="16"/>
                      <w:szCs w:val="16"/>
                    </w:rPr>
                    <w:t>European standard(s) on essential cybersecurity requirements for routers, modems intended for the connection to the internet, and switches</w:t>
                  </w:r>
                </w:p>
              </w:tc>
            </w:tr>
            <w:tr w:rsidR="00B2062E" w:rsidRPr="00DA01E4" w14:paraId="459CF05F" w14:textId="77777777" w:rsidTr="00572C7E">
              <w:tc>
                <w:tcPr>
                  <w:tcW w:w="626" w:type="dxa"/>
                  <w:shd w:val="clear" w:color="auto" w:fill="F2F2F2" w:themeFill="background1" w:themeFillShade="F2"/>
                </w:tcPr>
                <w:p w14:paraId="4EC73341" w14:textId="77777777" w:rsidR="00B2062E" w:rsidRDefault="00B2062E" w:rsidP="00572C7E">
                  <w:pPr>
                    <w:rPr>
                      <w:rFonts w:cs="Arial"/>
                      <w:sz w:val="16"/>
                      <w:szCs w:val="16"/>
                    </w:rPr>
                  </w:pPr>
                  <w:r>
                    <w:rPr>
                      <w:rFonts w:cs="Arial"/>
                      <w:sz w:val="16"/>
                      <w:szCs w:val="16"/>
                    </w:rPr>
                    <w:t>31</w:t>
                  </w:r>
                </w:p>
              </w:tc>
              <w:tc>
                <w:tcPr>
                  <w:tcW w:w="7367" w:type="dxa"/>
                  <w:shd w:val="clear" w:color="auto" w:fill="F2F2F2" w:themeFill="background1" w:themeFillShade="F2"/>
                </w:tcPr>
                <w:p w14:paraId="4B0623EC" w14:textId="77777777" w:rsidR="00B2062E" w:rsidRPr="00DE0FCD" w:rsidRDefault="00B2062E" w:rsidP="00572C7E">
                  <w:pPr>
                    <w:rPr>
                      <w:rFonts w:cs="Arial"/>
                      <w:sz w:val="16"/>
                      <w:szCs w:val="16"/>
                    </w:rPr>
                  </w:pPr>
                  <w:r w:rsidRPr="00DE0FCD">
                    <w:rPr>
                      <w:rFonts w:cs="Arial"/>
                      <w:sz w:val="16"/>
                      <w:szCs w:val="16"/>
                    </w:rPr>
                    <w:t>European standard(s) on essential cybersecurity requirements for smart home general purpose virtual assistants</w:t>
                  </w:r>
                </w:p>
              </w:tc>
            </w:tr>
            <w:tr w:rsidR="00B2062E" w:rsidRPr="00DA01E4" w14:paraId="22F14157" w14:textId="77777777" w:rsidTr="00572C7E">
              <w:tc>
                <w:tcPr>
                  <w:tcW w:w="626" w:type="dxa"/>
                  <w:shd w:val="clear" w:color="auto" w:fill="F2F2F2" w:themeFill="background1" w:themeFillShade="F2"/>
                </w:tcPr>
                <w:p w14:paraId="30BE4BF9" w14:textId="77777777" w:rsidR="00B2062E" w:rsidRDefault="00B2062E" w:rsidP="00572C7E">
                  <w:pPr>
                    <w:rPr>
                      <w:rFonts w:cs="Arial"/>
                      <w:sz w:val="16"/>
                      <w:szCs w:val="16"/>
                    </w:rPr>
                  </w:pPr>
                  <w:r>
                    <w:rPr>
                      <w:rFonts w:cs="Arial"/>
                      <w:sz w:val="16"/>
                      <w:szCs w:val="16"/>
                    </w:rPr>
                    <w:t>32</w:t>
                  </w:r>
                </w:p>
              </w:tc>
              <w:tc>
                <w:tcPr>
                  <w:tcW w:w="7367" w:type="dxa"/>
                  <w:shd w:val="clear" w:color="auto" w:fill="F2F2F2" w:themeFill="background1" w:themeFillShade="F2"/>
                </w:tcPr>
                <w:p w14:paraId="0F7552AC" w14:textId="77777777" w:rsidR="00B2062E" w:rsidRPr="00DE0FCD" w:rsidRDefault="00B2062E" w:rsidP="00572C7E">
                  <w:pPr>
                    <w:rPr>
                      <w:rFonts w:cs="Arial"/>
                      <w:sz w:val="16"/>
                      <w:szCs w:val="16"/>
                    </w:rPr>
                  </w:pPr>
                  <w:r w:rsidRPr="00DE0FCD">
                    <w:rPr>
                      <w:rFonts w:cs="Arial"/>
                      <w:sz w:val="16"/>
                      <w:szCs w:val="16"/>
                    </w:rPr>
                    <w:t>European standard(s) on essential cybersecurity requirements for smart home products with security functionalities, including smart door locks, security cameras, baby monitoring systems and alarm systems</w:t>
                  </w:r>
                </w:p>
              </w:tc>
            </w:tr>
            <w:tr w:rsidR="00B2062E" w:rsidRPr="00DA01E4" w14:paraId="1A4EC850" w14:textId="77777777" w:rsidTr="00572C7E">
              <w:tc>
                <w:tcPr>
                  <w:tcW w:w="626" w:type="dxa"/>
                  <w:shd w:val="clear" w:color="auto" w:fill="F2F2F2" w:themeFill="background1" w:themeFillShade="F2"/>
                </w:tcPr>
                <w:p w14:paraId="1C646A91" w14:textId="77777777" w:rsidR="00B2062E" w:rsidRDefault="00B2062E" w:rsidP="00572C7E">
                  <w:pPr>
                    <w:rPr>
                      <w:rFonts w:cs="Arial"/>
                      <w:sz w:val="16"/>
                      <w:szCs w:val="16"/>
                    </w:rPr>
                  </w:pPr>
                  <w:r>
                    <w:rPr>
                      <w:rFonts w:cs="Arial"/>
                      <w:sz w:val="16"/>
                      <w:szCs w:val="16"/>
                    </w:rPr>
                    <w:t>33</w:t>
                  </w:r>
                </w:p>
              </w:tc>
              <w:tc>
                <w:tcPr>
                  <w:tcW w:w="7367" w:type="dxa"/>
                  <w:shd w:val="clear" w:color="auto" w:fill="F2F2F2" w:themeFill="background1" w:themeFillShade="F2"/>
                </w:tcPr>
                <w:p w14:paraId="53590CD9" w14:textId="77777777" w:rsidR="00B2062E" w:rsidRPr="00DE0FCD" w:rsidRDefault="00B2062E" w:rsidP="00572C7E">
                  <w:pPr>
                    <w:rPr>
                      <w:rFonts w:cs="Arial"/>
                      <w:sz w:val="16"/>
                      <w:szCs w:val="16"/>
                    </w:rPr>
                  </w:pPr>
                  <w:r w:rsidRPr="00DE0FCD">
                    <w:rPr>
                      <w:rFonts w:cs="Arial"/>
                      <w:sz w:val="16"/>
                      <w:szCs w:val="16"/>
                    </w:rPr>
                    <w:t>European standard(s) on essential cybersecurity requirements for Internet connected toys covered by Directive 2009/48/EC that have social interactive features (e.g. speaking or filming) or that have location tracking features</w:t>
                  </w:r>
                </w:p>
              </w:tc>
            </w:tr>
            <w:tr w:rsidR="00B2062E" w:rsidRPr="00DA01E4" w14:paraId="1F9245DE" w14:textId="77777777" w:rsidTr="00572C7E">
              <w:tc>
                <w:tcPr>
                  <w:tcW w:w="626" w:type="dxa"/>
                  <w:shd w:val="clear" w:color="auto" w:fill="F2F2F2" w:themeFill="background1" w:themeFillShade="F2"/>
                </w:tcPr>
                <w:p w14:paraId="5B67529E" w14:textId="77777777" w:rsidR="00B2062E" w:rsidRDefault="00B2062E" w:rsidP="00572C7E">
                  <w:pPr>
                    <w:rPr>
                      <w:rFonts w:cs="Arial"/>
                      <w:sz w:val="16"/>
                      <w:szCs w:val="16"/>
                    </w:rPr>
                  </w:pPr>
                  <w:r>
                    <w:rPr>
                      <w:rFonts w:cs="Arial"/>
                      <w:sz w:val="16"/>
                      <w:szCs w:val="16"/>
                    </w:rPr>
                    <w:t>34</w:t>
                  </w:r>
                </w:p>
              </w:tc>
              <w:tc>
                <w:tcPr>
                  <w:tcW w:w="7367" w:type="dxa"/>
                  <w:shd w:val="clear" w:color="auto" w:fill="F2F2F2" w:themeFill="background1" w:themeFillShade="F2"/>
                </w:tcPr>
                <w:p w14:paraId="25D96206" w14:textId="77777777" w:rsidR="00B2062E" w:rsidRPr="00DE0FCD" w:rsidRDefault="00B2062E" w:rsidP="00572C7E">
                  <w:pPr>
                    <w:rPr>
                      <w:rFonts w:cs="Arial"/>
                      <w:sz w:val="16"/>
                      <w:szCs w:val="16"/>
                    </w:rPr>
                  </w:pPr>
                  <w:r w:rsidRPr="00DE0FCD">
                    <w:rPr>
                      <w:rFonts w:cs="Arial"/>
                      <w:sz w:val="16"/>
                      <w:szCs w:val="16"/>
                    </w:rPr>
                    <w:t>European standard(s) on essential cybersecurity requirements for personal wearable products to be worn or placed on a human body that have a health monitoring (such as tracking) purpose and to which Regulation (EU) 2017/745 or Regulation (EU) 2017/746 do not apply or personal wearable products that are intended for the use by and for children</w:t>
                  </w:r>
                </w:p>
              </w:tc>
            </w:tr>
          </w:tbl>
          <w:p w14:paraId="498F0647" w14:textId="77777777" w:rsidR="00B2062E" w:rsidRDefault="00B2062E" w:rsidP="00572C7E">
            <w:pPr>
              <w:rPr>
                <w:sz w:val="18"/>
                <w:szCs w:val="18"/>
              </w:rPr>
            </w:pPr>
          </w:p>
          <w:p w14:paraId="0EF0A737" w14:textId="77777777" w:rsidR="00B2062E" w:rsidRDefault="00B2062E" w:rsidP="00572C7E">
            <w:pPr>
              <w:rPr>
                <w:sz w:val="18"/>
                <w:szCs w:val="18"/>
              </w:rPr>
            </w:pPr>
            <w:r>
              <w:rPr>
                <w:sz w:val="18"/>
                <w:szCs w:val="18"/>
              </w:rPr>
              <w:t xml:space="preserve">Three work packages are therefore proposed to organize the required work during the duration of the project: </w:t>
            </w:r>
          </w:p>
          <w:p w14:paraId="414B9F27" w14:textId="77777777" w:rsidR="00B2062E" w:rsidRDefault="00B2062E" w:rsidP="00572C7E">
            <w:pPr>
              <w:rPr>
                <w:sz w:val="18"/>
                <w:szCs w:val="18"/>
              </w:rPr>
            </w:pPr>
            <w:r>
              <w:rPr>
                <w:sz w:val="18"/>
                <w:szCs w:val="18"/>
              </w:rPr>
              <w:t xml:space="preserve">Work Package 1 (WP-1) 1 “Project Management and Coordination” will be co-led by the CEN-CENELEC and ETSI and will consist in overall coordination, management, and reporting. This Work Package will also include the selection of the rapporteurs and experts among the applications received following an open call for expertise. </w:t>
            </w:r>
          </w:p>
          <w:p w14:paraId="0D258186" w14:textId="77777777" w:rsidR="00B2062E" w:rsidRDefault="00B2062E" w:rsidP="00572C7E">
            <w:pPr>
              <w:rPr>
                <w:sz w:val="18"/>
                <w:szCs w:val="18"/>
              </w:rPr>
            </w:pPr>
            <w:r>
              <w:rPr>
                <w:sz w:val="18"/>
                <w:szCs w:val="18"/>
              </w:rPr>
              <w:t>Work Package 2 (WP-2) “Drafting Standardisation Deliverables” will be co-led by CEN-CENELEC and ETSI and will consist of the recruitment of Rapporteurs and Experts to draft, consolidate contributions and comments, and facilitate consensus to develop the European standard(s) on the different topics listed above.</w:t>
            </w:r>
          </w:p>
          <w:p w14:paraId="72E6A9CC" w14:textId="77777777" w:rsidR="00B2062E" w:rsidRDefault="00B2062E" w:rsidP="00572C7E">
            <w:pPr>
              <w:rPr>
                <w:sz w:val="18"/>
                <w:szCs w:val="18"/>
              </w:rPr>
            </w:pPr>
            <w:r>
              <w:rPr>
                <w:sz w:val="18"/>
                <w:szCs w:val="18"/>
              </w:rPr>
              <w:t xml:space="preserve">The ESOs joint Work Programme is currently being coordinated between CEN-CENELEC and ETSI relevant Technical Groups and will be finalized according to the deadline of Article 3 the Standardisation Request. </w:t>
            </w:r>
          </w:p>
          <w:p w14:paraId="160CF930" w14:textId="77777777" w:rsidR="00B2062E" w:rsidRDefault="00B2062E" w:rsidP="00572C7E">
            <w:pPr>
              <w:rPr>
                <w:sz w:val="18"/>
                <w:szCs w:val="18"/>
              </w:rPr>
            </w:pPr>
            <w:r>
              <w:rPr>
                <w:sz w:val="18"/>
                <w:szCs w:val="18"/>
              </w:rPr>
              <w:t xml:space="preserve">The deliverable development work will comply with the ESOs internal Directives and involve cooperation between technical groups in the framework of the Cooperation Agreement between CEN-CENELEC and ETSI. For the sake of time, this collaboration will start in Mode 4 between relevant technical groups and could potentially continue in a Joint Technical Bodies operating under Mode 5.  </w:t>
            </w:r>
          </w:p>
          <w:p w14:paraId="0AC06681" w14:textId="77777777" w:rsidR="00B2062E" w:rsidRDefault="00B2062E" w:rsidP="00572C7E">
            <w:pPr>
              <w:rPr>
                <w:sz w:val="18"/>
                <w:szCs w:val="18"/>
              </w:rPr>
            </w:pPr>
            <w:r w:rsidRPr="002159DB">
              <w:rPr>
                <w:sz w:val="18"/>
                <w:szCs w:val="18"/>
              </w:rPr>
              <w:t>Finally, W</w:t>
            </w:r>
            <w:r>
              <w:rPr>
                <w:sz w:val="18"/>
                <w:szCs w:val="18"/>
              </w:rPr>
              <w:t>ork Package 3 (</w:t>
            </w:r>
            <w:r w:rsidRPr="002159DB">
              <w:rPr>
                <w:sz w:val="18"/>
                <w:szCs w:val="18"/>
              </w:rPr>
              <w:t>WP-</w:t>
            </w:r>
            <w:r>
              <w:rPr>
                <w:sz w:val="18"/>
                <w:szCs w:val="18"/>
              </w:rPr>
              <w:t>3)</w:t>
            </w:r>
            <w:r w:rsidRPr="002159DB">
              <w:rPr>
                <w:sz w:val="18"/>
                <w:szCs w:val="18"/>
              </w:rPr>
              <w:t xml:space="preserve"> will focus on stakeholder engagement and outreach. The main objective of this work package is to coordinate the project's dissemination efforts, complementing the work of the </w:t>
            </w:r>
            <w:r w:rsidRPr="002159DB">
              <w:rPr>
                <w:sz w:val="18"/>
                <w:szCs w:val="18"/>
              </w:rPr>
              <w:lastRenderedPageBreak/>
              <w:t>rapporteurs</w:t>
            </w:r>
            <w:r>
              <w:rPr>
                <w:sz w:val="18"/>
                <w:szCs w:val="18"/>
              </w:rPr>
              <w:t xml:space="preserve">, who </w:t>
            </w:r>
            <w:r w:rsidRPr="002159DB">
              <w:rPr>
                <w:sz w:val="18"/>
                <w:szCs w:val="18"/>
              </w:rPr>
              <w:t>will divide their time between standard development and stakeholder engagement activities. WP-</w:t>
            </w:r>
            <w:r>
              <w:rPr>
                <w:sz w:val="18"/>
                <w:szCs w:val="18"/>
              </w:rPr>
              <w:t>3</w:t>
            </w:r>
            <w:r w:rsidRPr="002159DB">
              <w:rPr>
                <w:sz w:val="18"/>
                <w:szCs w:val="18"/>
              </w:rPr>
              <w:t xml:space="preserve"> deliverables include </w:t>
            </w:r>
            <w:r>
              <w:rPr>
                <w:sz w:val="18"/>
                <w:szCs w:val="18"/>
              </w:rPr>
              <w:t>webinars and open consultations</w:t>
            </w:r>
            <w:r w:rsidRPr="002159DB">
              <w:rPr>
                <w:sz w:val="18"/>
                <w:szCs w:val="18"/>
              </w:rPr>
              <w:t>. The</w:t>
            </w:r>
            <w:r>
              <w:rPr>
                <w:sz w:val="18"/>
                <w:szCs w:val="18"/>
              </w:rPr>
              <w:t>se</w:t>
            </w:r>
            <w:r w:rsidRPr="002159DB">
              <w:rPr>
                <w:sz w:val="18"/>
                <w:szCs w:val="18"/>
              </w:rPr>
              <w:t xml:space="preserve"> dissemination </w:t>
            </w:r>
            <w:r>
              <w:rPr>
                <w:sz w:val="18"/>
                <w:szCs w:val="18"/>
              </w:rPr>
              <w:t>activitie</w:t>
            </w:r>
            <w:r w:rsidRPr="002159DB">
              <w:rPr>
                <w:sz w:val="18"/>
                <w:szCs w:val="18"/>
              </w:rPr>
              <w:t xml:space="preserve">s will cover the CRA scope comprehensively and encourage a wider audience to </w:t>
            </w:r>
            <w:r>
              <w:rPr>
                <w:sz w:val="18"/>
                <w:szCs w:val="18"/>
              </w:rPr>
              <w:t xml:space="preserve">participate in the </w:t>
            </w:r>
            <w:r w:rsidRPr="002159DB">
              <w:rPr>
                <w:sz w:val="18"/>
                <w:szCs w:val="18"/>
              </w:rPr>
              <w:t>develop</w:t>
            </w:r>
            <w:r>
              <w:rPr>
                <w:sz w:val="18"/>
                <w:szCs w:val="18"/>
              </w:rPr>
              <w:t>ment of</w:t>
            </w:r>
            <w:r w:rsidRPr="002159DB">
              <w:rPr>
                <w:sz w:val="18"/>
                <w:szCs w:val="18"/>
              </w:rPr>
              <w:t xml:space="preserve"> harmonized standards in support of CRA.</w:t>
            </w:r>
          </w:p>
          <w:p w14:paraId="122921F5" w14:textId="7D8FBA22" w:rsidR="00B2062E" w:rsidRPr="003D421E" w:rsidRDefault="00B2062E" w:rsidP="00572C7E">
            <w:pPr>
              <w:rPr>
                <w:sz w:val="18"/>
                <w:szCs w:val="18"/>
              </w:rPr>
            </w:pPr>
            <w:r w:rsidRPr="00654E0C">
              <w:rPr>
                <w:sz w:val="18"/>
                <w:szCs w:val="18"/>
              </w:rPr>
              <w:t xml:space="preserve">For each </w:t>
            </w:r>
            <w:r>
              <w:rPr>
                <w:sz w:val="18"/>
                <w:szCs w:val="18"/>
              </w:rPr>
              <w:t xml:space="preserve">group of deliverables </w:t>
            </w:r>
            <w:r w:rsidRPr="00654E0C">
              <w:rPr>
                <w:sz w:val="18"/>
                <w:szCs w:val="18"/>
              </w:rPr>
              <w:t>of WP-2</w:t>
            </w:r>
            <w:r>
              <w:rPr>
                <w:sz w:val="18"/>
                <w:szCs w:val="18"/>
              </w:rPr>
              <w:t xml:space="preserve">, </w:t>
            </w:r>
            <w:r w:rsidRPr="00654E0C">
              <w:rPr>
                <w:sz w:val="18"/>
                <w:szCs w:val="18"/>
              </w:rPr>
              <w:t xml:space="preserve">open </w:t>
            </w:r>
            <w:r>
              <w:rPr>
                <w:sz w:val="18"/>
                <w:szCs w:val="18"/>
              </w:rPr>
              <w:t>consultations</w:t>
            </w:r>
            <w:r w:rsidRPr="00654E0C">
              <w:rPr>
                <w:sz w:val="18"/>
                <w:szCs w:val="18"/>
              </w:rPr>
              <w:t xml:space="preserve"> will be organized </w:t>
            </w:r>
            <w:r>
              <w:rPr>
                <w:sz w:val="18"/>
                <w:szCs w:val="18"/>
              </w:rPr>
              <w:t>online</w:t>
            </w:r>
            <w:r w:rsidRPr="00654E0C">
              <w:rPr>
                <w:sz w:val="18"/>
                <w:szCs w:val="18"/>
              </w:rPr>
              <w:t xml:space="preserve"> within the working groups of </w:t>
            </w:r>
            <w:r>
              <w:rPr>
                <w:sz w:val="18"/>
                <w:szCs w:val="18"/>
              </w:rPr>
              <w:t>the</w:t>
            </w:r>
            <w:r w:rsidRPr="00654E0C">
              <w:rPr>
                <w:sz w:val="18"/>
                <w:szCs w:val="18"/>
              </w:rPr>
              <w:t xml:space="preserve"> technical committee once the draft standards reach a sufficient level of maturity. </w:t>
            </w:r>
            <w:r>
              <w:rPr>
                <w:sz w:val="18"/>
                <w:szCs w:val="18"/>
              </w:rPr>
              <w:t>In addition, a couple of webinars</w:t>
            </w:r>
            <w:r w:rsidRPr="00654E0C">
              <w:rPr>
                <w:sz w:val="18"/>
                <w:szCs w:val="18"/>
              </w:rPr>
              <w:t xml:space="preserve"> will </w:t>
            </w:r>
            <w:r>
              <w:rPr>
                <w:sz w:val="18"/>
                <w:szCs w:val="18"/>
              </w:rPr>
              <w:t>be held online or at least in hybrid mode to ensure broad participation of stakeholders.</w:t>
            </w:r>
          </w:p>
        </w:tc>
      </w:tr>
    </w:tbl>
    <w:p w14:paraId="10206F3D" w14:textId="77777777" w:rsidR="00B2062E" w:rsidRPr="00495F46" w:rsidRDefault="00B2062E" w:rsidP="00B2062E">
      <w:pPr>
        <w:rPr>
          <w:lang w:val="it-IT"/>
        </w:rPr>
      </w:pPr>
      <w:r w:rsidRPr="00495F46">
        <w:rPr>
          <w:rFonts w:cs="Arial"/>
          <w:noProof/>
          <w:color w:val="B5B5B5"/>
          <w:sz w:val="16"/>
          <w:szCs w:val="16"/>
          <w:lang w:val="it-IT"/>
        </w:rPr>
        <w:lastRenderedPageBreak/>
        <w:t>#§PRJ-OBJ-PO§# #@COM-PLE-CP@#</w:t>
      </w:r>
    </w:p>
    <w:p w14:paraId="475832BA"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7" w:name="_Toc189238705"/>
      <w:r w:rsidRPr="00B2062E">
        <w:rPr>
          <w:rFonts w:cs="Arial"/>
          <w:color w:val="A50021"/>
          <w:szCs w:val="22"/>
          <w:shd w:val="clear" w:color="auto" w:fill="FFFFFF"/>
          <w:lang w:val="en-GB" w:eastAsia="it-IT"/>
        </w:rPr>
        <w:t>1.3 Complementarity with other actions and innovation</w:t>
      </w:r>
      <w:bookmarkEnd w:id="7"/>
      <w:r w:rsidRPr="00B2062E">
        <w:rPr>
          <w:rFonts w:cs="Arial"/>
          <w:color w:val="A50021"/>
          <w:szCs w:val="22"/>
          <w:shd w:val="clear" w:color="auto" w:fill="FFFFFF"/>
          <w:lang w:val="en-GB" w:eastAsia="it-IT"/>
        </w:rPr>
        <w:t xml:space="preserve"> </w:t>
      </w: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714CB5" w14:paraId="531A4019" w14:textId="77777777" w:rsidTr="00572C7E">
        <w:trPr>
          <w:trHeight w:val="851"/>
        </w:trPr>
        <w:tc>
          <w:tcPr>
            <w:tcW w:w="8527" w:type="dxa"/>
            <w:shd w:val="clear" w:color="auto" w:fill="FFFFFF" w:themeFill="background1"/>
          </w:tcPr>
          <w:p w14:paraId="1D9EF2EC" w14:textId="77777777" w:rsidR="00B2062E" w:rsidRDefault="00B2062E" w:rsidP="00572C7E">
            <w:pPr>
              <w:spacing w:before="120" w:after="120"/>
              <w:ind w:right="4"/>
              <w:rPr>
                <w:rFonts w:cs="Arial"/>
                <w:sz w:val="18"/>
                <w:szCs w:val="18"/>
              </w:rPr>
            </w:pPr>
            <w:r w:rsidRPr="002F40A6">
              <w:rPr>
                <w:rFonts w:cs="Arial"/>
                <w:sz w:val="18"/>
                <w:szCs w:val="18"/>
              </w:rPr>
              <w:t xml:space="preserve">The project will consider and/or build upon various activities in </w:t>
            </w:r>
            <w:r>
              <w:rPr>
                <w:rFonts w:cs="Arial"/>
                <w:sz w:val="18"/>
                <w:szCs w:val="18"/>
              </w:rPr>
              <w:t>different fields</w:t>
            </w:r>
            <w:r w:rsidRPr="002F40A6">
              <w:rPr>
                <w:rFonts w:cs="Arial"/>
                <w:sz w:val="18"/>
                <w:szCs w:val="18"/>
              </w:rPr>
              <w:t xml:space="preserve"> of</w:t>
            </w:r>
            <w:r>
              <w:rPr>
                <w:rFonts w:cs="Arial"/>
                <w:sz w:val="18"/>
                <w:szCs w:val="18"/>
              </w:rPr>
              <w:t xml:space="preserve"> cybersecurity and data protection, topics currently being developed </w:t>
            </w:r>
            <w:r w:rsidRPr="00A541E0">
              <w:rPr>
                <w:rFonts w:cs="Arial"/>
                <w:sz w:val="18"/>
                <w:szCs w:val="18"/>
              </w:rPr>
              <w:t>by CEN-CLC/JTC 13</w:t>
            </w:r>
            <w:r>
              <w:rPr>
                <w:rFonts w:cs="Arial"/>
                <w:sz w:val="18"/>
                <w:szCs w:val="18"/>
              </w:rPr>
              <w:t xml:space="preserve"> “</w:t>
            </w:r>
            <w:r w:rsidRPr="00A541E0">
              <w:rPr>
                <w:rFonts w:cs="Arial"/>
                <w:sz w:val="18"/>
                <w:szCs w:val="18"/>
              </w:rPr>
              <w:t>Development of standards for cybersecurity and data protection</w:t>
            </w:r>
            <w:r>
              <w:rPr>
                <w:rFonts w:cs="Arial"/>
                <w:sz w:val="18"/>
                <w:szCs w:val="18"/>
              </w:rPr>
              <w:t>”. This JTC has been dedicated to the development of work related mainly to, m</w:t>
            </w:r>
            <w:r w:rsidRPr="00A541E0">
              <w:rPr>
                <w:rFonts w:cs="Arial"/>
                <w:sz w:val="18"/>
                <w:szCs w:val="18"/>
              </w:rPr>
              <w:t>anagement systems, frameworks, methodologies</w:t>
            </w:r>
            <w:r>
              <w:rPr>
                <w:rFonts w:cs="Arial"/>
                <w:sz w:val="18"/>
                <w:szCs w:val="18"/>
              </w:rPr>
              <w:t>,</w:t>
            </w:r>
            <w:r w:rsidRPr="00A541E0">
              <w:rPr>
                <w:rFonts w:cs="Arial"/>
                <w:sz w:val="18"/>
                <w:szCs w:val="18"/>
              </w:rPr>
              <w:t xml:space="preserve"> </w:t>
            </w:r>
            <w:r>
              <w:rPr>
                <w:rFonts w:cs="Arial"/>
                <w:sz w:val="18"/>
                <w:szCs w:val="18"/>
              </w:rPr>
              <w:t>d</w:t>
            </w:r>
            <w:r w:rsidRPr="00A541E0">
              <w:rPr>
                <w:rFonts w:cs="Arial"/>
                <w:sz w:val="18"/>
                <w:szCs w:val="18"/>
              </w:rPr>
              <w:t>ata protection and privacy</w:t>
            </w:r>
            <w:r>
              <w:rPr>
                <w:rFonts w:cs="Arial"/>
                <w:sz w:val="18"/>
                <w:szCs w:val="18"/>
              </w:rPr>
              <w:t>, s</w:t>
            </w:r>
            <w:r w:rsidRPr="00A541E0">
              <w:rPr>
                <w:rFonts w:cs="Arial"/>
                <w:sz w:val="18"/>
                <w:szCs w:val="18"/>
              </w:rPr>
              <w:t>ervices and products evaluation standards suitable for security assessment for large companies and small and medium enterprises (SMEs)</w:t>
            </w:r>
            <w:r>
              <w:rPr>
                <w:rFonts w:cs="Arial"/>
                <w:sz w:val="18"/>
                <w:szCs w:val="18"/>
              </w:rPr>
              <w:t>, c</w:t>
            </w:r>
            <w:r w:rsidRPr="00A541E0">
              <w:rPr>
                <w:rFonts w:cs="Arial"/>
                <w:sz w:val="18"/>
                <w:szCs w:val="18"/>
              </w:rPr>
              <w:t>ompetence requirements for cybersecurity and data protection</w:t>
            </w:r>
            <w:r>
              <w:rPr>
                <w:rFonts w:cs="Arial"/>
                <w:sz w:val="18"/>
                <w:szCs w:val="18"/>
              </w:rPr>
              <w:t>, s</w:t>
            </w:r>
            <w:r w:rsidRPr="00A541E0">
              <w:rPr>
                <w:rFonts w:cs="Arial"/>
                <w:sz w:val="18"/>
                <w:szCs w:val="18"/>
              </w:rPr>
              <w:t>ecurity requirements, services, techniques and guidelines for ICT systems, services, networks and devices, including smart objects and distributed computing devices</w:t>
            </w:r>
            <w:r>
              <w:rPr>
                <w:rFonts w:cs="Arial"/>
                <w:sz w:val="18"/>
                <w:szCs w:val="18"/>
              </w:rPr>
              <w:t>.</w:t>
            </w:r>
            <w:r w:rsidRPr="00CE0F5D">
              <w:rPr>
                <w:rFonts w:cs="Arial"/>
                <w:sz w:val="18"/>
                <w:szCs w:val="18"/>
              </w:rPr>
              <w:t xml:space="preserve"> </w:t>
            </w:r>
          </w:p>
          <w:p w14:paraId="75DA0A0B" w14:textId="77777777" w:rsidR="00B2062E" w:rsidRDefault="00B2062E" w:rsidP="00572C7E">
            <w:pPr>
              <w:spacing w:before="120" w:after="120"/>
              <w:ind w:right="4"/>
              <w:rPr>
                <w:rFonts w:cs="Arial"/>
                <w:sz w:val="18"/>
                <w:szCs w:val="18"/>
              </w:rPr>
            </w:pPr>
            <w:r w:rsidRPr="00A541E0">
              <w:rPr>
                <w:rFonts w:cs="Arial"/>
                <w:sz w:val="18"/>
                <w:szCs w:val="18"/>
              </w:rPr>
              <w:t>CEN-CLC/</w:t>
            </w:r>
            <w:r>
              <w:rPr>
                <w:rFonts w:cs="Arial"/>
                <w:sz w:val="18"/>
                <w:szCs w:val="18"/>
              </w:rPr>
              <w:t xml:space="preserve">JTC 13 is a strategic partner of the European Commission and other EU agencies and bodies as well as Member States national administration and bodies. </w:t>
            </w:r>
            <w:r w:rsidRPr="00CE0F5D">
              <w:rPr>
                <w:rFonts w:cs="Arial"/>
                <w:sz w:val="18"/>
                <w:szCs w:val="18"/>
              </w:rPr>
              <w:t>It also cooperate</w:t>
            </w:r>
            <w:r>
              <w:rPr>
                <w:rFonts w:cs="Arial"/>
                <w:sz w:val="18"/>
                <w:szCs w:val="18"/>
              </w:rPr>
              <w:t>s</w:t>
            </w:r>
            <w:r w:rsidRPr="00CE0F5D">
              <w:rPr>
                <w:rFonts w:cs="Arial"/>
                <w:sz w:val="18"/>
                <w:szCs w:val="18"/>
              </w:rPr>
              <w:t xml:space="preserve"> with all the partners in standardisation field both from international (ISO, IEC, ITU) and European (ETSI) point of view, as well as other National Standardization </w:t>
            </w:r>
            <w:r>
              <w:rPr>
                <w:rFonts w:cs="Arial"/>
                <w:sz w:val="18"/>
                <w:szCs w:val="18"/>
              </w:rPr>
              <w:t>B</w:t>
            </w:r>
            <w:r w:rsidRPr="00CE0F5D">
              <w:rPr>
                <w:rFonts w:cs="Arial"/>
                <w:sz w:val="18"/>
                <w:szCs w:val="18"/>
              </w:rPr>
              <w:t>odies relevant to JTC13</w:t>
            </w:r>
            <w:r>
              <w:rPr>
                <w:rFonts w:cs="Arial"/>
                <w:sz w:val="18"/>
                <w:szCs w:val="18"/>
              </w:rPr>
              <w:t xml:space="preserve"> scope</w:t>
            </w:r>
            <w:r w:rsidRPr="00CE0F5D">
              <w:rPr>
                <w:rFonts w:cs="Arial"/>
                <w:sz w:val="18"/>
                <w:szCs w:val="18"/>
              </w:rPr>
              <w:t>, on international level (e.g. NIST, JISC, SAC etc.).</w:t>
            </w:r>
          </w:p>
          <w:p w14:paraId="48C03EAF" w14:textId="77777777" w:rsidR="00B2062E" w:rsidRDefault="00B2062E" w:rsidP="00572C7E">
            <w:pPr>
              <w:spacing w:before="120" w:after="120"/>
              <w:ind w:right="4"/>
              <w:rPr>
                <w:rFonts w:cs="Arial"/>
                <w:sz w:val="18"/>
                <w:szCs w:val="18"/>
              </w:rPr>
            </w:pPr>
            <w:r w:rsidRPr="00B97D25">
              <w:rPr>
                <w:rFonts w:cs="Arial"/>
                <w:sz w:val="18"/>
                <w:szCs w:val="18"/>
              </w:rPr>
              <w:t xml:space="preserve">For the contributions related to industrial processes, the CLC/TC 65X ‘Industrial-process measurement, control and automation’ will draw on specialized knowledge to support the development of standards for industrial processes. CLC/TC 65X will continue to advance the "Security for Industrial Automation and Control Systems" standards in parallel with the IEC, with the goal of aligning these standards with the Cyber Resilience Act (CRA) and addressing any existing gaps. Through these efforts, </w:t>
            </w:r>
            <w:r>
              <w:rPr>
                <w:rFonts w:cs="Arial"/>
                <w:sz w:val="18"/>
                <w:szCs w:val="18"/>
              </w:rPr>
              <w:t>CLC/</w:t>
            </w:r>
            <w:r w:rsidRPr="00B97D25">
              <w:rPr>
                <w:rFonts w:cs="Arial"/>
                <w:sz w:val="18"/>
                <w:szCs w:val="18"/>
              </w:rPr>
              <w:t>TC 65X promotes consistent, cross-sector security standards, contributing to a more resilient and interoperable industrial ecosystem</w:t>
            </w:r>
            <w:r>
              <w:rPr>
                <w:rFonts w:cs="Arial"/>
                <w:sz w:val="18"/>
                <w:szCs w:val="18"/>
              </w:rPr>
              <w:t>.</w:t>
            </w:r>
          </w:p>
          <w:p w14:paraId="12318EA0" w14:textId="77777777" w:rsidR="00B2062E" w:rsidRDefault="00B2062E" w:rsidP="00572C7E">
            <w:pPr>
              <w:spacing w:before="120" w:after="120"/>
              <w:ind w:right="4"/>
              <w:rPr>
                <w:rFonts w:cs="Arial"/>
                <w:sz w:val="18"/>
                <w:szCs w:val="18"/>
              </w:rPr>
            </w:pPr>
            <w:r>
              <w:rPr>
                <w:rFonts w:cs="Arial"/>
                <w:sz w:val="18"/>
                <w:szCs w:val="18"/>
              </w:rPr>
              <w:t xml:space="preserve">The project will also leverage expertise in ETSI Technical Committee on Cybersecurity (TC CYBER), that will be the lead Technical Committee in ETSI for this project. ETSI TC CYBER acts as the centre of expertise in ETSI for Cyber Security and its standardisation activities cover: </w:t>
            </w:r>
          </w:p>
          <w:p w14:paraId="12395BCE"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before="120" w:after="120"/>
              <w:ind w:right="4"/>
              <w:textAlignment w:val="auto"/>
              <w:rPr>
                <w:rFonts w:cs="Arial"/>
                <w:sz w:val="18"/>
                <w:szCs w:val="18"/>
              </w:rPr>
            </w:pPr>
            <w:r>
              <w:rPr>
                <w:rFonts w:cs="Arial"/>
                <w:sz w:val="18"/>
                <w:szCs w:val="18"/>
              </w:rPr>
              <w:t xml:space="preserve">Security of infrastructures, devices, services and </w:t>
            </w:r>
            <w:proofErr w:type="gramStart"/>
            <w:r>
              <w:rPr>
                <w:rFonts w:cs="Arial"/>
                <w:sz w:val="18"/>
                <w:szCs w:val="18"/>
              </w:rPr>
              <w:t>protocols;</w:t>
            </w:r>
            <w:proofErr w:type="gramEnd"/>
            <w:r>
              <w:rPr>
                <w:rFonts w:cs="Arial"/>
                <w:sz w:val="18"/>
                <w:szCs w:val="18"/>
              </w:rPr>
              <w:t xml:space="preserve"> </w:t>
            </w:r>
          </w:p>
          <w:p w14:paraId="3D83B2D8"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before="120" w:after="120"/>
              <w:ind w:right="4"/>
              <w:textAlignment w:val="auto"/>
              <w:rPr>
                <w:rFonts w:cs="Arial"/>
                <w:sz w:val="18"/>
                <w:szCs w:val="18"/>
              </w:rPr>
            </w:pPr>
            <w:r>
              <w:rPr>
                <w:rFonts w:cs="Arial"/>
                <w:sz w:val="18"/>
                <w:szCs w:val="18"/>
              </w:rPr>
              <w:t xml:space="preserve">Advice, guidance and operational security requirements to users’ manufacturers and network and infrastructure </w:t>
            </w:r>
            <w:proofErr w:type="gramStart"/>
            <w:r>
              <w:rPr>
                <w:rFonts w:cs="Arial"/>
                <w:sz w:val="18"/>
                <w:szCs w:val="18"/>
              </w:rPr>
              <w:t>operators;</w:t>
            </w:r>
            <w:proofErr w:type="gramEnd"/>
            <w:r>
              <w:rPr>
                <w:rFonts w:cs="Arial"/>
                <w:sz w:val="18"/>
                <w:szCs w:val="18"/>
              </w:rPr>
              <w:t xml:space="preserve"> </w:t>
            </w:r>
          </w:p>
          <w:p w14:paraId="0070ED7A"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before="120" w:after="120"/>
              <w:ind w:right="4"/>
              <w:textAlignment w:val="auto"/>
              <w:rPr>
                <w:rFonts w:cs="Arial"/>
                <w:sz w:val="18"/>
                <w:szCs w:val="18"/>
              </w:rPr>
            </w:pPr>
            <w:r>
              <w:rPr>
                <w:rFonts w:cs="Arial"/>
                <w:sz w:val="18"/>
                <w:szCs w:val="18"/>
              </w:rPr>
              <w:t xml:space="preserve">Security tools and </w:t>
            </w:r>
            <w:proofErr w:type="gramStart"/>
            <w:r>
              <w:rPr>
                <w:rFonts w:cs="Arial"/>
                <w:sz w:val="18"/>
                <w:szCs w:val="18"/>
              </w:rPr>
              <w:t>techniques;</w:t>
            </w:r>
            <w:proofErr w:type="gramEnd"/>
            <w:r>
              <w:rPr>
                <w:rFonts w:cs="Arial"/>
                <w:sz w:val="18"/>
                <w:szCs w:val="18"/>
              </w:rPr>
              <w:t xml:space="preserve"> </w:t>
            </w:r>
          </w:p>
          <w:p w14:paraId="07530F1B"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before="120" w:after="120"/>
              <w:ind w:right="4"/>
              <w:textAlignment w:val="auto"/>
              <w:rPr>
                <w:rFonts w:cs="Arial"/>
                <w:sz w:val="18"/>
                <w:szCs w:val="18"/>
              </w:rPr>
            </w:pPr>
            <w:r>
              <w:rPr>
                <w:rFonts w:cs="Arial"/>
                <w:sz w:val="18"/>
                <w:szCs w:val="18"/>
              </w:rPr>
              <w:t xml:space="preserve">Security mechanisms to protect </w:t>
            </w:r>
            <w:proofErr w:type="gramStart"/>
            <w:r>
              <w:rPr>
                <w:rFonts w:cs="Arial"/>
                <w:sz w:val="18"/>
                <w:szCs w:val="18"/>
              </w:rPr>
              <w:t>privacy;</w:t>
            </w:r>
            <w:proofErr w:type="gramEnd"/>
            <w:r>
              <w:rPr>
                <w:rFonts w:cs="Arial"/>
                <w:sz w:val="18"/>
                <w:szCs w:val="18"/>
              </w:rPr>
              <w:t xml:space="preserve"> </w:t>
            </w:r>
          </w:p>
          <w:p w14:paraId="1877319D"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before="120" w:after="120"/>
              <w:ind w:right="4"/>
              <w:textAlignment w:val="auto"/>
              <w:rPr>
                <w:rFonts w:cs="Arial"/>
                <w:sz w:val="18"/>
                <w:szCs w:val="18"/>
              </w:rPr>
            </w:pPr>
            <w:r>
              <w:rPr>
                <w:rFonts w:cs="Arial"/>
                <w:sz w:val="18"/>
                <w:szCs w:val="18"/>
              </w:rPr>
              <w:t xml:space="preserve">Security specifications and </w:t>
            </w:r>
            <w:proofErr w:type="gramStart"/>
            <w:r>
              <w:rPr>
                <w:rFonts w:cs="Arial"/>
                <w:sz w:val="18"/>
                <w:szCs w:val="18"/>
              </w:rPr>
              <w:t>guidelines;</w:t>
            </w:r>
            <w:proofErr w:type="gramEnd"/>
            <w:r>
              <w:rPr>
                <w:rFonts w:cs="Arial"/>
                <w:sz w:val="18"/>
                <w:szCs w:val="18"/>
              </w:rPr>
              <w:t xml:space="preserve"> </w:t>
            </w:r>
          </w:p>
          <w:p w14:paraId="2FB718DC" w14:textId="77777777" w:rsidR="00B2062E" w:rsidRPr="004F4EE6"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before="120" w:after="120"/>
              <w:ind w:right="4"/>
              <w:textAlignment w:val="auto"/>
              <w:rPr>
                <w:rFonts w:cs="Arial"/>
                <w:sz w:val="18"/>
                <w:szCs w:val="18"/>
              </w:rPr>
            </w:pPr>
            <w:r>
              <w:rPr>
                <w:rFonts w:cs="Arial"/>
                <w:sz w:val="18"/>
                <w:szCs w:val="18"/>
              </w:rPr>
              <w:t xml:space="preserve">Quantum-safe cryptography. </w:t>
            </w:r>
          </w:p>
          <w:p w14:paraId="1E417053" w14:textId="77777777" w:rsidR="00B2062E" w:rsidRDefault="00B2062E" w:rsidP="00572C7E">
            <w:pPr>
              <w:spacing w:before="120" w:after="120"/>
              <w:ind w:right="4"/>
              <w:rPr>
                <w:rFonts w:cs="Arial"/>
                <w:sz w:val="18"/>
                <w:szCs w:val="18"/>
              </w:rPr>
            </w:pPr>
            <w:r w:rsidRPr="004F4EE6">
              <w:rPr>
                <w:rFonts w:cs="Arial"/>
                <w:sz w:val="18"/>
                <w:szCs w:val="18"/>
              </w:rPr>
              <w:t>TC CYBER will</w:t>
            </w:r>
            <w:r>
              <w:rPr>
                <w:rFonts w:cs="Arial"/>
                <w:sz w:val="18"/>
                <w:szCs w:val="18"/>
              </w:rPr>
              <w:t xml:space="preserve"> liaise with other groups in ETSI, such as the Technical Committee on </w:t>
            </w:r>
            <w:r w:rsidRPr="00415A61">
              <w:rPr>
                <w:rFonts w:cs="Arial"/>
                <w:sz w:val="18"/>
                <w:szCs w:val="18"/>
              </w:rPr>
              <w:t>Electronic Signatures and Trust Infrastructures</w:t>
            </w:r>
            <w:r>
              <w:rPr>
                <w:rFonts w:cs="Arial"/>
                <w:sz w:val="18"/>
                <w:szCs w:val="18"/>
              </w:rPr>
              <w:t xml:space="preserve"> (TC ESI) on topics related to </w:t>
            </w:r>
            <w:r w:rsidRPr="00740593">
              <w:rPr>
                <w:rFonts w:cs="Arial"/>
                <w:sz w:val="18"/>
                <w:szCs w:val="18"/>
              </w:rPr>
              <w:t>identity management systems, including authentication and access control readers, including biometric readers</w:t>
            </w:r>
            <w:r>
              <w:rPr>
                <w:rFonts w:cs="Arial"/>
                <w:sz w:val="18"/>
                <w:szCs w:val="18"/>
              </w:rPr>
              <w:t>, and on</w:t>
            </w:r>
            <w:r>
              <w:t xml:space="preserve"> </w:t>
            </w:r>
            <w:r w:rsidRPr="00ED455D">
              <w:rPr>
                <w:rFonts w:cs="Arial"/>
                <w:sz w:val="18"/>
                <w:szCs w:val="18"/>
              </w:rPr>
              <w:t>public key infrastructure and digital certificate issuance software</w:t>
            </w:r>
            <w:r>
              <w:rPr>
                <w:rFonts w:cs="Arial"/>
                <w:sz w:val="18"/>
                <w:szCs w:val="18"/>
              </w:rPr>
              <w:t xml:space="preserve">; as well as the Technical Committee on Secure Element Technologies (TC SET) on topics related to microprocessors and microcontrollers with security-related functionality, secure elements and smart cards. Finally, TC CYBER will liaise with 3GPP groups where relevant to provide the needed expertise and state of the art knowledge for vertical mobile communications services </w:t>
            </w:r>
          </w:p>
          <w:p w14:paraId="4F7EEB6B" w14:textId="77777777" w:rsidR="00B2062E" w:rsidRPr="00DE0FCD" w:rsidRDefault="00B2062E" w:rsidP="00572C7E">
            <w:pPr>
              <w:spacing w:before="120" w:after="120"/>
              <w:ind w:right="4"/>
              <w:rPr>
                <w:rFonts w:cs="Arial"/>
                <w:sz w:val="18"/>
                <w:szCs w:val="18"/>
              </w:rPr>
            </w:pPr>
          </w:p>
        </w:tc>
      </w:tr>
    </w:tbl>
    <w:p w14:paraId="3119E789" w14:textId="77777777" w:rsidR="00B2062E" w:rsidRPr="002134D8" w:rsidRDefault="00B2062E" w:rsidP="00B2062E">
      <w:pPr>
        <w:rPr>
          <w:lang w:val="pt-PT"/>
        </w:rPr>
      </w:pPr>
      <w:r w:rsidRPr="002134D8">
        <w:rPr>
          <w:rFonts w:cs="Arial"/>
          <w:noProof/>
          <w:color w:val="B5B5B5"/>
          <w:sz w:val="16"/>
          <w:szCs w:val="16"/>
          <w:lang w:val="pt-PT"/>
        </w:rPr>
        <w:t>#§COM-PLE-CP§#</w:t>
      </w:r>
      <w:r w:rsidRPr="002134D8">
        <w:rPr>
          <w:lang w:val="pt-PT"/>
        </w:rPr>
        <w:t xml:space="preserve"> </w:t>
      </w:r>
      <w:r w:rsidRPr="002134D8">
        <w:rPr>
          <w:rFonts w:cs="Arial"/>
          <w:noProof/>
          <w:color w:val="B5B5B5"/>
          <w:sz w:val="16"/>
          <w:szCs w:val="16"/>
          <w:lang w:val="pt-PT"/>
        </w:rPr>
        <w:t xml:space="preserve">#§REL-EVA-RE§# </w:t>
      </w:r>
      <w:r w:rsidRPr="002134D8">
        <w:rPr>
          <w:rFonts w:cs="Arial"/>
          <w:caps/>
          <w:color w:val="B5B5B5"/>
          <w:sz w:val="16"/>
          <w:szCs w:val="16"/>
          <w:lang w:val="pt-PT" w:eastAsia="it-IT"/>
        </w:rPr>
        <w:t xml:space="preserve">#@QUA-LIT-QL@# </w:t>
      </w:r>
      <w:r w:rsidRPr="002134D8">
        <w:rPr>
          <w:rFonts w:cs="Arial"/>
          <w:noProof/>
          <w:color w:val="B5B5B5"/>
          <w:sz w:val="16"/>
          <w:szCs w:val="16"/>
          <w:lang w:val="pt-PT"/>
        </w:rPr>
        <w:t>#@CON-MET-CM@#</w:t>
      </w:r>
    </w:p>
    <w:p w14:paraId="49D42E30" w14:textId="77777777" w:rsidR="00B2062E" w:rsidRPr="00B2062E"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val="en-GB" w:eastAsia="it-IT"/>
        </w:rPr>
      </w:pPr>
      <w:bookmarkStart w:id="8" w:name="_Toc189238706"/>
      <w:r w:rsidRPr="00B2062E">
        <w:rPr>
          <w:rFonts w:cs="Arial"/>
          <w:caps/>
          <w:color w:val="A50021"/>
          <w:sz w:val="22"/>
          <w:szCs w:val="22"/>
          <w:shd w:val="clear" w:color="auto" w:fill="FFFFFF"/>
          <w:lang w:val="en-GB" w:eastAsia="it-IT"/>
        </w:rPr>
        <w:t>2. QUALITY</w:t>
      </w:r>
      <w:bookmarkEnd w:id="8"/>
      <w:r w:rsidRPr="00B2062E">
        <w:rPr>
          <w:rFonts w:cs="Arial"/>
          <w:caps/>
          <w:color w:val="A50021"/>
          <w:sz w:val="22"/>
          <w:szCs w:val="22"/>
          <w:shd w:val="clear" w:color="auto" w:fill="FFFFFF"/>
          <w:lang w:val="en-GB" w:eastAsia="it-IT"/>
        </w:rPr>
        <w:t xml:space="preserve"> </w:t>
      </w:r>
    </w:p>
    <w:p w14:paraId="6BFCC2D9"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9" w:name="_Toc189238707"/>
      <w:r w:rsidRPr="00B2062E">
        <w:rPr>
          <w:rFonts w:cs="Arial"/>
          <w:color w:val="A50021"/>
          <w:szCs w:val="22"/>
          <w:shd w:val="clear" w:color="auto" w:fill="FFFFFF"/>
          <w:lang w:val="en-GB" w:eastAsia="it-IT"/>
        </w:rPr>
        <w:t>2.1 Concept and methodology</w:t>
      </w:r>
      <w:bookmarkEnd w:id="9"/>
      <w:r w:rsidRPr="00B2062E">
        <w:rPr>
          <w:rFonts w:cs="Arial"/>
          <w:color w:val="A50021"/>
          <w:szCs w:val="22"/>
          <w:shd w:val="clear" w:color="auto" w:fill="FFFFFF"/>
          <w:lang w:val="en-GB" w:eastAsia="it-IT"/>
        </w:rPr>
        <w:t xml:space="preserve"> </w:t>
      </w: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31C332CB" w14:textId="77777777" w:rsidTr="00572C7E">
        <w:trPr>
          <w:trHeight w:val="851"/>
        </w:trPr>
        <w:tc>
          <w:tcPr>
            <w:tcW w:w="8527" w:type="dxa"/>
            <w:shd w:val="clear" w:color="auto" w:fill="FFFFFF" w:themeFill="background1"/>
          </w:tcPr>
          <w:p w14:paraId="5ACBEFBF" w14:textId="77777777" w:rsidR="00B2062E" w:rsidRPr="00136D04" w:rsidRDefault="00B2062E" w:rsidP="00572C7E">
            <w:pPr>
              <w:spacing w:before="120" w:after="120"/>
              <w:ind w:right="4"/>
              <w:rPr>
                <w:rFonts w:cs="Arial"/>
                <w:sz w:val="18"/>
                <w:szCs w:val="18"/>
              </w:rPr>
            </w:pPr>
            <w:r w:rsidRPr="00136D04">
              <w:rPr>
                <w:rFonts w:cs="Arial"/>
                <w:sz w:val="18"/>
                <w:szCs w:val="18"/>
              </w:rPr>
              <w:t>In coordination with the horizontal standards being developed by the CEN-CLC/JTC 13 the project’s main objective is to develop the first wave of vertical standards while at the same time ensuring enough</w:t>
            </w:r>
            <w:r w:rsidRPr="008B4C71">
              <w:rPr>
                <w:rFonts w:cs="Arial"/>
                <w:iCs/>
                <w:color w:val="595959" w:themeColor="text1" w:themeTint="A6"/>
                <w:sz w:val="18"/>
                <w:szCs w:val="18"/>
              </w:rPr>
              <w:t xml:space="preserve"> </w:t>
            </w:r>
            <w:r w:rsidRPr="00136D04">
              <w:rPr>
                <w:rFonts w:cs="Arial"/>
                <w:sz w:val="18"/>
                <w:szCs w:val="18"/>
              </w:rPr>
              <w:lastRenderedPageBreak/>
              <w:t xml:space="preserve">dissemination and outreach activities are put in place to maximise stakeholder involvement beyond those participating in the working groups developing the deliverables. </w:t>
            </w:r>
          </w:p>
          <w:p w14:paraId="5CB96866" w14:textId="77777777" w:rsidR="00B2062E" w:rsidRPr="00136D04" w:rsidRDefault="00B2062E" w:rsidP="00572C7E">
            <w:pPr>
              <w:spacing w:before="120" w:after="120"/>
              <w:ind w:right="4"/>
              <w:rPr>
                <w:rFonts w:cs="Arial"/>
                <w:sz w:val="18"/>
                <w:szCs w:val="18"/>
              </w:rPr>
            </w:pPr>
            <w:r w:rsidRPr="00136D04">
              <w:rPr>
                <w:rFonts w:cs="Arial"/>
                <w:sz w:val="18"/>
                <w:szCs w:val="18"/>
              </w:rPr>
              <w:t xml:space="preserve">The draft standards will be produced in the context of responsible technical committees, following the deliverable elaboration principle of seeking consensus and within a fixed time schedule and with appropriate quality checks. The technical committees working on the different standards will meet and coordinate regularly to ensure the alignment and consistency of their deliverables. </w:t>
            </w:r>
          </w:p>
          <w:p w14:paraId="4FE6EE1D" w14:textId="77777777" w:rsidR="00B2062E" w:rsidRPr="00136D04" w:rsidRDefault="00B2062E" w:rsidP="00572C7E">
            <w:pPr>
              <w:spacing w:before="120" w:after="120"/>
              <w:ind w:right="4"/>
              <w:rPr>
                <w:rFonts w:cs="Arial"/>
                <w:sz w:val="18"/>
                <w:szCs w:val="18"/>
              </w:rPr>
            </w:pPr>
            <w:r w:rsidRPr="00136D04">
              <w:rPr>
                <w:rFonts w:cs="Arial"/>
                <w:sz w:val="18"/>
                <w:szCs w:val="18"/>
              </w:rPr>
              <w:t>To involve stakeholders beyond the technical committee participation, rapporteurs will take a key role in dissemination activities. Rapporteurs are the best placed expert to take the lead in creation of dissemination material for online open consultations, webinars and deep-dive work sessions where interaction with stakeholders will take place.</w:t>
            </w:r>
          </w:p>
          <w:p w14:paraId="6949BF4D" w14:textId="77777777" w:rsidR="00B2062E" w:rsidRPr="00136D04" w:rsidRDefault="00B2062E" w:rsidP="00572C7E">
            <w:pPr>
              <w:spacing w:before="120" w:after="120"/>
              <w:rPr>
                <w:rFonts w:cs="Arial"/>
                <w:sz w:val="18"/>
                <w:szCs w:val="18"/>
              </w:rPr>
            </w:pPr>
            <w:r w:rsidRPr="00136D04">
              <w:rPr>
                <w:rFonts w:cs="Arial"/>
                <w:sz w:val="18"/>
                <w:szCs w:val="18"/>
              </w:rPr>
              <w:t>Results from this call are concrete proposals for harmonised standards specified in the lines defined in Table 1 of present EISMEA call considering that in some cases, this could include technical specifications or reports as well as data formats or roadmaps.</w:t>
            </w:r>
          </w:p>
          <w:p w14:paraId="4D3CD4F9" w14:textId="77777777" w:rsidR="00B2062E" w:rsidRPr="001E7081" w:rsidRDefault="00B2062E" w:rsidP="00572C7E">
            <w:pPr>
              <w:spacing w:before="120" w:after="120"/>
              <w:rPr>
                <w:rFonts w:cs="Arial"/>
                <w:sz w:val="18"/>
              </w:rPr>
            </w:pPr>
            <w:r w:rsidRPr="00136D04">
              <w:rPr>
                <w:rFonts w:cs="Arial"/>
                <w:sz w:val="18"/>
                <w:szCs w:val="18"/>
              </w:rPr>
              <w:t>On top of the ESOs usual editorial quality review of deliverables, the quality of the project’s deliverables will be ensured according to the best practices defined between the ESOs and the European Commission for Standardisation request deliverables, including the use of checklists, internal peer reviews, and independent assessments.</w:t>
            </w:r>
            <w:r>
              <w:rPr>
                <w:rFonts w:cs="Arial"/>
                <w:iCs/>
                <w:color w:val="595959" w:themeColor="text1" w:themeTint="A6"/>
                <w:sz w:val="18"/>
                <w:szCs w:val="18"/>
              </w:rPr>
              <w:t xml:space="preserve"> </w:t>
            </w:r>
          </w:p>
        </w:tc>
      </w:tr>
    </w:tbl>
    <w:p w14:paraId="28806386" w14:textId="77777777" w:rsidR="00B2062E" w:rsidRPr="0068158D" w:rsidRDefault="00B2062E" w:rsidP="00B2062E">
      <w:pPr>
        <w:rPr>
          <w:lang w:val="it-IT"/>
        </w:rPr>
      </w:pPr>
      <w:r w:rsidRPr="0068158D">
        <w:rPr>
          <w:rFonts w:cs="Arial"/>
          <w:color w:val="B5B5B5"/>
          <w:sz w:val="16"/>
          <w:szCs w:val="16"/>
          <w:lang w:val="it-IT"/>
        </w:rPr>
        <w:lastRenderedPageBreak/>
        <w:t>#§CON-MET-CM§# #@CON-SOR-CS@#</w:t>
      </w:r>
    </w:p>
    <w:p w14:paraId="1E434FF7" w14:textId="77777777" w:rsidR="00B2062E" w:rsidRPr="00070D01" w:rsidRDefault="00B2062E" w:rsidP="00B2062E">
      <w:pPr>
        <w:rPr>
          <w:lang w:val="it-IT"/>
        </w:rPr>
      </w:pPr>
    </w:p>
    <w:p w14:paraId="6076D3FC" w14:textId="2BEF8162" w:rsidR="00B2062E" w:rsidRDefault="00B2062E" w:rsidP="00B2062E">
      <w:pPr>
        <w:pStyle w:val="Heading3"/>
        <w:keepNext w:val="0"/>
        <w:keepLines w:val="0"/>
        <w:tabs>
          <w:tab w:val="clear" w:pos="1260"/>
        </w:tabs>
        <w:overflowPunct/>
        <w:spacing w:after="200" w:line="240" w:lineRule="auto"/>
        <w:jc w:val="left"/>
        <w:textAlignment w:val="auto"/>
      </w:pPr>
      <w:bookmarkStart w:id="10" w:name="_Toc189238708"/>
      <w:r w:rsidRPr="00B2062E">
        <w:rPr>
          <w:rFonts w:cs="Arial"/>
          <w:color w:val="A50021"/>
          <w:szCs w:val="22"/>
          <w:shd w:val="clear" w:color="auto" w:fill="FFFFFF"/>
          <w:lang w:val="en-GB" w:eastAsia="it-IT"/>
        </w:rPr>
        <w:t>2.2 Consortium set-up</w:t>
      </w:r>
      <w:bookmarkEnd w:id="10"/>
      <w:r w:rsidRPr="00B2062E">
        <w:rPr>
          <w:rFonts w:cs="Arial"/>
          <w:color w:val="A50021"/>
          <w:szCs w:val="22"/>
          <w:shd w:val="clear" w:color="auto" w:fill="FFFFFF"/>
          <w:lang w:val="en-GB" w:eastAsia="it-IT"/>
        </w:rPr>
        <w:t xml:space="preserve"> </w:t>
      </w: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ook w:val="01E0" w:firstRow="1" w:lastRow="1" w:firstColumn="1" w:lastColumn="1" w:noHBand="0" w:noVBand="0"/>
      </w:tblPr>
      <w:tblGrid>
        <w:gridCol w:w="8473"/>
      </w:tblGrid>
      <w:tr w:rsidR="00B2062E" w:rsidRPr="007E4776" w14:paraId="696A3875" w14:textId="77777777" w:rsidTr="00572C7E">
        <w:trPr>
          <w:trHeight w:val="851"/>
        </w:trPr>
        <w:tc>
          <w:tcPr>
            <w:tcW w:w="8527" w:type="dxa"/>
          </w:tcPr>
          <w:p w14:paraId="49AF4F40" w14:textId="77777777" w:rsidR="00B2062E" w:rsidRDefault="00B2062E" w:rsidP="00572C7E">
            <w:pPr>
              <w:tabs>
                <w:tab w:val="left" w:pos="1092"/>
              </w:tabs>
              <w:spacing w:before="120" w:after="120"/>
              <w:ind w:right="4"/>
              <w:rPr>
                <w:rFonts w:cs="Arial"/>
                <w:sz w:val="18"/>
                <w:szCs w:val="18"/>
              </w:rPr>
            </w:pPr>
            <w:r>
              <w:rPr>
                <w:rFonts w:cs="Arial"/>
                <w:sz w:val="18"/>
                <w:szCs w:val="18"/>
              </w:rPr>
              <w:t xml:space="preserve">The coordinator of this topic will be ETSI and the role of CEN and CENELEC is defined as other </w:t>
            </w:r>
            <w:r w:rsidRPr="00814726">
              <w:rPr>
                <w:rFonts w:cs="Arial"/>
                <w:sz w:val="18"/>
                <w:szCs w:val="18"/>
              </w:rPr>
              <w:t>Beneficiar</w:t>
            </w:r>
            <w:r>
              <w:rPr>
                <w:rFonts w:cs="Arial"/>
                <w:sz w:val="18"/>
                <w:szCs w:val="18"/>
              </w:rPr>
              <w:t>ies</w:t>
            </w:r>
            <w:r w:rsidRPr="00814726">
              <w:rPr>
                <w:rFonts w:cs="Arial"/>
                <w:sz w:val="18"/>
                <w:szCs w:val="18"/>
              </w:rPr>
              <w:t xml:space="preserve">. </w:t>
            </w:r>
          </w:p>
          <w:p w14:paraId="658028E2" w14:textId="77777777" w:rsidR="00B2062E" w:rsidRDefault="00B2062E" w:rsidP="00572C7E">
            <w:pPr>
              <w:tabs>
                <w:tab w:val="left" w:pos="1092"/>
              </w:tabs>
              <w:spacing w:before="120" w:after="120"/>
              <w:ind w:right="4"/>
              <w:rPr>
                <w:rFonts w:cs="Arial"/>
                <w:sz w:val="18"/>
                <w:szCs w:val="18"/>
              </w:rPr>
            </w:pPr>
            <w:r w:rsidRPr="00814726">
              <w:rPr>
                <w:rFonts w:cs="Arial"/>
                <w:sz w:val="18"/>
                <w:szCs w:val="18"/>
              </w:rPr>
              <w:t>The management, coordination and organization implementation of the project is performed by the</w:t>
            </w:r>
            <w:r>
              <w:rPr>
                <w:rFonts w:cs="Arial"/>
                <w:sz w:val="18"/>
                <w:szCs w:val="18"/>
              </w:rPr>
              <w:t xml:space="preserve"> 3 ESOs</w:t>
            </w:r>
            <w:r w:rsidRPr="00814726">
              <w:rPr>
                <w:rFonts w:cs="Arial"/>
                <w:sz w:val="18"/>
                <w:szCs w:val="18"/>
              </w:rPr>
              <w:t xml:space="preserve">, </w:t>
            </w:r>
            <w:r>
              <w:rPr>
                <w:rFonts w:cs="Arial"/>
                <w:sz w:val="18"/>
                <w:szCs w:val="18"/>
              </w:rPr>
              <w:t xml:space="preserve">within their area of responsibility, </w:t>
            </w:r>
            <w:r w:rsidRPr="00814726">
              <w:rPr>
                <w:rFonts w:cs="Arial"/>
                <w:sz w:val="18"/>
                <w:szCs w:val="18"/>
              </w:rPr>
              <w:t xml:space="preserve">whereby the processing of the technical contents of the standards to be developed is the responsibility of the corresponding </w:t>
            </w:r>
            <w:r>
              <w:rPr>
                <w:rFonts w:cs="Arial"/>
                <w:sz w:val="18"/>
                <w:szCs w:val="18"/>
              </w:rPr>
              <w:t xml:space="preserve">technical committees and </w:t>
            </w:r>
            <w:r w:rsidRPr="00814726">
              <w:rPr>
                <w:rFonts w:cs="Arial"/>
                <w:sz w:val="18"/>
                <w:szCs w:val="18"/>
              </w:rPr>
              <w:t>working group</w:t>
            </w:r>
            <w:r>
              <w:rPr>
                <w:rFonts w:cs="Arial"/>
                <w:sz w:val="18"/>
                <w:szCs w:val="18"/>
              </w:rPr>
              <w:t>s</w:t>
            </w:r>
            <w:r w:rsidRPr="00814726">
              <w:rPr>
                <w:rFonts w:cs="Arial"/>
                <w:sz w:val="18"/>
                <w:szCs w:val="18"/>
              </w:rPr>
              <w:t>.</w:t>
            </w:r>
            <w:r>
              <w:rPr>
                <w:rFonts w:cs="Arial"/>
                <w:sz w:val="18"/>
                <w:szCs w:val="18"/>
              </w:rPr>
              <w:t xml:space="preserve"> </w:t>
            </w:r>
          </w:p>
          <w:p w14:paraId="00AD4FC1" w14:textId="77777777" w:rsidR="00B2062E" w:rsidRPr="00000EC9" w:rsidRDefault="00B2062E" w:rsidP="00572C7E">
            <w:pPr>
              <w:tabs>
                <w:tab w:val="left" w:pos="1092"/>
              </w:tabs>
              <w:spacing w:before="120" w:after="120"/>
              <w:ind w:right="4"/>
              <w:rPr>
                <w:rFonts w:cs="Arial"/>
                <w:sz w:val="18"/>
                <w:szCs w:val="18"/>
              </w:rPr>
            </w:pPr>
            <w:r>
              <w:rPr>
                <w:rFonts w:cs="Arial"/>
                <w:sz w:val="18"/>
                <w:szCs w:val="18"/>
              </w:rPr>
              <w:t xml:space="preserve">Each of the work packages also conceives the development of core tasks key to the success of this project. These are allocated to the WP leaders and are surveyed by each WP coordinator, whose </w:t>
            </w:r>
            <w:r w:rsidRPr="00000EC9">
              <w:rPr>
                <w:rFonts w:cs="Arial"/>
                <w:sz w:val="18"/>
                <w:szCs w:val="18"/>
              </w:rPr>
              <w:t xml:space="preserve">role primarily involves facilitating coordination and communication among various stakeholders, including </w:t>
            </w:r>
            <w:r>
              <w:rPr>
                <w:rFonts w:cs="Arial"/>
                <w:sz w:val="18"/>
                <w:szCs w:val="18"/>
              </w:rPr>
              <w:t xml:space="preserve">ESOs governance bodies, </w:t>
            </w:r>
            <w:r w:rsidRPr="00000EC9">
              <w:rPr>
                <w:rFonts w:cs="Arial"/>
                <w:sz w:val="18"/>
                <w:szCs w:val="18"/>
              </w:rPr>
              <w:t xml:space="preserve">relevant </w:t>
            </w:r>
            <w:r>
              <w:rPr>
                <w:rFonts w:cs="Arial"/>
                <w:sz w:val="18"/>
                <w:szCs w:val="18"/>
              </w:rPr>
              <w:t>external</w:t>
            </w:r>
            <w:r w:rsidRPr="00000EC9">
              <w:rPr>
                <w:rFonts w:cs="Arial"/>
                <w:sz w:val="18"/>
                <w:szCs w:val="18"/>
              </w:rPr>
              <w:t xml:space="preserve"> organizations, National Standards Bodies (NSBs)</w:t>
            </w:r>
            <w:r>
              <w:rPr>
                <w:rFonts w:cs="Arial"/>
                <w:sz w:val="18"/>
                <w:szCs w:val="18"/>
              </w:rPr>
              <w:t xml:space="preserve"> or National Committees (NCs)</w:t>
            </w:r>
            <w:r w:rsidRPr="00000EC9">
              <w:rPr>
                <w:rFonts w:cs="Arial"/>
                <w:sz w:val="18"/>
                <w:szCs w:val="18"/>
              </w:rPr>
              <w:t>, secretariats, and working groups of relevant Technical Committees. This includes maintaining contact with the project's Commission liaison.</w:t>
            </w:r>
          </w:p>
          <w:p w14:paraId="13D956F0" w14:textId="77777777" w:rsidR="00B2062E" w:rsidRPr="00000EC9" w:rsidRDefault="00B2062E" w:rsidP="00572C7E">
            <w:pPr>
              <w:tabs>
                <w:tab w:val="left" w:pos="1092"/>
              </w:tabs>
              <w:spacing w:before="120" w:after="120"/>
              <w:ind w:right="4"/>
              <w:rPr>
                <w:rFonts w:cs="Arial"/>
                <w:sz w:val="18"/>
                <w:szCs w:val="18"/>
              </w:rPr>
            </w:pPr>
            <w:r>
              <w:rPr>
                <w:rFonts w:cs="Arial"/>
                <w:sz w:val="18"/>
                <w:szCs w:val="18"/>
              </w:rPr>
              <w:t>WP 1</w:t>
            </w:r>
            <w:r w:rsidRPr="00000EC9">
              <w:rPr>
                <w:rFonts w:cs="Arial"/>
                <w:sz w:val="18"/>
                <w:szCs w:val="18"/>
              </w:rPr>
              <w:t xml:space="preserve"> </w:t>
            </w:r>
            <w:r>
              <w:rPr>
                <w:rFonts w:cs="Arial"/>
                <w:sz w:val="18"/>
                <w:szCs w:val="18"/>
              </w:rPr>
              <w:t xml:space="preserve">will provide </w:t>
            </w:r>
            <w:r w:rsidRPr="00000EC9">
              <w:rPr>
                <w:rFonts w:cs="Arial"/>
                <w:sz w:val="18"/>
                <w:szCs w:val="18"/>
              </w:rPr>
              <w:t xml:space="preserve">administrative support such as document and meeting management, as well as financial oversight to ensure the project's agility and suitability. </w:t>
            </w:r>
            <w:r>
              <w:rPr>
                <w:rFonts w:cs="Arial"/>
                <w:sz w:val="18"/>
                <w:szCs w:val="18"/>
              </w:rPr>
              <w:t>Coordinators are</w:t>
            </w:r>
            <w:r w:rsidRPr="00000EC9">
              <w:rPr>
                <w:rFonts w:cs="Arial"/>
                <w:sz w:val="18"/>
                <w:szCs w:val="18"/>
              </w:rPr>
              <w:t xml:space="preserve"> responsible for quality control of standards and standardization deliverables, adhering to established guidelines and checklists. It also involves monitoring all project activities, including those of rapporteurs, technical committees, and working groups, to ensure coherence and effective communication.</w:t>
            </w:r>
          </w:p>
          <w:p w14:paraId="13E8F508" w14:textId="77777777" w:rsidR="00B2062E" w:rsidRPr="00136D04" w:rsidRDefault="00B2062E" w:rsidP="00572C7E">
            <w:pPr>
              <w:spacing w:before="120" w:after="120"/>
              <w:rPr>
                <w:rFonts w:cs="Arial"/>
                <w:sz w:val="18"/>
                <w:szCs w:val="18"/>
              </w:rPr>
            </w:pPr>
            <w:r w:rsidRPr="00136D04">
              <w:rPr>
                <w:rFonts w:cs="Arial"/>
                <w:sz w:val="18"/>
                <w:szCs w:val="18"/>
              </w:rPr>
              <w:t>Furthermore, Coordinators facilitate knowledge dissemination by updating participating Technical Committees on field developments, including relevant legislation, technical advancements, and best practices, ensuring that the involved technical committees are carrying their work in close cooperation with all relevant Technical Committees.</w:t>
            </w:r>
          </w:p>
          <w:p w14:paraId="6B0CE997" w14:textId="77777777" w:rsidR="00B2062E" w:rsidRPr="00747A37" w:rsidRDefault="00B2062E" w:rsidP="00572C7E">
            <w:pPr>
              <w:spacing w:before="120" w:after="120"/>
              <w:rPr>
                <w:rFonts w:cs="Arial"/>
                <w:color w:val="595959" w:themeColor="text1" w:themeTint="A6"/>
                <w:sz w:val="18"/>
                <w:szCs w:val="18"/>
              </w:rPr>
            </w:pPr>
            <w:r>
              <w:rPr>
                <w:rFonts w:cs="Arial"/>
                <w:sz w:val="18"/>
                <w:szCs w:val="18"/>
              </w:rPr>
              <w:t>Coordination work related to the horizontal standards will be supported by the existing project STAN4CR.</w:t>
            </w:r>
          </w:p>
        </w:tc>
      </w:tr>
    </w:tbl>
    <w:p w14:paraId="2B04C6A2" w14:textId="77777777" w:rsidR="00B2062E" w:rsidRPr="00116EC2" w:rsidRDefault="00B2062E" w:rsidP="00B2062E">
      <w:pPr>
        <w:rPr>
          <w:lang w:eastAsia="en-GB"/>
        </w:rPr>
      </w:pPr>
    </w:p>
    <w:p w14:paraId="7144FE6E"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11" w:name="_Toc189238709"/>
      <w:r w:rsidRPr="00B2062E">
        <w:rPr>
          <w:rFonts w:cs="Arial"/>
          <w:color w:val="A50021"/>
          <w:szCs w:val="22"/>
          <w:shd w:val="clear" w:color="auto" w:fill="FFFFFF"/>
          <w:lang w:val="en-GB" w:eastAsia="it-IT"/>
        </w:rPr>
        <w:t>2.3 Project teams, staff and experts</w:t>
      </w:r>
      <w:bookmarkEnd w:id="11"/>
    </w:p>
    <w:tbl>
      <w:tblPr>
        <w:tblW w:w="8222" w:type="dxa"/>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1E0" w:firstRow="1" w:lastRow="1" w:firstColumn="1" w:lastColumn="1" w:noHBand="0" w:noVBand="0"/>
      </w:tblPr>
      <w:tblGrid>
        <w:gridCol w:w="2268"/>
        <w:gridCol w:w="1367"/>
        <w:gridCol w:w="4587"/>
      </w:tblGrid>
      <w:tr w:rsidR="00B2062E" w:rsidRPr="00BC0C16" w14:paraId="324500A6" w14:textId="77777777" w:rsidTr="00572C7E">
        <w:trPr>
          <w:trHeight w:val="246"/>
        </w:trPr>
        <w:tc>
          <w:tcPr>
            <w:tcW w:w="8222" w:type="dxa"/>
            <w:gridSpan w:val="3"/>
            <w:shd w:val="clear" w:color="auto" w:fill="DDDDDD"/>
          </w:tcPr>
          <w:p w14:paraId="7EE1AA08" w14:textId="77777777" w:rsidR="00B2062E" w:rsidRPr="001F3CBD" w:rsidRDefault="00B2062E" w:rsidP="00572C7E">
            <w:pPr>
              <w:pStyle w:val="BodyTextIndent"/>
              <w:tabs>
                <w:tab w:val="left" w:pos="1092"/>
              </w:tabs>
              <w:spacing w:before="120" w:after="120"/>
              <w:ind w:left="0"/>
              <w:rPr>
                <w:rFonts w:ascii="Arial" w:hAnsi="Arial" w:cs="Arial"/>
                <w:i/>
                <w:noProof w:val="0"/>
                <w:sz w:val="18"/>
                <w:szCs w:val="18"/>
                <w:lang w:val="en-GB"/>
              </w:rPr>
            </w:pPr>
            <w:r w:rsidRPr="00EF275A">
              <w:rPr>
                <w:rFonts w:ascii="Arial" w:hAnsi="Arial" w:cs="Arial"/>
                <w:b/>
                <w:sz w:val="18"/>
                <w:szCs w:val="18"/>
              </w:rPr>
              <w:t xml:space="preserve">Project teams </w:t>
            </w:r>
            <w:r>
              <w:rPr>
                <w:rFonts w:ascii="Arial" w:hAnsi="Arial" w:cs="Arial"/>
                <w:b/>
                <w:sz w:val="18"/>
                <w:szCs w:val="18"/>
              </w:rPr>
              <w:t xml:space="preserve">and </w:t>
            </w:r>
            <w:r w:rsidRPr="00EF275A">
              <w:rPr>
                <w:rFonts w:ascii="Arial" w:hAnsi="Arial" w:cs="Arial"/>
                <w:b/>
                <w:sz w:val="18"/>
                <w:szCs w:val="18"/>
              </w:rPr>
              <w:t xml:space="preserve">staff </w:t>
            </w:r>
          </w:p>
        </w:tc>
      </w:tr>
      <w:tr w:rsidR="00B2062E" w:rsidRPr="00130005" w14:paraId="3ACC8DA9" w14:textId="77777777" w:rsidTr="00572C7E">
        <w:trPr>
          <w:trHeight w:val="540"/>
        </w:trPr>
        <w:tc>
          <w:tcPr>
            <w:tcW w:w="2268" w:type="dxa"/>
            <w:shd w:val="clear" w:color="auto" w:fill="F2F2F2" w:themeFill="background1" w:themeFillShade="F2"/>
          </w:tcPr>
          <w:p w14:paraId="1C36B101" w14:textId="77777777" w:rsidR="00B2062E" w:rsidRPr="004502C4" w:rsidRDefault="00B2062E" w:rsidP="00572C7E">
            <w:pPr>
              <w:spacing w:before="120" w:after="120"/>
              <w:ind w:right="4"/>
              <w:jc w:val="center"/>
              <w:rPr>
                <w:rFonts w:cs="Arial"/>
                <w:sz w:val="18"/>
                <w:szCs w:val="18"/>
              </w:rPr>
            </w:pPr>
            <w:r w:rsidRPr="0049641F">
              <w:rPr>
                <w:rFonts w:cs="Arial"/>
                <w:sz w:val="18"/>
                <w:szCs w:val="18"/>
              </w:rPr>
              <w:t>Name and function</w:t>
            </w:r>
          </w:p>
        </w:tc>
        <w:tc>
          <w:tcPr>
            <w:tcW w:w="1367" w:type="dxa"/>
            <w:shd w:val="clear" w:color="auto" w:fill="F2F2F2" w:themeFill="background1" w:themeFillShade="F2"/>
          </w:tcPr>
          <w:p w14:paraId="79313EE3" w14:textId="77777777" w:rsidR="00B2062E" w:rsidRPr="004502C4" w:rsidRDefault="00B2062E" w:rsidP="00572C7E">
            <w:pPr>
              <w:spacing w:before="120" w:after="120"/>
              <w:ind w:right="4"/>
              <w:jc w:val="center"/>
              <w:rPr>
                <w:rFonts w:cs="Arial"/>
                <w:sz w:val="18"/>
                <w:szCs w:val="18"/>
              </w:rPr>
            </w:pPr>
            <w:r w:rsidRPr="004502C4">
              <w:rPr>
                <w:rFonts w:cs="Arial"/>
                <w:sz w:val="18"/>
                <w:szCs w:val="18"/>
              </w:rPr>
              <w:t>Organisat</w:t>
            </w:r>
            <w:r>
              <w:rPr>
                <w:rFonts w:cs="Arial"/>
                <w:sz w:val="18"/>
                <w:szCs w:val="18"/>
              </w:rPr>
              <w:t>i</w:t>
            </w:r>
            <w:r w:rsidRPr="004502C4">
              <w:rPr>
                <w:rFonts w:cs="Arial"/>
                <w:sz w:val="18"/>
                <w:szCs w:val="18"/>
              </w:rPr>
              <w:t>on</w:t>
            </w:r>
          </w:p>
        </w:tc>
        <w:tc>
          <w:tcPr>
            <w:tcW w:w="4587" w:type="dxa"/>
            <w:shd w:val="clear" w:color="auto" w:fill="F2F2F2" w:themeFill="background1" w:themeFillShade="F2"/>
          </w:tcPr>
          <w:p w14:paraId="71468E43" w14:textId="77777777" w:rsidR="00B2062E" w:rsidRPr="004502C4" w:rsidRDefault="00B2062E" w:rsidP="00572C7E">
            <w:pPr>
              <w:spacing w:before="120" w:after="120"/>
              <w:ind w:right="4"/>
              <w:jc w:val="center"/>
              <w:rPr>
                <w:rFonts w:cs="Arial"/>
                <w:sz w:val="18"/>
                <w:szCs w:val="18"/>
              </w:rPr>
            </w:pPr>
            <w:r w:rsidRPr="004502C4">
              <w:rPr>
                <w:rFonts w:cs="Arial"/>
                <w:sz w:val="18"/>
                <w:szCs w:val="18"/>
              </w:rPr>
              <w:t>Role/tasks/</w:t>
            </w:r>
            <w:r w:rsidRPr="0049641F">
              <w:rPr>
                <w:rFonts w:cs="Arial"/>
                <w:sz w:val="18"/>
                <w:szCs w:val="18"/>
              </w:rPr>
              <w:t>professional profile and</w:t>
            </w:r>
            <w:r w:rsidRPr="004502C4">
              <w:rPr>
                <w:rFonts w:cs="Arial"/>
                <w:sz w:val="18"/>
                <w:szCs w:val="18"/>
              </w:rPr>
              <w:t xml:space="preserve"> expertise </w:t>
            </w:r>
          </w:p>
        </w:tc>
      </w:tr>
      <w:tr w:rsidR="00B2062E" w:rsidRPr="00487449" w14:paraId="177F0CBB" w14:textId="77777777" w:rsidTr="00572C7E">
        <w:trPr>
          <w:trHeight w:val="537"/>
        </w:trPr>
        <w:tc>
          <w:tcPr>
            <w:tcW w:w="2268" w:type="dxa"/>
            <w:shd w:val="clear" w:color="auto" w:fill="FFFFFF" w:themeFill="background1"/>
          </w:tcPr>
          <w:p w14:paraId="546366D5" w14:textId="77777777" w:rsidR="00B2062E" w:rsidRDefault="00B2062E" w:rsidP="00572C7E">
            <w:pPr>
              <w:spacing w:before="120" w:after="120"/>
              <w:ind w:right="4"/>
              <w:rPr>
                <w:rFonts w:cs="Arial"/>
                <w:sz w:val="18"/>
                <w:szCs w:val="18"/>
              </w:rPr>
            </w:pPr>
            <w:r>
              <w:rPr>
                <w:rFonts w:cs="Arial"/>
                <w:sz w:val="18"/>
                <w:szCs w:val="18"/>
              </w:rPr>
              <w:t>Project Managers:</w:t>
            </w:r>
          </w:p>
          <w:p w14:paraId="046CDC70" w14:textId="77777777" w:rsidR="00B2062E" w:rsidRDefault="00B2062E" w:rsidP="00572C7E">
            <w:pPr>
              <w:spacing w:before="120" w:after="120"/>
              <w:ind w:right="4"/>
              <w:rPr>
                <w:rFonts w:cs="Arial"/>
                <w:sz w:val="18"/>
                <w:szCs w:val="18"/>
              </w:rPr>
            </w:pPr>
            <w:r>
              <w:rPr>
                <w:rFonts w:cs="Arial"/>
                <w:sz w:val="18"/>
                <w:szCs w:val="18"/>
              </w:rPr>
              <w:t xml:space="preserve">Lucia </w:t>
            </w:r>
            <w:proofErr w:type="spellStart"/>
            <w:r>
              <w:rPr>
                <w:rFonts w:cs="Arial"/>
                <w:sz w:val="18"/>
                <w:szCs w:val="18"/>
              </w:rPr>
              <w:t>Lanfri</w:t>
            </w:r>
            <w:proofErr w:type="spellEnd"/>
          </w:p>
          <w:p w14:paraId="5F516D1B" w14:textId="77777777" w:rsidR="00B2062E" w:rsidRPr="004502C4" w:rsidRDefault="00B2062E" w:rsidP="00572C7E">
            <w:pPr>
              <w:spacing w:before="120" w:after="120"/>
              <w:ind w:right="4"/>
              <w:rPr>
                <w:rFonts w:cs="Arial"/>
                <w:sz w:val="18"/>
                <w:szCs w:val="18"/>
              </w:rPr>
            </w:pPr>
            <w:r>
              <w:rPr>
                <w:rFonts w:cs="Arial"/>
                <w:sz w:val="18"/>
                <w:szCs w:val="18"/>
              </w:rPr>
              <w:t>TBD</w:t>
            </w:r>
          </w:p>
        </w:tc>
        <w:tc>
          <w:tcPr>
            <w:tcW w:w="1367" w:type="dxa"/>
            <w:shd w:val="clear" w:color="auto" w:fill="FFFFFF" w:themeFill="background1"/>
          </w:tcPr>
          <w:p w14:paraId="51D39C65" w14:textId="77777777" w:rsidR="00B2062E" w:rsidRDefault="00B2062E" w:rsidP="00572C7E">
            <w:pPr>
              <w:spacing w:before="120" w:after="120"/>
              <w:ind w:right="4"/>
              <w:rPr>
                <w:rFonts w:cs="Arial"/>
                <w:sz w:val="18"/>
                <w:szCs w:val="18"/>
              </w:rPr>
            </w:pPr>
          </w:p>
          <w:p w14:paraId="3E23A4A2" w14:textId="77777777" w:rsidR="00B2062E" w:rsidRDefault="00B2062E" w:rsidP="00572C7E">
            <w:pPr>
              <w:spacing w:before="120" w:after="120"/>
              <w:ind w:right="4"/>
              <w:rPr>
                <w:rFonts w:cs="Arial"/>
                <w:sz w:val="18"/>
                <w:szCs w:val="18"/>
              </w:rPr>
            </w:pPr>
            <w:r>
              <w:rPr>
                <w:rFonts w:cs="Arial"/>
                <w:sz w:val="18"/>
                <w:szCs w:val="18"/>
              </w:rPr>
              <w:t>CENELEC</w:t>
            </w:r>
          </w:p>
          <w:p w14:paraId="786FC1CD" w14:textId="77777777" w:rsidR="00B2062E" w:rsidRPr="004502C4" w:rsidRDefault="00B2062E" w:rsidP="00572C7E">
            <w:pPr>
              <w:spacing w:before="120" w:after="120"/>
              <w:ind w:right="4"/>
              <w:rPr>
                <w:rFonts w:cs="Arial"/>
                <w:sz w:val="18"/>
                <w:szCs w:val="18"/>
              </w:rPr>
            </w:pPr>
            <w:r>
              <w:rPr>
                <w:rFonts w:cs="Arial"/>
                <w:sz w:val="18"/>
                <w:szCs w:val="18"/>
              </w:rPr>
              <w:t>CENELEC</w:t>
            </w:r>
          </w:p>
        </w:tc>
        <w:tc>
          <w:tcPr>
            <w:tcW w:w="4587" w:type="dxa"/>
            <w:shd w:val="clear" w:color="auto" w:fill="FFFFFF" w:themeFill="background1"/>
          </w:tcPr>
          <w:p w14:paraId="726AC556"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 xml:space="preserve">Coordination of the work of the </w:t>
            </w:r>
            <w:r>
              <w:rPr>
                <w:rFonts w:cs="Arial"/>
                <w:sz w:val="18"/>
                <w:szCs w:val="18"/>
              </w:rPr>
              <w:t xml:space="preserve">Rapporteurs, involved </w:t>
            </w:r>
            <w:r w:rsidRPr="00726A97">
              <w:rPr>
                <w:rFonts w:cs="Arial"/>
                <w:sz w:val="18"/>
                <w:szCs w:val="18"/>
              </w:rPr>
              <w:t>Technical Committee</w:t>
            </w:r>
            <w:r>
              <w:rPr>
                <w:rFonts w:cs="Arial"/>
                <w:sz w:val="18"/>
                <w:szCs w:val="18"/>
              </w:rPr>
              <w:t xml:space="preserve">s (from CEN </w:t>
            </w:r>
            <w:r w:rsidRPr="00726A97">
              <w:rPr>
                <w:rFonts w:cs="Arial"/>
                <w:sz w:val="18"/>
                <w:szCs w:val="18"/>
              </w:rPr>
              <w:t>CEN</w:t>
            </w:r>
            <w:r>
              <w:rPr>
                <w:rFonts w:cs="Arial"/>
                <w:sz w:val="18"/>
                <w:szCs w:val="18"/>
              </w:rPr>
              <w:t>ELEC and/or ETSI)</w:t>
            </w:r>
            <w:r w:rsidRPr="00726A97">
              <w:rPr>
                <w:rFonts w:cs="Arial"/>
                <w:sz w:val="18"/>
                <w:szCs w:val="18"/>
              </w:rPr>
              <w:t xml:space="preserve"> and</w:t>
            </w:r>
            <w:r>
              <w:rPr>
                <w:rFonts w:cs="Arial"/>
                <w:sz w:val="18"/>
                <w:szCs w:val="18"/>
              </w:rPr>
              <w:t xml:space="preserve"> the</w:t>
            </w:r>
            <w:r w:rsidRPr="00726A97">
              <w:rPr>
                <w:rFonts w:cs="Arial"/>
                <w:sz w:val="18"/>
                <w:szCs w:val="18"/>
              </w:rPr>
              <w:t xml:space="preserve"> European Commission; when necessary,</w:t>
            </w:r>
          </w:p>
          <w:p w14:paraId="05217BCB" w14:textId="0DE4A683" w:rsidR="00B2062E" w:rsidRPr="00B374F4"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B374F4">
              <w:rPr>
                <w:rFonts w:cs="Arial"/>
                <w:sz w:val="18"/>
                <w:szCs w:val="18"/>
              </w:rPr>
              <w:t xml:space="preserve">Arrange meetings as required </w:t>
            </w:r>
            <w:proofErr w:type="gramStart"/>
            <w:r w:rsidRPr="00B374F4">
              <w:rPr>
                <w:rFonts w:cs="Arial"/>
                <w:sz w:val="18"/>
                <w:szCs w:val="18"/>
              </w:rPr>
              <w:t>in order to</w:t>
            </w:r>
            <w:proofErr w:type="gramEnd"/>
            <w:r w:rsidRPr="00B374F4">
              <w:rPr>
                <w:rFonts w:cs="Arial"/>
                <w:sz w:val="18"/>
                <w:szCs w:val="18"/>
              </w:rPr>
              <w:t xml:space="preserve"> meet the target dates and deal with issues arising relating to the work </w:t>
            </w:r>
            <w:r>
              <w:rPr>
                <w:rFonts w:cs="Arial"/>
                <w:sz w:val="18"/>
                <w:szCs w:val="18"/>
              </w:rPr>
              <w:t>programme,</w:t>
            </w:r>
          </w:p>
          <w:p w14:paraId="7096BE7C" w14:textId="17D4A252" w:rsidR="00B2062E" w:rsidRPr="00B374F4"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B374F4">
              <w:rPr>
                <w:rFonts w:cs="Arial"/>
                <w:sz w:val="18"/>
                <w:szCs w:val="18"/>
              </w:rPr>
              <w:lastRenderedPageBreak/>
              <w:t>Coordination, advice and guidance on standardization procedures and processes to all involved parties (e.g. subcontractors, experts, members and convenors)</w:t>
            </w:r>
            <w:r w:rsidR="002E5E34">
              <w:rPr>
                <w:rFonts w:cs="Arial"/>
                <w:sz w:val="18"/>
                <w:szCs w:val="18"/>
              </w:rPr>
              <w:t>,</w:t>
            </w:r>
          </w:p>
          <w:p w14:paraId="62168D89" w14:textId="77777777" w:rsidR="00B2062E" w:rsidRPr="00B374F4"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B374F4">
              <w:rPr>
                <w:rFonts w:cs="Arial"/>
                <w:sz w:val="18"/>
                <w:szCs w:val="18"/>
              </w:rPr>
              <w:t xml:space="preserve">Preparation, coordination and execution of the tenders </w:t>
            </w:r>
            <w:proofErr w:type="gramStart"/>
            <w:r w:rsidRPr="00B374F4">
              <w:rPr>
                <w:rFonts w:cs="Arial"/>
                <w:sz w:val="18"/>
                <w:szCs w:val="18"/>
              </w:rPr>
              <w:t>in order to</w:t>
            </w:r>
            <w:proofErr w:type="gramEnd"/>
            <w:r w:rsidRPr="00B374F4">
              <w:rPr>
                <w:rFonts w:cs="Arial"/>
                <w:sz w:val="18"/>
                <w:szCs w:val="18"/>
              </w:rPr>
              <w:t xml:space="preserve"> select the required subcontractors; preparation of contracts with subcontractors,</w:t>
            </w:r>
          </w:p>
          <w:p w14:paraId="1640AF97"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Planning, monitor and manage the financial budget of the project(s)</w:t>
            </w:r>
            <w:r>
              <w:rPr>
                <w:rFonts w:cs="Arial"/>
                <w:sz w:val="18"/>
                <w:szCs w:val="18"/>
              </w:rPr>
              <w:t>,</w:t>
            </w:r>
          </w:p>
          <w:p w14:paraId="4A9D0022"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Preparation of progress, final and meeting reports</w:t>
            </w:r>
            <w:r>
              <w:rPr>
                <w:rFonts w:cs="Arial"/>
                <w:sz w:val="18"/>
                <w:szCs w:val="18"/>
              </w:rPr>
              <w:t>,</w:t>
            </w:r>
          </w:p>
          <w:p w14:paraId="041AEEBF"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Responding to external inquiries concerning the standardization activities/committees</w:t>
            </w:r>
            <w:r>
              <w:rPr>
                <w:rFonts w:cs="Arial"/>
                <w:sz w:val="18"/>
                <w:szCs w:val="18"/>
              </w:rPr>
              <w:t>,</w:t>
            </w:r>
          </w:p>
          <w:p w14:paraId="1845D96D"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Monitor progress of the tasks and taking corrective actions</w:t>
            </w:r>
            <w:r>
              <w:rPr>
                <w:rFonts w:cs="Arial"/>
                <w:sz w:val="18"/>
                <w:szCs w:val="18"/>
              </w:rPr>
              <w:t>,</w:t>
            </w:r>
          </w:p>
          <w:p w14:paraId="4AB2DB60"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Ensure information exchange with relevant CEN</w:t>
            </w:r>
            <w:r>
              <w:rPr>
                <w:rFonts w:cs="Arial"/>
                <w:sz w:val="18"/>
                <w:szCs w:val="18"/>
              </w:rPr>
              <w:t xml:space="preserve">, </w:t>
            </w:r>
            <w:r w:rsidRPr="00726A97">
              <w:rPr>
                <w:rFonts w:cs="Arial"/>
                <w:sz w:val="18"/>
                <w:szCs w:val="18"/>
              </w:rPr>
              <w:t>CENELEC</w:t>
            </w:r>
            <w:r>
              <w:rPr>
                <w:rFonts w:cs="Arial"/>
                <w:sz w:val="18"/>
                <w:szCs w:val="18"/>
              </w:rPr>
              <w:t xml:space="preserve"> and ETSI</w:t>
            </w:r>
            <w:r w:rsidRPr="00726A97">
              <w:rPr>
                <w:rFonts w:cs="Arial"/>
                <w:sz w:val="18"/>
                <w:szCs w:val="18"/>
              </w:rPr>
              <w:t xml:space="preserve"> technical committees</w:t>
            </w:r>
            <w:r>
              <w:rPr>
                <w:rFonts w:cs="Arial"/>
                <w:sz w:val="18"/>
                <w:szCs w:val="18"/>
              </w:rPr>
              <w:t>,</w:t>
            </w:r>
          </w:p>
          <w:p w14:paraId="4A96D53B" w14:textId="5363D624" w:rsidR="00B2062E" w:rsidRPr="00726A97"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Any other occurring tasks emerging from the work under contract (e.g. consensus-related issues)</w:t>
            </w:r>
            <w:r w:rsidR="002E5E34">
              <w:rPr>
                <w:rFonts w:cs="Arial"/>
                <w:sz w:val="18"/>
                <w:szCs w:val="18"/>
              </w:rPr>
              <w:t>.</w:t>
            </w:r>
          </w:p>
        </w:tc>
      </w:tr>
      <w:tr w:rsidR="00B2062E" w:rsidRPr="00487449" w14:paraId="0D356298" w14:textId="77777777" w:rsidTr="00572C7E">
        <w:trPr>
          <w:trHeight w:val="537"/>
        </w:trPr>
        <w:tc>
          <w:tcPr>
            <w:tcW w:w="2268" w:type="dxa"/>
            <w:shd w:val="clear" w:color="auto" w:fill="FFFFFF" w:themeFill="background1"/>
          </w:tcPr>
          <w:p w14:paraId="001822AD" w14:textId="77777777" w:rsidR="00B2062E" w:rsidRDefault="00B2062E" w:rsidP="00572C7E">
            <w:pPr>
              <w:spacing w:before="120" w:after="120"/>
              <w:ind w:right="4"/>
              <w:rPr>
                <w:rFonts w:cs="Arial"/>
                <w:sz w:val="18"/>
                <w:szCs w:val="18"/>
              </w:rPr>
            </w:pPr>
            <w:r>
              <w:rPr>
                <w:rFonts w:cs="Arial"/>
                <w:sz w:val="18"/>
                <w:szCs w:val="18"/>
              </w:rPr>
              <w:lastRenderedPageBreak/>
              <w:t xml:space="preserve">Technical Officer </w:t>
            </w:r>
          </w:p>
          <w:p w14:paraId="38F6F7ED" w14:textId="77777777" w:rsidR="00B2062E" w:rsidRPr="00B374F4" w:rsidRDefault="00B2062E" w:rsidP="00572C7E">
            <w:pPr>
              <w:spacing w:before="120" w:after="120"/>
              <w:ind w:right="4"/>
              <w:rPr>
                <w:rFonts w:cs="Arial"/>
                <w:sz w:val="18"/>
                <w:szCs w:val="18"/>
              </w:rPr>
            </w:pPr>
            <w:r>
              <w:rPr>
                <w:rFonts w:cs="Arial"/>
                <w:sz w:val="18"/>
                <w:szCs w:val="18"/>
              </w:rPr>
              <w:t>Laure Pourcin</w:t>
            </w:r>
          </w:p>
        </w:tc>
        <w:tc>
          <w:tcPr>
            <w:tcW w:w="1367" w:type="dxa"/>
            <w:shd w:val="clear" w:color="auto" w:fill="FFFFFF" w:themeFill="background1"/>
          </w:tcPr>
          <w:p w14:paraId="759217F6" w14:textId="77777777" w:rsidR="00B2062E" w:rsidRDefault="00B2062E" w:rsidP="00572C7E">
            <w:pPr>
              <w:spacing w:before="120" w:after="120"/>
              <w:ind w:right="4"/>
              <w:rPr>
                <w:rFonts w:cs="Arial"/>
                <w:sz w:val="18"/>
                <w:szCs w:val="18"/>
              </w:rPr>
            </w:pPr>
            <w:r>
              <w:rPr>
                <w:rFonts w:cs="Arial"/>
                <w:sz w:val="18"/>
                <w:szCs w:val="18"/>
              </w:rPr>
              <w:t>ETSI</w:t>
            </w:r>
          </w:p>
        </w:tc>
        <w:tc>
          <w:tcPr>
            <w:tcW w:w="4587" w:type="dxa"/>
            <w:shd w:val="clear" w:color="auto" w:fill="FFFFFF" w:themeFill="background1"/>
          </w:tcPr>
          <w:p w14:paraId="00AE302F" w14:textId="77777777" w:rsidR="00B2062E" w:rsidRPr="00243E92"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Act as prime ETSI Secretariat contact for the standardization activity</w:t>
            </w:r>
            <w:r>
              <w:rPr>
                <w:rFonts w:cs="Arial"/>
                <w:sz w:val="18"/>
                <w:szCs w:val="18"/>
              </w:rPr>
              <w:t xml:space="preserve"> in response to the SR CRA</w:t>
            </w:r>
            <w:r w:rsidRPr="00243E92">
              <w:rPr>
                <w:rFonts w:cs="Arial"/>
                <w:sz w:val="18"/>
                <w:szCs w:val="18"/>
              </w:rPr>
              <w:t>.</w:t>
            </w:r>
          </w:p>
          <w:p w14:paraId="357B1945" w14:textId="77777777" w:rsidR="00B2062E"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 xml:space="preserve">Supervise the operation of the standardization activity under the </w:t>
            </w:r>
            <w:r>
              <w:rPr>
                <w:rFonts w:cs="Arial"/>
                <w:sz w:val="18"/>
                <w:szCs w:val="18"/>
              </w:rPr>
              <w:t>ETSI Directives and Technical Working Procedures</w:t>
            </w:r>
            <w:r w:rsidRPr="00243E92">
              <w:rPr>
                <w:rFonts w:cs="Arial"/>
                <w:sz w:val="18"/>
                <w:szCs w:val="18"/>
              </w:rPr>
              <w:t>,</w:t>
            </w:r>
          </w:p>
          <w:p w14:paraId="4E854DA0" w14:textId="77777777" w:rsidR="00B2062E" w:rsidRPr="00243E92"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C616F8">
              <w:rPr>
                <w:rFonts w:cs="Arial"/>
                <w:sz w:val="18"/>
                <w:szCs w:val="18"/>
              </w:rPr>
              <w:t xml:space="preserve">Coordinate </w:t>
            </w:r>
            <w:r>
              <w:rPr>
                <w:rFonts w:cs="Arial"/>
                <w:sz w:val="18"/>
                <w:szCs w:val="18"/>
              </w:rPr>
              <w:t xml:space="preserve">the CRA SR </w:t>
            </w:r>
            <w:r w:rsidRPr="00C616F8">
              <w:rPr>
                <w:rFonts w:cs="Arial"/>
                <w:sz w:val="18"/>
                <w:szCs w:val="18"/>
              </w:rPr>
              <w:t xml:space="preserve">standardisation work with the ESOs Project Managers and the European Commission. </w:t>
            </w:r>
            <w:r>
              <w:rPr>
                <w:rFonts w:cs="Arial"/>
                <w:sz w:val="18"/>
                <w:szCs w:val="18"/>
              </w:rPr>
              <w:t>M</w:t>
            </w:r>
            <w:r w:rsidRPr="00243E92">
              <w:rPr>
                <w:rFonts w:cs="Arial"/>
                <w:sz w:val="18"/>
                <w:szCs w:val="18"/>
              </w:rPr>
              <w:t>onitor progress of work programme.</w:t>
            </w:r>
          </w:p>
          <w:p w14:paraId="6AFFC518" w14:textId="77777777" w:rsidR="00B2062E" w:rsidRPr="00243E92"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 xml:space="preserve">Advise the group on the application of the relevant drafting rules, </w:t>
            </w:r>
            <w:r>
              <w:rPr>
                <w:rFonts w:cs="Arial"/>
                <w:sz w:val="18"/>
                <w:szCs w:val="18"/>
              </w:rPr>
              <w:t xml:space="preserve">quality controls, stakeholders’ involvement, </w:t>
            </w:r>
            <w:r w:rsidRPr="00243E92">
              <w:rPr>
                <w:rFonts w:cs="Arial"/>
                <w:sz w:val="18"/>
                <w:szCs w:val="18"/>
              </w:rPr>
              <w:t>and common best practice. </w:t>
            </w:r>
          </w:p>
          <w:p w14:paraId="71391EFB" w14:textId="77777777" w:rsidR="00B2062E" w:rsidRPr="00243E92"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Ensure that deliverables are fit for purpose, and in line with the relevant directives, drafting rules and quality recommendations, and accompany them through the drafting and publication phases.</w:t>
            </w:r>
          </w:p>
          <w:p w14:paraId="3766675D" w14:textId="77777777" w:rsidR="00B2062E" w:rsidRPr="00243E92"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Act as secretary where appropriate, provide official reports of the group’s meetings, highlighting actions and decisions.</w:t>
            </w:r>
          </w:p>
          <w:p w14:paraId="6E982F14" w14:textId="77777777" w:rsidR="00B2062E" w:rsidRPr="00243E92"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Ensure that decisions, actions, approval of new work items and deliverables are properly recorded and communicated within the Secretariat.</w:t>
            </w:r>
          </w:p>
          <w:p w14:paraId="5F52F95E" w14:textId="77777777" w:rsidR="00B2062E" w:rsidRPr="00713D8E" w:rsidRDefault="00B2062E" w:rsidP="00FD498B">
            <w:pPr>
              <w:numPr>
                <w:ilvl w:val="0"/>
                <w:numId w:val="36"/>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rFonts w:cs="Arial"/>
                <w:sz w:val="18"/>
                <w:szCs w:val="18"/>
              </w:rPr>
            </w:pPr>
            <w:r w:rsidRPr="00243E92">
              <w:rPr>
                <w:rFonts w:cs="Arial"/>
                <w:sz w:val="18"/>
                <w:szCs w:val="18"/>
              </w:rPr>
              <w:t>Monitor activities of other relevant groups, both inside and outside of ETSI and advise of relevant activities as required</w:t>
            </w:r>
            <w:r>
              <w:rPr>
                <w:rFonts w:cs="Arial"/>
                <w:sz w:val="18"/>
                <w:szCs w:val="18"/>
              </w:rPr>
              <w:t>.</w:t>
            </w:r>
          </w:p>
        </w:tc>
      </w:tr>
      <w:tr w:rsidR="00B2062E" w:rsidRPr="00487449" w14:paraId="00795637" w14:textId="77777777" w:rsidTr="00572C7E">
        <w:trPr>
          <w:trHeight w:val="537"/>
        </w:trPr>
        <w:tc>
          <w:tcPr>
            <w:tcW w:w="2268" w:type="dxa"/>
            <w:shd w:val="clear" w:color="auto" w:fill="FFFFFF" w:themeFill="background1"/>
          </w:tcPr>
          <w:p w14:paraId="541413B8" w14:textId="77777777" w:rsidR="00B2062E" w:rsidRDefault="00B2062E" w:rsidP="00572C7E">
            <w:pPr>
              <w:spacing w:before="120" w:after="120"/>
              <w:ind w:right="4"/>
              <w:rPr>
                <w:rFonts w:cs="Arial"/>
                <w:sz w:val="18"/>
                <w:szCs w:val="18"/>
              </w:rPr>
            </w:pPr>
            <w:r w:rsidRPr="00B374F4">
              <w:rPr>
                <w:rFonts w:cs="Arial"/>
                <w:sz w:val="18"/>
                <w:szCs w:val="18"/>
              </w:rPr>
              <w:t>Management</w:t>
            </w:r>
          </w:p>
          <w:p w14:paraId="21456405" w14:textId="77777777" w:rsidR="00B2062E" w:rsidRPr="00B374F4" w:rsidRDefault="00B2062E" w:rsidP="00572C7E">
            <w:pPr>
              <w:spacing w:before="120" w:after="120"/>
              <w:ind w:right="4"/>
              <w:rPr>
                <w:rFonts w:cs="Arial"/>
                <w:sz w:val="18"/>
                <w:szCs w:val="18"/>
              </w:rPr>
            </w:pPr>
            <w:proofErr w:type="spellStart"/>
            <w:r>
              <w:rPr>
                <w:rFonts w:cs="Arial"/>
                <w:sz w:val="18"/>
                <w:szCs w:val="18"/>
              </w:rPr>
              <w:t>Nooshin</w:t>
            </w:r>
            <w:proofErr w:type="spellEnd"/>
            <w:r>
              <w:rPr>
                <w:rFonts w:cs="Arial"/>
                <w:sz w:val="18"/>
                <w:szCs w:val="18"/>
              </w:rPr>
              <w:t xml:space="preserve"> </w:t>
            </w:r>
            <w:proofErr w:type="spellStart"/>
            <w:r>
              <w:rPr>
                <w:rFonts w:cs="Arial"/>
                <w:sz w:val="18"/>
                <w:szCs w:val="18"/>
              </w:rPr>
              <w:t>Amirifar</w:t>
            </w:r>
            <w:proofErr w:type="spellEnd"/>
          </w:p>
        </w:tc>
        <w:tc>
          <w:tcPr>
            <w:tcW w:w="1367" w:type="dxa"/>
            <w:shd w:val="clear" w:color="auto" w:fill="FFFFFF" w:themeFill="background1"/>
          </w:tcPr>
          <w:p w14:paraId="7E1AD60D" w14:textId="77777777" w:rsidR="00B2062E" w:rsidRDefault="00B2062E" w:rsidP="00572C7E">
            <w:pPr>
              <w:spacing w:before="120" w:after="120"/>
              <w:ind w:right="4"/>
              <w:rPr>
                <w:rFonts w:cs="Arial"/>
                <w:sz w:val="18"/>
                <w:szCs w:val="18"/>
              </w:rPr>
            </w:pPr>
          </w:p>
          <w:p w14:paraId="6692A070" w14:textId="77777777" w:rsidR="00B2062E" w:rsidRPr="00B374F4" w:rsidRDefault="00B2062E" w:rsidP="00572C7E">
            <w:pPr>
              <w:spacing w:before="120" w:after="120"/>
              <w:ind w:right="4"/>
              <w:rPr>
                <w:rFonts w:cs="Arial"/>
                <w:sz w:val="18"/>
                <w:szCs w:val="18"/>
              </w:rPr>
            </w:pPr>
            <w:r>
              <w:rPr>
                <w:rFonts w:cs="Arial"/>
                <w:sz w:val="18"/>
                <w:szCs w:val="18"/>
              </w:rPr>
              <w:t>CENELEC</w:t>
            </w:r>
          </w:p>
        </w:tc>
        <w:tc>
          <w:tcPr>
            <w:tcW w:w="4587" w:type="dxa"/>
            <w:shd w:val="clear" w:color="auto" w:fill="FFFFFF" w:themeFill="background1"/>
          </w:tcPr>
          <w:p w14:paraId="2221E24C" w14:textId="77777777" w:rsidR="00B2062E" w:rsidRPr="00B374F4"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B374F4">
              <w:rPr>
                <w:rFonts w:cs="Arial"/>
                <w:sz w:val="18"/>
                <w:szCs w:val="18"/>
              </w:rPr>
              <w:t xml:space="preserve">Oversee coordination meetings </w:t>
            </w:r>
          </w:p>
          <w:p w14:paraId="08F34FE2" w14:textId="77777777" w:rsidR="00B2062E" w:rsidRPr="00B374F4"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B374F4">
              <w:rPr>
                <w:rFonts w:cs="Arial"/>
                <w:sz w:val="18"/>
                <w:szCs w:val="18"/>
              </w:rPr>
              <w:t>Liaising with relevant parties regarding deliverables, issues, delays, and advice on best practices.</w:t>
            </w:r>
          </w:p>
          <w:p w14:paraId="794C5582" w14:textId="381AFF51" w:rsidR="00B2062E" w:rsidRPr="00B374F4"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B374F4">
              <w:rPr>
                <w:rStyle w:val="normaltextrun"/>
                <w:rFonts w:cs="Arial"/>
                <w:sz w:val="18"/>
                <w:szCs w:val="18"/>
                <w:shd w:val="clear" w:color="auto" w:fill="FFFFFF"/>
              </w:rPr>
              <w:t xml:space="preserve">Oversee the coordination and execution of the tenders </w:t>
            </w:r>
            <w:proofErr w:type="gramStart"/>
            <w:r w:rsidRPr="00B374F4">
              <w:rPr>
                <w:rStyle w:val="normaltextrun"/>
                <w:rFonts w:cs="Arial"/>
                <w:sz w:val="18"/>
                <w:szCs w:val="18"/>
                <w:shd w:val="clear" w:color="auto" w:fill="FFFFFF"/>
              </w:rPr>
              <w:t>in order to</w:t>
            </w:r>
            <w:proofErr w:type="gramEnd"/>
            <w:r w:rsidRPr="00B374F4">
              <w:rPr>
                <w:rStyle w:val="normaltextrun"/>
                <w:rFonts w:cs="Arial"/>
                <w:sz w:val="18"/>
                <w:szCs w:val="18"/>
                <w:shd w:val="clear" w:color="auto" w:fill="FFFFFF"/>
              </w:rPr>
              <w:t xml:space="preserve"> select the required subcontractors; preparation of contracts with subcontractors</w:t>
            </w:r>
            <w:r w:rsidR="002E5E34">
              <w:rPr>
                <w:rStyle w:val="normaltextrun"/>
                <w:rFonts w:cs="Arial"/>
                <w:sz w:val="18"/>
                <w:szCs w:val="18"/>
                <w:shd w:val="clear" w:color="auto" w:fill="FFFFFF"/>
              </w:rPr>
              <w:t>.</w:t>
            </w:r>
          </w:p>
        </w:tc>
      </w:tr>
      <w:tr w:rsidR="00B2062E" w:rsidRPr="00487449" w14:paraId="33955EA9" w14:textId="77777777" w:rsidTr="00572C7E">
        <w:trPr>
          <w:trHeight w:val="537"/>
        </w:trPr>
        <w:tc>
          <w:tcPr>
            <w:tcW w:w="2268" w:type="dxa"/>
            <w:shd w:val="clear" w:color="auto" w:fill="FFFFFF" w:themeFill="background1"/>
          </w:tcPr>
          <w:p w14:paraId="49ED245E" w14:textId="77777777" w:rsidR="00B2062E" w:rsidRDefault="00B2062E" w:rsidP="00572C7E">
            <w:pPr>
              <w:spacing w:before="120" w:after="120"/>
              <w:ind w:right="4"/>
              <w:rPr>
                <w:rFonts w:cs="Arial"/>
                <w:sz w:val="18"/>
                <w:szCs w:val="18"/>
              </w:rPr>
            </w:pPr>
            <w:r>
              <w:rPr>
                <w:rFonts w:cs="Arial"/>
                <w:sz w:val="18"/>
                <w:szCs w:val="18"/>
              </w:rPr>
              <w:t>Financial project Manager</w:t>
            </w:r>
          </w:p>
          <w:p w14:paraId="29990052" w14:textId="77777777" w:rsidR="00B2062E" w:rsidRPr="004502C4" w:rsidRDefault="00B2062E" w:rsidP="00572C7E">
            <w:pPr>
              <w:spacing w:before="120" w:after="120"/>
              <w:ind w:right="4"/>
              <w:rPr>
                <w:rFonts w:cs="Arial"/>
                <w:sz w:val="18"/>
                <w:szCs w:val="18"/>
              </w:rPr>
            </w:pPr>
            <w:r>
              <w:rPr>
                <w:rFonts w:cs="Arial"/>
                <w:sz w:val="18"/>
                <w:szCs w:val="18"/>
              </w:rPr>
              <w:t xml:space="preserve">Nicoleta Taran </w:t>
            </w:r>
          </w:p>
        </w:tc>
        <w:tc>
          <w:tcPr>
            <w:tcW w:w="1367" w:type="dxa"/>
            <w:shd w:val="clear" w:color="auto" w:fill="FFFFFF" w:themeFill="background1"/>
          </w:tcPr>
          <w:p w14:paraId="6DAE0461" w14:textId="77777777" w:rsidR="00B2062E" w:rsidRDefault="00B2062E" w:rsidP="00572C7E">
            <w:pPr>
              <w:spacing w:before="120" w:after="120"/>
              <w:ind w:right="4"/>
              <w:rPr>
                <w:rFonts w:cs="Arial"/>
                <w:sz w:val="18"/>
                <w:szCs w:val="18"/>
              </w:rPr>
            </w:pPr>
          </w:p>
          <w:p w14:paraId="47EAFF17" w14:textId="77777777" w:rsidR="00B2062E" w:rsidRPr="004502C4" w:rsidRDefault="00B2062E" w:rsidP="00572C7E">
            <w:pPr>
              <w:spacing w:before="120" w:after="120"/>
              <w:ind w:right="4"/>
              <w:rPr>
                <w:rFonts w:cs="Arial"/>
                <w:sz w:val="18"/>
                <w:szCs w:val="18"/>
              </w:rPr>
            </w:pPr>
            <w:r>
              <w:rPr>
                <w:rFonts w:cs="Arial"/>
                <w:sz w:val="18"/>
                <w:szCs w:val="18"/>
              </w:rPr>
              <w:t>CEN</w:t>
            </w:r>
          </w:p>
        </w:tc>
        <w:tc>
          <w:tcPr>
            <w:tcW w:w="4587" w:type="dxa"/>
            <w:shd w:val="clear" w:color="auto" w:fill="FFFFFF" w:themeFill="background1"/>
          </w:tcPr>
          <w:p w14:paraId="1D48E6F4"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 xml:space="preserve">Coordinate activities to support or assist the project managers and the stakeholders in terms of </w:t>
            </w:r>
            <w:r w:rsidRPr="00726A97">
              <w:rPr>
                <w:rFonts w:cs="Arial"/>
                <w:sz w:val="18"/>
                <w:szCs w:val="18"/>
              </w:rPr>
              <w:lastRenderedPageBreak/>
              <w:t>administrative, operational, and technical services</w:t>
            </w:r>
            <w:r>
              <w:rPr>
                <w:rFonts w:cs="Arial"/>
                <w:sz w:val="18"/>
                <w:szCs w:val="18"/>
              </w:rPr>
              <w:t>,</w:t>
            </w:r>
          </w:p>
          <w:p w14:paraId="10D0F111"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Pr>
                <w:rFonts w:cs="Arial"/>
                <w:sz w:val="18"/>
                <w:szCs w:val="18"/>
              </w:rPr>
              <w:t>Support for p</w:t>
            </w:r>
            <w:r w:rsidRPr="00726A97">
              <w:rPr>
                <w:rFonts w:cs="Arial"/>
                <w:sz w:val="18"/>
                <w:szCs w:val="18"/>
              </w:rPr>
              <w:t xml:space="preserve">rocurement of the </w:t>
            </w:r>
            <w:r>
              <w:rPr>
                <w:rFonts w:cs="Arial"/>
                <w:sz w:val="18"/>
                <w:szCs w:val="18"/>
              </w:rPr>
              <w:t>processes related to all calls for tender,</w:t>
            </w:r>
          </w:p>
          <w:p w14:paraId="3ABCC529"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Support in the preparation, implementation, and follow-up of meetings as well as other events</w:t>
            </w:r>
            <w:r>
              <w:rPr>
                <w:rFonts w:cs="Arial"/>
                <w:sz w:val="18"/>
                <w:szCs w:val="18"/>
              </w:rPr>
              <w:t>, related to the financial aspects,</w:t>
            </w:r>
          </w:p>
          <w:p w14:paraId="76E48145" w14:textId="77777777" w:rsidR="00B2062E"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726A97">
              <w:rPr>
                <w:rFonts w:cs="Arial"/>
                <w:sz w:val="18"/>
                <w:szCs w:val="18"/>
              </w:rPr>
              <w:t>Monitor deadlines and project dates</w:t>
            </w:r>
            <w:r>
              <w:rPr>
                <w:rFonts w:cs="Arial"/>
                <w:sz w:val="18"/>
                <w:szCs w:val="18"/>
              </w:rPr>
              <w:t>,</w:t>
            </w:r>
          </w:p>
          <w:p w14:paraId="374029EE" w14:textId="5CC0D8A7" w:rsidR="00B2062E" w:rsidRPr="003770AD" w:rsidRDefault="00B2062E" w:rsidP="00FD498B">
            <w:pPr>
              <w:numPr>
                <w:ilvl w:val="0"/>
                <w:numId w:val="16"/>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Pr>
                <w:rFonts w:cs="Arial"/>
                <w:sz w:val="18"/>
                <w:szCs w:val="18"/>
              </w:rPr>
              <w:t>Contribution to the technical and financial report</w:t>
            </w:r>
            <w:r w:rsidR="002E5E34">
              <w:rPr>
                <w:rFonts w:cs="Arial"/>
                <w:sz w:val="18"/>
                <w:szCs w:val="18"/>
              </w:rPr>
              <w:t>.</w:t>
            </w:r>
          </w:p>
        </w:tc>
      </w:tr>
    </w:tbl>
    <w:p w14:paraId="045D5303" w14:textId="22B2AEC8" w:rsidR="00B2062E" w:rsidRDefault="00B2062E" w:rsidP="00B2062E"/>
    <w:tbl>
      <w:tblPr>
        <w:tblW w:w="8222" w:type="dxa"/>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1E0" w:firstRow="1" w:lastRow="1" w:firstColumn="1" w:lastColumn="1" w:noHBand="0" w:noVBand="0"/>
      </w:tblPr>
      <w:tblGrid>
        <w:gridCol w:w="2268"/>
        <w:gridCol w:w="1367"/>
        <w:gridCol w:w="4587"/>
      </w:tblGrid>
      <w:tr w:rsidR="00B2062E" w:rsidRPr="00487449" w14:paraId="097EA8A5" w14:textId="77777777" w:rsidTr="00572C7E">
        <w:trPr>
          <w:trHeight w:val="537"/>
        </w:trPr>
        <w:tc>
          <w:tcPr>
            <w:tcW w:w="2268" w:type="dxa"/>
            <w:shd w:val="clear" w:color="auto" w:fill="FFFFFF" w:themeFill="background1"/>
          </w:tcPr>
          <w:p w14:paraId="0B4656DC" w14:textId="77777777" w:rsidR="00B2062E" w:rsidRDefault="00B2062E" w:rsidP="00572C7E">
            <w:pPr>
              <w:spacing w:before="120" w:after="120"/>
              <w:ind w:right="4"/>
              <w:rPr>
                <w:rFonts w:cs="Arial"/>
                <w:sz w:val="18"/>
                <w:szCs w:val="18"/>
              </w:rPr>
            </w:pPr>
            <w:r w:rsidRPr="003548D8">
              <w:rPr>
                <w:rFonts w:cs="Arial"/>
                <w:sz w:val="18"/>
                <w:szCs w:val="18"/>
              </w:rPr>
              <w:t>Communications Project Manager</w:t>
            </w:r>
          </w:p>
          <w:p w14:paraId="247EF550" w14:textId="77777777" w:rsidR="00B2062E" w:rsidRPr="003548D8" w:rsidDel="000D02C8" w:rsidRDefault="00B2062E" w:rsidP="00572C7E">
            <w:pPr>
              <w:spacing w:before="120" w:after="120"/>
              <w:ind w:right="4"/>
              <w:rPr>
                <w:rFonts w:cs="Arial"/>
                <w:sz w:val="18"/>
                <w:szCs w:val="18"/>
              </w:rPr>
            </w:pPr>
            <w:r>
              <w:rPr>
                <w:rFonts w:cs="Arial"/>
                <w:sz w:val="18"/>
                <w:szCs w:val="18"/>
              </w:rPr>
              <w:t>TBD</w:t>
            </w:r>
          </w:p>
        </w:tc>
        <w:tc>
          <w:tcPr>
            <w:tcW w:w="1367" w:type="dxa"/>
            <w:shd w:val="clear" w:color="auto" w:fill="FFFFFF" w:themeFill="background1"/>
          </w:tcPr>
          <w:p w14:paraId="3595CB2A" w14:textId="77777777" w:rsidR="00B2062E" w:rsidRPr="003548D8" w:rsidRDefault="00B2062E" w:rsidP="00572C7E">
            <w:pPr>
              <w:spacing w:before="120" w:after="120"/>
              <w:ind w:right="4"/>
              <w:rPr>
                <w:rFonts w:cs="Arial"/>
                <w:sz w:val="18"/>
                <w:szCs w:val="18"/>
              </w:rPr>
            </w:pPr>
            <w:r>
              <w:rPr>
                <w:rFonts w:cs="Arial"/>
                <w:sz w:val="18"/>
                <w:szCs w:val="18"/>
              </w:rPr>
              <w:t>CEN</w:t>
            </w:r>
          </w:p>
        </w:tc>
        <w:tc>
          <w:tcPr>
            <w:tcW w:w="4587" w:type="dxa"/>
            <w:shd w:val="clear" w:color="auto" w:fill="FFFFFF" w:themeFill="background1"/>
          </w:tcPr>
          <w:p w14:paraId="4E9FE093" w14:textId="77777777" w:rsidR="00B2062E" w:rsidRPr="003548D8" w:rsidRDefault="00B2062E" w:rsidP="00FD498B">
            <w:pPr>
              <w:numPr>
                <w:ilvl w:val="0"/>
                <w:numId w:val="24"/>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3548D8">
              <w:rPr>
                <w:rFonts w:cs="Arial"/>
                <w:sz w:val="18"/>
                <w:szCs w:val="18"/>
              </w:rPr>
              <w:t>Contribution to the event organization and management.</w:t>
            </w:r>
          </w:p>
          <w:p w14:paraId="66774AD5" w14:textId="5E2D3BD0" w:rsidR="00B2062E" w:rsidRPr="003548D8" w:rsidRDefault="00B2062E" w:rsidP="00FD498B">
            <w:pPr>
              <w:numPr>
                <w:ilvl w:val="0"/>
                <w:numId w:val="24"/>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sidRPr="003548D8">
              <w:rPr>
                <w:rFonts w:cs="Arial"/>
                <w:sz w:val="18"/>
                <w:szCs w:val="18"/>
              </w:rPr>
              <w:t>Offer support in compiling all rapporteur work offered as dissemination material by providing an adequate format suitable to support the different dissemination events</w:t>
            </w:r>
            <w:r w:rsidR="002E5E34">
              <w:rPr>
                <w:rFonts w:cs="Arial"/>
                <w:sz w:val="18"/>
                <w:szCs w:val="18"/>
              </w:rPr>
              <w:t>.</w:t>
            </w:r>
          </w:p>
        </w:tc>
      </w:tr>
      <w:tr w:rsidR="00B2062E" w:rsidRPr="00487449" w14:paraId="16F2576E" w14:textId="77777777" w:rsidTr="00572C7E">
        <w:trPr>
          <w:trHeight w:val="537"/>
        </w:trPr>
        <w:tc>
          <w:tcPr>
            <w:tcW w:w="2268" w:type="dxa"/>
            <w:shd w:val="clear" w:color="auto" w:fill="FFFFFF" w:themeFill="background1"/>
          </w:tcPr>
          <w:p w14:paraId="5B187E8F" w14:textId="77777777" w:rsidR="00B2062E" w:rsidRPr="003548D8" w:rsidRDefault="00B2062E" w:rsidP="00572C7E">
            <w:pPr>
              <w:spacing w:before="120" w:after="120"/>
              <w:ind w:right="4"/>
              <w:rPr>
                <w:rFonts w:cs="Arial"/>
                <w:sz w:val="18"/>
                <w:szCs w:val="18"/>
              </w:rPr>
            </w:pPr>
            <w:r>
              <w:rPr>
                <w:rFonts w:cs="Arial"/>
                <w:sz w:val="18"/>
                <w:szCs w:val="18"/>
              </w:rPr>
              <w:t>Legal Project Manager</w:t>
            </w:r>
          </w:p>
        </w:tc>
        <w:tc>
          <w:tcPr>
            <w:tcW w:w="1367" w:type="dxa"/>
            <w:shd w:val="clear" w:color="auto" w:fill="FFFFFF" w:themeFill="background1"/>
          </w:tcPr>
          <w:p w14:paraId="55BC0BC4" w14:textId="77777777" w:rsidR="00B2062E" w:rsidRDefault="00B2062E" w:rsidP="00572C7E">
            <w:pPr>
              <w:spacing w:before="120" w:after="120"/>
              <w:ind w:right="4"/>
              <w:rPr>
                <w:rFonts w:cs="Arial"/>
                <w:sz w:val="18"/>
                <w:szCs w:val="18"/>
              </w:rPr>
            </w:pPr>
            <w:r>
              <w:rPr>
                <w:rFonts w:cs="Arial"/>
                <w:sz w:val="18"/>
                <w:szCs w:val="18"/>
              </w:rPr>
              <w:t>CEN</w:t>
            </w:r>
          </w:p>
        </w:tc>
        <w:tc>
          <w:tcPr>
            <w:tcW w:w="4587" w:type="dxa"/>
            <w:shd w:val="clear" w:color="auto" w:fill="FFFFFF" w:themeFill="background1"/>
          </w:tcPr>
          <w:p w14:paraId="2A1C338C" w14:textId="0A854048" w:rsidR="00B2062E" w:rsidRPr="003548D8" w:rsidRDefault="00B2062E" w:rsidP="00FD498B">
            <w:pPr>
              <w:numPr>
                <w:ilvl w:val="0"/>
                <w:numId w:val="24"/>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Pr>
                <w:rFonts w:cs="Arial"/>
                <w:sz w:val="18"/>
                <w:szCs w:val="18"/>
              </w:rPr>
              <w:t>Support in creation of contracts for Rapporteurs</w:t>
            </w:r>
            <w:r w:rsidR="002E5E34">
              <w:rPr>
                <w:rFonts w:cs="Arial"/>
                <w:sz w:val="18"/>
                <w:szCs w:val="18"/>
              </w:rPr>
              <w:t>.</w:t>
            </w:r>
          </w:p>
        </w:tc>
      </w:tr>
      <w:tr w:rsidR="00B2062E" w:rsidRPr="00487449" w14:paraId="7D263CCC" w14:textId="77777777" w:rsidTr="00572C7E">
        <w:trPr>
          <w:trHeight w:val="537"/>
        </w:trPr>
        <w:tc>
          <w:tcPr>
            <w:tcW w:w="2268" w:type="dxa"/>
            <w:shd w:val="clear" w:color="auto" w:fill="FFFFFF" w:themeFill="background1"/>
          </w:tcPr>
          <w:p w14:paraId="6A10DB12" w14:textId="77777777" w:rsidR="00B2062E" w:rsidRPr="003548D8" w:rsidRDefault="00B2062E" w:rsidP="00572C7E">
            <w:pPr>
              <w:spacing w:before="120" w:after="120"/>
              <w:ind w:right="4"/>
              <w:rPr>
                <w:rFonts w:cs="Arial"/>
                <w:sz w:val="18"/>
                <w:szCs w:val="18"/>
              </w:rPr>
            </w:pPr>
            <w:r>
              <w:rPr>
                <w:rFonts w:cs="Arial"/>
                <w:sz w:val="18"/>
                <w:szCs w:val="18"/>
              </w:rPr>
              <w:t>Editor - TBD</w:t>
            </w:r>
          </w:p>
        </w:tc>
        <w:tc>
          <w:tcPr>
            <w:tcW w:w="1367" w:type="dxa"/>
            <w:shd w:val="clear" w:color="auto" w:fill="FFFFFF" w:themeFill="background1"/>
          </w:tcPr>
          <w:p w14:paraId="23B11FA7" w14:textId="77777777" w:rsidR="00B2062E" w:rsidRDefault="00B2062E" w:rsidP="00572C7E">
            <w:pPr>
              <w:spacing w:before="120" w:after="120"/>
              <w:ind w:right="4"/>
              <w:rPr>
                <w:rFonts w:cs="Arial"/>
                <w:sz w:val="18"/>
                <w:szCs w:val="18"/>
              </w:rPr>
            </w:pPr>
            <w:r>
              <w:rPr>
                <w:rFonts w:cs="Arial"/>
                <w:sz w:val="18"/>
                <w:szCs w:val="18"/>
              </w:rPr>
              <w:t>CENELEC</w:t>
            </w:r>
          </w:p>
        </w:tc>
        <w:tc>
          <w:tcPr>
            <w:tcW w:w="4587" w:type="dxa"/>
            <w:shd w:val="clear" w:color="auto" w:fill="FFFFFF" w:themeFill="background1"/>
          </w:tcPr>
          <w:p w14:paraId="5D180289" w14:textId="5E361E4A" w:rsidR="00B2062E" w:rsidRPr="003548D8" w:rsidRDefault="00B2062E" w:rsidP="00FD498B">
            <w:pPr>
              <w:numPr>
                <w:ilvl w:val="0"/>
                <w:numId w:val="24"/>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Pr>
                <w:rFonts w:cs="Arial"/>
                <w:sz w:val="18"/>
                <w:szCs w:val="18"/>
              </w:rPr>
              <w:t>Edition of Standards</w:t>
            </w:r>
            <w:r w:rsidR="002E5E34">
              <w:rPr>
                <w:rFonts w:cs="Arial"/>
                <w:sz w:val="18"/>
                <w:szCs w:val="18"/>
              </w:rPr>
              <w:t>.</w:t>
            </w:r>
          </w:p>
        </w:tc>
      </w:tr>
      <w:tr w:rsidR="00B2062E" w:rsidRPr="00487449" w14:paraId="69A7B769" w14:textId="77777777" w:rsidTr="00572C7E">
        <w:trPr>
          <w:trHeight w:val="537"/>
        </w:trPr>
        <w:tc>
          <w:tcPr>
            <w:tcW w:w="2268" w:type="dxa"/>
            <w:shd w:val="clear" w:color="auto" w:fill="FFFFFF" w:themeFill="background1"/>
          </w:tcPr>
          <w:p w14:paraId="3EF7680E" w14:textId="77777777" w:rsidR="00B2062E" w:rsidRDefault="00B2062E" w:rsidP="00572C7E">
            <w:pPr>
              <w:spacing w:before="120" w:after="120"/>
              <w:ind w:right="4"/>
              <w:rPr>
                <w:rFonts w:cs="Arial"/>
                <w:sz w:val="18"/>
                <w:szCs w:val="18"/>
              </w:rPr>
            </w:pPr>
            <w:r>
              <w:rPr>
                <w:rFonts w:cs="Arial"/>
                <w:sz w:val="18"/>
                <w:szCs w:val="18"/>
              </w:rPr>
              <w:t>Project Manager -TBD</w:t>
            </w:r>
          </w:p>
        </w:tc>
        <w:tc>
          <w:tcPr>
            <w:tcW w:w="1367" w:type="dxa"/>
            <w:shd w:val="clear" w:color="auto" w:fill="FFFFFF" w:themeFill="background1"/>
          </w:tcPr>
          <w:p w14:paraId="345FA3FF" w14:textId="77777777" w:rsidR="00B2062E" w:rsidRDefault="00B2062E" w:rsidP="00572C7E">
            <w:pPr>
              <w:spacing w:before="120" w:after="120"/>
              <w:ind w:right="4"/>
              <w:rPr>
                <w:rFonts w:cs="Arial"/>
                <w:sz w:val="18"/>
                <w:szCs w:val="18"/>
              </w:rPr>
            </w:pPr>
            <w:r>
              <w:rPr>
                <w:rFonts w:cs="Arial"/>
                <w:sz w:val="18"/>
                <w:szCs w:val="18"/>
              </w:rPr>
              <w:t>DKE</w:t>
            </w:r>
          </w:p>
        </w:tc>
        <w:tc>
          <w:tcPr>
            <w:tcW w:w="4587" w:type="dxa"/>
            <w:shd w:val="clear" w:color="auto" w:fill="FFFFFF" w:themeFill="background1"/>
          </w:tcPr>
          <w:p w14:paraId="54234F58" w14:textId="09718182" w:rsidR="00B2062E" w:rsidRDefault="00B2062E" w:rsidP="00FD498B">
            <w:pPr>
              <w:numPr>
                <w:ilvl w:val="0"/>
                <w:numId w:val="24"/>
              </w:numPr>
              <w:tabs>
                <w:tab w:val="clear" w:pos="567"/>
                <w:tab w:val="clear" w:pos="1418"/>
                <w:tab w:val="clear" w:pos="4678"/>
                <w:tab w:val="clear" w:pos="5954"/>
                <w:tab w:val="clear" w:pos="7088"/>
              </w:tabs>
              <w:overflowPunct/>
              <w:autoSpaceDE/>
              <w:autoSpaceDN/>
              <w:adjustRightInd/>
              <w:spacing w:before="120" w:after="120"/>
              <w:ind w:right="4"/>
              <w:jc w:val="left"/>
              <w:textAlignment w:val="auto"/>
              <w:rPr>
                <w:rFonts w:cs="Arial"/>
                <w:sz w:val="18"/>
                <w:szCs w:val="18"/>
              </w:rPr>
            </w:pPr>
            <w:r>
              <w:rPr>
                <w:rStyle w:val="normaltextrun"/>
                <w:rFonts w:cs="Arial"/>
                <w:sz w:val="18"/>
                <w:szCs w:val="18"/>
                <w:shd w:val="clear" w:color="auto" w:fill="FFFFFF"/>
              </w:rPr>
              <w:t xml:space="preserve">Contribute to </w:t>
            </w:r>
            <w:r w:rsidRPr="00B374F4">
              <w:rPr>
                <w:rStyle w:val="normaltextrun"/>
                <w:rFonts w:cs="Arial"/>
                <w:sz w:val="18"/>
                <w:szCs w:val="18"/>
                <w:shd w:val="clear" w:color="auto" w:fill="FFFFFF"/>
              </w:rPr>
              <w:t>the coordination and execution of the tenders to select the required subcontractors</w:t>
            </w:r>
            <w:r>
              <w:rPr>
                <w:rStyle w:val="normaltextrun"/>
                <w:rFonts w:cs="Arial"/>
                <w:sz w:val="18"/>
                <w:szCs w:val="18"/>
                <w:shd w:val="clear" w:color="auto" w:fill="FFFFFF"/>
              </w:rPr>
              <w:t xml:space="preserve"> related to the activities of the CLC/TC 65X</w:t>
            </w:r>
            <w:r w:rsidR="002E5E34">
              <w:rPr>
                <w:rStyle w:val="normaltextrun"/>
                <w:rFonts w:cs="Arial"/>
                <w:sz w:val="18"/>
                <w:szCs w:val="18"/>
                <w:shd w:val="clear" w:color="auto" w:fill="FFFFFF"/>
              </w:rPr>
              <w:t>.</w:t>
            </w:r>
          </w:p>
        </w:tc>
      </w:tr>
    </w:tbl>
    <w:p w14:paraId="62342C2E" w14:textId="77777777" w:rsidR="00B2062E" w:rsidRDefault="00B2062E" w:rsidP="00B2062E"/>
    <w:p w14:paraId="068FD647" w14:textId="77777777" w:rsidR="00B2062E" w:rsidRPr="00B55A95" w:rsidRDefault="00B2062E" w:rsidP="00B2062E">
      <w:pPr>
        <w:tabs>
          <w:tab w:val="left" w:pos="1092"/>
        </w:tabs>
        <w:spacing w:before="120" w:after="120" w:line="276" w:lineRule="auto"/>
        <w:rPr>
          <w:sz w:val="18"/>
          <w:szCs w:val="18"/>
        </w:rPr>
      </w:pPr>
      <w:r w:rsidRPr="00B55A95">
        <w:rPr>
          <w:sz w:val="18"/>
          <w:szCs w:val="18"/>
        </w:rPr>
        <w:t>Other project participants will be nominated by the ESOs without cost to the project such as:</w:t>
      </w:r>
    </w:p>
    <w:p w14:paraId="571C150B" w14:textId="77777777" w:rsidR="00B2062E" w:rsidRDefault="00B2062E" w:rsidP="00FD498B">
      <w:pPr>
        <w:numPr>
          <w:ilvl w:val="0"/>
          <w:numId w:val="35"/>
        </w:numPr>
        <w:tabs>
          <w:tab w:val="clear" w:pos="567"/>
          <w:tab w:val="clear" w:pos="1418"/>
          <w:tab w:val="clear" w:pos="4678"/>
          <w:tab w:val="clear" w:pos="5954"/>
          <w:tab w:val="clear" w:pos="7088"/>
          <w:tab w:val="left" w:pos="1092"/>
        </w:tabs>
        <w:overflowPunct/>
        <w:autoSpaceDE/>
        <w:autoSpaceDN/>
        <w:adjustRightInd/>
        <w:spacing w:before="120" w:line="276" w:lineRule="auto"/>
        <w:textAlignment w:val="auto"/>
        <w:rPr>
          <w:sz w:val="18"/>
          <w:szCs w:val="18"/>
        </w:rPr>
      </w:pPr>
      <w:r>
        <w:rPr>
          <w:sz w:val="18"/>
          <w:szCs w:val="18"/>
        </w:rPr>
        <w:t>Official r</w:t>
      </w:r>
      <w:r w:rsidRPr="00B55A95">
        <w:rPr>
          <w:sz w:val="18"/>
          <w:szCs w:val="18"/>
        </w:rPr>
        <w:t>epresentatives of CEN/CLC/ETSI technical groups (i.e. Chair, Vice Chairs, Convenors)</w:t>
      </w:r>
      <w:r>
        <w:rPr>
          <w:sz w:val="18"/>
          <w:szCs w:val="18"/>
        </w:rPr>
        <w:t xml:space="preserve"> and </w:t>
      </w:r>
      <w:r w:rsidRPr="00A715AA">
        <w:rPr>
          <w:sz w:val="18"/>
          <w:szCs w:val="18"/>
        </w:rPr>
        <w:t>Secretaries/Technical O</w:t>
      </w:r>
      <w:r w:rsidRPr="00B55A95">
        <w:rPr>
          <w:sz w:val="18"/>
          <w:szCs w:val="18"/>
        </w:rPr>
        <w:t>fficers</w:t>
      </w:r>
      <w:r w:rsidRPr="00A715AA">
        <w:rPr>
          <w:sz w:val="18"/>
          <w:szCs w:val="18"/>
        </w:rPr>
        <w:t xml:space="preserve"> from the involved of CEN/CLC/ETSI technical groups.</w:t>
      </w:r>
    </w:p>
    <w:p w14:paraId="6B602A20" w14:textId="77777777" w:rsidR="00B2062E" w:rsidRPr="00A715AA" w:rsidRDefault="00B2062E" w:rsidP="00B2062E">
      <w:pPr>
        <w:tabs>
          <w:tab w:val="left" w:pos="1092"/>
        </w:tabs>
        <w:spacing w:before="120" w:line="276" w:lineRule="auto"/>
        <w:ind w:left="720"/>
        <w:rPr>
          <w:sz w:val="18"/>
          <w:szCs w:val="18"/>
        </w:rPr>
      </w:pPr>
      <w:r>
        <w:rPr>
          <w:sz w:val="18"/>
          <w:szCs w:val="18"/>
        </w:rPr>
        <w:t xml:space="preserve">They will be responsible for developing the standards. </w:t>
      </w:r>
    </w:p>
    <w:p w14:paraId="633CF360" w14:textId="77777777" w:rsidR="00B2062E" w:rsidRPr="00B55A95" w:rsidRDefault="00B2062E" w:rsidP="00B2062E">
      <w:pPr>
        <w:tabs>
          <w:tab w:val="left" w:pos="1092"/>
        </w:tabs>
        <w:spacing w:before="120" w:line="276" w:lineRule="auto"/>
        <w:ind w:left="720"/>
        <w:rPr>
          <w:sz w:val="18"/>
          <w:szCs w:val="18"/>
        </w:rPr>
      </w:pPr>
    </w:p>
    <w:p w14:paraId="34519D7E" w14:textId="77777777" w:rsidR="00B2062E" w:rsidRDefault="00B2062E" w:rsidP="00FD498B">
      <w:pPr>
        <w:numPr>
          <w:ilvl w:val="0"/>
          <w:numId w:val="35"/>
        </w:numPr>
        <w:tabs>
          <w:tab w:val="clear" w:pos="567"/>
          <w:tab w:val="clear" w:pos="1418"/>
          <w:tab w:val="clear" w:pos="4678"/>
          <w:tab w:val="clear" w:pos="5954"/>
          <w:tab w:val="clear" w:pos="7088"/>
          <w:tab w:val="left" w:pos="1092"/>
        </w:tabs>
        <w:overflowPunct/>
        <w:autoSpaceDE/>
        <w:autoSpaceDN/>
        <w:adjustRightInd/>
        <w:spacing w:line="276" w:lineRule="auto"/>
        <w:textAlignment w:val="auto"/>
        <w:rPr>
          <w:sz w:val="18"/>
          <w:szCs w:val="22"/>
        </w:rPr>
      </w:pPr>
      <w:r w:rsidRPr="00A715AA">
        <w:rPr>
          <w:sz w:val="18"/>
          <w:szCs w:val="22"/>
        </w:rPr>
        <w:t>ETSI Funded Activities Team</w:t>
      </w:r>
    </w:p>
    <w:p w14:paraId="3A13A8AA" w14:textId="77777777" w:rsidR="00B2062E" w:rsidRPr="00A715AA" w:rsidRDefault="00B2062E" w:rsidP="00FD498B">
      <w:pPr>
        <w:numPr>
          <w:ilvl w:val="1"/>
          <w:numId w:val="35"/>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sz w:val="18"/>
          <w:szCs w:val="18"/>
        </w:rPr>
      </w:pPr>
      <w:r w:rsidRPr="00A715AA">
        <w:rPr>
          <w:sz w:val="18"/>
          <w:szCs w:val="18"/>
        </w:rPr>
        <w:t>Management of the project costs and funding</w:t>
      </w:r>
    </w:p>
    <w:p w14:paraId="1F3A5CF3" w14:textId="77777777" w:rsidR="00B2062E" w:rsidRPr="00A715AA" w:rsidRDefault="00B2062E" w:rsidP="00FD498B">
      <w:pPr>
        <w:numPr>
          <w:ilvl w:val="1"/>
          <w:numId w:val="35"/>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sz w:val="18"/>
          <w:szCs w:val="18"/>
        </w:rPr>
      </w:pPr>
      <w:r w:rsidRPr="00A715AA">
        <w:rPr>
          <w:sz w:val="18"/>
          <w:szCs w:val="18"/>
        </w:rPr>
        <w:t>Responsible for the Reporting to ETSI Management and EC/EFTA.</w:t>
      </w:r>
    </w:p>
    <w:p w14:paraId="1D0C8BEE" w14:textId="77777777" w:rsidR="00B2062E" w:rsidRPr="00A715AA" w:rsidRDefault="00B2062E" w:rsidP="00FD498B">
      <w:pPr>
        <w:numPr>
          <w:ilvl w:val="1"/>
          <w:numId w:val="35"/>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sz w:val="18"/>
          <w:szCs w:val="18"/>
        </w:rPr>
      </w:pPr>
      <w:r w:rsidRPr="00A715AA">
        <w:rPr>
          <w:sz w:val="18"/>
          <w:szCs w:val="18"/>
        </w:rPr>
        <w:t>Management of audit processes on Funded projects</w:t>
      </w:r>
    </w:p>
    <w:p w14:paraId="0560DF0A" w14:textId="77777777" w:rsidR="00B2062E" w:rsidRPr="00A715AA" w:rsidRDefault="00B2062E" w:rsidP="00FD498B">
      <w:pPr>
        <w:numPr>
          <w:ilvl w:val="1"/>
          <w:numId w:val="35"/>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sz w:val="18"/>
          <w:szCs w:val="18"/>
        </w:rPr>
      </w:pPr>
      <w:r w:rsidRPr="00A715AA">
        <w:rPr>
          <w:sz w:val="18"/>
          <w:szCs w:val="18"/>
        </w:rPr>
        <w:t>Management of contractual aspects</w:t>
      </w:r>
      <w:r>
        <w:rPr>
          <w:sz w:val="18"/>
          <w:szCs w:val="18"/>
        </w:rPr>
        <w:t xml:space="preserve"> with the experts</w:t>
      </w:r>
    </w:p>
    <w:p w14:paraId="7059313C" w14:textId="77777777" w:rsidR="00B2062E" w:rsidRDefault="00B2062E" w:rsidP="00FD498B">
      <w:pPr>
        <w:numPr>
          <w:ilvl w:val="1"/>
          <w:numId w:val="35"/>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sz w:val="18"/>
          <w:szCs w:val="18"/>
        </w:rPr>
      </w:pPr>
      <w:r w:rsidRPr="00A715AA">
        <w:rPr>
          <w:sz w:val="18"/>
          <w:szCs w:val="18"/>
        </w:rPr>
        <w:t>Monitoring of the administrative and financial tasks of the projects</w:t>
      </w:r>
    </w:p>
    <w:p w14:paraId="28C2CA40" w14:textId="77777777" w:rsidR="00B2062E" w:rsidRPr="004A2FFA" w:rsidRDefault="00B2062E" w:rsidP="00FD498B">
      <w:pPr>
        <w:numPr>
          <w:ilvl w:val="1"/>
          <w:numId w:val="35"/>
        </w:num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rPr>
          <w:sz w:val="18"/>
          <w:szCs w:val="18"/>
        </w:rPr>
      </w:pPr>
      <w:r>
        <w:rPr>
          <w:sz w:val="18"/>
          <w:szCs w:val="18"/>
        </w:rPr>
        <w:t>Validation of milestones and payments.</w:t>
      </w:r>
    </w:p>
    <w:p w14:paraId="53D5D20A" w14:textId="77777777" w:rsidR="00B2062E" w:rsidRDefault="00B2062E" w:rsidP="00B2062E">
      <w:pPr>
        <w:tabs>
          <w:tab w:val="left" w:pos="1092"/>
        </w:tabs>
        <w:spacing w:line="276" w:lineRule="auto"/>
        <w:ind w:left="720"/>
        <w:rPr>
          <w:sz w:val="18"/>
          <w:szCs w:val="18"/>
        </w:rPr>
      </w:pPr>
    </w:p>
    <w:p w14:paraId="4CE7ACD6" w14:textId="77777777" w:rsidR="00B2062E" w:rsidRPr="004A2FFA" w:rsidRDefault="00B2062E" w:rsidP="00FD498B">
      <w:pPr>
        <w:numPr>
          <w:ilvl w:val="0"/>
          <w:numId w:val="35"/>
        </w:numPr>
        <w:tabs>
          <w:tab w:val="clear" w:pos="567"/>
          <w:tab w:val="clear" w:pos="1418"/>
          <w:tab w:val="clear" w:pos="4678"/>
          <w:tab w:val="clear" w:pos="5954"/>
          <w:tab w:val="clear" w:pos="7088"/>
          <w:tab w:val="left" w:pos="1092"/>
        </w:tabs>
        <w:overflowPunct/>
        <w:autoSpaceDE/>
        <w:autoSpaceDN/>
        <w:adjustRightInd/>
        <w:spacing w:line="276" w:lineRule="auto"/>
        <w:textAlignment w:val="auto"/>
        <w:rPr>
          <w:sz w:val="18"/>
          <w:szCs w:val="18"/>
        </w:rPr>
      </w:pPr>
      <w:r w:rsidRPr="004A2FFA">
        <w:rPr>
          <w:sz w:val="18"/>
          <w:szCs w:val="18"/>
        </w:rPr>
        <w:t xml:space="preserve">ETSI EditHelp Team, </w:t>
      </w:r>
    </w:p>
    <w:p w14:paraId="6EDE7A76" w14:textId="77777777" w:rsidR="00B2062E" w:rsidRPr="004A2FFA" w:rsidRDefault="00B2062E" w:rsidP="00FD498B">
      <w:pPr>
        <w:numPr>
          <w:ilvl w:val="1"/>
          <w:numId w:val="35"/>
        </w:numPr>
        <w:tabs>
          <w:tab w:val="clear" w:pos="567"/>
          <w:tab w:val="clear" w:pos="1418"/>
          <w:tab w:val="clear" w:pos="4678"/>
          <w:tab w:val="clear" w:pos="5954"/>
          <w:tab w:val="clear" w:pos="7088"/>
          <w:tab w:val="left" w:pos="1092"/>
        </w:tabs>
        <w:overflowPunct/>
        <w:autoSpaceDE/>
        <w:autoSpaceDN/>
        <w:adjustRightInd/>
        <w:spacing w:line="276" w:lineRule="auto"/>
        <w:textAlignment w:val="auto"/>
        <w:rPr>
          <w:sz w:val="18"/>
          <w:szCs w:val="18"/>
        </w:rPr>
      </w:pPr>
      <w:r w:rsidRPr="004A2FFA">
        <w:rPr>
          <w:sz w:val="18"/>
          <w:szCs w:val="18"/>
        </w:rPr>
        <w:t>Perform the editorial quality review of Standards.</w:t>
      </w:r>
    </w:p>
    <w:p w14:paraId="680CF035" w14:textId="77777777" w:rsidR="00B2062E" w:rsidRPr="004A2FFA" w:rsidRDefault="00B2062E" w:rsidP="00FD498B">
      <w:pPr>
        <w:numPr>
          <w:ilvl w:val="1"/>
          <w:numId w:val="35"/>
        </w:numPr>
        <w:tabs>
          <w:tab w:val="clear" w:pos="567"/>
          <w:tab w:val="clear" w:pos="1418"/>
          <w:tab w:val="clear" w:pos="4678"/>
          <w:tab w:val="clear" w:pos="5954"/>
          <w:tab w:val="clear" w:pos="7088"/>
          <w:tab w:val="left" w:pos="1092"/>
        </w:tabs>
        <w:overflowPunct/>
        <w:autoSpaceDE/>
        <w:autoSpaceDN/>
        <w:adjustRightInd/>
        <w:spacing w:line="276" w:lineRule="auto"/>
        <w:textAlignment w:val="auto"/>
        <w:rPr>
          <w:sz w:val="18"/>
          <w:szCs w:val="18"/>
        </w:rPr>
      </w:pPr>
      <w:r w:rsidRPr="004A2FFA">
        <w:rPr>
          <w:sz w:val="18"/>
          <w:szCs w:val="18"/>
        </w:rPr>
        <w:t>Manage the approval process.</w:t>
      </w:r>
    </w:p>
    <w:p w14:paraId="53681E75" w14:textId="77777777" w:rsidR="00B2062E" w:rsidRPr="00B55A95" w:rsidRDefault="00B2062E" w:rsidP="00FD498B">
      <w:pPr>
        <w:numPr>
          <w:ilvl w:val="1"/>
          <w:numId w:val="35"/>
        </w:numPr>
        <w:tabs>
          <w:tab w:val="clear" w:pos="567"/>
          <w:tab w:val="clear" w:pos="1418"/>
          <w:tab w:val="clear" w:pos="4678"/>
          <w:tab w:val="clear" w:pos="5954"/>
          <w:tab w:val="clear" w:pos="7088"/>
          <w:tab w:val="left" w:pos="1092"/>
        </w:tabs>
        <w:overflowPunct/>
        <w:autoSpaceDE/>
        <w:autoSpaceDN/>
        <w:adjustRightInd/>
        <w:spacing w:line="276" w:lineRule="auto"/>
        <w:textAlignment w:val="auto"/>
        <w:rPr>
          <w:sz w:val="18"/>
          <w:szCs w:val="22"/>
        </w:rPr>
      </w:pPr>
      <w:r w:rsidRPr="004A2FFA">
        <w:rPr>
          <w:sz w:val="18"/>
          <w:szCs w:val="18"/>
        </w:rPr>
        <w:t>Publish the standards.</w:t>
      </w:r>
      <w:r>
        <w:rPr>
          <w:sz w:val="18"/>
          <w:szCs w:val="22"/>
        </w:rPr>
        <w:t xml:space="preserve"> </w:t>
      </w:r>
    </w:p>
    <w:p w14:paraId="5C655C59" w14:textId="77777777" w:rsidR="00B2062E" w:rsidRDefault="00B2062E" w:rsidP="00B2062E"/>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5CDBC2C6" w14:textId="77777777" w:rsidTr="00572C7E">
        <w:trPr>
          <w:trHeight w:val="432"/>
        </w:trPr>
        <w:tc>
          <w:tcPr>
            <w:tcW w:w="8527" w:type="dxa"/>
            <w:shd w:val="clear" w:color="auto" w:fill="DDDDDD"/>
          </w:tcPr>
          <w:p w14:paraId="3794A71D" w14:textId="77777777" w:rsidR="00B2062E" w:rsidRPr="004451B0" w:rsidRDefault="00B2062E" w:rsidP="00572C7E">
            <w:pPr>
              <w:pStyle w:val="BodyTextIndent"/>
              <w:spacing w:before="120" w:after="120"/>
              <w:ind w:left="0"/>
              <w:rPr>
                <w:rFonts w:ascii="Arial" w:hAnsi="Arial" w:cs="Arial"/>
                <w:i/>
                <w:noProof w:val="0"/>
                <w:sz w:val="18"/>
                <w:szCs w:val="18"/>
                <w:lang w:val="en-GB"/>
              </w:rPr>
            </w:pPr>
            <w:r w:rsidRPr="002E5E34">
              <w:rPr>
                <w:rFonts w:ascii="Arial" w:hAnsi="Arial" w:cs="Arial"/>
                <w:b/>
                <w:sz w:val="18"/>
                <w:szCs w:val="18"/>
              </w:rPr>
              <w:t xml:space="preserve">Outside resources (subcontracting, seconded staff, etc) </w:t>
            </w:r>
            <w:r w:rsidRPr="002E5E34">
              <w:rPr>
                <w:rFonts w:ascii="Arial" w:hAnsi="Arial" w:cs="Arial"/>
                <w:noProof w:val="0"/>
                <w:sz w:val="18"/>
                <w:szCs w:val="18"/>
                <w:lang w:val="en-GB"/>
              </w:rPr>
              <w:t xml:space="preserve"> </w:t>
            </w:r>
          </w:p>
        </w:tc>
      </w:tr>
      <w:tr w:rsidR="00B2062E" w:rsidRPr="003A7366" w14:paraId="07158B91" w14:textId="77777777" w:rsidTr="00572C7E">
        <w:trPr>
          <w:trHeight w:val="851"/>
        </w:trPr>
        <w:tc>
          <w:tcPr>
            <w:tcW w:w="8527" w:type="dxa"/>
            <w:shd w:val="clear" w:color="auto" w:fill="FFFFFF" w:themeFill="background1"/>
          </w:tcPr>
          <w:p w14:paraId="75CC0B74"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This project proposes to incorporate at least 6 dedicated experts assigned as Project Leaders (Rapporteurs) to fulfil one or more functions associated with the project deliverables. Rapporteurs will play two important roles: </w:t>
            </w:r>
          </w:p>
          <w:p w14:paraId="2FE06611" w14:textId="77777777" w:rsidR="00B2062E" w:rsidRPr="00136D04" w:rsidRDefault="00B2062E" w:rsidP="00FD498B">
            <w:pPr>
              <w:pStyle w:val="BodyTextIndent"/>
              <w:numPr>
                <w:ilvl w:val="0"/>
                <w:numId w:val="22"/>
              </w:numPr>
              <w:spacing w:before="120" w:after="120"/>
              <w:rPr>
                <w:rFonts w:ascii="Arial" w:hAnsi="Arial" w:cs="Arial"/>
                <w:color w:val="auto"/>
                <w:sz w:val="18"/>
                <w:szCs w:val="18"/>
              </w:rPr>
            </w:pPr>
            <w:r w:rsidRPr="00136D04">
              <w:rPr>
                <w:rFonts w:ascii="Arial" w:hAnsi="Arial" w:cs="Arial"/>
                <w:color w:val="auto"/>
                <w:sz w:val="18"/>
                <w:szCs w:val="18"/>
              </w:rPr>
              <w:t>Act as project leaders and rapporteurs of the deliverables (link to WP-1)</w:t>
            </w:r>
          </w:p>
          <w:p w14:paraId="4EB856A4" w14:textId="77777777" w:rsidR="00B2062E" w:rsidRPr="00136D04" w:rsidRDefault="00B2062E" w:rsidP="00FD498B">
            <w:pPr>
              <w:pStyle w:val="BodyTextIndent"/>
              <w:numPr>
                <w:ilvl w:val="0"/>
                <w:numId w:val="22"/>
              </w:numPr>
              <w:spacing w:before="120" w:after="120"/>
              <w:rPr>
                <w:rFonts w:ascii="Arial" w:hAnsi="Arial" w:cs="Arial"/>
                <w:color w:val="auto"/>
                <w:sz w:val="18"/>
                <w:szCs w:val="18"/>
              </w:rPr>
            </w:pPr>
            <w:r w:rsidRPr="00136D04">
              <w:rPr>
                <w:rFonts w:ascii="Arial" w:hAnsi="Arial" w:cs="Arial"/>
                <w:color w:val="auto"/>
                <w:sz w:val="18"/>
                <w:szCs w:val="18"/>
              </w:rPr>
              <w:t xml:space="preserve">Promote knowledge dissemination (link to WP-3) </w:t>
            </w:r>
          </w:p>
          <w:p w14:paraId="10E0C1D3"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Typical tasks of Project Leaders (Rapporteurs) are leading and moderating iterative drafting sprints, collecting and integrating stakeholder feedback, organising calls among other rapporteurs as needed, drafting and editing text and addressing comments, liaising with each other under coordination of the </w:t>
            </w:r>
            <w:r w:rsidRPr="00136D04">
              <w:rPr>
                <w:rFonts w:ascii="Arial" w:hAnsi="Arial" w:cs="Arial"/>
                <w:noProof w:val="0"/>
                <w:color w:val="auto"/>
                <w:sz w:val="18"/>
                <w:szCs w:val="18"/>
                <w:lang w:val="en-GB"/>
              </w:rPr>
              <w:lastRenderedPageBreak/>
              <w:t xml:space="preserve">Convenor of the working group, reporting to the Convenor and working group, contributing to stakeholder outreach and engagement, supporting the publication of mature drafts for open consultations and the production of material for webinars and deep-dive work sessions . </w:t>
            </w:r>
          </w:p>
          <w:p w14:paraId="197872E1"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The call for rapporteurs shall be launched by the WP-2 beneficiaries CEN-CENELEC &amp; ETSI respectively and a selection panel will appoint the independent experts. These procedures will take place in line with the EU financial regulation, most likely a public call for tender will be launched </w:t>
            </w:r>
            <w:proofErr w:type="gramStart"/>
            <w:r w:rsidRPr="00136D04">
              <w:rPr>
                <w:rFonts w:ascii="Arial" w:hAnsi="Arial" w:cs="Arial"/>
                <w:noProof w:val="0"/>
                <w:color w:val="auto"/>
                <w:sz w:val="18"/>
                <w:szCs w:val="18"/>
                <w:lang w:val="en-GB"/>
              </w:rPr>
              <w:t>in order to</w:t>
            </w:r>
            <w:proofErr w:type="gramEnd"/>
            <w:r w:rsidRPr="00136D04">
              <w:rPr>
                <w:rFonts w:ascii="Arial" w:hAnsi="Arial" w:cs="Arial"/>
                <w:noProof w:val="0"/>
                <w:color w:val="auto"/>
                <w:sz w:val="18"/>
                <w:szCs w:val="18"/>
                <w:lang w:val="en-GB"/>
              </w:rPr>
              <w:t xml:space="preserve"> ensure a diverse participation and involvement of cybersecurity experts.</w:t>
            </w:r>
          </w:p>
          <w:p w14:paraId="3CDBD032"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color w:val="auto"/>
                <w:sz w:val="18"/>
                <w:szCs w:val="18"/>
              </w:rPr>
              <w:t xml:space="preserve">Rapporteurs will be selected for work related to the vertical standards as per specified in this EISMEA call. The work carried out by these </w:t>
            </w:r>
            <w:r w:rsidRPr="00136D04">
              <w:rPr>
                <w:rFonts w:ascii="Arial" w:hAnsi="Arial" w:cs="Arial"/>
                <w:noProof w:val="0"/>
                <w:color w:val="auto"/>
                <w:sz w:val="18"/>
                <w:szCs w:val="18"/>
                <w:lang w:val="en-GB"/>
              </w:rPr>
              <w:t>Rapporteurs will be done in close coordination with the developments on the horizontal standards related to “General Design”, “Vulnerability handling” and “Security and Control”. The work on horizontal standards to respond to the standardisation request will take place within CEN-CLC/JTC 13 WG-9 and is covered by a separate Action Grant STAN4CR.</w:t>
            </w:r>
          </w:p>
          <w:p w14:paraId="57CED951"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color w:val="auto"/>
                <w:sz w:val="18"/>
                <w:szCs w:val="18"/>
              </w:rPr>
              <w:t>The ESOs will implement their respective purchasing processes to recruit</w:t>
            </w:r>
            <w:r w:rsidRPr="00136D04">
              <w:rPr>
                <w:rFonts w:ascii="Arial" w:hAnsi="Arial" w:cs="Arial"/>
                <w:noProof w:val="0"/>
                <w:color w:val="auto"/>
                <w:sz w:val="18"/>
                <w:szCs w:val="18"/>
                <w:lang w:val="en-GB"/>
              </w:rPr>
              <w:t xml:space="preserve"> at least 3 rapporteurs in CEN CENELEC and at least 3 rapporteurs and one Project Manager in ETSI.</w:t>
            </w:r>
          </w:p>
          <w:p w14:paraId="3573D962" w14:textId="77777777" w:rsidR="00B2062E" w:rsidRPr="00136D04" w:rsidRDefault="00B2062E" w:rsidP="00572C7E">
            <w:pPr>
              <w:pStyle w:val="BodyTextIndent"/>
              <w:spacing w:before="120" w:after="120"/>
              <w:ind w:left="0"/>
              <w:rPr>
                <w:rFonts w:ascii="Arial" w:hAnsi="Arial" w:cs="Arial"/>
                <w:i/>
                <w:iCs/>
                <w:noProof w:val="0"/>
                <w:color w:val="auto"/>
                <w:sz w:val="18"/>
                <w:szCs w:val="18"/>
                <w:u w:val="single"/>
                <w:lang w:val="en-GB"/>
              </w:rPr>
            </w:pPr>
            <w:r w:rsidRPr="00136D04">
              <w:rPr>
                <w:rFonts w:ascii="Arial" w:hAnsi="Arial" w:cs="Arial"/>
                <w:i/>
                <w:iCs/>
                <w:noProof w:val="0"/>
                <w:color w:val="auto"/>
                <w:sz w:val="18"/>
                <w:szCs w:val="18"/>
                <w:u w:val="single"/>
                <w:lang w:val="en-GB"/>
              </w:rPr>
              <w:t>CEN/CENELEC Procurement</w:t>
            </w:r>
          </w:p>
          <w:p w14:paraId="38676017" w14:textId="77777777" w:rsidR="00B2062E" w:rsidRPr="00136D04" w:rsidRDefault="00B2062E" w:rsidP="00572C7E">
            <w:pPr>
              <w:pStyle w:val="BodyTextIndent"/>
              <w:spacing w:before="120" w:after="120"/>
              <w:ind w:left="0"/>
              <w:rPr>
                <w:rFonts w:ascii="Arial" w:hAnsi="Arial" w:cs="Arial"/>
                <w:color w:val="auto"/>
                <w:sz w:val="18"/>
                <w:szCs w:val="18"/>
              </w:rPr>
            </w:pPr>
            <w:r w:rsidRPr="00136D04">
              <w:rPr>
                <w:rFonts w:ascii="Arial" w:hAnsi="Arial" w:cs="Arial"/>
                <w:color w:val="auto"/>
                <w:sz w:val="18"/>
                <w:szCs w:val="18"/>
              </w:rPr>
              <w:t xml:space="preserve">A call for proposal/tender is an essential part of any formal procurement plan aiming at obtaining the best value for money. Due consideration must be given to the manner in which the call is released, how to effectively describe the service/good CENELEC is requesting (with a clearly defined aim), and by which criteria CENELEC will judge timely, eligible bids. </w:t>
            </w:r>
          </w:p>
          <w:p w14:paraId="70DE23E0" w14:textId="77777777" w:rsidR="00B2062E" w:rsidRPr="00136D04" w:rsidRDefault="00B2062E" w:rsidP="00572C7E">
            <w:pPr>
              <w:pStyle w:val="BodyTextIndent"/>
              <w:spacing w:before="120" w:after="120"/>
              <w:ind w:left="0"/>
              <w:rPr>
                <w:rFonts w:ascii="Arial" w:hAnsi="Arial" w:cs="Arial"/>
                <w:color w:val="auto"/>
                <w:sz w:val="18"/>
                <w:szCs w:val="18"/>
              </w:rPr>
            </w:pPr>
            <w:r w:rsidRPr="00136D04">
              <w:rPr>
                <w:rFonts w:ascii="Arial" w:hAnsi="Arial" w:cs="Arial"/>
                <w:color w:val="auto"/>
                <w:sz w:val="18"/>
                <w:szCs w:val="18"/>
              </w:rPr>
              <w:t xml:space="preserve">All acquisitions of goods/services for CENELEC shall comply with the following processes, according to the below-described expenditure limits. The following thresholds will be applicable: </w:t>
            </w:r>
          </w:p>
          <w:p w14:paraId="15133A32" w14:textId="77777777" w:rsidR="00B2062E" w:rsidRPr="00136D04" w:rsidRDefault="00B2062E" w:rsidP="00572C7E">
            <w:pPr>
              <w:pStyle w:val="BodyTextIndent"/>
              <w:spacing w:before="120" w:after="120"/>
              <w:ind w:left="0"/>
              <w:rPr>
                <w:rFonts w:ascii="Arial" w:hAnsi="Arial" w:cs="Arial"/>
                <w:color w:val="auto"/>
                <w:sz w:val="18"/>
                <w:szCs w:val="18"/>
              </w:rPr>
            </w:pPr>
            <w:r w:rsidRPr="00136D04">
              <w:rPr>
                <w:rFonts w:ascii="Arial" w:hAnsi="Arial" w:cs="Arial"/>
                <w:color w:val="auto"/>
                <w:sz w:val="18"/>
                <w:szCs w:val="18"/>
              </w:rPr>
              <w:t xml:space="preserve">Up to €1.000:  Any expenditure for goods/services up to €1.000 may be purchased as payment against invoices without prior acceptance of a tender  </w:t>
            </w:r>
          </w:p>
          <w:p w14:paraId="1DAC4058" w14:textId="77777777" w:rsidR="00B2062E" w:rsidRPr="00136D04" w:rsidRDefault="00B2062E" w:rsidP="00572C7E">
            <w:pPr>
              <w:pStyle w:val="BodyTextIndent"/>
              <w:spacing w:before="120" w:after="120"/>
              <w:ind w:left="0"/>
              <w:rPr>
                <w:rFonts w:ascii="Arial" w:hAnsi="Arial" w:cs="Arial"/>
                <w:color w:val="auto"/>
                <w:sz w:val="18"/>
                <w:szCs w:val="18"/>
              </w:rPr>
            </w:pPr>
            <w:r w:rsidRPr="00136D04">
              <w:rPr>
                <w:rFonts w:ascii="Arial" w:hAnsi="Arial" w:cs="Arial"/>
                <w:color w:val="auto"/>
                <w:sz w:val="18"/>
                <w:szCs w:val="18"/>
              </w:rPr>
              <w:t>Between €1.001 and €15.000:  Any expenditure for goods/services up to €15.000, no formal call for tenders is required, only a consultation of one offer is required.</w:t>
            </w:r>
          </w:p>
          <w:p w14:paraId="742D41F0"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Between €15.001 and €60.000: Any expenditure for goods/services between €15.001 and €60.000 shall require requesting at least 3 (three) (if so many available) offers from possible vendors or consultants. Proper documentation and adherence to all the principles of procurement herein apply. A selection report will be issued to identify the bids received, the selection criteria/methodology applied, and the bid selected.</w:t>
            </w:r>
          </w:p>
          <w:p w14:paraId="07478974"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Over €60.000:  Any expenditure for goods/services for over €60.000 shall require an open call for tender to be published on CEN-CENELEC website for a duration of at least 35 calendar days.  </w:t>
            </w:r>
          </w:p>
          <w:p w14:paraId="5E70E4F4"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Eligible timeframe - bids received before or after the procurement process due date are not eligible and will not be taken into consideration for evaluation process. </w:t>
            </w:r>
          </w:p>
          <w:p w14:paraId="2C0C5F3A"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Artificial Limit Compliance - These above expenditure limits are meant to ensure the proper use of procurement processes to obtain the best and most cost-effective service/good. Artificial splitting of contracts or projects </w:t>
            </w:r>
            <w:proofErr w:type="gramStart"/>
            <w:r w:rsidRPr="00136D04">
              <w:rPr>
                <w:rFonts w:ascii="Arial" w:hAnsi="Arial" w:cs="Arial"/>
                <w:noProof w:val="0"/>
                <w:color w:val="auto"/>
                <w:sz w:val="18"/>
                <w:szCs w:val="18"/>
                <w:lang w:val="en-GB"/>
              </w:rPr>
              <w:t>in order to</w:t>
            </w:r>
            <w:proofErr w:type="gramEnd"/>
            <w:r w:rsidRPr="00136D04">
              <w:rPr>
                <w:rFonts w:ascii="Arial" w:hAnsi="Arial" w:cs="Arial"/>
                <w:noProof w:val="0"/>
                <w:color w:val="auto"/>
                <w:sz w:val="18"/>
                <w:szCs w:val="18"/>
                <w:lang w:val="en-GB"/>
              </w:rPr>
              <w:t xml:space="preserve"> avoid the implications of another procurement process category is strictly prohibited.  </w:t>
            </w:r>
          </w:p>
          <w:p w14:paraId="71ADEDD6"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Selection shall be made in a neutral and transparent manner and in accordance with the criteria pre-determined in the initiation phase or as per the call for tenders. Cost-effectiveness and quality shall figure heavily in any weighted selection process.</w:t>
            </w:r>
          </w:p>
          <w:p w14:paraId="388A2CAB"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From €15.001, the selection process should be performed through an Evaluation Committee who will ensure that the selection process is performed in compliance with the principles of the Treaty on the Functioning of the European Union (TFEU), such as equal treatment, non-discrimination, proportionality, and transparency. Ethics and Sustainability and will issue a motivated decision on the selection process of a supplier/subcontractor.</w:t>
            </w:r>
          </w:p>
          <w:p w14:paraId="27E074C3" w14:textId="77777777" w:rsidR="00B2062E" w:rsidRPr="00136D04" w:rsidRDefault="00B2062E" w:rsidP="00572C7E">
            <w:pPr>
              <w:pStyle w:val="BodyTextIndent"/>
              <w:spacing w:before="120" w:after="120"/>
              <w:ind w:left="0"/>
              <w:rPr>
                <w:rFonts w:ascii="Arial" w:hAnsi="Arial" w:cs="Arial"/>
                <w:noProof w:val="0"/>
                <w:color w:val="auto"/>
                <w:sz w:val="18"/>
                <w:szCs w:val="18"/>
                <w:lang w:val="en-GB"/>
              </w:rPr>
            </w:pPr>
            <w:r w:rsidRPr="00136D04">
              <w:rPr>
                <w:rFonts w:ascii="Arial" w:hAnsi="Arial" w:cs="Arial"/>
                <w:noProof w:val="0"/>
                <w:color w:val="auto"/>
                <w:sz w:val="18"/>
                <w:szCs w:val="18"/>
                <w:lang w:val="en-GB"/>
              </w:rPr>
              <w:t xml:space="preserve">Rapporteurs are to be reimbursed from the corresponding budget within their WP </w:t>
            </w:r>
            <w:proofErr w:type="gramStart"/>
            <w:r w:rsidRPr="00136D04">
              <w:rPr>
                <w:rFonts w:ascii="Arial" w:hAnsi="Arial" w:cs="Arial"/>
                <w:noProof w:val="0"/>
                <w:color w:val="auto"/>
                <w:sz w:val="18"/>
                <w:szCs w:val="18"/>
                <w:lang w:val="en-GB"/>
              </w:rPr>
              <w:t>in order to</w:t>
            </w:r>
            <w:proofErr w:type="gramEnd"/>
            <w:r w:rsidRPr="00136D04">
              <w:rPr>
                <w:rFonts w:ascii="Arial" w:hAnsi="Arial" w:cs="Arial"/>
                <w:noProof w:val="0"/>
                <w:color w:val="auto"/>
                <w:sz w:val="18"/>
                <w:szCs w:val="18"/>
                <w:lang w:val="en-GB"/>
              </w:rPr>
              <w:t xml:space="preserve"> cover the travel and accommodation expenses incurred for traveling to dissemination events organised within of WP-3.</w:t>
            </w:r>
          </w:p>
          <w:p w14:paraId="68EC321B" w14:textId="77777777" w:rsidR="00B2062E" w:rsidRPr="00136D04" w:rsidRDefault="00B2062E" w:rsidP="00572C7E">
            <w:pPr>
              <w:pStyle w:val="BodyTextIndent"/>
              <w:spacing w:before="120" w:after="120"/>
              <w:ind w:left="0"/>
              <w:rPr>
                <w:rFonts w:ascii="Arial" w:hAnsi="Arial" w:cs="Arial"/>
                <w:i/>
                <w:iCs/>
                <w:noProof w:val="0"/>
                <w:color w:val="auto"/>
                <w:sz w:val="18"/>
                <w:szCs w:val="18"/>
                <w:u w:val="single"/>
                <w:lang w:val="en-GB"/>
              </w:rPr>
            </w:pPr>
            <w:r w:rsidRPr="00136D04">
              <w:rPr>
                <w:rFonts w:ascii="Arial" w:hAnsi="Arial" w:cs="Arial"/>
                <w:i/>
                <w:iCs/>
                <w:noProof w:val="0"/>
                <w:color w:val="auto"/>
                <w:sz w:val="18"/>
                <w:szCs w:val="18"/>
                <w:u w:val="single"/>
                <w:lang w:val="en-GB"/>
              </w:rPr>
              <w:t xml:space="preserve">ETSI Procurement </w:t>
            </w:r>
          </w:p>
          <w:p w14:paraId="484B2AC5" w14:textId="77777777" w:rsidR="00B2062E" w:rsidRPr="00136D04" w:rsidRDefault="00B2062E" w:rsidP="00572C7E">
            <w:pPr>
              <w:rPr>
                <w:rStyle w:val="eop"/>
                <w:rFonts w:cs="Arial"/>
                <w:sz w:val="18"/>
                <w:szCs w:val="18"/>
                <w:shd w:val="clear" w:color="auto" w:fill="FFFFFF"/>
              </w:rPr>
            </w:pPr>
            <w:r w:rsidRPr="00136D04">
              <w:rPr>
                <w:rStyle w:val="normaltextrun"/>
                <w:rFonts w:cs="Arial"/>
                <w:sz w:val="18"/>
                <w:szCs w:val="18"/>
                <w:shd w:val="clear" w:color="auto" w:fill="FFFFFF"/>
                <w:lang w:val="en-US"/>
              </w:rPr>
              <w:t>According to ETSI Technical working procedure on the selection of the service providers, ETSI will issue a call for expertise to get the necessary skills and resources as described below.</w:t>
            </w:r>
            <w:r w:rsidRPr="00136D04">
              <w:rPr>
                <w:rStyle w:val="eop"/>
                <w:rFonts w:cs="Arial"/>
                <w:sz w:val="18"/>
                <w:szCs w:val="18"/>
                <w:shd w:val="clear" w:color="auto" w:fill="FFFFFF"/>
              </w:rPr>
              <w:t xml:space="preserve"> </w:t>
            </w:r>
          </w:p>
          <w:p w14:paraId="06B4B62A" w14:textId="77777777" w:rsidR="00B2062E" w:rsidRDefault="00B2062E" w:rsidP="00572C7E">
            <w:pPr>
              <w:rPr>
                <w:rFonts w:cs="Arial"/>
                <w:sz w:val="18"/>
                <w:szCs w:val="18"/>
              </w:rPr>
            </w:pPr>
            <w:r w:rsidRPr="00136D04">
              <w:rPr>
                <w:rFonts w:cs="Arial"/>
                <w:sz w:val="18"/>
                <w:szCs w:val="18"/>
              </w:rPr>
              <w:t xml:space="preserve">The ETSI Staff will be integrated to guarantee the proper support </w:t>
            </w:r>
            <w:r w:rsidRPr="00EC0E58">
              <w:rPr>
                <w:rFonts w:cs="Arial"/>
                <w:sz w:val="18"/>
                <w:szCs w:val="18"/>
              </w:rPr>
              <w:t xml:space="preserve">and management. </w:t>
            </w:r>
          </w:p>
          <w:p w14:paraId="5DBD20A1" w14:textId="77777777" w:rsidR="00B2062E" w:rsidRDefault="00B2062E" w:rsidP="00572C7E">
            <w:pPr>
              <w:rPr>
                <w:rFonts w:cs="Arial"/>
                <w:sz w:val="18"/>
                <w:szCs w:val="18"/>
              </w:rPr>
            </w:pPr>
            <w:r>
              <w:rPr>
                <w:rFonts w:cs="Arial"/>
                <w:sz w:val="18"/>
                <w:szCs w:val="18"/>
              </w:rPr>
              <w:t>The selection panel will comprise ETSI Secretariat (Director of Funded Activities, ETSI Technical Officers), and the Officials of the involved technical groups (i.e. ETSI TC CYBER, TC ESI, TC SET). They will review the potential candidates and select those who best meet the workplan, including the assignment of the project leader.</w:t>
            </w:r>
          </w:p>
          <w:p w14:paraId="3B99A33F" w14:textId="77777777" w:rsidR="00B2062E" w:rsidRDefault="00B2062E" w:rsidP="00572C7E">
            <w:pPr>
              <w:rPr>
                <w:rFonts w:cs="Arial"/>
                <w:sz w:val="18"/>
                <w:szCs w:val="18"/>
              </w:rPr>
            </w:pPr>
            <w:r>
              <w:rPr>
                <w:rFonts w:cs="Arial"/>
                <w:sz w:val="18"/>
                <w:szCs w:val="18"/>
              </w:rPr>
              <w:t>The review of the applicant will be based on multiple criteria such as technical competencies, skills, working experience, p</w:t>
            </w:r>
            <w:r w:rsidRPr="00320659">
              <w:rPr>
                <w:rFonts w:cs="Arial"/>
                <w:sz w:val="18"/>
                <w:szCs w:val="18"/>
              </w:rPr>
              <w:t xml:space="preserve">roposed contribution to tasks &amp; related </w:t>
            </w:r>
            <w:r>
              <w:rPr>
                <w:rFonts w:cs="Arial"/>
                <w:sz w:val="18"/>
                <w:szCs w:val="18"/>
              </w:rPr>
              <w:t xml:space="preserve">costs, </w:t>
            </w:r>
            <w:r w:rsidRPr="00320659">
              <w:rPr>
                <w:rFonts w:cs="Arial"/>
                <w:sz w:val="18"/>
                <w:szCs w:val="18"/>
              </w:rPr>
              <w:t xml:space="preserve">the explanation of the parts of the tasks and the scope that the service provider will cover, the way to achieve the objectives in this Project </w:t>
            </w:r>
            <w:r w:rsidRPr="00320659">
              <w:rPr>
                <w:rFonts w:cs="Arial"/>
                <w:sz w:val="18"/>
                <w:szCs w:val="18"/>
              </w:rPr>
              <w:lastRenderedPageBreak/>
              <w:t>and proposed approach/methodology for the</w:t>
            </w:r>
            <w:r>
              <w:rPr>
                <w:rFonts w:cs="Arial"/>
                <w:sz w:val="18"/>
                <w:szCs w:val="18"/>
              </w:rPr>
              <w:t xml:space="preserve"> </w:t>
            </w:r>
            <w:r w:rsidRPr="00320659">
              <w:rPr>
                <w:rFonts w:cs="Arial"/>
                <w:sz w:val="18"/>
                <w:szCs w:val="18"/>
              </w:rPr>
              <w:t>execution of the tasks, the approach to the management of the quality, the approach to the management of the risks and their mitigation, the implementation schedule</w:t>
            </w:r>
            <w:r>
              <w:rPr>
                <w:rFonts w:cs="Arial"/>
                <w:sz w:val="18"/>
                <w:szCs w:val="18"/>
              </w:rPr>
              <w:t>, etc.</w:t>
            </w:r>
          </w:p>
          <w:p w14:paraId="10186ACD" w14:textId="77777777" w:rsidR="00B2062E" w:rsidRPr="00EC0E58" w:rsidRDefault="00B2062E" w:rsidP="00572C7E">
            <w:pPr>
              <w:spacing w:before="120" w:after="120"/>
              <w:ind w:right="4"/>
              <w:rPr>
                <w:rFonts w:cs="Arial"/>
                <w:sz w:val="18"/>
                <w:szCs w:val="18"/>
              </w:rPr>
            </w:pPr>
            <w:r>
              <w:rPr>
                <w:rFonts w:cs="Arial"/>
                <w:sz w:val="18"/>
                <w:szCs w:val="18"/>
              </w:rPr>
              <w:t xml:space="preserve">ETSI Secretariat will ensure during implementation that there is no duplication of efforts with any other EU Grant, </w:t>
            </w:r>
            <w:proofErr w:type="gramStart"/>
            <w:r>
              <w:rPr>
                <w:rFonts w:cs="Arial"/>
                <w:sz w:val="18"/>
                <w:szCs w:val="18"/>
              </w:rPr>
              <w:t>in particular</w:t>
            </w:r>
            <w:proofErr w:type="gramEnd"/>
            <w:r>
              <w:rPr>
                <w:rFonts w:cs="Arial"/>
                <w:sz w:val="18"/>
                <w:szCs w:val="18"/>
              </w:rPr>
              <w:t xml:space="preserve"> CYBERSTAND.eu, thus avoiding any issue with double funding. </w:t>
            </w:r>
          </w:p>
          <w:p w14:paraId="13C5F5D2" w14:textId="77777777" w:rsidR="00B2062E" w:rsidRDefault="00B2062E" w:rsidP="00572C7E">
            <w:pPr>
              <w:rPr>
                <w:rStyle w:val="eop"/>
                <w:rFonts w:cs="Arial"/>
                <w:sz w:val="18"/>
                <w:szCs w:val="18"/>
                <w:shd w:val="clear" w:color="auto" w:fill="FFFFFF"/>
              </w:rPr>
            </w:pPr>
            <w:r>
              <w:rPr>
                <w:rStyle w:val="eop"/>
                <w:rFonts w:cs="Arial"/>
                <w:sz w:val="18"/>
                <w:szCs w:val="18"/>
                <w:shd w:val="clear" w:color="auto" w:fill="FFFFFF"/>
              </w:rPr>
              <w:t xml:space="preserve">A Project Manager will be appointed from one of the Service Providers. </w:t>
            </w:r>
          </w:p>
          <w:p w14:paraId="2C74275F" w14:textId="77777777" w:rsidR="00B2062E" w:rsidRDefault="00B2062E" w:rsidP="00572C7E">
            <w:pPr>
              <w:rPr>
                <w:rStyle w:val="eop"/>
                <w:rFonts w:cs="Arial"/>
                <w:sz w:val="18"/>
                <w:szCs w:val="18"/>
                <w:shd w:val="clear" w:color="auto" w:fill="FFFFFF"/>
              </w:rPr>
            </w:pPr>
            <w:r>
              <w:rPr>
                <w:rStyle w:val="eop"/>
                <w:rFonts w:cs="Arial"/>
                <w:sz w:val="18"/>
                <w:szCs w:val="18"/>
                <w:shd w:val="clear" w:color="auto" w:fill="FFFFFF"/>
              </w:rPr>
              <w:t>The Project Manager will possess:</w:t>
            </w:r>
          </w:p>
          <w:p w14:paraId="7F17362F"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Style w:val="eop"/>
                <w:rFonts w:cs="Arial"/>
                <w:sz w:val="18"/>
                <w:szCs w:val="18"/>
                <w:shd w:val="clear" w:color="auto" w:fill="FFFFFF"/>
              </w:rPr>
            </w:pPr>
            <w:r>
              <w:rPr>
                <w:rStyle w:val="eop"/>
                <w:rFonts w:cs="Arial"/>
                <w:sz w:val="18"/>
                <w:szCs w:val="18"/>
                <w:shd w:val="clear" w:color="auto" w:fill="FFFFFF"/>
              </w:rPr>
              <w:t xml:space="preserve">project management experience, </w:t>
            </w:r>
          </w:p>
          <w:p w14:paraId="38869EA3"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Style w:val="eop"/>
                <w:rFonts w:cs="Arial"/>
                <w:sz w:val="18"/>
                <w:szCs w:val="18"/>
                <w:shd w:val="clear" w:color="auto" w:fill="FFFFFF"/>
              </w:rPr>
            </w:pPr>
            <w:r>
              <w:rPr>
                <w:rStyle w:val="eop"/>
                <w:rFonts w:cs="Arial"/>
                <w:sz w:val="18"/>
                <w:szCs w:val="18"/>
                <w:shd w:val="clear" w:color="auto" w:fill="FFFFFF"/>
              </w:rPr>
              <w:t xml:space="preserve">report-writing skills, </w:t>
            </w:r>
          </w:p>
          <w:p w14:paraId="1F80ACE8"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Style w:val="eop"/>
                <w:rFonts w:cs="Arial"/>
                <w:sz w:val="18"/>
                <w:szCs w:val="18"/>
                <w:shd w:val="clear" w:color="auto" w:fill="FFFFFF"/>
              </w:rPr>
            </w:pPr>
            <w:r>
              <w:rPr>
                <w:rStyle w:val="eop"/>
                <w:rFonts w:cs="Arial"/>
                <w:sz w:val="18"/>
                <w:szCs w:val="18"/>
                <w:shd w:val="clear" w:color="auto" w:fill="FFFFFF"/>
              </w:rPr>
              <w:t xml:space="preserve">knowledge of the EU cybersecurity standardisation ecosystem, </w:t>
            </w:r>
          </w:p>
          <w:p w14:paraId="26760405"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Style w:val="eop"/>
                <w:rFonts w:cs="Arial"/>
                <w:sz w:val="18"/>
                <w:szCs w:val="18"/>
                <w:shd w:val="clear" w:color="auto" w:fill="FFFFFF"/>
              </w:rPr>
            </w:pPr>
            <w:r>
              <w:rPr>
                <w:rStyle w:val="eop"/>
                <w:rFonts w:cs="Arial"/>
                <w:sz w:val="18"/>
                <w:szCs w:val="18"/>
                <w:shd w:val="clear" w:color="auto" w:fill="FFFFFF"/>
              </w:rPr>
              <w:t xml:space="preserve">experience of consensus building, </w:t>
            </w:r>
          </w:p>
          <w:p w14:paraId="1884EF16"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Style w:val="eop"/>
                <w:rFonts w:cs="Arial"/>
                <w:sz w:val="18"/>
                <w:szCs w:val="18"/>
                <w:shd w:val="clear" w:color="auto" w:fill="FFFFFF"/>
              </w:rPr>
            </w:pPr>
            <w:r>
              <w:rPr>
                <w:rStyle w:val="eop"/>
                <w:rFonts w:cs="Arial"/>
                <w:sz w:val="18"/>
                <w:szCs w:val="18"/>
                <w:shd w:val="clear" w:color="auto" w:fill="FFFFFF"/>
              </w:rPr>
              <w:t xml:space="preserve">presentations skills, </w:t>
            </w:r>
          </w:p>
          <w:p w14:paraId="3ED4EC78" w14:textId="77777777" w:rsidR="00B2062E"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Style w:val="eop"/>
                <w:rFonts w:cs="Arial"/>
                <w:sz w:val="18"/>
                <w:szCs w:val="18"/>
                <w:shd w:val="clear" w:color="auto" w:fill="FFFFFF"/>
              </w:rPr>
            </w:pPr>
            <w:r>
              <w:rPr>
                <w:rStyle w:val="eop"/>
                <w:rFonts w:cs="Arial"/>
                <w:sz w:val="18"/>
                <w:szCs w:val="18"/>
                <w:shd w:val="clear" w:color="auto" w:fill="FFFFFF"/>
              </w:rPr>
              <w:t>experience of working in an international environment,</w:t>
            </w:r>
          </w:p>
          <w:p w14:paraId="09808A65" w14:textId="77777777" w:rsidR="00B2062E" w:rsidRPr="001F6007" w:rsidRDefault="00B2062E" w:rsidP="00FD498B">
            <w:pPr>
              <w:numPr>
                <w:ilvl w:val="0"/>
                <w:numId w:val="34"/>
              </w:numPr>
              <w:tabs>
                <w:tab w:val="clear" w:pos="567"/>
                <w:tab w:val="clear" w:pos="1418"/>
                <w:tab w:val="clear" w:pos="4678"/>
                <w:tab w:val="clear" w:pos="5954"/>
                <w:tab w:val="clear" w:pos="7088"/>
              </w:tabs>
              <w:overflowPunct/>
              <w:autoSpaceDE/>
              <w:autoSpaceDN/>
              <w:adjustRightInd/>
              <w:spacing w:after="200"/>
              <w:jc w:val="left"/>
              <w:textAlignment w:val="auto"/>
              <w:rPr>
                <w:rFonts w:cs="Arial"/>
                <w:sz w:val="18"/>
                <w:szCs w:val="18"/>
                <w:shd w:val="clear" w:color="auto" w:fill="FFFFFF"/>
              </w:rPr>
            </w:pPr>
            <w:r>
              <w:rPr>
                <w:rStyle w:val="eop"/>
                <w:rFonts w:cs="Arial"/>
                <w:sz w:val="18"/>
                <w:szCs w:val="18"/>
                <w:shd w:val="clear" w:color="auto" w:fill="FFFFFF"/>
              </w:rPr>
              <w:t xml:space="preserve">experience in liaising with other international organisations. </w:t>
            </w:r>
          </w:p>
          <w:p w14:paraId="2349ED28" w14:textId="77777777" w:rsidR="00B2062E" w:rsidRDefault="00B2062E" w:rsidP="00572C7E">
            <w:pPr>
              <w:rPr>
                <w:rStyle w:val="eop"/>
                <w:rFonts w:cs="Arial"/>
                <w:sz w:val="18"/>
                <w:szCs w:val="18"/>
                <w:shd w:val="clear" w:color="auto" w:fill="FFFFFF"/>
              </w:rPr>
            </w:pPr>
          </w:p>
          <w:p w14:paraId="661BCE4D" w14:textId="77777777" w:rsidR="00B2062E" w:rsidRDefault="00B2062E" w:rsidP="00572C7E">
            <w:r>
              <w:rPr>
                <w:noProof/>
              </w:rPr>
              <w:drawing>
                <wp:inline distT="0" distB="0" distL="0" distR="0" wp14:anchorId="5DC33BF4" wp14:editId="25DFF14F">
                  <wp:extent cx="4801873" cy="3341716"/>
                  <wp:effectExtent l="0" t="0" r="0" b="0"/>
                  <wp:docPr id="66951977" name="Picture 66951977" descr="C:\Users\kozubal\AppData\Local\Microsoft\Windows\INetCache\Content.MSO\CCC5FF8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ubal\AppData\Local\Microsoft\Windows\INetCache\Content.MSO\CCC5FF89.t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31088" cy="3362047"/>
                          </a:xfrm>
                          <a:prstGeom prst="rect">
                            <a:avLst/>
                          </a:prstGeom>
                          <a:noFill/>
                          <a:ln>
                            <a:noFill/>
                          </a:ln>
                        </pic:spPr>
                      </pic:pic>
                    </a:graphicData>
                  </a:graphic>
                </wp:inline>
              </w:drawing>
            </w:r>
          </w:p>
          <w:p w14:paraId="53C657B5" w14:textId="77777777" w:rsidR="00B2062E" w:rsidRPr="00136D04" w:rsidRDefault="00B2062E" w:rsidP="00572C7E">
            <w:pPr>
              <w:pStyle w:val="BodyTextIndent"/>
              <w:spacing w:before="120" w:after="120"/>
              <w:ind w:left="0"/>
              <w:rPr>
                <w:rFonts w:ascii="Arial" w:hAnsi="Arial" w:cs="Arial"/>
                <w:i/>
                <w:iCs/>
                <w:noProof w:val="0"/>
                <w:color w:val="auto"/>
                <w:sz w:val="18"/>
                <w:szCs w:val="18"/>
                <w:lang w:val="en-GB"/>
              </w:rPr>
            </w:pPr>
            <w:r w:rsidRPr="00136D04">
              <w:rPr>
                <w:rFonts w:ascii="Arial" w:hAnsi="Arial" w:cs="Arial"/>
                <w:color w:val="auto"/>
                <w:sz w:val="18"/>
                <w:szCs w:val="18"/>
              </w:rPr>
              <w:t>Using the ETSI-defined call for expertise and contractor selection process outlined above, the selected experts will begin the project with the preparatory meeting at the end of the second month of the project (M2).</w:t>
            </w:r>
          </w:p>
          <w:p w14:paraId="7B1F9EA1" w14:textId="77777777" w:rsidR="00B2062E" w:rsidRPr="00956385" w:rsidRDefault="00B2062E" w:rsidP="00572C7E">
            <w:pPr>
              <w:pStyle w:val="BodyTextIndent"/>
              <w:spacing w:before="120" w:after="120"/>
              <w:ind w:left="0"/>
              <w:rPr>
                <w:rFonts w:ascii="Arial" w:hAnsi="Arial" w:cs="Arial"/>
                <w:noProof w:val="0"/>
                <w:color w:val="595959" w:themeColor="text1" w:themeTint="A6"/>
                <w:sz w:val="18"/>
                <w:szCs w:val="18"/>
                <w:lang w:val="en-GB"/>
              </w:rPr>
            </w:pPr>
          </w:p>
        </w:tc>
      </w:tr>
    </w:tbl>
    <w:p w14:paraId="6097DD91" w14:textId="77777777" w:rsidR="00B2062E" w:rsidRPr="00B2062E" w:rsidRDefault="00B2062E" w:rsidP="00B2062E"/>
    <w:p w14:paraId="3D1BDDBD" w14:textId="77777777" w:rsidR="00B2062E" w:rsidRPr="00116EC2" w:rsidRDefault="00B2062E" w:rsidP="00B2062E">
      <w:pPr>
        <w:pStyle w:val="Heading3"/>
        <w:keepNext w:val="0"/>
        <w:keepLines w:val="0"/>
        <w:tabs>
          <w:tab w:val="clear" w:pos="1260"/>
        </w:tabs>
        <w:overflowPunct/>
        <w:spacing w:after="200" w:line="240" w:lineRule="auto"/>
        <w:jc w:val="left"/>
        <w:textAlignment w:val="auto"/>
      </w:pPr>
      <w:r w:rsidRPr="00B2062E">
        <w:rPr>
          <w:lang w:val="en-GB"/>
        </w:rPr>
        <w:br w:type="page"/>
      </w:r>
      <w:bookmarkStart w:id="12" w:name="_Toc189238710"/>
      <w:r w:rsidRPr="00B2062E">
        <w:rPr>
          <w:rFonts w:cs="Arial"/>
          <w:color w:val="A50021"/>
          <w:szCs w:val="22"/>
          <w:shd w:val="clear" w:color="auto" w:fill="FFFFFF"/>
          <w:lang w:val="en-GB" w:eastAsia="it-IT"/>
        </w:rPr>
        <w:lastRenderedPageBreak/>
        <w:t>2.4 Consortium management and decision-making</w:t>
      </w:r>
      <w:bookmarkEnd w:id="12"/>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3DC41C01" w14:textId="77777777" w:rsidTr="00572C7E">
        <w:trPr>
          <w:trHeight w:val="851"/>
        </w:trPr>
        <w:tc>
          <w:tcPr>
            <w:tcW w:w="8527" w:type="dxa"/>
            <w:shd w:val="clear" w:color="auto" w:fill="FFFFFF" w:themeFill="background1"/>
          </w:tcPr>
          <w:p w14:paraId="7116823C" w14:textId="77777777" w:rsidR="00B2062E" w:rsidRDefault="00B2062E" w:rsidP="00572C7E">
            <w:pPr>
              <w:tabs>
                <w:tab w:val="left" w:pos="1092"/>
              </w:tabs>
              <w:spacing w:before="120" w:after="120"/>
              <w:ind w:right="4"/>
              <w:rPr>
                <w:rFonts w:cs="Arial"/>
                <w:sz w:val="18"/>
                <w:szCs w:val="16"/>
              </w:rPr>
            </w:pPr>
            <w:r w:rsidRPr="00605356">
              <w:rPr>
                <w:rFonts w:cs="Arial"/>
                <w:sz w:val="18"/>
                <w:szCs w:val="16"/>
              </w:rPr>
              <w:t>The figure below provides an overview over the relevant committees and stakeholder of this proposal.</w:t>
            </w:r>
          </w:p>
          <w:p w14:paraId="078F2B31" w14:textId="77777777" w:rsidR="00B2062E" w:rsidRDefault="00B2062E" w:rsidP="00572C7E">
            <w:pPr>
              <w:tabs>
                <w:tab w:val="left" w:pos="1092"/>
              </w:tabs>
              <w:spacing w:before="120" w:after="120"/>
              <w:ind w:right="4"/>
              <w:rPr>
                <w:rFonts w:cs="Arial"/>
                <w:sz w:val="18"/>
                <w:szCs w:val="16"/>
              </w:rPr>
            </w:pPr>
            <w:r w:rsidRPr="00397633">
              <w:rPr>
                <w:rFonts w:cs="Arial"/>
                <w:noProof/>
                <w:sz w:val="18"/>
                <w:szCs w:val="16"/>
              </w:rPr>
              <w:drawing>
                <wp:inline distT="0" distB="0" distL="0" distR="0" wp14:anchorId="1B392C3B" wp14:editId="7B62A6AD">
                  <wp:extent cx="5277485" cy="3099435"/>
                  <wp:effectExtent l="0" t="0" r="0" b="5715"/>
                  <wp:docPr id="12985451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545152" name=""/>
                          <pic:cNvPicPr/>
                        </pic:nvPicPr>
                        <pic:blipFill>
                          <a:blip r:embed="rId17"/>
                          <a:stretch>
                            <a:fillRect/>
                          </a:stretch>
                        </pic:blipFill>
                        <pic:spPr>
                          <a:xfrm>
                            <a:off x="0" y="0"/>
                            <a:ext cx="5277485" cy="3099435"/>
                          </a:xfrm>
                          <a:prstGeom prst="rect">
                            <a:avLst/>
                          </a:prstGeom>
                        </pic:spPr>
                      </pic:pic>
                    </a:graphicData>
                  </a:graphic>
                </wp:inline>
              </w:drawing>
            </w:r>
          </w:p>
          <w:p w14:paraId="1A789FCA" w14:textId="77777777" w:rsidR="00B2062E" w:rsidRDefault="00B2062E" w:rsidP="00572C7E">
            <w:pPr>
              <w:tabs>
                <w:tab w:val="left" w:pos="1092"/>
              </w:tabs>
              <w:spacing w:before="120" w:after="120"/>
              <w:ind w:right="4"/>
              <w:rPr>
                <w:rFonts w:cs="Arial"/>
                <w:sz w:val="18"/>
                <w:szCs w:val="18"/>
              </w:rPr>
            </w:pPr>
            <w:r w:rsidRPr="0009716F">
              <w:rPr>
                <w:rFonts w:cs="Arial"/>
                <w:color w:val="000000" w:themeColor="text1"/>
                <w:sz w:val="18"/>
                <w:szCs w:val="16"/>
              </w:rPr>
              <w:t>ETSI is</w:t>
            </w:r>
            <w:r w:rsidRPr="008305F3">
              <w:rPr>
                <w:rFonts w:cs="Arial"/>
                <w:sz w:val="18"/>
                <w:szCs w:val="16"/>
              </w:rPr>
              <w:t xml:space="preserve"> the </w:t>
            </w:r>
            <w:r>
              <w:rPr>
                <w:rFonts w:cs="Arial"/>
                <w:sz w:val="18"/>
                <w:szCs w:val="16"/>
              </w:rPr>
              <w:t>coordinator</w:t>
            </w:r>
            <w:r w:rsidRPr="008305F3">
              <w:rPr>
                <w:rFonts w:cs="Arial"/>
                <w:sz w:val="18"/>
                <w:szCs w:val="16"/>
              </w:rPr>
              <w:t xml:space="preserve"> of the proposal and the contact point for the European Commission.</w:t>
            </w:r>
            <w:r>
              <w:rPr>
                <w:rFonts w:cs="Arial"/>
                <w:sz w:val="18"/>
                <w:szCs w:val="16"/>
              </w:rPr>
              <w:t xml:space="preserve"> CEN &amp; CENELEC will be co-beneficiaries. The 3 ESOs </w:t>
            </w:r>
            <w:r w:rsidRPr="008305F3">
              <w:rPr>
                <w:rFonts w:cs="Arial"/>
                <w:sz w:val="18"/>
                <w:szCs w:val="16"/>
              </w:rPr>
              <w:t xml:space="preserve">will oversee the coordination and management of this project, framing </w:t>
            </w:r>
            <w:r>
              <w:rPr>
                <w:rFonts w:cs="Arial"/>
                <w:sz w:val="18"/>
                <w:szCs w:val="16"/>
              </w:rPr>
              <w:t xml:space="preserve">related </w:t>
            </w:r>
            <w:r w:rsidRPr="008305F3">
              <w:rPr>
                <w:rFonts w:cs="Arial"/>
                <w:sz w:val="18"/>
                <w:szCs w:val="16"/>
              </w:rPr>
              <w:t xml:space="preserve">deliverables under work package 1 (WP-1) “Project Management and Coordination”. </w:t>
            </w:r>
            <w:r>
              <w:rPr>
                <w:rFonts w:cs="Arial"/>
                <w:sz w:val="18"/>
                <w:szCs w:val="18"/>
              </w:rPr>
              <w:t xml:space="preserve">WP-1 </w:t>
            </w:r>
            <w:r w:rsidRPr="00581207">
              <w:rPr>
                <w:rFonts w:cs="Arial"/>
                <w:sz w:val="18"/>
                <w:szCs w:val="18"/>
              </w:rPr>
              <w:t>will lead and oversee</w:t>
            </w:r>
            <w:r>
              <w:rPr>
                <w:rFonts w:cs="Arial"/>
                <w:sz w:val="18"/>
                <w:szCs w:val="18"/>
              </w:rPr>
              <w:t xml:space="preserve"> </w:t>
            </w:r>
            <w:r w:rsidRPr="71A2C243">
              <w:rPr>
                <w:rFonts w:cs="Arial"/>
                <w:sz w:val="18"/>
                <w:szCs w:val="18"/>
              </w:rPr>
              <w:t xml:space="preserve">the work streams dedicated to the development of </w:t>
            </w:r>
            <w:r>
              <w:rPr>
                <w:rFonts w:cs="Arial"/>
                <w:sz w:val="18"/>
                <w:szCs w:val="18"/>
              </w:rPr>
              <w:t xml:space="preserve">different </w:t>
            </w:r>
            <w:r w:rsidRPr="71A2C243">
              <w:rPr>
                <w:rFonts w:cs="Arial"/>
                <w:sz w:val="18"/>
                <w:szCs w:val="18"/>
              </w:rPr>
              <w:t xml:space="preserve">vertical </w:t>
            </w:r>
            <w:r>
              <w:rPr>
                <w:rFonts w:cs="Arial"/>
                <w:sz w:val="18"/>
                <w:szCs w:val="18"/>
              </w:rPr>
              <w:t xml:space="preserve">standards deliverables </w:t>
            </w:r>
            <w:r w:rsidRPr="71A2C243">
              <w:rPr>
                <w:rFonts w:cs="Arial"/>
                <w:sz w:val="18"/>
                <w:szCs w:val="18"/>
              </w:rPr>
              <w:t>(WP</w:t>
            </w:r>
            <w:r>
              <w:rPr>
                <w:rFonts w:cs="Arial"/>
                <w:sz w:val="18"/>
                <w:szCs w:val="18"/>
              </w:rPr>
              <w:t>-</w:t>
            </w:r>
            <w:r w:rsidRPr="71A2C243">
              <w:rPr>
                <w:rFonts w:cs="Arial"/>
                <w:sz w:val="18"/>
                <w:szCs w:val="18"/>
              </w:rPr>
              <w:t xml:space="preserve">2) and </w:t>
            </w:r>
            <w:r>
              <w:rPr>
                <w:rFonts w:cs="Arial"/>
                <w:sz w:val="18"/>
                <w:szCs w:val="18"/>
              </w:rPr>
              <w:t xml:space="preserve">WP-3 </w:t>
            </w:r>
            <w:r w:rsidRPr="71A2C243">
              <w:rPr>
                <w:rFonts w:cs="Arial"/>
                <w:sz w:val="18"/>
                <w:szCs w:val="18"/>
              </w:rPr>
              <w:t>dedicated to the corresponding project dissemination and stakeholder engagement</w:t>
            </w:r>
            <w:r>
              <w:rPr>
                <w:rFonts w:cs="Arial"/>
                <w:sz w:val="18"/>
                <w:szCs w:val="18"/>
              </w:rPr>
              <w:t>.</w:t>
            </w:r>
          </w:p>
          <w:p w14:paraId="2096C993" w14:textId="77777777" w:rsidR="00B2062E" w:rsidRDefault="00B2062E" w:rsidP="00572C7E">
            <w:pPr>
              <w:tabs>
                <w:tab w:val="left" w:pos="1092"/>
              </w:tabs>
              <w:spacing w:before="120" w:after="120"/>
              <w:ind w:right="4"/>
              <w:rPr>
                <w:rFonts w:cs="Arial"/>
                <w:sz w:val="18"/>
                <w:szCs w:val="18"/>
              </w:rPr>
            </w:pPr>
            <w:r w:rsidRPr="005C0928">
              <w:rPr>
                <w:rFonts w:cs="Arial"/>
                <w:sz w:val="18"/>
                <w:szCs w:val="18"/>
              </w:rPr>
              <w:t xml:space="preserve">Each of these </w:t>
            </w:r>
            <w:r>
              <w:rPr>
                <w:rFonts w:cs="Arial"/>
                <w:sz w:val="18"/>
                <w:szCs w:val="18"/>
              </w:rPr>
              <w:t>work packages</w:t>
            </w:r>
            <w:r w:rsidRPr="005C0928">
              <w:rPr>
                <w:rFonts w:cs="Arial"/>
                <w:sz w:val="18"/>
                <w:szCs w:val="18"/>
              </w:rPr>
              <w:t xml:space="preserve"> focuses on its respective deliverables, with </w:t>
            </w:r>
            <w:r>
              <w:rPr>
                <w:rFonts w:cs="Arial"/>
                <w:sz w:val="18"/>
                <w:szCs w:val="18"/>
              </w:rPr>
              <w:t>ETSI Secretariat and</w:t>
            </w:r>
            <w:r w:rsidRPr="005C0928">
              <w:rPr>
                <w:rFonts w:cs="Arial"/>
                <w:sz w:val="18"/>
                <w:szCs w:val="18"/>
              </w:rPr>
              <w:t xml:space="preserve"> CCMC ensuring effective coordination to avoid duplication or undesired overlap. A </w:t>
            </w:r>
            <w:r>
              <w:rPr>
                <w:rFonts w:cs="Arial"/>
                <w:sz w:val="18"/>
                <w:szCs w:val="18"/>
              </w:rPr>
              <w:t>ESOs CRA coordination group</w:t>
            </w:r>
            <w:r w:rsidRPr="005C0928">
              <w:rPr>
                <w:rFonts w:cs="Arial"/>
                <w:sz w:val="18"/>
                <w:szCs w:val="18"/>
              </w:rPr>
              <w:t xml:space="preserve"> will be established to guide this initiative. Th</w:t>
            </w:r>
            <w:r>
              <w:rPr>
                <w:rFonts w:cs="Arial"/>
                <w:sz w:val="18"/>
                <w:szCs w:val="18"/>
              </w:rPr>
              <w:t>is group</w:t>
            </w:r>
            <w:r w:rsidRPr="005C0928">
              <w:rPr>
                <w:rFonts w:cs="Arial"/>
                <w:sz w:val="18"/>
                <w:szCs w:val="18"/>
              </w:rPr>
              <w:t xml:space="preserve"> will include convenors or members of the Technical Committees, </w:t>
            </w:r>
            <w:r>
              <w:rPr>
                <w:rFonts w:cs="Arial"/>
                <w:sz w:val="18"/>
                <w:szCs w:val="18"/>
              </w:rPr>
              <w:t>involved,</w:t>
            </w:r>
            <w:r w:rsidRPr="005C0928">
              <w:rPr>
                <w:rFonts w:cs="Arial"/>
                <w:sz w:val="18"/>
                <w:szCs w:val="18"/>
              </w:rPr>
              <w:t xml:space="preserve"> and will operate under WP-1, </w:t>
            </w:r>
            <w:r>
              <w:rPr>
                <w:rFonts w:cs="Arial"/>
                <w:sz w:val="18"/>
                <w:szCs w:val="18"/>
              </w:rPr>
              <w:t xml:space="preserve">and </w:t>
            </w:r>
            <w:r w:rsidRPr="005C0928">
              <w:rPr>
                <w:rFonts w:cs="Arial"/>
                <w:sz w:val="18"/>
                <w:szCs w:val="18"/>
              </w:rPr>
              <w:t xml:space="preserve">will not request funding and will assist </w:t>
            </w:r>
            <w:r>
              <w:rPr>
                <w:rFonts w:cs="Arial"/>
                <w:sz w:val="18"/>
                <w:szCs w:val="16"/>
              </w:rPr>
              <w:t>WP-1</w:t>
            </w:r>
            <w:r w:rsidRPr="005C0928">
              <w:rPr>
                <w:rFonts w:cs="Arial"/>
                <w:sz w:val="18"/>
                <w:szCs w:val="18"/>
              </w:rPr>
              <w:t xml:space="preserve"> in coordinating and aligning activities.</w:t>
            </w:r>
          </w:p>
          <w:p w14:paraId="53BFC0ED" w14:textId="77777777" w:rsidR="00B2062E" w:rsidRDefault="00B2062E" w:rsidP="00572C7E">
            <w:pPr>
              <w:tabs>
                <w:tab w:val="left" w:pos="1092"/>
              </w:tabs>
              <w:spacing w:before="120" w:after="120"/>
              <w:ind w:right="4"/>
              <w:rPr>
                <w:rFonts w:cs="Arial"/>
                <w:sz w:val="18"/>
                <w:szCs w:val="16"/>
              </w:rPr>
            </w:pPr>
            <w:r w:rsidRPr="008305F3">
              <w:rPr>
                <w:rFonts w:cs="Arial"/>
                <w:sz w:val="18"/>
                <w:szCs w:val="16"/>
              </w:rPr>
              <w:t xml:space="preserve">All activities carried out within an established Technical Committee adhere to the governance and regulations of their individual working groups, where the secretary and convenor serve as the primary points of contact for </w:t>
            </w:r>
            <w:r>
              <w:rPr>
                <w:rFonts w:cs="Arial"/>
                <w:sz w:val="18"/>
                <w:szCs w:val="16"/>
              </w:rPr>
              <w:t>CEN-CENELEC &amp; ETSI</w:t>
            </w:r>
            <w:r w:rsidRPr="008305F3">
              <w:rPr>
                <w:rFonts w:cs="Arial"/>
                <w:sz w:val="18"/>
                <w:szCs w:val="16"/>
              </w:rPr>
              <w:t xml:space="preserve">. At the same time, the execution of tasks within the work packages, completed by rapporteurs, will be supervised by </w:t>
            </w:r>
            <w:r>
              <w:rPr>
                <w:rFonts w:cs="Arial"/>
                <w:sz w:val="18"/>
                <w:szCs w:val="16"/>
              </w:rPr>
              <w:t>WP-1</w:t>
            </w:r>
            <w:r w:rsidRPr="008305F3">
              <w:rPr>
                <w:rFonts w:cs="Arial"/>
                <w:sz w:val="18"/>
                <w:szCs w:val="16"/>
              </w:rPr>
              <w:t xml:space="preserve">. </w:t>
            </w:r>
          </w:p>
          <w:p w14:paraId="7E592A99" w14:textId="77777777" w:rsidR="00B2062E" w:rsidRPr="00E9555E" w:rsidRDefault="00B2062E" w:rsidP="00572C7E">
            <w:pPr>
              <w:tabs>
                <w:tab w:val="left" w:pos="1092"/>
              </w:tabs>
              <w:spacing w:before="120" w:after="120"/>
              <w:ind w:right="4"/>
              <w:rPr>
                <w:rFonts w:cs="Arial"/>
                <w:sz w:val="18"/>
                <w:szCs w:val="18"/>
              </w:rPr>
            </w:pPr>
            <w:r w:rsidRPr="00581207">
              <w:rPr>
                <w:rFonts w:cs="Arial"/>
                <w:sz w:val="18"/>
                <w:szCs w:val="18"/>
              </w:rPr>
              <w:t>Besides the work on standards, all Rapporteurs will produce a progress report and dissemination material which will serve as basis for the stakeholder involvement and outreach activities organised by WP-</w:t>
            </w:r>
            <w:r>
              <w:rPr>
                <w:rFonts w:cs="Arial"/>
                <w:sz w:val="18"/>
                <w:szCs w:val="18"/>
              </w:rPr>
              <w:t>3</w:t>
            </w:r>
            <w:r w:rsidRPr="00581207">
              <w:rPr>
                <w:rFonts w:cs="Arial"/>
                <w:sz w:val="18"/>
                <w:szCs w:val="18"/>
              </w:rPr>
              <w:t>. WP-1 will oversee the progress of the rapporteurs and collecting, curating, and editing the dissemination material, establishing liaison with WP</w:t>
            </w:r>
            <w:r>
              <w:rPr>
                <w:rFonts w:cs="Arial"/>
                <w:sz w:val="18"/>
                <w:szCs w:val="18"/>
              </w:rPr>
              <w:t>-3</w:t>
            </w:r>
            <w:r w:rsidRPr="00581207">
              <w:rPr>
                <w:rFonts w:cs="Arial"/>
                <w:sz w:val="18"/>
                <w:szCs w:val="18"/>
              </w:rPr>
              <w:t xml:space="preserve"> </w:t>
            </w:r>
            <w:proofErr w:type="gramStart"/>
            <w:r w:rsidRPr="00581207">
              <w:rPr>
                <w:rFonts w:cs="Arial"/>
                <w:sz w:val="18"/>
                <w:szCs w:val="18"/>
              </w:rPr>
              <w:t>in order to</w:t>
            </w:r>
            <w:proofErr w:type="gramEnd"/>
            <w:r w:rsidRPr="00581207">
              <w:rPr>
                <w:rFonts w:cs="Arial"/>
                <w:sz w:val="18"/>
                <w:szCs w:val="18"/>
              </w:rPr>
              <w:t xml:space="preserve"> coordinate efforts for the outreach events for stakeholder involvement.</w:t>
            </w:r>
          </w:p>
        </w:tc>
      </w:tr>
    </w:tbl>
    <w:p w14:paraId="277325E9" w14:textId="77777777" w:rsidR="00B2062E" w:rsidRPr="0068158D" w:rsidRDefault="00B2062E" w:rsidP="00B2062E">
      <w:pPr>
        <w:tabs>
          <w:tab w:val="left" w:pos="1092"/>
        </w:tabs>
        <w:rPr>
          <w:lang w:val="it-IT" w:eastAsia="en-GB"/>
        </w:rPr>
      </w:pPr>
      <w:r w:rsidRPr="0068158D">
        <w:rPr>
          <w:rFonts w:cs="Arial"/>
          <w:color w:val="B5B5B5"/>
          <w:sz w:val="16"/>
          <w:szCs w:val="16"/>
          <w:lang w:val="it-IT"/>
        </w:rPr>
        <w:t>#§CON-SOR-CS§# #@PRJ-MGT-PM@#</w:t>
      </w:r>
    </w:p>
    <w:p w14:paraId="0782236E"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13" w:name="_Toc189238711"/>
      <w:r w:rsidRPr="00B2062E">
        <w:rPr>
          <w:rFonts w:cs="Arial"/>
          <w:color w:val="A50021"/>
          <w:szCs w:val="22"/>
          <w:shd w:val="clear" w:color="auto" w:fill="FFFFFF"/>
          <w:lang w:val="en-GB" w:eastAsia="it-IT"/>
        </w:rPr>
        <w:t>2.5 Project management, quality assurance and monitoring and evaluation strategy</w:t>
      </w:r>
      <w:bookmarkEnd w:id="13"/>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714CB5" w14:paraId="50A76416" w14:textId="77777777" w:rsidTr="00572C7E">
        <w:trPr>
          <w:trHeight w:val="851"/>
        </w:trPr>
        <w:tc>
          <w:tcPr>
            <w:tcW w:w="8527" w:type="dxa"/>
            <w:shd w:val="clear" w:color="auto" w:fill="FFFFFF" w:themeFill="background1"/>
          </w:tcPr>
          <w:p w14:paraId="2695E6E3"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In line with the ESO’s Quality Management System (QMS), the project will follow internal procedures to approve and manage progress. The deliverables will be developed according to the ESO’s projects timeline and deadlines. For the monitoring of the project, recurrent project team meetings are planned to follow the development of the projects and monthly coordination meetings are foreseen. </w:t>
            </w:r>
          </w:p>
          <w:p w14:paraId="5FC76795" w14:textId="77777777" w:rsidR="00B2062E" w:rsidRPr="00136D04" w:rsidRDefault="00B2062E" w:rsidP="00572C7E">
            <w:pPr>
              <w:spacing w:before="120" w:after="120"/>
              <w:ind w:right="4"/>
              <w:rPr>
                <w:rFonts w:cs="Arial"/>
                <w:sz w:val="18"/>
                <w:szCs w:val="18"/>
              </w:rPr>
            </w:pPr>
            <w:r w:rsidRPr="00136D04">
              <w:rPr>
                <w:rFonts w:cs="Arial"/>
                <w:sz w:val="18"/>
                <w:szCs w:val="18"/>
              </w:rPr>
              <w:t>An overall project plan including relevant milestones will be prepared including all standardization deliverables in scope. The target dates for the publication of the deliverables are documented in the ESOs work programme database and are continuously updated during the development. The overall project plan and timeline will be the responsibility of the WP1 Project Manager and be monitored by the WP 2 and 3 coordinators.</w:t>
            </w:r>
          </w:p>
          <w:p w14:paraId="7FDDA627" w14:textId="77777777" w:rsidR="00B2062E" w:rsidRPr="00136D04" w:rsidRDefault="00B2062E" w:rsidP="00572C7E">
            <w:pPr>
              <w:pStyle w:val="Default"/>
              <w:jc w:val="both"/>
              <w:rPr>
                <w:rFonts w:ascii="Arial" w:hAnsi="Arial" w:cs="Arial"/>
                <w:color w:val="auto"/>
                <w:sz w:val="18"/>
                <w:szCs w:val="18"/>
                <w:lang w:eastAsia="en-US"/>
              </w:rPr>
            </w:pPr>
            <w:r w:rsidRPr="00136D04">
              <w:rPr>
                <w:rFonts w:ascii="Arial" w:hAnsi="Arial" w:cs="Arial"/>
                <w:color w:val="auto"/>
                <w:sz w:val="18"/>
                <w:szCs w:val="18"/>
                <w:lang w:eastAsia="en-US"/>
              </w:rPr>
              <w:t xml:space="preserve">They will review the key milestones defined in the project plan, consider the workload of the experts according to the active projects and their availability by keeping the overall workload of the working group in mind, circulate working drafts to be commented, oversee that schedules working group meetings regularly, ensures continuous exchange with the rapporteurs and technical committees </w:t>
            </w:r>
            <w:r w:rsidRPr="00136D04">
              <w:rPr>
                <w:rFonts w:ascii="Arial" w:hAnsi="Arial" w:cs="Arial"/>
                <w:color w:val="auto"/>
                <w:sz w:val="18"/>
                <w:szCs w:val="18"/>
                <w:lang w:eastAsia="en-US"/>
              </w:rPr>
              <w:lastRenderedPageBreak/>
              <w:t xml:space="preserve">secretariat/experts, fulfil key responsibilities, continuously report to the TC secretariat about the status and anticipated potential problems. </w:t>
            </w:r>
          </w:p>
          <w:p w14:paraId="753C1D00" w14:textId="77777777" w:rsidR="00B2062E" w:rsidRPr="00136D04" w:rsidRDefault="00B2062E" w:rsidP="00572C7E">
            <w:pPr>
              <w:pStyle w:val="Default"/>
              <w:jc w:val="both"/>
              <w:rPr>
                <w:rFonts w:ascii="Arial" w:hAnsi="Arial" w:cs="Arial"/>
                <w:color w:val="auto"/>
                <w:sz w:val="18"/>
                <w:szCs w:val="16"/>
                <w:lang w:eastAsia="en-US"/>
              </w:rPr>
            </w:pPr>
          </w:p>
          <w:p w14:paraId="1E318C80" w14:textId="77777777" w:rsidR="00B2062E" w:rsidRPr="00136D04" w:rsidRDefault="00B2062E" w:rsidP="00572C7E">
            <w:pPr>
              <w:pStyle w:val="Default"/>
              <w:jc w:val="both"/>
              <w:rPr>
                <w:rFonts w:ascii="Arial" w:hAnsi="Arial" w:cs="Arial"/>
                <w:color w:val="auto"/>
                <w:sz w:val="18"/>
                <w:szCs w:val="18"/>
                <w:lang w:eastAsia="en-US"/>
              </w:rPr>
            </w:pPr>
            <w:r w:rsidRPr="00136D04">
              <w:rPr>
                <w:rFonts w:ascii="Arial" w:hAnsi="Arial" w:cs="Arial"/>
                <w:color w:val="auto"/>
                <w:sz w:val="18"/>
                <w:szCs w:val="18"/>
                <w:lang w:eastAsia="en-US"/>
              </w:rPr>
              <w:t>This should ensure that sufficient analysis has been performed, financial and human resources are secured, and necessary information is provided at various stages of the project using specific templates and approval processes. In case of change during the project impacting scope, resources or timeline, a change request will be submitted officially to ESO leading the project.</w:t>
            </w:r>
          </w:p>
          <w:p w14:paraId="6DE7DBF2" w14:textId="77777777" w:rsidR="00B2062E" w:rsidRPr="00136D04" w:rsidRDefault="00B2062E" w:rsidP="00572C7E">
            <w:pPr>
              <w:pStyle w:val="Default"/>
              <w:jc w:val="both"/>
              <w:rPr>
                <w:rFonts w:ascii="Arial" w:hAnsi="Arial" w:cs="Arial"/>
                <w:color w:val="auto"/>
                <w:sz w:val="18"/>
                <w:szCs w:val="18"/>
                <w:highlight w:val="yellow"/>
                <w:lang w:eastAsia="en-US"/>
              </w:rPr>
            </w:pPr>
          </w:p>
          <w:p w14:paraId="72EDBDC2" w14:textId="77777777" w:rsidR="00B2062E" w:rsidRPr="00136D04" w:rsidRDefault="00B2062E" w:rsidP="00572C7E">
            <w:pPr>
              <w:pStyle w:val="Default"/>
              <w:jc w:val="both"/>
              <w:rPr>
                <w:rFonts w:ascii="Arial" w:hAnsi="Arial" w:cs="Arial"/>
                <w:color w:val="auto"/>
                <w:sz w:val="18"/>
                <w:szCs w:val="18"/>
                <w:lang w:eastAsia="en-US"/>
              </w:rPr>
            </w:pPr>
            <w:r w:rsidRPr="00136D04">
              <w:rPr>
                <w:rFonts w:ascii="Arial" w:hAnsi="Arial" w:cs="Arial"/>
                <w:color w:val="auto"/>
                <w:sz w:val="18"/>
                <w:szCs w:val="18"/>
                <w:lang w:eastAsia="en-US"/>
              </w:rPr>
              <w:t>The ESOs CRA coordination group will evaluate the progress of the project by compiling the following data:</w:t>
            </w:r>
          </w:p>
          <w:p w14:paraId="2595BC94" w14:textId="77777777" w:rsidR="00B2062E" w:rsidRPr="00136D04" w:rsidRDefault="00B2062E" w:rsidP="00572C7E">
            <w:pPr>
              <w:pStyle w:val="Default"/>
              <w:jc w:val="both"/>
              <w:rPr>
                <w:rFonts w:ascii="Arial" w:hAnsi="Arial" w:cs="Arial"/>
                <w:color w:val="auto"/>
                <w:sz w:val="18"/>
                <w:szCs w:val="18"/>
                <w:lang w:eastAsia="en-US"/>
              </w:rPr>
            </w:pPr>
          </w:p>
          <w:p w14:paraId="7C705267" w14:textId="77777777" w:rsidR="00B2062E" w:rsidRPr="00136D04" w:rsidRDefault="00B2062E" w:rsidP="00572C7E">
            <w:pPr>
              <w:pStyle w:val="Default"/>
              <w:jc w:val="both"/>
              <w:rPr>
                <w:rFonts w:ascii="Arial" w:eastAsia="Arial" w:hAnsi="Arial" w:cs="Arial"/>
                <w:b/>
                <w:bCs/>
                <w:color w:val="auto"/>
                <w:sz w:val="18"/>
                <w:szCs w:val="18"/>
              </w:rPr>
            </w:pPr>
            <w:r w:rsidRPr="00136D04">
              <w:rPr>
                <w:rFonts w:ascii="Arial" w:eastAsia="Arial" w:hAnsi="Arial" w:cs="Arial"/>
                <w:b/>
                <w:bCs/>
                <w:color w:val="auto"/>
                <w:sz w:val="18"/>
                <w:szCs w:val="18"/>
              </w:rPr>
              <w:t>Evaluation Method</w:t>
            </w:r>
          </w:p>
          <w:p w14:paraId="7C16350C" w14:textId="77777777" w:rsidR="00B2062E" w:rsidRPr="00136D04" w:rsidRDefault="00B2062E" w:rsidP="00572C7E">
            <w:pPr>
              <w:pStyle w:val="Default"/>
              <w:jc w:val="both"/>
              <w:rPr>
                <w:rFonts w:ascii="Arial" w:eastAsia="Arial" w:hAnsi="Arial" w:cs="Arial"/>
                <w:b/>
                <w:bCs/>
                <w:color w:val="auto"/>
                <w:sz w:val="18"/>
                <w:szCs w:val="18"/>
              </w:rPr>
            </w:pPr>
          </w:p>
          <w:p w14:paraId="7AFE0278" w14:textId="77777777" w:rsidR="00B2062E" w:rsidRPr="00136D04" w:rsidRDefault="00B2062E" w:rsidP="00FD498B">
            <w:pPr>
              <w:pStyle w:val="ListParagraph"/>
              <w:numPr>
                <w:ilvl w:val="0"/>
                <w:numId w:val="31"/>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Regular Reporting</w:t>
            </w:r>
            <w:r w:rsidRPr="00136D04">
              <w:rPr>
                <w:rFonts w:eastAsia="Arial" w:cs="Arial"/>
                <w:sz w:val="18"/>
                <w:szCs w:val="18"/>
              </w:rPr>
              <w:t>: Establishing a routine (e.g., quarterly) reporting system where each work package leader provides updates on progress, challenges, and next steps. This should include both quantitative data and qualitative insights.</w:t>
            </w:r>
          </w:p>
          <w:p w14:paraId="7DB1B232" w14:textId="77777777" w:rsidR="00B2062E" w:rsidRPr="00136D04" w:rsidRDefault="00B2062E" w:rsidP="00FD498B">
            <w:pPr>
              <w:pStyle w:val="ListParagraph"/>
              <w:numPr>
                <w:ilvl w:val="0"/>
                <w:numId w:val="31"/>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Stakeholder Feedback</w:t>
            </w:r>
            <w:r w:rsidRPr="00136D04">
              <w:rPr>
                <w:rFonts w:eastAsia="Arial" w:cs="Arial"/>
                <w:sz w:val="18"/>
                <w:szCs w:val="18"/>
              </w:rPr>
              <w:t>: This corresponds to the follow up actions related to the WG webinars and deep-dive work sessions (WP-3) and consists of implementing a structured feedback system where stakeholders can provide their insights and satisfaction levels with the project's outputs and engagement efforts (for instance, via quick surveys).</w:t>
            </w:r>
          </w:p>
          <w:p w14:paraId="250E2B11" w14:textId="77777777" w:rsidR="00B2062E" w:rsidRPr="00136D04" w:rsidRDefault="00B2062E" w:rsidP="00FD498B">
            <w:pPr>
              <w:pStyle w:val="ListParagraph"/>
              <w:numPr>
                <w:ilvl w:val="0"/>
                <w:numId w:val="31"/>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Performance Reviews</w:t>
            </w:r>
            <w:r w:rsidRPr="00136D04">
              <w:rPr>
                <w:rFonts w:eastAsia="Arial" w:cs="Arial"/>
                <w:sz w:val="18"/>
                <w:szCs w:val="18"/>
              </w:rPr>
              <w:t>: Conduct semi-annual reviews against the project objectives and milestones. Use these sessions to adjust strategies and redistribute resources if necessary.</w:t>
            </w:r>
          </w:p>
          <w:p w14:paraId="2B96EB3E" w14:textId="77777777" w:rsidR="00B2062E" w:rsidRPr="00136D04" w:rsidRDefault="00B2062E" w:rsidP="00572C7E">
            <w:pPr>
              <w:spacing w:line="276" w:lineRule="auto"/>
              <w:rPr>
                <w:rFonts w:eastAsia="Arial" w:cs="Arial"/>
                <w:b/>
                <w:bCs/>
                <w:sz w:val="18"/>
                <w:szCs w:val="18"/>
              </w:rPr>
            </w:pPr>
            <w:r w:rsidRPr="00136D04">
              <w:rPr>
                <w:rFonts w:eastAsia="Arial" w:cs="Arial"/>
                <w:b/>
                <w:bCs/>
                <w:sz w:val="18"/>
                <w:szCs w:val="18"/>
              </w:rPr>
              <w:t>Indicators</w:t>
            </w:r>
          </w:p>
          <w:p w14:paraId="57CB689D" w14:textId="77777777" w:rsidR="00B2062E" w:rsidRPr="00136D04" w:rsidRDefault="00B2062E" w:rsidP="00572C7E">
            <w:pPr>
              <w:spacing w:line="276" w:lineRule="auto"/>
              <w:rPr>
                <w:rFonts w:eastAsia="Arial" w:cs="Arial"/>
                <w:i/>
                <w:iCs/>
                <w:sz w:val="18"/>
                <w:szCs w:val="18"/>
                <w:u w:val="single"/>
              </w:rPr>
            </w:pPr>
            <w:r w:rsidRPr="00136D04">
              <w:rPr>
                <w:rFonts w:eastAsia="Arial" w:cs="Arial"/>
                <w:i/>
                <w:iCs/>
                <w:sz w:val="18"/>
                <w:szCs w:val="18"/>
                <w:u w:val="single"/>
              </w:rPr>
              <w:t>Quantitative Indicators</w:t>
            </w:r>
          </w:p>
          <w:p w14:paraId="317926A1" w14:textId="77777777" w:rsidR="00B2062E" w:rsidRPr="00136D04" w:rsidRDefault="00B2062E" w:rsidP="00FD498B">
            <w:pPr>
              <w:pStyle w:val="ListParagraph"/>
              <w:numPr>
                <w:ilvl w:val="0"/>
                <w:numId w:val="30"/>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Deliverables Completion Rate</w:t>
            </w:r>
            <w:r w:rsidRPr="00136D04">
              <w:rPr>
                <w:rFonts w:eastAsia="Arial" w:cs="Arial"/>
                <w:sz w:val="18"/>
                <w:szCs w:val="18"/>
              </w:rPr>
              <w:t>: Track the percentage of deliverables completed versus planned in each work package (WG dissemination, enquiry, formal vote). This helps in assessing productivity and adherence to timelines.</w:t>
            </w:r>
          </w:p>
          <w:p w14:paraId="0FCBAEEE" w14:textId="77777777" w:rsidR="00B2062E" w:rsidRPr="00136D04" w:rsidRDefault="00B2062E" w:rsidP="00FD498B">
            <w:pPr>
              <w:pStyle w:val="ListParagraph"/>
              <w:numPr>
                <w:ilvl w:val="0"/>
                <w:numId w:val="30"/>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Stakeholder Participation Numbers</w:t>
            </w:r>
            <w:r w:rsidRPr="00136D04">
              <w:rPr>
                <w:rFonts w:eastAsia="Arial" w:cs="Arial"/>
                <w:sz w:val="18"/>
                <w:szCs w:val="18"/>
              </w:rPr>
              <w:t>: Measure the number of stakeholders participating in the WG open consultations, webinars, and deep-dive work sessions (WP-3).</w:t>
            </w:r>
          </w:p>
          <w:p w14:paraId="14029C08" w14:textId="77777777" w:rsidR="00B2062E" w:rsidRPr="00136D04" w:rsidRDefault="00B2062E" w:rsidP="00FD498B">
            <w:pPr>
              <w:pStyle w:val="ListParagraph"/>
              <w:numPr>
                <w:ilvl w:val="0"/>
                <w:numId w:val="30"/>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Budget Adherence</w:t>
            </w:r>
            <w:r w:rsidRPr="00136D04">
              <w:rPr>
                <w:rFonts w:eastAsia="Arial" w:cs="Arial"/>
                <w:sz w:val="18"/>
                <w:szCs w:val="18"/>
              </w:rPr>
              <w:t>: Monitor the expenditure against the budget allocated for each work package to manage financial resources effectively.</w:t>
            </w:r>
          </w:p>
          <w:p w14:paraId="4328A1E4" w14:textId="77777777" w:rsidR="00B2062E" w:rsidRPr="00136D04" w:rsidRDefault="00B2062E" w:rsidP="00572C7E">
            <w:pPr>
              <w:spacing w:line="276" w:lineRule="auto"/>
              <w:rPr>
                <w:rFonts w:eastAsia="Arial" w:cs="Arial"/>
                <w:i/>
                <w:iCs/>
                <w:sz w:val="18"/>
                <w:szCs w:val="18"/>
                <w:u w:val="single"/>
              </w:rPr>
            </w:pPr>
            <w:r w:rsidRPr="00136D04">
              <w:rPr>
                <w:rFonts w:eastAsia="Arial" w:cs="Arial"/>
                <w:i/>
                <w:iCs/>
                <w:sz w:val="18"/>
                <w:szCs w:val="18"/>
                <w:u w:val="single"/>
              </w:rPr>
              <w:t>Qualitative Indicators</w:t>
            </w:r>
          </w:p>
          <w:p w14:paraId="08D79082" w14:textId="77777777" w:rsidR="00B2062E" w:rsidRPr="00136D04" w:rsidRDefault="00B2062E" w:rsidP="00FD498B">
            <w:pPr>
              <w:pStyle w:val="ListParagraph"/>
              <w:numPr>
                <w:ilvl w:val="0"/>
                <w:numId w:val="29"/>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Quality of Standards</w:t>
            </w:r>
            <w:r w:rsidRPr="00136D04">
              <w:rPr>
                <w:rFonts w:eastAsia="Arial" w:cs="Arial"/>
                <w:sz w:val="18"/>
                <w:szCs w:val="18"/>
              </w:rPr>
              <w:t>: Assess the quality of the standards based on feedback from technical experts and end-users (EC and HAS assessment).</w:t>
            </w:r>
          </w:p>
          <w:p w14:paraId="50CF7530" w14:textId="77777777" w:rsidR="00B2062E" w:rsidRPr="00136D04" w:rsidRDefault="00B2062E" w:rsidP="00FD498B">
            <w:pPr>
              <w:pStyle w:val="ListParagraph"/>
              <w:numPr>
                <w:ilvl w:val="0"/>
                <w:numId w:val="29"/>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eastAsia="Arial" w:cs="Arial"/>
                <w:sz w:val="18"/>
                <w:szCs w:val="18"/>
              </w:rPr>
            </w:pPr>
            <w:r w:rsidRPr="00136D04">
              <w:rPr>
                <w:rFonts w:eastAsia="Arial" w:cs="Arial"/>
                <w:b/>
                <w:bCs/>
                <w:sz w:val="18"/>
                <w:szCs w:val="18"/>
              </w:rPr>
              <w:t>Innovativeness of Solutions</w:t>
            </w:r>
            <w:r w:rsidRPr="00136D04">
              <w:rPr>
                <w:rFonts w:eastAsia="Arial" w:cs="Arial"/>
                <w:sz w:val="18"/>
                <w:szCs w:val="18"/>
              </w:rPr>
              <w:t xml:space="preserve">: Evaluate how innovative solutions have been incorporated throughout the project. Self-assessment. </w:t>
            </w:r>
          </w:p>
          <w:p w14:paraId="41CF817D" w14:textId="77777777" w:rsidR="00B2062E" w:rsidRPr="00392A77" w:rsidRDefault="00B2062E" w:rsidP="00FD498B">
            <w:pPr>
              <w:pStyle w:val="ListParagraph"/>
              <w:numPr>
                <w:ilvl w:val="0"/>
                <w:numId w:val="29"/>
              </w:numPr>
              <w:tabs>
                <w:tab w:val="clear" w:pos="567"/>
                <w:tab w:val="clear" w:pos="1418"/>
                <w:tab w:val="clear" w:pos="4678"/>
                <w:tab w:val="clear" w:pos="5954"/>
                <w:tab w:val="clear" w:pos="7088"/>
                <w:tab w:val="left" w:pos="0"/>
                <w:tab w:val="left" w:pos="720"/>
              </w:tabs>
              <w:overflowPunct/>
              <w:autoSpaceDE/>
              <w:autoSpaceDN/>
              <w:adjustRightInd/>
              <w:spacing w:after="120"/>
              <w:ind w:left="714" w:hanging="357"/>
              <w:contextualSpacing w:val="0"/>
              <w:textAlignment w:val="auto"/>
              <w:rPr>
                <w:rFonts w:cs="Arial"/>
                <w:sz w:val="18"/>
                <w:szCs w:val="16"/>
              </w:rPr>
            </w:pPr>
            <w:r w:rsidRPr="00136D04">
              <w:rPr>
                <w:rFonts w:eastAsia="Arial" w:cs="Arial"/>
                <w:b/>
                <w:bCs/>
                <w:sz w:val="18"/>
                <w:szCs w:val="18"/>
              </w:rPr>
              <w:t>Team Collaboration Quality</w:t>
            </w:r>
            <w:r w:rsidRPr="00136D04">
              <w:rPr>
                <w:rFonts w:eastAsia="Arial" w:cs="Arial"/>
                <w:sz w:val="18"/>
                <w:szCs w:val="18"/>
              </w:rPr>
              <w:t>: Qualitatively evaluate how effectively the project teams across different work packages collaborated and shared knowledge. Evaluation by the ESOs CRA coordination group.</w:t>
            </w:r>
          </w:p>
        </w:tc>
      </w:tr>
    </w:tbl>
    <w:p w14:paraId="40B78B5D" w14:textId="77777777" w:rsidR="00B2062E" w:rsidRPr="00495F46" w:rsidRDefault="00B2062E" w:rsidP="00B2062E">
      <w:pPr>
        <w:rPr>
          <w:lang w:val="nl-NL"/>
        </w:rPr>
      </w:pPr>
      <w:r w:rsidRPr="00495F46">
        <w:rPr>
          <w:rFonts w:cs="Arial"/>
          <w:noProof/>
          <w:color w:val="B5B5B5"/>
          <w:sz w:val="16"/>
          <w:szCs w:val="16"/>
          <w:lang w:val="nl-NL"/>
        </w:rPr>
        <w:lastRenderedPageBreak/>
        <w:t>#§PRJ-MGT-PM§# #@FIN-MGT-FM@#</w:t>
      </w:r>
    </w:p>
    <w:p w14:paraId="5C6A53C9"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14" w:name="_Toc189238712"/>
      <w:r w:rsidRPr="00B2062E">
        <w:rPr>
          <w:rFonts w:cs="Arial"/>
          <w:color w:val="A50021"/>
          <w:szCs w:val="22"/>
          <w:shd w:val="clear" w:color="auto" w:fill="FFFFFF"/>
          <w:lang w:val="en-GB" w:eastAsia="it-IT"/>
        </w:rPr>
        <w:t>2.6 Cost effectiveness and financial management</w:t>
      </w:r>
      <w:bookmarkEnd w:id="14"/>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5DEC8B4E" w14:textId="77777777" w:rsidTr="00572C7E">
        <w:trPr>
          <w:trHeight w:val="851"/>
        </w:trPr>
        <w:tc>
          <w:tcPr>
            <w:tcW w:w="8527" w:type="dxa"/>
          </w:tcPr>
          <w:p w14:paraId="761D4086" w14:textId="77777777" w:rsidR="00B2062E" w:rsidRDefault="00B2062E" w:rsidP="00572C7E">
            <w:pPr>
              <w:pStyle w:val="Default"/>
              <w:jc w:val="both"/>
              <w:rPr>
                <w:rFonts w:ascii="Arial" w:hAnsi="Arial" w:cs="Arial"/>
                <w:color w:val="595959" w:themeColor="text1" w:themeTint="A6"/>
                <w:sz w:val="18"/>
                <w:szCs w:val="16"/>
                <w:lang w:eastAsia="en-US"/>
              </w:rPr>
            </w:pPr>
          </w:p>
          <w:p w14:paraId="5B415435"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ETSI is the coordinator of the proposal and the contact point for the European Commission. CEN &amp; CENELEC will be co-beneficiaries. Each beneficiary will manage technical, contractual, and financial aspects of the project with the EC/EISMEA and EFTA. </w:t>
            </w:r>
          </w:p>
          <w:p w14:paraId="74485516" w14:textId="77777777" w:rsidR="00B2062E" w:rsidRPr="00136D04" w:rsidRDefault="00B2062E" w:rsidP="00572C7E">
            <w:pPr>
              <w:pStyle w:val="Default"/>
              <w:jc w:val="both"/>
              <w:rPr>
                <w:rFonts w:ascii="Arial" w:hAnsi="Arial" w:cs="Arial"/>
                <w:color w:val="auto"/>
                <w:sz w:val="18"/>
                <w:szCs w:val="16"/>
                <w:lang w:eastAsia="en-US"/>
              </w:rPr>
            </w:pPr>
          </w:p>
          <w:p w14:paraId="15F5130C"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First, the cost effectiveness of the project will be ensured by the different control mechanisms set through the different entities of the project, covering </w:t>
            </w:r>
            <w:proofErr w:type="gramStart"/>
            <w:r w:rsidRPr="00136D04">
              <w:rPr>
                <w:rFonts w:ascii="Arial" w:hAnsi="Arial" w:cs="Arial"/>
                <w:color w:val="auto"/>
                <w:sz w:val="18"/>
                <w:szCs w:val="16"/>
                <w:lang w:eastAsia="en-US"/>
              </w:rPr>
              <w:t>in particular the</w:t>
            </w:r>
            <w:proofErr w:type="gramEnd"/>
            <w:r w:rsidRPr="00136D04">
              <w:rPr>
                <w:rFonts w:ascii="Arial" w:hAnsi="Arial" w:cs="Arial"/>
                <w:color w:val="auto"/>
                <w:sz w:val="18"/>
                <w:szCs w:val="16"/>
                <w:lang w:eastAsia="en-US"/>
              </w:rPr>
              <w:t xml:space="preserve"> following aspects: </w:t>
            </w:r>
          </w:p>
          <w:p w14:paraId="75E8761E" w14:textId="77777777" w:rsidR="00B2062E" w:rsidRPr="00136D04" w:rsidRDefault="00B2062E" w:rsidP="00FD498B">
            <w:pPr>
              <w:pStyle w:val="Default"/>
              <w:numPr>
                <w:ilvl w:val="0"/>
                <w:numId w:val="17"/>
              </w:numPr>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Control over resourcing and financial aspects </w:t>
            </w:r>
          </w:p>
          <w:p w14:paraId="72085707" w14:textId="77777777" w:rsidR="00B2062E" w:rsidRPr="00136D04" w:rsidRDefault="00B2062E" w:rsidP="00FD498B">
            <w:pPr>
              <w:pStyle w:val="Default"/>
              <w:numPr>
                <w:ilvl w:val="0"/>
                <w:numId w:val="17"/>
              </w:numPr>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Control over the technical aspects and issues </w:t>
            </w:r>
          </w:p>
          <w:p w14:paraId="44FFAABE" w14:textId="77777777" w:rsidR="00B2062E" w:rsidRPr="00136D04" w:rsidRDefault="00B2062E" w:rsidP="00572C7E">
            <w:pPr>
              <w:pStyle w:val="Default"/>
              <w:jc w:val="both"/>
              <w:rPr>
                <w:rFonts w:ascii="Arial" w:hAnsi="Arial" w:cs="Arial"/>
                <w:color w:val="auto"/>
                <w:sz w:val="18"/>
                <w:szCs w:val="16"/>
                <w:lang w:eastAsia="en-US"/>
              </w:rPr>
            </w:pPr>
          </w:p>
          <w:p w14:paraId="1F4616F6"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Secondly, the project will be supported by an experienced team ensuring the best value for money.</w:t>
            </w:r>
          </w:p>
          <w:p w14:paraId="5EEBB056"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 </w:t>
            </w:r>
          </w:p>
          <w:p w14:paraId="12D8AC56"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As far as the financial or resourcing aspects are concerned and </w:t>
            </w:r>
            <w:proofErr w:type="gramStart"/>
            <w:r w:rsidRPr="00136D04">
              <w:rPr>
                <w:rFonts w:ascii="Arial" w:hAnsi="Arial" w:cs="Arial"/>
                <w:color w:val="auto"/>
                <w:sz w:val="18"/>
                <w:szCs w:val="16"/>
                <w:lang w:eastAsia="en-US"/>
              </w:rPr>
              <w:t>as long as</w:t>
            </w:r>
            <w:proofErr w:type="gramEnd"/>
            <w:r w:rsidRPr="00136D04">
              <w:rPr>
                <w:rFonts w:ascii="Arial" w:hAnsi="Arial" w:cs="Arial"/>
                <w:color w:val="auto"/>
                <w:sz w:val="18"/>
                <w:szCs w:val="16"/>
                <w:lang w:eastAsia="en-US"/>
              </w:rPr>
              <w:t xml:space="preserve"> the scope of the project does not extend outside the one described in this document, the final delivery will be secured. </w:t>
            </w:r>
          </w:p>
          <w:p w14:paraId="1D581199" w14:textId="77777777" w:rsidR="00B2062E" w:rsidRPr="00136D04" w:rsidRDefault="00B2062E" w:rsidP="00572C7E">
            <w:pPr>
              <w:pStyle w:val="Default"/>
              <w:jc w:val="both"/>
              <w:rPr>
                <w:rFonts w:ascii="Arial" w:hAnsi="Arial" w:cs="Arial"/>
                <w:color w:val="auto"/>
                <w:sz w:val="18"/>
                <w:szCs w:val="16"/>
                <w:lang w:eastAsia="en-US"/>
              </w:rPr>
            </w:pPr>
          </w:p>
          <w:p w14:paraId="56A7D074" w14:textId="77777777" w:rsidR="00B2062E" w:rsidRPr="00136D04" w:rsidRDefault="00B2062E" w:rsidP="00572C7E">
            <w:pPr>
              <w:pStyle w:val="Default"/>
              <w:jc w:val="both"/>
              <w:rPr>
                <w:rFonts w:ascii="Arial" w:hAnsi="Arial" w:cs="Arial"/>
                <w:i/>
                <w:iCs/>
                <w:color w:val="auto"/>
                <w:sz w:val="18"/>
                <w:szCs w:val="16"/>
                <w:lang w:eastAsia="en-US"/>
              </w:rPr>
            </w:pPr>
            <w:r w:rsidRPr="00136D04">
              <w:rPr>
                <w:rFonts w:ascii="Arial" w:hAnsi="Arial" w:cs="Arial"/>
                <w:i/>
                <w:iCs/>
                <w:color w:val="auto"/>
                <w:sz w:val="18"/>
                <w:szCs w:val="16"/>
                <w:lang w:eastAsia="en-US"/>
              </w:rPr>
              <w:t>Internal staff</w:t>
            </w:r>
          </w:p>
          <w:p w14:paraId="7EF4E2FB" w14:textId="77777777" w:rsidR="00B2062E" w:rsidRPr="00136D04" w:rsidRDefault="00B2062E" w:rsidP="00572C7E">
            <w:pPr>
              <w:pStyle w:val="Default"/>
              <w:jc w:val="both"/>
              <w:rPr>
                <w:rFonts w:ascii="Arial" w:hAnsi="Arial" w:cs="Arial"/>
                <w:color w:val="auto"/>
                <w:sz w:val="18"/>
                <w:szCs w:val="16"/>
                <w:lang w:eastAsia="en-US"/>
              </w:rPr>
            </w:pPr>
          </w:p>
          <w:p w14:paraId="13B4A628" w14:textId="7EC190E7" w:rsidR="00B2062E" w:rsidRPr="00136D04" w:rsidRDefault="00B2062E" w:rsidP="00572C7E">
            <w:pPr>
              <w:pStyle w:val="Default"/>
              <w:jc w:val="both"/>
              <w:rPr>
                <w:rFonts w:ascii="Arial" w:hAnsi="Arial" w:cs="Arial"/>
                <w:color w:val="auto"/>
                <w:sz w:val="18"/>
                <w:szCs w:val="18"/>
                <w:lang w:eastAsia="en-US"/>
              </w:rPr>
            </w:pPr>
            <w:r w:rsidRPr="00136D04">
              <w:rPr>
                <w:rFonts w:ascii="Arial" w:hAnsi="Arial" w:cs="Arial"/>
                <w:color w:val="auto"/>
                <w:sz w:val="18"/>
                <w:szCs w:val="18"/>
                <w:lang w:eastAsia="en-US"/>
              </w:rPr>
              <w:t xml:space="preserve">The time worked on this project by CEN </w:t>
            </w:r>
            <w:r w:rsidR="00404914" w:rsidRPr="00136D04">
              <w:rPr>
                <w:rFonts w:ascii="Arial" w:hAnsi="Arial" w:cs="Arial"/>
                <w:color w:val="auto"/>
                <w:sz w:val="18"/>
                <w:szCs w:val="18"/>
                <w:lang w:eastAsia="en-US"/>
              </w:rPr>
              <w:t xml:space="preserve">&amp; </w:t>
            </w:r>
            <w:r w:rsidRPr="00136D04">
              <w:rPr>
                <w:rFonts w:ascii="Arial" w:hAnsi="Arial" w:cs="Arial"/>
                <w:color w:val="auto"/>
                <w:sz w:val="18"/>
                <w:szCs w:val="18"/>
                <w:lang w:eastAsia="en-US"/>
              </w:rPr>
              <w:t xml:space="preserve">CENELEC and ETSI staff paid by the project will be recorded in our time recording system within a specific code allowing precise identification of the number of hours worked on this project. </w:t>
            </w:r>
            <w:r w:rsidRPr="00136D04">
              <w:rPr>
                <w:rFonts w:ascii="Arial" w:hAnsi="Arial" w:cs="Arial"/>
                <w:color w:val="auto"/>
                <w:sz w:val="18"/>
                <w:szCs w:val="16"/>
                <w:lang w:eastAsia="en-US"/>
              </w:rPr>
              <w:t xml:space="preserve">The time worked and related costs for this project will be considered by the CEN-CENELEC and ETSI Finance Department to avoid overlapping with other existing funding agreements </w:t>
            </w:r>
            <w:r w:rsidRPr="00136D04">
              <w:rPr>
                <w:rFonts w:ascii="Arial" w:hAnsi="Arial" w:cs="Arial"/>
                <w:color w:val="auto"/>
                <w:sz w:val="18"/>
                <w:szCs w:val="16"/>
                <w:lang w:eastAsia="en-US"/>
              </w:rPr>
              <w:lastRenderedPageBreak/>
              <w:t xml:space="preserve">such as the Operating Grant, related Action Grants such as STAN4CR and CYBERSTAND.eu, or any other EC/EFTA funded project. </w:t>
            </w:r>
          </w:p>
          <w:p w14:paraId="14570076" w14:textId="77777777" w:rsidR="00B2062E" w:rsidRPr="00136D04" w:rsidRDefault="00B2062E" w:rsidP="00572C7E">
            <w:pPr>
              <w:spacing w:before="120" w:after="120"/>
              <w:rPr>
                <w:rFonts w:eastAsia="Arial" w:cs="Arial"/>
                <w:sz w:val="18"/>
                <w:szCs w:val="18"/>
              </w:rPr>
            </w:pPr>
            <w:r w:rsidRPr="00136D04">
              <w:rPr>
                <w:rFonts w:eastAsia="Arial" w:cs="Arial"/>
                <w:sz w:val="18"/>
                <w:szCs w:val="18"/>
              </w:rPr>
              <w:t>For the allocation of the financial resources by the affiliated entity DKE, a preliminary assessment has been carried out to estimate duties to be performed and their respective cost. An estimation of the time spent in relationship to the complexity of each task has also been performed to assess the consistency. For this, experience and knowledge gained in the coordination and management of complex standardization projects have been considered. Time spent will have to be recorded in Timesheets and all costs related to their outside resources will have to be justifiable.</w:t>
            </w:r>
          </w:p>
          <w:p w14:paraId="68B95D9F" w14:textId="77777777" w:rsidR="00B2062E" w:rsidRPr="00136D04" w:rsidRDefault="00B2062E" w:rsidP="00572C7E">
            <w:pPr>
              <w:pStyle w:val="Default"/>
              <w:jc w:val="both"/>
              <w:rPr>
                <w:rFonts w:ascii="Arial" w:hAnsi="Arial" w:cs="Arial"/>
                <w:color w:val="auto"/>
                <w:sz w:val="18"/>
                <w:szCs w:val="16"/>
                <w:lang w:eastAsia="en-US"/>
              </w:rPr>
            </w:pPr>
          </w:p>
          <w:p w14:paraId="2A4983CA" w14:textId="77777777" w:rsidR="00B2062E" w:rsidRPr="00136D04" w:rsidRDefault="00B2062E" w:rsidP="00572C7E">
            <w:pPr>
              <w:pStyle w:val="Default"/>
              <w:jc w:val="both"/>
              <w:rPr>
                <w:rFonts w:ascii="Arial" w:hAnsi="Arial" w:cs="Arial"/>
                <w:i/>
                <w:iCs/>
                <w:color w:val="auto"/>
                <w:sz w:val="18"/>
                <w:szCs w:val="16"/>
                <w:lang w:eastAsia="en-US"/>
              </w:rPr>
            </w:pPr>
            <w:r w:rsidRPr="00136D04">
              <w:rPr>
                <w:rFonts w:ascii="Arial" w:hAnsi="Arial" w:cs="Arial"/>
                <w:i/>
                <w:iCs/>
                <w:color w:val="auto"/>
                <w:sz w:val="18"/>
                <w:szCs w:val="16"/>
                <w:lang w:eastAsia="en-US"/>
              </w:rPr>
              <w:t>Subcontractors</w:t>
            </w:r>
          </w:p>
          <w:p w14:paraId="6151ACDB" w14:textId="77777777" w:rsidR="00B2062E" w:rsidRPr="00136D04" w:rsidRDefault="00B2062E" w:rsidP="00572C7E">
            <w:pPr>
              <w:pStyle w:val="Default"/>
              <w:jc w:val="both"/>
              <w:rPr>
                <w:rFonts w:ascii="Arial" w:hAnsi="Arial" w:cs="Arial"/>
                <w:color w:val="auto"/>
                <w:sz w:val="18"/>
                <w:szCs w:val="16"/>
                <w:lang w:eastAsia="en-US"/>
              </w:rPr>
            </w:pPr>
          </w:p>
          <w:p w14:paraId="15612A8C" w14:textId="77777777" w:rsidR="00B2062E" w:rsidRPr="00136D04" w:rsidRDefault="00B2062E" w:rsidP="00572C7E">
            <w:pPr>
              <w:spacing w:before="120" w:after="120"/>
              <w:rPr>
                <w:rFonts w:cs="Arial"/>
                <w:sz w:val="18"/>
                <w:szCs w:val="18"/>
              </w:rPr>
            </w:pPr>
            <w:r w:rsidRPr="00136D04">
              <w:rPr>
                <w:rFonts w:cs="Arial"/>
                <w:sz w:val="18"/>
                <w:szCs w:val="18"/>
              </w:rPr>
              <w:t>Nonetheless, the work programme requires additional expertise/support via subcontractors that will be handled by CEN, CENELEC and ETSI. For these, the budget was determined based on the project complexity, expert evaluation from the working group and experience from former standardization projects with similar analytical processes. Cost-effectiveness is a key factor of the procurement process. The management of the financial resources is allocated to the consortium member that is responsible for the respective tasks. A comparison is made on a regular basis to determine whether the resources used correspond to the progress of the project.</w:t>
            </w:r>
          </w:p>
          <w:p w14:paraId="4BAA004B"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To avoid the risk of subordinate relationship under French labour law that could trigger negative consequences for ETSI, on advice of its lawyers, ETSI has abandoned the principle of a daily rate to contract its experts and ETSI works now under the principle of service contracts. The contractor is bound by delivering the agreed service for the price determined. It is the responsibility of the service provider to make available the necessary experts to deliver the expected service. Each subcontractor is allocated to specific tasks with an expected level of contribution. The financial resources allocated to the subcontractor are calculated on this principle. At the start of the project, ETSI develops a baseline cost plan, calculated with the cost of the tasks and the scheduled progress of task at each milestone cut-off date. This baseline cost plan provides the costs at each milestone cut-off date. The milestone payment schedule for each subcontractor is then calculated considering the baseline cost plan and the expected level of contribution. The milestone payment schedule is contractual. The subcontractors’ payments are submitted to the validation of the project milestones by ETSI. </w:t>
            </w:r>
          </w:p>
          <w:p w14:paraId="53DA295E" w14:textId="77777777" w:rsidR="00B2062E" w:rsidRDefault="00B2062E" w:rsidP="00572C7E">
            <w:pPr>
              <w:pStyle w:val="Default"/>
              <w:jc w:val="both"/>
              <w:rPr>
                <w:rFonts w:eastAsia="Arial"/>
              </w:rPr>
            </w:pPr>
          </w:p>
          <w:p w14:paraId="7371D91B"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Travels are strongly reduced, as teleconferences will be the most common tool for organising technical meetings. Travels are accounted to allow for face-to-face participation in the ETSI, CEN and CENELEC Technical Groups and for coordination.</w:t>
            </w:r>
          </w:p>
          <w:p w14:paraId="71A2D877" w14:textId="77777777" w:rsidR="00B2062E" w:rsidRPr="00136D04" w:rsidRDefault="00B2062E" w:rsidP="00572C7E">
            <w:pPr>
              <w:pStyle w:val="Default"/>
              <w:jc w:val="both"/>
              <w:rPr>
                <w:rFonts w:ascii="Arial" w:hAnsi="Arial" w:cs="Arial"/>
                <w:color w:val="auto"/>
                <w:sz w:val="18"/>
                <w:szCs w:val="16"/>
                <w:lang w:eastAsia="en-US"/>
              </w:rPr>
            </w:pPr>
          </w:p>
          <w:p w14:paraId="0F575095" w14:textId="77777777" w:rsidR="00B2062E" w:rsidRPr="00136D04" w:rsidRDefault="00B2062E" w:rsidP="00572C7E">
            <w:pPr>
              <w:pStyle w:val="Default"/>
              <w:jc w:val="both"/>
              <w:rPr>
                <w:rFonts w:ascii="Arial" w:hAnsi="Arial" w:cs="Arial"/>
                <w:color w:val="auto"/>
                <w:sz w:val="18"/>
                <w:szCs w:val="16"/>
                <w:lang w:eastAsia="en-US"/>
              </w:rPr>
            </w:pPr>
            <w:r w:rsidRPr="00136D04">
              <w:rPr>
                <w:rFonts w:ascii="Arial" w:hAnsi="Arial" w:cs="Arial"/>
                <w:color w:val="auto"/>
                <w:sz w:val="18"/>
                <w:szCs w:val="16"/>
                <w:lang w:eastAsia="en-US"/>
              </w:rPr>
              <w:t xml:space="preserve">ETSI, CEN and CENELEC warrant that neither the project as a whole nor any part of it have benefited from any other EU Grant thus avoiding any trouble with double funding. </w:t>
            </w:r>
          </w:p>
          <w:p w14:paraId="23BB27A4" w14:textId="77777777" w:rsidR="00B2062E" w:rsidRPr="00047DB9" w:rsidRDefault="00B2062E" w:rsidP="00572C7E">
            <w:pPr>
              <w:pStyle w:val="Default"/>
              <w:jc w:val="both"/>
              <w:rPr>
                <w:rFonts w:ascii="Arial" w:eastAsia="Arial" w:hAnsi="Arial" w:cs="Arial"/>
                <w:color w:val="595959"/>
                <w:sz w:val="18"/>
                <w:szCs w:val="16"/>
                <w:lang w:eastAsia="en-US"/>
              </w:rPr>
            </w:pPr>
          </w:p>
        </w:tc>
      </w:tr>
    </w:tbl>
    <w:p w14:paraId="56A9092D" w14:textId="77777777" w:rsidR="00B2062E" w:rsidRPr="00EB0E96" w:rsidRDefault="00B2062E" w:rsidP="00B2062E">
      <w:pPr>
        <w:rPr>
          <w:lang w:val="fr-BE" w:eastAsia="en-GB"/>
        </w:rPr>
      </w:pPr>
      <w:r w:rsidRPr="00FF6D59">
        <w:rPr>
          <w:rFonts w:cs="Arial"/>
          <w:noProof/>
          <w:color w:val="B5B5B5"/>
          <w:sz w:val="16"/>
          <w:szCs w:val="16"/>
          <w:lang w:val="fr-BE"/>
        </w:rPr>
        <w:lastRenderedPageBreak/>
        <w:t>#§FIN-MGT-FM§# #@RSK-MGT-RM@#</w:t>
      </w:r>
    </w:p>
    <w:p w14:paraId="2DD1D505" w14:textId="77777777" w:rsidR="00B2062E" w:rsidRPr="00116EC2" w:rsidRDefault="00B2062E" w:rsidP="00B2062E">
      <w:pPr>
        <w:pStyle w:val="Heading3"/>
        <w:keepNext w:val="0"/>
        <w:keepLines w:val="0"/>
        <w:tabs>
          <w:tab w:val="clear" w:pos="1260"/>
        </w:tabs>
        <w:overflowPunct/>
        <w:spacing w:after="200" w:line="240" w:lineRule="auto"/>
        <w:jc w:val="left"/>
        <w:textAlignment w:val="auto"/>
      </w:pPr>
      <w:r w:rsidRPr="00B76915">
        <w:rPr>
          <w:lang w:val="fr-BE"/>
        </w:rPr>
        <w:br w:type="page"/>
      </w:r>
      <w:bookmarkStart w:id="15" w:name="_Toc189238713"/>
      <w:r w:rsidRPr="00B2062E">
        <w:rPr>
          <w:rFonts w:cs="Arial"/>
          <w:color w:val="A50021"/>
          <w:szCs w:val="22"/>
          <w:shd w:val="clear" w:color="auto" w:fill="FFFFFF"/>
          <w:lang w:val="en-GB" w:eastAsia="it-IT"/>
        </w:rPr>
        <w:lastRenderedPageBreak/>
        <w:t>2.7 Risk management</w:t>
      </w:r>
      <w:bookmarkEnd w:id="15"/>
    </w:p>
    <w:tbl>
      <w:tblPr>
        <w:tblW w:w="8527" w:type="dxa"/>
        <w:tblInd w:w="228"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ayout w:type="fixed"/>
        <w:tblLook w:val="04A0" w:firstRow="1" w:lastRow="0" w:firstColumn="1" w:lastColumn="0" w:noHBand="0" w:noVBand="1"/>
      </w:tblPr>
      <w:tblGrid>
        <w:gridCol w:w="1301"/>
        <w:gridCol w:w="2879"/>
        <w:gridCol w:w="1340"/>
        <w:gridCol w:w="3007"/>
      </w:tblGrid>
      <w:tr w:rsidR="00B2062E" w:rsidRPr="00BC0C16" w14:paraId="1A2A7DA5" w14:textId="77777777" w:rsidTr="00572C7E">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E6E6E6"/>
          </w:tcPr>
          <w:p w14:paraId="65E5FA34" w14:textId="77777777" w:rsidR="00B2062E" w:rsidRPr="00434C91" w:rsidRDefault="00B2062E" w:rsidP="00572C7E">
            <w:pPr>
              <w:tabs>
                <w:tab w:val="left" w:pos="1092"/>
              </w:tabs>
              <w:spacing w:before="120" w:after="120"/>
              <w:jc w:val="center"/>
              <w:rPr>
                <w:rFonts w:cs="Arial"/>
                <w:sz w:val="18"/>
                <w:szCs w:val="16"/>
              </w:rPr>
            </w:pPr>
            <w:r w:rsidRPr="00434C91">
              <w:rPr>
                <w:rFonts w:cs="Arial"/>
                <w:sz w:val="18"/>
                <w:szCs w:val="16"/>
              </w:rPr>
              <w:t>Risk No</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E6E6E6"/>
          </w:tcPr>
          <w:p w14:paraId="42BC917B" w14:textId="77777777" w:rsidR="00B2062E" w:rsidRPr="00434C91" w:rsidRDefault="00B2062E" w:rsidP="00572C7E">
            <w:pPr>
              <w:tabs>
                <w:tab w:val="left" w:pos="1092"/>
              </w:tabs>
              <w:spacing w:before="120" w:after="120"/>
              <w:jc w:val="center"/>
              <w:rPr>
                <w:rFonts w:cs="Arial"/>
                <w:sz w:val="18"/>
                <w:szCs w:val="16"/>
              </w:rPr>
            </w:pPr>
            <w:r w:rsidRPr="00434C91">
              <w:rPr>
                <w:rFonts w:cs="Arial"/>
                <w:sz w:val="18"/>
                <w:szCs w:val="16"/>
              </w:rPr>
              <w:t>Description</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E6E6E6"/>
          </w:tcPr>
          <w:p w14:paraId="5725E76F" w14:textId="77777777" w:rsidR="00B2062E" w:rsidRPr="00434C91" w:rsidRDefault="00B2062E" w:rsidP="00572C7E">
            <w:pPr>
              <w:tabs>
                <w:tab w:val="left" w:pos="1092"/>
              </w:tabs>
              <w:spacing w:before="120" w:after="120"/>
              <w:jc w:val="center"/>
              <w:rPr>
                <w:rFonts w:cs="Arial"/>
                <w:sz w:val="18"/>
                <w:szCs w:val="16"/>
              </w:rPr>
            </w:pPr>
            <w:r w:rsidRPr="00434C91">
              <w:rPr>
                <w:rFonts w:cs="Arial"/>
                <w:sz w:val="18"/>
                <w:szCs w:val="16"/>
              </w:rPr>
              <w:t>Work package No</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E6E6E6"/>
          </w:tcPr>
          <w:p w14:paraId="642C7FAA" w14:textId="77777777" w:rsidR="00B2062E" w:rsidRPr="00434C91" w:rsidRDefault="00B2062E" w:rsidP="00572C7E">
            <w:pPr>
              <w:tabs>
                <w:tab w:val="left" w:pos="1092"/>
              </w:tabs>
              <w:spacing w:before="120" w:after="120"/>
              <w:jc w:val="center"/>
              <w:rPr>
                <w:rFonts w:cs="Arial"/>
                <w:sz w:val="18"/>
                <w:szCs w:val="16"/>
              </w:rPr>
            </w:pPr>
            <w:r w:rsidRPr="00434C91">
              <w:rPr>
                <w:rFonts w:cs="Arial"/>
                <w:sz w:val="18"/>
                <w:szCs w:val="16"/>
              </w:rPr>
              <w:t>Proposed risk-mitigation measures</w:t>
            </w:r>
          </w:p>
        </w:tc>
      </w:tr>
      <w:tr w:rsidR="00B2062E" w:rsidRPr="00BC0C16" w14:paraId="3E9517BF" w14:textId="77777777" w:rsidTr="00572C7E">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6B22D118" w14:textId="77777777" w:rsidR="00B2062E" w:rsidRPr="00434C91" w:rsidRDefault="00B2062E" w:rsidP="00572C7E">
            <w:pPr>
              <w:tabs>
                <w:tab w:val="left" w:pos="1092"/>
              </w:tabs>
              <w:spacing w:before="120" w:after="120"/>
              <w:jc w:val="center"/>
              <w:rPr>
                <w:rFonts w:cs="Arial"/>
                <w:sz w:val="18"/>
                <w:szCs w:val="16"/>
              </w:rPr>
            </w:pPr>
            <w:r>
              <w:rPr>
                <w:rFonts w:cs="Arial"/>
                <w:sz w:val="18"/>
                <w:szCs w:val="16"/>
              </w:rPr>
              <w:t>1</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31BC81BA" w14:textId="77777777" w:rsidR="00B2062E" w:rsidRPr="00434C91" w:rsidRDefault="00B2062E" w:rsidP="00572C7E">
            <w:pPr>
              <w:tabs>
                <w:tab w:val="left" w:pos="1092"/>
              </w:tabs>
              <w:spacing w:before="120" w:after="120"/>
              <w:rPr>
                <w:rFonts w:cs="Arial"/>
                <w:sz w:val="18"/>
                <w:szCs w:val="16"/>
              </w:rPr>
            </w:pPr>
            <w:r>
              <w:rPr>
                <w:rFonts w:cs="Arial"/>
                <w:sz w:val="18"/>
                <w:szCs w:val="16"/>
              </w:rPr>
              <w:t>Low: Personnel change at ETSI</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27C987BA" w14:textId="77777777" w:rsidR="00B2062E" w:rsidRPr="00434C91" w:rsidRDefault="00B2062E" w:rsidP="00572C7E">
            <w:pPr>
              <w:tabs>
                <w:tab w:val="left" w:pos="1092"/>
              </w:tabs>
              <w:spacing w:before="120" w:after="120"/>
              <w:jc w:val="center"/>
              <w:rPr>
                <w:rFonts w:cs="Arial"/>
                <w:sz w:val="18"/>
                <w:szCs w:val="16"/>
              </w:rPr>
            </w:pPr>
            <w:r>
              <w:rPr>
                <w:rFonts w:cs="Arial"/>
                <w:sz w:val="18"/>
                <w:szCs w:val="16"/>
              </w:rPr>
              <w:t>1</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7968A529" w14:textId="77777777" w:rsidR="00B2062E" w:rsidRPr="00434C91" w:rsidRDefault="00B2062E" w:rsidP="00572C7E">
            <w:pPr>
              <w:tabs>
                <w:tab w:val="left" w:pos="1092"/>
              </w:tabs>
              <w:spacing w:before="120" w:after="120"/>
              <w:rPr>
                <w:rFonts w:cs="Arial"/>
                <w:sz w:val="18"/>
                <w:szCs w:val="16"/>
              </w:rPr>
            </w:pPr>
            <w:r>
              <w:rPr>
                <w:rFonts w:cs="Arial"/>
                <w:sz w:val="18"/>
                <w:szCs w:val="16"/>
              </w:rPr>
              <w:t xml:space="preserve">ETSI sees few changes in its personnel already mitigated by sharing expertise and knowledge in ETSI Secretariat, enabling other colleagues to step in to maintain the ETSI work. </w:t>
            </w:r>
          </w:p>
        </w:tc>
      </w:tr>
      <w:tr w:rsidR="00B2062E" w:rsidRPr="00BC0C16" w14:paraId="1BC8B109" w14:textId="77777777" w:rsidTr="00572C7E">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78BCCBFB" w14:textId="77777777" w:rsidR="00B2062E" w:rsidRDefault="00B2062E" w:rsidP="00572C7E">
            <w:pPr>
              <w:tabs>
                <w:tab w:val="left" w:pos="1092"/>
              </w:tabs>
              <w:spacing w:before="120" w:after="120"/>
              <w:jc w:val="center"/>
              <w:rPr>
                <w:rFonts w:cs="Arial"/>
                <w:sz w:val="18"/>
                <w:szCs w:val="16"/>
              </w:rPr>
            </w:pPr>
            <w:r>
              <w:rPr>
                <w:rFonts w:cs="Arial"/>
                <w:sz w:val="18"/>
                <w:szCs w:val="16"/>
              </w:rPr>
              <w:t>2</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7DEA54F7" w14:textId="77777777" w:rsidR="00B2062E" w:rsidRDefault="00B2062E" w:rsidP="00572C7E">
            <w:pPr>
              <w:tabs>
                <w:tab w:val="left" w:pos="1092"/>
              </w:tabs>
              <w:spacing w:before="120" w:after="120"/>
              <w:rPr>
                <w:rFonts w:cs="Arial"/>
                <w:sz w:val="18"/>
                <w:szCs w:val="16"/>
              </w:rPr>
            </w:pPr>
            <w:r>
              <w:rPr>
                <w:rFonts w:cs="Arial"/>
                <w:sz w:val="18"/>
                <w:szCs w:val="16"/>
              </w:rPr>
              <w:t>Medium: Lack of consensus in the project team on certain decisions</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21CA8071" w14:textId="77777777" w:rsidR="00B2062E" w:rsidRDefault="00B2062E" w:rsidP="00572C7E">
            <w:pPr>
              <w:tabs>
                <w:tab w:val="left" w:pos="1092"/>
              </w:tabs>
              <w:spacing w:before="120" w:after="120"/>
              <w:jc w:val="center"/>
              <w:rPr>
                <w:rFonts w:cs="Arial"/>
                <w:sz w:val="18"/>
                <w:szCs w:val="16"/>
              </w:rPr>
            </w:pPr>
            <w:r>
              <w:rPr>
                <w:rFonts w:cs="Arial"/>
                <w:sz w:val="18"/>
                <w:szCs w:val="16"/>
              </w:rPr>
              <w:t>1</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70AE3A80" w14:textId="77777777" w:rsidR="00B2062E" w:rsidRDefault="00B2062E" w:rsidP="00572C7E">
            <w:pPr>
              <w:tabs>
                <w:tab w:val="left" w:pos="1092"/>
              </w:tabs>
              <w:spacing w:before="120" w:after="120"/>
              <w:rPr>
                <w:rFonts w:cs="Arial"/>
                <w:sz w:val="18"/>
                <w:szCs w:val="16"/>
              </w:rPr>
            </w:pPr>
            <w:r>
              <w:rPr>
                <w:rFonts w:cs="Arial"/>
                <w:sz w:val="18"/>
                <w:szCs w:val="16"/>
              </w:rPr>
              <w:t xml:space="preserve">Most of the project team members hired in the project should have the right experience of open collaboration in previous projects. </w:t>
            </w:r>
          </w:p>
          <w:p w14:paraId="67073D54" w14:textId="77777777" w:rsidR="00B2062E" w:rsidRPr="00A56085" w:rsidRDefault="00B2062E" w:rsidP="00572C7E">
            <w:pPr>
              <w:tabs>
                <w:tab w:val="left" w:pos="1092"/>
              </w:tabs>
              <w:spacing w:before="120" w:after="120"/>
              <w:ind w:right="4"/>
              <w:rPr>
                <w:rFonts w:cs="Arial"/>
                <w:sz w:val="18"/>
                <w:szCs w:val="18"/>
              </w:rPr>
            </w:pPr>
            <w:r w:rsidRPr="005C0928">
              <w:rPr>
                <w:rFonts w:cs="Arial"/>
                <w:sz w:val="18"/>
                <w:szCs w:val="18"/>
              </w:rPr>
              <w:t xml:space="preserve">A </w:t>
            </w:r>
            <w:r>
              <w:rPr>
                <w:rFonts w:cs="Arial"/>
                <w:sz w:val="18"/>
                <w:szCs w:val="18"/>
              </w:rPr>
              <w:t>ESOs CRA coordination group</w:t>
            </w:r>
            <w:r w:rsidRPr="005C0928">
              <w:rPr>
                <w:rFonts w:cs="Arial"/>
                <w:sz w:val="18"/>
                <w:szCs w:val="18"/>
              </w:rPr>
              <w:t xml:space="preserve"> will be established to guide this initiative</w:t>
            </w:r>
            <w:r>
              <w:rPr>
                <w:rFonts w:cs="Arial"/>
                <w:sz w:val="18"/>
                <w:szCs w:val="18"/>
              </w:rPr>
              <w:t xml:space="preserve">, in Chairs and </w:t>
            </w:r>
            <w:r w:rsidRPr="005C0928">
              <w:rPr>
                <w:rFonts w:cs="Arial"/>
                <w:sz w:val="18"/>
                <w:szCs w:val="18"/>
              </w:rPr>
              <w:t xml:space="preserve">convenors of the Technical Committees, </w:t>
            </w:r>
            <w:r>
              <w:rPr>
                <w:rFonts w:cs="Arial"/>
                <w:sz w:val="18"/>
                <w:szCs w:val="18"/>
              </w:rPr>
              <w:t>involved,</w:t>
            </w:r>
            <w:r w:rsidRPr="005C0928">
              <w:rPr>
                <w:rFonts w:cs="Arial"/>
                <w:sz w:val="18"/>
                <w:szCs w:val="18"/>
              </w:rPr>
              <w:t xml:space="preserve"> </w:t>
            </w:r>
            <w:r>
              <w:rPr>
                <w:rFonts w:cs="Arial"/>
                <w:sz w:val="18"/>
                <w:szCs w:val="18"/>
              </w:rPr>
              <w:t>and will escalate to the ESOs governance bodies any blocking issue.</w:t>
            </w:r>
          </w:p>
        </w:tc>
      </w:tr>
      <w:tr w:rsidR="00B2062E" w:rsidRPr="00BC0C16" w14:paraId="0A0BC295" w14:textId="77777777" w:rsidTr="00572C7E">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7D3C60DC" w14:textId="77777777" w:rsidR="00B2062E" w:rsidRPr="001E7081" w:rsidRDefault="00B2062E" w:rsidP="00572C7E">
            <w:pPr>
              <w:tabs>
                <w:tab w:val="left" w:pos="-907"/>
                <w:tab w:val="left" w:pos="-187"/>
                <w:tab w:val="left" w:pos="1092"/>
                <w:tab w:val="left" w:leader="dot" w:pos="5670"/>
              </w:tabs>
              <w:suppressAutoHyphens/>
              <w:spacing w:before="120" w:after="120"/>
              <w:jc w:val="center"/>
              <w:rPr>
                <w:rFonts w:cs="Arial"/>
                <w:b/>
                <w:sz w:val="18"/>
                <w:szCs w:val="16"/>
              </w:rPr>
            </w:pPr>
            <w:r>
              <w:rPr>
                <w:rFonts w:cs="Arial"/>
                <w:b/>
                <w:sz w:val="18"/>
                <w:szCs w:val="16"/>
              </w:rPr>
              <w:t>3</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105CD9C7" w14:textId="77777777" w:rsidR="00B2062E" w:rsidRPr="00B66C09" w:rsidRDefault="00B2062E" w:rsidP="00572C7E">
            <w:pPr>
              <w:tabs>
                <w:tab w:val="left" w:pos="-907"/>
                <w:tab w:val="left" w:pos="-187"/>
                <w:tab w:val="left" w:pos="1092"/>
                <w:tab w:val="left" w:leader="dot" w:pos="5670"/>
              </w:tabs>
              <w:suppressAutoHyphens/>
              <w:spacing w:before="120" w:after="120"/>
              <w:rPr>
                <w:rFonts w:cs="Arial"/>
                <w:bCs/>
                <w:sz w:val="18"/>
                <w:szCs w:val="16"/>
              </w:rPr>
            </w:pPr>
            <w:r w:rsidRPr="00B66C09">
              <w:rPr>
                <w:rFonts w:cs="Arial"/>
                <w:bCs/>
                <w:sz w:val="18"/>
                <w:szCs w:val="16"/>
              </w:rPr>
              <w:t xml:space="preserve">Low: </w:t>
            </w:r>
            <w:r>
              <w:rPr>
                <w:rFonts w:cs="Arial"/>
                <w:bCs/>
                <w:sz w:val="18"/>
                <w:szCs w:val="16"/>
              </w:rPr>
              <w:t>Any remaining uncertainties</w:t>
            </w:r>
            <w:r w:rsidRPr="00B66C09">
              <w:rPr>
                <w:rFonts w:cs="Arial"/>
                <w:bCs/>
                <w:sz w:val="18"/>
                <w:szCs w:val="16"/>
              </w:rPr>
              <w:t xml:space="preserve"> related to the leads to </w:t>
            </w:r>
            <w:r>
              <w:rPr>
                <w:rFonts w:cs="Arial"/>
                <w:bCs/>
                <w:sz w:val="18"/>
                <w:szCs w:val="16"/>
              </w:rPr>
              <w:t xml:space="preserve">technical descriptions could lead to </w:t>
            </w:r>
            <w:r w:rsidRPr="00B66C09">
              <w:rPr>
                <w:rFonts w:cs="Arial"/>
                <w:bCs/>
                <w:sz w:val="18"/>
                <w:szCs w:val="16"/>
              </w:rPr>
              <w:t>misalignments in the developed content of the standards</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551B5287" w14:textId="77777777" w:rsidR="00B2062E" w:rsidRPr="00B66C09" w:rsidRDefault="00B2062E" w:rsidP="00572C7E">
            <w:pPr>
              <w:tabs>
                <w:tab w:val="left" w:pos="1092"/>
              </w:tabs>
              <w:spacing w:before="120" w:after="120"/>
              <w:jc w:val="center"/>
              <w:rPr>
                <w:rFonts w:cs="Arial"/>
                <w:bCs/>
                <w:sz w:val="18"/>
                <w:szCs w:val="16"/>
              </w:rPr>
            </w:pPr>
            <w:r w:rsidRPr="00B66C09">
              <w:rPr>
                <w:rFonts w:cs="Arial"/>
                <w:bCs/>
                <w:sz w:val="18"/>
                <w:szCs w:val="16"/>
              </w:rPr>
              <w:t>2</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1439D778" w14:textId="77777777" w:rsidR="00B2062E" w:rsidRPr="00B66C09" w:rsidRDefault="00B2062E" w:rsidP="00572C7E">
            <w:pPr>
              <w:tabs>
                <w:tab w:val="left" w:pos="-907"/>
                <w:tab w:val="left" w:pos="-187"/>
                <w:tab w:val="left" w:pos="1092"/>
                <w:tab w:val="left" w:leader="dot" w:pos="5670"/>
              </w:tabs>
              <w:suppressAutoHyphens/>
              <w:spacing w:before="120" w:after="120"/>
              <w:rPr>
                <w:rFonts w:cs="Arial"/>
                <w:bCs/>
                <w:sz w:val="18"/>
                <w:szCs w:val="16"/>
              </w:rPr>
            </w:pPr>
            <w:r w:rsidRPr="00FC5DC8">
              <w:rPr>
                <w:rFonts w:cs="Arial"/>
                <w:bCs/>
                <w:sz w:val="18"/>
                <w:szCs w:val="16"/>
              </w:rPr>
              <w:t xml:space="preserve">Frequent exchanges are held with the EC to get information about </w:t>
            </w:r>
            <w:r>
              <w:rPr>
                <w:rFonts w:cs="Arial"/>
                <w:bCs/>
                <w:sz w:val="18"/>
                <w:szCs w:val="16"/>
              </w:rPr>
              <w:t xml:space="preserve">specific technical content </w:t>
            </w:r>
            <w:r w:rsidRPr="00FC5DC8">
              <w:rPr>
                <w:rFonts w:cs="Arial"/>
                <w:bCs/>
                <w:sz w:val="18"/>
                <w:szCs w:val="16"/>
              </w:rPr>
              <w:t>of the CRA</w:t>
            </w:r>
            <w:r>
              <w:rPr>
                <w:rFonts w:cs="Arial"/>
                <w:bCs/>
                <w:sz w:val="18"/>
                <w:szCs w:val="16"/>
              </w:rPr>
              <w:t xml:space="preserve"> and its link to the policy objectives, based for instance on lessons learned during the drafting of the CRA, impact assessments and stakeholder consultations.</w:t>
            </w:r>
          </w:p>
        </w:tc>
      </w:tr>
      <w:tr w:rsidR="00B2062E" w:rsidRPr="00BC0C16" w14:paraId="771D0431" w14:textId="77777777" w:rsidTr="00572C7E">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00347326" w14:textId="77777777" w:rsidR="00B2062E" w:rsidRPr="001E7081" w:rsidRDefault="00B2062E" w:rsidP="00572C7E">
            <w:pPr>
              <w:tabs>
                <w:tab w:val="left" w:pos="-907"/>
                <w:tab w:val="left" w:pos="-187"/>
                <w:tab w:val="left" w:pos="1092"/>
                <w:tab w:val="left" w:leader="dot" w:pos="5670"/>
              </w:tabs>
              <w:suppressAutoHyphens/>
              <w:spacing w:before="120" w:after="120"/>
              <w:jc w:val="center"/>
              <w:rPr>
                <w:rFonts w:cs="Arial"/>
                <w:b/>
                <w:sz w:val="18"/>
                <w:szCs w:val="16"/>
              </w:rPr>
            </w:pPr>
            <w:r>
              <w:rPr>
                <w:rFonts w:cs="Arial"/>
                <w:b/>
                <w:sz w:val="18"/>
                <w:szCs w:val="16"/>
              </w:rPr>
              <w:t>4</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773221F0" w14:textId="77777777" w:rsidR="00B2062E" w:rsidRPr="00B66C09" w:rsidRDefault="00B2062E" w:rsidP="00572C7E">
            <w:pPr>
              <w:tabs>
                <w:tab w:val="left" w:pos="-907"/>
                <w:tab w:val="left" w:pos="-187"/>
                <w:tab w:val="left" w:pos="1092"/>
                <w:tab w:val="left" w:leader="dot" w:pos="5670"/>
              </w:tabs>
              <w:suppressAutoHyphens/>
              <w:spacing w:before="120" w:after="120"/>
              <w:rPr>
                <w:rFonts w:cs="Arial"/>
                <w:bCs/>
                <w:sz w:val="18"/>
                <w:szCs w:val="16"/>
              </w:rPr>
            </w:pPr>
            <w:r w:rsidRPr="00B66C09">
              <w:rPr>
                <w:rFonts w:cs="Arial"/>
                <w:bCs/>
                <w:sz w:val="18"/>
                <w:szCs w:val="16"/>
              </w:rPr>
              <w:t>Medium: The adequate rapporteurs are not found due to general lack of experts in the cybersecurity area</w:t>
            </w:r>
            <w:r>
              <w:rPr>
                <w:rFonts w:cs="Arial"/>
                <w:bCs/>
                <w:sz w:val="18"/>
                <w:szCs w:val="16"/>
              </w:rPr>
              <w:t>.</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594CE9AD" w14:textId="77777777" w:rsidR="00B2062E" w:rsidRPr="00B66C09" w:rsidRDefault="00B2062E" w:rsidP="00572C7E">
            <w:pPr>
              <w:tabs>
                <w:tab w:val="left" w:pos="1092"/>
              </w:tabs>
              <w:spacing w:before="120" w:after="120"/>
              <w:jc w:val="center"/>
              <w:rPr>
                <w:rFonts w:cs="Arial"/>
                <w:bCs/>
                <w:sz w:val="18"/>
                <w:szCs w:val="16"/>
              </w:rPr>
            </w:pPr>
            <w:r w:rsidRPr="00B66C09">
              <w:rPr>
                <w:rFonts w:cs="Arial"/>
                <w:bCs/>
                <w:sz w:val="18"/>
                <w:szCs w:val="16"/>
              </w:rPr>
              <w:t>2</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76AD72E0" w14:textId="77777777" w:rsidR="00B2062E" w:rsidRPr="00B66C09" w:rsidRDefault="00B2062E" w:rsidP="00572C7E">
            <w:pPr>
              <w:tabs>
                <w:tab w:val="left" w:pos="-907"/>
                <w:tab w:val="left" w:pos="-187"/>
                <w:tab w:val="left" w:pos="1092"/>
                <w:tab w:val="left" w:leader="dot" w:pos="5670"/>
              </w:tabs>
              <w:suppressAutoHyphens/>
              <w:spacing w:before="120" w:after="120"/>
              <w:rPr>
                <w:rFonts w:cs="Arial"/>
                <w:bCs/>
                <w:sz w:val="18"/>
                <w:szCs w:val="16"/>
              </w:rPr>
            </w:pPr>
            <w:r>
              <w:rPr>
                <w:rFonts w:cs="Arial"/>
                <w:bCs/>
                <w:sz w:val="18"/>
                <w:szCs w:val="16"/>
              </w:rPr>
              <w:t>The call for tender for the project subcontractors is timely prepared and widely disseminated.</w:t>
            </w:r>
          </w:p>
        </w:tc>
      </w:tr>
      <w:tr w:rsidR="00B2062E" w:rsidRPr="00BC0C16" w14:paraId="15079A48" w14:textId="77777777" w:rsidTr="00572C7E">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2F36BFB7" w14:textId="77777777" w:rsidR="00B2062E" w:rsidRPr="001E7081" w:rsidRDefault="00B2062E" w:rsidP="00572C7E">
            <w:pPr>
              <w:tabs>
                <w:tab w:val="left" w:pos="-907"/>
                <w:tab w:val="left" w:pos="-187"/>
                <w:tab w:val="left" w:pos="1092"/>
                <w:tab w:val="left" w:leader="dot" w:pos="5670"/>
              </w:tabs>
              <w:suppressAutoHyphens/>
              <w:spacing w:before="120" w:after="120"/>
              <w:jc w:val="center"/>
              <w:rPr>
                <w:rFonts w:cs="Arial"/>
                <w:b/>
                <w:sz w:val="18"/>
                <w:szCs w:val="16"/>
              </w:rPr>
            </w:pPr>
            <w:r>
              <w:rPr>
                <w:rFonts w:cs="Arial"/>
                <w:b/>
                <w:sz w:val="18"/>
                <w:szCs w:val="16"/>
              </w:rPr>
              <w:t>5</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6265A951" w14:textId="77777777" w:rsidR="00B2062E" w:rsidRPr="00B66C09" w:rsidRDefault="00B2062E" w:rsidP="00572C7E">
            <w:pPr>
              <w:tabs>
                <w:tab w:val="left" w:pos="-907"/>
                <w:tab w:val="left" w:pos="-187"/>
                <w:tab w:val="left" w:pos="1092"/>
                <w:tab w:val="left" w:leader="dot" w:pos="5670"/>
              </w:tabs>
              <w:suppressAutoHyphens/>
              <w:spacing w:before="120" w:after="120"/>
              <w:rPr>
                <w:rFonts w:cs="Arial"/>
                <w:bCs/>
                <w:sz w:val="18"/>
                <w:szCs w:val="16"/>
              </w:rPr>
            </w:pPr>
            <w:r w:rsidRPr="00B66C09">
              <w:rPr>
                <w:rFonts w:cs="Arial"/>
                <w:bCs/>
                <w:sz w:val="18"/>
                <w:szCs w:val="16"/>
              </w:rPr>
              <w:t>High: The development of the different deliverables is delayed</w:t>
            </w:r>
            <w:r>
              <w:rPr>
                <w:rFonts w:cs="Arial"/>
                <w:bCs/>
                <w:sz w:val="18"/>
                <w:szCs w:val="16"/>
              </w:rPr>
              <w:t xml:space="preserve"> due to challenging timelines being under the average timeframes for standard development.</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711D8075" w14:textId="77777777" w:rsidR="00B2062E" w:rsidRPr="00B66C09" w:rsidRDefault="00B2062E" w:rsidP="00572C7E">
            <w:pPr>
              <w:tabs>
                <w:tab w:val="left" w:pos="1092"/>
              </w:tabs>
              <w:spacing w:before="120" w:after="120"/>
              <w:jc w:val="center"/>
              <w:rPr>
                <w:rFonts w:cs="Arial"/>
                <w:bCs/>
                <w:sz w:val="18"/>
                <w:szCs w:val="16"/>
              </w:rPr>
            </w:pPr>
            <w:r w:rsidRPr="00B66C09">
              <w:rPr>
                <w:rFonts w:cs="Arial"/>
                <w:bCs/>
                <w:sz w:val="18"/>
                <w:szCs w:val="16"/>
              </w:rPr>
              <w:t>2</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13D60842" w14:textId="77777777" w:rsidR="00B2062E" w:rsidRPr="00B66C09" w:rsidRDefault="00B2062E" w:rsidP="00572C7E">
            <w:pPr>
              <w:tabs>
                <w:tab w:val="left" w:pos="1092"/>
                <w:tab w:val="left" w:leader="dot" w:pos="5670"/>
              </w:tabs>
              <w:suppressAutoHyphens/>
              <w:spacing w:before="120" w:after="120"/>
              <w:rPr>
                <w:rFonts w:cs="Arial"/>
                <w:sz w:val="18"/>
                <w:szCs w:val="18"/>
              </w:rPr>
            </w:pPr>
            <w:r w:rsidRPr="7230F665">
              <w:rPr>
                <w:rFonts w:cs="Arial"/>
                <w:sz w:val="18"/>
                <w:szCs w:val="18"/>
              </w:rPr>
              <w:t>Establish periodic control meetings to monitor progress, track milestones, allocate resources effectively, and ensure timely communication and coordination.</w:t>
            </w:r>
          </w:p>
        </w:tc>
      </w:tr>
      <w:tr w:rsidR="00B2062E" w14:paraId="73F245A6" w14:textId="77777777" w:rsidTr="00572C7E">
        <w:trPr>
          <w:trHeight w:val="300"/>
        </w:trPr>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5FB66883" w14:textId="77777777" w:rsidR="00B2062E" w:rsidRDefault="00B2062E" w:rsidP="00572C7E">
            <w:pPr>
              <w:jc w:val="center"/>
              <w:rPr>
                <w:rFonts w:cs="Arial"/>
                <w:b/>
                <w:bCs/>
                <w:sz w:val="18"/>
                <w:szCs w:val="18"/>
              </w:rPr>
            </w:pPr>
            <w:r>
              <w:rPr>
                <w:rFonts w:cs="Arial"/>
                <w:b/>
                <w:bCs/>
                <w:sz w:val="18"/>
                <w:szCs w:val="18"/>
              </w:rPr>
              <w:t>6</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73D457CE" w14:textId="77777777" w:rsidR="00B2062E" w:rsidRDefault="00B2062E" w:rsidP="00572C7E">
            <w:pPr>
              <w:rPr>
                <w:rFonts w:cs="Arial"/>
                <w:sz w:val="18"/>
                <w:szCs w:val="18"/>
              </w:rPr>
            </w:pPr>
            <w:r w:rsidRPr="1894487C">
              <w:rPr>
                <w:rFonts w:cs="Arial"/>
                <w:sz w:val="18"/>
                <w:szCs w:val="18"/>
              </w:rPr>
              <w:t>Medium: lack of engagement from the subcontracted experts</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34398175" w14:textId="77777777" w:rsidR="00B2062E" w:rsidRDefault="00B2062E" w:rsidP="00572C7E">
            <w:pPr>
              <w:tabs>
                <w:tab w:val="left" w:pos="1092"/>
              </w:tabs>
              <w:spacing w:before="120" w:after="120"/>
              <w:jc w:val="center"/>
              <w:rPr>
                <w:rFonts w:cs="Arial"/>
                <w:sz w:val="18"/>
                <w:szCs w:val="18"/>
              </w:rPr>
            </w:pPr>
            <w:r w:rsidRPr="1894487C">
              <w:rPr>
                <w:rFonts w:cs="Arial"/>
                <w:sz w:val="18"/>
                <w:szCs w:val="18"/>
              </w:rPr>
              <w:t>2</w:t>
            </w:r>
          </w:p>
          <w:p w14:paraId="1D2836A7" w14:textId="77777777" w:rsidR="00B2062E" w:rsidRDefault="00B2062E" w:rsidP="00572C7E">
            <w:pPr>
              <w:jc w:val="center"/>
              <w:rPr>
                <w:rFonts w:cs="Arial"/>
                <w:sz w:val="18"/>
                <w:szCs w:val="18"/>
              </w:rPr>
            </w:pP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2AC573A5" w14:textId="77777777" w:rsidR="00B2062E" w:rsidRDefault="00B2062E" w:rsidP="00572C7E">
            <w:pPr>
              <w:rPr>
                <w:rFonts w:cs="Arial"/>
                <w:sz w:val="18"/>
                <w:szCs w:val="18"/>
              </w:rPr>
            </w:pPr>
            <w:r w:rsidRPr="7230F665">
              <w:rPr>
                <w:rFonts w:cs="Arial"/>
                <w:sz w:val="18"/>
                <w:szCs w:val="18"/>
              </w:rPr>
              <w:t>Establish clear communication channels, set expectations and deliverables upfront, conduct regular check-ins, and implement performance monitoring to ensure engagement from subcontracted experts.</w:t>
            </w:r>
          </w:p>
        </w:tc>
      </w:tr>
      <w:tr w:rsidR="00B2062E" w14:paraId="39D9998A" w14:textId="77777777" w:rsidTr="00572C7E">
        <w:trPr>
          <w:trHeight w:val="300"/>
        </w:trPr>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3066E0CD" w14:textId="77777777" w:rsidR="00B2062E" w:rsidRDefault="00B2062E" w:rsidP="00572C7E">
            <w:pPr>
              <w:jc w:val="center"/>
              <w:rPr>
                <w:rFonts w:cs="Arial"/>
                <w:b/>
                <w:bCs/>
                <w:sz w:val="18"/>
                <w:szCs w:val="18"/>
              </w:rPr>
            </w:pPr>
            <w:r>
              <w:rPr>
                <w:rFonts w:cs="Arial"/>
                <w:b/>
                <w:bCs/>
                <w:sz w:val="18"/>
                <w:szCs w:val="18"/>
              </w:rPr>
              <w:t>7</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75CAD6BC" w14:textId="77777777" w:rsidR="00B2062E" w:rsidRDefault="00B2062E" w:rsidP="00572C7E">
            <w:pPr>
              <w:rPr>
                <w:rFonts w:cs="Arial"/>
                <w:sz w:val="18"/>
                <w:szCs w:val="18"/>
              </w:rPr>
            </w:pPr>
            <w:r w:rsidRPr="1894487C">
              <w:rPr>
                <w:rFonts w:cs="Arial"/>
                <w:sz w:val="18"/>
                <w:szCs w:val="18"/>
              </w:rPr>
              <w:t xml:space="preserve">High: After </w:t>
            </w:r>
            <w:r w:rsidRPr="71A2C243">
              <w:rPr>
                <w:rFonts w:cs="Arial"/>
                <w:sz w:val="18"/>
                <w:szCs w:val="18"/>
              </w:rPr>
              <w:t xml:space="preserve">deeper </w:t>
            </w:r>
            <w:r w:rsidRPr="1894487C">
              <w:rPr>
                <w:rFonts w:cs="Arial"/>
                <w:sz w:val="18"/>
                <w:szCs w:val="18"/>
              </w:rPr>
              <w:t>analysis, the development of certain deliverables is not encouraged</w:t>
            </w:r>
            <w:r w:rsidRPr="71A2C243">
              <w:rPr>
                <w:rFonts w:cs="Arial"/>
                <w:sz w:val="18"/>
                <w:szCs w:val="18"/>
              </w:rPr>
              <w:t xml:space="preserve">/supported </w:t>
            </w:r>
            <w:r w:rsidRPr="1894487C">
              <w:rPr>
                <w:rFonts w:cs="Arial"/>
                <w:sz w:val="18"/>
                <w:szCs w:val="18"/>
              </w:rPr>
              <w:t>by the interested stakeholders</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019CE855" w14:textId="77777777" w:rsidR="00B2062E" w:rsidRDefault="00B2062E" w:rsidP="00572C7E">
            <w:pPr>
              <w:jc w:val="center"/>
              <w:rPr>
                <w:rFonts w:cs="Arial"/>
                <w:sz w:val="18"/>
                <w:szCs w:val="18"/>
              </w:rPr>
            </w:pPr>
            <w:r w:rsidRPr="1894487C">
              <w:rPr>
                <w:rFonts w:cs="Arial"/>
                <w:sz w:val="18"/>
                <w:szCs w:val="18"/>
              </w:rPr>
              <w:t>2</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2F2F2" w:themeFill="background1" w:themeFillShade="F2"/>
          </w:tcPr>
          <w:p w14:paraId="7B89A612" w14:textId="77777777" w:rsidR="00B2062E" w:rsidRDefault="00B2062E" w:rsidP="00572C7E">
            <w:pPr>
              <w:rPr>
                <w:rFonts w:cs="Arial"/>
                <w:sz w:val="18"/>
                <w:szCs w:val="18"/>
              </w:rPr>
            </w:pPr>
            <w:r>
              <w:rPr>
                <w:rFonts w:cs="Arial"/>
                <w:sz w:val="18"/>
                <w:szCs w:val="18"/>
              </w:rPr>
              <w:t xml:space="preserve">Establish early identification mechanisms </w:t>
            </w:r>
            <w:r w:rsidRPr="71A2C243">
              <w:rPr>
                <w:rFonts w:cs="Arial"/>
                <w:sz w:val="18"/>
                <w:szCs w:val="18"/>
              </w:rPr>
              <w:t>and report immediate</w:t>
            </w:r>
            <w:r>
              <w:rPr>
                <w:rFonts w:cs="Arial"/>
                <w:sz w:val="18"/>
                <w:szCs w:val="18"/>
              </w:rPr>
              <w:t xml:space="preserve"> </w:t>
            </w:r>
            <w:r w:rsidRPr="71A2C243">
              <w:rPr>
                <w:rFonts w:cs="Arial"/>
                <w:sz w:val="18"/>
                <w:szCs w:val="18"/>
              </w:rPr>
              <w:t>to the EC.</w:t>
            </w:r>
            <w:r>
              <w:rPr>
                <w:rFonts w:cs="Arial"/>
                <w:sz w:val="18"/>
                <w:szCs w:val="18"/>
              </w:rPr>
              <w:t xml:space="preserve"> </w:t>
            </w:r>
          </w:p>
          <w:p w14:paraId="6AB4EC49" w14:textId="77777777" w:rsidR="00B2062E" w:rsidRDefault="00B2062E" w:rsidP="00572C7E">
            <w:pPr>
              <w:rPr>
                <w:rFonts w:cs="Arial"/>
                <w:sz w:val="18"/>
                <w:szCs w:val="18"/>
              </w:rPr>
            </w:pPr>
            <w:r>
              <w:rPr>
                <w:rFonts w:cs="Arial"/>
                <w:sz w:val="18"/>
                <w:szCs w:val="18"/>
              </w:rPr>
              <w:t xml:space="preserve">Allow for flexibility in scope of work and task allocation among the beneficiaries to adapt to unforeseen changes. </w:t>
            </w:r>
          </w:p>
        </w:tc>
      </w:tr>
      <w:tr w:rsidR="00B2062E" w14:paraId="45145EF9" w14:textId="77777777" w:rsidTr="00572C7E">
        <w:trPr>
          <w:trHeight w:val="300"/>
        </w:trPr>
        <w:tc>
          <w:tcPr>
            <w:tcW w:w="1301"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6BE427FC" w14:textId="77777777" w:rsidR="00B2062E" w:rsidRPr="1894487C" w:rsidRDefault="00B2062E" w:rsidP="00572C7E">
            <w:pPr>
              <w:jc w:val="center"/>
              <w:rPr>
                <w:rFonts w:cs="Arial"/>
                <w:b/>
                <w:bCs/>
                <w:sz w:val="18"/>
                <w:szCs w:val="18"/>
              </w:rPr>
            </w:pPr>
            <w:r>
              <w:rPr>
                <w:rFonts w:cs="Arial"/>
                <w:b/>
                <w:bCs/>
                <w:sz w:val="18"/>
                <w:szCs w:val="18"/>
              </w:rPr>
              <w:t>8</w:t>
            </w:r>
          </w:p>
        </w:tc>
        <w:tc>
          <w:tcPr>
            <w:tcW w:w="287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2ADEDB1F" w14:textId="77777777" w:rsidR="00B2062E" w:rsidRPr="1894487C" w:rsidRDefault="00B2062E" w:rsidP="00572C7E">
            <w:pPr>
              <w:rPr>
                <w:rFonts w:cs="Arial"/>
                <w:sz w:val="18"/>
                <w:szCs w:val="18"/>
              </w:rPr>
            </w:pPr>
            <w:r>
              <w:rPr>
                <w:rFonts w:cs="Arial"/>
                <w:sz w:val="18"/>
                <w:szCs w:val="18"/>
              </w:rPr>
              <w:t>Medium: Low stakeholders participation number</w:t>
            </w:r>
          </w:p>
        </w:tc>
        <w:tc>
          <w:tcPr>
            <w:tcW w:w="1340"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4288EF61" w14:textId="77777777" w:rsidR="00B2062E" w:rsidRPr="1894487C" w:rsidRDefault="00B2062E" w:rsidP="00572C7E">
            <w:pPr>
              <w:jc w:val="center"/>
              <w:rPr>
                <w:rFonts w:cs="Arial"/>
                <w:sz w:val="18"/>
                <w:szCs w:val="18"/>
              </w:rPr>
            </w:pPr>
            <w:r>
              <w:rPr>
                <w:rFonts w:cs="Arial"/>
                <w:sz w:val="18"/>
                <w:szCs w:val="18"/>
              </w:rPr>
              <w:t>3</w:t>
            </w:r>
          </w:p>
        </w:tc>
        <w:tc>
          <w:tcPr>
            <w:tcW w:w="30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FFFFFF" w:themeFill="background1"/>
          </w:tcPr>
          <w:p w14:paraId="1A544225" w14:textId="77777777" w:rsidR="00B2062E" w:rsidRDefault="00B2062E" w:rsidP="00572C7E">
            <w:pPr>
              <w:rPr>
                <w:rFonts w:cs="Arial"/>
                <w:sz w:val="18"/>
                <w:szCs w:val="18"/>
              </w:rPr>
            </w:pPr>
            <w:r>
              <w:rPr>
                <w:rFonts w:cs="Arial"/>
                <w:sz w:val="18"/>
                <w:szCs w:val="18"/>
              </w:rPr>
              <w:t xml:space="preserve">Refinement of </w:t>
            </w:r>
            <w:r>
              <w:rPr>
                <w:sz w:val="18"/>
                <w:szCs w:val="18"/>
              </w:rPr>
              <w:t>the stakeholder engagement strategy</w:t>
            </w:r>
            <w:r>
              <w:rPr>
                <w:rFonts w:cs="Arial"/>
                <w:sz w:val="18"/>
                <w:szCs w:val="18"/>
              </w:rPr>
              <w:t xml:space="preserve"> and outreach plan, leveraging partners. </w:t>
            </w:r>
          </w:p>
          <w:p w14:paraId="2D7A3A1E" w14:textId="77777777" w:rsidR="00B2062E" w:rsidRDefault="00B2062E" w:rsidP="00572C7E">
            <w:pPr>
              <w:rPr>
                <w:rFonts w:cs="Arial"/>
                <w:sz w:val="18"/>
                <w:szCs w:val="18"/>
              </w:rPr>
            </w:pPr>
            <w:r>
              <w:rPr>
                <w:rFonts w:cs="Arial"/>
                <w:sz w:val="18"/>
                <w:szCs w:val="18"/>
              </w:rPr>
              <w:t xml:space="preserve">Promote the open consultations, webinars and deep-dive work sessions via industry associations (e.g. ECSO) and EU agencies (e.g. </w:t>
            </w:r>
            <w:r>
              <w:rPr>
                <w:rFonts w:cs="Arial"/>
                <w:sz w:val="18"/>
                <w:szCs w:val="18"/>
              </w:rPr>
              <w:lastRenderedPageBreak/>
              <w:t xml:space="preserve">ENISA) as well as national cybersecurity agencies.   </w:t>
            </w:r>
          </w:p>
        </w:tc>
      </w:tr>
    </w:tbl>
    <w:p w14:paraId="398C5AA3" w14:textId="77777777" w:rsidR="00B2062E" w:rsidRPr="00EB0E96" w:rsidRDefault="00B2062E" w:rsidP="00B2062E">
      <w:pPr>
        <w:rPr>
          <w:lang w:val="fr-BE"/>
        </w:rPr>
      </w:pPr>
      <w:r w:rsidRPr="00FF6D59">
        <w:rPr>
          <w:rFonts w:cs="Arial"/>
          <w:noProof/>
          <w:color w:val="B5B5B5"/>
          <w:sz w:val="16"/>
          <w:szCs w:val="16"/>
          <w:lang w:val="fr-BE"/>
        </w:rPr>
        <w:lastRenderedPageBreak/>
        <w:t xml:space="preserve">#§RSK-MGT-RM§# </w:t>
      </w:r>
      <w:r w:rsidRPr="00FF6D59">
        <w:rPr>
          <w:rFonts w:cs="Arial"/>
          <w:caps/>
          <w:color w:val="B5B5B5"/>
          <w:sz w:val="16"/>
          <w:szCs w:val="16"/>
          <w:lang w:val="fr-BE" w:eastAsia="it-IT"/>
        </w:rPr>
        <w:t xml:space="preserve">#§QUA-LIT-QL§# </w:t>
      </w:r>
      <w:r w:rsidRPr="00FF6D59">
        <w:rPr>
          <w:rFonts w:cs="Arial"/>
          <w:noProof/>
          <w:color w:val="B5B5B5"/>
          <w:sz w:val="16"/>
          <w:szCs w:val="16"/>
          <w:lang w:val="fr-BE"/>
        </w:rPr>
        <w:t>#@IMP-ACT-IA@#</w:t>
      </w:r>
    </w:p>
    <w:p w14:paraId="587DF36F" w14:textId="77777777" w:rsidR="00B2062E" w:rsidRPr="00B2062E"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val="en-GB" w:eastAsia="it-IT"/>
        </w:rPr>
      </w:pPr>
      <w:bookmarkStart w:id="16" w:name="_Toc189238714"/>
      <w:r w:rsidRPr="00B2062E">
        <w:rPr>
          <w:rFonts w:cs="Arial"/>
          <w:caps/>
          <w:color w:val="A50021"/>
          <w:sz w:val="22"/>
          <w:szCs w:val="22"/>
          <w:shd w:val="clear" w:color="auto" w:fill="FFFFFF"/>
          <w:lang w:val="en-GB" w:eastAsia="it-IT"/>
        </w:rPr>
        <w:t>3. IMPACT</w:t>
      </w:r>
      <w:bookmarkEnd w:id="16"/>
    </w:p>
    <w:p w14:paraId="72F0C974"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17" w:name="_Toc189238715"/>
      <w:r w:rsidRPr="00B2062E">
        <w:rPr>
          <w:rFonts w:cs="Arial"/>
          <w:color w:val="A50021"/>
          <w:szCs w:val="22"/>
          <w:shd w:val="clear" w:color="auto" w:fill="FFFFFF"/>
          <w:lang w:val="en-GB" w:eastAsia="it-IT"/>
        </w:rPr>
        <w:t>3.1 Impact and ambition</w:t>
      </w:r>
      <w:bookmarkEnd w:id="17"/>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2E4BCF2D" w14:textId="77777777" w:rsidTr="00572C7E">
        <w:trPr>
          <w:trHeight w:val="851"/>
        </w:trPr>
        <w:tc>
          <w:tcPr>
            <w:tcW w:w="8527" w:type="dxa"/>
            <w:shd w:val="clear" w:color="auto" w:fill="FFFFFF"/>
          </w:tcPr>
          <w:p w14:paraId="1A6D6912" w14:textId="77777777" w:rsidR="00B2062E" w:rsidRPr="00BD0642" w:rsidRDefault="00B2062E" w:rsidP="00572C7E">
            <w:pPr>
              <w:spacing w:before="120" w:after="120"/>
              <w:ind w:right="4"/>
              <w:rPr>
                <w:rFonts w:cs="Arial"/>
                <w:sz w:val="18"/>
                <w:szCs w:val="18"/>
              </w:rPr>
            </w:pPr>
            <w:r w:rsidRPr="00BD0642">
              <w:rPr>
                <w:rFonts w:cs="Arial"/>
                <w:sz w:val="18"/>
                <w:szCs w:val="18"/>
              </w:rPr>
              <w:t>Short-term effects of this project are expected to be reflected in the immediate increase in the efficiency and productivity of the technical committees and working groups involved in producing standards for the CRA. This would result in quicker progress on deliverables and better coordination among team members.</w:t>
            </w:r>
          </w:p>
          <w:p w14:paraId="726489D0" w14:textId="77777777" w:rsidR="00B2062E" w:rsidRPr="00BD0642" w:rsidRDefault="00B2062E" w:rsidP="00572C7E">
            <w:pPr>
              <w:spacing w:before="120" w:after="120"/>
              <w:ind w:right="4"/>
              <w:rPr>
                <w:rFonts w:cs="Arial"/>
                <w:sz w:val="18"/>
                <w:szCs w:val="18"/>
              </w:rPr>
            </w:pPr>
            <w:r w:rsidRPr="00BD0642">
              <w:rPr>
                <w:rFonts w:cs="Arial"/>
                <w:sz w:val="18"/>
                <w:szCs w:val="18"/>
              </w:rPr>
              <w:t>Medium-term effects include the establishment of streamlined processes and improved communication channels within the committees and working groups. As a result, there would be a more cohesive approach to addressing the various workstreams outlined in the project's deliverables, leading to more comprehensive and higher-quality standards being developed.</w:t>
            </w:r>
          </w:p>
          <w:p w14:paraId="1607EC32" w14:textId="77777777" w:rsidR="00B2062E" w:rsidRDefault="00B2062E" w:rsidP="00572C7E">
            <w:pPr>
              <w:spacing w:before="120" w:after="120"/>
              <w:ind w:right="4"/>
              <w:rPr>
                <w:rFonts w:cs="Arial"/>
                <w:sz w:val="18"/>
                <w:szCs w:val="18"/>
              </w:rPr>
            </w:pPr>
            <w:r w:rsidRPr="00BD0642">
              <w:rPr>
                <w:rFonts w:cs="Arial"/>
                <w:sz w:val="18"/>
                <w:szCs w:val="18"/>
              </w:rPr>
              <w:t>In the long term, the project could lead to the establishment of a sustainable framework for standards development in support of the CRA. This might include the development of best practices, capacity-building initiatives, and long-term strategies for ongoing collaboration and coordination among stakeholders. Ultimately, the long-term goal would be to ensure the continued effectiveness and relevance of the standards produced.</w:t>
            </w:r>
          </w:p>
          <w:p w14:paraId="48FD08EA" w14:textId="77777777" w:rsidR="00B2062E" w:rsidRPr="00951C89" w:rsidRDefault="00B2062E" w:rsidP="00572C7E">
            <w:pPr>
              <w:spacing w:before="120" w:after="120"/>
              <w:ind w:right="4"/>
              <w:rPr>
                <w:rFonts w:cs="Arial"/>
                <w:sz w:val="18"/>
                <w:szCs w:val="18"/>
              </w:rPr>
            </w:pPr>
            <w:r w:rsidRPr="00D95B43">
              <w:rPr>
                <w:rFonts w:cs="Arial"/>
                <w:sz w:val="18"/>
                <w:szCs w:val="18"/>
              </w:rPr>
              <w:t>Timely establishment of</w:t>
            </w:r>
            <w:r>
              <w:rPr>
                <w:rFonts w:cs="Arial"/>
                <w:sz w:val="18"/>
                <w:szCs w:val="18"/>
              </w:rPr>
              <w:t xml:space="preserve"> the</w:t>
            </w:r>
            <w:r w:rsidRPr="00D95B43">
              <w:rPr>
                <w:rFonts w:cs="Arial"/>
                <w:sz w:val="18"/>
                <w:szCs w:val="18"/>
              </w:rPr>
              <w:t xml:space="preserve"> standards stands to advantage various industries, policymakers, and society. It lays a robust groundwork for seamlessly incorporating</w:t>
            </w:r>
            <w:r>
              <w:rPr>
                <w:rFonts w:cs="Arial"/>
                <w:sz w:val="18"/>
                <w:szCs w:val="18"/>
              </w:rPr>
              <w:t xml:space="preserve"> European</w:t>
            </w:r>
            <w:r w:rsidRPr="00D95B43">
              <w:rPr>
                <w:rFonts w:cs="Arial"/>
                <w:sz w:val="18"/>
                <w:szCs w:val="18"/>
              </w:rPr>
              <w:t xml:space="preserve"> cutting-edge standards into the daily usage of numerous digital products. Additionally, creating standards to bolster</w:t>
            </w:r>
            <w:r>
              <w:rPr>
                <w:rFonts w:cs="Arial"/>
                <w:sz w:val="18"/>
                <w:szCs w:val="18"/>
              </w:rPr>
              <w:t xml:space="preserve"> the</w:t>
            </w:r>
            <w:r w:rsidRPr="00D95B43">
              <w:rPr>
                <w:rFonts w:cs="Arial"/>
                <w:sz w:val="18"/>
                <w:szCs w:val="18"/>
              </w:rPr>
              <w:t xml:space="preserve"> Cyber Resilience A</w:t>
            </w:r>
            <w:r>
              <w:rPr>
                <w:rFonts w:cs="Arial"/>
                <w:sz w:val="18"/>
                <w:szCs w:val="18"/>
              </w:rPr>
              <w:t>ct</w:t>
            </w:r>
            <w:r w:rsidRPr="00D95B43">
              <w:rPr>
                <w:rFonts w:cs="Arial"/>
                <w:sz w:val="18"/>
                <w:szCs w:val="18"/>
              </w:rPr>
              <w:t xml:space="preserve"> (CRA) will fortify and enhance the competitiveness of the EU Single Market. This will be achieved through bolstering cybersecurity measures, encouraging innovation, and nurturing trust among both consumers and businesses.</w:t>
            </w:r>
          </w:p>
        </w:tc>
      </w:tr>
    </w:tbl>
    <w:p w14:paraId="2D57C6D8" w14:textId="77777777" w:rsidR="00B2062E" w:rsidRDefault="00B2062E" w:rsidP="00B2062E">
      <w:r w:rsidRPr="00FF6D59">
        <w:rPr>
          <w:rFonts w:cs="Arial"/>
          <w:noProof/>
          <w:color w:val="B5B5B5"/>
          <w:sz w:val="16"/>
          <w:szCs w:val="16"/>
          <w:lang w:val="en-US"/>
        </w:rPr>
        <w:t>#§IMP-ACT-IA§# #@COM-DIS-VIS-CDV@#</w:t>
      </w:r>
    </w:p>
    <w:p w14:paraId="1B74099D"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18" w:name="_Toc189238716"/>
      <w:r w:rsidRPr="00B2062E">
        <w:rPr>
          <w:rFonts w:cs="Arial"/>
          <w:color w:val="A50021"/>
          <w:szCs w:val="22"/>
          <w:shd w:val="clear" w:color="auto" w:fill="FFFFFF"/>
          <w:lang w:val="en-GB" w:eastAsia="it-IT"/>
        </w:rPr>
        <w:t>3.2 Communication, dissemination and visibility</w:t>
      </w:r>
      <w:bookmarkEnd w:id="18"/>
    </w:p>
    <w:tbl>
      <w:tblPr>
        <w:tblW w:w="8505" w:type="dxa"/>
        <w:tblInd w:w="250"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ayout w:type="fixed"/>
        <w:tblLook w:val="0000" w:firstRow="0" w:lastRow="0" w:firstColumn="0" w:lastColumn="0" w:noHBand="0" w:noVBand="0"/>
      </w:tblPr>
      <w:tblGrid>
        <w:gridCol w:w="8505"/>
      </w:tblGrid>
      <w:tr w:rsidR="00B2062E" w:rsidRPr="001E7081" w14:paraId="7454BA3C" w14:textId="77777777" w:rsidTr="00572C7E">
        <w:trPr>
          <w:trHeight w:val="270"/>
        </w:trPr>
        <w:tc>
          <w:tcPr>
            <w:tcW w:w="8505" w:type="dxa"/>
            <w:shd w:val="clear" w:color="auto" w:fill="auto"/>
            <w:noWrap/>
          </w:tcPr>
          <w:p w14:paraId="4DA187E7" w14:textId="62E0DCE3" w:rsidR="00B2062E" w:rsidRPr="00136D04" w:rsidRDefault="00B2062E" w:rsidP="00572C7E">
            <w:pPr>
              <w:tabs>
                <w:tab w:val="left" w:pos="1092"/>
              </w:tabs>
              <w:spacing w:before="120" w:after="120"/>
              <w:ind w:right="4"/>
              <w:rPr>
                <w:rFonts w:cs="Arial"/>
                <w:sz w:val="18"/>
                <w:szCs w:val="18"/>
              </w:rPr>
            </w:pPr>
            <w:r w:rsidRPr="00136D04">
              <w:rPr>
                <w:rFonts w:cs="Arial"/>
                <w:sz w:val="18"/>
                <w:szCs w:val="18"/>
              </w:rPr>
              <w:t xml:space="preserve">As above specified, two important pillars are foreseen for dissemination activities: One is carried out by the rapporteurs within WP-2, developing dissemination material alongside the production of the corresponding deliverables. The other pillar is carried out within WP-3 which focuses on the organisation of events, such as webinars or deep dive sessions. Because these two pillars are closely related and are highly interdependent; WP-1 will play an important role as coordinator, overseeing the activities done by the rapporteurs, ensuring timely delivery of the dissemination material, and coordinating efforts with WP-3. </w:t>
            </w:r>
          </w:p>
          <w:p w14:paraId="48E787C7" w14:textId="77777777" w:rsidR="00B2062E" w:rsidRPr="00136D04" w:rsidRDefault="00B2062E" w:rsidP="00572C7E">
            <w:pPr>
              <w:tabs>
                <w:tab w:val="left" w:pos="1092"/>
              </w:tabs>
              <w:spacing w:before="120" w:after="120"/>
              <w:ind w:right="4"/>
              <w:rPr>
                <w:rFonts w:eastAsia="Arial" w:cs="Arial"/>
                <w:sz w:val="18"/>
                <w:szCs w:val="18"/>
              </w:rPr>
            </w:pPr>
            <w:r w:rsidRPr="00136D04">
              <w:rPr>
                <w:rFonts w:eastAsia="Arial" w:cs="Arial"/>
                <w:sz w:val="18"/>
                <w:szCs w:val="18"/>
              </w:rPr>
              <w:t xml:space="preserve">Moreover, the whole project is in close cooperation with the European Commission and directly related to the CRA </w:t>
            </w:r>
            <w:proofErr w:type="spellStart"/>
            <w:r w:rsidRPr="00136D04">
              <w:rPr>
                <w:rFonts w:eastAsia="Arial" w:cs="Arial"/>
                <w:sz w:val="18"/>
                <w:szCs w:val="18"/>
              </w:rPr>
              <w:t>SReq</w:t>
            </w:r>
            <w:proofErr w:type="spellEnd"/>
            <w:r w:rsidRPr="00136D04">
              <w:rPr>
                <w:rFonts w:eastAsia="Arial" w:cs="Arial"/>
                <w:sz w:val="18"/>
                <w:szCs w:val="18"/>
              </w:rPr>
              <w:t xml:space="preserve">. Relevant documents will be shared via email and a centralized collaboration platform. The results will be promoted on different channels such as on NC’s webpages, CEN-CENELEC and ETSI’s webpages and open working areas, but it will be also part of exchanges with important partner countries, if applicable and necessary. </w:t>
            </w:r>
          </w:p>
          <w:p w14:paraId="7550B57B" w14:textId="77777777" w:rsidR="00B2062E" w:rsidRPr="00136D04" w:rsidRDefault="00B2062E" w:rsidP="00572C7E">
            <w:pPr>
              <w:tabs>
                <w:tab w:val="left" w:pos="1092"/>
              </w:tabs>
              <w:spacing w:before="120" w:after="120"/>
              <w:rPr>
                <w:rFonts w:eastAsia="Arial" w:cs="Arial"/>
                <w:sz w:val="18"/>
                <w:szCs w:val="18"/>
              </w:rPr>
            </w:pPr>
            <w:r w:rsidRPr="00136D04">
              <w:rPr>
                <w:rFonts w:eastAsia="Arial" w:cs="Arial"/>
                <w:sz w:val="18"/>
                <w:szCs w:val="18"/>
              </w:rPr>
              <w:t>The support of the European commission and EFTA will be always visible such as promoting the European commission and EFTA’s logo on reports, presentations and mentioning in presentations. The European commission and EFTA representatives are always welcomed to participate in the meetings and give their input.</w:t>
            </w:r>
          </w:p>
          <w:p w14:paraId="344F27DF" w14:textId="77777777" w:rsidR="00B2062E" w:rsidRPr="00136D04" w:rsidRDefault="00B2062E" w:rsidP="00572C7E">
            <w:pPr>
              <w:tabs>
                <w:tab w:val="left" w:pos="1092"/>
              </w:tabs>
              <w:spacing w:before="120" w:after="120"/>
              <w:rPr>
                <w:rFonts w:eastAsia="Arial" w:cs="Arial"/>
                <w:sz w:val="18"/>
                <w:szCs w:val="18"/>
              </w:rPr>
            </w:pPr>
            <w:r w:rsidRPr="00136D04">
              <w:rPr>
                <w:rStyle w:val="normaltextrun"/>
                <w:sz w:val="18"/>
                <w:szCs w:val="18"/>
                <w:shd w:val="clear" w:color="auto" w:fill="FFFFFF"/>
              </w:rPr>
              <w:t>For the WP-2 when the draft standards are reaching a sufficient level of maturity a webinar will be organized with the aim to reach a broader audience. Consortia, SME associations, Digital Innovative Hubs, Market Surveillance Authorities, Annex III organisations, EU related Cyber projects and Universities will be invited to interact with WG experts and Rapporteurs.</w:t>
            </w:r>
            <w:r w:rsidRPr="00136D04">
              <w:rPr>
                <w:rStyle w:val="eop"/>
                <w:rFonts w:eastAsiaTheme="majorEastAsia" w:cs="Arial"/>
                <w:sz w:val="18"/>
                <w:szCs w:val="18"/>
                <w:shd w:val="clear" w:color="auto" w:fill="FFFFFF"/>
              </w:rPr>
              <w:t> </w:t>
            </w:r>
          </w:p>
          <w:p w14:paraId="5BB956F9" w14:textId="77777777" w:rsidR="00B2062E" w:rsidRPr="00136D04" w:rsidRDefault="00B2062E" w:rsidP="00572C7E">
            <w:pPr>
              <w:pStyle w:val="ListParagraph"/>
              <w:tabs>
                <w:tab w:val="left" w:pos="1092"/>
              </w:tabs>
              <w:ind w:left="0"/>
              <w:rPr>
                <w:rFonts w:eastAsia="Arial" w:cs="Arial"/>
                <w:sz w:val="18"/>
                <w:szCs w:val="18"/>
              </w:rPr>
            </w:pPr>
            <w:r w:rsidRPr="00136D04">
              <w:rPr>
                <w:rFonts w:eastAsia="Arial" w:cs="Arial"/>
                <w:sz w:val="18"/>
                <w:szCs w:val="18"/>
              </w:rPr>
              <w:t>As above mentioned, the communication and dissemination activities aim to promote the project's activities/results and maximize their impact. These efforts target specific groups including stakeholders, policymakers, and the public. The dissemination strategy is built around two main pillars:</w:t>
            </w:r>
          </w:p>
          <w:p w14:paraId="704A7ACD" w14:textId="77777777" w:rsidR="00B2062E" w:rsidRPr="00136D04" w:rsidRDefault="00B2062E" w:rsidP="00572C7E">
            <w:pPr>
              <w:pStyle w:val="ListParagraph"/>
              <w:tabs>
                <w:tab w:val="left" w:pos="1092"/>
              </w:tabs>
              <w:ind w:left="0"/>
              <w:rPr>
                <w:rFonts w:eastAsia="Arial" w:cs="Arial"/>
                <w:sz w:val="18"/>
                <w:szCs w:val="18"/>
              </w:rPr>
            </w:pPr>
          </w:p>
          <w:p w14:paraId="7455FD56" w14:textId="77777777" w:rsidR="00B2062E" w:rsidRPr="00136D04" w:rsidRDefault="00B2062E" w:rsidP="00572C7E">
            <w:pPr>
              <w:pStyle w:val="ListParagraph"/>
              <w:tabs>
                <w:tab w:val="left" w:pos="1092"/>
              </w:tabs>
              <w:ind w:left="0"/>
              <w:rPr>
                <w:rFonts w:eastAsia="Arial" w:cs="Arial"/>
                <w:b/>
                <w:bCs/>
                <w:sz w:val="18"/>
                <w:szCs w:val="18"/>
              </w:rPr>
            </w:pPr>
            <w:r w:rsidRPr="00136D04">
              <w:rPr>
                <w:rFonts w:eastAsia="Arial" w:cs="Arial"/>
                <w:b/>
                <w:bCs/>
                <w:sz w:val="18"/>
                <w:szCs w:val="18"/>
              </w:rPr>
              <w:t>Dissemination by Rapporteurs (WP-2):</w:t>
            </w:r>
          </w:p>
          <w:p w14:paraId="21E4B79E" w14:textId="77777777" w:rsidR="00B2062E" w:rsidRPr="00136D04" w:rsidRDefault="00B2062E" w:rsidP="00572C7E">
            <w:pPr>
              <w:tabs>
                <w:tab w:val="left" w:pos="1092"/>
              </w:tabs>
              <w:spacing w:before="120" w:after="120"/>
              <w:rPr>
                <w:rFonts w:cs="Arial"/>
              </w:rPr>
            </w:pPr>
            <w:r w:rsidRPr="00136D04">
              <w:rPr>
                <w:rFonts w:eastAsia="Arial" w:cs="Arial"/>
                <w:sz w:val="18"/>
                <w:szCs w:val="18"/>
              </w:rPr>
              <w:t>The rapporteurs will develop dissemination materials alongside the production of the corresponding deliverables. This will include user-friendly formats such as summaries, discussion papers, and presentations to ensure the information is accessible to a broad audience.</w:t>
            </w:r>
          </w:p>
          <w:p w14:paraId="5E64E71D" w14:textId="77777777" w:rsidR="00B2062E" w:rsidRPr="00136D04" w:rsidRDefault="00B2062E" w:rsidP="00572C7E">
            <w:pPr>
              <w:tabs>
                <w:tab w:val="left" w:pos="1092"/>
              </w:tabs>
              <w:spacing w:before="120" w:after="120"/>
              <w:rPr>
                <w:rFonts w:eastAsia="Arial" w:cs="Arial"/>
                <w:b/>
                <w:bCs/>
                <w:sz w:val="18"/>
                <w:szCs w:val="18"/>
              </w:rPr>
            </w:pPr>
            <w:r w:rsidRPr="00136D04">
              <w:rPr>
                <w:rFonts w:eastAsia="Arial" w:cs="Arial"/>
                <w:b/>
                <w:bCs/>
                <w:sz w:val="18"/>
                <w:szCs w:val="18"/>
              </w:rPr>
              <w:t>Organization of Events (WP-3):</w:t>
            </w:r>
          </w:p>
          <w:p w14:paraId="60031EA5" w14:textId="77777777" w:rsidR="00B2062E" w:rsidRPr="00136D04" w:rsidRDefault="00B2062E" w:rsidP="00572C7E">
            <w:pPr>
              <w:tabs>
                <w:tab w:val="left" w:pos="1092"/>
              </w:tabs>
              <w:spacing w:before="120" w:after="120"/>
              <w:rPr>
                <w:rFonts w:cs="Arial"/>
              </w:rPr>
            </w:pPr>
            <w:r w:rsidRPr="00136D04">
              <w:rPr>
                <w:rFonts w:eastAsia="Arial" w:cs="Arial"/>
                <w:sz w:val="18"/>
                <w:szCs w:val="18"/>
              </w:rPr>
              <w:lastRenderedPageBreak/>
              <w:t>This includes organizing webinars, deep dive sessions, and webinars to engage stakeholders actively. These events will provide platforms for interactive discussions and feedback, enhancing the project's visibility and impact.</w:t>
            </w:r>
            <w:r w:rsidRPr="00136D04">
              <w:rPr>
                <w:rFonts w:cs="Arial"/>
              </w:rPr>
              <w:t xml:space="preserve"> </w:t>
            </w:r>
          </w:p>
          <w:p w14:paraId="72BB9B58" w14:textId="77777777" w:rsidR="00B2062E" w:rsidRPr="00136D04" w:rsidRDefault="00B2062E" w:rsidP="00572C7E">
            <w:pPr>
              <w:tabs>
                <w:tab w:val="left" w:pos="1092"/>
              </w:tabs>
              <w:spacing w:before="120" w:after="120"/>
              <w:rPr>
                <w:rFonts w:cs="Arial"/>
                <w:b/>
                <w:bCs/>
              </w:rPr>
            </w:pPr>
            <w:r w:rsidRPr="00136D04">
              <w:rPr>
                <w:rFonts w:eastAsia="Arial" w:cs="Arial"/>
                <w:b/>
                <w:bCs/>
                <w:sz w:val="18"/>
                <w:szCs w:val="18"/>
              </w:rPr>
              <w:t>Coordination and Oversight:</w:t>
            </w:r>
          </w:p>
          <w:p w14:paraId="22438564" w14:textId="77777777" w:rsidR="00B2062E" w:rsidRPr="00136D04" w:rsidRDefault="00B2062E" w:rsidP="00572C7E">
            <w:pPr>
              <w:pStyle w:val="ListParagraph"/>
              <w:tabs>
                <w:tab w:val="left" w:pos="1092"/>
              </w:tabs>
              <w:spacing w:before="120" w:after="120"/>
              <w:ind w:left="0"/>
              <w:rPr>
                <w:rFonts w:eastAsia="Arial" w:cs="Arial"/>
                <w:sz w:val="18"/>
                <w:szCs w:val="18"/>
              </w:rPr>
            </w:pPr>
            <w:r w:rsidRPr="00136D04">
              <w:rPr>
                <w:rFonts w:eastAsia="Arial" w:cs="Arial"/>
                <w:sz w:val="18"/>
                <w:szCs w:val="18"/>
              </w:rPr>
              <w:t xml:space="preserve">WP-1 will play a crucial role as the coordinator, overseeing the activities performed by the rapporteurs and ensuring the timely delivery of dissemination materials. Coordination efforts with the leaders of WP-4 will be critical to maintain consistency and coherence in dissemination activities. </w:t>
            </w:r>
          </w:p>
          <w:p w14:paraId="13612213" w14:textId="77777777" w:rsidR="00B2062E" w:rsidRPr="00136D04" w:rsidRDefault="00B2062E" w:rsidP="00572C7E">
            <w:pPr>
              <w:tabs>
                <w:tab w:val="left" w:pos="1092"/>
              </w:tabs>
              <w:spacing w:before="120" w:after="120"/>
              <w:rPr>
                <w:rFonts w:eastAsia="Arial" w:cs="Arial"/>
                <w:b/>
                <w:bCs/>
                <w:sz w:val="18"/>
                <w:szCs w:val="18"/>
              </w:rPr>
            </w:pPr>
            <w:r w:rsidRPr="00136D04">
              <w:rPr>
                <w:rFonts w:eastAsia="Arial" w:cs="Arial"/>
                <w:b/>
                <w:bCs/>
                <w:sz w:val="18"/>
                <w:szCs w:val="18"/>
              </w:rPr>
              <w:t>Engagement with the European Commission:</w:t>
            </w:r>
          </w:p>
          <w:p w14:paraId="1064F717" w14:textId="77777777" w:rsidR="00B2062E" w:rsidRPr="00136D04" w:rsidRDefault="00B2062E" w:rsidP="00572C7E">
            <w:pPr>
              <w:pStyle w:val="ListParagraph"/>
              <w:tabs>
                <w:tab w:val="left" w:pos="1092"/>
              </w:tabs>
              <w:spacing w:before="120" w:after="120"/>
              <w:ind w:left="0"/>
              <w:rPr>
                <w:rFonts w:eastAsia="Arial" w:cs="Arial"/>
                <w:sz w:val="18"/>
                <w:szCs w:val="18"/>
              </w:rPr>
            </w:pPr>
            <w:r w:rsidRPr="00136D04">
              <w:rPr>
                <w:rFonts w:eastAsia="Arial" w:cs="Arial"/>
                <w:sz w:val="18"/>
                <w:szCs w:val="18"/>
              </w:rPr>
              <w:t xml:space="preserve">The entire project will be closely coordinated with the European Commission and directly aligned with the CRA </w:t>
            </w:r>
            <w:proofErr w:type="spellStart"/>
            <w:r w:rsidRPr="00136D04">
              <w:rPr>
                <w:rFonts w:eastAsia="Arial" w:cs="Arial"/>
                <w:sz w:val="18"/>
                <w:szCs w:val="18"/>
              </w:rPr>
              <w:t>SReq</w:t>
            </w:r>
            <w:proofErr w:type="spellEnd"/>
            <w:r w:rsidRPr="00136D04">
              <w:rPr>
                <w:rFonts w:eastAsia="Arial" w:cs="Arial"/>
                <w:sz w:val="18"/>
                <w:szCs w:val="18"/>
              </w:rPr>
              <w:t>. Communication will be facilitated through National Committees (NCs) and CEN-CENELEC and the NSBG and NSOG of ETSI</w:t>
            </w:r>
          </w:p>
          <w:p w14:paraId="0C67EC13" w14:textId="77777777" w:rsidR="00B2062E" w:rsidRPr="00136D04" w:rsidRDefault="00B2062E" w:rsidP="00572C7E">
            <w:pPr>
              <w:pStyle w:val="ListParagraph"/>
              <w:tabs>
                <w:tab w:val="left" w:pos="1092"/>
              </w:tabs>
              <w:spacing w:before="120" w:after="120"/>
              <w:ind w:left="0"/>
              <w:rPr>
                <w:rFonts w:cs="Arial"/>
              </w:rPr>
            </w:pPr>
            <w:r w:rsidRPr="00136D04">
              <w:rPr>
                <w:rFonts w:eastAsia="Arial" w:cs="Arial"/>
                <w:sz w:val="18"/>
                <w:szCs w:val="18"/>
              </w:rPr>
              <w:t>Relevant documents will be shared per correspondence. Results will be promoted on various channels including NC’s webpages, CEN-CENELEC’s webpage, ETSI webpages and open working area and as part of exchanges with key partner countries, if applicable and necessary.</w:t>
            </w:r>
          </w:p>
          <w:p w14:paraId="09D849A8" w14:textId="77777777" w:rsidR="00B2062E" w:rsidRPr="00136D04" w:rsidRDefault="00B2062E" w:rsidP="00572C7E">
            <w:pPr>
              <w:tabs>
                <w:tab w:val="left" w:pos="1092"/>
              </w:tabs>
              <w:spacing w:before="120" w:after="120"/>
              <w:rPr>
                <w:rFonts w:eastAsia="Arial" w:cs="Arial"/>
                <w:b/>
                <w:bCs/>
                <w:sz w:val="18"/>
                <w:szCs w:val="18"/>
              </w:rPr>
            </w:pPr>
            <w:r w:rsidRPr="00136D04">
              <w:rPr>
                <w:rFonts w:eastAsia="Arial" w:cs="Arial"/>
                <w:b/>
                <w:bCs/>
                <w:sz w:val="18"/>
                <w:szCs w:val="18"/>
              </w:rPr>
              <w:t>Ensuring Visibility of EU Funding:</w:t>
            </w:r>
          </w:p>
          <w:p w14:paraId="498E60B6" w14:textId="77777777" w:rsidR="00B2062E" w:rsidRPr="00136D04" w:rsidRDefault="00B2062E" w:rsidP="00572C7E">
            <w:pPr>
              <w:pStyle w:val="ListParagraph"/>
              <w:tabs>
                <w:tab w:val="left" w:pos="1092"/>
              </w:tabs>
              <w:spacing w:before="120" w:after="120"/>
              <w:ind w:left="0"/>
              <w:rPr>
                <w:rFonts w:cs="Arial"/>
              </w:rPr>
            </w:pPr>
            <w:r w:rsidRPr="00136D04">
              <w:rPr>
                <w:rFonts w:eastAsia="Arial" w:cs="Arial"/>
                <w:sz w:val="18"/>
                <w:szCs w:val="18"/>
              </w:rPr>
              <w:t>The support of the European Commission and EFTA will be prominently displayed, including the use of the European Commission and EFTA’s logo on reports, presentations, and other dissemination materials.</w:t>
            </w:r>
            <w:r w:rsidRPr="00136D04">
              <w:rPr>
                <w:rFonts w:cs="Arial"/>
              </w:rPr>
              <w:t xml:space="preserve"> </w:t>
            </w:r>
            <w:r w:rsidRPr="00136D04">
              <w:rPr>
                <w:rFonts w:eastAsia="Arial" w:cs="Arial"/>
                <w:sz w:val="18"/>
                <w:szCs w:val="18"/>
              </w:rPr>
              <w:t>Mentions of the European Commission and EFTA’s support will be included in presentations and other public communications.</w:t>
            </w:r>
          </w:p>
          <w:p w14:paraId="7621062C" w14:textId="77777777" w:rsidR="00B2062E" w:rsidRPr="00136D04" w:rsidRDefault="00B2062E" w:rsidP="00572C7E">
            <w:pPr>
              <w:pStyle w:val="ListParagraph"/>
              <w:tabs>
                <w:tab w:val="left" w:pos="1092"/>
              </w:tabs>
              <w:spacing w:before="120" w:after="120"/>
              <w:ind w:left="0"/>
              <w:rPr>
                <w:rFonts w:eastAsia="Arial" w:cs="Arial"/>
                <w:sz w:val="18"/>
                <w:szCs w:val="18"/>
              </w:rPr>
            </w:pPr>
            <w:r w:rsidRPr="00136D04">
              <w:rPr>
                <w:rFonts w:eastAsia="Arial" w:cs="Arial"/>
                <w:sz w:val="18"/>
                <w:szCs w:val="18"/>
              </w:rPr>
              <w:t>Representatives from the European Commission will be invited to participate in meetings and provide their input, ensuring their involvement is visible and recognized.</w:t>
            </w:r>
          </w:p>
          <w:p w14:paraId="6BF6C0F0" w14:textId="77777777" w:rsidR="00B2062E" w:rsidRPr="00E17FFB" w:rsidRDefault="00B2062E" w:rsidP="00572C7E">
            <w:pPr>
              <w:tabs>
                <w:tab w:val="left" w:pos="1092"/>
              </w:tabs>
              <w:spacing w:before="120" w:after="120"/>
              <w:rPr>
                <w:rFonts w:eastAsia="Arial" w:cs="Arial"/>
                <w:color w:val="000000" w:themeColor="text1"/>
                <w:sz w:val="18"/>
                <w:szCs w:val="18"/>
              </w:rPr>
            </w:pPr>
            <w:r w:rsidRPr="00136D04">
              <w:rPr>
                <w:rFonts w:eastAsia="Arial" w:cs="Arial"/>
                <w:sz w:val="18"/>
                <w:szCs w:val="18"/>
              </w:rPr>
              <w:t>By leveraging these strategies, we aim to ensure comprehensive communication and dissemination of the project's outcomes, maximizing visibility and impact across all relevant audiences.</w:t>
            </w:r>
          </w:p>
        </w:tc>
      </w:tr>
    </w:tbl>
    <w:p w14:paraId="71798428" w14:textId="77777777" w:rsidR="00B2062E" w:rsidRPr="00EB0E96" w:rsidRDefault="00B2062E" w:rsidP="00B2062E">
      <w:pPr>
        <w:tabs>
          <w:tab w:val="left" w:pos="1092"/>
        </w:tabs>
        <w:rPr>
          <w:lang w:val="fr-BE"/>
        </w:rPr>
      </w:pPr>
      <w:r w:rsidRPr="00FF6D59">
        <w:rPr>
          <w:rFonts w:cs="Arial"/>
          <w:noProof/>
          <w:color w:val="B5B5B5"/>
          <w:sz w:val="16"/>
          <w:szCs w:val="16"/>
          <w:lang w:val="fr-BE"/>
        </w:rPr>
        <w:lastRenderedPageBreak/>
        <w:t>#§COM-DIS-VIS-CDV§# #@SUS-CON-SC@#</w:t>
      </w:r>
    </w:p>
    <w:p w14:paraId="5DCFF62E"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19" w:name="_Toc189238717"/>
      <w:r w:rsidRPr="00B2062E">
        <w:rPr>
          <w:rFonts w:cs="Arial"/>
          <w:color w:val="A50021"/>
          <w:szCs w:val="22"/>
          <w:shd w:val="clear" w:color="auto" w:fill="FFFFFF"/>
          <w:lang w:val="en-GB" w:eastAsia="it-IT"/>
        </w:rPr>
        <w:t>3.3 Sustainability and continuation</w:t>
      </w:r>
      <w:bookmarkEnd w:id="19"/>
    </w:p>
    <w:tbl>
      <w:tblPr>
        <w:tblW w:w="8505" w:type="dxa"/>
        <w:tblInd w:w="250"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ayout w:type="fixed"/>
        <w:tblLook w:val="0000" w:firstRow="0" w:lastRow="0" w:firstColumn="0" w:lastColumn="0" w:noHBand="0" w:noVBand="0"/>
      </w:tblPr>
      <w:tblGrid>
        <w:gridCol w:w="8505"/>
      </w:tblGrid>
      <w:tr w:rsidR="00B2062E" w:rsidRPr="001E7081" w14:paraId="07D0AC7E" w14:textId="77777777" w:rsidTr="00572C7E">
        <w:trPr>
          <w:trHeight w:val="270"/>
        </w:trPr>
        <w:tc>
          <w:tcPr>
            <w:tcW w:w="8505" w:type="dxa"/>
            <w:shd w:val="clear" w:color="auto" w:fill="auto"/>
            <w:noWrap/>
          </w:tcPr>
          <w:p w14:paraId="0E242219" w14:textId="77777777" w:rsidR="00B2062E" w:rsidRPr="001E7081" w:rsidRDefault="00B2062E" w:rsidP="00572C7E">
            <w:pPr>
              <w:tabs>
                <w:tab w:val="left" w:pos="1092"/>
              </w:tabs>
              <w:spacing w:before="120" w:after="120"/>
              <w:rPr>
                <w:rFonts w:cs="Arial"/>
                <w:sz w:val="18"/>
                <w:szCs w:val="18"/>
              </w:rPr>
            </w:pPr>
            <w:r w:rsidRPr="0015329F">
              <w:rPr>
                <w:rFonts w:cs="Arial"/>
                <w:sz w:val="18"/>
                <w:szCs w:val="18"/>
              </w:rPr>
              <w:t xml:space="preserve">In the post-funding phase, it will be of importance to maintain the infrastructure established during the project, such as </w:t>
            </w:r>
            <w:r>
              <w:rPr>
                <w:rFonts w:cs="Arial"/>
                <w:sz w:val="18"/>
                <w:szCs w:val="18"/>
              </w:rPr>
              <w:t xml:space="preserve">working groups under the diverse TC, </w:t>
            </w:r>
            <w:r w:rsidRPr="0015329F">
              <w:rPr>
                <w:rFonts w:cs="Arial"/>
                <w:sz w:val="18"/>
                <w:szCs w:val="18"/>
              </w:rPr>
              <w:t xml:space="preserve">communication channels, coordination mechanisms, and capacity-building initiatives. The creation of guidelines together with dissemination activities like </w:t>
            </w:r>
            <w:r>
              <w:rPr>
                <w:rFonts w:cs="Arial"/>
                <w:sz w:val="18"/>
                <w:szCs w:val="18"/>
              </w:rPr>
              <w:t>webinars and deep-dive work sessions</w:t>
            </w:r>
            <w:r w:rsidRPr="0015329F">
              <w:rPr>
                <w:rFonts w:cs="Arial"/>
                <w:sz w:val="18"/>
                <w:szCs w:val="18"/>
              </w:rPr>
              <w:t xml:space="preserve"> are key to ensure expertise transfer to the relevant stakeholders. Promotion, dissemination, and utilization of </w:t>
            </w:r>
            <w:r>
              <w:rPr>
                <w:rFonts w:cs="Arial"/>
                <w:sz w:val="18"/>
                <w:szCs w:val="18"/>
              </w:rPr>
              <w:t xml:space="preserve">the standards developed under this project </w:t>
            </w:r>
            <w:r w:rsidRPr="0015329F">
              <w:rPr>
                <w:rFonts w:cs="Arial"/>
                <w:sz w:val="18"/>
                <w:szCs w:val="18"/>
              </w:rPr>
              <w:t>will increase the impact and sustainability of the project in the long term.</w:t>
            </w:r>
          </w:p>
          <w:p w14:paraId="1B3CD554" w14:textId="77777777" w:rsidR="00B2062E" w:rsidRPr="001E7081" w:rsidRDefault="00B2062E" w:rsidP="00572C7E">
            <w:pPr>
              <w:tabs>
                <w:tab w:val="left" w:pos="1092"/>
              </w:tabs>
              <w:spacing w:before="120" w:after="120"/>
              <w:rPr>
                <w:rFonts w:cs="Arial"/>
                <w:sz w:val="18"/>
                <w:szCs w:val="18"/>
              </w:rPr>
            </w:pPr>
          </w:p>
        </w:tc>
      </w:tr>
    </w:tbl>
    <w:p w14:paraId="6B76215B" w14:textId="77777777" w:rsidR="00B2062E" w:rsidRPr="001C2837" w:rsidRDefault="00B2062E" w:rsidP="00B2062E">
      <w:pPr>
        <w:rPr>
          <w:i/>
          <w:lang w:val="es-ES"/>
        </w:rPr>
      </w:pPr>
      <w:r w:rsidRPr="001C2837">
        <w:rPr>
          <w:rFonts w:cs="Arial"/>
          <w:color w:val="B5B5B5"/>
          <w:sz w:val="16"/>
          <w:szCs w:val="16"/>
          <w:lang w:val="es-ES"/>
        </w:rPr>
        <w:t xml:space="preserve">#§SUS-CON-SC§#                                                                                                                                                                  </w:t>
      </w:r>
    </w:p>
    <w:p w14:paraId="2DEA9A1E" w14:textId="77777777" w:rsidR="00B2062E" w:rsidRPr="001C2837" w:rsidRDefault="00B2062E" w:rsidP="00B2062E">
      <w:pPr>
        <w:rPr>
          <w:lang w:val="es-ES" w:eastAsia="en-GB"/>
        </w:rPr>
        <w:sectPr w:rsidR="00B2062E" w:rsidRPr="001C2837" w:rsidSect="00B2062E">
          <w:headerReference w:type="default" r:id="rId18"/>
          <w:footerReference w:type="default" r:id="rId19"/>
          <w:headerReference w:type="first" r:id="rId20"/>
          <w:pgSz w:w="11907" w:h="16840" w:code="9"/>
          <w:pgMar w:top="1134" w:right="1588" w:bottom="1276" w:left="1588" w:header="426" w:footer="1009" w:gutter="0"/>
          <w:cols w:space="720"/>
          <w:noEndnote/>
          <w:docGrid w:linePitch="326"/>
        </w:sectPr>
      </w:pPr>
    </w:p>
    <w:p w14:paraId="1C2746B2" w14:textId="77777777" w:rsidR="00B2062E" w:rsidRPr="001C2837" w:rsidRDefault="00B2062E" w:rsidP="00B2062E">
      <w:pPr>
        <w:rPr>
          <w:rFonts w:cs="Arial"/>
          <w:i/>
          <w:lang w:val="es-ES"/>
        </w:rPr>
      </w:pPr>
      <w:r w:rsidRPr="001C2837">
        <w:rPr>
          <w:rFonts w:cs="Arial"/>
          <w:color w:val="B5B5B5"/>
          <w:sz w:val="16"/>
          <w:szCs w:val="16"/>
          <w:lang w:val="es-ES"/>
        </w:rPr>
        <w:lastRenderedPageBreak/>
        <w:t xml:space="preserve"> #@WRK-PLA-WP@#</w:t>
      </w:r>
    </w:p>
    <w:p w14:paraId="29CFCD51" w14:textId="77777777" w:rsidR="00B2062E" w:rsidRPr="00B2062E"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val="en-GB" w:eastAsia="it-IT"/>
        </w:rPr>
      </w:pPr>
      <w:bookmarkStart w:id="20" w:name="_Toc189238718"/>
      <w:r w:rsidRPr="00B2062E">
        <w:rPr>
          <w:rFonts w:cs="Arial"/>
          <w:caps/>
          <w:color w:val="A50021"/>
          <w:sz w:val="22"/>
          <w:szCs w:val="22"/>
          <w:shd w:val="clear" w:color="auto" w:fill="FFFFFF"/>
          <w:lang w:val="en-GB" w:eastAsia="it-IT"/>
        </w:rPr>
        <w:t>4. WORKPLAN, WORK PACKAGES, ACTIVITIES, RESOURCES AND TIMING</w:t>
      </w:r>
      <w:bookmarkEnd w:id="20"/>
    </w:p>
    <w:p w14:paraId="24046E2D"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21" w:name="_Toc189238719"/>
      <w:r w:rsidRPr="00B2062E">
        <w:rPr>
          <w:rFonts w:cs="Arial"/>
          <w:color w:val="A50021"/>
          <w:szCs w:val="22"/>
          <w:shd w:val="clear" w:color="auto" w:fill="FFFFFF"/>
          <w:lang w:val="en-GB" w:eastAsia="it-IT"/>
        </w:rPr>
        <w:t>4.1 Work plan</w:t>
      </w:r>
      <w:bookmarkEnd w:id="21"/>
      <w:r w:rsidRPr="00B2062E">
        <w:rPr>
          <w:rFonts w:cs="Arial"/>
          <w:color w:val="A50021"/>
          <w:szCs w:val="22"/>
          <w:shd w:val="clear" w:color="auto" w:fill="FFFFFF"/>
          <w:lang w:val="en-GB" w:eastAsia="it-IT"/>
        </w:rPr>
        <w:t xml:space="preserve"> </w:t>
      </w:r>
    </w:p>
    <w:tbl>
      <w:tblPr>
        <w:tblW w:w="14033" w:type="dxa"/>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4A0" w:firstRow="1" w:lastRow="0" w:firstColumn="1" w:lastColumn="0" w:noHBand="0" w:noVBand="1"/>
      </w:tblPr>
      <w:tblGrid>
        <w:gridCol w:w="14033"/>
      </w:tblGrid>
      <w:tr w:rsidR="00B2062E" w:rsidRPr="00F6636C" w14:paraId="73ACF012" w14:textId="77777777" w:rsidTr="00572C7E">
        <w:tc>
          <w:tcPr>
            <w:tcW w:w="14033" w:type="dxa"/>
            <w:shd w:val="clear" w:color="auto" w:fill="D9D9D9" w:themeFill="background1" w:themeFillShade="D9"/>
          </w:tcPr>
          <w:p w14:paraId="59036E57" w14:textId="77777777" w:rsidR="00B2062E" w:rsidRPr="00306F3D" w:rsidRDefault="00B2062E" w:rsidP="00572C7E">
            <w:pPr>
              <w:spacing w:before="120" w:after="120"/>
              <w:rPr>
                <w:b/>
                <w:sz w:val="18"/>
              </w:rPr>
            </w:pPr>
            <w:r>
              <w:rPr>
                <w:b/>
                <w:sz w:val="18"/>
              </w:rPr>
              <w:t>Work plan</w:t>
            </w:r>
          </w:p>
        </w:tc>
      </w:tr>
      <w:tr w:rsidR="00B2062E" w:rsidRPr="00F6636C" w14:paraId="6B159306" w14:textId="77777777" w:rsidTr="00572C7E">
        <w:tblPrEx>
          <w:tblLook w:val="0000" w:firstRow="0" w:lastRow="0" w:firstColumn="0" w:lastColumn="0" w:noHBand="0" w:noVBand="0"/>
        </w:tblPrEx>
        <w:trPr>
          <w:trHeight w:val="270"/>
        </w:trPr>
        <w:tc>
          <w:tcPr>
            <w:tcW w:w="14033" w:type="dxa"/>
            <w:noWrap/>
          </w:tcPr>
          <w:p w14:paraId="4C82D507" w14:textId="77777777" w:rsidR="00B2062E" w:rsidRPr="00E27C50" w:rsidRDefault="00B2062E" w:rsidP="00572C7E">
            <w:pPr>
              <w:tabs>
                <w:tab w:val="left" w:pos="1092"/>
              </w:tabs>
              <w:spacing w:before="120" w:after="120"/>
              <w:rPr>
                <w:rFonts w:cs="Arial"/>
                <w:sz w:val="18"/>
                <w:szCs w:val="18"/>
              </w:rPr>
            </w:pPr>
            <w:r w:rsidRPr="00E27C50">
              <w:rPr>
                <w:rFonts w:cs="Arial"/>
                <w:sz w:val="18"/>
                <w:szCs w:val="18"/>
              </w:rPr>
              <w:t xml:space="preserve">The project is structured </w:t>
            </w:r>
            <w:r>
              <w:rPr>
                <w:rFonts w:cs="Arial"/>
                <w:sz w:val="18"/>
                <w:szCs w:val="18"/>
              </w:rPr>
              <w:t>in</w:t>
            </w:r>
            <w:r w:rsidRPr="00E27C50">
              <w:rPr>
                <w:rFonts w:cs="Arial"/>
                <w:sz w:val="18"/>
                <w:szCs w:val="18"/>
              </w:rPr>
              <w:t xml:space="preserve"> six different work packages (WP) running in parallel throughout the project period:</w:t>
            </w:r>
          </w:p>
          <w:p w14:paraId="52335C5C" w14:textId="77777777" w:rsidR="00B2062E" w:rsidRPr="00E27C50" w:rsidRDefault="00B2062E" w:rsidP="00FD498B">
            <w:pPr>
              <w:numPr>
                <w:ilvl w:val="0"/>
                <w:numId w:val="23"/>
              </w:numPr>
              <w:tabs>
                <w:tab w:val="clear" w:pos="567"/>
                <w:tab w:val="clear" w:pos="1418"/>
                <w:tab w:val="clear" w:pos="4678"/>
                <w:tab w:val="clear" w:pos="5954"/>
                <w:tab w:val="clear" w:pos="7088"/>
                <w:tab w:val="left" w:pos="315"/>
              </w:tabs>
              <w:overflowPunct/>
              <w:autoSpaceDE/>
              <w:autoSpaceDN/>
              <w:adjustRightInd/>
              <w:spacing w:before="120" w:after="120"/>
              <w:textAlignment w:val="auto"/>
              <w:rPr>
                <w:rFonts w:cs="Arial"/>
                <w:sz w:val="18"/>
                <w:szCs w:val="18"/>
              </w:rPr>
            </w:pPr>
            <w:r w:rsidRPr="00737334">
              <w:rPr>
                <w:rFonts w:cs="Arial"/>
                <w:b/>
                <w:bCs/>
                <w:sz w:val="18"/>
                <w:szCs w:val="18"/>
              </w:rPr>
              <w:t>WP 1</w:t>
            </w:r>
            <w:r w:rsidRPr="00F05E76">
              <w:rPr>
                <w:rFonts w:cs="Arial"/>
                <w:b/>
                <w:bCs/>
                <w:sz w:val="18"/>
                <w:szCs w:val="18"/>
              </w:rPr>
              <w:t xml:space="preserve">: </w:t>
            </w:r>
            <w:r>
              <w:rPr>
                <w:rFonts w:cs="Arial"/>
                <w:b/>
                <w:bCs/>
                <w:sz w:val="18"/>
                <w:szCs w:val="18"/>
              </w:rPr>
              <w:t xml:space="preserve">CEN </w:t>
            </w:r>
            <w:r w:rsidRPr="00F05E76">
              <w:rPr>
                <w:rFonts w:cs="Arial"/>
                <w:b/>
                <w:bCs/>
                <w:sz w:val="18"/>
                <w:szCs w:val="18"/>
              </w:rPr>
              <w:t>CENELEC</w:t>
            </w:r>
            <w:r>
              <w:rPr>
                <w:rFonts w:cs="Arial"/>
                <w:b/>
                <w:bCs/>
                <w:sz w:val="18"/>
                <w:szCs w:val="18"/>
              </w:rPr>
              <w:t xml:space="preserve"> ETSI</w:t>
            </w:r>
            <w:r w:rsidRPr="00F05E76">
              <w:rPr>
                <w:rFonts w:cs="Arial"/>
                <w:b/>
                <w:bCs/>
                <w:sz w:val="18"/>
                <w:szCs w:val="18"/>
              </w:rPr>
              <w:t xml:space="preserve"> Project management and coordination.</w:t>
            </w:r>
            <w:r>
              <w:rPr>
                <w:rFonts w:cs="Arial"/>
                <w:sz w:val="18"/>
                <w:szCs w:val="18"/>
              </w:rPr>
              <w:t xml:space="preserve"> Under this Work Package, CEN CENELEC and ETSI will oversee of monitoring the overall project and production of deliverables, maintaining regular coordination meetings with the ESOs CRA coordination group</w:t>
            </w:r>
            <w:r w:rsidDel="00DE09FD">
              <w:rPr>
                <w:rFonts w:cs="Arial"/>
                <w:sz w:val="18"/>
                <w:szCs w:val="18"/>
              </w:rPr>
              <w:t xml:space="preserve"> </w:t>
            </w:r>
            <w:r>
              <w:rPr>
                <w:rFonts w:cs="Arial"/>
                <w:sz w:val="18"/>
                <w:szCs w:val="18"/>
              </w:rPr>
              <w:t>and act as a main communication channel with the European Commission. This Work Package will also support</w:t>
            </w:r>
            <w:r w:rsidRPr="00E27C50">
              <w:rPr>
                <w:rFonts w:cs="Arial"/>
                <w:sz w:val="18"/>
                <w:szCs w:val="18"/>
              </w:rPr>
              <w:t xml:space="preserve"> the dissemination and stakeholder engagement activities carried out by WP-</w:t>
            </w:r>
            <w:r>
              <w:rPr>
                <w:rFonts w:cs="Arial"/>
                <w:sz w:val="18"/>
                <w:szCs w:val="18"/>
              </w:rPr>
              <w:t xml:space="preserve">3 by compiling the dissemination material produced by the rapporteurs so that can be used as a baseline for the stakeholder engagement activities. </w:t>
            </w:r>
            <w:r w:rsidRPr="00E27C50">
              <w:rPr>
                <w:rFonts w:cs="Arial"/>
                <w:sz w:val="18"/>
                <w:szCs w:val="18"/>
              </w:rPr>
              <w:t>This work package is also dedicated to providing with the support needed from editors, legal and financial aspects.</w:t>
            </w:r>
          </w:p>
          <w:p w14:paraId="176B2811" w14:textId="77777777" w:rsidR="00B2062E" w:rsidRPr="00E56498" w:rsidRDefault="00B2062E" w:rsidP="00FD498B">
            <w:pPr>
              <w:numPr>
                <w:ilvl w:val="0"/>
                <w:numId w:val="23"/>
              </w:numPr>
              <w:tabs>
                <w:tab w:val="clear" w:pos="567"/>
                <w:tab w:val="clear" w:pos="1418"/>
                <w:tab w:val="clear" w:pos="4678"/>
                <w:tab w:val="clear" w:pos="5954"/>
                <w:tab w:val="clear" w:pos="7088"/>
                <w:tab w:val="left" w:pos="315"/>
              </w:tabs>
              <w:overflowPunct/>
              <w:autoSpaceDE/>
              <w:autoSpaceDN/>
              <w:adjustRightInd/>
              <w:spacing w:before="120" w:after="120"/>
              <w:textAlignment w:val="auto"/>
              <w:rPr>
                <w:rFonts w:cs="Arial"/>
                <w:sz w:val="18"/>
                <w:szCs w:val="18"/>
              </w:rPr>
            </w:pPr>
            <w:r w:rsidRPr="00737334">
              <w:rPr>
                <w:rFonts w:cs="Arial"/>
                <w:b/>
                <w:bCs/>
                <w:sz w:val="18"/>
                <w:szCs w:val="18"/>
              </w:rPr>
              <w:t>WP 2:</w:t>
            </w:r>
            <w:r w:rsidRPr="00E27C50">
              <w:rPr>
                <w:rFonts w:cs="Arial"/>
                <w:sz w:val="18"/>
                <w:szCs w:val="18"/>
              </w:rPr>
              <w:t xml:space="preserve"> </w:t>
            </w:r>
            <w:r w:rsidRPr="00943E4D">
              <w:rPr>
                <w:rFonts w:cs="Arial"/>
                <w:b/>
                <w:bCs/>
                <w:sz w:val="18"/>
                <w:szCs w:val="18"/>
              </w:rPr>
              <w:t>Vertical standards development</w:t>
            </w:r>
            <w:r>
              <w:rPr>
                <w:rFonts w:cs="Arial"/>
                <w:sz w:val="18"/>
                <w:szCs w:val="18"/>
              </w:rPr>
              <w:t>. Dedicated to the drafting standards according to Table 1 of this document.</w:t>
            </w:r>
          </w:p>
          <w:p w14:paraId="04ECC435" w14:textId="77777777" w:rsidR="00B2062E" w:rsidRDefault="00B2062E" w:rsidP="00FD498B">
            <w:pPr>
              <w:numPr>
                <w:ilvl w:val="0"/>
                <w:numId w:val="23"/>
              </w:numPr>
              <w:tabs>
                <w:tab w:val="clear" w:pos="567"/>
                <w:tab w:val="clear" w:pos="1418"/>
                <w:tab w:val="clear" w:pos="4678"/>
                <w:tab w:val="clear" w:pos="5954"/>
                <w:tab w:val="clear" w:pos="7088"/>
              </w:tabs>
              <w:overflowPunct/>
              <w:autoSpaceDE/>
              <w:autoSpaceDN/>
              <w:adjustRightInd/>
              <w:spacing w:before="120" w:after="120"/>
              <w:textAlignment w:val="auto"/>
              <w:rPr>
                <w:rFonts w:cs="Arial"/>
                <w:sz w:val="18"/>
                <w:szCs w:val="18"/>
              </w:rPr>
            </w:pPr>
            <w:r w:rsidRPr="00737334">
              <w:rPr>
                <w:rFonts w:cs="Arial"/>
                <w:b/>
                <w:bCs/>
                <w:sz w:val="18"/>
                <w:szCs w:val="18"/>
              </w:rPr>
              <w:t xml:space="preserve">WP </w:t>
            </w:r>
            <w:r>
              <w:rPr>
                <w:rFonts w:cs="Arial"/>
                <w:b/>
                <w:bCs/>
                <w:sz w:val="18"/>
                <w:szCs w:val="18"/>
              </w:rPr>
              <w:t>3</w:t>
            </w:r>
            <w:r w:rsidRPr="00737334">
              <w:rPr>
                <w:rFonts w:cs="Arial"/>
                <w:b/>
                <w:bCs/>
                <w:sz w:val="18"/>
                <w:szCs w:val="18"/>
              </w:rPr>
              <w:t>:</w:t>
            </w:r>
            <w:r w:rsidRPr="00E27C50">
              <w:rPr>
                <w:rFonts w:cs="Arial"/>
                <w:sz w:val="18"/>
                <w:szCs w:val="18"/>
              </w:rPr>
              <w:t xml:space="preserve"> </w:t>
            </w:r>
            <w:r w:rsidRPr="00392A77">
              <w:rPr>
                <w:rFonts w:cs="Arial"/>
                <w:b/>
                <w:bCs/>
                <w:sz w:val="18"/>
                <w:szCs w:val="18"/>
              </w:rPr>
              <w:t>Stakeholder engagement and outreach</w:t>
            </w:r>
            <w:r w:rsidRPr="00E27C50">
              <w:rPr>
                <w:rFonts w:cs="Arial"/>
                <w:sz w:val="18"/>
                <w:szCs w:val="18"/>
              </w:rPr>
              <w:t xml:space="preserve">, related to the engagement strategy and delivery of </w:t>
            </w:r>
            <w:r>
              <w:rPr>
                <w:rFonts w:cs="Arial"/>
                <w:sz w:val="18"/>
                <w:szCs w:val="18"/>
              </w:rPr>
              <w:t>webinars and deep-dive work sessions</w:t>
            </w:r>
            <w:r w:rsidRPr="00E27C50">
              <w:rPr>
                <w:rFonts w:cs="Arial"/>
                <w:sz w:val="18"/>
                <w:szCs w:val="18"/>
              </w:rPr>
              <w:t>.</w:t>
            </w:r>
          </w:p>
          <w:p w14:paraId="0A2FE94B" w14:textId="77777777" w:rsidR="00B2062E" w:rsidRPr="00F6636C" w:rsidRDefault="00B2062E" w:rsidP="00572C7E">
            <w:pPr>
              <w:tabs>
                <w:tab w:val="left" w:pos="1092"/>
              </w:tabs>
              <w:spacing w:before="120" w:after="120"/>
              <w:rPr>
                <w:rFonts w:cs="Arial"/>
                <w:sz w:val="18"/>
                <w:szCs w:val="18"/>
              </w:rPr>
            </w:pPr>
          </w:p>
        </w:tc>
      </w:tr>
    </w:tbl>
    <w:p w14:paraId="35B63089" w14:textId="77777777" w:rsidR="00B2062E" w:rsidRPr="00F64B15" w:rsidRDefault="00B2062E" w:rsidP="00B2062E">
      <w:pPr>
        <w:rPr>
          <w:lang w:eastAsia="it-IT"/>
        </w:rPr>
      </w:pPr>
    </w:p>
    <w:p w14:paraId="2970CC37"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lang w:val="en-GB"/>
        </w:rPr>
      </w:pPr>
      <w:r w:rsidRPr="00B2062E">
        <w:rPr>
          <w:lang w:val="en-GB"/>
        </w:rPr>
        <w:br w:type="page"/>
      </w:r>
      <w:bookmarkStart w:id="22" w:name="_Toc189238720"/>
      <w:r w:rsidRPr="00B2062E">
        <w:rPr>
          <w:rFonts w:cs="Arial"/>
          <w:color w:val="A50021"/>
          <w:szCs w:val="22"/>
          <w:shd w:val="clear" w:color="auto" w:fill="FFFFFF"/>
          <w:lang w:val="en-GB" w:eastAsia="it-IT"/>
        </w:rPr>
        <w:lastRenderedPageBreak/>
        <w:t>4.2 Work packages, activities, resources and timing</w:t>
      </w:r>
      <w:bookmarkEnd w:id="22"/>
    </w:p>
    <w:tbl>
      <w:tblPr>
        <w:tblW w:w="14055"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ook w:val="01E0" w:firstRow="1" w:lastRow="1" w:firstColumn="1" w:lastColumn="1" w:noHBand="0" w:noVBand="0"/>
      </w:tblPr>
      <w:tblGrid>
        <w:gridCol w:w="14055"/>
      </w:tblGrid>
      <w:tr w:rsidR="00B2062E" w:rsidRPr="00BC0C16" w14:paraId="15BF843C" w14:textId="77777777" w:rsidTr="00572C7E">
        <w:trPr>
          <w:trHeight w:val="588"/>
        </w:trPr>
        <w:tc>
          <w:tcPr>
            <w:tcW w:w="14055" w:type="dxa"/>
            <w:shd w:val="clear" w:color="auto" w:fill="D9D9D9"/>
          </w:tcPr>
          <w:p w14:paraId="675728A7" w14:textId="77777777" w:rsidR="00B2062E" w:rsidRPr="0048244D" w:rsidRDefault="00B2062E" w:rsidP="00572C7E">
            <w:pPr>
              <w:pStyle w:val="BodyTextIndent"/>
              <w:spacing w:before="240" w:after="240"/>
              <w:ind w:left="0"/>
              <w:rPr>
                <w:rFonts w:ascii="Arial" w:hAnsi="Arial" w:cs="Arial"/>
                <w:b/>
                <w:noProof w:val="0"/>
                <w:sz w:val="24"/>
                <w:lang w:val="en-GB"/>
              </w:rPr>
            </w:pPr>
            <w:r w:rsidRPr="0048244D">
              <w:rPr>
                <w:rFonts w:ascii="Arial" w:hAnsi="Arial" w:cs="Arial"/>
                <w:b/>
                <w:noProof w:val="0"/>
                <w:sz w:val="20"/>
                <w:lang w:val="en-GB"/>
              </w:rPr>
              <w:t>WORK PACKAGES</w:t>
            </w:r>
          </w:p>
        </w:tc>
      </w:tr>
    </w:tbl>
    <w:p w14:paraId="6F40A50C" w14:textId="77777777" w:rsidR="00B2062E" w:rsidRDefault="00B2062E" w:rsidP="00B2062E"/>
    <w:p w14:paraId="1E08A07E"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23" w:name="_Toc189238721"/>
      <w:bookmarkStart w:id="24" w:name="_Hlk189235823"/>
      <w:r w:rsidRPr="00B2062E">
        <w:rPr>
          <w:rFonts w:cs="Arial"/>
          <w:color w:val="A50021"/>
          <w:szCs w:val="22"/>
          <w:shd w:val="clear" w:color="auto" w:fill="FFFFFF"/>
          <w:lang w:val="en-GB" w:eastAsia="it-IT"/>
        </w:rPr>
        <w:t>Work Package 1</w:t>
      </w:r>
      <w:bookmarkEnd w:id="23"/>
    </w:p>
    <w:tbl>
      <w:tblPr>
        <w:tblW w:w="4839" w:type="pct"/>
        <w:tblInd w:w="250"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1107"/>
        <w:gridCol w:w="1261"/>
        <w:gridCol w:w="1545"/>
        <w:gridCol w:w="657"/>
        <w:gridCol w:w="3303"/>
        <w:gridCol w:w="803"/>
        <w:gridCol w:w="2092"/>
        <w:gridCol w:w="1107"/>
        <w:gridCol w:w="1924"/>
      </w:tblGrid>
      <w:tr w:rsidR="00B2062E" w:rsidRPr="00BC0C16" w14:paraId="7A5F153A" w14:textId="77777777" w:rsidTr="00572C7E">
        <w:trPr>
          <w:trHeight w:val="417"/>
        </w:trPr>
        <w:tc>
          <w:tcPr>
            <w:tcW w:w="5000" w:type="pct"/>
            <w:gridSpan w:val="9"/>
            <w:tcBorders>
              <w:top w:val="single" w:sz="12" w:space="0" w:color="A6A6A6"/>
              <w:left w:val="single" w:sz="12" w:space="0" w:color="A6A6A6"/>
              <w:bottom w:val="single" w:sz="12" w:space="0" w:color="A6A6A6"/>
              <w:right w:val="single" w:sz="12" w:space="0" w:color="A6A6A6"/>
            </w:tcBorders>
            <w:shd w:val="clear" w:color="auto" w:fill="D9D9D9" w:themeFill="background1" w:themeFillShade="D9"/>
          </w:tcPr>
          <w:p w14:paraId="4C01C13D" w14:textId="77777777" w:rsidR="00B2062E" w:rsidRPr="0073190E" w:rsidRDefault="00B2062E" w:rsidP="00572C7E">
            <w:pPr>
              <w:spacing w:before="240" w:after="240"/>
              <w:rPr>
                <w:rFonts w:cs="Arial"/>
                <w:b/>
              </w:rPr>
            </w:pPr>
            <w:r w:rsidRPr="00DC0AD1">
              <w:rPr>
                <w:rFonts w:cs="Arial"/>
                <w:b/>
              </w:rPr>
              <w:t xml:space="preserve">Work </w:t>
            </w:r>
            <w:r>
              <w:rPr>
                <w:rFonts w:cs="Arial"/>
                <w:b/>
              </w:rPr>
              <w:t>P</w:t>
            </w:r>
            <w:r w:rsidRPr="00DC0AD1">
              <w:rPr>
                <w:rFonts w:cs="Arial"/>
                <w:b/>
              </w:rPr>
              <w:t xml:space="preserve">ackage </w:t>
            </w:r>
            <w:r>
              <w:rPr>
                <w:rFonts w:cs="Arial"/>
                <w:b/>
              </w:rPr>
              <w:t>1</w:t>
            </w:r>
            <w:r w:rsidRPr="00DC0AD1">
              <w:rPr>
                <w:rFonts w:cs="Arial"/>
                <w:b/>
              </w:rPr>
              <w:t>:</w:t>
            </w:r>
            <w:r>
              <w:rPr>
                <w:rFonts w:cs="Arial"/>
                <w:b/>
              </w:rPr>
              <w:t xml:space="preserve"> </w:t>
            </w:r>
            <w:r w:rsidRPr="00A74FAA">
              <w:rPr>
                <w:rFonts w:cs="Arial"/>
                <w:b/>
              </w:rPr>
              <w:t xml:space="preserve">Project management </w:t>
            </w:r>
            <w:r w:rsidRPr="00434C91">
              <w:rPr>
                <w:rFonts w:cs="Arial"/>
                <w:b/>
              </w:rPr>
              <w:t>and coor</w:t>
            </w:r>
            <w:r w:rsidRPr="00A74FAA">
              <w:rPr>
                <w:rFonts w:cs="Arial"/>
                <w:b/>
              </w:rPr>
              <w:t>dination</w:t>
            </w:r>
          </w:p>
        </w:tc>
      </w:tr>
      <w:tr w:rsidR="00B2062E" w:rsidRPr="00BC0C16" w14:paraId="15C6246A"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
        </w:trPr>
        <w:tc>
          <w:tcPr>
            <w:tcW w:w="858" w:type="pct"/>
            <w:gridSpan w:val="2"/>
            <w:shd w:val="clear" w:color="auto" w:fill="D9D9D9" w:themeFill="background1" w:themeFillShade="D9"/>
          </w:tcPr>
          <w:p w14:paraId="2CBE4AA2" w14:textId="77777777" w:rsidR="00B2062E" w:rsidRPr="002D63B4" w:rsidRDefault="00B2062E" w:rsidP="00572C7E">
            <w:pPr>
              <w:spacing w:before="120" w:after="120"/>
              <w:rPr>
                <w:rFonts w:cs="Arial"/>
                <w:b/>
                <w:sz w:val="16"/>
                <w:szCs w:val="18"/>
              </w:rPr>
            </w:pPr>
            <w:r w:rsidRPr="002D63B4">
              <w:rPr>
                <w:rFonts w:cs="Arial"/>
                <w:b/>
                <w:sz w:val="18"/>
                <w:szCs w:val="18"/>
              </w:rPr>
              <w:t>Duration:</w:t>
            </w:r>
          </w:p>
        </w:tc>
        <w:tc>
          <w:tcPr>
            <w:tcW w:w="560" w:type="pct"/>
          </w:tcPr>
          <w:p w14:paraId="1B41E65F" w14:textId="77777777" w:rsidR="00B2062E" w:rsidRPr="00E66D20" w:rsidRDefault="00B2062E" w:rsidP="00572C7E">
            <w:pPr>
              <w:spacing w:before="120" w:after="120"/>
              <w:rPr>
                <w:sz w:val="18"/>
              </w:rPr>
            </w:pPr>
            <w:r w:rsidRPr="00E66D20">
              <w:rPr>
                <w:sz w:val="18"/>
                <w:szCs w:val="16"/>
              </w:rPr>
              <w:t>M0 – M15</w:t>
            </w:r>
          </w:p>
        </w:tc>
        <w:tc>
          <w:tcPr>
            <w:tcW w:w="1435" w:type="pct"/>
            <w:gridSpan w:val="2"/>
            <w:shd w:val="clear" w:color="auto" w:fill="D9D9D9" w:themeFill="background1" w:themeFillShade="D9"/>
          </w:tcPr>
          <w:p w14:paraId="4A2F82DC" w14:textId="77777777" w:rsidR="00B2062E" w:rsidRPr="00E66D20" w:rsidRDefault="00B2062E" w:rsidP="00572C7E">
            <w:pPr>
              <w:spacing w:before="120" w:after="120"/>
              <w:rPr>
                <w:rFonts w:cs="Arial"/>
                <w:b/>
                <w:sz w:val="16"/>
                <w:szCs w:val="18"/>
              </w:rPr>
            </w:pPr>
            <w:r w:rsidRPr="00E66D20">
              <w:rPr>
                <w:rFonts w:cs="Arial"/>
                <w:b/>
                <w:sz w:val="18"/>
                <w:szCs w:val="18"/>
              </w:rPr>
              <w:t>Lead Beneficiary:</w:t>
            </w:r>
          </w:p>
        </w:tc>
        <w:tc>
          <w:tcPr>
            <w:tcW w:w="2147" w:type="pct"/>
            <w:gridSpan w:val="4"/>
          </w:tcPr>
          <w:p w14:paraId="1BBBFC2E" w14:textId="77777777" w:rsidR="00B2062E" w:rsidRPr="00E66D20" w:rsidRDefault="00B2062E" w:rsidP="00572C7E">
            <w:pPr>
              <w:spacing w:before="120" w:after="120"/>
              <w:rPr>
                <w:rFonts w:cs="Arial"/>
                <w:b/>
                <w:color w:val="595959" w:themeColor="text1" w:themeTint="A6"/>
                <w:sz w:val="18"/>
                <w:szCs w:val="18"/>
              </w:rPr>
            </w:pPr>
            <w:r w:rsidRPr="00E66D20">
              <w:rPr>
                <w:rFonts w:cs="Arial"/>
                <w:color w:val="595959" w:themeColor="text1" w:themeTint="A6"/>
                <w:sz w:val="18"/>
                <w:szCs w:val="18"/>
              </w:rPr>
              <w:t>ETSI</w:t>
            </w:r>
          </w:p>
        </w:tc>
      </w:tr>
      <w:tr w:rsidR="00B2062E" w:rsidRPr="00BC0C16" w14:paraId="71C1A43B"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c>
          <w:tcPr>
            <w:tcW w:w="5000" w:type="pct"/>
            <w:gridSpan w:val="9"/>
            <w:shd w:val="clear" w:color="auto" w:fill="D9D9D9" w:themeFill="background1" w:themeFillShade="D9"/>
          </w:tcPr>
          <w:p w14:paraId="6D6FB6B8" w14:textId="77777777" w:rsidR="00B2062E" w:rsidRPr="002D63B4" w:rsidRDefault="00B2062E" w:rsidP="00572C7E">
            <w:pPr>
              <w:spacing w:before="120" w:after="120"/>
              <w:rPr>
                <w:rFonts w:cs="Arial"/>
                <w:b/>
                <w:sz w:val="18"/>
              </w:rPr>
            </w:pPr>
            <w:r>
              <w:rPr>
                <w:rFonts w:cs="Arial"/>
                <w:b/>
                <w:sz w:val="18"/>
              </w:rPr>
              <w:t>Objectives</w:t>
            </w:r>
          </w:p>
        </w:tc>
      </w:tr>
      <w:tr w:rsidR="00B2062E" w:rsidRPr="001E7081" w14:paraId="2A345E09"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
        </w:trPr>
        <w:tc>
          <w:tcPr>
            <w:tcW w:w="5000" w:type="pct"/>
            <w:gridSpan w:val="9"/>
          </w:tcPr>
          <w:p w14:paraId="2CC66126" w14:textId="77777777" w:rsidR="00B2062E" w:rsidRDefault="00B2062E" w:rsidP="00FD498B">
            <w:pPr>
              <w:numPr>
                <w:ilvl w:val="0"/>
                <w:numId w:val="33"/>
              </w:numPr>
              <w:tabs>
                <w:tab w:val="clear" w:pos="567"/>
                <w:tab w:val="clear" w:pos="1418"/>
                <w:tab w:val="clear" w:pos="4678"/>
                <w:tab w:val="clear" w:pos="5954"/>
                <w:tab w:val="clear" w:pos="7088"/>
              </w:tabs>
              <w:overflowPunct/>
              <w:autoSpaceDE/>
              <w:autoSpaceDN/>
              <w:adjustRightInd/>
              <w:spacing w:before="120" w:after="120"/>
              <w:jc w:val="left"/>
              <w:textAlignment w:val="auto"/>
              <w:rPr>
                <w:sz w:val="18"/>
              </w:rPr>
            </w:pPr>
            <w:r w:rsidRPr="008E55E0">
              <w:rPr>
                <w:sz w:val="18"/>
              </w:rPr>
              <w:t xml:space="preserve">Overall, this task ensures the successful implementation of the project by systematically mapping its trajectory, effectively subcontracting actions, and maintaining transparent communication reports. </w:t>
            </w:r>
          </w:p>
          <w:p w14:paraId="5189B011" w14:textId="77777777" w:rsidR="00B2062E" w:rsidRPr="001E7081" w:rsidRDefault="00B2062E" w:rsidP="00FD498B">
            <w:pPr>
              <w:numPr>
                <w:ilvl w:val="0"/>
                <w:numId w:val="33"/>
              </w:numPr>
              <w:tabs>
                <w:tab w:val="clear" w:pos="567"/>
                <w:tab w:val="clear" w:pos="1418"/>
                <w:tab w:val="clear" w:pos="4678"/>
                <w:tab w:val="clear" w:pos="5954"/>
                <w:tab w:val="clear" w:pos="7088"/>
              </w:tabs>
              <w:overflowPunct/>
              <w:autoSpaceDE/>
              <w:autoSpaceDN/>
              <w:adjustRightInd/>
              <w:spacing w:before="120" w:after="120"/>
              <w:jc w:val="left"/>
              <w:textAlignment w:val="auto"/>
              <w:rPr>
                <w:sz w:val="18"/>
                <w:szCs w:val="18"/>
              </w:rPr>
            </w:pPr>
            <w:r w:rsidRPr="008E55E0">
              <w:rPr>
                <w:sz w:val="18"/>
              </w:rPr>
              <w:t>The project management team will work cohesively to ensure that the project progresses seamlessly, meeting its objectives within the defined parameters.</w:t>
            </w:r>
          </w:p>
        </w:tc>
      </w:tr>
      <w:tr w:rsidR="00B2062E" w:rsidRPr="004459AE" w14:paraId="74D74C50"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c>
          <w:tcPr>
            <w:tcW w:w="5000" w:type="pct"/>
            <w:gridSpan w:val="9"/>
            <w:shd w:val="clear" w:color="auto" w:fill="D9D9D9" w:themeFill="background1" w:themeFillShade="D9"/>
          </w:tcPr>
          <w:p w14:paraId="36083B4A" w14:textId="77777777" w:rsidR="00B2062E" w:rsidRPr="00E22482" w:rsidRDefault="00B2062E" w:rsidP="00572C7E">
            <w:pPr>
              <w:spacing w:before="120" w:after="120"/>
              <w:rPr>
                <w:rFonts w:cs="Arial"/>
                <w:b/>
                <w:sz w:val="18"/>
              </w:rPr>
            </w:pPr>
            <w:r w:rsidRPr="00193F0E">
              <w:rPr>
                <w:rFonts w:cs="Arial"/>
                <w:b/>
                <w:sz w:val="18"/>
              </w:rPr>
              <w:t>Activities and division of work</w:t>
            </w:r>
            <w:r>
              <w:rPr>
                <w:rFonts w:cs="Arial"/>
                <w:b/>
                <w:sz w:val="18"/>
              </w:rPr>
              <w:t xml:space="preserve"> </w:t>
            </w:r>
            <w:r w:rsidRPr="00D17DB7">
              <w:rPr>
                <w:rFonts w:cs="Arial"/>
                <w:b/>
                <w:sz w:val="18"/>
              </w:rPr>
              <w:t>(WP description)</w:t>
            </w:r>
          </w:p>
        </w:tc>
      </w:tr>
      <w:tr w:rsidR="00B2062E" w:rsidRPr="004459AE" w14:paraId="46610ED0"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2"/>
        </w:trPr>
        <w:tc>
          <w:tcPr>
            <w:tcW w:w="401" w:type="pct"/>
            <w:vMerge w:val="restart"/>
            <w:shd w:val="clear" w:color="auto" w:fill="E6E6E6"/>
          </w:tcPr>
          <w:p w14:paraId="02978F61" w14:textId="77777777" w:rsidR="00B2062E" w:rsidRPr="00434C91" w:rsidRDefault="00B2062E" w:rsidP="00572C7E">
            <w:pPr>
              <w:spacing w:before="120"/>
              <w:jc w:val="center"/>
              <w:rPr>
                <w:rFonts w:cs="Arial"/>
                <w:sz w:val="18"/>
                <w:szCs w:val="18"/>
              </w:rPr>
            </w:pPr>
            <w:r w:rsidRPr="00434C91">
              <w:rPr>
                <w:rFonts w:cs="Arial"/>
                <w:sz w:val="18"/>
                <w:szCs w:val="18"/>
              </w:rPr>
              <w:t>Task No</w:t>
            </w:r>
          </w:p>
          <w:p w14:paraId="0B642886" w14:textId="77777777" w:rsidR="00B2062E" w:rsidRPr="00434C91" w:rsidRDefault="00B2062E" w:rsidP="00572C7E">
            <w:pPr>
              <w:spacing w:after="120"/>
              <w:jc w:val="center"/>
              <w:rPr>
                <w:rFonts w:cs="Arial"/>
                <w:color w:val="808080"/>
                <w:sz w:val="18"/>
                <w:szCs w:val="18"/>
              </w:rPr>
            </w:pPr>
            <w:r w:rsidRPr="00434C91">
              <w:rPr>
                <w:rFonts w:cs="Arial"/>
                <w:color w:val="808080"/>
                <w:sz w:val="16"/>
                <w:szCs w:val="18"/>
              </w:rPr>
              <w:t>(continuous numbering linked to WP)</w:t>
            </w:r>
          </w:p>
        </w:tc>
        <w:tc>
          <w:tcPr>
            <w:tcW w:w="1255" w:type="pct"/>
            <w:gridSpan w:val="3"/>
            <w:vMerge w:val="restart"/>
            <w:shd w:val="clear" w:color="auto" w:fill="E6E6E6"/>
          </w:tcPr>
          <w:p w14:paraId="1C735D93" w14:textId="77777777" w:rsidR="00B2062E" w:rsidRPr="00434C91" w:rsidRDefault="00B2062E" w:rsidP="00572C7E">
            <w:pPr>
              <w:spacing w:before="120" w:after="120"/>
              <w:jc w:val="center"/>
              <w:rPr>
                <w:rFonts w:cs="Arial"/>
                <w:sz w:val="18"/>
                <w:szCs w:val="18"/>
              </w:rPr>
            </w:pPr>
            <w:r w:rsidRPr="00434C91">
              <w:rPr>
                <w:rFonts w:cs="Arial"/>
                <w:sz w:val="18"/>
                <w:szCs w:val="18"/>
              </w:rPr>
              <w:t>Task Name</w:t>
            </w:r>
          </w:p>
        </w:tc>
        <w:tc>
          <w:tcPr>
            <w:tcW w:w="1488" w:type="pct"/>
            <w:gridSpan w:val="2"/>
            <w:vMerge w:val="restart"/>
            <w:shd w:val="clear" w:color="auto" w:fill="E6E6E6"/>
          </w:tcPr>
          <w:p w14:paraId="10D9800D" w14:textId="77777777" w:rsidR="00B2062E" w:rsidRPr="00434C91" w:rsidRDefault="00B2062E" w:rsidP="00572C7E">
            <w:pPr>
              <w:spacing w:before="120" w:after="120"/>
              <w:jc w:val="center"/>
              <w:rPr>
                <w:rFonts w:cs="Arial"/>
                <w:sz w:val="18"/>
                <w:szCs w:val="18"/>
              </w:rPr>
            </w:pPr>
            <w:r w:rsidRPr="00434C91">
              <w:rPr>
                <w:rFonts w:cs="Arial"/>
                <w:sz w:val="18"/>
                <w:szCs w:val="18"/>
              </w:rPr>
              <w:t>Description</w:t>
            </w:r>
          </w:p>
        </w:tc>
        <w:tc>
          <w:tcPr>
            <w:tcW w:w="1159" w:type="pct"/>
            <w:gridSpan w:val="2"/>
            <w:shd w:val="clear" w:color="auto" w:fill="E6E6E6"/>
          </w:tcPr>
          <w:p w14:paraId="03122B09" w14:textId="77777777" w:rsidR="00B2062E" w:rsidRPr="00434C91" w:rsidRDefault="00B2062E" w:rsidP="00572C7E">
            <w:pPr>
              <w:spacing w:before="120" w:after="120"/>
              <w:jc w:val="center"/>
              <w:rPr>
                <w:rFonts w:cs="Arial"/>
                <w:sz w:val="18"/>
                <w:szCs w:val="18"/>
              </w:rPr>
            </w:pPr>
            <w:r w:rsidRPr="00434C91">
              <w:rPr>
                <w:rFonts w:cs="Arial"/>
                <w:sz w:val="18"/>
                <w:szCs w:val="18"/>
              </w:rPr>
              <w:t>Participants</w:t>
            </w:r>
          </w:p>
        </w:tc>
        <w:tc>
          <w:tcPr>
            <w:tcW w:w="697" w:type="pct"/>
            <w:vMerge w:val="restart"/>
            <w:shd w:val="clear" w:color="auto" w:fill="E6E6E6"/>
          </w:tcPr>
          <w:p w14:paraId="6B09ABDB" w14:textId="77777777" w:rsidR="00B2062E" w:rsidRPr="001E7081" w:rsidRDefault="00B2062E" w:rsidP="00572C7E">
            <w:pPr>
              <w:spacing w:before="120"/>
              <w:jc w:val="center"/>
              <w:rPr>
                <w:rFonts w:cs="Arial"/>
                <w:sz w:val="18"/>
                <w:szCs w:val="18"/>
              </w:rPr>
            </w:pPr>
            <w:r>
              <w:rPr>
                <w:rFonts w:cs="Arial"/>
                <w:sz w:val="18"/>
                <w:szCs w:val="18"/>
              </w:rPr>
              <w:t>In-kind C</w:t>
            </w:r>
            <w:r w:rsidRPr="001E7081">
              <w:rPr>
                <w:rFonts w:cs="Arial"/>
                <w:sz w:val="18"/>
                <w:szCs w:val="18"/>
              </w:rPr>
              <w:t xml:space="preserve">ontributions and </w:t>
            </w:r>
            <w:r>
              <w:rPr>
                <w:rFonts w:cs="Arial"/>
                <w:sz w:val="18"/>
                <w:szCs w:val="18"/>
              </w:rPr>
              <w:t>S</w:t>
            </w:r>
            <w:r w:rsidRPr="001E7081">
              <w:rPr>
                <w:rFonts w:cs="Arial"/>
                <w:sz w:val="18"/>
                <w:szCs w:val="18"/>
              </w:rPr>
              <w:t>ubcontracting</w:t>
            </w:r>
          </w:p>
          <w:p w14:paraId="6D12DFDD" w14:textId="77777777" w:rsidR="00B2062E" w:rsidRPr="001E7081" w:rsidRDefault="00B2062E" w:rsidP="00572C7E">
            <w:pPr>
              <w:jc w:val="center"/>
              <w:rPr>
                <w:rFonts w:cs="Arial"/>
                <w:color w:val="808080"/>
                <w:sz w:val="16"/>
                <w:szCs w:val="18"/>
              </w:rPr>
            </w:pPr>
            <w:r w:rsidRPr="001E7081">
              <w:rPr>
                <w:rFonts w:cs="Arial"/>
                <w:color w:val="808080"/>
                <w:sz w:val="16"/>
                <w:szCs w:val="18"/>
              </w:rPr>
              <w:t>(Yes/No and which)</w:t>
            </w:r>
          </w:p>
          <w:p w14:paraId="08231ECB" w14:textId="77777777" w:rsidR="00B2062E" w:rsidRPr="001E7081" w:rsidRDefault="00B2062E" w:rsidP="00572C7E">
            <w:pPr>
              <w:spacing w:after="120"/>
              <w:jc w:val="center"/>
              <w:rPr>
                <w:rFonts w:cs="Arial"/>
                <w:sz w:val="18"/>
                <w:szCs w:val="18"/>
              </w:rPr>
            </w:pPr>
          </w:p>
        </w:tc>
      </w:tr>
      <w:tr w:rsidR="00B2062E" w:rsidRPr="004459AE" w14:paraId="73BDEB43"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2"/>
        </w:trPr>
        <w:tc>
          <w:tcPr>
            <w:tcW w:w="401" w:type="pct"/>
            <w:vMerge/>
          </w:tcPr>
          <w:p w14:paraId="14821CD4" w14:textId="77777777" w:rsidR="00B2062E" w:rsidRPr="00434C91" w:rsidRDefault="00B2062E" w:rsidP="00572C7E">
            <w:pPr>
              <w:spacing w:before="120"/>
              <w:jc w:val="center"/>
              <w:rPr>
                <w:rFonts w:cs="Arial"/>
                <w:sz w:val="18"/>
                <w:szCs w:val="18"/>
              </w:rPr>
            </w:pPr>
          </w:p>
        </w:tc>
        <w:tc>
          <w:tcPr>
            <w:tcW w:w="1255" w:type="pct"/>
            <w:gridSpan w:val="3"/>
            <w:vMerge/>
          </w:tcPr>
          <w:p w14:paraId="5E98ADA2" w14:textId="77777777" w:rsidR="00B2062E" w:rsidRPr="00434C91" w:rsidRDefault="00B2062E" w:rsidP="00572C7E">
            <w:pPr>
              <w:spacing w:before="120" w:after="120"/>
              <w:jc w:val="center"/>
              <w:rPr>
                <w:rFonts w:cs="Arial"/>
                <w:sz w:val="18"/>
                <w:szCs w:val="18"/>
              </w:rPr>
            </w:pPr>
          </w:p>
        </w:tc>
        <w:tc>
          <w:tcPr>
            <w:tcW w:w="1488" w:type="pct"/>
            <w:gridSpan w:val="2"/>
            <w:vMerge/>
          </w:tcPr>
          <w:p w14:paraId="2249F7AB" w14:textId="77777777" w:rsidR="00B2062E" w:rsidRPr="00434C91" w:rsidRDefault="00B2062E" w:rsidP="00572C7E">
            <w:pPr>
              <w:spacing w:before="120" w:after="120"/>
              <w:jc w:val="center"/>
              <w:rPr>
                <w:rFonts w:cs="Arial"/>
                <w:sz w:val="18"/>
                <w:szCs w:val="18"/>
              </w:rPr>
            </w:pPr>
          </w:p>
        </w:tc>
        <w:tc>
          <w:tcPr>
            <w:tcW w:w="758" w:type="pct"/>
            <w:shd w:val="clear" w:color="auto" w:fill="E6E6E6"/>
          </w:tcPr>
          <w:p w14:paraId="0AAF3078" w14:textId="77777777" w:rsidR="00B2062E" w:rsidRPr="00434C91" w:rsidRDefault="00B2062E" w:rsidP="00572C7E">
            <w:pPr>
              <w:spacing w:before="120" w:after="120"/>
              <w:jc w:val="center"/>
              <w:rPr>
                <w:rFonts w:cs="Arial"/>
                <w:sz w:val="18"/>
                <w:szCs w:val="18"/>
              </w:rPr>
            </w:pPr>
            <w:r w:rsidRPr="00434C91">
              <w:rPr>
                <w:rFonts w:cs="Arial"/>
                <w:sz w:val="18"/>
                <w:szCs w:val="18"/>
              </w:rPr>
              <w:t>Name</w:t>
            </w:r>
          </w:p>
        </w:tc>
        <w:tc>
          <w:tcPr>
            <w:tcW w:w="401" w:type="pct"/>
            <w:shd w:val="clear" w:color="auto" w:fill="E6E6E6"/>
          </w:tcPr>
          <w:p w14:paraId="7DE31ACC" w14:textId="77777777" w:rsidR="00B2062E" w:rsidRPr="00434C91" w:rsidRDefault="00B2062E" w:rsidP="00572C7E">
            <w:pPr>
              <w:spacing w:before="120"/>
              <w:jc w:val="center"/>
              <w:rPr>
                <w:rFonts w:cs="Arial"/>
                <w:sz w:val="18"/>
                <w:szCs w:val="18"/>
              </w:rPr>
            </w:pPr>
            <w:r w:rsidRPr="00434C91">
              <w:rPr>
                <w:rFonts w:cs="Arial"/>
                <w:sz w:val="18"/>
                <w:szCs w:val="18"/>
              </w:rPr>
              <w:t>Role</w:t>
            </w:r>
          </w:p>
          <w:p w14:paraId="0C87EE96" w14:textId="77777777" w:rsidR="00B2062E" w:rsidRPr="00434C91" w:rsidRDefault="00B2062E" w:rsidP="00572C7E">
            <w:pPr>
              <w:spacing w:after="120"/>
              <w:jc w:val="center"/>
              <w:rPr>
                <w:rFonts w:cs="Arial"/>
                <w:sz w:val="18"/>
                <w:szCs w:val="18"/>
              </w:rPr>
            </w:pPr>
            <w:r w:rsidRPr="00434C91">
              <w:rPr>
                <w:rFonts w:cs="Arial"/>
                <w:color w:val="808080"/>
                <w:sz w:val="16"/>
                <w:szCs w:val="18"/>
              </w:rPr>
              <w:t>(COO, BEN, AE, AP, OTHER)</w:t>
            </w:r>
          </w:p>
        </w:tc>
        <w:tc>
          <w:tcPr>
            <w:tcW w:w="697" w:type="pct"/>
            <w:vMerge/>
          </w:tcPr>
          <w:p w14:paraId="55D8A850" w14:textId="77777777" w:rsidR="00B2062E" w:rsidRPr="001E7081" w:rsidRDefault="00B2062E" w:rsidP="00572C7E">
            <w:pPr>
              <w:spacing w:before="120" w:after="120"/>
              <w:jc w:val="center"/>
              <w:rPr>
                <w:rFonts w:cs="Arial"/>
                <w:sz w:val="18"/>
                <w:szCs w:val="18"/>
              </w:rPr>
            </w:pPr>
          </w:p>
        </w:tc>
      </w:tr>
      <w:tr w:rsidR="00B2062E" w:rsidRPr="004459AE" w14:paraId="397BE01D"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
        </w:trPr>
        <w:tc>
          <w:tcPr>
            <w:tcW w:w="401" w:type="pct"/>
          </w:tcPr>
          <w:p w14:paraId="57F76040" w14:textId="77777777" w:rsidR="00B2062E" w:rsidRPr="00434C91" w:rsidRDefault="00B2062E" w:rsidP="00572C7E">
            <w:pPr>
              <w:spacing w:before="120" w:after="120"/>
              <w:jc w:val="center"/>
              <w:rPr>
                <w:rFonts w:cs="Arial"/>
                <w:sz w:val="18"/>
                <w:szCs w:val="18"/>
              </w:rPr>
            </w:pPr>
            <w:r w:rsidRPr="00434C91">
              <w:rPr>
                <w:rFonts w:cs="Arial"/>
                <w:sz w:val="18"/>
                <w:szCs w:val="18"/>
              </w:rPr>
              <w:t>T1.1</w:t>
            </w:r>
          </w:p>
        </w:tc>
        <w:tc>
          <w:tcPr>
            <w:tcW w:w="1255" w:type="pct"/>
            <w:gridSpan w:val="3"/>
          </w:tcPr>
          <w:p w14:paraId="48345B47" w14:textId="77777777" w:rsidR="00B2062E" w:rsidRPr="00434C91" w:rsidRDefault="00B2062E" w:rsidP="00572C7E">
            <w:pPr>
              <w:spacing w:before="120" w:after="120"/>
              <w:rPr>
                <w:rFonts w:cs="Arial"/>
                <w:sz w:val="18"/>
                <w:szCs w:val="18"/>
              </w:rPr>
            </w:pPr>
            <w:r>
              <w:rPr>
                <w:rFonts w:cs="Arial"/>
                <w:sz w:val="18"/>
                <w:szCs w:val="18"/>
              </w:rPr>
              <w:t>Overall p</w:t>
            </w:r>
            <w:r w:rsidRPr="001536CC">
              <w:rPr>
                <w:rFonts w:cs="Arial"/>
                <w:sz w:val="18"/>
                <w:szCs w:val="18"/>
              </w:rPr>
              <w:t xml:space="preserve">roject </w:t>
            </w:r>
            <w:r>
              <w:rPr>
                <w:rFonts w:cs="Arial"/>
                <w:sz w:val="18"/>
                <w:szCs w:val="18"/>
              </w:rPr>
              <w:t>m</w:t>
            </w:r>
            <w:r w:rsidRPr="001536CC">
              <w:rPr>
                <w:rFonts w:cs="Arial"/>
                <w:sz w:val="18"/>
                <w:szCs w:val="18"/>
              </w:rPr>
              <w:t>anagement</w:t>
            </w:r>
          </w:p>
        </w:tc>
        <w:tc>
          <w:tcPr>
            <w:tcW w:w="1488" w:type="pct"/>
            <w:gridSpan w:val="2"/>
          </w:tcPr>
          <w:p w14:paraId="1B9E9F71" w14:textId="77777777" w:rsidR="00B2062E" w:rsidRPr="003B2B0D" w:rsidRDefault="00B2062E" w:rsidP="00572C7E">
            <w:pPr>
              <w:spacing w:before="120" w:after="120"/>
              <w:rPr>
                <w:rFonts w:cs="Arial"/>
                <w:sz w:val="18"/>
                <w:szCs w:val="18"/>
              </w:rPr>
            </w:pPr>
            <w:r w:rsidRPr="003B2B0D">
              <w:rPr>
                <w:rFonts w:cs="Arial"/>
                <w:sz w:val="18"/>
                <w:szCs w:val="18"/>
              </w:rPr>
              <w:t>This task covers the project management</w:t>
            </w:r>
            <w:r>
              <w:rPr>
                <w:rFonts w:cs="Arial"/>
                <w:sz w:val="18"/>
                <w:szCs w:val="18"/>
              </w:rPr>
              <w:t xml:space="preserve"> for the overall project</w:t>
            </w:r>
            <w:r w:rsidRPr="003B2B0D">
              <w:rPr>
                <w:rFonts w:cs="Arial"/>
                <w:sz w:val="18"/>
                <w:szCs w:val="18"/>
              </w:rPr>
              <w:t xml:space="preserve">. It includes </w:t>
            </w:r>
            <w:r w:rsidRPr="006225A2">
              <w:rPr>
                <w:rFonts w:cs="Arial"/>
                <w:sz w:val="18"/>
                <w:szCs w:val="18"/>
              </w:rPr>
              <w:t>(M1-</w:t>
            </w:r>
            <w:r>
              <w:rPr>
                <w:rFonts w:cs="Arial"/>
                <w:sz w:val="18"/>
                <w:szCs w:val="18"/>
              </w:rPr>
              <w:t>M</w:t>
            </w:r>
            <w:r w:rsidRPr="006225A2">
              <w:rPr>
                <w:rFonts w:cs="Arial"/>
                <w:sz w:val="18"/>
                <w:szCs w:val="18"/>
              </w:rPr>
              <w:t>1</w:t>
            </w:r>
            <w:r>
              <w:rPr>
                <w:rFonts w:cs="Arial"/>
                <w:sz w:val="18"/>
                <w:szCs w:val="18"/>
              </w:rPr>
              <w:t>5</w:t>
            </w:r>
            <w:r w:rsidRPr="006225A2">
              <w:rPr>
                <w:rFonts w:cs="Arial"/>
                <w:sz w:val="18"/>
                <w:szCs w:val="18"/>
              </w:rPr>
              <w:t>):</w:t>
            </w:r>
          </w:p>
          <w:p w14:paraId="2F577410" w14:textId="71FE585A" w:rsidR="00B2062E"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m</w:t>
            </w:r>
            <w:r w:rsidRPr="003B2B0D">
              <w:rPr>
                <w:rFonts w:cs="Arial"/>
                <w:sz w:val="18"/>
                <w:szCs w:val="18"/>
              </w:rPr>
              <w:t>apping of the project and its progress</w:t>
            </w:r>
            <w:r w:rsidR="00404914">
              <w:rPr>
                <w:rFonts w:cs="Arial"/>
                <w:sz w:val="18"/>
                <w:szCs w:val="18"/>
              </w:rPr>
              <w:t>,</w:t>
            </w:r>
          </w:p>
          <w:p w14:paraId="490C64A0" w14:textId="77777777" w:rsidR="00B2062E"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87D1E">
              <w:rPr>
                <w:rFonts w:cs="Arial"/>
                <w:sz w:val="18"/>
                <w:szCs w:val="18"/>
              </w:rPr>
              <w:t>identify potential risks and establish mitigation strategies</w:t>
            </w:r>
            <w:r>
              <w:rPr>
                <w:rFonts w:cs="Arial"/>
                <w:sz w:val="18"/>
                <w:szCs w:val="18"/>
              </w:rPr>
              <w:t>,</w:t>
            </w:r>
          </w:p>
          <w:p w14:paraId="7B7D2DA8" w14:textId="77777777" w:rsidR="00B2062E"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87D1E">
              <w:rPr>
                <w:rFonts w:cs="Arial"/>
                <w:sz w:val="18"/>
                <w:szCs w:val="18"/>
              </w:rPr>
              <w:t>identify suitable subcontractors through a rigorous selection process</w:t>
            </w:r>
            <w:r>
              <w:rPr>
                <w:rFonts w:cs="Arial"/>
                <w:sz w:val="18"/>
                <w:szCs w:val="18"/>
              </w:rPr>
              <w:t>,</w:t>
            </w:r>
          </w:p>
          <w:p w14:paraId="0C4D7694" w14:textId="77777777" w:rsidR="00B2062E"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87D1E">
              <w:rPr>
                <w:rFonts w:cs="Arial"/>
                <w:sz w:val="18"/>
                <w:szCs w:val="18"/>
              </w:rPr>
              <w:t>coordination and consolidation of interim and final reports</w:t>
            </w:r>
            <w:r>
              <w:rPr>
                <w:rFonts w:cs="Arial"/>
                <w:sz w:val="18"/>
                <w:szCs w:val="18"/>
              </w:rPr>
              <w:t>,</w:t>
            </w:r>
          </w:p>
          <w:p w14:paraId="12CAB8A7" w14:textId="2DE330B5" w:rsidR="00B2062E" w:rsidRPr="005E0827"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5E0827">
              <w:rPr>
                <w:rFonts w:cs="Arial"/>
                <w:sz w:val="18"/>
                <w:szCs w:val="18"/>
              </w:rPr>
              <w:lastRenderedPageBreak/>
              <w:t>overall coordination of WP</w:t>
            </w:r>
            <w:r>
              <w:rPr>
                <w:rFonts w:cs="Arial"/>
                <w:sz w:val="18"/>
                <w:szCs w:val="18"/>
              </w:rPr>
              <w:t>-</w:t>
            </w:r>
            <w:r w:rsidRPr="005E0827">
              <w:rPr>
                <w:rFonts w:cs="Arial"/>
                <w:sz w:val="18"/>
                <w:szCs w:val="18"/>
              </w:rPr>
              <w:t>2</w:t>
            </w:r>
            <w:r>
              <w:rPr>
                <w:rFonts w:cs="Arial"/>
                <w:sz w:val="18"/>
                <w:szCs w:val="18"/>
              </w:rPr>
              <w:t xml:space="preserve"> and 3</w:t>
            </w:r>
            <w:r w:rsidR="00404914">
              <w:rPr>
                <w:rFonts w:cs="Arial"/>
                <w:sz w:val="18"/>
                <w:szCs w:val="18"/>
              </w:rPr>
              <w:t>,</w:t>
            </w:r>
          </w:p>
          <w:p w14:paraId="061A8A94" w14:textId="77777777" w:rsidR="00B2062E"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5E0827">
              <w:rPr>
                <w:rFonts w:cs="Arial"/>
                <w:sz w:val="18"/>
                <w:szCs w:val="18"/>
              </w:rPr>
              <w:t xml:space="preserve">constitution of a rapporteur selection panel and </w:t>
            </w:r>
            <w:r>
              <w:rPr>
                <w:rFonts w:cs="Arial"/>
                <w:sz w:val="18"/>
                <w:szCs w:val="18"/>
              </w:rPr>
              <w:t>the ESO CRA coordination group.</w:t>
            </w:r>
          </w:p>
          <w:p w14:paraId="4343142D" w14:textId="77777777" w:rsidR="00B2062E" w:rsidRPr="00687D1E"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F02282">
              <w:rPr>
                <w:rFonts w:cs="Arial"/>
                <w:sz w:val="18"/>
                <w:szCs w:val="18"/>
              </w:rPr>
              <w:t>monitor</w:t>
            </w:r>
            <w:r>
              <w:rPr>
                <w:rFonts w:cs="Arial"/>
                <w:sz w:val="18"/>
                <w:szCs w:val="18"/>
              </w:rPr>
              <w:t>ing</w:t>
            </w:r>
            <w:r w:rsidRPr="00F02282">
              <w:rPr>
                <w:rFonts w:cs="Arial"/>
                <w:sz w:val="18"/>
                <w:szCs w:val="18"/>
              </w:rPr>
              <w:t xml:space="preserve"> subcontractor performance to ensure adherence to project timelines and quality standards.</w:t>
            </w:r>
            <w:r>
              <w:rPr>
                <w:rFonts w:cs="Arial"/>
                <w:sz w:val="18"/>
                <w:szCs w:val="18"/>
              </w:rPr>
              <w:t xml:space="preserve"> </w:t>
            </w:r>
          </w:p>
        </w:tc>
        <w:tc>
          <w:tcPr>
            <w:tcW w:w="758" w:type="pct"/>
          </w:tcPr>
          <w:p w14:paraId="7F69D5F7" w14:textId="77777777" w:rsidR="00B2062E" w:rsidRDefault="00B2062E" w:rsidP="00572C7E">
            <w:pPr>
              <w:spacing w:before="120" w:after="120"/>
              <w:rPr>
                <w:rFonts w:cs="Arial"/>
                <w:sz w:val="18"/>
                <w:szCs w:val="18"/>
              </w:rPr>
            </w:pPr>
            <w:r>
              <w:rPr>
                <w:rFonts w:cs="Arial"/>
                <w:sz w:val="18"/>
                <w:szCs w:val="18"/>
              </w:rPr>
              <w:lastRenderedPageBreak/>
              <w:t>ETSI</w:t>
            </w:r>
          </w:p>
          <w:p w14:paraId="1A4259D9" w14:textId="77777777" w:rsidR="00B2062E" w:rsidRDefault="00B2062E" w:rsidP="00572C7E">
            <w:pPr>
              <w:spacing w:before="120" w:after="120"/>
              <w:rPr>
                <w:rFonts w:cs="Arial"/>
                <w:sz w:val="18"/>
                <w:szCs w:val="18"/>
              </w:rPr>
            </w:pPr>
            <w:r>
              <w:rPr>
                <w:rFonts w:cs="Arial"/>
                <w:sz w:val="18"/>
                <w:szCs w:val="18"/>
              </w:rPr>
              <w:t>CENELEC</w:t>
            </w:r>
          </w:p>
          <w:p w14:paraId="7E7D89B5" w14:textId="77777777" w:rsidR="00B2062E" w:rsidRPr="00434C91" w:rsidRDefault="00B2062E" w:rsidP="00572C7E">
            <w:pPr>
              <w:spacing w:before="120" w:after="120"/>
              <w:rPr>
                <w:rFonts w:cs="Arial"/>
                <w:sz w:val="18"/>
                <w:szCs w:val="18"/>
              </w:rPr>
            </w:pPr>
            <w:r>
              <w:rPr>
                <w:rFonts w:cs="Arial"/>
                <w:sz w:val="18"/>
                <w:szCs w:val="18"/>
              </w:rPr>
              <w:t>CEN</w:t>
            </w:r>
          </w:p>
        </w:tc>
        <w:tc>
          <w:tcPr>
            <w:tcW w:w="401" w:type="pct"/>
          </w:tcPr>
          <w:p w14:paraId="3118E794" w14:textId="77777777" w:rsidR="00B2062E" w:rsidRDefault="00B2062E" w:rsidP="00572C7E">
            <w:pPr>
              <w:spacing w:before="120" w:after="120"/>
              <w:rPr>
                <w:rFonts w:cs="Arial"/>
                <w:sz w:val="18"/>
                <w:szCs w:val="18"/>
              </w:rPr>
            </w:pPr>
            <w:r w:rsidRPr="00DB169D">
              <w:rPr>
                <w:rFonts w:cs="Arial"/>
                <w:sz w:val="18"/>
                <w:szCs w:val="18"/>
              </w:rPr>
              <w:t>COO</w:t>
            </w:r>
          </w:p>
          <w:p w14:paraId="2378F84D" w14:textId="77777777" w:rsidR="00B2062E" w:rsidRDefault="00B2062E" w:rsidP="00572C7E">
            <w:pPr>
              <w:spacing w:before="120" w:after="120"/>
              <w:rPr>
                <w:rFonts w:cs="Arial"/>
                <w:sz w:val="18"/>
                <w:szCs w:val="18"/>
              </w:rPr>
            </w:pPr>
            <w:r>
              <w:rPr>
                <w:rFonts w:cs="Arial"/>
                <w:sz w:val="18"/>
                <w:szCs w:val="18"/>
              </w:rPr>
              <w:t>BEN</w:t>
            </w:r>
          </w:p>
          <w:p w14:paraId="72DA6C26" w14:textId="77777777" w:rsidR="00B2062E" w:rsidRPr="004C7896" w:rsidRDefault="00B2062E" w:rsidP="00572C7E">
            <w:pPr>
              <w:spacing w:before="120" w:after="120"/>
              <w:rPr>
                <w:rFonts w:cs="Arial"/>
                <w:sz w:val="18"/>
                <w:szCs w:val="18"/>
              </w:rPr>
            </w:pPr>
            <w:r w:rsidRPr="004C7896">
              <w:rPr>
                <w:rFonts w:cs="Arial"/>
                <w:sz w:val="18"/>
                <w:szCs w:val="18"/>
              </w:rPr>
              <w:t>BEN</w:t>
            </w:r>
          </w:p>
        </w:tc>
        <w:tc>
          <w:tcPr>
            <w:tcW w:w="697" w:type="pct"/>
          </w:tcPr>
          <w:p w14:paraId="4073E744" w14:textId="77777777" w:rsidR="00B2062E" w:rsidRPr="001E7081" w:rsidRDefault="00B2062E" w:rsidP="00572C7E">
            <w:pPr>
              <w:spacing w:before="120" w:after="120"/>
              <w:rPr>
                <w:rFonts w:cs="Arial"/>
                <w:sz w:val="18"/>
                <w:szCs w:val="18"/>
              </w:rPr>
            </w:pPr>
            <w:r>
              <w:rPr>
                <w:rFonts w:cs="Arial"/>
                <w:sz w:val="18"/>
                <w:szCs w:val="18"/>
              </w:rPr>
              <w:t>No</w:t>
            </w:r>
          </w:p>
        </w:tc>
      </w:tr>
      <w:tr w:rsidR="00B2062E" w:rsidRPr="004459AE" w14:paraId="399CBBE0"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
        </w:trPr>
        <w:tc>
          <w:tcPr>
            <w:tcW w:w="401" w:type="pct"/>
          </w:tcPr>
          <w:p w14:paraId="60518C27" w14:textId="77777777" w:rsidR="00B2062E" w:rsidRDefault="00B2062E" w:rsidP="00572C7E">
            <w:pPr>
              <w:spacing w:before="120" w:after="120"/>
              <w:jc w:val="center"/>
              <w:rPr>
                <w:rFonts w:cs="Arial"/>
                <w:sz w:val="18"/>
                <w:szCs w:val="18"/>
              </w:rPr>
            </w:pPr>
            <w:r w:rsidRPr="00434C91">
              <w:rPr>
                <w:rFonts w:cs="Arial"/>
                <w:sz w:val="18"/>
                <w:szCs w:val="18"/>
              </w:rPr>
              <w:t>T1.2</w:t>
            </w:r>
          </w:p>
        </w:tc>
        <w:tc>
          <w:tcPr>
            <w:tcW w:w="1255" w:type="pct"/>
            <w:gridSpan w:val="3"/>
          </w:tcPr>
          <w:p w14:paraId="337AA948" w14:textId="77777777" w:rsidR="00B2062E" w:rsidRPr="00136D04" w:rsidRDefault="00B2062E" w:rsidP="00572C7E">
            <w:pPr>
              <w:spacing w:before="120" w:after="120"/>
              <w:rPr>
                <w:sz w:val="18"/>
                <w:szCs w:val="18"/>
              </w:rPr>
            </w:pPr>
            <w:r w:rsidRPr="00136D04">
              <w:rPr>
                <w:sz w:val="18"/>
                <w:szCs w:val="18"/>
              </w:rPr>
              <w:t>Legal and Financial management</w:t>
            </w:r>
          </w:p>
        </w:tc>
        <w:tc>
          <w:tcPr>
            <w:tcW w:w="1488" w:type="pct"/>
            <w:gridSpan w:val="2"/>
          </w:tcPr>
          <w:p w14:paraId="03BD0554" w14:textId="77777777" w:rsidR="00B2062E" w:rsidRPr="00136D04" w:rsidRDefault="00B2062E" w:rsidP="00572C7E">
            <w:pPr>
              <w:spacing w:before="120" w:after="120"/>
              <w:rPr>
                <w:rFonts w:cs="Arial"/>
                <w:sz w:val="18"/>
                <w:szCs w:val="18"/>
              </w:rPr>
            </w:pPr>
            <w:r w:rsidRPr="00136D04">
              <w:rPr>
                <w:rFonts w:cs="Arial"/>
                <w:sz w:val="18"/>
                <w:szCs w:val="18"/>
              </w:rPr>
              <w:t>This task covers the subcontracting process:</w:t>
            </w:r>
          </w:p>
          <w:p w14:paraId="058216A6" w14:textId="50A3F526" w:rsidR="00B2062E" w:rsidRPr="00136D04" w:rsidRDefault="00B2062E" w:rsidP="00FD498B">
            <w:pPr>
              <w:pStyle w:val="ListParagraph"/>
              <w:numPr>
                <w:ilvl w:val="0"/>
                <w:numId w:val="19"/>
              </w:numPr>
              <w:tabs>
                <w:tab w:val="clear" w:pos="567"/>
                <w:tab w:val="clear" w:pos="1418"/>
                <w:tab w:val="clear" w:pos="4678"/>
                <w:tab w:val="clear" w:pos="5954"/>
                <w:tab w:val="clear" w:pos="7088"/>
              </w:tabs>
              <w:overflowPunct/>
              <w:autoSpaceDE/>
              <w:autoSpaceDN/>
              <w:adjustRightInd/>
              <w:spacing w:before="120" w:after="120"/>
              <w:ind w:left="437"/>
              <w:jc w:val="left"/>
              <w:textAlignment w:val="auto"/>
              <w:rPr>
                <w:rFonts w:cs="Arial"/>
                <w:sz w:val="18"/>
                <w:szCs w:val="18"/>
              </w:rPr>
            </w:pPr>
            <w:r w:rsidRPr="00136D04">
              <w:rPr>
                <w:rFonts w:cs="Arial"/>
                <w:sz w:val="18"/>
                <w:szCs w:val="18"/>
              </w:rPr>
              <w:t>setting up a subcontracting process</w:t>
            </w:r>
            <w:r w:rsidR="00404914" w:rsidRPr="00136D04">
              <w:rPr>
                <w:rFonts w:cs="Arial"/>
                <w:sz w:val="18"/>
                <w:szCs w:val="18"/>
              </w:rPr>
              <w:t>.</w:t>
            </w:r>
          </w:p>
          <w:p w14:paraId="6AAB9B72" w14:textId="77777777" w:rsidR="00B2062E" w:rsidRPr="00136D04" w:rsidRDefault="00B2062E" w:rsidP="00FD498B">
            <w:pPr>
              <w:pStyle w:val="ListParagraph"/>
              <w:numPr>
                <w:ilvl w:val="0"/>
                <w:numId w:val="18"/>
              </w:numPr>
              <w:tabs>
                <w:tab w:val="clear" w:pos="567"/>
                <w:tab w:val="clear" w:pos="1418"/>
                <w:tab w:val="clear" w:pos="4678"/>
                <w:tab w:val="clear" w:pos="5954"/>
                <w:tab w:val="clear" w:pos="7088"/>
              </w:tabs>
              <w:overflowPunct/>
              <w:autoSpaceDE/>
              <w:autoSpaceDN/>
              <w:adjustRightInd/>
              <w:spacing w:before="120" w:after="120"/>
              <w:ind w:left="437"/>
              <w:jc w:val="left"/>
              <w:textAlignment w:val="auto"/>
              <w:rPr>
                <w:rFonts w:cs="Arial"/>
                <w:sz w:val="18"/>
                <w:szCs w:val="18"/>
              </w:rPr>
            </w:pPr>
            <w:r w:rsidRPr="00136D04">
              <w:rPr>
                <w:rFonts w:cs="Arial"/>
                <w:sz w:val="18"/>
                <w:szCs w:val="18"/>
              </w:rPr>
              <w:t>management of subcontracts (rapporteurs):</w:t>
            </w:r>
          </w:p>
          <w:p w14:paraId="547746A5" w14:textId="77777777" w:rsidR="00B2062E" w:rsidRPr="00136D04" w:rsidRDefault="00B2062E" w:rsidP="00FD498B">
            <w:pPr>
              <w:pStyle w:val="ListParagraph"/>
              <w:numPr>
                <w:ilvl w:val="1"/>
                <w:numId w:val="20"/>
              </w:numPr>
              <w:tabs>
                <w:tab w:val="clear" w:pos="567"/>
                <w:tab w:val="clear" w:pos="1418"/>
                <w:tab w:val="clear" w:pos="4678"/>
                <w:tab w:val="clear" w:pos="5954"/>
                <w:tab w:val="clear" w:pos="7088"/>
              </w:tabs>
              <w:overflowPunct/>
              <w:autoSpaceDE/>
              <w:autoSpaceDN/>
              <w:adjustRightInd/>
              <w:spacing w:before="120" w:after="120"/>
              <w:ind w:left="720" w:hanging="283"/>
              <w:jc w:val="left"/>
              <w:textAlignment w:val="auto"/>
              <w:rPr>
                <w:rFonts w:cs="Arial"/>
                <w:sz w:val="18"/>
                <w:szCs w:val="18"/>
              </w:rPr>
            </w:pPr>
            <w:r w:rsidRPr="00136D04">
              <w:rPr>
                <w:rFonts w:cs="Arial"/>
                <w:sz w:val="18"/>
                <w:szCs w:val="18"/>
              </w:rPr>
              <w:t>elaboration of relevant financial documents.</w:t>
            </w:r>
          </w:p>
          <w:p w14:paraId="7EDE06CC" w14:textId="77777777" w:rsidR="00B2062E" w:rsidRPr="00136D04" w:rsidRDefault="00B2062E" w:rsidP="00FD498B">
            <w:pPr>
              <w:pStyle w:val="ListParagraph"/>
              <w:numPr>
                <w:ilvl w:val="1"/>
                <w:numId w:val="20"/>
              </w:numPr>
              <w:tabs>
                <w:tab w:val="clear" w:pos="567"/>
                <w:tab w:val="clear" w:pos="1418"/>
                <w:tab w:val="clear" w:pos="4678"/>
                <w:tab w:val="clear" w:pos="5954"/>
                <w:tab w:val="clear" w:pos="7088"/>
              </w:tabs>
              <w:overflowPunct/>
              <w:autoSpaceDE/>
              <w:autoSpaceDN/>
              <w:adjustRightInd/>
              <w:spacing w:before="120" w:after="120"/>
              <w:ind w:left="720" w:hanging="283"/>
              <w:jc w:val="left"/>
              <w:textAlignment w:val="auto"/>
              <w:rPr>
                <w:rFonts w:cs="Arial"/>
                <w:sz w:val="18"/>
                <w:szCs w:val="18"/>
              </w:rPr>
            </w:pPr>
            <w:r w:rsidRPr="00136D04">
              <w:rPr>
                <w:rFonts w:cs="Arial"/>
                <w:sz w:val="18"/>
                <w:szCs w:val="18"/>
              </w:rPr>
              <w:t>offer support during the preparation of the call for tender.</w:t>
            </w:r>
          </w:p>
          <w:p w14:paraId="26B7BEAA" w14:textId="77777777" w:rsidR="00B2062E" w:rsidRPr="00136D04" w:rsidRDefault="00B2062E" w:rsidP="00FD498B">
            <w:pPr>
              <w:pStyle w:val="ListParagraph"/>
              <w:numPr>
                <w:ilvl w:val="1"/>
                <w:numId w:val="20"/>
              </w:numPr>
              <w:tabs>
                <w:tab w:val="clear" w:pos="567"/>
                <w:tab w:val="clear" w:pos="1418"/>
                <w:tab w:val="clear" w:pos="4678"/>
                <w:tab w:val="clear" w:pos="5954"/>
                <w:tab w:val="clear" w:pos="7088"/>
              </w:tabs>
              <w:overflowPunct/>
              <w:autoSpaceDE/>
              <w:autoSpaceDN/>
              <w:adjustRightInd/>
              <w:spacing w:before="120" w:after="120"/>
              <w:ind w:left="720" w:hanging="283"/>
              <w:jc w:val="left"/>
              <w:textAlignment w:val="auto"/>
              <w:rPr>
                <w:rFonts w:cs="Arial"/>
                <w:sz w:val="18"/>
                <w:szCs w:val="18"/>
              </w:rPr>
            </w:pPr>
            <w:r w:rsidRPr="00136D04">
              <w:rPr>
                <w:rFonts w:cs="Arial"/>
                <w:sz w:val="18"/>
                <w:szCs w:val="18"/>
              </w:rPr>
              <w:t>offer support during the evaluation of applications (formal correctness, drafting selection reports).</w:t>
            </w:r>
          </w:p>
          <w:p w14:paraId="721A51A7" w14:textId="77777777" w:rsidR="00B2062E" w:rsidRPr="00136D04" w:rsidRDefault="00B2062E" w:rsidP="00FD498B">
            <w:pPr>
              <w:numPr>
                <w:ilvl w:val="0"/>
                <w:numId w:val="25"/>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136D04">
              <w:rPr>
                <w:rFonts w:cs="Arial"/>
                <w:sz w:val="18"/>
                <w:szCs w:val="18"/>
              </w:rPr>
              <w:t>facilitate the negotiation and establishment of subcontracting agreements.</w:t>
            </w:r>
          </w:p>
        </w:tc>
        <w:tc>
          <w:tcPr>
            <w:tcW w:w="758" w:type="pct"/>
          </w:tcPr>
          <w:p w14:paraId="76BB61F6" w14:textId="77777777" w:rsidR="00B2062E" w:rsidRDefault="00B2062E" w:rsidP="00572C7E">
            <w:pPr>
              <w:spacing w:before="120" w:after="120"/>
              <w:rPr>
                <w:rFonts w:cs="Arial"/>
                <w:sz w:val="18"/>
                <w:szCs w:val="18"/>
              </w:rPr>
            </w:pPr>
            <w:r>
              <w:rPr>
                <w:rFonts w:cs="Arial"/>
                <w:sz w:val="18"/>
                <w:szCs w:val="18"/>
              </w:rPr>
              <w:t>ETSI</w:t>
            </w:r>
          </w:p>
          <w:p w14:paraId="0DAA0299" w14:textId="77777777" w:rsidR="00B2062E" w:rsidRDefault="00B2062E" w:rsidP="00572C7E">
            <w:pPr>
              <w:spacing w:before="120" w:after="120"/>
              <w:rPr>
                <w:rFonts w:cs="Arial"/>
                <w:sz w:val="18"/>
                <w:szCs w:val="18"/>
              </w:rPr>
            </w:pPr>
            <w:r>
              <w:rPr>
                <w:rFonts w:cs="Arial"/>
                <w:sz w:val="18"/>
                <w:szCs w:val="18"/>
              </w:rPr>
              <w:t>CENELEC</w:t>
            </w:r>
          </w:p>
          <w:p w14:paraId="4E324E2B" w14:textId="77777777" w:rsidR="00B2062E" w:rsidRDefault="00B2062E" w:rsidP="00572C7E">
            <w:pPr>
              <w:spacing w:before="120" w:after="120"/>
              <w:rPr>
                <w:rFonts w:cs="Arial"/>
                <w:sz w:val="18"/>
                <w:szCs w:val="18"/>
              </w:rPr>
            </w:pPr>
            <w:r>
              <w:rPr>
                <w:rFonts w:cs="Arial"/>
                <w:sz w:val="18"/>
                <w:szCs w:val="18"/>
              </w:rPr>
              <w:t>CEN</w:t>
            </w:r>
          </w:p>
        </w:tc>
        <w:tc>
          <w:tcPr>
            <w:tcW w:w="401" w:type="pct"/>
          </w:tcPr>
          <w:p w14:paraId="7AEDB65D" w14:textId="77777777" w:rsidR="00B2062E" w:rsidRDefault="00B2062E" w:rsidP="00572C7E">
            <w:pPr>
              <w:spacing w:before="120" w:after="120"/>
              <w:rPr>
                <w:rFonts w:cs="Arial"/>
                <w:sz w:val="18"/>
                <w:szCs w:val="18"/>
              </w:rPr>
            </w:pPr>
            <w:r w:rsidRPr="00766EB7">
              <w:rPr>
                <w:rFonts w:cs="Arial"/>
                <w:sz w:val="18"/>
                <w:szCs w:val="18"/>
              </w:rPr>
              <w:t>COO</w:t>
            </w:r>
          </w:p>
          <w:p w14:paraId="0C79F976" w14:textId="77777777" w:rsidR="00B2062E" w:rsidRDefault="00B2062E" w:rsidP="00572C7E">
            <w:pPr>
              <w:spacing w:before="120" w:after="120"/>
              <w:rPr>
                <w:rFonts w:cs="Arial"/>
                <w:sz w:val="18"/>
                <w:szCs w:val="18"/>
              </w:rPr>
            </w:pPr>
            <w:r>
              <w:rPr>
                <w:rFonts w:cs="Arial"/>
                <w:sz w:val="18"/>
                <w:szCs w:val="18"/>
              </w:rPr>
              <w:t>BEN</w:t>
            </w:r>
          </w:p>
          <w:p w14:paraId="3E63D818" w14:textId="77777777" w:rsidR="00B2062E" w:rsidRDefault="00B2062E" w:rsidP="00572C7E">
            <w:pPr>
              <w:spacing w:before="120" w:after="120"/>
              <w:rPr>
                <w:rFonts w:cs="Arial"/>
                <w:sz w:val="18"/>
                <w:szCs w:val="18"/>
              </w:rPr>
            </w:pPr>
            <w:r>
              <w:rPr>
                <w:rFonts w:cs="Arial"/>
                <w:sz w:val="18"/>
                <w:szCs w:val="18"/>
              </w:rPr>
              <w:t>BEN</w:t>
            </w:r>
          </w:p>
        </w:tc>
        <w:tc>
          <w:tcPr>
            <w:tcW w:w="697" w:type="pct"/>
          </w:tcPr>
          <w:p w14:paraId="1765DB5A" w14:textId="77777777" w:rsidR="00B2062E" w:rsidRDefault="00B2062E" w:rsidP="00572C7E">
            <w:pPr>
              <w:spacing w:before="120" w:after="120"/>
              <w:rPr>
                <w:rFonts w:cs="Arial"/>
                <w:sz w:val="18"/>
                <w:szCs w:val="18"/>
              </w:rPr>
            </w:pPr>
            <w:r>
              <w:rPr>
                <w:rFonts w:cs="Arial"/>
                <w:sz w:val="18"/>
                <w:szCs w:val="18"/>
              </w:rPr>
              <w:t>No</w:t>
            </w:r>
          </w:p>
        </w:tc>
      </w:tr>
      <w:tr w:rsidR="00B2062E" w:rsidRPr="004459AE" w14:paraId="2F42960D" w14:textId="77777777" w:rsidTr="00572C7E">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trHeight w:val="37"/>
        </w:trPr>
        <w:tc>
          <w:tcPr>
            <w:tcW w:w="401" w:type="pct"/>
          </w:tcPr>
          <w:p w14:paraId="4CE05259" w14:textId="77777777" w:rsidR="00B2062E" w:rsidRDefault="00B2062E" w:rsidP="00572C7E">
            <w:pPr>
              <w:spacing w:before="120" w:after="120"/>
              <w:jc w:val="center"/>
              <w:rPr>
                <w:rFonts w:cs="Arial"/>
                <w:sz w:val="18"/>
                <w:szCs w:val="18"/>
              </w:rPr>
            </w:pPr>
            <w:r>
              <w:rPr>
                <w:rFonts w:cs="Arial"/>
                <w:sz w:val="18"/>
                <w:szCs w:val="18"/>
              </w:rPr>
              <w:t>T1.3</w:t>
            </w:r>
          </w:p>
        </w:tc>
        <w:tc>
          <w:tcPr>
            <w:tcW w:w="1255" w:type="pct"/>
            <w:gridSpan w:val="3"/>
          </w:tcPr>
          <w:p w14:paraId="54C3EF3B" w14:textId="77777777" w:rsidR="00B2062E" w:rsidRDefault="00B2062E" w:rsidP="00572C7E">
            <w:pPr>
              <w:spacing w:before="120" w:after="120"/>
              <w:rPr>
                <w:sz w:val="18"/>
                <w:szCs w:val="18"/>
              </w:rPr>
            </w:pPr>
            <w:r>
              <w:rPr>
                <w:rFonts w:cs="Arial"/>
                <w:sz w:val="18"/>
                <w:szCs w:val="18"/>
              </w:rPr>
              <w:t>Selection of the Rapporteurs</w:t>
            </w:r>
          </w:p>
        </w:tc>
        <w:tc>
          <w:tcPr>
            <w:tcW w:w="1488" w:type="pct"/>
            <w:gridSpan w:val="2"/>
          </w:tcPr>
          <w:p w14:paraId="7BBD8E89" w14:textId="77777777" w:rsidR="00B2062E" w:rsidRDefault="00B2062E" w:rsidP="00572C7E">
            <w:pPr>
              <w:spacing w:before="120" w:after="120"/>
              <w:rPr>
                <w:rFonts w:cs="Arial"/>
                <w:sz w:val="18"/>
                <w:szCs w:val="18"/>
              </w:rPr>
            </w:pPr>
            <w:r>
              <w:rPr>
                <w:rFonts w:cs="Arial"/>
                <w:sz w:val="18"/>
                <w:szCs w:val="18"/>
              </w:rPr>
              <w:t>This task is dedicated to overseeing a strict process of selection of the rapporteur and development of criteria to ensure that the selected experts shall:</w:t>
            </w:r>
          </w:p>
          <w:p w14:paraId="32121163" w14:textId="77777777" w:rsidR="00B2062E" w:rsidRDefault="00B2062E" w:rsidP="00FD498B">
            <w:pPr>
              <w:numPr>
                <w:ilvl w:val="0"/>
                <w:numId w:val="26"/>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233767">
              <w:rPr>
                <w:rFonts w:cs="Arial"/>
                <w:sz w:val="18"/>
                <w:szCs w:val="18"/>
              </w:rPr>
              <w:t xml:space="preserve">meet </w:t>
            </w:r>
            <w:r>
              <w:rPr>
                <w:rFonts w:cs="Arial"/>
                <w:sz w:val="18"/>
                <w:szCs w:val="18"/>
              </w:rPr>
              <w:t xml:space="preserve">the </w:t>
            </w:r>
            <w:r w:rsidRPr="00233767">
              <w:rPr>
                <w:rFonts w:cs="Arial"/>
                <w:sz w:val="18"/>
                <w:szCs w:val="18"/>
              </w:rPr>
              <w:t xml:space="preserve">criteria of neutrality and respect for EU values and principles, </w:t>
            </w:r>
          </w:p>
          <w:p w14:paraId="7A31C0ED" w14:textId="77777777" w:rsidR="00B2062E" w:rsidRDefault="00B2062E" w:rsidP="00FD498B">
            <w:pPr>
              <w:numPr>
                <w:ilvl w:val="0"/>
                <w:numId w:val="26"/>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 xml:space="preserve">are in possession of </w:t>
            </w:r>
            <w:r w:rsidRPr="00233767">
              <w:rPr>
                <w:rFonts w:cs="Arial"/>
                <w:sz w:val="18"/>
                <w:szCs w:val="18"/>
              </w:rPr>
              <w:t xml:space="preserve">strong academic credentials and relevant expertise in the </w:t>
            </w:r>
            <w:r>
              <w:rPr>
                <w:rFonts w:cs="Arial"/>
                <w:sz w:val="18"/>
                <w:szCs w:val="18"/>
              </w:rPr>
              <w:t>cybersecurity domain</w:t>
            </w:r>
            <w:r w:rsidRPr="00233767">
              <w:rPr>
                <w:rFonts w:cs="Arial"/>
                <w:sz w:val="18"/>
                <w:szCs w:val="18"/>
              </w:rPr>
              <w:t xml:space="preserve"> allowing them to carry out their tasks,</w:t>
            </w:r>
          </w:p>
          <w:p w14:paraId="61C34C9E" w14:textId="77777777" w:rsidR="00B2062E" w:rsidRPr="00301D87" w:rsidRDefault="00B2062E" w:rsidP="00FD498B">
            <w:pPr>
              <w:numPr>
                <w:ilvl w:val="0"/>
                <w:numId w:val="26"/>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 xml:space="preserve">are in </w:t>
            </w:r>
            <w:r w:rsidRPr="00233767">
              <w:rPr>
                <w:rFonts w:cs="Arial"/>
                <w:sz w:val="18"/>
                <w:szCs w:val="18"/>
              </w:rPr>
              <w:t>familiarity with the New Legislative Framework and procedures of the European Standardisation Organisation</w:t>
            </w:r>
            <w:r>
              <w:rPr>
                <w:rFonts w:cs="Arial"/>
                <w:sz w:val="18"/>
                <w:szCs w:val="18"/>
              </w:rPr>
              <w:t>.</w:t>
            </w:r>
          </w:p>
        </w:tc>
        <w:tc>
          <w:tcPr>
            <w:tcW w:w="758" w:type="pct"/>
          </w:tcPr>
          <w:p w14:paraId="1C5F2171" w14:textId="77777777" w:rsidR="00B2062E" w:rsidRDefault="00B2062E" w:rsidP="00572C7E">
            <w:pPr>
              <w:spacing w:before="120" w:after="120"/>
              <w:rPr>
                <w:rFonts w:cs="Arial"/>
                <w:sz w:val="18"/>
                <w:szCs w:val="18"/>
              </w:rPr>
            </w:pPr>
            <w:r>
              <w:rPr>
                <w:rFonts w:cs="Arial"/>
                <w:sz w:val="18"/>
                <w:szCs w:val="18"/>
              </w:rPr>
              <w:t>ETSI</w:t>
            </w:r>
          </w:p>
          <w:p w14:paraId="0892AFF1" w14:textId="77777777" w:rsidR="00B2062E" w:rsidRDefault="00B2062E" w:rsidP="00572C7E">
            <w:pPr>
              <w:spacing w:before="120" w:after="120"/>
              <w:rPr>
                <w:rFonts w:cs="Arial"/>
                <w:sz w:val="18"/>
                <w:szCs w:val="18"/>
              </w:rPr>
            </w:pPr>
            <w:r>
              <w:rPr>
                <w:rFonts w:cs="Arial"/>
                <w:sz w:val="18"/>
                <w:szCs w:val="18"/>
              </w:rPr>
              <w:t>CENELEC</w:t>
            </w:r>
          </w:p>
          <w:p w14:paraId="7E745364" w14:textId="77777777" w:rsidR="00B2062E" w:rsidRDefault="00B2062E" w:rsidP="00572C7E">
            <w:pPr>
              <w:spacing w:before="120" w:after="120"/>
              <w:rPr>
                <w:rFonts w:cs="Arial"/>
                <w:sz w:val="18"/>
                <w:szCs w:val="18"/>
              </w:rPr>
            </w:pPr>
            <w:r>
              <w:rPr>
                <w:rFonts w:cs="Arial"/>
                <w:sz w:val="18"/>
                <w:szCs w:val="18"/>
              </w:rPr>
              <w:t xml:space="preserve">CEN </w:t>
            </w:r>
          </w:p>
          <w:p w14:paraId="4FB00EED" w14:textId="77777777" w:rsidR="00B2062E" w:rsidRDefault="00B2062E" w:rsidP="00572C7E">
            <w:pPr>
              <w:spacing w:before="120" w:after="120"/>
              <w:rPr>
                <w:rFonts w:cs="Arial"/>
                <w:sz w:val="18"/>
                <w:szCs w:val="18"/>
              </w:rPr>
            </w:pPr>
            <w:r>
              <w:rPr>
                <w:rFonts w:cs="Arial"/>
                <w:sz w:val="18"/>
                <w:szCs w:val="18"/>
              </w:rPr>
              <w:t>DKE</w:t>
            </w:r>
          </w:p>
        </w:tc>
        <w:tc>
          <w:tcPr>
            <w:tcW w:w="401" w:type="pct"/>
          </w:tcPr>
          <w:p w14:paraId="30396DA5" w14:textId="77777777" w:rsidR="00B2062E" w:rsidRDefault="00B2062E" w:rsidP="00572C7E">
            <w:pPr>
              <w:spacing w:before="120" w:after="120"/>
              <w:rPr>
                <w:rFonts w:cs="Arial"/>
                <w:sz w:val="18"/>
                <w:szCs w:val="18"/>
              </w:rPr>
            </w:pPr>
            <w:r w:rsidRPr="00766EB7">
              <w:rPr>
                <w:rFonts w:cs="Arial"/>
                <w:sz w:val="18"/>
                <w:szCs w:val="18"/>
              </w:rPr>
              <w:t>COO</w:t>
            </w:r>
          </w:p>
          <w:p w14:paraId="26301ABA" w14:textId="77777777" w:rsidR="00B2062E" w:rsidRDefault="00B2062E" w:rsidP="00572C7E">
            <w:pPr>
              <w:spacing w:before="120" w:after="120"/>
              <w:rPr>
                <w:rFonts w:cs="Arial"/>
                <w:sz w:val="18"/>
                <w:szCs w:val="18"/>
              </w:rPr>
            </w:pPr>
            <w:r>
              <w:rPr>
                <w:rFonts w:cs="Arial"/>
                <w:sz w:val="18"/>
                <w:szCs w:val="18"/>
              </w:rPr>
              <w:t>BEN</w:t>
            </w:r>
          </w:p>
          <w:p w14:paraId="1E7E057F" w14:textId="77777777" w:rsidR="00B2062E" w:rsidRDefault="00B2062E" w:rsidP="00572C7E">
            <w:pPr>
              <w:spacing w:before="120" w:after="120"/>
              <w:rPr>
                <w:rFonts w:cs="Arial"/>
                <w:sz w:val="18"/>
                <w:szCs w:val="18"/>
              </w:rPr>
            </w:pPr>
            <w:r>
              <w:rPr>
                <w:rFonts w:cs="Arial"/>
                <w:sz w:val="18"/>
                <w:szCs w:val="18"/>
              </w:rPr>
              <w:t>BEN</w:t>
            </w:r>
          </w:p>
          <w:p w14:paraId="63A5AE41" w14:textId="77777777" w:rsidR="00B2062E" w:rsidRPr="00321E05" w:rsidRDefault="00B2062E" w:rsidP="00572C7E">
            <w:pPr>
              <w:spacing w:before="120" w:after="120"/>
              <w:rPr>
                <w:rFonts w:cs="Arial"/>
                <w:sz w:val="18"/>
                <w:szCs w:val="18"/>
              </w:rPr>
            </w:pPr>
            <w:r>
              <w:rPr>
                <w:rFonts w:cs="Arial"/>
                <w:sz w:val="18"/>
                <w:szCs w:val="18"/>
              </w:rPr>
              <w:t>AE</w:t>
            </w:r>
          </w:p>
        </w:tc>
        <w:tc>
          <w:tcPr>
            <w:tcW w:w="697" w:type="pct"/>
          </w:tcPr>
          <w:p w14:paraId="661ADAA3" w14:textId="77777777" w:rsidR="00B2062E" w:rsidRDefault="00B2062E" w:rsidP="00572C7E">
            <w:pPr>
              <w:spacing w:before="120" w:after="120"/>
              <w:rPr>
                <w:rFonts w:cs="Arial"/>
                <w:sz w:val="18"/>
                <w:szCs w:val="18"/>
              </w:rPr>
            </w:pPr>
            <w:r>
              <w:rPr>
                <w:rFonts w:cs="Arial"/>
                <w:sz w:val="18"/>
                <w:szCs w:val="18"/>
              </w:rPr>
              <w:t xml:space="preserve">No </w:t>
            </w:r>
          </w:p>
        </w:tc>
      </w:tr>
    </w:tbl>
    <w:p w14:paraId="28834DB6" w14:textId="77777777" w:rsidR="00B2062E" w:rsidRDefault="00B2062E" w:rsidP="00B2062E"/>
    <w:tbl>
      <w:tblPr>
        <w:tblW w:w="4839" w:type="pct"/>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1E0" w:firstRow="1" w:lastRow="1" w:firstColumn="1" w:lastColumn="1" w:noHBand="0" w:noVBand="0"/>
      </w:tblPr>
      <w:tblGrid>
        <w:gridCol w:w="1951"/>
        <w:gridCol w:w="1695"/>
        <w:gridCol w:w="1410"/>
        <w:gridCol w:w="1667"/>
        <w:gridCol w:w="3513"/>
        <w:gridCol w:w="1336"/>
        <w:gridCol w:w="2227"/>
      </w:tblGrid>
      <w:tr w:rsidR="00B2062E" w:rsidRPr="001076A9" w14:paraId="1BF3C759" w14:textId="77777777" w:rsidTr="00572C7E">
        <w:tc>
          <w:tcPr>
            <w:tcW w:w="5000" w:type="pct"/>
            <w:gridSpan w:val="7"/>
            <w:shd w:val="clear" w:color="auto" w:fill="D9D9D9" w:themeFill="background1" w:themeFillShade="D9"/>
          </w:tcPr>
          <w:p w14:paraId="5049028D" w14:textId="77777777" w:rsidR="00B2062E" w:rsidRPr="00E22482" w:rsidRDefault="00B2062E" w:rsidP="00572C7E">
            <w:pPr>
              <w:spacing w:before="120" w:after="120"/>
              <w:rPr>
                <w:rFonts w:cs="Arial"/>
                <w:b/>
                <w:sz w:val="18"/>
              </w:rPr>
            </w:pPr>
            <w:r>
              <w:rPr>
                <w:rFonts w:cs="Arial"/>
                <w:b/>
                <w:sz w:val="18"/>
              </w:rPr>
              <w:lastRenderedPageBreak/>
              <w:t>Milestones and</w:t>
            </w:r>
            <w:r w:rsidRPr="00CD6F7F">
              <w:rPr>
                <w:rFonts w:cs="Arial"/>
                <w:b/>
                <w:sz w:val="18"/>
              </w:rPr>
              <w:t xml:space="preserve"> deliverables</w:t>
            </w:r>
            <w:r>
              <w:rPr>
                <w:rFonts w:cs="Arial"/>
                <w:b/>
                <w:sz w:val="18"/>
              </w:rPr>
              <w:t xml:space="preserve"> </w:t>
            </w:r>
            <w:r w:rsidRPr="004937D0">
              <w:rPr>
                <w:rFonts w:cs="Arial"/>
                <w:b/>
                <w:sz w:val="18"/>
              </w:rPr>
              <w:t>(outputs/outcomes)</w:t>
            </w:r>
          </w:p>
        </w:tc>
      </w:tr>
      <w:tr w:rsidR="00B2062E" w:rsidRPr="00BC0C16" w14:paraId="48981831" w14:textId="77777777" w:rsidTr="00572C7E">
        <w:tc>
          <w:tcPr>
            <w:tcW w:w="707" w:type="pct"/>
            <w:shd w:val="clear" w:color="auto" w:fill="E6E6E6"/>
          </w:tcPr>
          <w:p w14:paraId="723358ED" w14:textId="77777777" w:rsidR="00B2062E" w:rsidRPr="001E7081" w:rsidRDefault="00B2062E" w:rsidP="00572C7E">
            <w:pPr>
              <w:spacing w:before="120"/>
              <w:jc w:val="center"/>
              <w:rPr>
                <w:rFonts w:cs="Arial"/>
                <w:sz w:val="18"/>
                <w:szCs w:val="18"/>
              </w:rPr>
            </w:pPr>
            <w:r w:rsidRPr="001E7081">
              <w:rPr>
                <w:rFonts w:cs="Arial"/>
                <w:sz w:val="18"/>
                <w:szCs w:val="18"/>
              </w:rPr>
              <w:t xml:space="preserve">Milestone </w:t>
            </w:r>
            <w:r>
              <w:rPr>
                <w:rFonts w:cs="Arial"/>
                <w:sz w:val="18"/>
                <w:szCs w:val="18"/>
              </w:rPr>
              <w:t>No</w:t>
            </w:r>
          </w:p>
          <w:p w14:paraId="36E773C2" w14:textId="77777777" w:rsidR="00B2062E" w:rsidRPr="001E7081" w:rsidRDefault="00B2062E" w:rsidP="00572C7E">
            <w:pPr>
              <w:spacing w:after="120"/>
              <w:jc w:val="center"/>
              <w:rPr>
                <w:rFonts w:cs="Arial"/>
                <w:color w:val="808080"/>
                <w:sz w:val="18"/>
                <w:szCs w:val="18"/>
              </w:rPr>
            </w:pPr>
            <w:r w:rsidRPr="001E7081">
              <w:rPr>
                <w:rFonts w:cs="Arial"/>
                <w:color w:val="808080"/>
                <w:sz w:val="16"/>
                <w:szCs w:val="18"/>
              </w:rPr>
              <w:t>(continuous numbering not linked to WP)</w:t>
            </w:r>
          </w:p>
        </w:tc>
        <w:tc>
          <w:tcPr>
            <w:tcW w:w="614" w:type="pct"/>
            <w:shd w:val="clear" w:color="auto" w:fill="E6E6E6"/>
          </w:tcPr>
          <w:p w14:paraId="6850B676" w14:textId="77777777" w:rsidR="00B2062E" w:rsidRPr="001E7081" w:rsidRDefault="00B2062E" w:rsidP="00572C7E">
            <w:pPr>
              <w:spacing w:before="120" w:after="120"/>
              <w:jc w:val="center"/>
              <w:rPr>
                <w:rFonts w:cs="Arial"/>
                <w:sz w:val="18"/>
                <w:szCs w:val="18"/>
              </w:rPr>
            </w:pPr>
            <w:r>
              <w:rPr>
                <w:rFonts w:cs="Arial"/>
                <w:sz w:val="18"/>
                <w:szCs w:val="18"/>
              </w:rPr>
              <w:t>Milestone N</w:t>
            </w:r>
            <w:r w:rsidRPr="001E7081">
              <w:rPr>
                <w:rFonts w:cs="Arial"/>
                <w:sz w:val="18"/>
                <w:szCs w:val="18"/>
              </w:rPr>
              <w:t>ame</w:t>
            </w:r>
          </w:p>
        </w:tc>
        <w:tc>
          <w:tcPr>
            <w:tcW w:w="511" w:type="pct"/>
            <w:shd w:val="clear" w:color="auto" w:fill="E6E6E6"/>
          </w:tcPr>
          <w:p w14:paraId="7B74B6AA"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Work </w:t>
            </w:r>
            <w:r>
              <w:rPr>
                <w:rFonts w:cs="Arial"/>
                <w:sz w:val="18"/>
                <w:szCs w:val="18"/>
              </w:rPr>
              <w:t>P</w:t>
            </w:r>
            <w:r w:rsidRPr="001E7081">
              <w:rPr>
                <w:rFonts w:cs="Arial"/>
                <w:sz w:val="18"/>
                <w:szCs w:val="18"/>
              </w:rPr>
              <w:t xml:space="preserve">ackage </w:t>
            </w:r>
            <w:r>
              <w:rPr>
                <w:rFonts w:cs="Arial"/>
                <w:sz w:val="18"/>
                <w:szCs w:val="18"/>
              </w:rPr>
              <w:t>No</w:t>
            </w:r>
          </w:p>
        </w:tc>
        <w:tc>
          <w:tcPr>
            <w:tcW w:w="604" w:type="pct"/>
            <w:shd w:val="clear" w:color="auto" w:fill="E6E6E6"/>
          </w:tcPr>
          <w:p w14:paraId="479083E1"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Lead </w:t>
            </w:r>
            <w:r>
              <w:rPr>
                <w:rFonts w:cs="Arial"/>
                <w:sz w:val="18"/>
                <w:szCs w:val="18"/>
              </w:rPr>
              <w:t>B</w:t>
            </w:r>
            <w:r w:rsidRPr="001E7081">
              <w:rPr>
                <w:rFonts w:cs="Arial"/>
                <w:sz w:val="18"/>
                <w:szCs w:val="18"/>
              </w:rPr>
              <w:t>eneficiary</w:t>
            </w:r>
          </w:p>
        </w:tc>
        <w:tc>
          <w:tcPr>
            <w:tcW w:w="1273" w:type="pct"/>
            <w:shd w:val="clear" w:color="auto" w:fill="E6E6E6"/>
          </w:tcPr>
          <w:p w14:paraId="0E202CC7" w14:textId="77777777" w:rsidR="00B2062E" w:rsidRPr="00434C91" w:rsidRDefault="00B2062E" w:rsidP="00572C7E">
            <w:pPr>
              <w:spacing w:before="120" w:after="120"/>
              <w:jc w:val="center"/>
              <w:rPr>
                <w:rFonts w:cs="Arial"/>
                <w:sz w:val="18"/>
                <w:szCs w:val="18"/>
              </w:rPr>
            </w:pPr>
            <w:r w:rsidRPr="00434C91">
              <w:rPr>
                <w:rFonts w:cs="Arial"/>
                <w:sz w:val="18"/>
                <w:szCs w:val="18"/>
              </w:rPr>
              <w:t>Description</w:t>
            </w:r>
          </w:p>
        </w:tc>
        <w:tc>
          <w:tcPr>
            <w:tcW w:w="484" w:type="pct"/>
            <w:shd w:val="clear" w:color="auto" w:fill="E6E6E6"/>
          </w:tcPr>
          <w:p w14:paraId="03628033" w14:textId="77777777" w:rsidR="00B2062E" w:rsidRPr="00434C91" w:rsidRDefault="00B2062E" w:rsidP="00572C7E">
            <w:pPr>
              <w:spacing w:before="120"/>
              <w:jc w:val="center"/>
              <w:rPr>
                <w:rFonts w:cs="Arial"/>
                <w:sz w:val="18"/>
                <w:szCs w:val="18"/>
              </w:rPr>
            </w:pPr>
            <w:r w:rsidRPr="00434C91">
              <w:rPr>
                <w:rFonts w:cs="Arial"/>
                <w:sz w:val="18"/>
                <w:szCs w:val="18"/>
              </w:rPr>
              <w:t>Due Date</w:t>
            </w:r>
          </w:p>
          <w:p w14:paraId="74DCD6F4" w14:textId="77777777" w:rsidR="00B2062E" w:rsidRPr="00434C91" w:rsidRDefault="00B2062E" w:rsidP="00572C7E">
            <w:pPr>
              <w:spacing w:after="120"/>
              <w:jc w:val="center"/>
              <w:rPr>
                <w:rFonts w:cs="Arial"/>
                <w:sz w:val="18"/>
                <w:szCs w:val="18"/>
              </w:rPr>
            </w:pPr>
            <w:r w:rsidRPr="00434C91">
              <w:rPr>
                <w:rFonts w:cs="Arial"/>
                <w:color w:val="808080"/>
                <w:sz w:val="16"/>
                <w:szCs w:val="18"/>
              </w:rPr>
              <w:t>(month number)</w:t>
            </w:r>
          </w:p>
        </w:tc>
        <w:tc>
          <w:tcPr>
            <w:tcW w:w="807" w:type="pct"/>
            <w:shd w:val="clear" w:color="auto" w:fill="E6E6E6"/>
          </w:tcPr>
          <w:p w14:paraId="572F31D8" w14:textId="77777777" w:rsidR="00B2062E" w:rsidRPr="00434C91" w:rsidRDefault="00B2062E" w:rsidP="00572C7E">
            <w:pPr>
              <w:spacing w:before="120" w:after="120"/>
              <w:jc w:val="center"/>
              <w:rPr>
                <w:rFonts w:cs="Arial"/>
                <w:color w:val="808080"/>
                <w:sz w:val="18"/>
                <w:szCs w:val="18"/>
              </w:rPr>
            </w:pPr>
            <w:r w:rsidRPr="00434C91">
              <w:rPr>
                <w:rFonts w:cs="Arial"/>
                <w:sz w:val="18"/>
                <w:szCs w:val="18"/>
              </w:rPr>
              <w:t>Means of Verification</w:t>
            </w:r>
          </w:p>
        </w:tc>
      </w:tr>
      <w:tr w:rsidR="00B2062E" w:rsidRPr="00BC0C16" w14:paraId="71EDEF9C" w14:textId="77777777" w:rsidTr="00572C7E">
        <w:tc>
          <w:tcPr>
            <w:tcW w:w="707" w:type="pct"/>
          </w:tcPr>
          <w:p w14:paraId="0DE4D8C9" w14:textId="77777777" w:rsidR="00B2062E" w:rsidRPr="001E7081" w:rsidRDefault="00B2062E" w:rsidP="00572C7E">
            <w:pPr>
              <w:spacing w:before="120" w:after="120"/>
              <w:jc w:val="center"/>
              <w:rPr>
                <w:rFonts w:cs="Arial"/>
                <w:sz w:val="18"/>
                <w:szCs w:val="18"/>
              </w:rPr>
            </w:pPr>
            <w:r w:rsidRPr="001E7081">
              <w:rPr>
                <w:rFonts w:cs="Arial"/>
                <w:sz w:val="18"/>
                <w:szCs w:val="18"/>
              </w:rPr>
              <w:t>MS1</w:t>
            </w:r>
          </w:p>
        </w:tc>
        <w:tc>
          <w:tcPr>
            <w:tcW w:w="614" w:type="pct"/>
          </w:tcPr>
          <w:p w14:paraId="1F5D475A" w14:textId="77777777" w:rsidR="00B2062E" w:rsidRPr="001E7081" w:rsidRDefault="00B2062E" w:rsidP="00572C7E">
            <w:pPr>
              <w:spacing w:before="120" w:after="120"/>
              <w:rPr>
                <w:rFonts w:cs="Arial"/>
                <w:sz w:val="18"/>
                <w:szCs w:val="18"/>
              </w:rPr>
            </w:pPr>
            <w:r w:rsidRPr="00032565">
              <w:rPr>
                <w:sz w:val="18"/>
                <w:szCs w:val="18"/>
              </w:rPr>
              <w:t xml:space="preserve">Subcontracting </w:t>
            </w:r>
            <w:r>
              <w:rPr>
                <w:sz w:val="18"/>
                <w:szCs w:val="18"/>
              </w:rPr>
              <w:t xml:space="preserve">procurement </w:t>
            </w:r>
            <w:r w:rsidRPr="00032565">
              <w:rPr>
                <w:sz w:val="18"/>
                <w:szCs w:val="18"/>
              </w:rPr>
              <w:t>process</w:t>
            </w:r>
          </w:p>
        </w:tc>
        <w:tc>
          <w:tcPr>
            <w:tcW w:w="511" w:type="pct"/>
          </w:tcPr>
          <w:p w14:paraId="5887013D" w14:textId="77777777" w:rsidR="00B2062E" w:rsidRPr="001E7081" w:rsidRDefault="00B2062E" w:rsidP="00572C7E">
            <w:pPr>
              <w:spacing w:before="120" w:after="120"/>
              <w:jc w:val="center"/>
              <w:rPr>
                <w:rFonts w:cs="Arial"/>
                <w:sz w:val="18"/>
                <w:szCs w:val="18"/>
              </w:rPr>
            </w:pPr>
            <w:r w:rsidRPr="001E7081">
              <w:rPr>
                <w:rFonts w:cs="Arial"/>
                <w:sz w:val="18"/>
                <w:szCs w:val="18"/>
              </w:rPr>
              <w:t>1</w:t>
            </w:r>
          </w:p>
        </w:tc>
        <w:tc>
          <w:tcPr>
            <w:tcW w:w="604" w:type="pct"/>
          </w:tcPr>
          <w:p w14:paraId="4E476E2E" w14:textId="77777777" w:rsidR="00B2062E" w:rsidRDefault="00B2062E" w:rsidP="00572C7E">
            <w:pPr>
              <w:spacing w:before="120" w:after="120"/>
              <w:rPr>
                <w:rFonts w:cs="Arial"/>
                <w:sz w:val="18"/>
                <w:szCs w:val="18"/>
              </w:rPr>
            </w:pPr>
            <w:r>
              <w:rPr>
                <w:rFonts w:cs="Arial"/>
                <w:sz w:val="18"/>
                <w:szCs w:val="18"/>
              </w:rPr>
              <w:t>ETSI</w:t>
            </w:r>
          </w:p>
          <w:p w14:paraId="255ABF91" w14:textId="77777777" w:rsidR="00B2062E" w:rsidRDefault="00B2062E" w:rsidP="00572C7E">
            <w:pPr>
              <w:spacing w:before="120" w:after="120"/>
              <w:rPr>
                <w:rFonts w:cs="Arial"/>
                <w:sz w:val="18"/>
                <w:szCs w:val="18"/>
              </w:rPr>
            </w:pPr>
            <w:r>
              <w:rPr>
                <w:rFonts w:cs="Arial"/>
                <w:sz w:val="18"/>
                <w:szCs w:val="18"/>
              </w:rPr>
              <w:t>CENELEC</w:t>
            </w:r>
          </w:p>
          <w:p w14:paraId="2573E3E3" w14:textId="77777777" w:rsidR="00B2062E" w:rsidRPr="0002143C" w:rsidRDefault="00B2062E" w:rsidP="00572C7E">
            <w:pPr>
              <w:spacing w:before="120" w:after="120"/>
              <w:rPr>
                <w:rFonts w:cs="Arial"/>
                <w:sz w:val="18"/>
                <w:szCs w:val="18"/>
              </w:rPr>
            </w:pPr>
          </w:p>
        </w:tc>
        <w:tc>
          <w:tcPr>
            <w:tcW w:w="1273" w:type="pct"/>
          </w:tcPr>
          <w:p w14:paraId="69FA3682" w14:textId="77777777" w:rsidR="00B2062E" w:rsidRPr="0036325B" w:rsidRDefault="00B2062E" w:rsidP="00572C7E">
            <w:pPr>
              <w:spacing w:before="120" w:after="120"/>
              <w:ind w:left="33"/>
              <w:rPr>
                <w:rFonts w:cs="Arial"/>
                <w:sz w:val="18"/>
                <w:szCs w:val="18"/>
              </w:rPr>
            </w:pPr>
            <w:r w:rsidRPr="0036325B">
              <w:rPr>
                <w:rFonts w:cs="Arial"/>
                <w:sz w:val="18"/>
                <w:szCs w:val="18"/>
              </w:rPr>
              <w:t xml:space="preserve">A process for the subcontracting is described: </w:t>
            </w:r>
          </w:p>
          <w:p w14:paraId="3F09F829" w14:textId="77777777" w:rsidR="00B2062E" w:rsidRPr="0036325B" w:rsidRDefault="00B2062E" w:rsidP="00FD498B">
            <w:pPr>
              <w:numPr>
                <w:ilvl w:val="0"/>
                <w:numId w:val="39"/>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Selection criteria is specified</w:t>
            </w:r>
          </w:p>
          <w:p w14:paraId="7C821C0D" w14:textId="77777777" w:rsidR="00B2062E" w:rsidRPr="0036325B" w:rsidRDefault="00B2062E" w:rsidP="00FD498B">
            <w:pPr>
              <w:numPr>
                <w:ilvl w:val="0"/>
                <w:numId w:val="39"/>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Call for tender is launched</w:t>
            </w:r>
          </w:p>
          <w:p w14:paraId="267B12CA" w14:textId="77777777" w:rsidR="00B2062E" w:rsidRPr="0036325B" w:rsidRDefault="00B2062E" w:rsidP="00FD498B">
            <w:pPr>
              <w:numPr>
                <w:ilvl w:val="0"/>
                <w:numId w:val="39"/>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Selection procedure is followed</w:t>
            </w:r>
          </w:p>
          <w:p w14:paraId="5A8C90CB" w14:textId="77777777" w:rsidR="00B2062E" w:rsidRPr="0002143C" w:rsidRDefault="00B2062E" w:rsidP="00FD498B">
            <w:pPr>
              <w:numPr>
                <w:ilvl w:val="0"/>
                <w:numId w:val="39"/>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D</w:t>
            </w:r>
            <w:r w:rsidRPr="0036325B">
              <w:rPr>
                <w:rFonts w:cs="Arial"/>
                <w:sz w:val="18"/>
                <w:szCs w:val="18"/>
              </w:rPr>
              <w:t>ocumentation</w:t>
            </w:r>
            <w:r>
              <w:rPr>
                <w:rFonts w:cs="Arial"/>
                <w:sz w:val="18"/>
                <w:szCs w:val="18"/>
              </w:rPr>
              <w:t xml:space="preserve"> is prepared for signature of the subcontract </w:t>
            </w:r>
          </w:p>
        </w:tc>
        <w:tc>
          <w:tcPr>
            <w:tcW w:w="484" w:type="pct"/>
          </w:tcPr>
          <w:p w14:paraId="5D9BAB8A" w14:textId="77777777" w:rsidR="00B2062E" w:rsidRPr="0002143C" w:rsidRDefault="00B2062E" w:rsidP="00572C7E">
            <w:pPr>
              <w:spacing w:before="120" w:after="120"/>
              <w:rPr>
                <w:rFonts w:cs="Arial"/>
                <w:sz w:val="18"/>
                <w:szCs w:val="18"/>
                <w:highlight w:val="yellow"/>
              </w:rPr>
            </w:pPr>
            <w:r w:rsidRPr="00E66D20">
              <w:rPr>
                <w:rFonts w:cs="Arial"/>
                <w:sz w:val="18"/>
                <w:szCs w:val="18"/>
              </w:rPr>
              <w:t>M2</w:t>
            </w:r>
          </w:p>
        </w:tc>
        <w:tc>
          <w:tcPr>
            <w:tcW w:w="807" w:type="pct"/>
          </w:tcPr>
          <w:p w14:paraId="3810A746" w14:textId="77777777" w:rsidR="00B2062E" w:rsidRPr="00434C91" w:rsidRDefault="00B2062E" w:rsidP="00572C7E">
            <w:pPr>
              <w:spacing w:before="120" w:after="120"/>
              <w:rPr>
                <w:rFonts w:cs="Arial"/>
                <w:sz w:val="18"/>
                <w:szCs w:val="18"/>
              </w:rPr>
            </w:pPr>
            <w:r>
              <w:rPr>
                <w:rFonts w:cs="Arial"/>
                <w:sz w:val="18"/>
                <w:szCs w:val="18"/>
              </w:rPr>
              <w:t>Signed subcontracts</w:t>
            </w:r>
          </w:p>
        </w:tc>
      </w:tr>
      <w:tr w:rsidR="00B2062E" w:rsidRPr="00BC0C16" w14:paraId="233B6ACD" w14:textId="77777777" w:rsidTr="00572C7E">
        <w:tc>
          <w:tcPr>
            <w:tcW w:w="707" w:type="pct"/>
          </w:tcPr>
          <w:p w14:paraId="500E22F1" w14:textId="77777777" w:rsidR="00B2062E" w:rsidRPr="001E7081" w:rsidRDefault="00B2062E" w:rsidP="00572C7E">
            <w:pPr>
              <w:spacing w:before="120" w:after="120"/>
              <w:jc w:val="center"/>
              <w:rPr>
                <w:rFonts w:cs="Arial"/>
                <w:sz w:val="18"/>
                <w:szCs w:val="18"/>
              </w:rPr>
            </w:pPr>
            <w:r>
              <w:rPr>
                <w:rFonts w:cs="Arial"/>
                <w:sz w:val="18"/>
                <w:szCs w:val="18"/>
              </w:rPr>
              <w:t>MS2</w:t>
            </w:r>
          </w:p>
        </w:tc>
        <w:tc>
          <w:tcPr>
            <w:tcW w:w="614" w:type="pct"/>
          </w:tcPr>
          <w:p w14:paraId="495F4759" w14:textId="77777777" w:rsidR="00B2062E" w:rsidRPr="00032565" w:rsidRDefault="00B2062E" w:rsidP="00572C7E">
            <w:pPr>
              <w:spacing w:before="120" w:after="120"/>
              <w:rPr>
                <w:sz w:val="18"/>
                <w:szCs w:val="18"/>
              </w:rPr>
            </w:pPr>
            <w:r>
              <w:rPr>
                <w:sz w:val="18"/>
                <w:szCs w:val="18"/>
              </w:rPr>
              <w:t xml:space="preserve">Delivery of the EISMEA progress Report </w:t>
            </w:r>
          </w:p>
        </w:tc>
        <w:tc>
          <w:tcPr>
            <w:tcW w:w="511" w:type="pct"/>
          </w:tcPr>
          <w:p w14:paraId="67410C54" w14:textId="77777777" w:rsidR="00B2062E" w:rsidRPr="001E7081" w:rsidRDefault="00B2062E" w:rsidP="00572C7E">
            <w:pPr>
              <w:spacing w:before="120" w:after="120"/>
              <w:jc w:val="center"/>
              <w:rPr>
                <w:rFonts w:cs="Arial"/>
                <w:sz w:val="18"/>
                <w:szCs w:val="18"/>
              </w:rPr>
            </w:pPr>
            <w:r>
              <w:rPr>
                <w:rFonts w:cs="Arial"/>
                <w:sz w:val="18"/>
                <w:szCs w:val="18"/>
              </w:rPr>
              <w:t>1</w:t>
            </w:r>
          </w:p>
        </w:tc>
        <w:tc>
          <w:tcPr>
            <w:tcW w:w="604" w:type="pct"/>
          </w:tcPr>
          <w:p w14:paraId="4582DB0A" w14:textId="77777777" w:rsidR="00B2062E" w:rsidRDefault="00B2062E" w:rsidP="00572C7E">
            <w:pPr>
              <w:spacing w:before="120" w:after="120"/>
              <w:rPr>
                <w:rFonts w:cs="Arial"/>
                <w:sz w:val="18"/>
                <w:szCs w:val="18"/>
              </w:rPr>
            </w:pPr>
            <w:r>
              <w:rPr>
                <w:rFonts w:cs="Arial"/>
                <w:sz w:val="18"/>
                <w:szCs w:val="18"/>
              </w:rPr>
              <w:t>ETSI</w:t>
            </w:r>
          </w:p>
        </w:tc>
        <w:tc>
          <w:tcPr>
            <w:tcW w:w="1273" w:type="pct"/>
          </w:tcPr>
          <w:p w14:paraId="4819F762" w14:textId="77777777" w:rsidR="00B2062E" w:rsidRDefault="00B2062E" w:rsidP="00FD498B">
            <w:pPr>
              <w:numPr>
                <w:ilvl w:val="0"/>
                <w:numId w:val="37"/>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the activities performed until month 12</w:t>
            </w:r>
          </w:p>
          <w:p w14:paraId="273441E5" w14:textId="77777777" w:rsidR="00B2062E" w:rsidRDefault="00B2062E" w:rsidP="00FD498B">
            <w:pPr>
              <w:numPr>
                <w:ilvl w:val="0"/>
                <w:numId w:val="37"/>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the latest drafts of the deliverables available</w:t>
            </w:r>
          </w:p>
          <w:p w14:paraId="1AD0B91F" w14:textId="77777777" w:rsidR="00B2062E" w:rsidRDefault="00B2062E" w:rsidP="00FD498B">
            <w:pPr>
              <w:numPr>
                <w:ilvl w:val="0"/>
                <w:numId w:val="37"/>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 xml:space="preserve">the </w:t>
            </w:r>
            <w:proofErr w:type="gramStart"/>
            <w:r>
              <w:rPr>
                <w:rFonts w:cs="Arial"/>
                <w:sz w:val="18"/>
                <w:szCs w:val="18"/>
              </w:rPr>
              <w:t>plan for the future</w:t>
            </w:r>
            <w:proofErr w:type="gramEnd"/>
            <w:r>
              <w:rPr>
                <w:rFonts w:cs="Arial"/>
                <w:sz w:val="18"/>
                <w:szCs w:val="18"/>
              </w:rPr>
              <w:t xml:space="preserve"> activities to complete the deliverables</w:t>
            </w:r>
          </w:p>
          <w:p w14:paraId="545AA650" w14:textId="77777777" w:rsidR="00B2062E" w:rsidRPr="003C14A2" w:rsidRDefault="00B2062E" w:rsidP="00FD498B">
            <w:pPr>
              <w:numPr>
                <w:ilvl w:val="0"/>
                <w:numId w:val="37"/>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Standard EISMEA reporting (English)</w:t>
            </w:r>
          </w:p>
        </w:tc>
        <w:tc>
          <w:tcPr>
            <w:tcW w:w="484" w:type="pct"/>
          </w:tcPr>
          <w:p w14:paraId="34AB32EA" w14:textId="77777777" w:rsidR="00B2062E" w:rsidRPr="00E66D20" w:rsidRDefault="00B2062E" w:rsidP="00572C7E">
            <w:pPr>
              <w:spacing w:before="120" w:after="120"/>
              <w:rPr>
                <w:rFonts w:cs="Arial"/>
                <w:sz w:val="18"/>
                <w:szCs w:val="18"/>
              </w:rPr>
            </w:pPr>
            <w:r>
              <w:rPr>
                <w:rFonts w:cs="Arial"/>
                <w:sz w:val="18"/>
                <w:szCs w:val="18"/>
              </w:rPr>
              <w:t>M13</w:t>
            </w:r>
          </w:p>
        </w:tc>
        <w:tc>
          <w:tcPr>
            <w:tcW w:w="807" w:type="pct"/>
          </w:tcPr>
          <w:p w14:paraId="26CD0B68" w14:textId="77777777" w:rsidR="00B2062E" w:rsidRDefault="00B2062E" w:rsidP="00572C7E">
            <w:pPr>
              <w:spacing w:before="120" w:after="120"/>
              <w:rPr>
                <w:rFonts w:cs="Arial"/>
                <w:sz w:val="18"/>
                <w:szCs w:val="18"/>
              </w:rPr>
            </w:pPr>
            <w:r>
              <w:rPr>
                <w:rFonts w:cs="Arial"/>
                <w:sz w:val="18"/>
                <w:szCs w:val="18"/>
              </w:rPr>
              <w:t>Submission of the report on the EISMEA portal</w:t>
            </w:r>
          </w:p>
        </w:tc>
      </w:tr>
      <w:tr w:rsidR="00B2062E" w:rsidRPr="00BC0C16" w14:paraId="4231DBBD" w14:textId="77777777" w:rsidTr="00572C7E">
        <w:tc>
          <w:tcPr>
            <w:tcW w:w="707" w:type="pct"/>
          </w:tcPr>
          <w:p w14:paraId="397D0208" w14:textId="77777777" w:rsidR="00B2062E" w:rsidRDefault="00B2062E" w:rsidP="00572C7E">
            <w:pPr>
              <w:spacing w:before="120" w:after="120"/>
              <w:jc w:val="center"/>
              <w:rPr>
                <w:rFonts w:cs="Arial"/>
                <w:sz w:val="18"/>
                <w:szCs w:val="18"/>
              </w:rPr>
            </w:pPr>
            <w:r>
              <w:rPr>
                <w:rFonts w:cs="Arial"/>
                <w:sz w:val="18"/>
                <w:szCs w:val="18"/>
              </w:rPr>
              <w:t>MS3</w:t>
            </w:r>
          </w:p>
        </w:tc>
        <w:tc>
          <w:tcPr>
            <w:tcW w:w="614" w:type="pct"/>
          </w:tcPr>
          <w:p w14:paraId="0BC3B24B" w14:textId="77777777" w:rsidR="00B2062E" w:rsidRDefault="00B2062E" w:rsidP="00572C7E">
            <w:pPr>
              <w:spacing w:before="120" w:after="120"/>
              <w:rPr>
                <w:sz w:val="18"/>
                <w:szCs w:val="18"/>
              </w:rPr>
            </w:pPr>
            <w:r>
              <w:rPr>
                <w:sz w:val="18"/>
                <w:szCs w:val="18"/>
              </w:rPr>
              <w:t>Delivery of the EISMEA final report</w:t>
            </w:r>
          </w:p>
        </w:tc>
        <w:tc>
          <w:tcPr>
            <w:tcW w:w="511" w:type="pct"/>
          </w:tcPr>
          <w:p w14:paraId="6D9BA25D" w14:textId="77777777" w:rsidR="00B2062E" w:rsidRDefault="00B2062E" w:rsidP="00572C7E">
            <w:pPr>
              <w:spacing w:before="120" w:after="120"/>
              <w:jc w:val="center"/>
              <w:rPr>
                <w:rFonts w:cs="Arial"/>
                <w:sz w:val="18"/>
                <w:szCs w:val="18"/>
              </w:rPr>
            </w:pPr>
            <w:r>
              <w:rPr>
                <w:rFonts w:cs="Arial"/>
                <w:sz w:val="18"/>
                <w:szCs w:val="18"/>
              </w:rPr>
              <w:t>1</w:t>
            </w:r>
          </w:p>
        </w:tc>
        <w:tc>
          <w:tcPr>
            <w:tcW w:w="604" w:type="pct"/>
          </w:tcPr>
          <w:p w14:paraId="06B0AFB1" w14:textId="77777777" w:rsidR="00B2062E" w:rsidRDefault="00B2062E" w:rsidP="00572C7E">
            <w:pPr>
              <w:spacing w:before="120" w:after="120"/>
              <w:rPr>
                <w:rFonts w:cs="Arial"/>
                <w:sz w:val="18"/>
                <w:szCs w:val="18"/>
              </w:rPr>
            </w:pPr>
            <w:r>
              <w:rPr>
                <w:rFonts w:cs="Arial"/>
                <w:sz w:val="18"/>
                <w:szCs w:val="18"/>
              </w:rPr>
              <w:t>ETSI</w:t>
            </w:r>
          </w:p>
        </w:tc>
        <w:tc>
          <w:tcPr>
            <w:tcW w:w="1273" w:type="pct"/>
          </w:tcPr>
          <w:p w14:paraId="4350CDFA" w14:textId="77777777" w:rsidR="00B2062E" w:rsidRDefault="00B2062E" w:rsidP="00FD498B">
            <w:pPr>
              <w:numPr>
                <w:ilvl w:val="0"/>
                <w:numId w:val="3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The activities performed for the whole duration of the project</w:t>
            </w:r>
          </w:p>
          <w:p w14:paraId="0DFABDE6" w14:textId="77777777" w:rsidR="00B2062E" w:rsidRDefault="00B2062E" w:rsidP="00FD498B">
            <w:pPr>
              <w:numPr>
                <w:ilvl w:val="0"/>
                <w:numId w:val="3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Achieved results and Key Performance Indicators (KPIs)</w:t>
            </w:r>
          </w:p>
          <w:p w14:paraId="6753DE5E" w14:textId="77777777" w:rsidR="00B2062E" w:rsidRPr="003A34D6" w:rsidRDefault="00B2062E" w:rsidP="00FD498B">
            <w:pPr>
              <w:numPr>
                <w:ilvl w:val="0"/>
                <w:numId w:val="3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Financial report</w:t>
            </w:r>
          </w:p>
        </w:tc>
        <w:tc>
          <w:tcPr>
            <w:tcW w:w="484" w:type="pct"/>
          </w:tcPr>
          <w:p w14:paraId="1786B6BC" w14:textId="77777777" w:rsidR="00B2062E" w:rsidRPr="00E66D20" w:rsidRDefault="00B2062E" w:rsidP="00572C7E">
            <w:pPr>
              <w:spacing w:before="120" w:after="120"/>
              <w:rPr>
                <w:rFonts w:cs="Arial"/>
                <w:sz w:val="18"/>
                <w:szCs w:val="18"/>
              </w:rPr>
            </w:pPr>
            <w:r>
              <w:rPr>
                <w:rFonts w:cs="Arial"/>
                <w:sz w:val="18"/>
                <w:szCs w:val="18"/>
              </w:rPr>
              <w:t>M15</w:t>
            </w:r>
          </w:p>
        </w:tc>
        <w:tc>
          <w:tcPr>
            <w:tcW w:w="807" w:type="pct"/>
          </w:tcPr>
          <w:p w14:paraId="261D0412" w14:textId="77777777" w:rsidR="00B2062E" w:rsidRDefault="00B2062E" w:rsidP="00572C7E">
            <w:pPr>
              <w:spacing w:before="120" w:after="120"/>
              <w:rPr>
                <w:rFonts w:cs="Arial"/>
                <w:sz w:val="18"/>
                <w:szCs w:val="18"/>
              </w:rPr>
            </w:pPr>
            <w:r>
              <w:rPr>
                <w:rFonts w:cs="Arial"/>
                <w:sz w:val="18"/>
                <w:szCs w:val="18"/>
              </w:rPr>
              <w:t>Submission of the report on the EISMEA portal</w:t>
            </w:r>
          </w:p>
        </w:tc>
      </w:tr>
    </w:tbl>
    <w:p w14:paraId="0DC7BA27" w14:textId="77777777" w:rsidR="00B2062E" w:rsidRDefault="00B2062E" w:rsidP="00B2062E">
      <w:r>
        <w:br w:type="page"/>
      </w:r>
    </w:p>
    <w:tbl>
      <w:tblPr>
        <w:tblW w:w="4839" w:type="pct"/>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1E0" w:firstRow="1" w:lastRow="1" w:firstColumn="1" w:lastColumn="1" w:noHBand="0" w:noVBand="0"/>
      </w:tblPr>
      <w:tblGrid>
        <w:gridCol w:w="1950"/>
        <w:gridCol w:w="1695"/>
        <w:gridCol w:w="1410"/>
        <w:gridCol w:w="1667"/>
        <w:gridCol w:w="1750"/>
        <w:gridCol w:w="1764"/>
        <w:gridCol w:w="1336"/>
        <w:gridCol w:w="2227"/>
      </w:tblGrid>
      <w:tr w:rsidR="00B2062E" w:rsidRPr="00BC0C16" w14:paraId="0BE2E55B" w14:textId="77777777" w:rsidTr="00572C7E">
        <w:tc>
          <w:tcPr>
            <w:tcW w:w="707" w:type="pct"/>
            <w:shd w:val="clear" w:color="auto" w:fill="E6E6E6"/>
          </w:tcPr>
          <w:p w14:paraId="423D3180" w14:textId="77777777" w:rsidR="00B2062E" w:rsidRPr="001E7081" w:rsidRDefault="00B2062E" w:rsidP="00572C7E">
            <w:pPr>
              <w:spacing w:before="120"/>
              <w:jc w:val="center"/>
              <w:rPr>
                <w:rFonts w:cs="Arial"/>
                <w:sz w:val="18"/>
                <w:szCs w:val="18"/>
              </w:rPr>
            </w:pPr>
            <w:r w:rsidRPr="001E7081">
              <w:rPr>
                <w:rFonts w:cs="Arial"/>
                <w:sz w:val="18"/>
                <w:szCs w:val="18"/>
              </w:rPr>
              <w:lastRenderedPageBreak/>
              <w:t xml:space="preserve">Deliverable </w:t>
            </w:r>
            <w:r>
              <w:rPr>
                <w:rFonts w:cs="Arial"/>
                <w:sz w:val="18"/>
                <w:szCs w:val="18"/>
              </w:rPr>
              <w:t>No</w:t>
            </w:r>
            <w:r w:rsidRPr="001E7081">
              <w:rPr>
                <w:rFonts w:cs="Arial"/>
                <w:sz w:val="18"/>
                <w:szCs w:val="18"/>
              </w:rPr>
              <w:t xml:space="preserve"> </w:t>
            </w:r>
          </w:p>
          <w:p w14:paraId="40A0D258" w14:textId="77777777" w:rsidR="00B2062E" w:rsidRPr="001E7081" w:rsidRDefault="00B2062E" w:rsidP="00572C7E">
            <w:pPr>
              <w:spacing w:after="120"/>
              <w:jc w:val="center"/>
              <w:rPr>
                <w:rFonts w:cs="Arial"/>
                <w:color w:val="808080"/>
                <w:sz w:val="18"/>
                <w:szCs w:val="18"/>
              </w:rPr>
            </w:pPr>
            <w:r w:rsidRPr="001E7081">
              <w:rPr>
                <w:rFonts w:cs="Arial"/>
                <w:color w:val="808080"/>
                <w:sz w:val="16"/>
                <w:szCs w:val="18"/>
              </w:rPr>
              <w:t>(continuous numbering linked to WP)</w:t>
            </w:r>
          </w:p>
        </w:tc>
        <w:tc>
          <w:tcPr>
            <w:tcW w:w="614" w:type="pct"/>
            <w:shd w:val="clear" w:color="auto" w:fill="E6E6E6"/>
          </w:tcPr>
          <w:p w14:paraId="74B24173" w14:textId="77777777" w:rsidR="00B2062E" w:rsidRPr="001E7081" w:rsidRDefault="00B2062E" w:rsidP="00572C7E">
            <w:pPr>
              <w:spacing w:before="120" w:after="120"/>
              <w:jc w:val="center"/>
              <w:rPr>
                <w:rFonts w:cs="Arial"/>
                <w:sz w:val="18"/>
                <w:szCs w:val="18"/>
              </w:rPr>
            </w:pPr>
            <w:r>
              <w:rPr>
                <w:rFonts w:cs="Arial"/>
                <w:sz w:val="18"/>
                <w:szCs w:val="18"/>
              </w:rPr>
              <w:t>Deliverable N</w:t>
            </w:r>
            <w:r w:rsidRPr="001E7081">
              <w:rPr>
                <w:rFonts w:cs="Arial"/>
                <w:sz w:val="18"/>
                <w:szCs w:val="18"/>
              </w:rPr>
              <w:t>ame</w:t>
            </w:r>
          </w:p>
        </w:tc>
        <w:tc>
          <w:tcPr>
            <w:tcW w:w="511" w:type="pct"/>
            <w:shd w:val="clear" w:color="auto" w:fill="E6E6E6"/>
          </w:tcPr>
          <w:p w14:paraId="7585BD8E"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Work </w:t>
            </w:r>
            <w:r>
              <w:rPr>
                <w:rFonts w:cs="Arial"/>
                <w:sz w:val="18"/>
                <w:szCs w:val="18"/>
              </w:rPr>
              <w:t>P</w:t>
            </w:r>
            <w:r w:rsidRPr="001E7081">
              <w:rPr>
                <w:rFonts w:cs="Arial"/>
                <w:sz w:val="18"/>
                <w:szCs w:val="18"/>
              </w:rPr>
              <w:t xml:space="preserve">ackage </w:t>
            </w:r>
            <w:r>
              <w:rPr>
                <w:rFonts w:cs="Arial"/>
                <w:sz w:val="18"/>
                <w:szCs w:val="18"/>
              </w:rPr>
              <w:t>No</w:t>
            </w:r>
          </w:p>
        </w:tc>
        <w:tc>
          <w:tcPr>
            <w:tcW w:w="604" w:type="pct"/>
            <w:shd w:val="clear" w:color="auto" w:fill="E6E6E6"/>
          </w:tcPr>
          <w:p w14:paraId="26C5D644" w14:textId="77777777" w:rsidR="00B2062E" w:rsidRPr="004A7295" w:rsidRDefault="00B2062E" w:rsidP="00572C7E">
            <w:pPr>
              <w:spacing w:before="120" w:after="120"/>
              <w:jc w:val="center"/>
              <w:rPr>
                <w:rFonts w:cs="Arial"/>
                <w:sz w:val="18"/>
                <w:szCs w:val="18"/>
              </w:rPr>
            </w:pPr>
            <w:r w:rsidRPr="004A7295">
              <w:rPr>
                <w:rFonts w:cs="Arial"/>
                <w:sz w:val="18"/>
                <w:szCs w:val="18"/>
              </w:rPr>
              <w:t>Lead Beneficiary</w:t>
            </w:r>
          </w:p>
        </w:tc>
        <w:tc>
          <w:tcPr>
            <w:tcW w:w="634" w:type="pct"/>
            <w:shd w:val="clear" w:color="auto" w:fill="E6E6E6"/>
          </w:tcPr>
          <w:p w14:paraId="0EB9B4EA" w14:textId="77777777" w:rsidR="00B2062E" w:rsidRPr="00434C91" w:rsidRDefault="00B2062E" w:rsidP="00572C7E">
            <w:pPr>
              <w:spacing w:before="120" w:after="120"/>
              <w:jc w:val="center"/>
              <w:rPr>
                <w:rFonts w:cs="Arial"/>
                <w:sz w:val="18"/>
                <w:szCs w:val="18"/>
              </w:rPr>
            </w:pPr>
            <w:r w:rsidRPr="00434C91">
              <w:rPr>
                <w:rFonts w:cs="Arial"/>
                <w:sz w:val="18"/>
                <w:szCs w:val="18"/>
              </w:rPr>
              <w:t>Type</w:t>
            </w:r>
          </w:p>
        </w:tc>
        <w:tc>
          <w:tcPr>
            <w:tcW w:w="639" w:type="pct"/>
            <w:shd w:val="clear" w:color="auto" w:fill="E6E6E6"/>
          </w:tcPr>
          <w:p w14:paraId="055E300E" w14:textId="77777777" w:rsidR="00B2062E" w:rsidRPr="00434C91" w:rsidRDefault="00B2062E" w:rsidP="00572C7E">
            <w:pPr>
              <w:spacing w:before="120" w:after="120"/>
              <w:jc w:val="center"/>
              <w:rPr>
                <w:rFonts w:cs="Arial"/>
                <w:sz w:val="18"/>
                <w:szCs w:val="18"/>
              </w:rPr>
            </w:pPr>
            <w:r w:rsidRPr="00434C91">
              <w:rPr>
                <w:rFonts w:cs="Arial"/>
                <w:sz w:val="18"/>
                <w:szCs w:val="18"/>
              </w:rPr>
              <w:t>Dissemination Level</w:t>
            </w:r>
          </w:p>
        </w:tc>
        <w:tc>
          <w:tcPr>
            <w:tcW w:w="484" w:type="pct"/>
            <w:shd w:val="clear" w:color="auto" w:fill="E6E6E6"/>
          </w:tcPr>
          <w:p w14:paraId="096641A9" w14:textId="77777777" w:rsidR="00B2062E" w:rsidRPr="00434C91" w:rsidRDefault="00B2062E" w:rsidP="00572C7E">
            <w:pPr>
              <w:spacing w:before="120"/>
              <w:jc w:val="center"/>
              <w:rPr>
                <w:rFonts w:cs="Arial"/>
                <w:sz w:val="18"/>
                <w:szCs w:val="18"/>
              </w:rPr>
            </w:pPr>
            <w:r w:rsidRPr="00434C91">
              <w:rPr>
                <w:rFonts w:cs="Arial"/>
                <w:sz w:val="18"/>
                <w:szCs w:val="18"/>
              </w:rPr>
              <w:t>Due Date</w:t>
            </w:r>
          </w:p>
          <w:p w14:paraId="32F1A931" w14:textId="77777777" w:rsidR="00B2062E" w:rsidRPr="00434C91" w:rsidRDefault="00B2062E" w:rsidP="00572C7E">
            <w:pPr>
              <w:spacing w:after="120"/>
              <w:jc w:val="center"/>
              <w:rPr>
                <w:rFonts w:cs="Arial"/>
                <w:sz w:val="18"/>
                <w:szCs w:val="18"/>
              </w:rPr>
            </w:pPr>
            <w:r w:rsidRPr="00434C91">
              <w:rPr>
                <w:rFonts w:cs="Arial"/>
                <w:color w:val="808080"/>
                <w:sz w:val="16"/>
                <w:szCs w:val="18"/>
              </w:rPr>
              <w:t>(month number)</w:t>
            </w:r>
          </w:p>
        </w:tc>
        <w:tc>
          <w:tcPr>
            <w:tcW w:w="807" w:type="pct"/>
            <w:shd w:val="clear" w:color="auto" w:fill="E6E6E6"/>
          </w:tcPr>
          <w:p w14:paraId="7BF48A80" w14:textId="77777777" w:rsidR="00B2062E" w:rsidRPr="00434C91" w:rsidRDefault="00B2062E" w:rsidP="00572C7E">
            <w:pPr>
              <w:spacing w:before="120"/>
              <w:jc w:val="center"/>
              <w:rPr>
                <w:rFonts w:cs="Arial"/>
                <w:sz w:val="18"/>
                <w:szCs w:val="18"/>
              </w:rPr>
            </w:pPr>
            <w:r w:rsidRPr="00434C91">
              <w:rPr>
                <w:rFonts w:cs="Arial"/>
                <w:sz w:val="18"/>
                <w:szCs w:val="18"/>
              </w:rPr>
              <w:t xml:space="preserve">Description </w:t>
            </w:r>
          </w:p>
          <w:p w14:paraId="6F723833" w14:textId="77777777" w:rsidR="00B2062E" w:rsidRPr="00434C91" w:rsidRDefault="00B2062E" w:rsidP="00572C7E">
            <w:pPr>
              <w:spacing w:after="120"/>
              <w:jc w:val="center"/>
              <w:rPr>
                <w:rFonts w:cs="Arial"/>
                <w:color w:val="808080"/>
                <w:sz w:val="18"/>
                <w:szCs w:val="18"/>
              </w:rPr>
            </w:pPr>
            <w:r w:rsidRPr="00434C91">
              <w:rPr>
                <w:rFonts w:cs="Arial"/>
                <w:color w:val="808080"/>
                <w:sz w:val="16"/>
                <w:szCs w:val="18"/>
              </w:rPr>
              <w:t>(including format and language)</w:t>
            </w:r>
          </w:p>
        </w:tc>
      </w:tr>
      <w:tr w:rsidR="00B2062E" w:rsidRPr="00A41878" w14:paraId="4BF1C718" w14:textId="77777777" w:rsidTr="00572C7E">
        <w:trPr>
          <w:trHeight w:val="36"/>
        </w:trPr>
        <w:tc>
          <w:tcPr>
            <w:tcW w:w="707" w:type="pct"/>
          </w:tcPr>
          <w:p w14:paraId="1A858C08" w14:textId="77777777" w:rsidR="00B2062E" w:rsidRPr="001E7081" w:rsidRDefault="00B2062E" w:rsidP="00572C7E">
            <w:pPr>
              <w:spacing w:before="120" w:after="120"/>
              <w:jc w:val="center"/>
              <w:rPr>
                <w:rFonts w:cs="Arial"/>
                <w:sz w:val="18"/>
                <w:szCs w:val="18"/>
              </w:rPr>
            </w:pPr>
            <w:r>
              <w:rPr>
                <w:rFonts w:cs="Arial"/>
                <w:sz w:val="18"/>
                <w:szCs w:val="18"/>
              </w:rPr>
              <w:t>D1.1</w:t>
            </w:r>
          </w:p>
        </w:tc>
        <w:tc>
          <w:tcPr>
            <w:tcW w:w="614" w:type="pct"/>
          </w:tcPr>
          <w:p w14:paraId="1059DCAF" w14:textId="77777777" w:rsidR="00B2062E" w:rsidRPr="001E7081" w:rsidRDefault="00B2062E" w:rsidP="00572C7E">
            <w:pPr>
              <w:spacing w:before="120" w:after="120"/>
              <w:rPr>
                <w:rFonts w:cs="Arial"/>
                <w:sz w:val="18"/>
                <w:szCs w:val="18"/>
              </w:rPr>
            </w:pPr>
            <w:r>
              <w:rPr>
                <w:sz w:val="18"/>
                <w:szCs w:val="18"/>
              </w:rPr>
              <w:t>Annual</w:t>
            </w:r>
            <w:r w:rsidRPr="00032565">
              <w:rPr>
                <w:sz w:val="18"/>
                <w:szCs w:val="18"/>
              </w:rPr>
              <w:t xml:space="preserve"> Report</w:t>
            </w:r>
          </w:p>
        </w:tc>
        <w:tc>
          <w:tcPr>
            <w:tcW w:w="511" w:type="pct"/>
          </w:tcPr>
          <w:p w14:paraId="6273EDE1" w14:textId="77777777" w:rsidR="00B2062E" w:rsidRPr="001E7081" w:rsidRDefault="00B2062E" w:rsidP="00572C7E">
            <w:pPr>
              <w:spacing w:before="120" w:after="120"/>
              <w:jc w:val="center"/>
              <w:rPr>
                <w:rFonts w:cs="Arial"/>
                <w:sz w:val="18"/>
                <w:szCs w:val="18"/>
              </w:rPr>
            </w:pPr>
            <w:r w:rsidRPr="001E7081" w:rsidDel="00816348">
              <w:rPr>
                <w:rFonts w:cs="Arial"/>
                <w:sz w:val="18"/>
                <w:szCs w:val="18"/>
              </w:rPr>
              <w:t>1</w:t>
            </w:r>
          </w:p>
        </w:tc>
        <w:tc>
          <w:tcPr>
            <w:tcW w:w="604" w:type="pct"/>
          </w:tcPr>
          <w:p w14:paraId="1479B572" w14:textId="77777777" w:rsidR="00B2062E" w:rsidRPr="004A7295" w:rsidRDefault="00B2062E" w:rsidP="00572C7E">
            <w:pPr>
              <w:spacing w:before="120" w:after="120"/>
              <w:rPr>
                <w:rFonts w:cs="Arial"/>
                <w:sz w:val="18"/>
                <w:szCs w:val="18"/>
              </w:rPr>
            </w:pPr>
            <w:r>
              <w:rPr>
                <w:rFonts w:cs="Arial"/>
                <w:sz w:val="18"/>
                <w:szCs w:val="18"/>
              </w:rPr>
              <w:t>ETSI</w:t>
            </w:r>
          </w:p>
        </w:tc>
        <w:tc>
          <w:tcPr>
            <w:tcW w:w="634" w:type="pct"/>
          </w:tcPr>
          <w:p w14:paraId="1C328EB0" w14:textId="77777777" w:rsidR="00B2062E" w:rsidRPr="00434C91" w:rsidRDefault="00B2062E" w:rsidP="00572C7E">
            <w:pPr>
              <w:spacing w:before="120" w:after="120"/>
              <w:ind w:left="33"/>
              <w:jc w:val="center"/>
              <w:rPr>
                <w:rFonts w:cs="Arial"/>
                <w:sz w:val="18"/>
                <w:szCs w:val="18"/>
              </w:rPr>
            </w:pPr>
            <w:r w:rsidRPr="00434C91">
              <w:rPr>
                <w:rFonts w:cs="Arial"/>
                <w:sz w:val="18"/>
                <w:szCs w:val="18"/>
              </w:rPr>
              <w:t xml:space="preserve">R </w:t>
            </w:r>
            <w:r w:rsidRPr="00434C91">
              <w:rPr>
                <w:bCs/>
                <w:i/>
                <w:sz w:val="18"/>
                <w:szCs w:val="18"/>
              </w:rPr>
              <w:t xml:space="preserve">— </w:t>
            </w:r>
            <w:r w:rsidRPr="00434C91">
              <w:rPr>
                <w:rFonts w:cs="Arial"/>
                <w:sz w:val="18"/>
                <w:szCs w:val="18"/>
              </w:rPr>
              <w:t>Document,</w:t>
            </w:r>
            <w:r w:rsidRPr="00434C91">
              <w:rPr>
                <w:rFonts w:cs="Arial"/>
                <w:i/>
                <w:color w:val="4AA55B"/>
                <w:sz w:val="18"/>
                <w:szCs w:val="18"/>
              </w:rPr>
              <w:t xml:space="preserve"> </w:t>
            </w:r>
            <w:r w:rsidRPr="00434C91">
              <w:rPr>
                <w:rFonts w:cs="Arial"/>
                <w:sz w:val="18"/>
                <w:szCs w:val="18"/>
              </w:rPr>
              <w:t>report</w:t>
            </w:r>
          </w:p>
        </w:tc>
        <w:tc>
          <w:tcPr>
            <w:tcW w:w="639" w:type="pct"/>
          </w:tcPr>
          <w:p w14:paraId="5A98B939" w14:textId="77777777" w:rsidR="00B2062E" w:rsidRPr="00434C91" w:rsidRDefault="00B2062E" w:rsidP="00572C7E">
            <w:pPr>
              <w:spacing w:after="120"/>
              <w:ind w:left="33"/>
              <w:jc w:val="center"/>
              <w:rPr>
                <w:rFonts w:cs="Arial"/>
                <w:sz w:val="18"/>
                <w:szCs w:val="18"/>
                <w:lang w:val="pt-PT"/>
              </w:rPr>
            </w:pPr>
            <w:r w:rsidRPr="00434C91">
              <w:rPr>
                <w:rFonts w:cs="Arial"/>
                <w:sz w:val="18"/>
                <w:szCs w:val="18"/>
                <w:lang w:val="pt-PT"/>
              </w:rPr>
              <w:t>SEN</w:t>
            </w:r>
            <w:r w:rsidRPr="00434C91">
              <w:rPr>
                <w:rFonts w:cs="Arial"/>
                <w:i/>
                <w:sz w:val="18"/>
                <w:szCs w:val="18"/>
                <w:lang w:val="pt-PT"/>
              </w:rPr>
              <w:t xml:space="preserve"> </w:t>
            </w:r>
            <w:r w:rsidRPr="00434C91">
              <w:rPr>
                <w:bCs/>
                <w:i/>
                <w:sz w:val="18"/>
                <w:szCs w:val="18"/>
                <w:lang w:val="pt-PT"/>
              </w:rPr>
              <w:t xml:space="preserve">— </w:t>
            </w:r>
            <w:r w:rsidRPr="00434C91">
              <w:rPr>
                <w:rFonts w:cs="Arial"/>
                <w:sz w:val="18"/>
                <w:szCs w:val="18"/>
                <w:lang w:val="pt-PT"/>
              </w:rPr>
              <w:t>Sensitive</w:t>
            </w:r>
          </w:p>
        </w:tc>
        <w:tc>
          <w:tcPr>
            <w:tcW w:w="484" w:type="pct"/>
          </w:tcPr>
          <w:p w14:paraId="30069DE5" w14:textId="77777777" w:rsidR="00B2062E" w:rsidRPr="00E66D20" w:rsidRDefault="00B2062E" w:rsidP="00572C7E">
            <w:pPr>
              <w:spacing w:before="120" w:after="120"/>
              <w:ind w:left="33"/>
              <w:rPr>
                <w:rFonts w:cs="Arial"/>
                <w:sz w:val="18"/>
                <w:szCs w:val="18"/>
                <w:lang w:val="pt-PT"/>
              </w:rPr>
            </w:pPr>
            <w:r w:rsidRPr="00E66D20">
              <w:rPr>
                <w:rFonts w:cs="Arial"/>
                <w:sz w:val="18"/>
                <w:szCs w:val="18"/>
                <w:lang w:val="pt-PT"/>
              </w:rPr>
              <w:t>M1</w:t>
            </w:r>
            <w:r>
              <w:rPr>
                <w:rFonts w:cs="Arial"/>
                <w:sz w:val="18"/>
                <w:szCs w:val="18"/>
                <w:lang w:val="pt-PT"/>
              </w:rPr>
              <w:t>3</w:t>
            </w:r>
          </w:p>
        </w:tc>
        <w:tc>
          <w:tcPr>
            <w:tcW w:w="807" w:type="pct"/>
          </w:tcPr>
          <w:p w14:paraId="08E41A09" w14:textId="77777777" w:rsidR="00B2062E" w:rsidRPr="00C23BEB" w:rsidRDefault="00B2062E" w:rsidP="00572C7E">
            <w:pPr>
              <w:spacing w:before="120" w:after="120"/>
              <w:rPr>
                <w:rFonts w:cs="Arial"/>
                <w:sz w:val="18"/>
                <w:szCs w:val="18"/>
              </w:rPr>
            </w:pPr>
            <w:r w:rsidRPr="00C23BEB">
              <w:rPr>
                <w:rFonts w:cs="Arial"/>
                <w:sz w:val="18"/>
                <w:szCs w:val="18"/>
              </w:rPr>
              <w:t>PDF, English</w:t>
            </w:r>
          </w:p>
          <w:p w14:paraId="31C77575" w14:textId="77777777" w:rsidR="00B2062E" w:rsidRPr="00C23BEB" w:rsidRDefault="00B2062E" w:rsidP="00572C7E">
            <w:pPr>
              <w:spacing w:before="120" w:after="120"/>
              <w:rPr>
                <w:rFonts w:cs="Arial"/>
                <w:sz w:val="18"/>
                <w:szCs w:val="18"/>
              </w:rPr>
            </w:pPr>
            <w:r w:rsidRPr="00C23BEB">
              <w:rPr>
                <w:rFonts w:cs="Arial"/>
                <w:sz w:val="18"/>
                <w:szCs w:val="18"/>
              </w:rPr>
              <w:t>Overall progress report of the project status including description of issues encountered and actions taken to mitigate.</w:t>
            </w:r>
          </w:p>
        </w:tc>
      </w:tr>
      <w:tr w:rsidR="00B2062E" w:rsidRPr="00A41878" w14:paraId="0AC301AE" w14:textId="77777777" w:rsidTr="00572C7E">
        <w:trPr>
          <w:trHeight w:val="36"/>
        </w:trPr>
        <w:tc>
          <w:tcPr>
            <w:tcW w:w="707"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156FC966" w14:textId="77777777" w:rsidR="00B2062E" w:rsidRPr="001E7081" w:rsidRDefault="00B2062E" w:rsidP="00572C7E">
            <w:pPr>
              <w:spacing w:before="120" w:after="120"/>
              <w:jc w:val="center"/>
              <w:rPr>
                <w:rFonts w:cs="Arial"/>
                <w:sz w:val="18"/>
                <w:szCs w:val="18"/>
              </w:rPr>
            </w:pPr>
            <w:r>
              <w:rPr>
                <w:rFonts w:cs="Arial"/>
                <w:sz w:val="18"/>
                <w:szCs w:val="18"/>
              </w:rPr>
              <w:t>D1.2</w:t>
            </w:r>
          </w:p>
        </w:tc>
        <w:tc>
          <w:tcPr>
            <w:tcW w:w="614"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7C8E142F" w14:textId="77777777" w:rsidR="00B2062E" w:rsidRPr="00EE637D" w:rsidRDefault="00B2062E" w:rsidP="00572C7E">
            <w:pPr>
              <w:spacing w:before="120" w:after="120"/>
              <w:rPr>
                <w:sz w:val="18"/>
                <w:szCs w:val="18"/>
              </w:rPr>
            </w:pPr>
            <w:r>
              <w:rPr>
                <w:sz w:val="18"/>
                <w:szCs w:val="18"/>
              </w:rPr>
              <w:t>Final Report</w:t>
            </w:r>
          </w:p>
        </w:tc>
        <w:tc>
          <w:tcPr>
            <w:tcW w:w="511"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71A94FE0" w14:textId="77777777" w:rsidR="00B2062E" w:rsidRDefault="00B2062E" w:rsidP="00572C7E">
            <w:pPr>
              <w:spacing w:before="120" w:after="120"/>
              <w:jc w:val="center"/>
              <w:rPr>
                <w:rFonts w:cs="Arial"/>
                <w:sz w:val="18"/>
                <w:szCs w:val="18"/>
              </w:rPr>
            </w:pPr>
            <w:r>
              <w:rPr>
                <w:rFonts w:cs="Arial"/>
                <w:sz w:val="18"/>
                <w:szCs w:val="18"/>
              </w:rPr>
              <w:t>1</w:t>
            </w:r>
          </w:p>
        </w:tc>
        <w:tc>
          <w:tcPr>
            <w:tcW w:w="604"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076A2782" w14:textId="77777777" w:rsidR="00B2062E" w:rsidRPr="004A7295" w:rsidRDefault="00B2062E" w:rsidP="00572C7E">
            <w:pPr>
              <w:spacing w:before="120" w:after="120"/>
              <w:rPr>
                <w:rFonts w:cs="Arial"/>
                <w:sz w:val="18"/>
                <w:szCs w:val="18"/>
              </w:rPr>
            </w:pPr>
            <w:r>
              <w:rPr>
                <w:rFonts w:cs="Arial"/>
                <w:sz w:val="18"/>
                <w:szCs w:val="18"/>
              </w:rPr>
              <w:t>ETSI</w:t>
            </w:r>
          </w:p>
        </w:tc>
        <w:tc>
          <w:tcPr>
            <w:tcW w:w="634"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0E7A65B2" w14:textId="77777777" w:rsidR="00B2062E" w:rsidRDefault="00B2062E" w:rsidP="00572C7E">
            <w:pPr>
              <w:spacing w:before="120" w:after="120"/>
              <w:ind w:left="33"/>
              <w:jc w:val="center"/>
              <w:rPr>
                <w:rFonts w:cs="Arial"/>
                <w:sz w:val="18"/>
                <w:szCs w:val="18"/>
              </w:rPr>
            </w:pPr>
            <w:r w:rsidRPr="00434C91">
              <w:rPr>
                <w:rFonts w:cs="Arial"/>
                <w:sz w:val="18"/>
                <w:szCs w:val="18"/>
              </w:rPr>
              <w:t xml:space="preserve">R </w:t>
            </w:r>
            <w:r w:rsidRPr="00EE637D">
              <w:rPr>
                <w:rFonts w:cs="Arial"/>
                <w:sz w:val="18"/>
                <w:szCs w:val="18"/>
              </w:rPr>
              <w:t xml:space="preserve">— </w:t>
            </w:r>
            <w:r w:rsidRPr="00434C91">
              <w:rPr>
                <w:rFonts w:cs="Arial"/>
                <w:sz w:val="18"/>
                <w:szCs w:val="18"/>
              </w:rPr>
              <w:t>Document,</w:t>
            </w:r>
            <w:r w:rsidRPr="00EE637D">
              <w:rPr>
                <w:rFonts w:cs="Arial"/>
                <w:sz w:val="18"/>
                <w:szCs w:val="18"/>
              </w:rPr>
              <w:t xml:space="preserve"> </w:t>
            </w:r>
            <w:r w:rsidRPr="00434C91">
              <w:rPr>
                <w:rFonts w:cs="Arial"/>
                <w:sz w:val="18"/>
                <w:szCs w:val="18"/>
              </w:rPr>
              <w:t>report</w:t>
            </w:r>
          </w:p>
        </w:tc>
        <w:tc>
          <w:tcPr>
            <w:tcW w:w="639"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089C0B60" w14:textId="77777777" w:rsidR="00B2062E" w:rsidRPr="00434C91" w:rsidRDefault="00B2062E" w:rsidP="00572C7E">
            <w:pPr>
              <w:spacing w:after="120"/>
              <w:ind w:left="33"/>
              <w:jc w:val="center"/>
              <w:rPr>
                <w:rFonts w:cs="Arial"/>
                <w:sz w:val="18"/>
                <w:szCs w:val="18"/>
                <w:lang w:val="pt-PT"/>
              </w:rPr>
            </w:pPr>
            <w:r w:rsidRPr="00434C91">
              <w:rPr>
                <w:rFonts w:cs="Arial"/>
                <w:sz w:val="18"/>
                <w:szCs w:val="18"/>
                <w:lang w:val="pt-PT"/>
              </w:rPr>
              <w:t>SEN</w:t>
            </w:r>
            <w:r w:rsidRPr="00EE637D">
              <w:rPr>
                <w:rFonts w:cs="Arial"/>
                <w:sz w:val="18"/>
                <w:szCs w:val="18"/>
                <w:lang w:val="pt-PT"/>
              </w:rPr>
              <w:t xml:space="preserve"> — </w:t>
            </w:r>
            <w:r w:rsidRPr="00434C91">
              <w:rPr>
                <w:rFonts w:cs="Arial"/>
                <w:sz w:val="18"/>
                <w:szCs w:val="18"/>
                <w:lang w:val="pt-PT"/>
              </w:rPr>
              <w:t>Sensitive</w:t>
            </w:r>
          </w:p>
        </w:tc>
        <w:tc>
          <w:tcPr>
            <w:tcW w:w="484"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656D0DB5" w14:textId="77777777" w:rsidR="00B2062E" w:rsidRPr="00E66D20" w:rsidRDefault="00B2062E" w:rsidP="00572C7E">
            <w:pPr>
              <w:spacing w:before="120" w:after="120"/>
              <w:ind w:left="33"/>
              <w:rPr>
                <w:rFonts w:cs="Arial"/>
                <w:sz w:val="18"/>
                <w:szCs w:val="18"/>
                <w:lang w:val="pt-PT"/>
              </w:rPr>
            </w:pPr>
            <w:r w:rsidRPr="00E66D20">
              <w:rPr>
                <w:rFonts w:cs="Arial"/>
                <w:sz w:val="18"/>
                <w:szCs w:val="18"/>
                <w:lang w:val="pt-PT"/>
              </w:rPr>
              <w:t>M15</w:t>
            </w:r>
          </w:p>
        </w:tc>
        <w:tc>
          <w:tcPr>
            <w:tcW w:w="807" w:type="pct"/>
            <w:tc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tcBorders>
          </w:tcPr>
          <w:p w14:paraId="23B3BC8F" w14:textId="77777777" w:rsidR="00B2062E" w:rsidRPr="00C23BEB" w:rsidRDefault="00B2062E" w:rsidP="00572C7E">
            <w:pPr>
              <w:spacing w:before="120" w:after="120"/>
              <w:rPr>
                <w:rFonts w:cs="Arial"/>
                <w:sz w:val="18"/>
                <w:szCs w:val="18"/>
              </w:rPr>
            </w:pPr>
            <w:r w:rsidRPr="00C23BEB">
              <w:rPr>
                <w:rFonts w:cs="Arial"/>
                <w:sz w:val="18"/>
                <w:szCs w:val="18"/>
              </w:rPr>
              <w:t>PDF, English</w:t>
            </w:r>
          </w:p>
          <w:p w14:paraId="415591B1" w14:textId="6FCADA11" w:rsidR="00B2062E" w:rsidRPr="00C23BEB" w:rsidRDefault="00B2062E" w:rsidP="00572C7E">
            <w:pPr>
              <w:spacing w:before="120" w:after="120"/>
              <w:rPr>
                <w:rFonts w:cs="Arial"/>
                <w:sz w:val="18"/>
                <w:szCs w:val="18"/>
              </w:rPr>
            </w:pPr>
            <w:r w:rsidRPr="00C23BEB">
              <w:rPr>
                <w:rFonts w:cs="Arial"/>
                <w:sz w:val="18"/>
                <w:szCs w:val="18"/>
              </w:rPr>
              <w:t>Report including comprehensive analysis of how the project's objectives have been met, including a review of key performance indicators (KPIs)</w:t>
            </w:r>
            <w:r w:rsidR="00404914">
              <w:rPr>
                <w:rFonts w:cs="Arial"/>
                <w:sz w:val="18"/>
                <w:szCs w:val="18"/>
              </w:rPr>
              <w:t>.</w:t>
            </w:r>
          </w:p>
        </w:tc>
      </w:tr>
    </w:tbl>
    <w:p w14:paraId="76242389" w14:textId="77777777" w:rsidR="00B2062E" w:rsidRPr="00136D04" w:rsidRDefault="00B2062E" w:rsidP="00B2062E">
      <w:pPr>
        <w:rPr>
          <w:sz w:val="18"/>
          <w:szCs w:val="18"/>
        </w:rPr>
      </w:pPr>
      <w:bookmarkStart w:id="25" w:name="_Toc115098547"/>
      <w:r w:rsidRPr="00136D04">
        <w:rPr>
          <w:sz w:val="18"/>
          <w:szCs w:val="18"/>
        </w:rPr>
        <w:t>Any background information held or owned by the ESOs and deemed necessary to implement the action or exploit any results produced under said action shall not be shared or reproduced or used in any form or by any means without the written permission of the ESOs. Background information subject to third party intellectual property rights may only be shared, reproduced, or used to the extent authorised by law and subject to prior written permission of the rightsholder(s).</w:t>
      </w:r>
      <w:bookmarkEnd w:id="25"/>
      <w:r w:rsidRPr="00136D04">
        <w:rPr>
          <w:sz w:val="18"/>
          <w:szCs w:val="18"/>
        </w:rPr>
        <w:t xml:space="preserve"> </w:t>
      </w:r>
    </w:p>
    <w:p w14:paraId="637428DE" w14:textId="77777777" w:rsidR="00B2062E" w:rsidRPr="00136D04" w:rsidRDefault="00B2062E" w:rsidP="00B2062E">
      <w:pPr>
        <w:rPr>
          <w:sz w:val="18"/>
          <w:szCs w:val="18"/>
        </w:rPr>
      </w:pPr>
    </w:p>
    <w:p w14:paraId="7A50AE47" w14:textId="77777777" w:rsidR="00B2062E" w:rsidRDefault="00B2062E" w:rsidP="00B2062E">
      <w:pPr>
        <w:pStyle w:val="Heading3"/>
        <w:keepNext w:val="0"/>
        <w:keepLines w:val="0"/>
        <w:tabs>
          <w:tab w:val="clear" w:pos="1260"/>
        </w:tabs>
        <w:overflowPunct/>
        <w:spacing w:after="200" w:line="240" w:lineRule="auto"/>
        <w:jc w:val="left"/>
        <w:textAlignment w:val="auto"/>
      </w:pPr>
      <w:r w:rsidRPr="00070D01">
        <w:rPr>
          <w:lang w:val="en-GB"/>
        </w:rPr>
        <w:br w:type="page"/>
      </w:r>
      <w:bookmarkStart w:id="26" w:name="_Toc189238722"/>
      <w:r w:rsidRPr="00B2062E">
        <w:rPr>
          <w:rFonts w:cs="Arial"/>
          <w:color w:val="A50021"/>
          <w:szCs w:val="22"/>
          <w:shd w:val="clear" w:color="auto" w:fill="FFFFFF"/>
          <w:lang w:val="en-GB" w:eastAsia="it-IT"/>
        </w:rPr>
        <w:lastRenderedPageBreak/>
        <w:t>Work Package 2</w:t>
      </w:r>
      <w:bookmarkEnd w:id="26"/>
    </w:p>
    <w:tbl>
      <w:tblPr>
        <w:tblW w:w="14037" w:type="dxa"/>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1E0" w:firstRow="1" w:lastRow="1" w:firstColumn="1" w:lastColumn="1" w:noHBand="0" w:noVBand="0"/>
      </w:tblPr>
      <w:tblGrid>
        <w:gridCol w:w="1127"/>
        <w:gridCol w:w="1283"/>
        <w:gridCol w:w="1573"/>
        <w:gridCol w:w="666"/>
        <w:gridCol w:w="3363"/>
        <w:gridCol w:w="814"/>
        <w:gridCol w:w="2127"/>
        <w:gridCol w:w="1127"/>
        <w:gridCol w:w="1957"/>
      </w:tblGrid>
      <w:tr w:rsidR="00B2062E" w:rsidRPr="00BC0C16" w14:paraId="5EEF92CC" w14:textId="77777777" w:rsidTr="00572C7E">
        <w:trPr>
          <w:trHeight w:val="417"/>
        </w:trPr>
        <w:tc>
          <w:tcPr>
            <w:tcW w:w="14037" w:type="dxa"/>
            <w:gridSpan w:val="9"/>
            <w:shd w:val="clear" w:color="auto" w:fill="D9D9D9" w:themeFill="background1" w:themeFillShade="D9"/>
          </w:tcPr>
          <w:p w14:paraId="043ACDA3" w14:textId="77777777" w:rsidR="00B2062E" w:rsidRPr="0073190E" w:rsidRDefault="00B2062E" w:rsidP="00572C7E">
            <w:pPr>
              <w:spacing w:before="240" w:after="240"/>
              <w:rPr>
                <w:rFonts w:cs="Arial"/>
                <w:b/>
              </w:rPr>
            </w:pPr>
            <w:r w:rsidRPr="00DC0AD1">
              <w:rPr>
                <w:rFonts w:cs="Arial"/>
                <w:b/>
              </w:rPr>
              <w:t xml:space="preserve">Work </w:t>
            </w:r>
            <w:r>
              <w:rPr>
                <w:rFonts w:cs="Arial"/>
                <w:b/>
              </w:rPr>
              <w:t>P</w:t>
            </w:r>
            <w:r w:rsidRPr="00DC0AD1">
              <w:rPr>
                <w:rFonts w:cs="Arial"/>
                <w:b/>
              </w:rPr>
              <w:t xml:space="preserve">ackage </w:t>
            </w:r>
            <w:r>
              <w:rPr>
                <w:rFonts w:cs="Arial"/>
                <w:b/>
              </w:rPr>
              <w:t>2</w:t>
            </w:r>
            <w:r w:rsidRPr="00DC0AD1">
              <w:rPr>
                <w:rFonts w:cs="Arial"/>
                <w:b/>
              </w:rPr>
              <w:t>:</w:t>
            </w:r>
            <w:r>
              <w:rPr>
                <w:rFonts w:cs="Arial"/>
                <w:b/>
              </w:rPr>
              <w:t xml:space="preserve"> Vertical standards development</w:t>
            </w:r>
          </w:p>
        </w:tc>
      </w:tr>
      <w:tr w:rsidR="00B2062E" w:rsidRPr="00BC0C16" w14:paraId="18992E7A" w14:textId="77777777" w:rsidTr="00572C7E">
        <w:trPr>
          <w:trHeight w:val="37"/>
        </w:trPr>
        <w:tc>
          <w:tcPr>
            <w:tcW w:w="2410" w:type="dxa"/>
            <w:gridSpan w:val="2"/>
            <w:shd w:val="clear" w:color="auto" w:fill="D9D9D9" w:themeFill="background1" w:themeFillShade="D9"/>
          </w:tcPr>
          <w:p w14:paraId="27DF78DF" w14:textId="77777777" w:rsidR="00B2062E" w:rsidRPr="000B170A" w:rsidRDefault="00B2062E" w:rsidP="00572C7E">
            <w:pPr>
              <w:spacing w:before="120" w:after="120"/>
              <w:rPr>
                <w:rFonts w:cs="Arial"/>
                <w:b/>
                <w:sz w:val="16"/>
                <w:szCs w:val="18"/>
              </w:rPr>
            </w:pPr>
            <w:r w:rsidRPr="000B170A">
              <w:rPr>
                <w:rFonts w:cs="Arial"/>
                <w:b/>
                <w:sz w:val="18"/>
                <w:szCs w:val="18"/>
              </w:rPr>
              <w:t>Duration:</w:t>
            </w:r>
          </w:p>
        </w:tc>
        <w:tc>
          <w:tcPr>
            <w:tcW w:w="1573" w:type="dxa"/>
          </w:tcPr>
          <w:p w14:paraId="432CD7E8" w14:textId="77777777" w:rsidR="00B2062E" w:rsidRPr="000B170A" w:rsidRDefault="00B2062E" w:rsidP="00572C7E">
            <w:pPr>
              <w:spacing w:before="120" w:after="120"/>
              <w:rPr>
                <w:sz w:val="18"/>
              </w:rPr>
            </w:pPr>
            <w:r w:rsidRPr="000B170A">
              <w:rPr>
                <w:sz w:val="18"/>
                <w:szCs w:val="16"/>
              </w:rPr>
              <w:t>M0 – M15</w:t>
            </w:r>
          </w:p>
        </w:tc>
        <w:tc>
          <w:tcPr>
            <w:tcW w:w="4029" w:type="dxa"/>
            <w:gridSpan w:val="2"/>
            <w:shd w:val="clear" w:color="auto" w:fill="D9D9D9" w:themeFill="background1" w:themeFillShade="D9"/>
          </w:tcPr>
          <w:p w14:paraId="2A63B168" w14:textId="77777777" w:rsidR="00B2062E" w:rsidRPr="002D63B4" w:rsidRDefault="00B2062E" w:rsidP="00572C7E">
            <w:pPr>
              <w:spacing w:before="120" w:after="120"/>
              <w:rPr>
                <w:rFonts w:cs="Arial"/>
                <w:b/>
                <w:sz w:val="16"/>
                <w:szCs w:val="18"/>
              </w:rPr>
            </w:pPr>
            <w:r>
              <w:rPr>
                <w:rFonts w:cs="Arial"/>
                <w:b/>
                <w:sz w:val="18"/>
                <w:szCs w:val="18"/>
              </w:rPr>
              <w:t>Lead B</w:t>
            </w:r>
            <w:r w:rsidRPr="004937D0">
              <w:rPr>
                <w:rFonts w:cs="Arial"/>
                <w:b/>
                <w:sz w:val="18"/>
                <w:szCs w:val="18"/>
              </w:rPr>
              <w:t>eneficiary:</w:t>
            </w:r>
          </w:p>
        </w:tc>
        <w:tc>
          <w:tcPr>
            <w:tcW w:w="6025" w:type="dxa"/>
            <w:gridSpan w:val="4"/>
          </w:tcPr>
          <w:p w14:paraId="4D999941" w14:textId="77777777" w:rsidR="00B2062E" w:rsidRPr="001E7081" w:rsidRDefault="00B2062E" w:rsidP="00572C7E">
            <w:pPr>
              <w:spacing w:before="120" w:after="120"/>
              <w:rPr>
                <w:rFonts w:cs="Arial"/>
                <w:b/>
                <w:sz w:val="18"/>
                <w:szCs w:val="18"/>
              </w:rPr>
            </w:pPr>
            <w:r>
              <w:rPr>
                <w:rFonts w:cs="Arial"/>
                <w:sz w:val="18"/>
                <w:szCs w:val="18"/>
              </w:rPr>
              <w:t>ETSI</w:t>
            </w:r>
          </w:p>
        </w:tc>
      </w:tr>
      <w:tr w:rsidR="00B2062E" w:rsidRPr="00BC0C16" w14:paraId="4BE34300" w14:textId="77777777" w:rsidTr="00572C7E">
        <w:tc>
          <w:tcPr>
            <w:tcW w:w="14037" w:type="dxa"/>
            <w:gridSpan w:val="9"/>
            <w:shd w:val="clear" w:color="auto" w:fill="D9D9D9" w:themeFill="background1" w:themeFillShade="D9"/>
          </w:tcPr>
          <w:p w14:paraId="4798CC52" w14:textId="77777777" w:rsidR="00B2062E" w:rsidRPr="002D63B4" w:rsidRDefault="00B2062E" w:rsidP="00572C7E">
            <w:pPr>
              <w:spacing w:before="120" w:after="120"/>
              <w:rPr>
                <w:rFonts w:cs="Arial"/>
                <w:b/>
                <w:sz w:val="18"/>
              </w:rPr>
            </w:pPr>
            <w:r>
              <w:rPr>
                <w:rFonts w:cs="Arial"/>
                <w:b/>
                <w:sz w:val="18"/>
              </w:rPr>
              <w:t>Objectives</w:t>
            </w:r>
          </w:p>
        </w:tc>
      </w:tr>
      <w:tr w:rsidR="00B2062E" w:rsidRPr="001E7081" w14:paraId="31BAFC5D" w14:textId="77777777" w:rsidTr="00572C7E">
        <w:trPr>
          <w:trHeight w:val="37"/>
        </w:trPr>
        <w:tc>
          <w:tcPr>
            <w:tcW w:w="14037" w:type="dxa"/>
            <w:gridSpan w:val="9"/>
          </w:tcPr>
          <w:p w14:paraId="688E2F57" w14:textId="77777777" w:rsidR="00B2062E" w:rsidRPr="00D01AE9" w:rsidRDefault="00B2062E" w:rsidP="00FD498B">
            <w:pPr>
              <w:numPr>
                <w:ilvl w:val="0"/>
                <w:numId w:val="33"/>
              </w:numPr>
              <w:tabs>
                <w:tab w:val="clear" w:pos="567"/>
                <w:tab w:val="clear" w:pos="1418"/>
                <w:tab w:val="clear" w:pos="4678"/>
                <w:tab w:val="clear" w:pos="5954"/>
                <w:tab w:val="clear" w:pos="7088"/>
              </w:tabs>
              <w:overflowPunct/>
              <w:autoSpaceDE/>
              <w:autoSpaceDN/>
              <w:adjustRightInd/>
              <w:spacing w:before="120" w:after="120"/>
              <w:jc w:val="left"/>
              <w:textAlignment w:val="auto"/>
              <w:rPr>
                <w:sz w:val="18"/>
                <w:szCs w:val="18"/>
              </w:rPr>
            </w:pPr>
            <w:r w:rsidRPr="1894487C">
              <w:rPr>
                <w:sz w:val="18"/>
                <w:szCs w:val="18"/>
              </w:rPr>
              <w:t xml:space="preserve">Development of </w:t>
            </w:r>
            <w:r>
              <w:rPr>
                <w:sz w:val="18"/>
                <w:szCs w:val="18"/>
              </w:rPr>
              <w:t>vertica</w:t>
            </w:r>
            <w:r w:rsidRPr="1894487C">
              <w:rPr>
                <w:sz w:val="18"/>
                <w:szCs w:val="18"/>
              </w:rPr>
              <w:t>l standards</w:t>
            </w:r>
            <w:r>
              <w:rPr>
                <w:sz w:val="18"/>
                <w:szCs w:val="18"/>
              </w:rPr>
              <w:t xml:space="preserve"> in alignment with the horizontal work carried out at the WG9</w:t>
            </w:r>
            <w:r w:rsidRPr="1894487C">
              <w:rPr>
                <w:sz w:val="18"/>
                <w:szCs w:val="18"/>
              </w:rPr>
              <w:t xml:space="preserve">. This work package aims to cover </w:t>
            </w:r>
            <w:r>
              <w:rPr>
                <w:sz w:val="18"/>
                <w:szCs w:val="18"/>
              </w:rPr>
              <w:t>all lines specified in the above Table 1</w:t>
            </w:r>
            <w:r w:rsidRPr="1894487C">
              <w:rPr>
                <w:sz w:val="18"/>
                <w:szCs w:val="18"/>
              </w:rPr>
              <w:t xml:space="preserve">. </w:t>
            </w:r>
          </w:p>
        </w:tc>
      </w:tr>
      <w:tr w:rsidR="00B2062E" w:rsidRPr="004459AE" w14:paraId="0A5AE3BF" w14:textId="77777777" w:rsidTr="00572C7E">
        <w:tc>
          <w:tcPr>
            <w:tcW w:w="14037" w:type="dxa"/>
            <w:gridSpan w:val="9"/>
            <w:shd w:val="clear" w:color="auto" w:fill="D9D9D9" w:themeFill="background1" w:themeFillShade="D9"/>
          </w:tcPr>
          <w:p w14:paraId="6D705ADE" w14:textId="77777777" w:rsidR="00B2062E" w:rsidRPr="00E22482" w:rsidRDefault="00B2062E" w:rsidP="00572C7E">
            <w:pPr>
              <w:spacing w:before="120" w:after="120"/>
              <w:rPr>
                <w:rFonts w:cs="Arial"/>
                <w:b/>
                <w:sz w:val="18"/>
              </w:rPr>
            </w:pPr>
            <w:r w:rsidRPr="00193F0E">
              <w:rPr>
                <w:rFonts w:cs="Arial"/>
                <w:b/>
                <w:sz w:val="18"/>
              </w:rPr>
              <w:t>Activities and division of work</w:t>
            </w:r>
            <w:r>
              <w:rPr>
                <w:rFonts w:cs="Arial"/>
                <w:b/>
                <w:sz w:val="18"/>
              </w:rPr>
              <w:t xml:space="preserve"> </w:t>
            </w:r>
            <w:r w:rsidRPr="00D17DB7">
              <w:rPr>
                <w:rFonts w:cs="Arial"/>
                <w:b/>
                <w:sz w:val="18"/>
              </w:rPr>
              <w:t>(WP description)</w:t>
            </w:r>
          </w:p>
        </w:tc>
      </w:tr>
      <w:tr w:rsidR="00B2062E" w:rsidRPr="004459AE" w14:paraId="500A7FC3" w14:textId="77777777" w:rsidTr="00572C7E">
        <w:trPr>
          <w:trHeight w:val="372"/>
        </w:trPr>
        <w:tc>
          <w:tcPr>
            <w:tcW w:w="1127" w:type="dxa"/>
            <w:vMerge w:val="restart"/>
            <w:shd w:val="clear" w:color="auto" w:fill="E6E6E6"/>
          </w:tcPr>
          <w:p w14:paraId="5BDFDBD8" w14:textId="77777777" w:rsidR="00B2062E" w:rsidRPr="00434C91" w:rsidRDefault="00B2062E" w:rsidP="00572C7E">
            <w:pPr>
              <w:spacing w:before="120"/>
              <w:jc w:val="center"/>
              <w:rPr>
                <w:rFonts w:cs="Arial"/>
                <w:sz w:val="18"/>
                <w:szCs w:val="18"/>
              </w:rPr>
            </w:pPr>
            <w:r w:rsidRPr="00434C91">
              <w:rPr>
                <w:rFonts w:cs="Arial"/>
                <w:sz w:val="18"/>
                <w:szCs w:val="18"/>
              </w:rPr>
              <w:t>Task No</w:t>
            </w:r>
          </w:p>
          <w:p w14:paraId="3601D5EB" w14:textId="77777777" w:rsidR="00B2062E" w:rsidRPr="00434C91" w:rsidRDefault="00B2062E" w:rsidP="00572C7E">
            <w:pPr>
              <w:spacing w:after="120"/>
              <w:jc w:val="center"/>
              <w:rPr>
                <w:rFonts w:cs="Arial"/>
                <w:color w:val="808080"/>
                <w:sz w:val="18"/>
                <w:szCs w:val="18"/>
              </w:rPr>
            </w:pPr>
            <w:r w:rsidRPr="00434C91">
              <w:rPr>
                <w:rFonts w:cs="Arial"/>
                <w:color w:val="808080"/>
                <w:sz w:val="16"/>
                <w:szCs w:val="18"/>
              </w:rPr>
              <w:t>(continuous numbering linked to WP)</w:t>
            </w:r>
          </w:p>
        </w:tc>
        <w:tc>
          <w:tcPr>
            <w:tcW w:w="3522" w:type="dxa"/>
            <w:gridSpan w:val="3"/>
            <w:vMerge w:val="restart"/>
            <w:shd w:val="clear" w:color="auto" w:fill="E6E6E6"/>
          </w:tcPr>
          <w:p w14:paraId="7F787A26" w14:textId="77777777" w:rsidR="00B2062E" w:rsidRPr="00434C91" w:rsidRDefault="00B2062E" w:rsidP="00572C7E">
            <w:pPr>
              <w:spacing w:before="120" w:after="120"/>
              <w:jc w:val="center"/>
              <w:rPr>
                <w:rFonts w:cs="Arial"/>
                <w:sz w:val="18"/>
                <w:szCs w:val="18"/>
              </w:rPr>
            </w:pPr>
            <w:r w:rsidRPr="00434C91">
              <w:rPr>
                <w:rFonts w:cs="Arial"/>
                <w:sz w:val="18"/>
                <w:szCs w:val="18"/>
              </w:rPr>
              <w:t>Task Name</w:t>
            </w:r>
          </w:p>
        </w:tc>
        <w:tc>
          <w:tcPr>
            <w:tcW w:w="4177" w:type="dxa"/>
            <w:gridSpan w:val="2"/>
            <w:vMerge w:val="restart"/>
            <w:shd w:val="clear" w:color="auto" w:fill="E6E6E6"/>
          </w:tcPr>
          <w:p w14:paraId="4BF30595" w14:textId="77777777" w:rsidR="00B2062E" w:rsidRPr="00434C91" w:rsidRDefault="00B2062E" w:rsidP="00572C7E">
            <w:pPr>
              <w:spacing w:before="120" w:after="120"/>
              <w:jc w:val="center"/>
              <w:rPr>
                <w:rFonts w:cs="Arial"/>
                <w:sz w:val="18"/>
                <w:szCs w:val="18"/>
              </w:rPr>
            </w:pPr>
            <w:r w:rsidRPr="00434C91">
              <w:rPr>
                <w:rFonts w:cs="Arial"/>
                <w:sz w:val="18"/>
                <w:szCs w:val="18"/>
              </w:rPr>
              <w:t>Description</w:t>
            </w:r>
          </w:p>
        </w:tc>
        <w:tc>
          <w:tcPr>
            <w:tcW w:w="3254" w:type="dxa"/>
            <w:gridSpan w:val="2"/>
            <w:shd w:val="clear" w:color="auto" w:fill="E6E6E6"/>
          </w:tcPr>
          <w:p w14:paraId="4529EFAF" w14:textId="77777777" w:rsidR="00B2062E" w:rsidRPr="00434C91" w:rsidRDefault="00B2062E" w:rsidP="00572C7E">
            <w:pPr>
              <w:spacing w:before="120" w:after="120"/>
              <w:jc w:val="center"/>
              <w:rPr>
                <w:rFonts w:cs="Arial"/>
                <w:sz w:val="18"/>
                <w:szCs w:val="18"/>
              </w:rPr>
            </w:pPr>
            <w:r w:rsidRPr="00434C91">
              <w:rPr>
                <w:rFonts w:cs="Arial"/>
                <w:sz w:val="18"/>
                <w:szCs w:val="18"/>
              </w:rPr>
              <w:t>Participants</w:t>
            </w:r>
          </w:p>
        </w:tc>
        <w:tc>
          <w:tcPr>
            <w:tcW w:w="1957" w:type="dxa"/>
            <w:vMerge w:val="restart"/>
            <w:shd w:val="clear" w:color="auto" w:fill="E6E6E6"/>
          </w:tcPr>
          <w:p w14:paraId="74DCDC25" w14:textId="77777777" w:rsidR="00B2062E" w:rsidRPr="001E7081" w:rsidRDefault="00B2062E" w:rsidP="00572C7E">
            <w:pPr>
              <w:spacing w:before="120"/>
              <w:jc w:val="center"/>
              <w:rPr>
                <w:rFonts w:cs="Arial"/>
                <w:sz w:val="18"/>
                <w:szCs w:val="18"/>
              </w:rPr>
            </w:pPr>
            <w:r>
              <w:rPr>
                <w:rFonts w:cs="Arial"/>
                <w:sz w:val="18"/>
                <w:szCs w:val="18"/>
              </w:rPr>
              <w:t>In-kind C</w:t>
            </w:r>
            <w:r w:rsidRPr="001E7081">
              <w:rPr>
                <w:rFonts w:cs="Arial"/>
                <w:sz w:val="18"/>
                <w:szCs w:val="18"/>
              </w:rPr>
              <w:t xml:space="preserve">ontributions and </w:t>
            </w:r>
            <w:r>
              <w:rPr>
                <w:rFonts w:cs="Arial"/>
                <w:sz w:val="18"/>
                <w:szCs w:val="18"/>
              </w:rPr>
              <w:t>S</w:t>
            </w:r>
            <w:r w:rsidRPr="001E7081">
              <w:rPr>
                <w:rFonts w:cs="Arial"/>
                <w:sz w:val="18"/>
                <w:szCs w:val="18"/>
              </w:rPr>
              <w:t>ubcontracting</w:t>
            </w:r>
          </w:p>
          <w:p w14:paraId="57F673E5" w14:textId="77777777" w:rsidR="00B2062E" w:rsidRPr="001E7081" w:rsidRDefault="00B2062E" w:rsidP="00572C7E">
            <w:pPr>
              <w:jc w:val="center"/>
              <w:rPr>
                <w:rFonts w:cs="Arial"/>
                <w:color w:val="808080"/>
                <w:sz w:val="16"/>
                <w:szCs w:val="18"/>
              </w:rPr>
            </w:pPr>
            <w:r w:rsidRPr="001E7081">
              <w:rPr>
                <w:rFonts w:cs="Arial"/>
                <w:color w:val="808080"/>
                <w:sz w:val="16"/>
                <w:szCs w:val="18"/>
              </w:rPr>
              <w:t>(Yes/No and which)</w:t>
            </w:r>
          </w:p>
          <w:p w14:paraId="24C90D28" w14:textId="77777777" w:rsidR="00B2062E" w:rsidRPr="001E7081" w:rsidRDefault="00B2062E" w:rsidP="00572C7E">
            <w:pPr>
              <w:spacing w:after="120"/>
              <w:jc w:val="center"/>
              <w:rPr>
                <w:rFonts w:cs="Arial"/>
                <w:sz w:val="18"/>
                <w:szCs w:val="18"/>
              </w:rPr>
            </w:pPr>
          </w:p>
        </w:tc>
      </w:tr>
      <w:tr w:rsidR="00B2062E" w:rsidRPr="004459AE" w14:paraId="5D1866AE" w14:textId="77777777" w:rsidTr="00572C7E">
        <w:trPr>
          <w:trHeight w:val="372"/>
        </w:trPr>
        <w:tc>
          <w:tcPr>
            <w:tcW w:w="1127" w:type="dxa"/>
            <w:vMerge/>
          </w:tcPr>
          <w:p w14:paraId="3DD43993" w14:textId="77777777" w:rsidR="00B2062E" w:rsidRPr="00434C91" w:rsidRDefault="00B2062E" w:rsidP="00572C7E">
            <w:pPr>
              <w:spacing w:before="120"/>
              <w:jc w:val="center"/>
              <w:rPr>
                <w:rFonts w:cs="Arial"/>
                <w:sz w:val="18"/>
                <w:szCs w:val="18"/>
              </w:rPr>
            </w:pPr>
          </w:p>
        </w:tc>
        <w:tc>
          <w:tcPr>
            <w:tcW w:w="3522" w:type="dxa"/>
            <w:gridSpan w:val="3"/>
            <w:vMerge/>
          </w:tcPr>
          <w:p w14:paraId="11B19F29" w14:textId="77777777" w:rsidR="00B2062E" w:rsidRPr="00434C91" w:rsidRDefault="00B2062E" w:rsidP="00572C7E">
            <w:pPr>
              <w:spacing w:before="120" w:after="120"/>
              <w:jc w:val="center"/>
              <w:rPr>
                <w:rFonts w:cs="Arial"/>
                <w:sz w:val="18"/>
                <w:szCs w:val="18"/>
              </w:rPr>
            </w:pPr>
          </w:p>
        </w:tc>
        <w:tc>
          <w:tcPr>
            <w:tcW w:w="4177" w:type="dxa"/>
            <w:gridSpan w:val="2"/>
            <w:vMerge/>
          </w:tcPr>
          <w:p w14:paraId="6633AACE" w14:textId="77777777" w:rsidR="00B2062E" w:rsidRPr="00434C91" w:rsidRDefault="00B2062E" w:rsidP="00572C7E">
            <w:pPr>
              <w:spacing w:before="120" w:after="120"/>
              <w:jc w:val="center"/>
              <w:rPr>
                <w:rFonts w:cs="Arial"/>
                <w:sz w:val="18"/>
                <w:szCs w:val="18"/>
              </w:rPr>
            </w:pPr>
          </w:p>
        </w:tc>
        <w:tc>
          <w:tcPr>
            <w:tcW w:w="2127" w:type="dxa"/>
            <w:shd w:val="clear" w:color="auto" w:fill="E6E6E6"/>
          </w:tcPr>
          <w:p w14:paraId="672C828A" w14:textId="77777777" w:rsidR="00B2062E" w:rsidRPr="00434C91" w:rsidRDefault="00B2062E" w:rsidP="00572C7E">
            <w:pPr>
              <w:spacing w:before="120" w:after="120"/>
              <w:jc w:val="center"/>
              <w:rPr>
                <w:rFonts w:cs="Arial"/>
                <w:sz w:val="18"/>
                <w:szCs w:val="18"/>
              </w:rPr>
            </w:pPr>
            <w:r w:rsidRPr="00434C91">
              <w:rPr>
                <w:rFonts w:cs="Arial"/>
                <w:sz w:val="18"/>
                <w:szCs w:val="18"/>
              </w:rPr>
              <w:t>Name</w:t>
            </w:r>
          </w:p>
        </w:tc>
        <w:tc>
          <w:tcPr>
            <w:tcW w:w="1127" w:type="dxa"/>
            <w:shd w:val="clear" w:color="auto" w:fill="E6E6E6"/>
          </w:tcPr>
          <w:p w14:paraId="3198E2F1" w14:textId="77777777" w:rsidR="00B2062E" w:rsidRPr="00434C91" w:rsidRDefault="00B2062E" w:rsidP="00572C7E">
            <w:pPr>
              <w:spacing w:before="120"/>
              <w:jc w:val="center"/>
              <w:rPr>
                <w:rFonts w:cs="Arial"/>
                <w:sz w:val="18"/>
                <w:szCs w:val="18"/>
              </w:rPr>
            </w:pPr>
            <w:r w:rsidRPr="00434C91">
              <w:rPr>
                <w:rFonts w:cs="Arial"/>
                <w:sz w:val="18"/>
                <w:szCs w:val="18"/>
              </w:rPr>
              <w:t>Role</w:t>
            </w:r>
          </w:p>
          <w:p w14:paraId="5147063A" w14:textId="77777777" w:rsidR="00B2062E" w:rsidRPr="00434C91" w:rsidRDefault="00B2062E" w:rsidP="00572C7E">
            <w:pPr>
              <w:spacing w:after="120"/>
              <w:jc w:val="center"/>
              <w:rPr>
                <w:rFonts w:cs="Arial"/>
                <w:sz w:val="18"/>
                <w:szCs w:val="18"/>
              </w:rPr>
            </w:pPr>
            <w:r w:rsidRPr="00434C91">
              <w:rPr>
                <w:rFonts w:cs="Arial"/>
                <w:color w:val="808080"/>
                <w:sz w:val="16"/>
                <w:szCs w:val="18"/>
              </w:rPr>
              <w:t>(COO, BEN, AE, AP, OTHER)</w:t>
            </w:r>
          </w:p>
        </w:tc>
        <w:tc>
          <w:tcPr>
            <w:tcW w:w="1957" w:type="dxa"/>
            <w:vMerge/>
          </w:tcPr>
          <w:p w14:paraId="2CC6AE45" w14:textId="77777777" w:rsidR="00B2062E" w:rsidRPr="001E7081" w:rsidRDefault="00B2062E" w:rsidP="00572C7E">
            <w:pPr>
              <w:spacing w:before="120" w:after="120"/>
              <w:jc w:val="center"/>
              <w:rPr>
                <w:rFonts w:cs="Arial"/>
                <w:sz w:val="18"/>
                <w:szCs w:val="18"/>
              </w:rPr>
            </w:pPr>
          </w:p>
        </w:tc>
      </w:tr>
      <w:tr w:rsidR="00B2062E" w:rsidRPr="004459AE" w14:paraId="1BAFBB96" w14:textId="77777777" w:rsidTr="00572C7E">
        <w:trPr>
          <w:trHeight w:val="37"/>
        </w:trPr>
        <w:tc>
          <w:tcPr>
            <w:tcW w:w="1127" w:type="dxa"/>
          </w:tcPr>
          <w:p w14:paraId="0C280458" w14:textId="77777777" w:rsidR="00B2062E" w:rsidRPr="00434C91" w:rsidRDefault="00B2062E" w:rsidP="00572C7E">
            <w:pPr>
              <w:spacing w:before="120" w:after="120"/>
              <w:jc w:val="center"/>
              <w:rPr>
                <w:rFonts w:cs="Arial"/>
                <w:sz w:val="18"/>
                <w:szCs w:val="18"/>
              </w:rPr>
            </w:pPr>
            <w:r w:rsidRPr="00434C91">
              <w:rPr>
                <w:rFonts w:cs="Arial"/>
                <w:sz w:val="18"/>
                <w:szCs w:val="18"/>
              </w:rPr>
              <w:t>T</w:t>
            </w:r>
            <w:r>
              <w:rPr>
                <w:rFonts w:cs="Arial"/>
                <w:sz w:val="18"/>
                <w:szCs w:val="18"/>
              </w:rPr>
              <w:t>2</w:t>
            </w:r>
            <w:r w:rsidRPr="00434C91">
              <w:rPr>
                <w:rFonts w:cs="Arial"/>
                <w:sz w:val="18"/>
                <w:szCs w:val="18"/>
              </w:rPr>
              <w:t>.1</w:t>
            </w:r>
          </w:p>
        </w:tc>
        <w:tc>
          <w:tcPr>
            <w:tcW w:w="3522" w:type="dxa"/>
            <w:gridSpan w:val="3"/>
          </w:tcPr>
          <w:p w14:paraId="763B635B" w14:textId="77777777" w:rsidR="00B2062E" w:rsidRPr="00434C91" w:rsidRDefault="00B2062E" w:rsidP="00572C7E">
            <w:pPr>
              <w:spacing w:before="120" w:after="120"/>
              <w:rPr>
                <w:rFonts w:cs="Arial"/>
                <w:sz w:val="18"/>
                <w:szCs w:val="18"/>
              </w:rPr>
            </w:pPr>
            <w:r>
              <w:rPr>
                <w:rFonts w:cs="Arial"/>
                <w:sz w:val="18"/>
                <w:szCs w:val="18"/>
              </w:rPr>
              <w:t>Vertical rapporteurs’ Project M</w:t>
            </w:r>
            <w:r w:rsidRPr="001536CC">
              <w:rPr>
                <w:rFonts w:cs="Arial"/>
                <w:sz w:val="18"/>
                <w:szCs w:val="18"/>
              </w:rPr>
              <w:t>anagement</w:t>
            </w:r>
            <w:r>
              <w:rPr>
                <w:rFonts w:cs="Arial"/>
                <w:sz w:val="18"/>
                <w:szCs w:val="18"/>
              </w:rPr>
              <w:t xml:space="preserve"> </w:t>
            </w:r>
          </w:p>
        </w:tc>
        <w:tc>
          <w:tcPr>
            <w:tcW w:w="4177" w:type="dxa"/>
            <w:gridSpan w:val="2"/>
          </w:tcPr>
          <w:p w14:paraId="5F5F8D86" w14:textId="77777777" w:rsidR="00B2062E" w:rsidRPr="006640BF" w:rsidRDefault="00B2062E" w:rsidP="00572C7E">
            <w:pPr>
              <w:spacing w:before="120" w:after="120"/>
              <w:rPr>
                <w:rFonts w:cs="Arial"/>
                <w:sz w:val="18"/>
                <w:szCs w:val="18"/>
              </w:rPr>
            </w:pPr>
            <w:r w:rsidRPr="006640BF">
              <w:rPr>
                <w:rFonts w:cs="Arial"/>
                <w:sz w:val="18"/>
                <w:szCs w:val="18"/>
              </w:rPr>
              <w:t>This task covers the activities related to the management of the rapporteurs. It includes (M1-M15):</w:t>
            </w:r>
          </w:p>
          <w:p w14:paraId="6FC52412" w14:textId="79B3BE4D" w:rsidR="00B2062E" w:rsidRPr="006640BF"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640BF">
              <w:rPr>
                <w:rFonts w:cs="Arial"/>
                <w:sz w:val="18"/>
                <w:szCs w:val="18"/>
              </w:rPr>
              <w:t>Allocation of selected rapporteurs to the identified working group within CEN, CENELEC and/or ETSI</w:t>
            </w:r>
            <w:r w:rsidR="00404914">
              <w:rPr>
                <w:rFonts w:cs="Arial"/>
                <w:sz w:val="18"/>
                <w:szCs w:val="18"/>
              </w:rPr>
              <w:t>,</w:t>
            </w:r>
            <w:r w:rsidRPr="006640BF">
              <w:rPr>
                <w:rFonts w:cs="Arial"/>
                <w:sz w:val="18"/>
                <w:szCs w:val="18"/>
              </w:rPr>
              <w:t xml:space="preserve"> </w:t>
            </w:r>
          </w:p>
          <w:p w14:paraId="7905B0EF" w14:textId="3B2AFAED" w:rsidR="00B2062E" w:rsidRPr="006640BF"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640BF">
              <w:rPr>
                <w:rFonts w:cs="Arial"/>
                <w:sz w:val="18"/>
                <w:szCs w:val="18"/>
              </w:rPr>
              <w:t>Induction of the rapporteurs to their tasks</w:t>
            </w:r>
            <w:r w:rsidR="00404914">
              <w:rPr>
                <w:rFonts w:cs="Arial"/>
                <w:sz w:val="18"/>
                <w:szCs w:val="18"/>
              </w:rPr>
              <w:t>,</w:t>
            </w:r>
          </w:p>
          <w:p w14:paraId="6A61BE54" w14:textId="1273E424" w:rsidR="00B2062E" w:rsidRPr="006640BF"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640BF">
              <w:rPr>
                <w:rFonts w:cs="Arial"/>
                <w:sz w:val="18"/>
                <w:szCs w:val="18"/>
              </w:rPr>
              <w:t>Overseeing monthly reporting of rapporteurs to the convenor or chair of the relevant technical groups. Overseeing rapporteur readiness and availability to contribute to activities related to WP-3</w:t>
            </w:r>
            <w:r w:rsidR="00404914">
              <w:rPr>
                <w:rFonts w:cs="Arial"/>
                <w:sz w:val="18"/>
                <w:szCs w:val="18"/>
              </w:rPr>
              <w:t>,</w:t>
            </w:r>
          </w:p>
          <w:p w14:paraId="42CF7FF2" w14:textId="77777777" w:rsidR="00B2062E" w:rsidRPr="006640BF"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640BF">
              <w:rPr>
                <w:rFonts w:cs="Arial"/>
                <w:sz w:val="18"/>
                <w:szCs w:val="18"/>
              </w:rPr>
              <w:t xml:space="preserve">Coordinate with the corresponding secretariat and convenor </w:t>
            </w:r>
            <w:proofErr w:type="gramStart"/>
            <w:r w:rsidRPr="006640BF">
              <w:rPr>
                <w:rFonts w:cs="Arial"/>
                <w:sz w:val="18"/>
                <w:szCs w:val="18"/>
              </w:rPr>
              <w:t>in order to</w:t>
            </w:r>
            <w:proofErr w:type="gramEnd"/>
            <w:r w:rsidRPr="006640BF">
              <w:rPr>
                <w:rFonts w:cs="Arial"/>
                <w:sz w:val="18"/>
                <w:szCs w:val="18"/>
              </w:rPr>
              <w:t xml:space="preserve"> ensure a coherent approach is adopted </w:t>
            </w:r>
            <w:r w:rsidRPr="006640BF">
              <w:rPr>
                <w:rFonts w:cs="Arial"/>
                <w:sz w:val="18"/>
                <w:szCs w:val="18"/>
              </w:rPr>
              <w:lastRenderedPageBreak/>
              <w:t xml:space="preserve">between horizontal and vertical standards. </w:t>
            </w:r>
          </w:p>
          <w:p w14:paraId="2D6C422E" w14:textId="77777777" w:rsidR="00B2062E" w:rsidRPr="006640BF" w:rsidRDefault="00B2062E" w:rsidP="00FD498B">
            <w:pPr>
              <w:numPr>
                <w:ilvl w:val="0"/>
                <w:numId w:val="21"/>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6640BF">
              <w:rPr>
                <w:rFonts w:cs="Arial"/>
                <w:sz w:val="18"/>
                <w:szCs w:val="18"/>
              </w:rPr>
              <w:t>Support communication between experts, CEN, CENELEC and/or ETSI secretariat and the Commission Services.</w:t>
            </w:r>
          </w:p>
        </w:tc>
        <w:tc>
          <w:tcPr>
            <w:tcW w:w="2127" w:type="dxa"/>
          </w:tcPr>
          <w:p w14:paraId="2D339B54" w14:textId="77777777" w:rsidR="00B2062E" w:rsidRPr="006640BF" w:rsidRDefault="00B2062E" w:rsidP="00572C7E">
            <w:pPr>
              <w:spacing w:before="120" w:after="120"/>
              <w:rPr>
                <w:rFonts w:cs="Arial"/>
                <w:sz w:val="18"/>
                <w:szCs w:val="18"/>
              </w:rPr>
            </w:pPr>
            <w:r w:rsidRPr="006640BF">
              <w:rPr>
                <w:rFonts w:cs="Arial"/>
                <w:sz w:val="18"/>
                <w:szCs w:val="18"/>
              </w:rPr>
              <w:lastRenderedPageBreak/>
              <w:t>ETSI</w:t>
            </w:r>
          </w:p>
          <w:p w14:paraId="2FDABD55" w14:textId="77777777" w:rsidR="00B2062E" w:rsidRPr="006640BF" w:rsidRDefault="00B2062E" w:rsidP="00572C7E">
            <w:pPr>
              <w:spacing w:before="120" w:after="120"/>
              <w:rPr>
                <w:rFonts w:cs="Arial"/>
                <w:sz w:val="18"/>
                <w:szCs w:val="18"/>
              </w:rPr>
            </w:pPr>
            <w:r w:rsidRPr="006640BF">
              <w:rPr>
                <w:rFonts w:cs="Arial"/>
                <w:sz w:val="18"/>
                <w:szCs w:val="18"/>
              </w:rPr>
              <w:t>CEN</w:t>
            </w:r>
          </w:p>
          <w:p w14:paraId="759E3B38" w14:textId="77777777" w:rsidR="00B2062E" w:rsidRPr="006640BF" w:rsidRDefault="00B2062E" w:rsidP="00572C7E">
            <w:pPr>
              <w:spacing w:before="120" w:after="120"/>
              <w:rPr>
                <w:rFonts w:cs="Arial"/>
                <w:sz w:val="18"/>
                <w:szCs w:val="18"/>
              </w:rPr>
            </w:pPr>
            <w:r w:rsidRPr="006640BF">
              <w:rPr>
                <w:rFonts w:cs="Arial"/>
                <w:sz w:val="18"/>
                <w:szCs w:val="18"/>
              </w:rPr>
              <w:t xml:space="preserve">CENELEC </w:t>
            </w:r>
          </w:p>
          <w:p w14:paraId="5252CF46" w14:textId="77777777" w:rsidR="00B2062E" w:rsidRPr="006640BF" w:rsidRDefault="00B2062E" w:rsidP="00572C7E">
            <w:pPr>
              <w:spacing w:before="120" w:after="120"/>
              <w:rPr>
                <w:rFonts w:cs="Arial"/>
                <w:sz w:val="18"/>
                <w:szCs w:val="18"/>
              </w:rPr>
            </w:pPr>
          </w:p>
        </w:tc>
        <w:tc>
          <w:tcPr>
            <w:tcW w:w="1127" w:type="dxa"/>
          </w:tcPr>
          <w:p w14:paraId="4DE69B0D" w14:textId="77777777" w:rsidR="00B2062E" w:rsidRPr="006640BF" w:rsidRDefault="00B2062E" w:rsidP="00572C7E">
            <w:pPr>
              <w:spacing w:before="120" w:after="120"/>
              <w:rPr>
                <w:rFonts w:cs="Arial"/>
                <w:sz w:val="18"/>
                <w:szCs w:val="18"/>
              </w:rPr>
            </w:pPr>
            <w:r w:rsidRPr="006640BF">
              <w:rPr>
                <w:rFonts w:cs="Arial"/>
                <w:sz w:val="18"/>
                <w:szCs w:val="18"/>
              </w:rPr>
              <w:t>COO</w:t>
            </w:r>
          </w:p>
          <w:p w14:paraId="22D72DC5" w14:textId="77777777" w:rsidR="00B2062E" w:rsidRPr="006640BF" w:rsidRDefault="00B2062E" w:rsidP="00572C7E">
            <w:pPr>
              <w:spacing w:before="120" w:after="120"/>
              <w:rPr>
                <w:rFonts w:cs="Arial"/>
                <w:sz w:val="18"/>
                <w:szCs w:val="18"/>
              </w:rPr>
            </w:pPr>
            <w:r w:rsidRPr="006640BF">
              <w:rPr>
                <w:rFonts w:cs="Arial"/>
                <w:sz w:val="18"/>
                <w:szCs w:val="18"/>
              </w:rPr>
              <w:t>BEN</w:t>
            </w:r>
          </w:p>
          <w:p w14:paraId="3403B58F" w14:textId="77777777" w:rsidR="00B2062E" w:rsidRPr="006640BF" w:rsidRDefault="00B2062E" w:rsidP="00572C7E">
            <w:pPr>
              <w:spacing w:before="120" w:after="120"/>
              <w:rPr>
                <w:rFonts w:cs="Arial"/>
                <w:sz w:val="18"/>
                <w:szCs w:val="18"/>
              </w:rPr>
            </w:pPr>
            <w:r w:rsidRPr="006640BF">
              <w:rPr>
                <w:rFonts w:cs="Arial"/>
                <w:sz w:val="18"/>
                <w:szCs w:val="18"/>
              </w:rPr>
              <w:t>BEN</w:t>
            </w:r>
          </w:p>
        </w:tc>
        <w:tc>
          <w:tcPr>
            <w:tcW w:w="1957" w:type="dxa"/>
          </w:tcPr>
          <w:p w14:paraId="0D59045F" w14:textId="77777777" w:rsidR="00B2062E" w:rsidRDefault="00B2062E" w:rsidP="00572C7E">
            <w:pPr>
              <w:spacing w:before="120" w:after="120"/>
              <w:rPr>
                <w:rFonts w:cs="Arial"/>
                <w:sz w:val="18"/>
                <w:szCs w:val="18"/>
              </w:rPr>
            </w:pPr>
            <w:r>
              <w:rPr>
                <w:rFonts w:cs="Arial"/>
                <w:sz w:val="18"/>
                <w:szCs w:val="18"/>
              </w:rPr>
              <w:t>Yes (subcontracting)</w:t>
            </w:r>
          </w:p>
          <w:p w14:paraId="2B0966B0" w14:textId="77777777" w:rsidR="00B2062E" w:rsidRDefault="00B2062E" w:rsidP="00572C7E">
            <w:pPr>
              <w:spacing w:before="120" w:after="120"/>
              <w:rPr>
                <w:rFonts w:cs="Arial"/>
                <w:sz w:val="18"/>
                <w:szCs w:val="18"/>
              </w:rPr>
            </w:pPr>
            <w:r>
              <w:rPr>
                <w:rFonts w:cs="Arial"/>
                <w:sz w:val="18"/>
                <w:szCs w:val="18"/>
              </w:rPr>
              <w:t>No</w:t>
            </w:r>
          </w:p>
          <w:p w14:paraId="22B52DEE" w14:textId="77777777" w:rsidR="00B2062E" w:rsidRPr="001E7081" w:rsidRDefault="00B2062E" w:rsidP="00572C7E">
            <w:pPr>
              <w:spacing w:before="120" w:after="120"/>
              <w:rPr>
                <w:rFonts w:cs="Arial"/>
                <w:sz w:val="18"/>
                <w:szCs w:val="18"/>
              </w:rPr>
            </w:pPr>
            <w:r>
              <w:rPr>
                <w:rFonts w:cs="Arial"/>
                <w:sz w:val="18"/>
                <w:szCs w:val="18"/>
              </w:rPr>
              <w:t>No</w:t>
            </w:r>
          </w:p>
        </w:tc>
      </w:tr>
      <w:tr w:rsidR="00B2062E" w:rsidRPr="004459AE" w14:paraId="3B24C920" w14:textId="77777777" w:rsidTr="00572C7E">
        <w:trPr>
          <w:trHeight w:val="37"/>
        </w:trPr>
        <w:tc>
          <w:tcPr>
            <w:tcW w:w="1127" w:type="dxa"/>
          </w:tcPr>
          <w:p w14:paraId="3FBC1ED7" w14:textId="77777777" w:rsidR="00B2062E" w:rsidRDefault="00B2062E" w:rsidP="00572C7E">
            <w:pPr>
              <w:spacing w:before="120" w:after="120"/>
              <w:jc w:val="center"/>
              <w:rPr>
                <w:rFonts w:cs="Arial"/>
                <w:sz w:val="18"/>
                <w:szCs w:val="18"/>
              </w:rPr>
            </w:pPr>
            <w:r>
              <w:rPr>
                <w:rFonts w:cs="Arial"/>
                <w:sz w:val="18"/>
                <w:szCs w:val="18"/>
              </w:rPr>
              <w:t>T2.2</w:t>
            </w:r>
          </w:p>
        </w:tc>
        <w:tc>
          <w:tcPr>
            <w:tcW w:w="3522" w:type="dxa"/>
            <w:gridSpan w:val="3"/>
          </w:tcPr>
          <w:p w14:paraId="2EF80489" w14:textId="77777777" w:rsidR="00B2062E" w:rsidRPr="00C17A09" w:rsidRDefault="00B2062E" w:rsidP="00572C7E">
            <w:pPr>
              <w:spacing w:before="120" w:after="120"/>
              <w:rPr>
                <w:sz w:val="18"/>
                <w:szCs w:val="18"/>
              </w:rPr>
            </w:pPr>
            <w:r>
              <w:rPr>
                <w:sz w:val="18"/>
                <w:szCs w:val="18"/>
              </w:rPr>
              <w:t xml:space="preserve">Contribution of vertical Rapporteurs </w:t>
            </w:r>
          </w:p>
        </w:tc>
        <w:tc>
          <w:tcPr>
            <w:tcW w:w="4177" w:type="dxa"/>
            <w:gridSpan w:val="2"/>
          </w:tcPr>
          <w:p w14:paraId="7BD2BADB" w14:textId="77777777" w:rsidR="00B2062E" w:rsidRPr="005B5600" w:rsidRDefault="00B2062E" w:rsidP="00572C7E">
            <w:pPr>
              <w:spacing w:before="120" w:after="120"/>
              <w:rPr>
                <w:rFonts w:cs="Arial"/>
                <w:sz w:val="18"/>
                <w:szCs w:val="18"/>
              </w:rPr>
            </w:pPr>
            <w:r w:rsidRPr="00125CF4">
              <w:rPr>
                <w:rFonts w:cs="Arial"/>
                <w:sz w:val="18"/>
                <w:szCs w:val="18"/>
              </w:rPr>
              <w:t xml:space="preserve">This task covers the work done by the rapporteurs, acting as project leaders </w:t>
            </w:r>
            <w:r>
              <w:rPr>
                <w:rFonts w:cs="Arial"/>
                <w:sz w:val="18"/>
                <w:szCs w:val="18"/>
              </w:rPr>
              <w:t xml:space="preserve">to </w:t>
            </w:r>
            <w:r w:rsidRPr="00125CF4">
              <w:rPr>
                <w:rFonts w:cs="Arial"/>
                <w:sz w:val="18"/>
                <w:szCs w:val="18"/>
              </w:rPr>
              <w:t xml:space="preserve">advance the efforts towards the development </w:t>
            </w:r>
            <w:r>
              <w:rPr>
                <w:rFonts w:cs="Arial"/>
                <w:sz w:val="18"/>
                <w:szCs w:val="18"/>
              </w:rPr>
              <w:t>of the vertical standards, l</w:t>
            </w:r>
            <w:r w:rsidRPr="005B5600">
              <w:rPr>
                <w:rFonts w:cs="Arial"/>
                <w:sz w:val="18"/>
                <w:szCs w:val="18"/>
              </w:rPr>
              <w:t>eading and moderating iterative drafting sprints</w:t>
            </w:r>
            <w:r>
              <w:rPr>
                <w:rFonts w:cs="Arial"/>
                <w:sz w:val="18"/>
                <w:szCs w:val="18"/>
              </w:rPr>
              <w:t>:</w:t>
            </w:r>
          </w:p>
          <w:p w14:paraId="5E576183" w14:textId="77777777" w:rsidR="00B2062E" w:rsidRPr="00125CF4" w:rsidRDefault="00B2062E" w:rsidP="00FD498B">
            <w:pPr>
              <w:numPr>
                <w:ilvl w:val="0"/>
                <w:numId w:val="25"/>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125CF4">
              <w:rPr>
                <w:rFonts w:cs="Arial"/>
                <w:sz w:val="18"/>
                <w:szCs w:val="18"/>
              </w:rPr>
              <w:t>collecting and integrating stakeholder feedback,</w:t>
            </w:r>
          </w:p>
          <w:p w14:paraId="5944C577" w14:textId="77777777" w:rsidR="00B2062E" w:rsidRPr="00125CF4" w:rsidRDefault="00B2062E" w:rsidP="00FD498B">
            <w:pPr>
              <w:numPr>
                <w:ilvl w:val="0"/>
                <w:numId w:val="25"/>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125CF4">
              <w:rPr>
                <w:rFonts w:cs="Arial"/>
                <w:sz w:val="18"/>
                <w:szCs w:val="18"/>
              </w:rPr>
              <w:t>drafting and editing text and addressing comments,</w:t>
            </w:r>
          </w:p>
          <w:p w14:paraId="3E584F21" w14:textId="614FA709" w:rsidR="00B2062E" w:rsidRPr="00125CF4" w:rsidRDefault="00B2062E" w:rsidP="00FD498B">
            <w:pPr>
              <w:numPr>
                <w:ilvl w:val="0"/>
                <w:numId w:val="25"/>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125CF4">
              <w:rPr>
                <w:rFonts w:cs="Arial"/>
                <w:sz w:val="18"/>
                <w:szCs w:val="18"/>
              </w:rPr>
              <w:t>liais</w:t>
            </w:r>
            <w:r>
              <w:rPr>
                <w:rFonts w:cs="Arial"/>
                <w:sz w:val="18"/>
                <w:szCs w:val="18"/>
              </w:rPr>
              <w:t>ing</w:t>
            </w:r>
            <w:r w:rsidRPr="00125CF4">
              <w:rPr>
                <w:rFonts w:cs="Arial"/>
                <w:sz w:val="18"/>
                <w:szCs w:val="18"/>
              </w:rPr>
              <w:t xml:space="preserve"> with each other under coordination of the Convenor </w:t>
            </w:r>
            <w:r>
              <w:rPr>
                <w:rFonts w:cs="Arial"/>
                <w:sz w:val="18"/>
                <w:szCs w:val="18"/>
              </w:rPr>
              <w:t>or chair of the relevant technical groups</w:t>
            </w:r>
            <w:r w:rsidR="00404914">
              <w:rPr>
                <w:rFonts w:cs="Arial"/>
                <w:sz w:val="18"/>
                <w:szCs w:val="18"/>
              </w:rPr>
              <w:t>,</w:t>
            </w:r>
          </w:p>
          <w:p w14:paraId="5CE08A37" w14:textId="77777777" w:rsidR="00B2062E" w:rsidRPr="00125CF4" w:rsidRDefault="00B2062E" w:rsidP="00FD498B">
            <w:pPr>
              <w:numPr>
                <w:ilvl w:val="0"/>
                <w:numId w:val="25"/>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125CF4">
              <w:rPr>
                <w:rFonts w:cs="Arial"/>
                <w:sz w:val="18"/>
                <w:szCs w:val="18"/>
              </w:rPr>
              <w:t>report</w:t>
            </w:r>
            <w:r>
              <w:rPr>
                <w:rFonts w:cs="Arial"/>
                <w:sz w:val="18"/>
                <w:szCs w:val="18"/>
              </w:rPr>
              <w:t>ing</w:t>
            </w:r>
            <w:r w:rsidRPr="00125CF4">
              <w:rPr>
                <w:rFonts w:cs="Arial"/>
                <w:sz w:val="18"/>
                <w:szCs w:val="18"/>
              </w:rPr>
              <w:t xml:space="preserve"> to the coordinating Convenor and working group.</w:t>
            </w:r>
          </w:p>
          <w:p w14:paraId="2D234908" w14:textId="0C565AB5" w:rsidR="00B2062E" w:rsidRPr="00125CF4" w:rsidRDefault="00B2062E" w:rsidP="00FD498B">
            <w:pPr>
              <w:numPr>
                <w:ilvl w:val="0"/>
                <w:numId w:val="25"/>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125CF4">
              <w:rPr>
                <w:rFonts w:cs="Arial"/>
                <w:sz w:val="18"/>
                <w:szCs w:val="18"/>
              </w:rPr>
              <w:t>contribut</w:t>
            </w:r>
            <w:r>
              <w:rPr>
                <w:rFonts w:cs="Arial"/>
                <w:sz w:val="18"/>
                <w:szCs w:val="18"/>
              </w:rPr>
              <w:t>ing</w:t>
            </w:r>
            <w:r w:rsidRPr="00125CF4">
              <w:rPr>
                <w:rFonts w:cs="Arial"/>
                <w:sz w:val="18"/>
                <w:szCs w:val="18"/>
              </w:rPr>
              <w:t xml:space="preserve"> to stakeholder outreach and engagement</w:t>
            </w:r>
            <w:r>
              <w:rPr>
                <w:rFonts w:cs="Arial"/>
                <w:sz w:val="18"/>
                <w:szCs w:val="18"/>
              </w:rPr>
              <w:t xml:space="preserve"> and</w:t>
            </w:r>
            <w:r w:rsidRPr="00125CF4">
              <w:rPr>
                <w:rFonts w:cs="Arial"/>
                <w:sz w:val="18"/>
                <w:szCs w:val="18"/>
              </w:rPr>
              <w:t xml:space="preserve"> </w:t>
            </w:r>
            <w:r>
              <w:rPr>
                <w:rFonts w:cs="Arial"/>
                <w:sz w:val="18"/>
                <w:szCs w:val="18"/>
              </w:rPr>
              <w:t>open consultations (link to WP-3)</w:t>
            </w:r>
            <w:r w:rsidR="00404914">
              <w:rPr>
                <w:rFonts w:cs="Arial"/>
                <w:sz w:val="18"/>
                <w:szCs w:val="18"/>
              </w:rPr>
              <w:t>.</w:t>
            </w:r>
          </w:p>
        </w:tc>
        <w:tc>
          <w:tcPr>
            <w:tcW w:w="2127" w:type="dxa"/>
          </w:tcPr>
          <w:p w14:paraId="3DB584B5" w14:textId="77777777" w:rsidR="00B2062E" w:rsidRDefault="00B2062E" w:rsidP="00572C7E">
            <w:pPr>
              <w:spacing w:before="120" w:after="120"/>
              <w:rPr>
                <w:rFonts w:cs="Arial"/>
                <w:sz w:val="18"/>
                <w:szCs w:val="18"/>
              </w:rPr>
            </w:pPr>
            <w:r>
              <w:rPr>
                <w:rFonts w:cs="Arial"/>
                <w:sz w:val="18"/>
                <w:szCs w:val="18"/>
              </w:rPr>
              <w:t>Rapporteur (subcontractor)</w:t>
            </w:r>
          </w:p>
        </w:tc>
        <w:tc>
          <w:tcPr>
            <w:tcW w:w="1127" w:type="dxa"/>
          </w:tcPr>
          <w:p w14:paraId="77B0F48F" w14:textId="77777777" w:rsidR="00B2062E" w:rsidRDefault="00B2062E" w:rsidP="00572C7E">
            <w:pPr>
              <w:spacing w:before="120" w:after="120"/>
              <w:rPr>
                <w:rFonts w:cs="Arial"/>
                <w:sz w:val="18"/>
                <w:szCs w:val="18"/>
              </w:rPr>
            </w:pPr>
            <w:r w:rsidRPr="00321E05">
              <w:rPr>
                <w:rFonts w:cs="Arial"/>
                <w:sz w:val="18"/>
                <w:szCs w:val="18"/>
              </w:rPr>
              <w:t>SUB</w:t>
            </w:r>
          </w:p>
        </w:tc>
        <w:tc>
          <w:tcPr>
            <w:tcW w:w="1957" w:type="dxa"/>
          </w:tcPr>
          <w:p w14:paraId="5AA305DD" w14:textId="77777777" w:rsidR="00B2062E" w:rsidRDefault="00B2062E" w:rsidP="00572C7E">
            <w:pPr>
              <w:spacing w:before="120" w:after="120"/>
              <w:rPr>
                <w:rFonts w:cs="Arial"/>
                <w:sz w:val="18"/>
                <w:szCs w:val="18"/>
              </w:rPr>
            </w:pPr>
            <w:r>
              <w:rPr>
                <w:rFonts w:cs="Arial"/>
                <w:sz w:val="18"/>
                <w:szCs w:val="18"/>
              </w:rPr>
              <w:t>Yes, subcontracting</w:t>
            </w:r>
          </w:p>
        </w:tc>
      </w:tr>
      <w:tr w:rsidR="00B2062E" w:rsidRPr="004459AE" w14:paraId="65BA4A61" w14:textId="77777777" w:rsidTr="00572C7E">
        <w:trPr>
          <w:trHeight w:val="37"/>
        </w:trPr>
        <w:tc>
          <w:tcPr>
            <w:tcW w:w="1127" w:type="dxa"/>
          </w:tcPr>
          <w:p w14:paraId="0D44A24D" w14:textId="77777777" w:rsidR="00B2062E" w:rsidRDefault="00B2062E" w:rsidP="00572C7E">
            <w:pPr>
              <w:spacing w:before="120" w:after="120"/>
              <w:jc w:val="center"/>
              <w:rPr>
                <w:rFonts w:cs="Arial"/>
                <w:sz w:val="18"/>
                <w:szCs w:val="18"/>
              </w:rPr>
            </w:pPr>
            <w:r>
              <w:rPr>
                <w:rFonts w:cs="Arial"/>
                <w:sz w:val="18"/>
                <w:szCs w:val="18"/>
              </w:rPr>
              <w:t>T2.3</w:t>
            </w:r>
          </w:p>
        </w:tc>
        <w:tc>
          <w:tcPr>
            <w:tcW w:w="3522" w:type="dxa"/>
            <w:gridSpan w:val="3"/>
          </w:tcPr>
          <w:p w14:paraId="1D131700" w14:textId="77777777" w:rsidR="00B2062E" w:rsidRDefault="00B2062E" w:rsidP="00572C7E">
            <w:pPr>
              <w:spacing w:before="120" w:after="120"/>
              <w:rPr>
                <w:sz w:val="18"/>
                <w:szCs w:val="18"/>
              </w:rPr>
            </w:pPr>
            <w:r>
              <w:rPr>
                <w:sz w:val="18"/>
                <w:szCs w:val="18"/>
              </w:rPr>
              <w:t>Edition of standards</w:t>
            </w:r>
          </w:p>
        </w:tc>
        <w:tc>
          <w:tcPr>
            <w:tcW w:w="4177" w:type="dxa"/>
            <w:gridSpan w:val="2"/>
          </w:tcPr>
          <w:p w14:paraId="0066293B" w14:textId="77777777" w:rsidR="00B2062E" w:rsidRDefault="00B2062E" w:rsidP="00572C7E">
            <w:pPr>
              <w:spacing w:before="120" w:after="120"/>
              <w:rPr>
                <w:rFonts w:cs="Arial"/>
                <w:sz w:val="18"/>
                <w:szCs w:val="18"/>
              </w:rPr>
            </w:pPr>
            <w:r>
              <w:rPr>
                <w:rFonts w:cs="Arial"/>
                <w:sz w:val="18"/>
                <w:szCs w:val="18"/>
              </w:rPr>
              <w:t>This task includes review and edition of standards after approval by the WG convenor.</w:t>
            </w:r>
          </w:p>
        </w:tc>
        <w:tc>
          <w:tcPr>
            <w:tcW w:w="2127" w:type="dxa"/>
          </w:tcPr>
          <w:p w14:paraId="6A4861D2" w14:textId="77777777" w:rsidR="00B2062E" w:rsidRDefault="00B2062E" w:rsidP="00572C7E">
            <w:pPr>
              <w:spacing w:before="120" w:after="120"/>
              <w:rPr>
                <w:rFonts w:cs="Arial"/>
                <w:sz w:val="18"/>
                <w:szCs w:val="18"/>
              </w:rPr>
            </w:pPr>
            <w:r>
              <w:rPr>
                <w:rFonts w:cs="Arial"/>
                <w:sz w:val="18"/>
                <w:szCs w:val="18"/>
              </w:rPr>
              <w:t>ETSI</w:t>
            </w:r>
          </w:p>
          <w:p w14:paraId="75DDA7A1" w14:textId="77777777" w:rsidR="00B2062E" w:rsidRPr="007B591E" w:rsidRDefault="00B2062E" w:rsidP="00572C7E">
            <w:pPr>
              <w:spacing w:before="120" w:after="120"/>
              <w:rPr>
                <w:rFonts w:cs="Arial"/>
                <w:sz w:val="18"/>
                <w:szCs w:val="18"/>
              </w:rPr>
            </w:pPr>
            <w:r w:rsidRPr="007B591E">
              <w:rPr>
                <w:rFonts w:cs="Arial"/>
                <w:sz w:val="18"/>
                <w:szCs w:val="18"/>
              </w:rPr>
              <w:t>CENELEC</w:t>
            </w:r>
          </w:p>
          <w:p w14:paraId="5374BAC2" w14:textId="77777777" w:rsidR="00B2062E" w:rsidRPr="007B591E" w:rsidRDefault="00B2062E" w:rsidP="00572C7E">
            <w:pPr>
              <w:spacing w:before="120" w:after="120"/>
              <w:rPr>
                <w:rFonts w:cs="Arial"/>
                <w:sz w:val="18"/>
                <w:szCs w:val="18"/>
              </w:rPr>
            </w:pPr>
          </w:p>
        </w:tc>
        <w:tc>
          <w:tcPr>
            <w:tcW w:w="1127" w:type="dxa"/>
          </w:tcPr>
          <w:p w14:paraId="402D7447" w14:textId="77777777" w:rsidR="00B2062E" w:rsidRDefault="00B2062E" w:rsidP="00572C7E">
            <w:pPr>
              <w:spacing w:before="120" w:after="120"/>
              <w:rPr>
                <w:rFonts w:cs="Arial"/>
                <w:sz w:val="18"/>
                <w:szCs w:val="18"/>
              </w:rPr>
            </w:pPr>
            <w:r w:rsidRPr="007B591E">
              <w:rPr>
                <w:rFonts w:cs="Arial"/>
                <w:sz w:val="18"/>
                <w:szCs w:val="18"/>
              </w:rPr>
              <w:t>COO</w:t>
            </w:r>
          </w:p>
          <w:p w14:paraId="2AD28C6E" w14:textId="77777777" w:rsidR="00B2062E" w:rsidRPr="007B591E" w:rsidRDefault="00B2062E" w:rsidP="00572C7E">
            <w:pPr>
              <w:spacing w:before="120" w:after="120"/>
              <w:rPr>
                <w:rFonts w:cs="Arial"/>
                <w:sz w:val="18"/>
                <w:szCs w:val="18"/>
              </w:rPr>
            </w:pPr>
            <w:r>
              <w:rPr>
                <w:rFonts w:cs="Arial"/>
                <w:sz w:val="18"/>
                <w:szCs w:val="18"/>
              </w:rPr>
              <w:t>BEN</w:t>
            </w:r>
          </w:p>
          <w:p w14:paraId="6A621A1F" w14:textId="77777777" w:rsidR="00B2062E" w:rsidRPr="007B591E" w:rsidRDefault="00B2062E" w:rsidP="00572C7E">
            <w:pPr>
              <w:spacing w:before="120" w:after="120"/>
              <w:rPr>
                <w:rFonts w:cs="Arial"/>
                <w:sz w:val="18"/>
                <w:szCs w:val="18"/>
              </w:rPr>
            </w:pPr>
          </w:p>
        </w:tc>
        <w:tc>
          <w:tcPr>
            <w:tcW w:w="1957" w:type="dxa"/>
          </w:tcPr>
          <w:p w14:paraId="50910003" w14:textId="77777777" w:rsidR="00B2062E" w:rsidRDefault="00B2062E" w:rsidP="00572C7E">
            <w:pPr>
              <w:spacing w:before="120" w:after="120"/>
              <w:rPr>
                <w:rFonts w:cs="Arial"/>
                <w:sz w:val="18"/>
                <w:szCs w:val="18"/>
              </w:rPr>
            </w:pPr>
            <w:r>
              <w:rPr>
                <w:rFonts w:cs="Arial"/>
                <w:sz w:val="18"/>
                <w:szCs w:val="18"/>
              </w:rPr>
              <w:t>No</w:t>
            </w:r>
          </w:p>
        </w:tc>
      </w:tr>
    </w:tbl>
    <w:p w14:paraId="36C45C88" w14:textId="77777777" w:rsidR="00B2062E" w:rsidRDefault="00B2062E" w:rsidP="00B2062E">
      <w:r>
        <w:br w:type="page"/>
      </w:r>
    </w:p>
    <w:tbl>
      <w:tblPr>
        <w:tblW w:w="14037" w:type="dxa"/>
        <w:tblInd w:w="25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1E0" w:firstRow="1" w:lastRow="1" w:firstColumn="1" w:lastColumn="1" w:noHBand="0" w:noVBand="0"/>
      </w:tblPr>
      <w:tblGrid>
        <w:gridCol w:w="1980"/>
        <w:gridCol w:w="1723"/>
        <w:gridCol w:w="1434"/>
        <w:gridCol w:w="1696"/>
        <w:gridCol w:w="1780"/>
        <w:gridCol w:w="1793"/>
        <w:gridCol w:w="1358"/>
        <w:gridCol w:w="2273"/>
      </w:tblGrid>
      <w:tr w:rsidR="00B2062E" w:rsidRPr="001076A9" w14:paraId="7EF2055A" w14:textId="77777777" w:rsidTr="00572C7E">
        <w:tc>
          <w:tcPr>
            <w:tcW w:w="14037" w:type="dxa"/>
            <w:gridSpan w:val="8"/>
            <w:shd w:val="clear" w:color="auto" w:fill="D9D9D9" w:themeFill="background1" w:themeFillShade="D9"/>
          </w:tcPr>
          <w:p w14:paraId="261E9976" w14:textId="77777777" w:rsidR="00B2062E" w:rsidRPr="00E22482" w:rsidRDefault="00B2062E" w:rsidP="00572C7E">
            <w:pPr>
              <w:spacing w:before="120" w:after="120"/>
              <w:rPr>
                <w:rFonts w:cs="Arial"/>
                <w:b/>
                <w:sz w:val="18"/>
              </w:rPr>
            </w:pPr>
            <w:r>
              <w:rPr>
                <w:rFonts w:cs="Arial"/>
                <w:b/>
                <w:sz w:val="18"/>
              </w:rPr>
              <w:lastRenderedPageBreak/>
              <w:t>Milestones and</w:t>
            </w:r>
            <w:r w:rsidRPr="00CD6F7F">
              <w:rPr>
                <w:rFonts w:cs="Arial"/>
                <w:b/>
                <w:sz w:val="18"/>
              </w:rPr>
              <w:t xml:space="preserve"> deliverables</w:t>
            </w:r>
            <w:r>
              <w:rPr>
                <w:rFonts w:cs="Arial"/>
                <w:b/>
                <w:sz w:val="18"/>
              </w:rPr>
              <w:t xml:space="preserve"> </w:t>
            </w:r>
            <w:r w:rsidRPr="004937D0">
              <w:rPr>
                <w:rFonts w:cs="Arial"/>
                <w:b/>
                <w:sz w:val="18"/>
              </w:rPr>
              <w:t>(outputs/outcomes)</w:t>
            </w:r>
          </w:p>
        </w:tc>
      </w:tr>
      <w:tr w:rsidR="00B2062E" w:rsidRPr="00BC0C16" w14:paraId="1E158015" w14:textId="77777777" w:rsidTr="00572C7E">
        <w:tc>
          <w:tcPr>
            <w:tcW w:w="1980" w:type="dxa"/>
            <w:shd w:val="clear" w:color="auto" w:fill="E6E6E6"/>
          </w:tcPr>
          <w:p w14:paraId="25C44475" w14:textId="77777777" w:rsidR="00B2062E" w:rsidRPr="001E7081" w:rsidRDefault="00B2062E" w:rsidP="00572C7E">
            <w:pPr>
              <w:spacing w:before="120"/>
              <w:jc w:val="center"/>
              <w:rPr>
                <w:rFonts w:cs="Arial"/>
                <w:sz w:val="18"/>
                <w:szCs w:val="18"/>
              </w:rPr>
            </w:pPr>
            <w:r w:rsidRPr="001E7081">
              <w:rPr>
                <w:rFonts w:cs="Arial"/>
                <w:sz w:val="18"/>
                <w:szCs w:val="18"/>
              </w:rPr>
              <w:t xml:space="preserve">Milestone </w:t>
            </w:r>
            <w:r>
              <w:rPr>
                <w:rFonts w:cs="Arial"/>
                <w:sz w:val="18"/>
                <w:szCs w:val="18"/>
              </w:rPr>
              <w:t>No</w:t>
            </w:r>
          </w:p>
          <w:p w14:paraId="75831298" w14:textId="77777777" w:rsidR="00B2062E" w:rsidRPr="001E7081" w:rsidRDefault="00B2062E" w:rsidP="00572C7E">
            <w:pPr>
              <w:spacing w:after="120"/>
              <w:jc w:val="center"/>
              <w:rPr>
                <w:rFonts w:cs="Arial"/>
                <w:color w:val="808080"/>
                <w:sz w:val="18"/>
                <w:szCs w:val="18"/>
              </w:rPr>
            </w:pPr>
            <w:r w:rsidRPr="001E7081">
              <w:rPr>
                <w:rFonts w:cs="Arial"/>
                <w:color w:val="808080"/>
                <w:sz w:val="16"/>
                <w:szCs w:val="18"/>
              </w:rPr>
              <w:t>(continuous numbering not linked to WP)</w:t>
            </w:r>
          </w:p>
        </w:tc>
        <w:tc>
          <w:tcPr>
            <w:tcW w:w="1723" w:type="dxa"/>
            <w:shd w:val="clear" w:color="auto" w:fill="E6E6E6"/>
          </w:tcPr>
          <w:p w14:paraId="406D461B" w14:textId="77777777" w:rsidR="00B2062E" w:rsidRPr="001E7081" w:rsidRDefault="00B2062E" w:rsidP="00572C7E">
            <w:pPr>
              <w:spacing w:before="120" w:after="120"/>
              <w:jc w:val="center"/>
              <w:rPr>
                <w:rFonts w:cs="Arial"/>
                <w:sz w:val="18"/>
                <w:szCs w:val="18"/>
              </w:rPr>
            </w:pPr>
            <w:r>
              <w:rPr>
                <w:rFonts w:cs="Arial"/>
                <w:sz w:val="18"/>
                <w:szCs w:val="18"/>
              </w:rPr>
              <w:t>Milestone N</w:t>
            </w:r>
            <w:r w:rsidRPr="001E7081">
              <w:rPr>
                <w:rFonts w:cs="Arial"/>
                <w:sz w:val="18"/>
                <w:szCs w:val="18"/>
              </w:rPr>
              <w:t>ame</w:t>
            </w:r>
          </w:p>
        </w:tc>
        <w:tc>
          <w:tcPr>
            <w:tcW w:w="1434" w:type="dxa"/>
            <w:shd w:val="clear" w:color="auto" w:fill="E6E6E6"/>
          </w:tcPr>
          <w:p w14:paraId="3B27616F"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Work </w:t>
            </w:r>
            <w:r>
              <w:rPr>
                <w:rFonts w:cs="Arial"/>
                <w:sz w:val="18"/>
                <w:szCs w:val="18"/>
              </w:rPr>
              <w:t>P</w:t>
            </w:r>
            <w:r w:rsidRPr="001E7081">
              <w:rPr>
                <w:rFonts w:cs="Arial"/>
                <w:sz w:val="18"/>
                <w:szCs w:val="18"/>
              </w:rPr>
              <w:t xml:space="preserve">ackage </w:t>
            </w:r>
            <w:r>
              <w:rPr>
                <w:rFonts w:cs="Arial"/>
                <w:sz w:val="18"/>
                <w:szCs w:val="18"/>
              </w:rPr>
              <w:t>No</w:t>
            </w:r>
          </w:p>
        </w:tc>
        <w:tc>
          <w:tcPr>
            <w:tcW w:w="1696" w:type="dxa"/>
            <w:shd w:val="clear" w:color="auto" w:fill="E6E6E6"/>
          </w:tcPr>
          <w:p w14:paraId="70D1C12E"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Lead </w:t>
            </w:r>
            <w:r>
              <w:rPr>
                <w:rFonts w:cs="Arial"/>
                <w:sz w:val="18"/>
                <w:szCs w:val="18"/>
              </w:rPr>
              <w:t>B</w:t>
            </w:r>
            <w:r w:rsidRPr="001E7081">
              <w:rPr>
                <w:rFonts w:cs="Arial"/>
                <w:sz w:val="18"/>
                <w:szCs w:val="18"/>
              </w:rPr>
              <w:t>eneficiary</w:t>
            </w:r>
          </w:p>
        </w:tc>
        <w:tc>
          <w:tcPr>
            <w:tcW w:w="3573" w:type="dxa"/>
            <w:gridSpan w:val="2"/>
            <w:shd w:val="clear" w:color="auto" w:fill="E6E6E6"/>
          </w:tcPr>
          <w:p w14:paraId="39ECE418" w14:textId="77777777" w:rsidR="00B2062E" w:rsidRPr="00434C91" w:rsidRDefault="00B2062E" w:rsidP="00572C7E">
            <w:pPr>
              <w:spacing w:before="120" w:after="120"/>
              <w:jc w:val="center"/>
              <w:rPr>
                <w:rFonts w:cs="Arial"/>
                <w:sz w:val="18"/>
                <w:szCs w:val="18"/>
              </w:rPr>
            </w:pPr>
            <w:r w:rsidRPr="00434C91">
              <w:rPr>
                <w:rFonts w:cs="Arial"/>
                <w:sz w:val="18"/>
                <w:szCs w:val="18"/>
              </w:rPr>
              <w:t>Description</w:t>
            </w:r>
          </w:p>
        </w:tc>
        <w:tc>
          <w:tcPr>
            <w:tcW w:w="1358" w:type="dxa"/>
            <w:shd w:val="clear" w:color="auto" w:fill="E6E6E6"/>
          </w:tcPr>
          <w:p w14:paraId="4FF7333A" w14:textId="77777777" w:rsidR="00B2062E" w:rsidRPr="00434C91" w:rsidRDefault="00B2062E" w:rsidP="00572C7E">
            <w:pPr>
              <w:spacing w:before="120"/>
              <w:jc w:val="center"/>
              <w:rPr>
                <w:rFonts w:cs="Arial"/>
                <w:sz w:val="18"/>
                <w:szCs w:val="18"/>
              </w:rPr>
            </w:pPr>
            <w:r w:rsidRPr="00434C91">
              <w:rPr>
                <w:rFonts w:cs="Arial"/>
                <w:sz w:val="18"/>
                <w:szCs w:val="18"/>
              </w:rPr>
              <w:t>Due Date</w:t>
            </w:r>
          </w:p>
          <w:p w14:paraId="59750EFC" w14:textId="77777777" w:rsidR="00B2062E" w:rsidRPr="00434C91" w:rsidRDefault="00B2062E" w:rsidP="00572C7E">
            <w:pPr>
              <w:spacing w:after="120"/>
              <w:jc w:val="center"/>
              <w:rPr>
                <w:rFonts w:cs="Arial"/>
                <w:sz w:val="18"/>
                <w:szCs w:val="18"/>
              </w:rPr>
            </w:pPr>
            <w:r w:rsidRPr="00434C91">
              <w:rPr>
                <w:rFonts w:cs="Arial"/>
                <w:color w:val="808080"/>
                <w:sz w:val="16"/>
                <w:szCs w:val="18"/>
              </w:rPr>
              <w:t>(month number)</w:t>
            </w:r>
          </w:p>
        </w:tc>
        <w:tc>
          <w:tcPr>
            <w:tcW w:w="2273" w:type="dxa"/>
            <w:shd w:val="clear" w:color="auto" w:fill="E6E6E6"/>
          </w:tcPr>
          <w:p w14:paraId="7ACCCE5B" w14:textId="77777777" w:rsidR="00B2062E" w:rsidRPr="00434C91" w:rsidRDefault="00B2062E" w:rsidP="00572C7E">
            <w:pPr>
              <w:spacing w:before="120" w:after="120"/>
              <w:jc w:val="center"/>
              <w:rPr>
                <w:rFonts w:cs="Arial"/>
                <w:color w:val="808080"/>
                <w:sz w:val="18"/>
                <w:szCs w:val="18"/>
              </w:rPr>
            </w:pPr>
            <w:r w:rsidRPr="00434C91">
              <w:rPr>
                <w:rFonts w:cs="Arial"/>
                <w:sz w:val="18"/>
                <w:szCs w:val="18"/>
              </w:rPr>
              <w:t>Means of Verification</w:t>
            </w:r>
          </w:p>
        </w:tc>
      </w:tr>
      <w:tr w:rsidR="00B2062E" w:rsidRPr="00BC0C16" w14:paraId="314CDCE7" w14:textId="77777777" w:rsidTr="00572C7E">
        <w:tc>
          <w:tcPr>
            <w:tcW w:w="1980" w:type="dxa"/>
          </w:tcPr>
          <w:p w14:paraId="39DF6565" w14:textId="77777777" w:rsidR="00B2062E" w:rsidRPr="001E7081" w:rsidRDefault="00B2062E" w:rsidP="00572C7E">
            <w:pPr>
              <w:spacing w:before="120" w:after="120"/>
              <w:jc w:val="center"/>
              <w:rPr>
                <w:rFonts w:cs="Arial"/>
                <w:sz w:val="18"/>
                <w:szCs w:val="18"/>
              </w:rPr>
            </w:pPr>
            <w:r w:rsidRPr="001E7081">
              <w:rPr>
                <w:rFonts w:cs="Arial"/>
                <w:sz w:val="18"/>
                <w:szCs w:val="18"/>
              </w:rPr>
              <w:t>MS1</w:t>
            </w:r>
          </w:p>
        </w:tc>
        <w:tc>
          <w:tcPr>
            <w:tcW w:w="1723" w:type="dxa"/>
          </w:tcPr>
          <w:p w14:paraId="4A419D45" w14:textId="77777777" w:rsidR="00B2062E" w:rsidRPr="001E7081" w:rsidRDefault="00B2062E" w:rsidP="00572C7E">
            <w:pPr>
              <w:spacing w:before="120" w:after="120"/>
              <w:rPr>
                <w:rFonts w:cs="Arial"/>
                <w:sz w:val="18"/>
                <w:szCs w:val="18"/>
              </w:rPr>
            </w:pPr>
            <w:r>
              <w:rPr>
                <w:rFonts w:cs="Arial"/>
                <w:sz w:val="18"/>
                <w:szCs w:val="18"/>
              </w:rPr>
              <w:t>Project leaders (Rapporteurs) are assigned to the working group</w:t>
            </w:r>
          </w:p>
        </w:tc>
        <w:tc>
          <w:tcPr>
            <w:tcW w:w="1434" w:type="dxa"/>
          </w:tcPr>
          <w:p w14:paraId="523B4824" w14:textId="77777777" w:rsidR="00B2062E" w:rsidRDefault="00B2062E" w:rsidP="00572C7E">
            <w:pPr>
              <w:spacing w:before="120" w:after="120"/>
              <w:jc w:val="center"/>
              <w:rPr>
                <w:rFonts w:cs="Arial"/>
                <w:sz w:val="18"/>
                <w:szCs w:val="18"/>
              </w:rPr>
            </w:pPr>
            <w:r>
              <w:rPr>
                <w:rFonts w:cs="Arial"/>
                <w:sz w:val="18"/>
                <w:szCs w:val="18"/>
              </w:rPr>
              <w:t>2</w:t>
            </w:r>
          </w:p>
          <w:p w14:paraId="474B7262" w14:textId="77777777" w:rsidR="00B2062E" w:rsidRPr="001E7081" w:rsidRDefault="00B2062E" w:rsidP="00572C7E">
            <w:pPr>
              <w:spacing w:before="120" w:after="120"/>
              <w:jc w:val="center"/>
              <w:rPr>
                <w:rFonts w:cs="Arial"/>
                <w:sz w:val="18"/>
                <w:szCs w:val="18"/>
              </w:rPr>
            </w:pPr>
          </w:p>
        </w:tc>
        <w:tc>
          <w:tcPr>
            <w:tcW w:w="1696" w:type="dxa"/>
          </w:tcPr>
          <w:p w14:paraId="346FE342" w14:textId="77777777" w:rsidR="00B2062E" w:rsidRDefault="00B2062E" w:rsidP="00572C7E">
            <w:pPr>
              <w:spacing w:before="120" w:after="120"/>
              <w:rPr>
                <w:rFonts w:cs="Arial"/>
                <w:sz w:val="18"/>
                <w:szCs w:val="18"/>
              </w:rPr>
            </w:pPr>
            <w:r>
              <w:rPr>
                <w:rFonts w:cs="Arial"/>
                <w:sz w:val="18"/>
                <w:szCs w:val="18"/>
              </w:rPr>
              <w:t>ETSI</w:t>
            </w:r>
          </w:p>
          <w:p w14:paraId="436E23A8" w14:textId="77777777" w:rsidR="00B2062E" w:rsidRPr="0002143C" w:rsidRDefault="00B2062E" w:rsidP="00572C7E">
            <w:pPr>
              <w:spacing w:before="120" w:after="120"/>
              <w:rPr>
                <w:rFonts w:cs="Arial"/>
                <w:sz w:val="18"/>
                <w:szCs w:val="18"/>
              </w:rPr>
            </w:pPr>
            <w:r w:rsidRPr="0002143C">
              <w:rPr>
                <w:rFonts w:cs="Arial"/>
                <w:sz w:val="18"/>
                <w:szCs w:val="18"/>
              </w:rPr>
              <w:t>CENELEC</w:t>
            </w:r>
          </w:p>
        </w:tc>
        <w:tc>
          <w:tcPr>
            <w:tcW w:w="3573" w:type="dxa"/>
            <w:gridSpan w:val="2"/>
          </w:tcPr>
          <w:p w14:paraId="735AC536" w14:textId="77777777" w:rsidR="00B2062E" w:rsidRPr="003C67AD" w:rsidRDefault="00B2062E" w:rsidP="00572C7E">
            <w:pPr>
              <w:spacing w:before="120" w:after="120"/>
              <w:ind w:left="33"/>
              <w:rPr>
                <w:rFonts w:cs="Arial"/>
                <w:sz w:val="18"/>
                <w:szCs w:val="18"/>
              </w:rPr>
            </w:pPr>
            <w:r w:rsidRPr="003C67AD">
              <w:rPr>
                <w:rFonts w:cs="Arial"/>
                <w:sz w:val="18"/>
                <w:szCs w:val="18"/>
              </w:rPr>
              <w:t>The first meetings take place where project leaders (rapporteurs) are assigned to the corresponding groups.</w:t>
            </w:r>
          </w:p>
        </w:tc>
        <w:tc>
          <w:tcPr>
            <w:tcW w:w="1358" w:type="dxa"/>
          </w:tcPr>
          <w:p w14:paraId="7C4C9902" w14:textId="77777777" w:rsidR="00B2062E" w:rsidRPr="003C67AD" w:rsidRDefault="00B2062E" w:rsidP="00572C7E">
            <w:pPr>
              <w:spacing w:before="120" w:after="120"/>
              <w:ind w:left="33"/>
              <w:rPr>
                <w:rFonts w:cs="Arial"/>
                <w:sz w:val="18"/>
                <w:szCs w:val="18"/>
              </w:rPr>
            </w:pPr>
            <w:r w:rsidRPr="003C67AD">
              <w:rPr>
                <w:rFonts w:cs="Arial"/>
                <w:sz w:val="18"/>
                <w:szCs w:val="18"/>
              </w:rPr>
              <w:t>M2</w:t>
            </w:r>
          </w:p>
        </w:tc>
        <w:tc>
          <w:tcPr>
            <w:tcW w:w="2273" w:type="dxa"/>
          </w:tcPr>
          <w:p w14:paraId="2196CD40" w14:textId="77777777" w:rsidR="00B2062E" w:rsidRPr="003C67AD" w:rsidRDefault="00B2062E" w:rsidP="00572C7E">
            <w:pPr>
              <w:spacing w:before="120" w:after="120"/>
              <w:rPr>
                <w:rFonts w:cs="Arial"/>
                <w:sz w:val="18"/>
                <w:szCs w:val="18"/>
              </w:rPr>
            </w:pPr>
            <w:r w:rsidRPr="003C67AD">
              <w:rPr>
                <w:rFonts w:cs="Arial"/>
                <w:sz w:val="18"/>
                <w:szCs w:val="18"/>
              </w:rPr>
              <w:t>Meeting reports and attendance list.</w:t>
            </w:r>
          </w:p>
        </w:tc>
      </w:tr>
      <w:tr w:rsidR="00B2062E" w:rsidRPr="00BC0C16" w14:paraId="7EDF7663" w14:textId="77777777" w:rsidTr="00572C7E">
        <w:tc>
          <w:tcPr>
            <w:tcW w:w="1980" w:type="dxa"/>
          </w:tcPr>
          <w:p w14:paraId="6CC35CC9" w14:textId="77777777" w:rsidR="00B2062E" w:rsidRPr="001E7081" w:rsidRDefault="00B2062E" w:rsidP="00572C7E">
            <w:pPr>
              <w:spacing w:before="120" w:after="120"/>
              <w:jc w:val="center"/>
              <w:rPr>
                <w:rFonts w:cs="Arial"/>
                <w:sz w:val="18"/>
                <w:szCs w:val="18"/>
              </w:rPr>
            </w:pPr>
            <w:r w:rsidRPr="001E7081">
              <w:rPr>
                <w:rFonts w:cs="Arial"/>
                <w:sz w:val="18"/>
                <w:szCs w:val="18"/>
              </w:rPr>
              <w:t>MS2</w:t>
            </w:r>
          </w:p>
        </w:tc>
        <w:tc>
          <w:tcPr>
            <w:tcW w:w="1723" w:type="dxa"/>
          </w:tcPr>
          <w:p w14:paraId="1DCB872E" w14:textId="77777777" w:rsidR="00B2062E" w:rsidRPr="001E7081" w:rsidRDefault="00B2062E" w:rsidP="00572C7E">
            <w:pPr>
              <w:spacing w:before="120" w:after="120"/>
              <w:rPr>
                <w:rFonts w:cs="Arial"/>
                <w:sz w:val="18"/>
                <w:szCs w:val="18"/>
              </w:rPr>
            </w:pPr>
            <w:r>
              <w:rPr>
                <w:rFonts w:cs="Arial"/>
                <w:sz w:val="18"/>
                <w:szCs w:val="18"/>
              </w:rPr>
              <w:t>Mature draft</w:t>
            </w:r>
            <w:r w:rsidRPr="001570C9">
              <w:rPr>
                <w:rFonts w:cs="Arial"/>
                <w:sz w:val="18"/>
                <w:szCs w:val="18"/>
              </w:rPr>
              <w:t xml:space="preserve"> </w:t>
            </w:r>
            <w:r>
              <w:rPr>
                <w:rFonts w:cs="Arial"/>
                <w:sz w:val="18"/>
                <w:szCs w:val="18"/>
              </w:rPr>
              <w:t>sent to</w:t>
            </w:r>
            <w:r w:rsidRPr="001570C9">
              <w:rPr>
                <w:rFonts w:cs="Arial"/>
                <w:sz w:val="18"/>
                <w:szCs w:val="18"/>
              </w:rPr>
              <w:t xml:space="preserve"> HAS consultants</w:t>
            </w:r>
          </w:p>
        </w:tc>
        <w:tc>
          <w:tcPr>
            <w:tcW w:w="1434" w:type="dxa"/>
          </w:tcPr>
          <w:p w14:paraId="240DA270" w14:textId="77777777" w:rsidR="00B2062E" w:rsidRPr="001E7081" w:rsidRDefault="00B2062E" w:rsidP="00572C7E">
            <w:pPr>
              <w:spacing w:before="120" w:after="120"/>
              <w:jc w:val="center"/>
              <w:rPr>
                <w:rFonts w:cs="Arial"/>
                <w:sz w:val="18"/>
                <w:szCs w:val="18"/>
              </w:rPr>
            </w:pPr>
            <w:r>
              <w:rPr>
                <w:rFonts w:cs="Arial"/>
                <w:sz w:val="18"/>
                <w:szCs w:val="18"/>
              </w:rPr>
              <w:t>2</w:t>
            </w:r>
          </w:p>
        </w:tc>
        <w:tc>
          <w:tcPr>
            <w:tcW w:w="1696" w:type="dxa"/>
          </w:tcPr>
          <w:p w14:paraId="3A1D7B67" w14:textId="77777777" w:rsidR="00B2062E" w:rsidRDefault="00B2062E" w:rsidP="00572C7E">
            <w:pPr>
              <w:spacing w:before="120" w:after="120"/>
              <w:rPr>
                <w:rFonts w:cs="Arial"/>
                <w:sz w:val="18"/>
                <w:szCs w:val="18"/>
              </w:rPr>
            </w:pPr>
            <w:r>
              <w:rPr>
                <w:rFonts w:cs="Arial"/>
                <w:sz w:val="18"/>
                <w:szCs w:val="18"/>
              </w:rPr>
              <w:t>ETSI</w:t>
            </w:r>
          </w:p>
          <w:p w14:paraId="1813FAA8" w14:textId="77777777" w:rsidR="00B2062E" w:rsidRPr="0002143C" w:rsidRDefault="00B2062E" w:rsidP="00572C7E">
            <w:pPr>
              <w:spacing w:before="120" w:after="120"/>
              <w:rPr>
                <w:rFonts w:cs="Arial"/>
                <w:sz w:val="18"/>
                <w:szCs w:val="18"/>
              </w:rPr>
            </w:pPr>
            <w:r w:rsidRPr="0002143C">
              <w:rPr>
                <w:rFonts w:cs="Arial"/>
                <w:sz w:val="18"/>
                <w:szCs w:val="18"/>
              </w:rPr>
              <w:t>CENELEC</w:t>
            </w:r>
          </w:p>
        </w:tc>
        <w:tc>
          <w:tcPr>
            <w:tcW w:w="3573" w:type="dxa"/>
            <w:gridSpan w:val="2"/>
          </w:tcPr>
          <w:p w14:paraId="5183C982" w14:textId="1EA24891" w:rsidR="00B2062E" w:rsidRPr="003C67AD" w:rsidRDefault="00B2062E" w:rsidP="00572C7E">
            <w:pPr>
              <w:spacing w:before="120" w:after="120"/>
              <w:ind w:left="33"/>
              <w:rPr>
                <w:rFonts w:cs="Arial"/>
                <w:sz w:val="18"/>
                <w:szCs w:val="18"/>
              </w:rPr>
            </w:pPr>
            <w:r w:rsidRPr="003C67AD">
              <w:rPr>
                <w:rFonts w:cs="Arial"/>
                <w:sz w:val="18"/>
                <w:szCs w:val="18"/>
              </w:rPr>
              <w:t>The first working draft is dispatched to internal quality control and HAS consultant</w:t>
            </w:r>
            <w:r w:rsidR="00404914">
              <w:rPr>
                <w:rFonts w:cs="Arial"/>
                <w:sz w:val="18"/>
                <w:szCs w:val="18"/>
              </w:rPr>
              <w:t>.</w:t>
            </w:r>
          </w:p>
        </w:tc>
        <w:tc>
          <w:tcPr>
            <w:tcW w:w="1358" w:type="dxa"/>
          </w:tcPr>
          <w:p w14:paraId="47D66F32" w14:textId="77777777" w:rsidR="00B2062E" w:rsidRPr="003C67AD" w:rsidRDefault="00B2062E" w:rsidP="00572C7E">
            <w:pPr>
              <w:spacing w:before="120" w:after="120"/>
              <w:ind w:left="33"/>
              <w:rPr>
                <w:rFonts w:cs="Arial"/>
                <w:sz w:val="18"/>
                <w:szCs w:val="18"/>
              </w:rPr>
            </w:pPr>
            <w:r w:rsidRPr="003C67AD">
              <w:rPr>
                <w:rFonts w:cs="Arial"/>
                <w:sz w:val="18"/>
                <w:szCs w:val="18"/>
              </w:rPr>
              <w:t>M6</w:t>
            </w:r>
          </w:p>
        </w:tc>
        <w:tc>
          <w:tcPr>
            <w:tcW w:w="2273" w:type="dxa"/>
          </w:tcPr>
          <w:p w14:paraId="0874AB62" w14:textId="77777777" w:rsidR="00B2062E" w:rsidRPr="003C67AD" w:rsidRDefault="00B2062E" w:rsidP="00572C7E">
            <w:pPr>
              <w:spacing w:before="120" w:after="120"/>
              <w:rPr>
                <w:rFonts w:cs="Arial"/>
                <w:sz w:val="18"/>
                <w:szCs w:val="18"/>
              </w:rPr>
            </w:pPr>
            <w:r w:rsidRPr="003C67AD">
              <w:rPr>
                <w:rFonts w:cs="Arial"/>
                <w:sz w:val="18"/>
                <w:szCs w:val="18"/>
              </w:rPr>
              <w:t>HAS consultant acknowledgement of receipt</w:t>
            </w:r>
          </w:p>
        </w:tc>
      </w:tr>
      <w:tr w:rsidR="00B2062E" w:rsidRPr="00BC0C16" w14:paraId="2C877820" w14:textId="77777777" w:rsidTr="00572C7E">
        <w:tc>
          <w:tcPr>
            <w:tcW w:w="1980" w:type="dxa"/>
          </w:tcPr>
          <w:p w14:paraId="5DCD9F1C" w14:textId="77777777" w:rsidR="00B2062E" w:rsidRPr="001E7081" w:rsidRDefault="00B2062E" w:rsidP="00572C7E">
            <w:pPr>
              <w:spacing w:before="120" w:after="120"/>
              <w:jc w:val="center"/>
              <w:rPr>
                <w:rFonts w:cs="Arial"/>
                <w:sz w:val="18"/>
                <w:szCs w:val="18"/>
              </w:rPr>
            </w:pPr>
            <w:r>
              <w:rPr>
                <w:rFonts w:cs="Arial"/>
                <w:sz w:val="18"/>
                <w:szCs w:val="18"/>
              </w:rPr>
              <w:t>MS3</w:t>
            </w:r>
          </w:p>
        </w:tc>
        <w:tc>
          <w:tcPr>
            <w:tcW w:w="1723" w:type="dxa"/>
          </w:tcPr>
          <w:p w14:paraId="345DEBC9" w14:textId="77777777" w:rsidR="00B2062E" w:rsidRDefault="00B2062E" w:rsidP="00572C7E">
            <w:pPr>
              <w:spacing w:before="120" w:after="120"/>
              <w:rPr>
                <w:rFonts w:cs="Arial"/>
                <w:sz w:val="18"/>
                <w:szCs w:val="18"/>
              </w:rPr>
            </w:pPr>
            <w:r>
              <w:rPr>
                <w:rFonts w:cs="Arial"/>
                <w:sz w:val="18"/>
                <w:szCs w:val="18"/>
              </w:rPr>
              <w:t xml:space="preserve">Where applicable, a </w:t>
            </w:r>
            <w:r w:rsidRPr="002A0DF3">
              <w:rPr>
                <w:rFonts w:cs="Arial"/>
                <w:sz w:val="18"/>
                <w:szCs w:val="18"/>
              </w:rPr>
              <w:t xml:space="preserve">draft </w:t>
            </w:r>
            <w:r>
              <w:rPr>
                <w:rFonts w:cs="Arial"/>
                <w:sz w:val="18"/>
                <w:szCs w:val="18"/>
              </w:rPr>
              <w:t xml:space="preserve">of the standards </w:t>
            </w:r>
            <w:r w:rsidRPr="002A0DF3">
              <w:rPr>
                <w:rFonts w:cs="Arial"/>
                <w:sz w:val="18"/>
                <w:szCs w:val="18"/>
              </w:rPr>
              <w:t>for enquiry</w:t>
            </w:r>
            <w:r>
              <w:rPr>
                <w:rFonts w:cs="Arial"/>
                <w:sz w:val="18"/>
                <w:szCs w:val="18"/>
              </w:rPr>
              <w:t>/</w:t>
            </w:r>
            <w:r w:rsidRPr="002A0DF3">
              <w:rPr>
                <w:rFonts w:cs="Arial"/>
                <w:sz w:val="18"/>
                <w:szCs w:val="18"/>
              </w:rPr>
              <w:t xml:space="preserve">final draft </w:t>
            </w:r>
          </w:p>
        </w:tc>
        <w:tc>
          <w:tcPr>
            <w:tcW w:w="1434" w:type="dxa"/>
          </w:tcPr>
          <w:p w14:paraId="122B461B" w14:textId="77777777" w:rsidR="00B2062E" w:rsidRDefault="00B2062E" w:rsidP="00572C7E">
            <w:pPr>
              <w:spacing w:before="120" w:after="120"/>
              <w:jc w:val="center"/>
              <w:rPr>
                <w:rFonts w:cs="Arial"/>
                <w:sz w:val="18"/>
                <w:szCs w:val="18"/>
              </w:rPr>
            </w:pPr>
            <w:r>
              <w:rPr>
                <w:rFonts w:cs="Arial"/>
                <w:sz w:val="18"/>
                <w:szCs w:val="18"/>
              </w:rPr>
              <w:t>2</w:t>
            </w:r>
          </w:p>
        </w:tc>
        <w:tc>
          <w:tcPr>
            <w:tcW w:w="1696" w:type="dxa"/>
          </w:tcPr>
          <w:p w14:paraId="212D233F" w14:textId="77777777" w:rsidR="00B2062E" w:rsidRDefault="00B2062E" w:rsidP="00572C7E">
            <w:pPr>
              <w:spacing w:before="120" w:after="120"/>
              <w:rPr>
                <w:rFonts w:cs="Arial"/>
                <w:sz w:val="18"/>
                <w:szCs w:val="18"/>
              </w:rPr>
            </w:pPr>
            <w:r>
              <w:rPr>
                <w:rFonts w:cs="Arial"/>
                <w:sz w:val="18"/>
                <w:szCs w:val="18"/>
              </w:rPr>
              <w:t>ETSI</w:t>
            </w:r>
          </w:p>
          <w:p w14:paraId="5BADEC85" w14:textId="77777777" w:rsidR="00B2062E" w:rsidRPr="0002143C" w:rsidRDefault="00B2062E" w:rsidP="00572C7E">
            <w:pPr>
              <w:spacing w:before="120" w:after="120"/>
              <w:rPr>
                <w:rFonts w:cs="Arial"/>
                <w:sz w:val="18"/>
                <w:szCs w:val="18"/>
              </w:rPr>
            </w:pPr>
            <w:r w:rsidRPr="0002143C">
              <w:rPr>
                <w:rFonts w:cs="Arial"/>
                <w:sz w:val="18"/>
                <w:szCs w:val="18"/>
              </w:rPr>
              <w:t>CENELEC</w:t>
            </w:r>
          </w:p>
        </w:tc>
        <w:tc>
          <w:tcPr>
            <w:tcW w:w="3573" w:type="dxa"/>
            <w:gridSpan w:val="2"/>
          </w:tcPr>
          <w:p w14:paraId="3A5792D8" w14:textId="315EDE0A" w:rsidR="00B2062E" w:rsidRPr="003C67AD" w:rsidRDefault="00B2062E" w:rsidP="00572C7E">
            <w:pPr>
              <w:spacing w:before="120" w:after="120"/>
              <w:ind w:left="33"/>
              <w:rPr>
                <w:rFonts w:cs="Arial"/>
                <w:sz w:val="18"/>
                <w:szCs w:val="18"/>
              </w:rPr>
            </w:pPr>
            <w:r w:rsidRPr="003C67AD">
              <w:rPr>
                <w:rFonts w:cs="Arial"/>
                <w:sz w:val="18"/>
                <w:szCs w:val="18"/>
              </w:rPr>
              <w:t>This milestone is achieved when a draft is ready for submission to enquiry</w:t>
            </w:r>
            <w:r w:rsidR="00404914">
              <w:rPr>
                <w:rFonts w:cs="Arial"/>
                <w:sz w:val="18"/>
                <w:szCs w:val="18"/>
              </w:rPr>
              <w:t>.</w:t>
            </w:r>
          </w:p>
        </w:tc>
        <w:tc>
          <w:tcPr>
            <w:tcW w:w="1358" w:type="dxa"/>
          </w:tcPr>
          <w:p w14:paraId="4CA92ADB" w14:textId="77777777" w:rsidR="00B2062E" w:rsidRPr="003C67AD" w:rsidRDefault="00B2062E" w:rsidP="00572C7E">
            <w:pPr>
              <w:spacing w:before="120" w:after="120"/>
              <w:ind w:left="33"/>
              <w:rPr>
                <w:rFonts w:cs="Arial"/>
                <w:sz w:val="18"/>
                <w:szCs w:val="18"/>
              </w:rPr>
            </w:pPr>
            <w:r w:rsidRPr="003C67AD">
              <w:rPr>
                <w:rFonts w:cs="Arial"/>
                <w:sz w:val="18"/>
                <w:szCs w:val="18"/>
              </w:rPr>
              <w:t>M9</w:t>
            </w:r>
          </w:p>
        </w:tc>
        <w:tc>
          <w:tcPr>
            <w:tcW w:w="2273" w:type="dxa"/>
          </w:tcPr>
          <w:p w14:paraId="10DDEADA" w14:textId="77777777" w:rsidR="00B2062E" w:rsidRPr="003C67AD" w:rsidRDefault="00B2062E" w:rsidP="00572C7E">
            <w:pPr>
              <w:spacing w:before="120" w:after="120"/>
              <w:rPr>
                <w:rFonts w:cs="Arial"/>
                <w:sz w:val="18"/>
                <w:szCs w:val="18"/>
              </w:rPr>
            </w:pPr>
            <w:r w:rsidRPr="003C67AD">
              <w:rPr>
                <w:rFonts w:cs="Arial"/>
                <w:sz w:val="18"/>
                <w:szCs w:val="18"/>
              </w:rPr>
              <w:t>Submitted document drafts</w:t>
            </w:r>
          </w:p>
        </w:tc>
      </w:tr>
      <w:tr w:rsidR="00B2062E" w:rsidRPr="00BC0C16" w14:paraId="2731A82D" w14:textId="77777777" w:rsidTr="00572C7E">
        <w:tc>
          <w:tcPr>
            <w:tcW w:w="1980" w:type="dxa"/>
            <w:shd w:val="clear" w:color="auto" w:fill="E6E6E6"/>
          </w:tcPr>
          <w:p w14:paraId="64182FAD" w14:textId="77777777" w:rsidR="00B2062E" w:rsidRPr="001E7081" w:rsidRDefault="00B2062E" w:rsidP="00572C7E">
            <w:pPr>
              <w:spacing w:before="120"/>
              <w:jc w:val="center"/>
              <w:rPr>
                <w:rFonts w:cs="Arial"/>
                <w:sz w:val="18"/>
                <w:szCs w:val="18"/>
              </w:rPr>
            </w:pPr>
            <w:r w:rsidRPr="001E7081">
              <w:rPr>
                <w:rFonts w:cs="Arial"/>
                <w:sz w:val="18"/>
                <w:szCs w:val="18"/>
              </w:rPr>
              <w:t xml:space="preserve">Deliverable </w:t>
            </w:r>
            <w:r>
              <w:rPr>
                <w:rFonts w:cs="Arial"/>
                <w:sz w:val="18"/>
                <w:szCs w:val="18"/>
              </w:rPr>
              <w:t>No</w:t>
            </w:r>
            <w:r w:rsidRPr="001E7081">
              <w:rPr>
                <w:rFonts w:cs="Arial"/>
                <w:sz w:val="18"/>
                <w:szCs w:val="18"/>
              </w:rPr>
              <w:t xml:space="preserve"> </w:t>
            </w:r>
          </w:p>
          <w:p w14:paraId="0EE9E7B4" w14:textId="77777777" w:rsidR="00B2062E" w:rsidRPr="001E7081" w:rsidRDefault="00B2062E" w:rsidP="00572C7E">
            <w:pPr>
              <w:spacing w:after="120"/>
              <w:jc w:val="center"/>
              <w:rPr>
                <w:rFonts w:cs="Arial"/>
                <w:color w:val="808080"/>
                <w:sz w:val="18"/>
                <w:szCs w:val="18"/>
              </w:rPr>
            </w:pPr>
            <w:r w:rsidRPr="001E7081">
              <w:rPr>
                <w:rFonts w:cs="Arial"/>
                <w:color w:val="808080"/>
                <w:sz w:val="16"/>
                <w:szCs w:val="18"/>
              </w:rPr>
              <w:t>(continuous numbering linked to WP)</w:t>
            </w:r>
          </w:p>
        </w:tc>
        <w:tc>
          <w:tcPr>
            <w:tcW w:w="1723" w:type="dxa"/>
            <w:shd w:val="clear" w:color="auto" w:fill="E6E6E6"/>
          </w:tcPr>
          <w:p w14:paraId="3E6A8E6D" w14:textId="77777777" w:rsidR="00B2062E" w:rsidRPr="001E7081" w:rsidRDefault="00B2062E" w:rsidP="00572C7E">
            <w:pPr>
              <w:spacing w:before="120" w:after="120"/>
              <w:jc w:val="center"/>
              <w:rPr>
                <w:rFonts w:cs="Arial"/>
                <w:sz w:val="18"/>
                <w:szCs w:val="18"/>
              </w:rPr>
            </w:pPr>
            <w:r>
              <w:rPr>
                <w:rFonts w:cs="Arial"/>
                <w:sz w:val="18"/>
                <w:szCs w:val="18"/>
              </w:rPr>
              <w:t>Deliverable N</w:t>
            </w:r>
            <w:r w:rsidRPr="001E7081">
              <w:rPr>
                <w:rFonts w:cs="Arial"/>
                <w:sz w:val="18"/>
                <w:szCs w:val="18"/>
              </w:rPr>
              <w:t>ame</w:t>
            </w:r>
          </w:p>
        </w:tc>
        <w:tc>
          <w:tcPr>
            <w:tcW w:w="1434" w:type="dxa"/>
            <w:shd w:val="clear" w:color="auto" w:fill="E6E6E6"/>
          </w:tcPr>
          <w:p w14:paraId="18E6C19E"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Work </w:t>
            </w:r>
            <w:r>
              <w:rPr>
                <w:rFonts w:cs="Arial"/>
                <w:sz w:val="18"/>
                <w:szCs w:val="18"/>
              </w:rPr>
              <w:t>P</w:t>
            </w:r>
            <w:r w:rsidRPr="001E7081">
              <w:rPr>
                <w:rFonts w:cs="Arial"/>
                <w:sz w:val="18"/>
                <w:szCs w:val="18"/>
              </w:rPr>
              <w:t xml:space="preserve">ackage </w:t>
            </w:r>
            <w:r>
              <w:rPr>
                <w:rFonts w:cs="Arial"/>
                <w:sz w:val="18"/>
                <w:szCs w:val="18"/>
              </w:rPr>
              <w:t>No</w:t>
            </w:r>
          </w:p>
        </w:tc>
        <w:tc>
          <w:tcPr>
            <w:tcW w:w="1696" w:type="dxa"/>
            <w:shd w:val="clear" w:color="auto" w:fill="E6E6E6"/>
          </w:tcPr>
          <w:p w14:paraId="679E91F4" w14:textId="77777777" w:rsidR="00B2062E" w:rsidRPr="004A7295" w:rsidRDefault="00B2062E" w:rsidP="00572C7E">
            <w:pPr>
              <w:spacing w:before="120" w:after="120"/>
              <w:jc w:val="center"/>
              <w:rPr>
                <w:rFonts w:cs="Arial"/>
                <w:sz w:val="18"/>
                <w:szCs w:val="18"/>
              </w:rPr>
            </w:pPr>
            <w:r w:rsidRPr="004A7295">
              <w:rPr>
                <w:rFonts w:cs="Arial"/>
                <w:sz w:val="18"/>
                <w:szCs w:val="18"/>
              </w:rPr>
              <w:t>Lead Beneficiary</w:t>
            </w:r>
          </w:p>
        </w:tc>
        <w:tc>
          <w:tcPr>
            <w:tcW w:w="1780" w:type="dxa"/>
            <w:shd w:val="clear" w:color="auto" w:fill="E6E6E6"/>
          </w:tcPr>
          <w:p w14:paraId="49522963" w14:textId="77777777" w:rsidR="00B2062E" w:rsidRPr="00434C91" w:rsidRDefault="00B2062E" w:rsidP="00572C7E">
            <w:pPr>
              <w:spacing w:before="120" w:after="120"/>
              <w:jc w:val="center"/>
              <w:rPr>
                <w:rFonts w:cs="Arial"/>
                <w:sz w:val="18"/>
                <w:szCs w:val="18"/>
              </w:rPr>
            </w:pPr>
            <w:r w:rsidRPr="00434C91">
              <w:rPr>
                <w:rFonts w:cs="Arial"/>
                <w:sz w:val="18"/>
                <w:szCs w:val="18"/>
              </w:rPr>
              <w:t>Type</w:t>
            </w:r>
          </w:p>
        </w:tc>
        <w:tc>
          <w:tcPr>
            <w:tcW w:w="1793" w:type="dxa"/>
            <w:shd w:val="clear" w:color="auto" w:fill="E6E6E6"/>
          </w:tcPr>
          <w:p w14:paraId="700A9C72" w14:textId="77777777" w:rsidR="00B2062E" w:rsidRPr="00434C91" w:rsidRDefault="00B2062E" w:rsidP="00572C7E">
            <w:pPr>
              <w:spacing w:before="120" w:after="120"/>
              <w:jc w:val="center"/>
              <w:rPr>
                <w:rFonts w:cs="Arial"/>
                <w:sz w:val="18"/>
                <w:szCs w:val="18"/>
              </w:rPr>
            </w:pPr>
            <w:r w:rsidRPr="00434C91">
              <w:rPr>
                <w:rFonts w:cs="Arial"/>
                <w:sz w:val="18"/>
                <w:szCs w:val="18"/>
              </w:rPr>
              <w:t>Dissemination Level</w:t>
            </w:r>
          </w:p>
        </w:tc>
        <w:tc>
          <w:tcPr>
            <w:tcW w:w="1358" w:type="dxa"/>
            <w:shd w:val="clear" w:color="auto" w:fill="E6E6E6"/>
          </w:tcPr>
          <w:p w14:paraId="6220A751" w14:textId="77777777" w:rsidR="00B2062E" w:rsidRPr="00434C91" w:rsidRDefault="00B2062E" w:rsidP="00572C7E">
            <w:pPr>
              <w:spacing w:before="120"/>
              <w:jc w:val="center"/>
              <w:rPr>
                <w:rFonts w:cs="Arial"/>
                <w:sz w:val="18"/>
                <w:szCs w:val="18"/>
              </w:rPr>
            </w:pPr>
            <w:r w:rsidRPr="00434C91">
              <w:rPr>
                <w:rFonts w:cs="Arial"/>
                <w:sz w:val="18"/>
                <w:szCs w:val="18"/>
              </w:rPr>
              <w:t>Due Date</w:t>
            </w:r>
          </w:p>
          <w:p w14:paraId="19BFA977" w14:textId="77777777" w:rsidR="00B2062E" w:rsidRPr="00434C91" w:rsidRDefault="00B2062E" w:rsidP="00572C7E">
            <w:pPr>
              <w:spacing w:after="120"/>
              <w:jc w:val="center"/>
              <w:rPr>
                <w:rFonts w:cs="Arial"/>
                <w:sz w:val="18"/>
                <w:szCs w:val="18"/>
              </w:rPr>
            </w:pPr>
            <w:r w:rsidRPr="00434C91">
              <w:rPr>
                <w:rFonts w:cs="Arial"/>
                <w:color w:val="808080"/>
                <w:sz w:val="16"/>
                <w:szCs w:val="18"/>
              </w:rPr>
              <w:t>(month number)</w:t>
            </w:r>
          </w:p>
        </w:tc>
        <w:tc>
          <w:tcPr>
            <w:tcW w:w="2273" w:type="dxa"/>
            <w:shd w:val="clear" w:color="auto" w:fill="E6E6E6"/>
          </w:tcPr>
          <w:p w14:paraId="68D5084E" w14:textId="77777777" w:rsidR="00B2062E" w:rsidRPr="00434C91" w:rsidRDefault="00B2062E" w:rsidP="00572C7E">
            <w:pPr>
              <w:spacing w:before="120"/>
              <w:jc w:val="center"/>
              <w:rPr>
                <w:rFonts w:cs="Arial"/>
                <w:sz w:val="18"/>
                <w:szCs w:val="18"/>
              </w:rPr>
            </w:pPr>
            <w:r w:rsidRPr="00434C91">
              <w:rPr>
                <w:rFonts w:cs="Arial"/>
                <w:sz w:val="18"/>
                <w:szCs w:val="18"/>
              </w:rPr>
              <w:t xml:space="preserve">Description </w:t>
            </w:r>
          </w:p>
          <w:p w14:paraId="4FAC7C84" w14:textId="77777777" w:rsidR="00B2062E" w:rsidRPr="00434C91" w:rsidRDefault="00B2062E" w:rsidP="00572C7E">
            <w:pPr>
              <w:spacing w:after="120"/>
              <w:jc w:val="center"/>
              <w:rPr>
                <w:rFonts w:cs="Arial"/>
                <w:color w:val="808080"/>
                <w:sz w:val="18"/>
                <w:szCs w:val="18"/>
              </w:rPr>
            </w:pPr>
            <w:r w:rsidRPr="00434C91">
              <w:rPr>
                <w:rFonts w:cs="Arial"/>
                <w:color w:val="808080"/>
                <w:sz w:val="16"/>
                <w:szCs w:val="18"/>
              </w:rPr>
              <w:t>(including format and language)</w:t>
            </w:r>
          </w:p>
        </w:tc>
      </w:tr>
      <w:tr w:rsidR="00B2062E" w:rsidRPr="00A41878" w14:paraId="5C44967F" w14:textId="77777777" w:rsidTr="00572C7E">
        <w:trPr>
          <w:trHeight w:val="36"/>
        </w:trPr>
        <w:tc>
          <w:tcPr>
            <w:tcW w:w="1980" w:type="dxa"/>
          </w:tcPr>
          <w:p w14:paraId="370D801E" w14:textId="77777777" w:rsidR="00B2062E" w:rsidRDefault="00B2062E" w:rsidP="00572C7E">
            <w:pPr>
              <w:spacing w:before="120" w:after="120"/>
              <w:jc w:val="center"/>
              <w:rPr>
                <w:rFonts w:cs="Arial"/>
                <w:sz w:val="18"/>
                <w:szCs w:val="18"/>
              </w:rPr>
            </w:pPr>
            <w:r w:rsidRPr="001E7081">
              <w:rPr>
                <w:rFonts w:cs="Arial"/>
                <w:sz w:val="18"/>
                <w:szCs w:val="18"/>
              </w:rPr>
              <w:t>D</w:t>
            </w:r>
            <w:r>
              <w:rPr>
                <w:rFonts w:cs="Arial"/>
                <w:sz w:val="18"/>
                <w:szCs w:val="18"/>
              </w:rPr>
              <w:t>2</w:t>
            </w:r>
            <w:r w:rsidRPr="001E7081">
              <w:rPr>
                <w:rFonts w:cs="Arial"/>
                <w:sz w:val="18"/>
                <w:szCs w:val="18"/>
              </w:rPr>
              <w:t>.</w:t>
            </w:r>
            <w:r>
              <w:rPr>
                <w:rFonts w:cs="Arial"/>
                <w:sz w:val="18"/>
                <w:szCs w:val="18"/>
              </w:rPr>
              <w:t xml:space="preserve">1 </w:t>
            </w:r>
          </w:p>
        </w:tc>
        <w:tc>
          <w:tcPr>
            <w:tcW w:w="1723" w:type="dxa"/>
          </w:tcPr>
          <w:p w14:paraId="1BF8DA77" w14:textId="77777777" w:rsidR="00B2062E" w:rsidRDefault="00B2062E" w:rsidP="00572C7E">
            <w:pPr>
              <w:spacing w:before="120" w:after="120"/>
              <w:rPr>
                <w:rFonts w:cs="Arial"/>
                <w:sz w:val="18"/>
                <w:szCs w:val="18"/>
              </w:rPr>
            </w:pPr>
            <w:r>
              <w:rPr>
                <w:rFonts w:cs="Arial"/>
                <w:sz w:val="18"/>
                <w:szCs w:val="18"/>
              </w:rPr>
              <w:t>Proposal for standards covering lines -16-34 of the draft Stand. Req. (see 1.2).</w:t>
            </w:r>
          </w:p>
        </w:tc>
        <w:tc>
          <w:tcPr>
            <w:tcW w:w="1434" w:type="dxa"/>
          </w:tcPr>
          <w:p w14:paraId="34E1B95C" w14:textId="77777777" w:rsidR="00B2062E" w:rsidRDefault="00B2062E" w:rsidP="00572C7E">
            <w:pPr>
              <w:spacing w:before="120" w:after="120"/>
              <w:jc w:val="center"/>
              <w:rPr>
                <w:rFonts w:cs="Arial"/>
                <w:sz w:val="18"/>
                <w:szCs w:val="18"/>
              </w:rPr>
            </w:pPr>
            <w:r>
              <w:rPr>
                <w:rFonts w:cs="Arial"/>
                <w:sz w:val="18"/>
                <w:szCs w:val="18"/>
              </w:rPr>
              <w:t>2</w:t>
            </w:r>
          </w:p>
        </w:tc>
        <w:tc>
          <w:tcPr>
            <w:tcW w:w="1696" w:type="dxa"/>
          </w:tcPr>
          <w:p w14:paraId="5290C5C1" w14:textId="77777777" w:rsidR="00B2062E" w:rsidRDefault="00B2062E" w:rsidP="00572C7E">
            <w:pPr>
              <w:spacing w:before="120" w:after="120"/>
              <w:rPr>
                <w:rFonts w:cs="Arial"/>
                <w:sz w:val="18"/>
                <w:szCs w:val="18"/>
              </w:rPr>
            </w:pPr>
            <w:r>
              <w:rPr>
                <w:rFonts w:cs="Arial"/>
                <w:sz w:val="18"/>
                <w:szCs w:val="18"/>
              </w:rPr>
              <w:t>ETSI</w:t>
            </w:r>
          </w:p>
          <w:p w14:paraId="16FF53F5" w14:textId="77777777" w:rsidR="00B2062E" w:rsidRDefault="00B2062E" w:rsidP="00572C7E">
            <w:pPr>
              <w:spacing w:before="120" w:after="120"/>
              <w:rPr>
                <w:rFonts w:cs="Arial"/>
                <w:sz w:val="18"/>
                <w:szCs w:val="18"/>
              </w:rPr>
            </w:pPr>
            <w:r w:rsidRPr="004A7295">
              <w:rPr>
                <w:rFonts w:cs="Arial"/>
                <w:sz w:val="18"/>
                <w:szCs w:val="18"/>
              </w:rPr>
              <w:t>CENELEC</w:t>
            </w:r>
          </w:p>
        </w:tc>
        <w:tc>
          <w:tcPr>
            <w:tcW w:w="1780" w:type="dxa"/>
          </w:tcPr>
          <w:p w14:paraId="5C44A57C" w14:textId="77777777" w:rsidR="00B2062E" w:rsidRPr="00434C91" w:rsidRDefault="00B2062E" w:rsidP="00572C7E">
            <w:pPr>
              <w:spacing w:before="120" w:after="120"/>
              <w:ind w:left="33"/>
              <w:jc w:val="center"/>
              <w:rPr>
                <w:rFonts w:cs="Arial"/>
                <w:sz w:val="18"/>
                <w:szCs w:val="18"/>
              </w:rPr>
            </w:pPr>
            <w:r w:rsidRPr="00434C91">
              <w:rPr>
                <w:rFonts w:cs="Arial"/>
                <w:sz w:val="18"/>
                <w:szCs w:val="18"/>
              </w:rPr>
              <w:t xml:space="preserve">R </w:t>
            </w:r>
            <w:r w:rsidRPr="00434C91">
              <w:rPr>
                <w:bCs/>
                <w:i/>
                <w:sz w:val="18"/>
                <w:szCs w:val="18"/>
              </w:rPr>
              <w:t xml:space="preserve">— </w:t>
            </w:r>
            <w:r w:rsidRPr="00434C91">
              <w:rPr>
                <w:rFonts w:cs="Arial"/>
                <w:sz w:val="18"/>
                <w:szCs w:val="18"/>
              </w:rPr>
              <w:t>Document,</w:t>
            </w:r>
            <w:r w:rsidRPr="00434C91">
              <w:rPr>
                <w:rFonts w:cs="Arial"/>
                <w:i/>
                <w:color w:val="4AA55B"/>
                <w:sz w:val="18"/>
                <w:szCs w:val="18"/>
              </w:rPr>
              <w:t xml:space="preserve"> </w:t>
            </w:r>
            <w:r w:rsidRPr="00434C91">
              <w:rPr>
                <w:rFonts w:cs="Arial"/>
                <w:sz w:val="18"/>
                <w:szCs w:val="18"/>
              </w:rPr>
              <w:t>report</w:t>
            </w:r>
          </w:p>
        </w:tc>
        <w:tc>
          <w:tcPr>
            <w:tcW w:w="1793" w:type="dxa"/>
          </w:tcPr>
          <w:p w14:paraId="508D6AD3" w14:textId="77777777" w:rsidR="00B2062E" w:rsidRPr="00BD0A40" w:rsidRDefault="00B2062E" w:rsidP="00572C7E">
            <w:pPr>
              <w:rPr>
                <w:rFonts w:cs="Arial"/>
                <w:sz w:val="18"/>
                <w:szCs w:val="18"/>
                <w:lang w:val="pt-PT"/>
              </w:rPr>
            </w:pPr>
          </w:p>
          <w:p w14:paraId="5C480641" w14:textId="77777777" w:rsidR="00B2062E" w:rsidRPr="00BD0A40" w:rsidRDefault="00B2062E" w:rsidP="00572C7E">
            <w:pPr>
              <w:rPr>
                <w:rFonts w:cs="Arial"/>
                <w:sz w:val="18"/>
                <w:szCs w:val="18"/>
                <w:lang w:val="pt-PT"/>
              </w:rPr>
            </w:pPr>
            <w:r w:rsidRPr="00BD0A40">
              <w:rPr>
                <w:rFonts w:cs="Arial"/>
                <w:sz w:val="18"/>
                <w:szCs w:val="18"/>
                <w:lang w:val="pt-PT"/>
              </w:rPr>
              <w:t>SEN</w:t>
            </w:r>
            <w:r w:rsidRPr="00BD0A40">
              <w:rPr>
                <w:rFonts w:cs="Arial"/>
                <w:i/>
                <w:sz w:val="18"/>
                <w:szCs w:val="18"/>
                <w:lang w:val="pt-PT"/>
              </w:rPr>
              <w:t xml:space="preserve"> </w:t>
            </w:r>
            <w:r w:rsidRPr="00BD0A40">
              <w:rPr>
                <w:bCs/>
                <w:i/>
                <w:sz w:val="18"/>
                <w:szCs w:val="18"/>
                <w:lang w:val="pt-PT"/>
              </w:rPr>
              <w:t xml:space="preserve">— </w:t>
            </w:r>
            <w:r w:rsidRPr="00BD0A40">
              <w:rPr>
                <w:rFonts w:cs="Arial"/>
                <w:sz w:val="18"/>
                <w:szCs w:val="18"/>
                <w:lang w:val="pt-PT"/>
              </w:rPr>
              <w:t>Sensitive</w:t>
            </w:r>
          </w:p>
          <w:p w14:paraId="5224D124" w14:textId="77777777" w:rsidR="00B2062E" w:rsidRPr="00BD0A40" w:rsidRDefault="00B2062E" w:rsidP="00572C7E">
            <w:pPr>
              <w:jc w:val="center"/>
              <w:rPr>
                <w:rFonts w:cs="Arial"/>
                <w:sz w:val="18"/>
                <w:szCs w:val="18"/>
                <w:lang w:val="pt-PT"/>
              </w:rPr>
            </w:pPr>
          </w:p>
        </w:tc>
        <w:tc>
          <w:tcPr>
            <w:tcW w:w="1358" w:type="dxa"/>
          </w:tcPr>
          <w:p w14:paraId="697830A3" w14:textId="77777777" w:rsidR="00B2062E" w:rsidRPr="00BD0A40" w:rsidRDefault="00B2062E" w:rsidP="00572C7E">
            <w:pPr>
              <w:spacing w:before="120" w:after="120"/>
              <w:ind w:left="33"/>
              <w:rPr>
                <w:rFonts w:cs="Arial"/>
                <w:sz w:val="18"/>
                <w:szCs w:val="18"/>
                <w:lang w:val="pt-PT"/>
              </w:rPr>
            </w:pPr>
            <w:r w:rsidRPr="00BD0A40">
              <w:rPr>
                <w:rFonts w:cs="Arial"/>
                <w:sz w:val="18"/>
                <w:szCs w:val="18"/>
                <w:lang w:val="pt-PT"/>
              </w:rPr>
              <w:t>M15</w:t>
            </w:r>
          </w:p>
        </w:tc>
        <w:tc>
          <w:tcPr>
            <w:tcW w:w="2273" w:type="dxa"/>
          </w:tcPr>
          <w:p w14:paraId="42EEBFE5" w14:textId="77777777" w:rsidR="00B2062E" w:rsidRPr="00C23BEB" w:rsidRDefault="00B2062E" w:rsidP="00572C7E">
            <w:pPr>
              <w:spacing w:before="120" w:after="120"/>
              <w:rPr>
                <w:rFonts w:cs="Arial"/>
                <w:sz w:val="18"/>
                <w:szCs w:val="18"/>
              </w:rPr>
            </w:pPr>
            <w:r w:rsidRPr="00C23BEB">
              <w:rPr>
                <w:rFonts w:cs="Arial"/>
                <w:sz w:val="18"/>
                <w:szCs w:val="18"/>
              </w:rPr>
              <w:t>Draft standards covering essential requirements listed in 1.2. - PDF, English</w:t>
            </w:r>
          </w:p>
        </w:tc>
      </w:tr>
    </w:tbl>
    <w:p w14:paraId="4E4E6BF7" w14:textId="77777777" w:rsidR="00B2062E" w:rsidRDefault="00B2062E" w:rsidP="00B2062E"/>
    <w:p w14:paraId="3190B6CD" w14:textId="77777777" w:rsidR="00B2062E" w:rsidRPr="00EF5C07" w:rsidRDefault="00B2062E" w:rsidP="00B2062E">
      <w:pPr>
        <w:rPr>
          <w:sz w:val="18"/>
          <w:szCs w:val="18"/>
        </w:rPr>
      </w:pPr>
      <w:r w:rsidRPr="00EF5C07">
        <w:rPr>
          <w:sz w:val="18"/>
          <w:szCs w:val="18"/>
        </w:rPr>
        <w:t xml:space="preserve">Any background information held or owned by the ESOs and deemed necessary to implement the action or exploit any results produced under said action shall not be shared or reproduced or used in any form or by any means without the written permission of the ESOs. Background information subject to third party intellectual property rights may only be shared, reproduced, or used to the extent authorised by law and subject to prior written permission of the rightsholder(s). </w:t>
      </w:r>
    </w:p>
    <w:p w14:paraId="17C1A8AC" w14:textId="77777777" w:rsidR="00B2062E" w:rsidRPr="00EF5C07" w:rsidRDefault="00B2062E" w:rsidP="00B2062E"/>
    <w:p w14:paraId="7B708BEC" w14:textId="77777777" w:rsidR="00B2062E" w:rsidRDefault="00B2062E" w:rsidP="00B2062E">
      <w:pPr>
        <w:pStyle w:val="Heading3"/>
        <w:keepNext w:val="0"/>
        <w:keepLines w:val="0"/>
        <w:tabs>
          <w:tab w:val="clear" w:pos="1260"/>
        </w:tabs>
        <w:overflowPunct/>
        <w:spacing w:after="200" w:line="240" w:lineRule="auto"/>
        <w:jc w:val="left"/>
        <w:textAlignment w:val="auto"/>
      </w:pPr>
      <w:bookmarkStart w:id="27" w:name="_Toc166836028"/>
      <w:r w:rsidRPr="00070D01">
        <w:rPr>
          <w:lang w:val="en-GB"/>
        </w:rPr>
        <w:br w:type="page"/>
      </w:r>
      <w:bookmarkStart w:id="28" w:name="_Toc189238723"/>
      <w:r w:rsidRPr="00B2062E">
        <w:rPr>
          <w:rFonts w:cs="Arial"/>
          <w:color w:val="A50021"/>
          <w:szCs w:val="22"/>
          <w:shd w:val="clear" w:color="auto" w:fill="FFFFFF"/>
          <w:lang w:val="en-GB" w:eastAsia="it-IT"/>
        </w:rPr>
        <w:lastRenderedPageBreak/>
        <w:t xml:space="preserve">Work Package </w:t>
      </w:r>
      <w:bookmarkEnd w:id="27"/>
      <w:r w:rsidRPr="00B2062E">
        <w:rPr>
          <w:rFonts w:cs="Arial"/>
          <w:color w:val="A50021"/>
          <w:szCs w:val="22"/>
          <w:shd w:val="clear" w:color="auto" w:fill="FFFFFF"/>
          <w:lang w:val="en-GB" w:eastAsia="it-IT"/>
        </w:rPr>
        <w:t>3</w:t>
      </w:r>
      <w:bookmarkEnd w:id="28"/>
    </w:p>
    <w:tbl>
      <w:tblPr>
        <w:tblW w:w="4839" w:type="pct"/>
        <w:tblInd w:w="250"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1115"/>
        <w:gridCol w:w="844"/>
        <w:gridCol w:w="425"/>
        <w:gridCol w:w="1281"/>
        <w:gridCol w:w="276"/>
        <w:gridCol w:w="660"/>
        <w:gridCol w:w="417"/>
        <w:gridCol w:w="1730"/>
        <w:gridCol w:w="1159"/>
        <w:gridCol w:w="734"/>
        <w:gridCol w:w="1565"/>
        <w:gridCol w:w="541"/>
        <w:gridCol w:w="803"/>
        <w:gridCol w:w="312"/>
        <w:gridCol w:w="1937"/>
      </w:tblGrid>
      <w:tr w:rsidR="00B2062E" w:rsidRPr="00BC0C16" w14:paraId="603C388E" w14:textId="77777777" w:rsidTr="00572C7E">
        <w:trPr>
          <w:trHeight w:val="417"/>
        </w:trPr>
        <w:tc>
          <w:tcPr>
            <w:tcW w:w="5000" w:type="pct"/>
            <w:gridSpan w:val="15"/>
            <w:shd w:val="clear" w:color="auto" w:fill="D9D9D9"/>
          </w:tcPr>
          <w:p w14:paraId="27B4DAD7" w14:textId="77777777" w:rsidR="00B2062E" w:rsidRPr="0073190E" w:rsidRDefault="00B2062E" w:rsidP="00572C7E">
            <w:pPr>
              <w:spacing w:before="240" w:after="240"/>
              <w:rPr>
                <w:rFonts w:cs="Arial"/>
                <w:b/>
              </w:rPr>
            </w:pPr>
            <w:r w:rsidRPr="00DC0AD1">
              <w:rPr>
                <w:rFonts w:cs="Arial"/>
                <w:b/>
              </w:rPr>
              <w:t xml:space="preserve">Work </w:t>
            </w:r>
            <w:r>
              <w:rPr>
                <w:rFonts w:cs="Arial"/>
                <w:b/>
              </w:rPr>
              <w:t>P</w:t>
            </w:r>
            <w:r w:rsidRPr="00DC0AD1">
              <w:rPr>
                <w:rFonts w:cs="Arial"/>
                <w:b/>
              </w:rPr>
              <w:t xml:space="preserve">ackage </w:t>
            </w:r>
            <w:r>
              <w:rPr>
                <w:rFonts w:cs="Arial"/>
                <w:b/>
              </w:rPr>
              <w:t>3</w:t>
            </w:r>
            <w:r w:rsidRPr="00DC0AD1">
              <w:rPr>
                <w:rFonts w:cs="Arial"/>
                <w:b/>
              </w:rPr>
              <w:t>:</w:t>
            </w:r>
            <w:r>
              <w:rPr>
                <w:rFonts w:cs="Arial"/>
                <w:b/>
              </w:rPr>
              <w:t xml:space="preserve"> </w:t>
            </w:r>
            <w:r w:rsidRPr="00603E1A">
              <w:rPr>
                <w:rFonts w:cs="Arial"/>
                <w:b/>
              </w:rPr>
              <w:t>Stakeholder engagement and outreach</w:t>
            </w:r>
          </w:p>
        </w:tc>
      </w:tr>
      <w:tr w:rsidR="00B2062E" w:rsidRPr="00BC0C16" w14:paraId="5C88A67A" w14:textId="77777777" w:rsidTr="00572C7E">
        <w:trPr>
          <w:trHeight w:val="37"/>
        </w:trPr>
        <w:tc>
          <w:tcPr>
            <w:tcW w:w="864" w:type="pct"/>
            <w:gridSpan w:val="3"/>
            <w:shd w:val="clear" w:color="auto" w:fill="D9D9D9"/>
          </w:tcPr>
          <w:p w14:paraId="0152803F" w14:textId="77777777" w:rsidR="00B2062E" w:rsidRPr="00B90743" w:rsidRDefault="00B2062E" w:rsidP="00572C7E">
            <w:pPr>
              <w:spacing w:before="120" w:after="120"/>
              <w:rPr>
                <w:rFonts w:cs="Arial"/>
                <w:b/>
                <w:sz w:val="16"/>
                <w:szCs w:val="18"/>
              </w:rPr>
            </w:pPr>
            <w:r w:rsidRPr="00B90743">
              <w:rPr>
                <w:rFonts w:cs="Arial"/>
                <w:b/>
                <w:sz w:val="18"/>
                <w:szCs w:val="18"/>
              </w:rPr>
              <w:t>Duration:</w:t>
            </w:r>
          </w:p>
        </w:tc>
        <w:tc>
          <w:tcPr>
            <w:tcW w:w="564" w:type="pct"/>
            <w:gridSpan w:val="2"/>
          </w:tcPr>
          <w:p w14:paraId="550EB080" w14:textId="77777777" w:rsidR="00B2062E" w:rsidRPr="00B90743" w:rsidRDefault="00B2062E" w:rsidP="00572C7E">
            <w:pPr>
              <w:spacing w:before="120" w:after="120"/>
              <w:rPr>
                <w:sz w:val="18"/>
              </w:rPr>
            </w:pPr>
            <w:r w:rsidRPr="00B90743">
              <w:rPr>
                <w:sz w:val="18"/>
                <w:szCs w:val="16"/>
              </w:rPr>
              <w:t>M0 – M15</w:t>
            </w:r>
          </w:p>
        </w:tc>
        <w:tc>
          <w:tcPr>
            <w:tcW w:w="1437" w:type="pct"/>
            <w:gridSpan w:val="4"/>
            <w:shd w:val="clear" w:color="auto" w:fill="D9D9D9"/>
          </w:tcPr>
          <w:p w14:paraId="2F960082" w14:textId="77777777" w:rsidR="00B2062E" w:rsidRPr="002D63B4" w:rsidRDefault="00B2062E" w:rsidP="00572C7E">
            <w:pPr>
              <w:spacing w:before="120" w:after="120"/>
              <w:rPr>
                <w:rFonts w:cs="Arial"/>
                <w:b/>
                <w:sz w:val="16"/>
                <w:szCs w:val="18"/>
              </w:rPr>
            </w:pPr>
            <w:r>
              <w:rPr>
                <w:rFonts w:cs="Arial"/>
                <w:b/>
                <w:sz w:val="18"/>
                <w:szCs w:val="18"/>
              </w:rPr>
              <w:t>Lead B</w:t>
            </w:r>
            <w:r w:rsidRPr="004937D0">
              <w:rPr>
                <w:rFonts w:cs="Arial"/>
                <w:b/>
                <w:sz w:val="18"/>
                <w:szCs w:val="18"/>
              </w:rPr>
              <w:t>eneficiary:</w:t>
            </w:r>
          </w:p>
        </w:tc>
        <w:tc>
          <w:tcPr>
            <w:tcW w:w="2135" w:type="pct"/>
            <w:gridSpan w:val="6"/>
          </w:tcPr>
          <w:p w14:paraId="289E50A6" w14:textId="77777777" w:rsidR="00B2062E" w:rsidRPr="001E7081" w:rsidRDefault="00B2062E" w:rsidP="00572C7E">
            <w:pPr>
              <w:spacing w:before="120" w:after="120"/>
              <w:rPr>
                <w:rFonts w:cs="Arial"/>
                <w:b/>
                <w:sz w:val="18"/>
                <w:szCs w:val="18"/>
              </w:rPr>
            </w:pPr>
            <w:r>
              <w:rPr>
                <w:rFonts w:cs="Arial"/>
                <w:sz w:val="18"/>
                <w:szCs w:val="18"/>
              </w:rPr>
              <w:t>ETSI</w:t>
            </w:r>
          </w:p>
        </w:tc>
      </w:tr>
      <w:tr w:rsidR="00B2062E" w:rsidRPr="00BC0C16" w14:paraId="7A26B0F7" w14:textId="77777777" w:rsidTr="00572C7E">
        <w:tc>
          <w:tcPr>
            <w:tcW w:w="5000" w:type="pct"/>
            <w:gridSpan w:val="15"/>
            <w:shd w:val="clear" w:color="auto" w:fill="D9D9D9"/>
          </w:tcPr>
          <w:p w14:paraId="01677CAD" w14:textId="77777777" w:rsidR="00B2062E" w:rsidRPr="002D63B4" w:rsidRDefault="00B2062E" w:rsidP="00572C7E">
            <w:pPr>
              <w:spacing w:before="120" w:after="120"/>
              <w:rPr>
                <w:rFonts w:cs="Arial"/>
                <w:b/>
                <w:sz w:val="18"/>
              </w:rPr>
            </w:pPr>
            <w:r>
              <w:rPr>
                <w:rFonts w:cs="Arial"/>
                <w:b/>
                <w:sz w:val="18"/>
              </w:rPr>
              <w:t>Objectives</w:t>
            </w:r>
          </w:p>
        </w:tc>
      </w:tr>
      <w:tr w:rsidR="00B2062E" w:rsidRPr="004459AE" w14:paraId="3165D1CE" w14:textId="77777777" w:rsidTr="00572C7E">
        <w:tc>
          <w:tcPr>
            <w:tcW w:w="5000" w:type="pct"/>
            <w:gridSpan w:val="15"/>
            <w:shd w:val="clear" w:color="auto" w:fill="auto"/>
          </w:tcPr>
          <w:p w14:paraId="395FF5CF" w14:textId="77777777" w:rsidR="00B2062E" w:rsidRPr="00E22482" w:rsidRDefault="00B2062E" w:rsidP="00572C7E">
            <w:pPr>
              <w:spacing w:before="120" w:after="120"/>
              <w:rPr>
                <w:rFonts w:cs="Arial"/>
                <w:b/>
                <w:sz w:val="18"/>
              </w:rPr>
            </w:pPr>
            <w:r w:rsidRPr="00DD1B2A">
              <w:rPr>
                <w:sz w:val="18"/>
              </w:rPr>
              <w:t xml:space="preserve">The primary goal of this work package is to execute activities centred around stakeholder engagement strategy </w:t>
            </w:r>
            <w:r>
              <w:rPr>
                <w:sz w:val="18"/>
              </w:rPr>
              <w:t>including online open consultations, webinars,</w:t>
            </w:r>
            <w:r w:rsidRPr="00DD1B2A">
              <w:rPr>
                <w:sz w:val="18"/>
              </w:rPr>
              <w:t xml:space="preserve"> and </w:t>
            </w:r>
            <w:r>
              <w:rPr>
                <w:sz w:val="18"/>
              </w:rPr>
              <w:t>deep-dive work sessions</w:t>
            </w:r>
            <w:r w:rsidRPr="00DD1B2A">
              <w:rPr>
                <w:sz w:val="18"/>
              </w:rPr>
              <w:t xml:space="preserve"> delivery. These efforts aim to disseminate preliminary outcomes of our standardization activities to gather feedback, which will inform in-depth work sessions. This involves orchestrating discussions and gathering input from external stakeholders, organizing their contributions in a structured manner for the working group responsible for drafting the respective deliverable. All tasks within Work Package </w:t>
            </w:r>
            <w:r>
              <w:rPr>
                <w:sz w:val="18"/>
              </w:rPr>
              <w:t>3</w:t>
            </w:r>
            <w:r w:rsidRPr="00DD1B2A">
              <w:rPr>
                <w:sz w:val="18"/>
              </w:rPr>
              <w:t xml:space="preserve"> are closely coordinated with the relevant rapporteurs and working groups. The </w:t>
            </w:r>
            <w:r>
              <w:rPr>
                <w:sz w:val="18"/>
              </w:rPr>
              <w:t xml:space="preserve">ESOs </w:t>
            </w:r>
            <w:r w:rsidRPr="00DD1B2A">
              <w:rPr>
                <w:sz w:val="18"/>
              </w:rPr>
              <w:t>supervise financial management and provides general oversight throughout the process.</w:t>
            </w:r>
          </w:p>
        </w:tc>
      </w:tr>
      <w:tr w:rsidR="00B2062E" w:rsidRPr="004459AE" w14:paraId="566C3F80" w14:textId="77777777" w:rsidTr="00572C7E">
        <w:tc>
          <w:tcPr>
            <w:tcW w:w="5000" w:type="pct"/>
            <w:gridSpan w:val="15"/>
            <w:shd w:val="clear" w:color="auto" w:fill="D9D9D9"/>
          </w:tcPr>
          <w:p w14:paraId="2A2E89E1" w14:textId="77777777" w:rsidR="00B2062E" w:rsidRDefault="00B2062E" w:rsidP="00572C7E">
            <w:pPr>
              <w:spacing w:before="120" w:after="120"/>
              <w:rPr>
                <w:sz w:val="18"/>
              </w:rPr>
            </w:pPr>
            <w:r w:rsidRPr="00193F0E">
              <w:rPr>
                <w:rFonts w:cs="Arial"/>
                <w:b/>
                <w:sz w:val="18"/>
              </w:rPr>
              <w:t>Activities and division of work</w:t>
            </w:r>
            <w:r>
              <w:rPr>
                <w:rFonts w:cs="Arial"/>
                <w:b/>
                <w:sz w:val="18"/>
              </w:rPr>
              <w:t xml:space="preserve"> </w:t>
            </w:r>
            <w:r w:rsidRPr="00D17DB7">
              <w:rPr>
                <w:rFonts w:cs="Arial"/>
                <w:b/>
                <w:sz w:val="18"/>
              </w:rPr>
              <w:t>(WP description)</w:t>
            </w:r>
          </w:p>
        </w:tc>
      </w:tr>
      <w:tr w:rsidR="00B2062E" w:rsidRPr="004459AE" w14:paraId="31FA2FD5" w14:textId="77777777" w:rsidTr="00572C7E">
        <w:trPr>
          <w:trHeight w:val="372"/>
        </w:trPr>
        <w:tc>
          <w:tcPr>
            <w:tcW w:w="404" w:type="pct"/>
            <w:vMerge w:val="restart"/>
            <w:shd w:val="clear" w:color="auto" w:fill="E6E6E6"/>
          </w:tcPr>
          <w:p w14:paraId="11CCE546" w14:textId="77777777" w:rsidR="00B2062E" w:rsidRPr="00434C91" w:rsidRDefault="00B2062E" w:rsidP="00572C7E">
            <w:pPr>
              <w:spacing w:before="120"/>
              <w:jc w:val="center"/>
              <w:rPr>
                <w:rFonts w:cs="Arial"/>
                <w:sz w:val="18"/>
                <w:szCs w:val="18"/>
              </w:rPr>
            </w:pPr>
            <w:r w:rsidRPr="00434C91">
              <w:rPr>
                <w:rFonts w:cs="Arial"/>
                <w:sz w:val="18"/>
                <w:szCs w:val="18"/>
              </w:rPr>
              <w:t>Task No</w:t>
            </w:r>
          </w:p>
          <w:p w14:paraId="7C8464C0" w14:textId="77777777" w:rsidR="00B2062E" w:rsidRPr="00434C91" w:rsidRDefault="00B2062E" w:rsidP="00572C7E">
            <w:pPr>
              <w:spacing w:after="120"/>
              <w:jc w:val="center"/>
              <w:rPr>
                <w:rFonts w:cs="Arial"/>
                <w:color w:val="808080"/>
                <w:sz w:val="18"/>
                <w:szCs w:val="18"/>
              </w:rPr>
            </w:pPr>
            <w:r w:rsidRPr="00434C91">
              <w:rPr>
                <w:rFonts w:cs="Arial"/>
                <w:color w:val="808080"/>
                <w:sz w:val="16"/>
                <w:szCs w:val="18"/>
              </w:rPr>
              <w:t>(continuous numbering linked to WP)</w:t>
            </w:r>
          </w:p>
        </w:tc>
        <w:tc>
          <w:tcPr>
            <w:tcW w:w="1263" w:type="pct"/>
            <w:gridSpan w:val="5"/>
            <w:vMerge w:val="restart"/>
            <w:shd w:val="clear" w:color="auto" w:fill="E6E6E6"/>
          </w:tcPr>
          <w:p w14:paraId="7E1A0E09" w14:textId="77777777" w:rsidR="00B2062E" w:rsidRPr="00434C91" w:rsidRDefault="00B2062E" w:rsidP="00572C7E">
            <w:pPr>
              <w:spacing w:before="120" w:after="120"/>
              <w:jc w:val="center"/>
              <w:rPr>
                <w:rFonts w:cs="Arial"/>
                <w:sz w:val="18"/>
                <w:szCs w:val="18"/>
              </w:rPr>
            </w:pPr>
            <w:r w:rsidRPr="00434C91">
              <w:rPr>
                <w:rFonts w:cs="Arial"/>
                <w:sz w:val="18"/>
                <w:szCs w:val="18"/>
              </w:rPr>
              <w:t>Task Name</w:t>
            </w:r>
          </w:p>
        </w:tc>
        <w:tc>
          <w:tcPr>
            <w:tcW w:w="1464" w:type="pct"/>
            <w:gridSpan w:val="4"/>
            <w:vMerge w:val="restart"/>
            <w:shd w:val="clear" w:color="auto" w:fill="E6E6E6"/>
          </w:tcPr>
          <w:p w14:paraId="48996BE0" w14:textId="77777777" w:rsidR="00B2062E" w:rsidRPr="00434C91" w:rsidRDefault="00B2062E" w:rsidP="00572C7E">
            <w:pPr>
              <w:spacing w:before="120" w:after="120"/>
              <w:jc w:val="center"/>
              <w:rPr>
                <w:rFonts w:cs="Arial"/>
                <w:sz w:val="18"/>
                <w:szCs w:val="18"/>
              </w:rPr>
            </w:pPr>
            <w:r w:rsidRPr="00434C91">
              <w:rPr>
                <w:rFonts w:cs="Arial"/>
                <w:sz w:val="18"/>
                <w:szCs w:val="18"/>
              </w:rPr>
              <w:t>Description</w:t>
            </w:r>
          </w:p>
        </w:tc>
        <w:tc>
          <w:tcPr>
            <w:tcW w:w="1167" w:type="pct"/>
            <w:gridSpan w:val="4"/>
            <w:shd w:val="clear" w:color="auto" w:fill="E6E6E6"/>
          </w:tcPr>
          <w:p w14:paraId="40CC4CE9" w14:textId="77777777" w:rsidR="00B2062E" w:rsidRPr="00434C91" w:rsidRDefault="00B2062E" w:rsidP="00572C7E">
            <w:pPr>
              <w:spacing w:before="120" w:after="120"/>
              <w:jc w:val="center"/>
              <w:rPr>
                <w:rFonts w:cs="Arial"/>
                <w:sz w:val="18"/>
                <w:szCs w:val="18"/>
              </w:rPr>
            </w:pPr>
            <w:r w:rsidRPr="00434C91">
              <w:rPr>
                <w:rFonts w:cs="Arial"/>
                <w:sz w:val="18"/>
                <w:szCs w:val="18"/>
              </w:rPr>
              <w:t>Participants</w:t>
            </w:r>
          </w:p>
        </w:tc>
        <w:tc>
          <w:tcPr>
            <w:tcW w:w="702" w:type="pct"/>
            <w:vMerge w:val="restart"/>
            <w:shd w:val="clear" w:color="auto" w:fill="E6E6E6"/>
          </w:tcPr>
          <w:p w14:paraId="78AF6CFE" w14:textId="77777777" w:rsidR="00B2062E" w:rsidRPr="001E7081" w:rsidRDefault="00B2062E" w:rsidP="00572C7E">
            <w:pPr>
              <w:spacing w:before="120"/>
              <w:jc w:val="center"/>
              <w:rPr>
                <w:rFonts w:cs="Arial"/>
                <w:sz w:val="18"/>
                <w:szCs w:val="18"/>
              </w:rPr>
            </w:pPr>
            <w:r>
              <w:rPr>
                <w:rFonts w:cs="Arial"/>
                <w:sz w:val="18"/>
                <w:szCs w:val="18"/>
              </w:rPr>
              <w:t>In-kind C</w:t>
            </w:r>
            <w:r w:rsidRPr="001E7081">
              <w:rPr>
                <w:rFonts w:cs="Arial"/>
                <w:sz w:val="18"/>
                <w:szCs w:val="18"/>
              </w:rPr>
              <w:t xml:space="preserve">ontributions and </w:t>
            </w:r>
            <w:r>
              <w:rPr>
                <w:rFonts w:cs="Arial"/>
                <w:sz w:val="18"/>
                <w:szCs w:val="18"/>
              </w:rPr>
              <w:t>S</w:t>
            </w:r>
            <w:r w:rsidRPr="001E7081">
              <w:rPr>
                <w:rFonts w:cs="Arial"/>
                <w:sz w:val="18"/>
                <w:szCs w:val="18"/>
              </w:rPr>
              <w:t>ubcontracting</w:t>
            </w:r>
          </w:p>
          <w:p w14:paraId="7CF5511E" w14:textId="77777777" w:rsidR="00B2062E" w:rsidRPr="001E7081" w:rsidRDefault="00B2062E" w:rsidP="00572C7E">
            <w:pPr>
              <w:jc w:val="center"/>
              <w:rPr>
                <w:rFonts w:cs="Arial"/>
                <w:color w:val="808080"/>
                <w:sz w:val="16"/>
                <w:szCs w:val="18"/>
              </w:rPr>
            </w:pPr>
            <w:r w:rsidRPr="001E7081">
              <w:rPr>
                <w:rFonts w:cs="Arial"/>
                <w:color w:val="808080"/>
                <w:sz w:val="16"/>
                <w:szCs w:val="18"/>
              </w:rPr>
              <w:t>(Yes/No and which)</w:t>
            </w:r>
          </w:p>
          <w:p w14:paraId="6A35EE0C" w14:textId="77777777" w:rsidR="00B2062E" w:rsidRPr="001E7081" w:rsidRDefault="00B2062E" w:rsidP="00572C7E">
            <w:pPr>
              <w:spacing w:after="120"/>
              <w:jc w:val="center"/>
              <w:rPr>
                <w:rFonts w:cs="Arial"/>
                <w:sz w:val="18"/>
                <w:szCs w:val="18"/>
              </w:rPr>
            </w:pPr>
          </w:p>
        </w:tc>
      </w:tr>
      <w:tr w:rsidR="00B2062E" w:rsidRPr="004459AE" w14:paraId="4DEFB787" w14:textId="77777777" w:rsidTr="00572C7E">
        <w:trPr>
          <w:trHeight w:val="372"/>
        </w:trPr>
        <w:tc>
          <w:tcPr>
            <w:tcW w:w="404" w:type="pct"/>
            <w:vMerge/>
            <w:shd w:val="clear" w:color="auto" w:fill="E6E6E6"/>
          </w:tcPr>
          <w:p w14:paraId="6609C050" w14:textId="77777777" w:rsidR="00B2062E" w:rsidRPr="00434C91" w:rsidRDefault="00B2062E" w:rsidP="00572C7E">
            <w:pPr>
              <w:spacing w:before="120"/>
              <w:jc w:val="center"/>
              <w:rPr>
                <w:rFonts w:cs="Arial"/>
                <w:sz w:val="18"/>
                <w:szCs w:val="18"/>
              </w:rPr>
            </w:pPr>
          </w:p>
        </w:tc>
        <w:tc>
          <w:tcPr>
            <w:tcW w:w="1263" w:type="pct"/>
            <w:gridSpan w:val="5"/>
            <w:vMerge/>
            <w:shd w:val="clear" w:color="auto" w:fill="E6E6E6"/>
          </w:tcPr>
          <w:p w14:paraId="1F23B746" w14:textId="77777777" w:rsidR="00B2062E" w:rsidRPr="00434C91" w:rsidRDefault="00B2062E" w:rsidP="00572C7E">
            <w:pPr>
              <w:spacing w:before="120" w:after="120"/>
              <w:jc w:val="center"/>
              <w:rPr>
                <w:rFonts w:cs="Arial"/>
                <w:sz w:val="18"/>
                <w:szCs w:val="18"/>
              </w:rPr>
            </w:pPr>
          </w:p>
        </w:tc>
        <w:tc>
          <w:tcPr>
            <w:tcW w:w="1464" w:type="pct"/>
            <w:gridSpan w:val="4"/>
            <w:vMerge/>
            <w:shd w:val="clear" w:color="auto" w:fill="E6E6E6"/>
          </w:tcPr>
          <w:p w14:paraId="383AB5B9" w14:textId="77777777" w:rsidR="00B2062E" w:rsidRPr="00434C91" w:rsidRDefault="00B2062E" w:rsidP="00572C7E">
            <w:pPr>
              <w:spacing w:before="120" w:after="120"/>
              <w:jc w:val="center"/>
              <w:rPr>
                <w:rFonts w:cs="Arial"/>
                <w:sz w:val="18"/>
                <w:szCs w:val="18"/>
              </w:rPr>
            </w:pPr>
          </w:p>
        </w:tc>
        <w:tc>
          <w:tcPr>
            <w:tcW w:w="763" w:type="pct"/>
            <w:gridSpan w:val="2"/>
            <w:shd w:val="clear" w:color="auto" w:fill="E6E6E6"/>
          </w:tcPr>
          <w:p w14:paraId="3F5A4403" w14:textId="77777777" w:rsidR="00B2062E" w:rsidRPr="00434C91" w:rsidRDefault="00B2062E" w:rsidP="00572C7E">
            <w:pPr>
              <w:spacing w:before="120" w:after="120"/>
              <w:jc w:val="center"/>
              <w:rPr>
                <w:rFonts w:cs="Arial"/>
                <w:sz w:val="18"/>
                <w:szCs w:val="18"/>
              </w:rPr>
            </w:pPr>
            <w:r w:rsidRPr="00434C91">
              <w:rPr>
                <w:rFonts w:cs="Arial"/>
                <w:sz w:val="18"/>
                <w:szCs w:val="18"/>
              </w:rPr>
              <w:t>Name</w:t>
            </w:r>
          </w:p>
        </w:tc>
        <w:tc>
          <w:tcPr>
            <w:tcW w:w="404" w:type="pct"/>
            <w:gridSpan w:val="2"/>
            <w:shd w:val="clear" w:color="auto" w:fill="E6E6E6"/>
          </w:tcPr>
          <w:p w14:paraId="04EFFDB6" w14:textId="77777777" w:rsidR="00B2062E" w:rsidRPr="00434C91" w:rsidRDefault="00B2062E" w:rsidP="00572C7E">
            <w:pPr>
              <w:spacing w:before="120"/>
              <w:jc w:val="center"/>
              <w:rPr>
                <w:rFonts w:cs="Arial"/>
                <w:sz w:val="18"/>
                <w:szCs w:val="18"/>
              </w:rPr>
            </w:pPr>
            <w:r w:rsidRPr="00434C91">
              <w:rPr>
                <w:rFonts w:cs="Arial"/>
                <w:sz w:val="18"/>
                <w:szCs w:val="18"/>
              </w:rPr>
              <w:t>Role</w:t>
            </w:r>
          </w:p>
          <w:p w14:paraId="05E4E1B3" w14:textId="77777777" w:rsidR="00B2062E" w:rsidRPr="00434C91" w:rsidRDefault="00B2062E" w:rsidP="00572C7E">
            <w:pPr>
              <w:spacing w:after="120"/>
              <w:jc w:val="center"/>
              <w:rPr>
                <w:rFonts w:cs="Arial"/>
                <w:sz w:val="18"/>
                <w:szCs w:val="18"/>
              </w:rPr>
            </w:pPr>
            <w:r w:rsidRPr="00434C91">
              <w:rPr>
                <w:rFonts w:cs="Arial"/>
                <w:color w:val="808080"/>
                <w:sz w:val="16"/>
                <w:szCs w:val="18"/>
              </w:rPr>
              <w:t>(COO, BEN, AE, AP, OTHER)</w:t>
            </w:r>
          </w:p>
        </w:tc>
        <w:tc>
          <w:tcPr>
            <w:tcW w:w="702" w:type="pct"/>
            <w:vMerge/>
            <w:shd w:val="clear" w:color="auto" w:fill="E6E6E6"/>
          </w:tcPr>
          <w:p w14:paraId="38B33471" w14:textId="77777777" w:rsidR="00B2062E" w:rsidRPr="001E7081" w:rsidRDefault="00B2062E" w:rsidP="00572C7E">
            <w:pPr>
              <w:spacing w:before="120" w:after="120"/>
              <w:jc w:val="center"/>
              <w:rPr>
                <w:rFonts w:cs="Arial"/>
                <w:sz w:val="18"/>
                <w:szCs w:val="18"/>
              </w:rPr>
            </w:pPr>
          </w:p>
        </w:tc>
      </w:tr>
      <w:tr w:rsidR="00B2062E" w:rsidRPr="004459AE" w14:paraId="05EAC04E" w14:textId="77777777" w:rsidTr="00572C7E">
        <w:trPr>
          <w:trHeight w:val="37"/>
        </w:trPr>
        <w:tc>
          <w:tcPr>
            <w:tcW w:w="404" w:type="pct"/>
          </w:tcPr>
          <w:p w14:paraId="0060A624" w14:textId="77777777" w:rsidR="00B2062E" w:rsidRPr="00434C91" w:rsidRDefault="00B2062E" w:rsidP="00572C7E">
            <w:pPr>
              <w:spacing w:before="120" w:after="120"/>
              <w:jc w:val="center"/>
              <w:rPr>
                <w:rFonts w:cs="Arial"/>
                <w:sz w:val="18"/>
                <w:szCs w:val="18"/>
              </w:rPr>
            </w:pPr>
            <w:r>
              <w:rPr>
                <w:rFonts w:cs="Arial"/>
                <w:sz w:val="18"/>
                <w:szCs w:val="18"/>
              </w:rPr>
              <w:t>T3.1</w:t>
            </w:r>
          </w:p>
        </w:tc>
        <w:tc>
          <w:tcPr>
            <w:tcW w:w="1263" w:type="pct"/>
            <w:gridSpan w:val="5"/>
          </w:tcPr>
          <w:p w14:paraId="16D25C5E" w14:textId="77777777" w:rsidR="00B2062E" w:rsidRPr="00434C91" w:rsidRDefault="00B2062E" w:rsidP="00572C7E">
            <w:pPr>
              <w:spacing w:before="120" w:after="120"/>
              <w:rPr>
                <w:rFonts w:cs="Arial"/>
                <w:sz w:val="18"/>
                <w:szCs w:val="18"/>
              </w:rPr>
            </w:pPr>
            <w:r>
              <w:rPr>
                <w:sz w:val="18"/>
                <w:szCs w:val="18"/>
              </w:rPr>
              <w:t>Coordination of Rapporteurs contributions</w:t>
            </w:r>
          </w:p>
        </w:tc>
        <w:tc>
          <w:tcPr>
            <w:tcW w:w="1464" w:type="pct"/>
            <w:gridSpan w:val="4"/>
          </w:tcPr>
          <w:p w14:paraId="1F2E38DA" w14:textId="77777777" w:rsidR="00B2062E" w:rsidRDefault="00B2062E" w:rsidP="00572C7E">
            <w:pPr>
              <w:spacing w:before="120" w:after="120"/>
              <w:rPr>
                <w:rFonts w:cs="Arial"/>
                <w:sz w:val="18"/>
                <w:szCs w:val="18"/>
              </w:rPr>
            </w:pPr>
            <w:r>
              <w:rPr>
                <w:rFonts w:cs="Arial"/>
                <w:sz w:val="18"/>
                <w:szCs w:val="18"/>
              </w:rPr>
              <w:t xml:space="preserve">This task includes the </w:t>
            </w:r>
            <w:r w:rsidRPr="00612F09">
              <w:rPr>
                <w:rFonts w:cs="Arial"/>
                <w:sz w:val="18"/>
                <w:szCs w:val="18"/>
              </w:rPr>
              <w:t xml:space="preserve">involvement </w:t>
            </w:r>
            <w:r>
              <w:rPr>
                <w:rFonts w:cs="Arial"/>
                <w:sz w:val="18"/>
                <w:szCs w:val="18"/>
              </w:rPr>
              <w:t>of a CEN, CENELEC and/or ETSI project manager to liaise the rapporteurs to prepare the dissemination material for the online open consultations and events. These tasks include:</w:t>
            </w:r>
          </w:p>
          <w:p w14:paraId="4B47B59A" w14:textId="5289CD07" w:rsidR="00B2062E" w:rsidRDefault="00B2062E" w:rsidP="00FD498B">
            <w:pPr>
              <w:numPr>
                <w:ilvl w:val="0"/>
                <w:numId w:val="27"/>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ensuring coherence of the content of the dissemination material</w:t>
            </w:r>
            <w:r w:rsidR="00404914">
              <w:rPr>
                <w:rFonts w:cs="Arial"/>
                <w:sz w:val="18"/>
                <w:szCs w:val="18"/>
              </w:rPr>
              <w:t>.</w:t>
            </w:r>
          </w:p>
          <w:p w14:paraId="190EC005" w14:textId="0C70625A" w:rsidR="00B2062E" w:rsidRPr="00EE7313" w:rsidRDefault="00B2062E" w:rsidP="00FD498B">
            <w:pPr>
              <w:numPr>
                <w:ilvl w:val="0"/>
                <w:numId w:val="27"/>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advice on timelines and alignment between the different events</w:t>
            </w:r>
            <w:r w:rsidR="00404914">
              <w:rPr>
                <w:rFonts w:cs="Arial"/>
                <w:sz w:val="18"/>
                <w:szCs w:val="18"/>
              </w:rPr>
              <w:t>.</w:t>
            </w:r>
          </w:p>
        </w:tc>
        <w:tc>
          <w:tcPr>
            <w:tcW w:w="763" w:type="pct"/>
            <w:gridSpan w:val="2"/>
          </w:tcPr>
          <w:p w14:paraId="65E948F2" w14:textId="77777777" w:rsidR="00B2062E" w:rsidRDefault="00B2062E" w:rsidP="00572C7E">
            <w:pPr>
              <w:spacing w:before="120" w:after="120"/>
              <w:rPr>
                <w:rFonts w:cs="Arial"/>
                <w:sz w:val="18"/>
                <w:szCs w:val="18"/>
                <w:lang w:val="fr-BE"/>
              </w:rPr>
            </w:pPr>
            <w:r>
              <w:rPr>
                <w:rFonts w:cs="Arial"/>
                <w:sz w:val="18"/>
                <w:szCs w:val="18"/>
                <w:lang w:val="fr-BE"/>
              </w:rPr>
              <w:t xml:space="preserve">ETSI </w:t>
            </w:r>
          </w:p>
          <w:p w14:paraId="41A0508B" w14:textId="77777777" w:rsidR="00B2062E" w:rsidRDefault="00B2062E" w:rsidP="00572C7E">
            <w:pPr>
              <w:spacing w:before="120" w:after="120"/>
              <w:rPr>
                <w:rFonts w:cs="Arial"/>
                <w:sz w:val="18"/>
                <w:szCs w:val="18"/>
                <w:lang w:val="fr-BE"/>
              </w:rPr>
            </w:pPr>
            <w:r>
              <w:rPr>
                <w:rFonts w:cs="Arial"/>
                <w:sz w:val="18"/>
                <w:szCs w:val="18"/>
                <w:lang w:val="fr-BE"/>
              </w:rPr>
              <w:t xml:space="preserve">CEN </w:t>
            </w:r>
          </w:p>
          <w:p w14:paraId="3E3EBC2A" w14:textId="77777777" w:rsidR="00B2062E" w:rsidRDefault="00B2062E" w:rsidP="00572C7E">
            <w:pPr>
              <w:spacing w:before="120" w:after="120"/>
              <w:rPr>
                <w:rFonts w:cs="Arial"/>
                <w:sz w:val="18"/>
                <w:szCs w:val="18"/>
                <w:lang w:val="fr-BE"/>
              </w:rPr>
            </w:pPr>
            <w:r>
              <w:rPr>
                <w:rFonts w:cs="Arial"/>
                <w:sz w:val="18"/>
                <w:szCs w:val="18"/>
                <w:lang w:val="fr-BE"/>
              </w:rPr>
              <w:t>CENELEC</w:t>
            </w:r>
          </w:p>
          <w:p w14:paraId="07C55EAB" w14:textId="77777777" w:rsidR="00B2062E" w:rsidRPr="00434C91" w:rsidRDefault="00B2062E" w:rsidP="00572C7E">
            <w:pPr>
              <w:spacing w:before="120" w:after="120"/>
              <w:rPr>
                <w:rFonts w:cs="Arial"/>
                <w:sz w:val="18"/>
                <w:szCs w:val="18"/>
              </w:rPr>
            </w:pPr>
          </w:p>
        </w:tc>
        <w:tc>
          <w:tcPr>
            <w:tcW w:w="404" w:type="pct"/>
            <w:gridSpan w:val="2"/>
          </w:tcPr>
          <w:p w14:paraId="39CD7D92" w14:textId="77777777" w:rsidR="00B2062E" w:rsidRDefault="00B2062E" w:rsidP="00572C7E">
            <w:pPr>
              <w:spacing w:before="120" w:after="120"/>
              <w:rPr>
                <w:rFonts w:cs="Arial"/>
                <w:sz w:val="18"/>
                <w:szCs w:val="18"/>
              </w:rPr>
            </w:pPr>
            <w:r>
              <w:rPr>
                <w:rFonts w:cs="Arial"/>
                <w:sz w:val="18"/>
                <w:szCs w:val="18"/>
              </w:rPr>
              <w:t xml:space="preserve">COO </w:t>
            </w:r>
          </w:p>
          <w:p w14:paraId="1B570D67" w14:textId="77777777" w:rsidR="00B2062E" w:rsidRDefault="00B2062E" w:rsidP="00572C7E">
            <w:pPr>
              <w:spacing w:before="120" w:after="120"/>
              <w:rPr>
                <w:rFonts w:cs="Arial"/>
                <w:sz w:val="18"/>
                <w:szCs w:val="18"/>
              </w:rPr>
            </w:pPr>
            <w:r>
              <w:rPr>
                <w:rFonts w:cs="Arial"/>
                <w:sz w:val="18"/>
                <w:szCs w:val="18"/>
              </w:rPr>
              <w:t>BEN</w:t>
            </w:r>
          </w:p>
          <w:p w14:paraId="75A9E734" w14:textId="77777777" w:rsidR="00B2062E" w:rsidRDefault="00B2062E" w:rsidP="00572C7E">
            <w:pPr>
              <w:spacing w:before="120" w:after="120"/>
              <w:rPr>
                <w:rFonts w:cs="Arial"/>
                <w:sz w:val="18"/>
                <w:szCs w:val="18"/>
              </w:rPr>
            </w:pPr>
            <w:r>
              <w:rPr>
                <w:rFonts w:cs="Arial"/>
                <w:sz w:val="18"/>
                <w:szCs w:val="18"/>
              </w:rPr>
              <w:t>BEN</w:t>
            </w:r>
          </w:p>
          <w:p w14:paraId="1217BE57" w14:textId="77777777" w:rsidR="00B2062E" w:rsidRDefault="00B2062E" w:rsidP="00572C7E">
            <w:pPr>
              <w:spacing w:before="120" w:after="120"/>
              <w:rPr>
                <w:rFonts w:cs="Arial"/>
                <w:sz w:val="18"/>
                <w:szCs w:val="18"/>
              </w:rPr>
            </w:pPr>
          </w:p>
          <w:p w14:paraId="33EDBA3E" w14:textId="77777777" w:rsidR="00B2062E" w:rsidRPr="00434C91" w:rsidRDefault="00B2062E" w:rsidP="00572C7E">
            <w:pPr>
              <w:spacing w:before="120" w:after="120"/>
              <w:rPr>
                <w:rFonts w:cs="Arial"/>
                <w:sz w:val="18"/>
                <w:szCs w:val="18"/>
              </w:rPr>
            </w:pPr>
          </w:p>
        </w:tc>
        <w:tc>
          <w:tcPr>
            <w:tcW w:w="702" w:type="pct"/>
          </w:tcPr>
          <w:p w14:paraId="420E9D90" w14:textId="77777777" w:rsidR="00B2062E" w:rsidRDefault="00B2062E" w:rsidP="00572C7E">
            <w:pPr>
              <w:spacing w:before="120" w:after="120"/>
              <w:rPr>
                <w:rFonts w:cs="Arial"/>
                <w:sz w:val="18"/>
                <w:szCs w:val="18"/>
              </w:rPr>
            </w:pPr>
            <w:r>
              <w:rPr>
                <w:rFonts w:cs="Arial"/>
                <w:sz w:val="18"/>
                <w:szCs w:val="18"/>
              </w:rPr>
              <w:t>Yes, subcontracting</w:t>
            </w:r>
          </w:p>
          <w:p w14:paraId="45BF6A44" w14:textId="77777777" w:rsidR="00B2062E" w:rsidRDefault="00B2062E" w:rsidP="00572C7E">
            <w:pPr>
              <w:spacing w:before="120" w:after="120"/>
              <w:rPr>
                <w:rFonts w:cs="Arial"/>
                <w:sz w:val="18"/>
                <w:szCs w:val="18"/>
              </w:rPr>
            </w:pPr>
            <w:r>
              <w:rPr>
                <w:rFonts w:cs="Arial"/>
                <w:sz w:val="18"/>
                <w:szCs w:val="18"/>
              </w:rPr>
              <w:t>No</w:t>
            </w:r>
          </w:p>
          <w:p w14:paraId="5B5C7B15" w14:textId="77777777" w:rsidR="00B2062E" w:rsidRPr="001E7081" w:rsidRDefault="00B2062E" w:rsidP="00572C7E">
            <w:pPr>
              <w:spacing w:before="120" w:after="120"/>
              <w:rPr>
                <w:rFonts w:cs="Arial"/>
                <w:sz w:val="18"/>
                <w:szCs w:val="18"/>
              </w:rPr>
            </w:pPr>
            <w:r>
              <w:rPr>
                <w:rFonts w:cs="Arial"/>
                <w:sz w:val="18"/>
                <w:szCs w:val="18"/>
              </w:rPr>
              <w:t>No</w:t>
            </w:r>
          </w:p>
        </w:tc>
      </w:tr>
      <w:tr w:rsidR="00B2062E" w:rsidRPr="004459AE" w14:paraId="1F3E6530" w14:textId="77777777" w:rsidTr="00572C7E">
        <w:trPr>
          <w:trHeight w:val="37"/>
        </w:trPr>
        <w:tc>
          <w:tcPr>
            <w:tcW w:w="404" w:type="pct"/>
          </w:tcPr>
          <w:p w14:paraId="19E0247D" w14:textId="77777777" w:rsidR="00B2062E" w:rsidRPr="00434C91" w:rsidRDefault="00B2062E" w:rsidP="00572C7E">
            <w:pPr>
              <w:spacing w:before="120" w:after="120"/>
              <w:jc w:val="center"/>
              <w:rPr>
                <w:rFonts w:cs="Arial"/>
                <w:sz w:val="18"/>
                <w:szCs w:val="18"/>
              </w:rPr>
            </w:pPr>
            <w:r w:rsidRPr="00434C91">
              <w:rPr>
                <w:rFonts w:cs="Arial"/>
                <w:sz w:val="18"/>
                <w:szCs w:val="18"/>
              </w:rPr>
              <w:t>T</w:t>
            </w:r>
            <w:r>
              <w:rPr>
                <w:rFonts w:cs="Arial"/>
                <w:sz w:val="18"/>
                <w:szCs w:val="18"/>
              </w:rPr>
              <w:t>3</w:t>
            </w:r>
            <w:r w:rsidRPr="00434C91">
              <w:rPr>
                <w:rFonts w:cs="Arial"/>
                <w:sz w:val="18"/>
                <w:szCs w:val="18"/>
              </w:rPr>
              <w:t>.</w:t>
            </w:r>
            <w:r>
              <w:rPr>
                <w:rFonts w:cs="Arial"/>
                <w:sz w:val="18"/>
                <w:szCs w:val="18"/>
              </w:rPr>
              <w:t>2</w:t>
            </w:r>
          </w:p>
        </w:tc>
        <w:tc>
          <w:tcPr>
            <w:tcW w:w="1263" w:type="pct"/>
            <w:gridSpan w:val="5"/>
          </w:tcPr>
          <w:p w14:paraId="46E49312" w14:textId="77777777" w:rsidR="00B2062E" w:rsidRPr="00170300" w:rsidRDefault="00B2062E" w:rsidP="00572C7E">
            <w:pPr>
              <w:spacing w:before="120" w:after="120"/>
              <w:rPr>
                <w:rFonts w:cs="Arial"/>
                <w:sz w:val="18"/>
                <w:szCs w:val="18"/>
              </w:rPr>
            </w:pPr>
            <w:r>
              <w:rPr>
                <w:sz w:val="18"/>
                <w:szCs w:val="18"/>
              </w:rPr>
              <w:t xml:space="preserve">Development of the stakeholder engagement strategy </w:t>
            </w:r>
          </w:p>
        </w:tc>
        <w:tc>
          <w:tcPr>
            <w:tcW w:w="1464" w:type="pct"/>
            <w:gridSpan w:val="4"/>
          </w:tcPr>
          <w:p w14:paraId="49EAF434" w14:textId="77777777" w:rsidR="00B2062E" w:rsidRDefault="00B2062E" w:rsidP="00572C7E">
            <w:pPr>
              <w:spacing w:before="120" w:after="120"/>
              <w:rPr>
                <w:rFonts w:cs="Arial"/>
                <w:sz w:val="18"/>
                <w:szCs w:val="18"/>
              </w:rPr>
            </w:pPr>
            <w:r>
              <w:rPr>
                <w:rFonts w:cs="Arial"/>
                <w:sz w:val="18"/>
                <w:szCs w:val="18"/>
              </w:rPr>
              <w:t>These tasks include the development on a stakeholder outreach plan including the following activities:</w:t>
            </w:r>
          </w:p>
          <w:p w14:paraId="55A7407D" w14:textId="77777777" w:rsidR="00B2062E" w:rsidRPr="00236A73" w:rsidRDefault="00B2062E" w:rsidP="00FD498B">
            <w:pPr>
              <w:numPr>
                <w:ilvl w:val="0"/>
                <w:numId w:val="2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sidRPr="00236A73">
              <w:rPr>
                <w:rFonts w:cs="Arial"/>
                <w:sz w:val="18"/>
                <w:szCs w:val="18"/>
              </w:rPr>
              <w:t xml:space="preserve">develop a roadmap outlining the timelines and content of the open consultations and </w:t>
            </w:r>
            <w:r w:rsidRPr="00236A73">
              <w:rPr>
                <w:rFonts w:cs="Arial"/>
                <w:sz w:val="18"/>
                <w:szCs w:val="18"/>
              </w:rPr>
              <w:lastRenderedPageBreak/>
              <w:t>stakeholder outreach between M1 and M15.</w:t>
            </w:r>
          </w:p>
          <w:p w14:paraId="0C61CDD6" w14:textId="36F18B34" w:rsidR="00B2062E" w:rsidRPr="00392A77" w:rsidRDefault="00B2062E" w:rsidP="00FD498B">
            <w:pPr>
              <w:numPr>
                <w:ilvl w:val="0"/>
                <w:numId w:val="2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propose a collaboration plan to coordinate dissemination activities with WP-1 and project leaders (R</w:t>
            </w:r>
            <w:r w:rsidRPr="00392A77">
              <w:rPr>
                <w:rFonts w:cs="Arial"/>
                <w:sz w:val="18"/>
                <w:szCs w:val="18"/>
              </w:rPr>
              <w:t>apporteurs</w:t>
            </w:r>
            <w:r>
              <w:rPr>
                <w:rFonts w:cs="Arial"/>
                <w:sz w:val="18"/>
                <w:szCs w:val="18"/>
              </w:rPr>
              <w:t>)</w:t>
            </w:r>
            <w:r w:rsidR="00404914">
              <w:rPr>
                <w:rFonts w:cs="Arial"/>
                <w:sz w:val="18"/>
                <w:szCs w:val="18"/>
              </w:rPr>
              <w:t>.</w:t>
            </w:r>
          </w:p>
          <w:p w14:paraId="1F2236BA" w14:textId="6786CAC0" w:rsidR="00B2062E" w:rsidRPr="00170300" w:rsidRDefault="00B2062E" w:rsidP="00FD498B">
            <w:pPr>
              <w:numPr>
                <w:ilvl w:val="0"/>
                <w:numId w:val="2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propose methodology to gather structured feedback to rapporteurs</w:t>
            </w:r>
            <w:r w:rsidR="00404914">
              <w:rPr>
                <w:rFonts w:cs="Arial"/>
                <w:sz w:val="18"/>
                <w:szCs w:val="18"/>
              </w:rPr>
              <w:t>.</w:t>
            </w:r>
          </w:p>
        </w:tc>
        <w:tc>
          <w:tcPr>
            <w:tcW w:w="763" w:type="pct"/>
            <w:gridSpan w:val="2"/>
          </w:tcPr>
          <w:p w14:paraId="7E9A48F2" w14:textId="77777777" w:rsidR="00B2062E" w:rsidRDefault="00B2062E" w:rsidP="00572C7E">
            <w:pPr>
              <w:spacing w:before="120" w:after="120"/>
              <w:rPr>
                <w:rFonts w:cs="Arial"/>
                <w:sz w:val="18"/>
                <w:szCs w:val="18"/>
                <w:lang w:val="fr-BE"/>
              </w:rPr>
            </w:pPr>
            <w:r>
              <w:rPr>
                <w:rFonts w:cs="Arial"/>
                <w:sz w:val="18"/>
                <w:szCs w:val="18"/>
                <w:lang w:val="fr-BE"/>
              </w:rPr>
              <w:lastRenderedPageBreak/>
              <w:t xml:space="preserve">ETSI </w:t>
            </w:r>
          </w:p>
          <w:p w14:paraId="7FED61C6" w14:textId="77777777" w:rsidR="00B2062E" w:rsidRDefault="00B2062E" w:rsidP="00572C7E">
            <w:pPr>
              <w:spacing w:before="120" w:after="120"/>
              <w:rPr>
                <w:rFonts w:cs="Arial"/>
                <w:sz w:val="18"/>
                <w:szCs w:val="18"/>
                <w:lang w:val="fr-BE"/>
              </w:rPr>
            </w:pPr>
            <w:r>
              <w:rPr>
                <w:rFonts w:cs="Arial"/>
                <w:sz w:val="18"/>
                <w:szCs w:val="18"/>
                <w:lang w:val="fr-BE"/>
              </w:rPr>
              <w:t xml:space="preserve">CEN </w:t>
            </w:r>
          </w:p>
          <w:p w14:paraId="50CCDE7E" w14:textId="77777777" w:rsidR="00B2062E" w:rsidRDefault="00B2062E" w:rsidP="00572C7E">
            <w:pPr>
              <w:spacing w:before="120" w:after="120"/>
              <w:rPr>
                <w:rFonts w:cs="Arial"/>
                <w:sz w:val="18"/>
                <w:szCs w:val="18"/>
                <w:lang w:val="fr-BE"/>
              </w:rPr>
            </w:pPr>
            <w:r>
              <w:rPr>
                <w:rFonts w:cs="Arial"/>
                <w:sz w:val="18"/>
                <w:szCs w:val="18"/>
                <w:lang w:val="fr-BE"/>
              </w:rPr>
              <w:t>CENELEC</w:t>
            </w:r>
          </w:p>
          <w:p w14:paraId="5E806176" w14:textId="77777777" w:rsidR="00B2062E" w:rsidRDefault="00B2062E" w:rsidP="00572C7E">
            <w:pPr>
              <w:spacing w:before="120" w:after="120"/>
              <w:rPr>
                <w:rFonts w:cs="Arial"/>
                <w:sz w:val="18"/>
                <w:szCs w:val="18"/>
                <w:lang w:val="fr-BE"/>
              </w:rPr>
            </w:pPr>
            <w:r>
              <w:rPr>
                <w:rFonts w:cs="Arial"/>
                <w:sz w:val="18"/>
                <w:szCs w:val="18"/>
                <w:lang w:val="fr-BE"/>
              </w:rPr>
              <w:t>Rapporteurs</w:t>
            </w:r>
          </w:p>
          <w:p w14:paraId="7E27D5F6" w14:textId="77777777" w:rsidR="00B2062E" w:rsidRPr="008908F0" w:rsidRDefault="00B2062E" w:rsidP="00572C7E">
            <w:pPr>
              <w:spacing w:before="120" w:after="120"/>
              <w:rPr>
                <w:rFonts w:cs="Arial"/>
                <w:sz w:val="18"/>
                <w:szCs w:val="18"/>
                <w:lang w:val="fr-BE"/>
              </w:rPr>
            </w:pPr>
          </w:p>
        </w:tc>
        <w:tc>
          <w:tcPr>
            <w:tcW w:w="404" w:type="pct"/>
            <w:gridSpan w:val="2"/>
          </w:tcPr>
          <w:p w14:paraId="5948465C" w14:textId="77777777" w:rsidR="00B2062E" w:rsidRDefault="00B2062E" w:rsidP="00572C7E">
            <w:pPr>
              <w:spacing w:before="120" w:after="120"/>
              <w:rPr>
                <w:rFonts w:cs="Arial"/>
                <w:sz w:val="18"/>
                <w:szCs w:val="18"/>
              </w:rPr>
            </w:pPr>
            <w:r>
              <w:rPr>
                <w:rFonts w:cs="Arial"/>
                <w:sz w:val="18"/>
                <w:szCs w:val="18"/>
              </w:rPr>
              <w:lastRenderedPageBreak/>
              <w:t>COO</w:t>
            </w:r>
          </w:p>
          <w:p w14:paraId="44C02B56" w14:textId="77777777" w:rsidR="00B2062E" w:rsidRDefault="00B2062E" w:rsidP="00572C7E">
            <w:pPr>
              <w:spacing w:before="120" w:after="120"/>
              <w:rPr>
                <w:rFonts w:cs="Arial"/>
                <w:sz w:val="18"/>
                <w:szCs w:val="18"/>
              </w:rPr>
            </w:pPr>
            <w:r>
              <w:rPr>
                <w:rFonts w:cs="Arial"/>
                <w:sz w:val="18"/>
                <w:szCs w:val="18"/>
              </w:rPr>
              <w:t>BEN</w:t>
            </w:r>
          </w:p>
          <w:p w14:paraId="1B4B5C02" w14:textId="77777777" w:rsidR="00B2062E" w:rsidRDefault="00B2062E" w:rsidP="00572C7E">
            <w:pPr>
              <w:spacing w:before="120" w:after="120"/>
              <w:rPr>
                <w:rFonts w:cs="Arial"/>
                <w:sz w:val="18"/>
                <w:szCs w:val="18"/>
              </w:rPr>
            </w:pPr>
            <w:r>
              <w:rPr>
                <w:rFonts w:cs="Arial"/>
                <w:sz w:val="18"/>
                <w:szCs w:val="18"/>
              </w:rPr>
              <w:t>BEN</w:t>
            </w:r>
          </w:p>
          <w:p w14:paraId="3515836E" w14:textId="77777777" w:rsidR="00B2062E" w:rsidRDefault="00B2062E" w:rsidP="00572C7E">
            <w:pPr>
              <w:spacing w:before="120" w:after="120"/>
              <w:rPr>
                <w:rFonts w:cs="Arial"/>
                <w:sz w:val="18"/>
                <w:szCs w:val="18"/>
              </w:rPr>
            </w:pPr>
            <w:r>
              <w:rPr>
                <w:rFonts w:cs="Arial"/>
                <w:sz w:val="18"/>
                <w:szCs w:val="18"/>
              </w:rPr>
              <w:t>SUB</w:t>
            </w:r>
          </w:p>
        </w:tc>
        <w:tc>
          <w:tcPr>
            <w:tcW w:w="702" w:type="pct"/>
          </w:tcPr>
          <w:p w14:paraId="155FF079" w14:textId="77777777" w:rsidR="00B2062E" w:rsidRDefault="00B2062E" w:rsidP="00572C7E">
            <w:pPr>
              <w:spacing w:before="120" w:after="120"/>
              <w:rPr>
                <w:rFonts w:cs="Arial"/>
                <w:sz w:val="18"/>
                <w:szCs w:val="18"/>
              </w:rPr>
            </w:pPr>
            <w:r>
              <w:rPr>
                <w:rFonts w:cs="Arial"/>
                <w:sz w:val="18"/>
                <w:szCs w:val="18"/>
              </w:rPr>
              <w:t>Yes, Subcontracting</w:t>
            </w:r>
          </w:p>
          <w:p w14:paraId="1C991FCF" w14:textId="77777777" w:rsidR="00B2062E" w:rsidRDefault="00B2062E" w:rsidP="00572C7E">
            <w:pPr>
              <w:spacing w:before="120" w:after="120"/>
              <w:rPr>
                <w:rFonts w:cs="Arial"/>
                <w:sz w:val="18"/>
                <w:szCs w:val="18"/>
              </w:rPr>
            </w:pPr>
          </w:p>
          <w:p w14:paraId="39661779" w14:textId="77777777" w:rsidR="00B2062E" w:rsidRDefault="00B2062E" w:rsidP="00572C7E">
            <w:pPr>
              <w:spacing w:before="120" w:after="120"/>
              <w:rPr>
                <w:rFonts w:cs="Arial"/>
                <w:sz w:val="18"/>
                <w:szCs w:val="18"/>
              </w:rPr>
            </w:pPr>
          </w:p>
          <w:p w14:paraId="1C9F5D8B" w14:textId="77777777" w:rsidR="00B2062E" w:rsidRDefault="00B2062E" w:rsidP="00572C7E">
            <w:pPr>
              <w:spacing w:before="120" w:after="120"/>
              <w:rPr>
                <w:rFonts w:cs="Arial"/>
                <w:sz w:val="18"/>
                <w:szCs w:val="18"/>
              </w:rPr>
            </w:pPr>
          </w:p>
          <w:p w14:paraId="28D45625" w14:textId="77777777" w:rsidR="00B2062E" w:rsidRDefault="00B2062E" w:rsidP="00572C7E">
            <w:pPr>
              <w:spacing w:before="120" w:after="120"/>
              <w:rPr>
                <w:rFonts w:cs="Arial"/>
                <w:sz w:val="18"/>
                <w:szCs w:val="18"/>
              </w:rPr>
            </w:pPr>
          </w:p>
          <w:p w14:paraId="74F98934" w14:textId="77777777" w:rsidR="00B2062E" w:rsidRDefault="00B2062E" w:rsidP="00572C7E">
            <w:pPr>
              <w:spacing w:before="120" w:after="120"/>
              <w:rPr>
                <w:rFonts w:cs="Arial"/>
                <w:sz w:val="18"/>
                <w:szCs w:val="18"/>
              </w:rPr>
            </w:pPr>
          </w:p>
          <w:p w14:paraId="24117FD6" w14:textId="77777777" w:rsidR="00B2062E" w:rsidRDefault="00B2062E" w:rsidP="00572C7E">
            <w:pPr>
              <w:spacing w:before="120" w:after="120"/>
              <w:rPr>
                <w:rFonts w:cs="Arial"/>
                <w:sz w:val="18"/>
                <w:szCs w:val="18"/>
              </w:rPr>
            </w:pPr>
          </w:p>
          <w:p w14:paraId="4E61F69B" w14:textId="77777777" w:rsidR="00B2062E" w:rsidRDefault="00B2062E" w:rsidP="00572C7E">
            <w:pPr>
              <w:spacing w:before="120" w:after="120"/>
              <w:rPr>
                <w:rFonts w:cs="Arial"/>
                <w:sz w:val="18"/>
                <w:szCs w:val="18"/>
              </w:rPr>
            </w:pPr>
          </w:p>
        </w:tc>
      </w:tr>
      <w:tr w:rsidR="00B2062E" w:rsidRPr="004459AE" w14:paraId="0AA635E6" w14:textId="77777777" w:rsidTr="00572C7E">
        <w:trPr>
          <w:trHeight w:val="37"/>
        </w:trPr>
        <w:tc>
          <w:tcPr>
            <w:tcW w:w="404" w:type="pct"/>
          </w:tcPr>
          <w:p w14:paraId="37BCA3DA" w14:textId="77777777" w:rsidR="00B2062E" w:rsidRPr="00434C91" w:rsidRDefault="00B2062E" w:rsidP="00572C7E">
            <w:pPr>
              <w:spacing w:before="120" w:after="120"/>
              <w:jc w:val="center"/>
              <w:rPr>
                <w:rFonts w:cs="Arial"/>
                <w:sz w:val="18"/>
                <w:szCs w:val="18"/>
              </w:rPr>
            </w:pPr>
            <w:r w:rsidRPr="00434C91">
              <w:rPr>
                <w:rFonts w:cs="Arial"/>
                <w:sz w:val="18"/>
                <w:szCs w:val="18"/>
              </w:rPr>
              <w:lastRenderedPageBreak/>
              <w:t>T</w:t>
            </w:r>
            <w:r>
              <w:rPr>
                <w:rFonts w:cs="Arial"/>
                <w:sz w:val="18"/>
                <w:szCs w:val="18"/>
              </w:rPr>
              <w:t>3</w:t>
            </w:r>
            <w:r w:rsidRPr="00434C91">
              <w:rPr>
                <w:rFonts w:cs="Arial"/>
                <w:sz w:val="18"/>
                <w:szCs w:val="18"/>
              </w:rPr>
              <w:t>.</w:t>
            </w:r>
            <w:r>
              <w:rPr>
                <w:rFonts w:cs="Arial"/>
                <w:sz w:val="18"/>
                <w:szCs w:val="18"/>
              </w:rPr>
              <w:t>3</w:t>
            </w:r>
          </w:p>
        </w:tc>
        <w:tc>
          <w:tcPr>
            <w:tcW w:w="1263" w:type="pct"/>
            <w:gridSpan w:val="5"/>
          </w:tcPr>
          <w:p w14:paraId="5AE6ABA0" w14:textId="77777777" w:rsidR="00B2062E" w:rsidRPr="00170300" w:rsidRDefault="00B2062E" w:rsidP="00572C7E">
            <w:pPr>
              <w:spacing w:before="120" w:after="120"/>
              <w:rPr>
                <w:rFonts w:cs="Arial"/>
                <w:sz w:val="18"/>
                <w:szCs w:val="18"/>
              </w:rPr>
            </w:pPr>
            <w:r>
              <w:rPr>
                <w:sz w:val="18"/>
                <w:szCs w:val="18"/>
              </w:rPr>
              <w:t>Organisation of dissemination activities for stakeholder engagement and outreach</w:t>
            </w:r>
          </w:p>
        </w:tc>
        <w:tc>
          <w:tcPr>
            <w:tcW w:w="1464" w:type="pct"/>
            <w:gridSpan w:val="4"/>
          </w:tcPr>
          <w:p w14:paraId="5E52F343" w14:textId="77777777" w:rsidR="00B2062E" w:rsidRDefault="00B2062E" w:rsidP="00572C7E">
            <w:pPr>
              <w:spacing w:before="120" w:after="120"/>
              <w:rPr>
                <w:rFonts w:cs="Arial"/>
                <w:sz w:val="18"/>
                <w:szCs w:val="18"/>
              </w:rPr>
            </w:pPr>
            <w:r>
              <w:rPr>
                <w:rFonts w:cs="Arial"/>
                <w:sz w:val="18"/>
                <w:szCs w:val="18"/>
              </w:rPr>
              <w:t>These tasks include the organisation of dissemination activities such as:</w:t>
            </w:r>
          </w:p>
          <w:p w14:paraId="2F4B3EE3" w14:textId="7797C515" w:rsidR="00B2062E" w:rsidRPr="00236A73" w:rsidRDefault="00B2062E" w:rsidP="00FD498B">
            <w:pPr>
              <w:numPr>
                <w:ilvl w:val="0"/>
                <w:numId w:val="2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organisation of webinars to introduce external stakeholders to the preliminary outcomes of standardisation activities</w:t>
            </w:r>
            <w:r w:rsidR="00404914">
              <w:rPr>
                <w:rFonts w:cs="Arial"/>
                <w:sz w:val="18"/>
                <w:szCs w:val="18"/>
              </w:rPr>
              <w:t>.</w:t>
            </w:r>
          </w:p>
          <w:p w14:paraId="74B8535E" w14:textId="05A13FD8" w:rsidR="00B2062E" w:rsidRDefault="00B2062E" w:rsidP="00FD498B">
            <w:pPr>
              <w:numPr>
                <w:ilvl w:val="0"/>
                <w:numId w:val="2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set up of a web page for displaying drafts available for open consultations</w:t>
            </w:r>
            <w:r w:rsidR="00404914">
              <w:rPr>
                <w:rFonts w:cs="Arial"/>
                <w:sz w:val="18"/>
                <w:szCs w:val="18"/>
              </w:rPr>
              <w:t>.</w:t>
            </w:r>
          </w:p>
          <w:p w14:paraId="5E63333C" w14:textId="391D233C" w:rsidR="00B2062E" w:rsidRPr="00170300" w:rsidRDefault="00B2062E" w:rsidP="00FD498B">
            <w:pPr>
              <w:numPr>
                <w:ilvl w:val="0"/>
                <w:numId w:val="28"/>
              </w:numPr>
              <w:tabs>
                <w:tab w:val="clear" w:pos="567"/>
                <w:tab w:val="clear" w:pos="1418"/>
                <w:tab w:val="clear" w:pos="4678"/>
                <w:tab w:val="clear" w:pos="5954"/>
                <w:tab w:val="clear" w:pos="7088"/>
              </w:tabs>
              <w:overflowPunct/>
              <w:autoSpaceDE/>
              <w:autoSpaceDN/>
              <w:adjustRightInd/>
              <w:spacing w:before="120" w:after="120"/>
              <w:jc w:val="left"/>
              <w:textAlignment w:val="auto"/>
              <w:rPr>
                <w:rFonts w:cs="Arial"/>
                <w:sz w:val="18"/>
                <w:szCs w:val="18"/>
              </w:rPr>
            </w:pPr>
            <w:r>
              <w:rPr>
                <w:rFonts w:cs="Arial"/>
                <w:sz w:val="18"/>
                <w:szCs w:val="18"/>
              </w:rPr>
              <w:t>organisation of deep-dive work sessions, following the feedback obtained through dissemination activities, to collect input in a structured manner</w:t>
            </w:r>
            <w:r w:rsidR="00404914">
              <w:rPr>
                <w:rFonts w:cs="Arial"/>
                <w:sz w:val="18"/>
                <w:szCs w:val="18"/>
              </w:rPr>
              <w:t>.</w:t>
            </w:r>
          </w:p>
        </w:tc>
        <w:tc>
          <w:tcPr>
            <w:tcW w:w="763" w:type="pct"/>
            <w:gridSpan w:val="2"/>
          </w:tcPr>
          <w:p w14:paraId="1EB168D4" w14:textId="77777777" w:rsidR="00B2062E" w:rsidRDefault="00B2062E" w:rsidP="00572C7E">
            <w:pPr>
              <w:spacing w:before="120" w:after="120"/>
              <w:rPr>
                <w:rFonts w:cs="Arial"/>
                <w:sz w:val="18"/>
                <w:szCs w:val="18"/>
                <w:lang w:val="fr-BE"/>
              </w:rPr>
            </w:pPr>
            <w:r>
              <w:rPr>
                <w:rFonts w:cs="Arial"/>
                <w:sz w:val="18"/>
                <w:szCs w:val="18"/>
                <w:lang w:val="fr-BE"/>
              </w:rPr>
              <w:t xml:space="preserve">ETSI </w:t>
            </w:r>
          </w:p>
          <w:p w14:paraId="170F534D" w14:textId="77777777" w:rsidR="00B2062E" w:rsidRDefault="00B2062E" w:rsidP="00572C7E">
            <w:pPr>
              <w:spacing w:before="120" w:after="120"/>
              <w:rPr>
                <w:rFonts w:cs="Arial"/>
                <w:sz w:val="18"/>
                <w:szCs w:val="18"/>
                <w:lang w:val="fr-BE"/>
              </w:rPr>
            </w:pPr>
          </w:p>
          <w:p w14:paraId="41FB72FC" w14:textId="77777777" w:rsidR="00B2062E" w:rsidRDefault="00B2062E" w:rsidP="00572C7E">
            <w:pPr>
              <w:spacing w:before="120" w:after="120"/>
              <w:rPr>
                <w:rFonts w:cs="Arial"/>
                <w:sz w:val="18"/>
                <w:szCs w:val="18"/>
                <w:lang w:val="fr-BE"/>
              </w:rPr>
            </w:pPr>
            <w:r>
              <w:rPr>
                <w:rFonts w:cs="Arial"/>
                <w:sz w:val="18"/>
                <w:szCs w:val="18"/>
                <w:lang w:val="fr-BE"/>
              </w:rPr>
              <w:t xml:space="preserve">CEN </w:t>
            </w:r>
          </w:p>
          <w:p w14:paraId="6677085C" w14:textId="77777777" w:rsidR="00B2062E" w:rsidRDefault="00B2062E" w:rsidP="00572C7E">
            <w:pPr>
              <w:spacing w:before="120" w:after="120"/>
              <w:rPr>
                <w:rFonts w:cs="Arial"/>
                <w:sz w:val="18"/>
                <w:szCs w:val="18"/>
                <w:lang w:val="fr-BE"/>
              </w:rPr>
            </w:pPr>
            <w:r>
              <w:rPr>
                <w:rFonts w:cs="Arial"/>
                <w:sz w:val="18"/>
                <w:szCs w:val="18"/>
                <w:lang w:val="fr-BE"/>
              </w:rPr>
              <w:t>CENELEC</w:t>
            </w:r>
          </w:p>
          <w:p w14:paraId="7F8890F4" w14:textId="77777777" w:rsidR="00B2062E" w:rsidRDefault="00B2062E" w:rsidP="00572C7E">
            <w:pPr>
              <w:spacing w:before="120" w:after="120"/>
              <w:rPr>
                <w:rFonts w:cs="Arial"/>
                <w:sz w:val="18"/>
                <w:szCs w:val="18"/>
                <w:lang w:val="fr-BE"/>
              </w:rPr>
            </w:pPr>
            <w:r>
              <w:rPr>
                <w:rFonts w:cs="Arial"/>
                <w:sz w:val="18"/>
                <w:szCs w:val="18"/>
                <w:lang w:val="fr-BE"/>
              </w:rPr>
              <w:t>Rapporteurs</w:t>
            </w:r>
          </w:p>
          <w:p w14:paraId="352DD12F" w14:textId="77777777" w:rsidR="00B2062E" w:rsidRPr="008908F0" w:rsidRDefault="00B2062E" w:rsidP="00572C7E">
            <w:pPr>
              <w:spacing w:before="120" w:after="120"/>
              <w:rPr>
                <w:rFonts w:cs="Arial"/>
                <w:sz w:val="18"/>
                <w:szCs w:val="18"/>
                <w:lang w:val="fr-BE"/>
              </w:rPr>
            </w:pPr>
          </w:p>
        </w:tc>
        <w:tc>
          <w:tcPr>
            <w:tcW w:w="404" w:type="pct"/>
            <w:gridSpan w:val="2"/>
          </w:tcPr>
          <w:p w14:paraId="39BECB52" w14:textId="77777777" w:rsidR="00B2062E" w:rsidRDefault="00B2062E" w:rsidP="00572C7E">
            <w:pPr>
              <w:spacing w:before="120" w:after="120"/>
              <w:rPr>
                <w:rFonts w:cs="Arial"/>
                <w:sz w:val="18"/>
                <w:szCs w:val="18"/>
              </w:rPr>
            </w:pPr>
            <w:r>
              <w:rPr>
                <w:rFonts w:cs="Arial"/>
                <w:sz w:val="18"/>
                <w:szCs w:val="18"/>
              </w:rPr>
              <w:t>COO</w:t>
            </w:r>
          </w:p>
          <w:p w14:paraId="678ADB0F" w14:textId="77777777" w:rsidR="00B2062E" w:rsidRDefault="00B2062E" w:rsidP="00572C7E">
            <w:pPr>
              <w:spacing w:before="120" w:after="120"/>
              <w:rPr>
                <w:rFonts w:cs="Arial"/>
                <w:sz w:val="18"/>
                <w:szCs w:val="18"/>
              </w:rPr>
            </w:pPr>
          </w:p>
          <w:p w14:paraId="5502B939" w14:textId="77777777" w:rsidR="00B2062E" w:rsidRDefault="00B2062E" w:rsidP="00572C7E">
            <w:pPr>
              <w:spacing w:before="120" w:after="120"/>
              <w:rPr>
                <w:rFonts w:cs="Arial"/>
                <w:sz w:val="18"/>
                <w:szCs w:val="18"/>
              </w:rPr>
            </w:pPr>
            <w:r>
              <w:rPr>
                <w:rFonts w:cs="Arial"/>
                <w:sz w:val="18"/>
                <w:szCs w:val="18"/>
              </w:rPr>
              <w:t>BEN</w:t>
            </w:r>
          </w:p>
          <w:p w14:paraId="64889353" w14:textId="77777777" w:rsidR="00B2062E" w:rsidRDefault="00B2062E" w:rsidP="00572C7E">
            <w:pPr>
              <w:spacing w:before="120" w:after="120"/>
              <w:rPr>
                <w:rFonts w:cs="Arial"/>
                <w:sz w:val="18"/>
                <w:szCs w:val="18"/>
              </w:rPr>
            </w:pPr>
            <w:r>
              <w:rPr>
                <w:rFonts w:cs="Arial"/>
                <w:sz w:val="18"/>
                <w:szCs w:val="18"/>
              </w:rPr>
              <w:t>BEN</w:t>
            </w:r>
          </w:p>
          <w:p w14:paraId="6688CC43" w14:textId="77777777" w:rsidR="00B2062E" w:rsidRDefault="00B2062E" w:rsidP="00572C7E">
            <w:pPr>
              <w:spacing w:before="120" w:after="120"/>
              <w:rPr>
                <w:rFonts w:cs="Arial"/>
                <w:sz w:val="18"/>
                <w:szCs w:val="18"/>
              </w:rPr>
            </w:pPr>
            <w:r>
              <w:rPr>
                <w:rFonts w:cs="Arial"/>
                <w:sz w:val="18"/>
                <w:szCs w:val="18"/>
              </w:rPr>
              <w:t>SUB</w:t>
            </w:r>
          </w:p>
        </w:tc>
        <w:tc>
          <w:tcPr>
            <w:tcW w:w="702" w:type="pct"/>
          </w:tcPr>
          <w:p w14:paraId="291122DF" w14:textId="77777777" w:rsidR="00B2062E" w:rsidRDefault="00B2062E" w:rsidP="00572C7E">
            <w:pPr>
              <w:spacing w:before="120" w:after="120"/>
              <w:rPr>
                <w:rStyle w:val="CommentReference"/>
              </w:rPr>
            </w:pPr>
            <w:r>
              <w:rPr>
                <w:rFonts w:cs="Arial"/>
                <w:sz w:val="18"/>
                <w:szCs w:val="18"/>
              </w:rPr>
              <w:t xml:space="preserve">Yes, Subcontracting </w:t>
            </w:r>
            <w:r>
              <w:rPr>
                <w:rStyle w:val="CommentReference"/>
              </w:rPr>
              <w:t xml:space="preserve">(Partly) </w:t>
            </w:r>
          </w:p>
          <w:p w14:paraId="11739A82" w14:textId="77777777" w:rsidR="00B2062E" w:rsidRDefault="00B2062E" w:rsidP="00572C7E">
            <w:pPr>
              <w:spacing w:before="120" w:after="120"/>
              <w:rPr>
                <w:rFonts w:cs="Arial"/>
                <w:sz w:val="18"/>
                <w:szCs w:val="18"/>
              </w:rPr>
            </w:pPr>
            <w:r>
              <w:rPr>
                <w:rFonts w:cs="Arial"/>
                <w:sz w:val="18"/>
                <w:szCs w:val="18"/>
              </w:rPr>
              <w:t>No</w:t>
            </w:r>
          </w:p>
          <w:p w14:paraId="1AFB2A5F" w14:textId="77777777" w:rsidR="00B2062E" w:rsidRDefault="00B2062E" w:rsidP="00572C7E">
            <w:pPr>
              <w:spacing w:before="120" w:after="120"/>
              <w:rPr>
                <w:rFonts w:cs="Arial"/>
                <w:sz w:val="18"/>
                <w:szCs w:val="18"/>
              </w:rPr>
            </w:pPr>
            <w:r>
              <w:rPr>
                <w:rFonts w:cs="Arial"/>
                <w:sz w:val="18"/>
                <w:szCs w:val="18"/>
              </w:rPr>
              <w:t>No</w:t>
            </w:r>
          </w:p>
          <w:p w14:paraId="30953A61" w14:textId="77777777" w:rsidR="00B2062E" w:rsidRDefault="00B2062E" w:rsidP="00572C7E">
            <w:pPr>
              <w:spacing w:before="120" w:after="120"/>
              <w:rPr>
                <w:rFonts w:cs="Arial"/>
                <w:sz w:val="18"/>
                <w:szCs w:val="18"/>
              </w:rPr>
            </w:pPr>
            <w:r>
              <w:rPr>
                <w:rFonts w:cs="Arial"/>
                <w:sz w:val="18"/>
                <w:szCs w:val="18"/>
              </w:rPr>
              <w:t xml:space="preserve">Yes, Subcontracting </w:t>
            </w:r>
          </w:p>
          <w:p w14:paraId="67ED7A18" w14:textId="77777777" w:rsidR="00B2062E" w:rsidRDefault="00B2062E" w:rsidP="00572C7E">
            <w:pPr>
              <w:spacing w:before="120" w:after="120"/>
              <w:rPr>
                <w:rFonts w:cs="Arial"/>
                <w:sz w:val="18"/>
                <w:szCs w:val="18"/>
              </w:rPr>
            </w:pPr>
          </w:p>
          <w:p w14:paraId="1C71E946" w14:textId="77777777" w:rsidR="00B2062E" w:rsidRDefault="00B2062E" w:rsidP="00572C7E">
            <w:pPr>
              <w:spacing w:before="120" w:after="120"/>
              <w:rPr>
                <w:rFonts w:cs="Arial"/>
                <w:sz w:val="18"/>
                <w:szCs w:val="18"/>
              </w:rPr>
            </w:pPr>
          </w:p>
          <w:p w14:paraId="590EF440" w14:textId="77777777" w:rsidR="00B2062E" w:rsidRDefault="00B2062E" w:rsidP="00572C7E">
            <w:pPr>
              <w:spacing w:before="120" w:after="120"/>
              <w:rPr>
                <w:rFonts w:cs="Arial"/>
                <w:sz w:val="18"/>
                <w:szCs w:val="18"/>
              </w:rPr>
            </w:pPr>
          </w:p>
          <w:p w14:paraId="2DBD2294" w14:textId="77777777" w:rsidR="00B2062E" w:rsidRDefault="00B2062E" w:rsidP="00572C7E">
            <w:pPr>
              <w:spacing w:before="120" w:after="120"/>
              <w:rPr>
                <w:rFonts w:cs="Arial"/>
                <w:sz w:val="18"/>
                <w:szCs w:val="18"/>
              </w:rPr>
            </w:pPr>
          </w:p>
          <w:p w14:paraId="4BE44DC0" w14:textId="77777777" w:rsidR="00B2062E" w:rsidRDefault="00B2062E" w:rsidP="00572C7E">
            <w:pPr>
              <w:spacing w:before="120" w:after="120"/>
              <w:rPr>
                <w:rFonts w:cs="Arial"/>
                <w:sz w:val="18"/>
                <w:szCs w:val="18"/>
              </w:rPr>
            </w:pPr>
          </w:p>
          <w:p w14:paraId="10878B41" w14:textId="77777777" w:rsidR="00B2062E" w:rsidRDefault="00B2062E" w:rsidP="00572C7E">
            <w:pPr>
              <w:spacing w:before="120" w:after="120"/>
              <w:rPr>
                <w:rFonts w:cs="Arial"/>
                <w:sz w:val="18"/>
                <w:szCs w:val="18"/>
              </w:rPr>
            </w:pPr>
          </w:p>
          <w:p w14:paraId="3AF6018C" w14:textId="77777777" w:rsidR="00B2062E" w:rsidRDefault="00B2062E" w:rsidP="00572C7E">
            <w:pPr>
              <w:spacing w:before="120" w:after="120"/>
              <w:rPr>
                <w:rFonts w:cs="Arial"/>
                <w:sz w:val="18"/>
                <w:szCs w:val="18"/>
              </w:rPr>
            </w:pPr>
          </w:p>
        </w:tc>
      </w:tr>
      <w:tr w:rsidR="00B2062E" w:rsidRPr="001076A9" w14:paraId="17F6E34C" w14:textId="77777777" w:rsidTr="00572C7E">
        <w:tc>
          <w:tcPr>
            <w:tcW w:w="5000" w:type="pct"/>
            <w:gridSpan w:val="15"/>
            <w:shd w:val="clear" w:color="auto" w:fill="D9D9D9"/>
          </w:tcPr>
          <w:p w14:paraId="256E6A75" w14:textId="77777777" w:rsidR="00B2062E" w:rsidRPr="00E22482" w:rsidRDefault="00B2062E" w:rsidP="00572C7E">
            <w:pPr>
              <w:spacing w:before="120" w:after="120"/>
              <w:rPr>
                <w:rFonts w:cs="Arial"/>
                <w:b/>
                <w:sz w:val="18"/>
              </w:rPr>
            </w:pPr>
            <w:r>
              <w:rPr>
                <w:rFonts w:cs="Arial"/>
                <w:b/>
                <w:sz w:val="18"/>
              </w:rPr>
              <w:t>Milestones and</w:t>
            </w:r>
            <w:r w:rsidRPr="00CD6F7F">
              <w:rPr>
                <w:rFonts w:cs="Arial"/>
                <w:b/>
                <w:sz w:val="18"/>
              </w:rPr>
              <w:t xml:space="preserve"> deliverables</w:t>
            </w:r>
            <w:r>
              <w:rPr>
                <w:rFonts w:cs="Arial"/>
                <w:b/>
                <w:sz w:val="18"/>
              </w:rPr>
              <w:t xml:space="preserve"> </w:t>
            </w:r>
            <w:r w:rsidRPr="004937D0">
              <w:rPr>
                <w:rFonts w:cs="Arial"/>
                <w:b/>
                <w:sz w:val="18"/>
              </w:rPr>
              <w:t>(outputs/outcomes)</w:t>
            </w:r>
          </w:p>
        </w:tc>
      </w:tr>
      <w:tr w:rsidR="00B2062E" w:rsidRPr="00BC0C16" w14:paraId="293C09EC" w14:textId="77777777" w:rsidTr="00572C7E">
        <w:tc>
          <w:tcPr>
            <w:tcW w:w="710" w:type="pct"/>
            <w:gridSpan w:val="2"/>
            <w:shd w:val="clear" w:color="auto" w:fill="E6E6E6"/>
          </w:tcPr>
          <w:p w14:paraId="757A9773" w14:textId="77777777" w:rsidR="00B2062E" w:rsidRPr="001E7081" w:rsidRDefault="00B2062E" w:rsidP="00572C7E">
            <w:pPr>
              <w:spacing w:before="120"/>
              <w:jc w:val="center"/>
              <w:rPr>
                <w:rFonts w:cs="Arial"/>
                <w:sz w:val="18"/>
                <w:szCs w:val="18"/>
              </w:rPr>
            </w:pPr>
            <w:r w:rsidRPr="001E7081">
              <w:rPr>
                <w:rFonts w:cs="Arial"/>
                <w:sz w:val="18"/>
                <w:szCs w:val="18"/>
              </w:rPr>
              <w:t xml:space="preserve">Milestone </w:t>
            </w:r>
            <w:r>
              <w:rPr>
                <w:rFonts w:cs="Arial"/>
                <w:sz w:val="18"/>
                <w:szCs w:val="18"/>
              </w:rPr>
              <w:t>No</w:t>
            </w:r>
          </w:p>
          <w:p w14:paraId="7B11037F" w14:textId="77777777" w:rsidR="00B2062E" w:rsidRPr="001E7081" w:rsidRDefault="00B2062E" w:rsidP="00572C7E">
            <w:pPr>
              <w:spacing w:after="120"/>
              <w:jc w:val="center"/>
              <w:rPr>
                <w:rFonts w:cs="Arial"/>
                <w:color w:val="808080"/>
                <w:sz w:val="18"/>
                <w:szCs w:val="18"/>
              </w:rPr>
            </w:pPr>
            <w:r w:rsidRPr="001E7081">
              <w:rPr>
                <w:rFonts w:cs="Arial"/>
                <w:color w:val="808080"/>
                <w:sz w:val="16"/>
                <w:szCs w:val="18"/>
              </w:rPr>
              <w:t>(continuous numbering not linked to WP)</w:t>
            </w:r>
          </w:p>
        </w:tc>
        <w:tc>
          <w:tcPr>
            <w:tcW w:w="618" w:type="pct"/>
            <w:gridSpan w:val="2"/>
            <w:shd w:val="clear" w:color="auto" w:fill="E6E6E6"/>
          </w:tcPr>
          <w:p w14:paraId="56C00E8E" w14:textId="77777777" w:rsidR="00B2062E" w:rsidRPr="001E7081" w:rsidRDefault="00B2062E" w:rsidP="00572C7E">
            <w:pPr>
              <w:spacing w:before="120" w:after="120"/>
              <w:jc w:val="center"/>
              <w:rPr>
                <w:rFonts w:cs="Arial"/>
                <w:sz w:val="18"/>
                <w:szCs w:val="18"/>
              </w:rPr>
            </w:pPr>
            <w:r>
              <w:rPr>
                <w:rFonts w:cs="Arial"/>
                <w:sz w:val="18"/>
                <w:szCs w:val="18"/>
              </w:rPr>
              <w:t>Milestone N</w:t>
            </w:r>
            <w:r w:rsidRPr="001E7081">
              <w:rPr>
                <w:rFonts w:cs="Arial"/>
                <w:sz w:val="18"/>
                <w:szCs w:val="18"/>
              </w:rPr>
              <w:t>ame</w:t>
            </w:r>
          </w:p>
        </w:tc>
        <w:tc>
          <w:tcPr>
            <w:tcW w:w="490" w:type="pct"/>
            <w:gridSpan w:val="3"/>
            <w:shd w:val="clear" w:color="auto" w:fill="E6E6E6"/>
          </w:tcPr>
          <w:p w14:paraId="20FB3B53"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Work </w:t>
            </w:r>
            <w:r>
              <w:rPr>
                <w:rFonts w:cs="Arial"/>
                <w:sz w:val="18"/>
                <w:szCs w:val="18"/>
              </w:rPr>
              <w:t>P</w:t>
            </w:r>
            <w:r w:rsidRPr="001E7081">
              <w:rPr>
                <w:rFonts w:cs="Arial"/>
                <w:sz w:val="18"/>
                <w:szCs w:val="18"/>
              </w:rPr>
              <w:t xml:space="preserve">ackage </w:t>
            </w:r>
            <w:r>
              <w:rPr>
                <w:rFonts w:cs="Arial"/>
                <w:sz w:val="18"/>
                <w:szCs w:val="18"/>
              </w:rPr>
              <w:t>No</w:t>
            </w:r>
          </w:p>
        </w:tc>
        <w:tc>
          <w:tcPr>
            <w:tcW w:w="627" w:type="pct"/>
            <w:shd w:val="clear" w:color="auto" w:fill="E6E6E6"/>
          </w:tcPr>
          <w:p w14:paraId="611F9B8B"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Lead </w:t>
            </w:r>
            <w:r>
              <w:rPr>
                <w:rFonts w:cs="Arial"/>
                <w:sz w:val="18"/>
                <w:szCs w:val="18"/>
              </w:rPr>
              <w:t>B</w:t>
            </w:r>
            <w:r w:rsidRPr="001E7081">
              <w:rPr>
                <w:rFonts w:cs="Arial"/>
                <w:sz w:val="18"/>
                <w:szCs w:val="18"/>
              </w:rPr>
              <w:t>eneficiary</w:t>
            </w:r>
          </w:p>
        </w:tc>
        <w:tc>
          <w:tcPr>
            <w:tcW w:w="1253" w:type="pct"/>
            <w:gridSpan w:val="3"/>
            <w:shd w:val="clear" w:color="auto" w:fill="E6E6E6"/>
          </w:tcPr>
          <w:p w14:paraId="149F0CC6" w14:textId="77777777" w:rsidR="00B2062E" w:rsidRPr="00434C91" w:rsidRDefault="00B2062E" w:rsidP="00572C7E">
            <w:pPr>
              <w:spacing w:before="120" w:after="120"/>
              <w:jc w:val="center"/>
              <w:rPr>
                <w:rFonts w:cs="Arial"/>
                <w:sz w:val="18"/>
                <w:szCs w:val="18"/>
              </w:rPr>
            </w:pPr>
            <w:r w:rsidRPr="00434C91">
              <w:rPr>
                <w:rFonts w:cs="Arial"/>
                <w:sz w:val="18"/>
                <w:szCs w:val="18"/>
              </w:rPr>
              <w:t>Description</w:t>
            </w:r>
          </w:p>
        </w:tc>
        <w:tc>
          <w:tcPr>
            <w:tcW w:w="487" w:type="pct"/>
            <w:gridSpan w:val="2"/>
            <w:shd w:val="clear" w:color="auto" w:fill="E6E6E6"/>
          </w:tcPr>
          <w:p w14:paraId="34B9C346" w14:textId="77777777" w:rsidR="00B2062E" w:rsidRPr="00434C91" w:rsidRDefault="00B2062E" w:rsidP="00572C7E">
            <w:pPr>
              <w:spacing w:before="120"/>
              <w:jc w:val="center"/>
              <w:rPr>
                <w:rFonts w:cs="Arial"/>
                <w:sz w:val="18"/>
                <w:szCs w:val="18"/>
              </w:rPr>
            </w:pPr>
            <w:r w:rsidRPr="00434C91">
              <w:rPr>
                <w:rFonts w:cs="Arial"/>
                <w:sz w:val="18"/>
                <w:szCs w:val="18"/>
              </w:rPr>
              <w:t>Due Date</w:t>
            </w:r>
          </w:p>
          <w:p w14:paraId="558528DF" w14:textId="77777777" w:rsidR="00B2062E" w:rsidRPr="00434C91" w:rsidRDefault="00B2062E" w:rsidP="00572C7E">
            <w:pPr>
              <w:spacing w:after="120"/>
              <w:jc w:val="center"/>
              <w:rPr>
                <w:rFonts w:cs="Arial"/>
                <w:sz w:val="18"/>
                <w:szCs w:val="18"/>
              </w:rPr>
            </w:pPr>
            <w:r w:rsidRPr="00434C91">
              <w:rPr>
                <w:rFonts w:cs="Arial"/>
                <w:color w:val="808080"/>
                <w:sz w:val="16"/>
                <w:szCs w:val="18"/>
              </w:rPr>
              <w:t>(month number)</w:t>
            </w:r>
          </w:p>
        </w:tc>
        <w:tc>
          <w:tcPr>
            <w:tcW w:w="815" w:type="pct"/>
            <w:gridSpan w:val="2"/>
            <w:shd w:val="clear" w:color="auto" w:fill="E6E6E6"/>
          </w:tcPr>
          <w:p w14:paraId="707DE80C" w14:textId="77777777" w:rsidR="00B2062E" w:rsidRPr="00434C91" w:rsidRDefault="00B2062E" w:rsidP="00572C7E">
            <w:pPr>
              <w:spacing w:before="120" w:after="120"/>
              <w:jc w:val="center"/>
              <w:rPr>
                <w:rFonts w:cs="Arial"/>
                <w:color w:val="808080"/>
                <w:sz w:val="18"/>
                <w:szCs w:val="18"/>
              </w:rPr>
            </w:pPr>
            <w:r w:rsidRPr="00434C91">
              <w:rPr>
                <w:rFonts w:cs="Arial"/>
                <w:sz w:val="18"/>
                <w:szCs w:val="18"/>
              </w:rPr>
              <w:t>Means of Verification</w:t>
            </w:r>
          </w:p>
        </w:tc>
      </w:tr>
      <w:tr w:rsidR="00B2062E" w:rsidRPr="00BC0C16" w14:paraId="46F62157" w14:textId="77777777" w:rsidTr="00572C7E">
        <w:tc>
          <w:tcPr>
            <w:tcW w:w="710" w:type="pct"/>
            <w:gridSpan w:val="2"/>
          </w:tcPr>
          <w:p w14:paraId="7F557C6C" w14:textId="77777777" w:rsidR="00B2062E" w:rsidRPr="001E7081" w:rsidRDefault="00B2062E" w:rsidP="00572C7E">
            <w:pPr>
              <w:spacing w:before="120" w:after="120"/>
              <w:jc w:val="center"/>
              <w:rPr>
                <w:rFonts w:cs="Arial"/>
                <w:sz w:val="18"/>
                <w:szCs w:val="18"/>
              </w:rPr>
            </w:pPr>
            <w:r w:rsidRPr="001E7081">
              <w:rPr>
                <w:rFonts w:cs="Arial"/>
                <w:sz w:val="18"/>
                <w:szCs w:val="18"/>
              </w:rPr>
              <w:t>MS1</w:t>
            </w:r>
          </w:p>
        </w:tc>
        <w:tc>
          <w:tcPr>
            <w:tcW w:w="618" w:type="pct"/>
            <w:gridSpan w:val="2"/>
          </w:tcPr>
          <w:p w14:paraId="0D932556" w14:textId="77777777" w:rsidR="00B2062E" w:rsidRPr="001E7081" w:rsidRDefault="00B2062E" w:rsidP="00572C7E">
            <w:pPr>
              <w:spacing w:before="120" w:after="120"/>
              <w:jc w:val="center"/>
              <w:rPr>
                <w:rFonts w:cs="Arial"/>
                <w:sz w:val="18"/>
                <w:szCs w:val="18"/>
              </w:rPr>
            </w:pPr>
            <w:r>
              <w:rPr>
                <w:rFonts w:cs="Arial"/>
                <w:sz w:val="18"/>
                <w:szCs w:val="18"/>
              </w:rPr>
              <w:t>Open consultations take place</w:t>
            </w:r>
          </w:p>
        </w:tc>
        <w:tc>
          <w:tcPr>
            <w:tcW w:w="490" w:type="pct"/>
            <w:gridSpan w:val="3"/>
          </w:tcPr>
          <w:p w14:paraId="610C0F82" w14:textId="77777777" w:rsidR="00B2062E" w:rsidRPr="001E7081" w:rsidRDefault="00B2062E" w:rsidP="00572C7E">
            <w:pPr>
              <w:spacing w:before="120" w:after="120"/>
              <w:jc w:val="center"/>
              <w:rPr>
                <w:rFonts w:cs="Arial"/>
                <w:sz w:val="18"/>
                <w:szCs w:val="18"/>
              </w:rPr>
            </w:pPr>
            <w:r>
              <w:rPr>
                <w:rFonts w:cs="Arial"/>
                <w:sz w:val="18"/>
                <w:szCs w:val="18"/>
              </w:rPr>
              <w:t>3</w:t>
            </w:r>
          </w:p>
        </w:tc>
        <w:tc>
          <w:tcPr>
            <w:tcW w:w="627" w:type="pct"/>
          </w:tcPr>
          <w:p w14:paraId="26BBE211" w14:textId="77777777" w:rsidR="00B2062E" w:rsidRDefault="00B2062E" w:rsidP="00572C7E">
            <w:pPr>
              <w:spacing w:before="120" w:after="120"/>
              <w:rPr>
                <w:rFonts w:cs="Arial"/>
                <w:sz w:val="18"/>
                <w:szCs w:val="18"/>
              </w:rPr>
            </w:pPr>
            <w:r>
              <w:rPr>
                <w:rFonts w:cs="Arial"/>
                <w:sz w:val="18"/>
                <w:szCs w:val="18"/>
              </w:rPr>
              <w:t>ETSI</w:t>
            </w:r>
          </w:p>
          <w:p w14:paraId="10DC78FA" w14:textId="77777777" w:rsidR="00B2062E" w:rsidRPr="001E7081" w:rsidRDefault="00B2062E" w:rsidP="00572C7E">
            <w:pPr>
              <w:spacing w:before="120" w:after="120"/>
              <w:rPr>
                <w:rFonts w:cs="Arial"/>
                <w:sz w:val="18"/>
                <w:szCs w:val="18"/>
              </w:rPr>
            </w:pPr>
            <w:r>
              <w:rPr>
                <w:rFonts w:cs="Arial"/>
                <w:sz w:val="18"/>
                <w:szCs w:val="18"/>
              </w:rPr>
              <w:t>CENELEC</w:t>
            </w:r>
          </w:p>
        </w:tc>
        <w:tc>
          <w:tcPr>
            <w:tcW w:w="1253" w:type="pct"/>
            <w:gridSpan w:val="3"/>
          </w:tcPr>
          <w:p w14:paraId="7519B747" w14:textId="77777777" w:rsidR="00B2062E" w:rsidRPr="00434C91" w:rsidRDefault="00B2062E" w:rsidP="00572C7E">
            <w:pPr>
              <w:spacing w:before="120" w:after="120"/>
              <w:ind w:left="33"/>
              <w:rPr>
                <w:rFonts w:cs="Arial"/>
                <w:sz w:val="18"/>
                <w:szCs w:val="18"/>
              </w:rPr>
            </w:pPr>
            <w:r>
              <w:rPr>
                <w:rFonts w:cs="Arial"/>
                <w:sz w:val="18"/>
                <w:szCs w:val="18"/>
              </w:rPr>
              <w:t xml:space="preserve">The working drafts are available for open consultation and comments. </w:t>
            </w:r>
          </w:p>
        </w:tc>
        <w:tc>
          <w:tcPr>
            <w:tcW w:w="487" w:type="pct"/>
            <w:gridSpan w:val="2"/>
          </w:tcPr>
          <w:p w14:paraId="7699224A" w14:textId="32D44582" w:rsidR="00B2062E" w:rsidRDefault="00B2062E" w:rsidP="00572C7E">
            <w:pPr>
              <w:spacing w:before="120" w:after="120"/>
              <w:ind w:left="33"/>
              <w:rPr>
                <w:rFonts w:cs="Arial"/>
                <w:sz w:val="18"/>
                <w:szCs w:val="18"/>
              </w:rPr>
            </w:pPr>
            <w:r>
              <w:rPr>
                <w:rFonts w:cs="Arial"/>
                <w:sz w:val="18"/>
                <w:szCs w:val="18"/>
              </w:rPr>
              <w:t>M5</w:t>
            </w:r>
          </w:p>
          <w:p w14:paraId="6BC568B1" w14:textId="77777777" w:rsidR="00B2062E" w:rsidRPr="00434C91" w:rsidRDefault="00B2062E" w:rsidP="00572C7E">
            <w:pPr>
              <w:spacing w:before="120" w:after="120"/>
              <w:rPr>
                <w:rFonts w:cs="Arial"/>
                <w:sz w:val="18"/>
                <w:szCs w:val="18"/>
              </w:rPr>
            </w:pPr>
          </w:p>
        </w:tc>
        <w:tc>
          <w:tcPr>
            <w:tcW w:w="815" w:type="pct"/>
            <w:gridSpan w:val="2"/>
          </w:tcPr>
          <w:p w14:paraId="0F4E393A" w14:textId="77777777" w:rsidR="00B2062E" w:rsidRPr="00434C91" w:rsidRDefault="00B2062E" w:rsidP="00572C7E">
            <w:pPr>
              <w:spacing w:before="120" w:after="120"/>
              <w:rPr>
                <w:rFonts w:cs="Arial"/>
                <w:sz w:val="18"/>
                <w:szCs w:val="18"/>
              </w:rPr>
            </w:pPr>
            <w:r>
              <w:rPr>
                <w:rFonts w:cs="Arial"/>
                <w:sz w:val="18"/>
                <w:szCs w:val="18"/>
              </w:rPr>
              <w:t>Draft is available for review.</w:t>
            </w:r>
          </w:p>
        </w:tc>
      </w:tr>
      <w:bookmarkEnd w:id="24"/>
    </w:tbl>
    <w:p w14:paraId="6B69D414" w14:textId="77777777" w:rsidR="00B2062E" w:rsidRDefault="00B2062E" w:rsidP="00B2062E">
      <w:r>
        <w:br w:type="page"/>
      </w:r>
    </w:p>
    <w:tbl>
      <w:tblPr>
        <w:tblW w:w="4839" w:type="pct"/>
        <w:tblInd w:w="250"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1960"/>
        <w:gridCol w:w="1706"/>
        <w:gridCol w:w="1352"/>
        <w:gridCol w:w="1730"/>
        <w:gridCol w:w="1750"/>
        <w:gridCol w:w="1708"/>
        <w:gridCol w:w="1344"/>
        <w:gridCol w:w="2249"/>
      </w:tblGrid>
      <w:tr w:rsidR="00B2062E" w:rsidRPr="00BC0C16" w14:paraId="7E7C8CA8" w14:textId="77777777" w:rsidTr="00572C7E">
        <w:tc>
          <w:tcPr>
            <w:tcW w:w="710" w:type="pct"/>
            <w:shd w:val="clear" w:color="auto" w:fill="E6E6E6"/>
          </w:tcPr>
          <w:p w14:paraId="55F9FC6C" w14:textId="77777777" w:rsidR="00B2062E" w:rsidRPr="001E7081" w:rsidRDefault="00B2062E" w:rsidP="00572C7E">
            <w:pPr>
              <w:spacing w:before="120"/>
              <w:jc w:val="center"/>
              <w:rPr>
                <w:rFonts w:cs="Arial"/>
                <w:sz w:val="18"/>
                <w:szCs w:val="18"/>
              </w:rPr>
            </w:pPr>
            <w:r w:rsidRPr="001E7081">
              <w:rPr>
                <w:rFonts w:cs="Arial"/>
                <w:sz w:val="18"/>
                <w:szCs w:val="18"/>
              </w:rPr>
              <w:lastRenderedPageBreak/>
              <w:t xml:space="preserve">Deliverable </w:t>
            </w:r>
            <w:r>
              <w:rPr>
                <w:rFonts w:cs="Arial"/>
                <w:sz w:val="18"/>
                <w:szCs w:val="18"/>
              </w:rPr>
              <w:t>No</w:t>
            </w:r>
            <w:r w:rsidRPr="001E7081">
              <w:rPr>
                <w:rFonts w:cs="Arial"/>
                <w:sz w:val="18"/>
                <w:szCs w:val="18"/>
              </w:rPr>
              <w:t xml:space="preserve"> </w:t>
            </w:r>
          </w:p>
          <w:p w14:paraId="7255B07F" w14:textId="77777777" w:rsidR="00B2062E" w:rsidRPr="001E7081" w:rsidRDefault="00B2062E" w:rsidP="00572C7E">
            <w:pPr>
              <w:spacing w:after="120"/>
              <w:jc w:val="center"/>
              <w:rPr>
                <w:rFonts w:cs="Arial"/>
                <w:color w:val="808080"/>
                <w:sz w:val="18"/>
                <w:szCs w:val="18"/>
              </w:rPr>
            </w:pPr>
            <w:r w:rsidRPr="001E7081">
              <w:rPr>
                <w:rFonts w:cs="Arial"/>
                <w:color w:val="808080"/>
                <w:sz w:val="16"/>
                <w:szCs w:val="18"/>
              </w:rPr>
              <w:t>(continuous numbering linked to WP)</w:t>
            </w:r>
          </w:p>
        </w:tc>
        <w:tc>
          <w:tcPr>
            <w:tcW w:w="618" w:type="pct"/>
            <w:shd w:val="clear" w:color="auto" w:fill="E6E6E6"/>
          </w:tcPr>
          <w:p w14:paraId="5C60DC3D" w14:textId="77777777" w:rsidR="00B2062E" w:rsidRPr="001E7081" w:rsidRDefault="00B2062E" w:rsidP="00572C7E">
            <w:pPr>
              <w:spacing w:before="120" w:after="120"/>
              <w:jc w:val="center"/>
              <w:rPr>
                <w:rFonts w:cs="Arial"/>
                <w:sz w:val="18"/>
                <w:szCs w:val="18"/>
              </w:rPr>
            </w:pPr>
            <w:r>
              <w:rPr>
                <w:rFonts w:cs="Arial"/>
                <w:sz w:val="18"/>
                <w:szCs w:val="18"/>
              </w:rPr>
              <w:t>Deliverable N</w:t>
            </w:r>
            <w:r w:rsidRPr="001E7081">
              <w:rPr>
                <w:rFonts w:cs="Arial"/>
                <w:sz w:val="18"/>
                <w:szCs w:val="18"/>
              </w:rPr>
              <w:t>ame</w:t>
            </w:r>
          </w:p>
        </w:tc>
        <w:tc>
          <w:tcPr>
            <w:tcW w:w="490" w:type="pct"/>
            <w:shd w:val="clear" w:color="auto" w:fill="E6E6E6"/>
          </w:tcPr>
          <w:p w14:paraId="0AEE03C7" w14:textId="77777777" w:rsidR="00B2062E" w:rsidRPr="001E7081" w:rsidRDefault="00B2062E" w:rsidP="00572C7E">
            <w:pPr>
              <w:spacing w:before="120" w:after="120"/>
              <w:jc w:val="center"/>
              <w:rPr>
                <w:rFonts w:cs="Arial"/>
                <w:sz w:val="18"/>
                <w:szCs w:val="18"/>
              </w:rPr>
            </w:pPr>
            <w:r w:rsidRPr="001E7081">
              <w:rPr>
                <w:rFonts w:cs="Arial"/>
                <w:sz w:val="18"/>
                <w:szCs w:val="18"/>
              </w:rPr>
              <w:t xml:space="preserve">Work </w:t>
            </w:r>
            <w:r>
              <w:rPr>
                <w:rFonts w:cs="Arial"/>
                <w:sz w:val="18"/>
                <w:szCs w:val="18"/>
              </w:rPr>
              <w:t>P</w:t>
            </w:r>
            <w:r w:rsidRPr="001E7081">
              <w:rPr>
                <w:rFonts w:cs="Arial"/>
                <w:sz w:val="18"/>
                <w:szCs w:val="18"/>
              </w:rPr>
              <w:t xml:space="preserve">ackage </w:t>
            </w:r>
            <w:r>
              <w:rPr>
                <w:rFonts w:cs="Arial"/>
                <w:sz w:val="18"/>
                <w:szCs w:val="18"/>
              </w:rPr>
              <w:t>No</w:t>
            </w:r>
          </w:p>
        </w:tc>
        <w:tc>
          <w:tcPr>
            <w:tcW w:w="627" w:type="pct"/>
            <w:shd w:val="clear" w:color="auto" w:fill="E6E6E6"/>
          </w:tcPr>
          <w:p w14:paraId="6813A72E" w14:textId="77777777" w:rsidR="00B2062E" w:rsidRPr="001E7081" w:rsidRDefault="00B2062E" w:rsidP="00572C7E">
            <w:pPr>
              <w:spacing w:before="120" w:after="120"/>
              <w:jc w:val="center"/>
              <w:rPr>
                <w:rFonts w:cs="Arial"/>
                <w:sz w:val="18"/>
                <w:szCs w:val="18"/>
              </w:rPr>
            </w:pPr>
            <w:r>
              <w:rPr>
                <w:rFonts w:cs="Arial"/>
                <w:sz w:val="18"/>
                <w:szCs w:val="18"/>
              </w:rPr>
              <w:t>Lead B</w:t>
            </w:r>
            <w:r w:rsidRPr="001E7081">
              <w:rPr>
                <w:rFonts w:cs="Arial"/>
                <w:sz w:val="18"/>
                <w:szCs w:val="18"/>
              </w:rPr>
              <w:t>eneficiary</w:t>
            </w:r>
          </w:p>
        </w:tc>
        <w:tc>
          <w:tcPr>
            <w:tcW w:w="634" w:type="pct"/>
            <w:shd w:val="clear" w:color="auto" w:fill="E6E6E6"/>
          </w:tcPr>
          <w:p w14:paraId="55019143" w14:textId="77777777" w:rsidR="00B2062E" w:rsidRPr="00434C91" w:rsidRDefault="00B2062E" w:rsidP="00572C7E">
            <w:pPr>
              <w:spacing w:before="120" w:after="120"/>
              <w:jc w:val="center"/>
              <w:rPr>
                <w:rFonts w:cs="Arial"/>
                <w:sz w:val="18"/>
                <w:szCs w:val="18"/>
              </w:rPr>
            </w:pPr>
            <w:r w:rsidRPr="00434C91">
              <w:rPr>
                <w:rFonts w:cs="Arial"/>
                <w:sz w:val="18"/>
                <w:szCs w:val="18"/>
              </w:rPr>
              <w:t>Type</w:t>
            </w:r>
          </w:p>
        </w:tc>
        <w:tc>
          <w:tcPr>
            <w:tcW w:w="619" w:type="pct"/>
            <w:shd w:val="clear" w:color="auto" w:fill="E6E6E6"/>
          </w:tcPr>
          <w:p w14:paraId="382E935A" w14:textId="77777777" w:rsidR="00B2062E" w:rsidRPr="00434C91" w:rsidRDefault="00B2062E" w:rsidP="00572C7E">
            <w:pPr>
              <w:spacing w:before="120" w:after="120"/>
              <w:jc w:val="center"/>
              <w:rPr>
                <w:rFonts w:cs="Arial"/>
                <w:sz w:val="18"/>
                <w:szCs w:val="18"/>
              </w:rPr>
            </w:pPr>
            <w:r w:rsidRPr="00434C91">
              <w:rPr>
                <w:rFonts w:cs="Arial"/>
                <w:sz w:val="18"/>
                <w:szCs w:val="18"/>
              </w:rPr>
              <w:t>Dissemination Level</w:t>
            </w:r>
          </w:p>
        </w:tc>
        <w:tc>
          <w:tcPr>
            <w:tcW w:w="487" w:type="pct"/>
            <w:shd w:val="clear" w:color="auto" w:fill="E6E6E6"/>
          </w:tcPr>
          <w:p w14:paraId="6DD7BFA1" w14:textId="77777777" w:rsidR="00B2062E" w:rsidRPr="00434C91" w:rsidRDefault="00B2062E" w:rsidP="00572C7E">
            <w:pPr>
              <w:spacing w:before="120"/>
              <w:jc w:val="center"/>
              <w:rPr>
                <w:rFonts w:cs="Arial"/>
                <w:sz w:val="18"/>
                <w:szCs w:val="18"/>
              </w:rPr>
            </w:pPr>
            <w:r w:rsidRPr="00434C91">
              <w:rPr>
                <w:rFonts w:cs="Arial"/>
                <w:sz w:val="18"/>
                <w:szCs w:val="18"/>
              </w:rPr>
              <w:t>Due Date</w:t>
            </w:r>
          </w:p>
          <w:p w14:paraId="08DF7ED3" w14:textId="77777777" w:rsidR="00B2062E" w:rsidRPr="00434C91" w:rsidRDefault="00B2062E" w:rsidP="00572C7E">
            <w:pPr>
              <w:spacing w:after="120"/>
              <w:jc w:val="center"/>
              <w:rPr>
                <w:rFonts w:cs="Arial"/>
                <w:sz w:val="18"/>
                <w:szCs w:val="18"/>
              </w:rPr>
            </w:pPr>
            <w:r w:rsidRPr="00434C91">
              <w:rPr>
                <w:rFonts w:cs="Arial"/>
                <w:color w:val="808080"/>
                <w:sz w:val="16"/>
                <w:szCs w:val="18"/>
              </w:rPr>
              <w:t>(month number)</w:t>
            </w:r>
          </w:p>
        </w:tc>
        <w:tc>
          <w:tcPr>
            <w:tcW w:w="815" w:type="pct"/>
            <w:shd w:val="clear" w:color="auto" w:fill="E6E6E6"/>
          </w:tcPr>
          <w:p w14:paraId="01111788" w14:textId="77777777" w:rsidR="00B2062E" w:rsidRPr="00434C91" w:rsidRDefault="00B2062E" w:rsidP="00572C7E">
            <w:pPr>
              <w:spacing w:before="120"/>
              <w:jc w:val="center"/>
              <w:rPr>
                <w:rFonts w:cs="Arial"/>
                <w:sz w:val="18"/>
                <w:szCs w:val="18"/>
              </w:rPr>
            </w:pPr>
            <w:r w:rsidRPr="00434C91">
              <w:rPr>
                <w:rFonts w:cs="Arial"/>
                <w:sz w:val="18"/>
                <w:szCs w:val="18"/>
              </w:rPr>
              <w:t xml:space="preserve">Description </w:t>
            </w:r>
          </w:p>
          <w:p w14:paraId="07C07CB3" w14:textId="77777777" w:rsidR="00B2062E" w:rsidRPr="00434C91" w:rsidRDefault="00B2062E" w:rsidP="00572C7E">
            <w:pPr>
              <w:spacing w:after="120"/>
              <w:jc w:val="center"/>
              <w:rPr>
                <w:rFonts w:cs="Arial"/>
                <w:color w:val="808080"/>
                <w:sz w:val="18"/>
                <w:szCs w:val="18"/>
              </w:rPr>
            </w:pPr>
            <w:r w:rsidRPr="00434C91">
              <w:rPr>
                <w:rFonts w:cs="Arial"/>
                <w:color w:val="808080"/>
                <w:sz w:val="16"/>
                <w:szCs w:val="18"/>
              </w:rPr>
              <w:t>(including format and language)</w:t>
            </w:r>
          </w:p>
        </w:tc>
      </w:tr>
      <w:tr w:rsidR="00B2062E" w:rsidRPr="00A41878" w14:paraId="0F3BD84D" w14:textId="77777777" w:rsidTr="00572C7E">
        <w:tc>
          <w:tcPr>
            <w:tcW w:w="710" w:type="pct"/>
          </w:tcPr>
          <w:p w14:paraId="0B2D0621" w14:textId="77777777" w:rsidR="00B2062E" w:rsidRPr="001E7081" w:rsidRDefault="00B2062E" w:rsidP="00572C7E">
            <w:pPr>
              <w:spacing w:before="120" w:after="120"/>
              <w:jc w:val="center"/>
              <w:rPr>
                <w:rFonts w:cs="Arial"/>
                <w:sz w:val="18"/>
                <w:szCs w:val="18"/>
              </w:rPr>
            </w:pPr>
            <w:r w:rsidRPr="001E7081">
              <w:rPr>
                <w:rFonts w:cs="Arial"/>
                <w:sz w:val="18"/>
                <w:szCs w:val="18"/>
              </w:rPr>
              <w:t>D</w:t>
            </w:r>
            <w:r>
              <w:rPr>
                <w:rFonts w:cs="Arial"/>
                <w:sz w:val="18"/>
                <w:szCs w:val="18"/>
              </w:rPr>
              <w:t>3</w:t>
            </w:r>
            <w:r w:rsidRPr="001E7081">
              <w:rPr>
                <w:rFonts w:cs="Arial"/>
                <w:sz w:val="18"/>
                <w:szCs w:val="18"/>
              </w:rPr>
              <w:t>.1</w:t>
            </w:r>
          </w:p>
        </w:tc>
        <w:tc>
          <w:tcPr>
            <w:tcW w:w="618" w:type="pct"/>
          </w:tcPr>
          <w:p w14:paraId="5950C9DF" w14:textId="77777777" w:rsidR="00B2062E" w:rsidRPr="001E7081" w:rsidRDefault="00B2062E" w:rsidP="00572C7E">
            <w:pPr>
              <w:spacing w:before="120" w:after="120"/>
              <w:rPr>
                <w:rFonts w:cs="Arial"/>
                <w:sz w:val="18"/>
                <w:szCs w:val="18"/>
              </w:rPr>
            </w:pPr>
            <w:r>
              <w:rPr>
                <w:rFonts w:cs="Arial"/>
                <w:sz w:val="18"/>
                <w:szCs w:val="18"/>
              </w:rPr>
              <w:t xml:space="preserve">Roadmap detailing the dissemination activities for stakeholder engagement </w:t>
            </w:r>
          </w:p>
        </w:tc>
        <w:tc>
          <w:tcPr>
            <w:tcW w:w="490" w:type="pct"/>
          </w:tcPr>
          <w:p w14:paraId="0B5D5E76" w14:textId="77777777" w:rsidR="00B2062E" w:rsidRPr="001E7081" w:rsidRDefault="00B2062E" w:rsidP="00572C7E">
            <w:pPr>
              <w:spacing w:before="120" w:after="120"/>
              <w:jc w:val="center"/>
              <w:rPr>
                <w:rFonts w:cs="Arial"/>
                <w:sz w:val="18"/>
                <w:szCs w:val="18"/>
              </w:rPr>
            </w:pPr>
            <w:r>
              <w:rPr>
                <w:rFonts w:cs="Arial"/>
                <w:sz w:val="18"/>
                <w:szCs w:val="18"/>
              </w:rPr>
              <w:t>3</w:t>
            </w:r>
          </w:p>
        </w:tc>
        <w:tc>
          <w:tcPr>
            <w:tcW w:w="627" w:type="pct"/>
          </w:tcPr>
          <w:p w14:paraId="17FD7E4E" w14:textId="77777777" w:rsidR="00B2062E" w:rsidRDefault="00B2062E" w:rsidP="00572C7E">
            <w:pPr>
              <w:spacing w:before="120" w:after="120"/>
              <w:rPr>
                <w:rFonts w:cs="Arial"/>
                <w:sz w:val="18"/>
                <w:szCs w:val="18"/>
              </w:rPr>
            </w:pPr>
            <w:r>
              <w:rPr>
                <w:rFonts w:cs="Arial"/>
                <w:sz w:val="18"/>
                <w:szCs w:val="18"/>
              </w:rPr>
              <w:t xml:space="preserve">ETSI </w:t>
            </w:r>
          </w:p>
          <w:p w14:paraId="72E33AF8" w14:textId="77777777" w:rsidR="00B2062E" w:rsidRPr="001E7081" w:rsidRDefault="00B2062E" w:rsidP="00572C7E">
            <w:pPr>
              <w:spacing w:before="120" w:after="120"/>
              <w:rPr>
                <w:rFonts w:cs="Arial"/>
                <w:sz w:val="18"/>
                <w:szCs w:val="18"/>
              </w:rPr>
            </w:pPr>
            <w:r>
              <w:rPr>
                <w:rFonts w:cs="Arial"/>
                <w:sz w:val="18"/>
                <w:szCs w:val="18"/>
              </w:rPr>
              <w:t>CENELEC</w:t>
            </w:r>
          </w:p>
        </w:tc>
        <w:tc>
          <w:tcPr>
            <w:tcW w:w="634" w:type="pct"/>
          </w:tcPr>
          <w:p w14:paraId="125A249F" w14:textId="77777777" w:rsidR="00B2062E" w:rsidRPr="00434C91" w:rsidRDefault="00B2062E" w:rsidP="00572C7E">
            <w:pPr>
              <w:spacing w:before="120" w:after="120"/>
              <w:ind w:left="33"/>
              <w:jc w:val="center"/>
              <w:rPr>
                <w:rFonts w:cs="Arial"/>
                <w:sz w:val="18"/>
                <w:szCs w:val="18"/>
              </w:rPr>
            </w:pPr>
            <w:r w:rsidRPr="00434C91">
              <w:rPr>
                <w:rFonts w:cs="Arial"/>
                <w:sz w:val="18"/>
                <w:szCs w:val="18"/>
              </w:rPr>
              <w:t xml:space="preserve">R </w:t>
            </w:r>
            <w:r w:rsidRPr="00434C91">
              <w:rPr>
                <w:bCs/>
                <w:i/>
                <w:sz w:val="18"/>
                <w:szCs w:val="18"/>
              </w:rPr>
              <w:t xml:space="preserve">— </w:t>
            </w:r>
            <w:r w:rsidRPr="00434C91">
              <w:rPr>
                <w:rFonts w:cs="Arial"/>
                <w:sz w:val="18"/>
                <w:szCs w:val="18"/>
              </w:rPr>
              <w:t>Document,</w:t>
            </w:r>
            <w:r w:rsidRPr="00434C91">
              <w:rPr>
                <w:rFonts w:cs="Arial"/>
                <w:i/>
                <w:color w:val="4AA55B"/>
                <w:sz w:val="18"/>
                <w:szCs w:val="18"/>
              </w:rPr>
              <w:t xml:space="preserve"> </w:t>
            </w:r>
            <w:r w:rsidRPr="00434C91">
              <w:rPr>
                <w:rFonts w:cs="Arial"/>
                <w:sz w:val="18"/>
                <w:szCs w:val="18"/>
              </w:rPr>
              <w:t>report</w:t>
            </w:r>
          </w:p>
        </w:tc>
        <w:tc>
          <w:tcPr>
            <w:tcW w:w="619" w:type="pct"/>
          </w:tcPr>
          <w:p w14:paraId="273BAA3A" w14:textId="77777777" w:rsidR="00B2062E" w:rsidRPr="00341C41" w:rsidRDefault="00B2062E" w:rsidP="00572C7E">
            <w:pPr>
              <w:spacing w:before="120"/>
              <w:rPr>
                <w:rFonts w:cs="Arial"/>
                <w:sz w:val="18"/>
                <w:szCs w:val="18"/>
                <w:lang w:val="pt-PT"/>
              </w:rPr>
            </w:pPr>
            <w:r w:rsidRPr="00341C41">
              <w:rPr>
                <w:rFonts w:cs="Arial"/>
                <w:sz w:val="18"/>
                <w:szCs w:val="18"/>
                <w:lang w:val="pt-PT"/>
              </w:rPr>
              <w:t>SEN</w:t>
            </w:r>
            <w:r w:rsidRPr="00341C41">
              <w:rPr>
                <w:rFonts w:cs="Arial"/>
                <w:i/>
                <w:sz w:val="18"/>
                <w:szCs w:val="18"/>
                <w:lang w:val="pt-PT"/>
              </w:rPr>
              <w:t xml:space="preserve"> </w:t>
            </w:r>
            <w:r w:rsidRPr="00341C41">
              <w:rPr>
                <w:bCs/>
                <w:i/>
                <w:sz w:val="18"/>
                <w:szCs w:val="18"/>
                <w:lang w:val="pt-PT"/>
              </w:rPr>
              <w:t xml:space="preserve">— </w:t>
            </w:r>
            <w:r w:rsidRPr="00341C41">
              <w:rPr>
                <w:rFonts w:cs="Arial"/>
                <w:sz w:val="18"/>
                <w:szCs w:val="18"/>
                <w:lang w:val="pt-PT"/>
              </w:rPr>
              <w:t>Sensitive</w:t>
            </w:r>
          </w:p>
        </w:tc>
        <w:tc>
          <w:tcPr>
            <w:tcW w:w="487" w:type="pct"/>
          </w:tcPr>
          <w:p w14:paraId="36FE2AF8" w14:textId="5CCB0E90" w:rsidR="00B2062E" w:rsidRPr="00341C41" w:rsidRDefault="00B2062E" w:rsidP="00572C7E">
            <w:pPr>
              <w:spacing w:before="120" w:after="120"/>
              <w:ind w:left="33"/>
              <w:rPr>
                <w:rFonts w:cs="Arial"/>
                <w:sz w:val="18"/>
                <w:szCs w:val="18"/>
                <w:lang w:val="pt-PT"/>
              </w:rPr>
            </w:pPr>
            <w:r w:rsidRPr="00341C41">
              <w:rPr>
                <w:rFonts w:cs="Arial"/>
                <w:sz w:val="18"/>
                <w:szCs w:val="18"/>
                <w:lang w:val="pt-PT"/>
              </w:rPr>
              <w:t>M3</w:t>
            </w:r>
          </w:p>
        </w:tc>
        <w:tc>
          <w:tcPr>
            <w:tcW w:w="815" w:type="pct"/>
          </w:tcPr>
          <w:p w14:paraId="4FC332E6" w14:textId="77777777" w:rsidR="00B2062E" w:rsidRDefault="00B2062E" w:rsidP="00572C7E">
            <w:pPr>
              <w:spacing w:before="120" w:after="120"/>
              <w:rPr>
                <w:rFonts w:cs="Arial"/>
                <w:sz w:val="18"/>
                <w:szCs w:val="18"/>
                <w:lang w:val="pt-PT"/>
              </w:rPr>
            </w:pPr>
            <w:r>
              <w:rPr>
                <w:rFonts w:cs="Arial"/>
                <w:sz w:val="18"/>
                <w:szCs w:val="18"/>
                <w:lang w:val="pt-PT"/>
              </w:rPr>
              <w:t>PDF, English</w:t>
            </w:r>
          </w:p>
          <w:p w14:paraId="0E849459" w14:textId="77777777" w:rsidR="00B2062E" w:rsidRPr="00434C91" w:rsidRDefault="00B2062E" w:rsidP="00572C7E">
            <w:pPr>
              <w:spacing w:before="120" w:after="120"/>
              <w:rPr>
                <w:rFonts w:cs="Arial"/>
                <w:sz w:val="18"/>
                <w:szCs w:val="18"/>
                <w:lang w:val="pt-PT"/>
              </w:rPr>
            </w:pPr>
            <w:r>
              <w:rPr>
                <w:rFonts w:cs="Arial"/>
                <w:sz w:val="18"/>
                <w:szCs w:val="18"/>
                <w:lang w:val="pt-PT"/>
              </w:rPr>
              <w:t>Report roadmap</w:t>
            </w:r>
          </w:p>
        </w:tc>
      </w:tr>
      <w:tr w:rsidR="00B2062E" w:rsidRPr="00A41878" w14:paraId="7BED271B" w14:textId="77777777" w:rsidTr="00572C7E">
        <w:tc>
          <w:tcPr>
            <w:tcW w:w="710" w:type="pct"/>
          </w:tcPr>
          <w:p w14:paraId="05E5BDC5" w14:textId="77777777" w:rsidR="00B2062E" w:rsidRPr="001E7081" w:rsidRDefault="00B2062E" w:rsidP="00572C7E">
            <w:pPr>
              <w:spacing w:before="120" w:after="120"/>
              <w:jc w:val="center"/>
              <w:rPr>
                <w:rFonts w:cs="Arial"/>
                <w:sz w:val="18"/>
                <w:szCs w:val="18"/>
              </w:rPr>
            </w:pPr>
            <w:r w:rsidRPr="001E7081">
              <w:rPr>
                <w:rFonts w:cs="Arial"/>
                <w:sz w:val="18"/>
                <w:szCs w:val="18"/>
              </w:rPr>
              <w:t>D</w:t>
            </w:r>
            <w:r>
              <w:rPr>
                <w:rFonts w:cs="Arial"/>
                <w:sz w:val="18"/>
                <w:szCs w:val="18"/>
              </w:rPr>
              <w:t>3</w:t>
            </w:r>
            <w:r w:rsidRPr="001E7081">
              <w:rPr>
                <w:rFonts w:cs="Arial"/>
                <w:sz w:val="18"/>
                <w:szCs w:val="18"/>
              </w:rPr>
              <w:t>.2</w:t>
            </w:r>
          </w:p>
        </w:tc>
        <w:tc>
          <w:tcPr>
            <w:tcW w:w="618" w:type="pct"/>
          </w:tcPr>
          <w:p w14:paraId="59ADE018" w14:textId="77777777" w:rsidR="00B2062E" w:rsidRDefault="00B2062E" w:rsidP="00572C7E">
            <w:pPr>
              <w:spacing w:before="120" w:after="120"/>
              <w:rPr>
                <w:rFonts w:cs="Arial"/>
                <w:sz w:val="18"/>
                <w:szCs w:val="18"/>
              </w:rPr>
            </w:pPr>
            <w:r>
              <w:rPr>
                <w:rFonts w:cs="Arial"/>
                <w:sz w:val="18"/>
                <w:szCs w:val="18"/>
              </w:rPr>
              <w:t>Open area for consultation</w:t>
            </w:r>
          </w:p>
          <w:p w14:paraId="7E7AD507" w14:textId="77777777" w:rsidR="00B2062E" w:rsidRDefault="00B2062E" w:rsidP="00572C7E">
            <w:pPr>
              <w:spacing w:before="120" w:after="120"/>
              <w:rPr>
                <w:rFonts w:cs="Arial"/>
                <w:sz w:val="18"/>
                <w:szCs w:val="18"/>
              </w:rPr>
            </w:pPr>
          </w:p>
        </w:tc>
        <w:tc>
          <w:tcPr>
            <w:tcW w:w="490" w:type="pct"/>
          </w:tcPr>
          <w:p w14:paraId="494B655A" w14:textId="77777777" w:rsidR="00B2062E" w:rsidRDefault="00B2062E" w:rsidP="00572C7E">
            <w:pPr>
              <w:spacing w:before="120" w:after="120"/>
              <w:jc w:val="center"/>
              <w:rPr>
                <w:rFonts w:cs="Arial"/>
                <w:sz w:val="18"/>
                <w:szCs w:val="18"/>
              </w:rPr>
            </w:pPr>
            <w:r>
              <w:rPr>
                <w:rFonts w:cs="Arial"/>
                <w:sz w:val="18"/>
                <w:szCs w:val="18"/>
              </w:rPr>
              <w:t>3</w:t>
            </w:r>
          </w:p>
        </w:tc>
        <w:tc>
          <w:tcPr>
            <w:tcW w:w="627" w:type="pct"/>
          </w:tcPr>
          <w:p w14:paraId="6C7C189E" w14:textId="77777777" w:rsidR="00B2062E" w:rsidRDefault="00B2062E" w:rsidP="00572C7E">
            <w:pPr>
              <w:spacing w:before="120" w:after="120"/>
              <w:rPr>
                <w:rFonts w:cs="Arial"/>
                <w:sz w:val="18"/>
                <w:szCs w:val="18"/>
              </w:rPr>
            </w:pPr>
            <w:r>
              <w:rPr>
                <w:rFonts w:cs="Arial"/>
                <w:sz w:val="18"/>
                <w:szCs w:val="18"/>
              </w:rPr>
              <w:t xml:space="preserve">ETSI </w:t>
            </w:r>
          </w:p>
          <w:p w14:paraId="6FC946F4" w14:textId="77777777" w:rsidR="00B2062E" w:rsidRPr="00BE5026" w:rsidRDefault="00B2062E" w:rsidP="00572C7E">
            <w:pPr>
              <w:spacing w:before="120" w:after="120"/>
              <w:rPr>
                <w:rFonts w:cs="Arial"/>
                <w:sz w:val="18"/>
                <w:szCs w:val="18"/>
                <w:highlight w:val="yellow"/>
              </w:rPr>
            </w:pPr>
            <w:r>
              <w:rPr>
                <w:rFonts w:cs="Arial"/>
                <w:sz w:val="18"/>
                <w:szCs w:val="18"/>
              </w:rPr>
              <w:t>CENELEC</w:t>
            </w:r>
          </w:p>
        </w:tc>
        <w:tc>
          <w:tcPr>
            <w:tcW w:w="634" w:type="pct"/>
          </w:tcPr>
          <w:p w14:paraId="17B3EBAA" w14:textId="77777777" w:rsidR="00B2062E" w:rsidRPr="00434C91" w:rsidRDefault="00B2062E" w:rsidP="00572C7E">
            <w:pPr>
              <w:spacing w:before="120" w:after="120"/>
              <w:ind w:left="33"/>
              <w:jc w:val="center"/>
              <w:rPr>
                <w:rFonts w:cs="Arial"/>
                <w:sz w:val="18"/>
                <w:szCs w:val="18"/>
              </w:rPr>
            </w:pPr>
            <w:r w:rsidRPr="00434C91">
              <w:rPr>
                <w:rFonts w:cs="Arial"/>
                <w:sz w:val="18"/>
                <w:szCs w:val="18"/>
              </w:rPr>
              <w:t xml:space="preserve">R </w:t>
            </w:r>
            <w:r w:rsidRPr="00434C91">
              <w:rPr>
                <w:bCs/>
                <w:i/>
                <w:sz w:val="18"/>
                <w:szCs w:val="18"/>
              </w:rPr>
              <w:t xml:space="preserve">— </w:t>
            </w:r>
            <w:r w:rsidRPr="00434C91">
              <w:rPr>
                <w:rFonts w:cs="Arial"/>
                <w:sz w:val="18"/>
                <w:szCs w:val="18"/>
              </w:rPr>
              <w:t>Document,</w:t>
            </w:r>
            <w:r w:rsidRPr="00434C91">
              <w:rPr>
                <w:rFonts w:cs="Arial"/>
                <w:i/>
                <w:color w:val="4AA55B"/>
                <w:sz w:val="18"/>
                <w:szCs w:val="18"/>
              </w:rPr>
              <w:t xml:space="preserve"> </w:t>
            </w:r>
            <w:r w:rsidRPr="00434C91">
              <w:rPr>
                <w:rFonts w:cs="Arial"/>
                <w:sz w:val="18"/>
                <w:szCs w:val="18"/>
              </w:rPr>
              <w:t>report</w:t>
            </w:r>
          </w:p>
        </w:tc>
        <w:tc>
          <w:tcPr>
            <w:tcW w:w="619" w:type="pct"/>
          </w:tcPr>
          <w:p w14:paraId="6C649752" w14:textId="77777777" w:rsidR="00B2062E" w:rsidRDefault="00B2062E" w:rsidP="00572C7E">
            <w:pPr>
              <w:rPr>
                <w:rFonts w:cs="Arial"/>
                <w:sz w:val="18"/>
                <w:szCs w:val="18"/>
                <w:lang w:val="pt-PT"/>
              </w:rPr>
            </w:pPr>
          </w:p>
          <w:p w14:paraId="6A0E1854" w14:textId="77777777" w:rsidR="00B2062E" w:rsidRPr="00434C91" w:rsidRDefault="00B2062E" w:rsidP="00572C7E">
            <w:pPr>
              <w:rPr>
                <w:rFonts w:cs="Arial"/>
                <w:sz w:val="18"/>
                <w:szCs w:val="18"/>
                <w:lang w:val="pt-PT"/>
              </w:rPr>
            </w:pPr>
            <w:r w:rsidRPr="00434C91">
              <w:rPr>
                <w:rFonts w:cs="Arial"/>
                <w:sz w:val="18"/>
                <w:szCs w:val="18"/>
                <w:lang w:val="pt-PT"/>
              </w:rPr>
              <w:t>SEN</w:t>
            </w:r>
            <w:r w:rsidRPr="00434C91">
              <w:rPr>
                <w:rFonts w:cs="Arial"/>
                <w:i/>
                <w:sz w:val="18"/>
                <w:szCs w:val="18"/>
                <w:lang w:val="pt-PT"/>
              </w:rPr>
              <w:t xml:space="preserve"> </w:t>
            </w:r>
            <w:r w:rsidRPr="00434C91">
              <w:rPr>
                <w:bCs/>
                <w:i/>
                <w:sz w:val="18"/>
                <w:szCs w:val="18"/>
                <w:lang w:val="pt-PT"/>
              </w:rPr>
              <w:t xml:space="preserve">— </w:t>
            </w:r>
            <w:r w:rsidRPr="00434C91">
              <w:rPr>
                <w:rFonts w:cs="Arial"/>
                <w:sz w:val="18"/>
                <w:szCs w:val="18"/>
                <w:lang w:val="pt-PT"/>
              </w:rPr>
              <w:t>Sensitive</w:t>
            </w:r>
            <w:r w:rsidRPr="00434C91" w:rsidDel="00582B37">
              <w:rPr>
                <w:rFonts w:cs="Arial"/>
                <w:sz w:val="18"/>
                <w:szCs w:val="18"/>
                <w:lang w:val="pt-PT"/>
              </w:rPr>
              <w:t xml:space="preserve"> </w:t>
            </w:r>
          </w:p>
        </w:tc>
        <w:tc>
          <w:tcPr>
            <w:tcW w:w="487" w:type="pct"/>
          </w:tcPr>
          <w:p w14:paraId="39C82BF4" w14:textId="147B647F" w:rsidR="00B2062E" w:rsidRDefault="00B2062E" w:rsidP="00572C7E">
            <w:pPr>
              <w:spacing w:before="120" w:after="120"/>
              <w:ind w:left="33"/>
              <w:rPr>
                <w:rFonts w:cs="Arial"/>
                <w:sz w:val="18"/>
                <w:szCs w:val="18"/>
                <w:lang w:val="pt-PT"/>
              </w:rPr>
            </w:pPr>
            <w:r>
              <w:rPr>
                <w:rFonts w:cs="Arial"/>
                <w:sz w:val="18"/>
                <w:szCs w:val="18"/>
                <w:lang w:val="pt-PT"/>
              </w:rPr>
              <w:t>M5</w:t>
            </w:r>
          </w:p>
          <w:p w14:paraId="4F4AF686" w14:textId="77777777" w:rsidR="00B2062E" w:rsidRPr="00BE5026" w:rsidRDefault="00B2062E" w:rsidP="00572C7E">
            <w:pPr>
              <w:spacing w:before="120" w:after="120"/>
              <w:ind w:left="33"/>
              <w:rPr>
                <w:rFonts w:cs="Arial"/>
                <w:sz w:val="18"/>
                <w:szCs w:val="18"/>
                <w:highlight w:val="yellow"/>
                <w:lang w:val="pt-PT"/>
              </w:rPr>
            </w:pPr>
          </w:p>
        </w:tc>
        <w:tc>
          <w:tcPr>
            <w:tcW w:w="815" w:type="pct"/>
          </w:tcPr>
          <w:p w14:paraId="09E04614" w14:textId="77777777" w:rsidR="00B2062E" w:rsidRPr="00C23BEB" w:rsidRDefault="00B2062E" w:rsidP="00572C7E">
            <w:pPr>
              <w:spacing w:before="120" w:after="120"/>
              <w:rPr>
                <w:rFonts w:cs="Arial"/>
                <w:sz w:val="18"/>
                <w:szCs w:val="18"/>
              </w:rPr>
            </w:pPr>
            <w:r w:rsidRPr="00C23BEB">
              <w:rPr>
                <w:rFonts w:cs="Arial"/>
                <w:sz w:val="18"/>
                <w:szCs w:val="18"/>
              </w:rPr>
              <w:t xml:space="preserve">Platform such as a webpage or website </w:t>
            </w:r>
          </w:p>
        </w:tc>
      </w:tr>
      <w:tr w:rsidR="00B2062E" w:rsidRPr="00A41878" w14:paraId="047D5D37" w14:textId="77777777" w:rsidTr="00572C7E">
        <w:tc>
          <w:tcPr>
            <w:tcW w:w="710" w:type="pct"/>
          </w:tcPr>
          <w:p w14:paraId="54023FB4" w14:textId="77777777" w:rsidR="00B2062E" w:rsidRPr="001E7081" w:rsidRDefault="00B2062E" w:rsidP="00572C7E">
            <w:pPr>
              <w:spacing w:before="120" w:after="120"/>
              <w:jc w:val="center"/>
              <w:rPr>
                <w:rFonts w:cs="Arial"/>
                <w:sz w:val="18"/>
                <w:szCs w:val="18"/>
              </w:rPr>
            </w:pPr>
            <w:r>
              <w:rPr>
                <w:rFonts w:cs="Arial"/>
                <w:sz w:val="18"/>
                <w:szCs w:val="18"/>
              </w:rPr>
              <w:t>D3.3</w:t>
            </w:r>
          </w:p>
        </w:tc>
        <w:tc>
          <w:tcPr>
            <w:tcW w:w="618" w:type="pct"/>
          </w:tcPr>
          <w:p w14:paraId="7552B0D5" w14:textId="77777777" w:rsidR="00B2062E" w:rsidRDefault="00B2062E" w:rsidP="00572C7E">
            <w:pPr>
              <w:spacing w:before="120" w:after="120"/>
              <w:rPr>
                <w:rFonts w:cs="Arial"/>
                <w:sz w:val="18"/>
                <w:szCs w:val="18"/>
              </w:rPr>
            </w:pPr>
            <w:r>
              <w:rPr>
                <w:rFonts w:cs="Arial"/>
                <w:sz w:val="18"/>
                <w:szCs w:val="18"/>
              </w:rPr>
              <w:t>Report on stakeholder engagement and outreach</w:t>
            </w:r>
          </w:p>
        </w:tc>
        <w:tc>
          <w:tcPr>
            <w:tcW w:w="490" w:type="pct"/>
          </w:tcPr>
          <w:p w14:paraId="0056D06C" w14:textId="77777777" w:rsidR="00B2062E" w:rsidRDefault="00B2062E" w:rsidP="00572C7E">
            <w:pPr>
              <w:spacing w:before="120" w:after="120"/>
              <w:jc w:val="center"/>
              <w:rPr>
                <w:rFonts w:cs="Arial"/>
                <w:sz w:val="18"/>
                <w:szCs w:val="18"/>
              </w:rPr>
            </w:pPr>
            <w:r>
              <w:rPr>
                <w:rFonts w:cs="Arial"/>
                <w:sz w:val="18"/>
                <w:szCs w:val="18"/>
              </w:rPr>
              <w:t>3</w:t>
            </w:r>
          </w:p>
        </w:tc>
        <w:tc>
          <w:tcPr>
            <w:tcW w:w="627" w:type="pct"/>
          </w:tcPr>
          <w:p w14:paraId="1D866839" w14:textId="77777777" w:rsidR="00B2062E" w:rsidRDefault="00B2062E" w:rsidP="00572C7E">
            <w:pPr>
              <w:spacing w:before="120" w:after="120"/>
              <w:rPr>
                <w:rFonts w:cs="Arial"/>
                <w:sz w:val="18"/>
                <w:szCs w:val="18"/>
              </w:rPr>
            </w:pPr>
            <w:r>
              <w:rPr>
                <w:rFonts w:cs="Arial"/>
                <w:sz w:val="18"/>
                <w:szCs w:val="18"/>
              </w:rPr>
              <w:t>ETSI</w:t>
            </w:r>
          </w:p>
          <w:p w14:paraId="485913E5" w14:textId="77777777" w:rsidR="00B2062E" w:rsidRDefault="00B2062E" w:rsidP="00572C7E">
            <w:pPr>
              <w:spacing w:before="120" w:after="120"/>
              <w:rPr>
                <w:rFonts w:cs="Arial"/>
                <w:sz w:val="18"/>
                <w:szCs w:val="18"/>
              </w:rPr>
            </w:pPr>
            <w:r>
              <w:rPr>
                <w:rFonts w:cs="Arial"/>
                <w:sz w:val="18"/>
                <w:szCs w:val="18"/>
              </w:rPr>
              <w:t>CENELEC</w:t>
            </w:r>
          </w:p>
        </w:tc>
        <w:tc>
          <w:tcPr>
            <w:tcW w:w="634" w:type="pct"/>
          </w:tcPr>
          <w:p w14:paraId="1C5D2178" w14:textId="77777777" w:rsidR="00B2062E" w:rsidRPr="00434C91" w:rsidRDefault="00B2062E" w:rsidP="00572C7E">
            <w:pPr>
              <w:spacing w:before="120" w:after="120"/>
              <w:ind w:left="33"/>
              <w:jc w:val="center"/>
              <w:rPr>
                <w:rFonts w:cs="Arial"/>
                <w:sz w:val="18"/>
                <w:szCs w:val="18"/>
              </w:rPr>
            </w:pPr>
            <w:r>
              <w:rPr>
                <w:rFonts w:cs="Arial"/>
                <w:sz w:val="18"/>
                <w:szCs w:val="18"/>
              </w:rPr>
              <w:t>R- Document report</w:t>
            </w:r>
          </w:p>
        </w:tc>
        <w:tc>
          <w:tcPr>
            <w:tcW w:w="619" w:type="pct"/>
          </w:tcPr>
          <w:p w14:paraId="3BD9B3F0" w14:textId="77777777" w:rsidR="00B2062E" w:rsidRDefault="00B2062E" w:rsidP="00572C7E">
            <w:pPr>
              <w:rPr>
                <w:rFonts w:cs="Arial"/>
                <w:sz w:val="18"/>
                <w:szCs w:val="18"/>
                <w:lang w:val="pt-PT"/>
              </w:rPr>
            </w:pPr>
          </w:p>
          <w:p w14:paraId="29D8D2A2" w14:textId="77777777" w:rsidR="00B2062E" w:rsidRPr="00434C91" w:rsidRDefault="00B2062E" w:rsidP="00572C7E">
            <w:pPr>
              <w:rPr>
                <w:rFonts w:cs="Arial"/>
                <w:sz w:val="18"/>
                <w:szCs w:val="18"/>
                <w:lang w:val="pt-PT"/>
              </w:rPr>
            </w:pPr>
            <w:r>
              <w:rPr>
                <w:rFonts w:cs="Arial"/>
                <w:sz w:val="18"/>
                <w:szCs w:val="18"/>
                <w:lang w:val="pt-PT"/>
              </w:rPr>
              <w:t>SEN – Sensitive</w:t>
            </w:r>
          </w:p>
        </w:tc>
        <w:tc>
          <w:tcPr>
            <w:tcW w:w="487" w:type="pct"/>
          </w:tcPr>
          <w:p w14:paraId="7E155F86" w14:textId="77777777" w:rsidR="00B2062E" w:rsidRDefault="00B2062E" w:rsidP="00572C7E">
            <w:pPr>
              <w:spacing w:before="120" w:after="120"/>
              <w:ind w:left="33"/>
              <w:rPr>
                <w:rFonts w:cs="Arial"/>
                <w:sz w:val="18"/>
                <w:szCs w:val="18"/>
                <w:lang w:val="pt-PT"/>
              </w:rPr>
            </w:pPr>
            <w:r>
              <w:rPr>
                <w:rFonts w:cs="Arial"/>
                <w:sz w:val="18"/>
                <w:szCs w:val="18"/>
                <w:lang w:val="pt-PT"/>
              </w:rPr>
              <w:t>M15</w:t>
            </w:r>
          </w:p>
        </w:tc>
        <w:tc>
          <w:tcPr>
            <w:tcW w:w="815" w:type="pct"/>
          </w:tcPr>
          <w:p w14:paraId="14FE8D3F" w14:textId="77777777" w:rsidR="00B2062E" w:rsidRPr="00C23BEB" w:rsidRDefault="00B2062E" w:rsidP="00572C7E">
            <w:pPr>
              <w:spacing w:before="120" w:after="120"/>
              <w:rPr>
                <w:rFonts w:cs="Arial"/>
                <w:sz w:val="18"/>
                <w:szCs w:val="18"/>
              </w:rPr>
            </w:pPr>
            <w:r>
              <w:rPr>
                <w:rFonts w:cs="Arial"/>
                <w:sz w:val="18"/>
                <w:szCs w:val="18"/>
              </w:rPr>
              <w:t>Report of all dissemination activities</w:t>
            </w:r>
          </w:p>
        </w:tc>
      </w:tr>
    </w:tbl>
    <w:p w14:paraId="586DCAB7" w14:textId="77777777" w:rsidR="00B2062E" w:rsidRPr="00EF5C07" w:rsidRDefault="00B2062E" w:rsidP="00B2062E">
      <w:pPr>
        <w:rPr>
          <w:sz w:val="18"/>
          <w:szCs w:val="18"/>
        </w:rPr>
      </w:pPr>
      <w:r w:rsidRPr="00EF5C07">
        <w:rPr>
          <w:sz w:val="18"/>
          <w:szCs w:val="18"/>
        </w:rPr>
        <w:t xml:space="preserve">Any background information held or owned by the ESOs and deemed necessary to implement the action or exploit any results produced under said action shall not be shared or reproduced or used in any form or by any means without the written permission of the ESOs. Background information subject to third party intellectual property rights may only be shared, reproduced, or used to the extent authorised by law and subject to prior written permission of the rightsholder(s). </w:t>
      </w:r>
    </w:p>
    <w:p w14:paraId="0706B01E" w14:textId="77777777" w:rsidR="00B2062E" w:rsidRPr="0038313A" w:rsidRDefault="00B2062E" w:rsidP="00B2062E">
      <w:pPr>
        <w:rPr>
          <w:i/>
        </w:rPr>
      </w:pPr>
      <w:r w:rsidRPr="0038313A">
        <w:rPr>
          <w:i/>
        </w:rPr>
        <w:tab/>
      </w:r>
    </w:p>
    <w:tbl>
      <w:tblPr>
        <w:tblW w:w="4838" w:type="pct"/>
        <w:tblInd w:w="250"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13796"/>
      </w:tblGrid>
      <w:tr w:rsidR="00B2062E" w:rsidRPr="007A4E05" w14:paraId="401C43E3" w14:textId="77777777" w:rsidTr="00572C7E">
        <w:trPr>
          <w:trHeight w:val="511"/>
        </w:trPr>
        <w:tc>
          <w:tcPr>
            <w:tcW w:w="5000" w:type="pct"/>
            <w:shd w:val="clear" w:color="auto" w:fill="D9D9D9"/>
          </w:tcPr>
          <w:p w14:paraId="269F1603" w14:textId="77777777" w:rsidR="00B2062E" w:rsidRPr="000C542A" w:rsidRDefault="00B2062E" w:rsidP="00572C7E">
            <w:pPr>
              <w:spacing w:before="120" w:after="120"/>
              <w:rPr>
                <w:rFonts w:cs="Arial"/>
                <w:b/>
                <w:sz w:val="18"/>
                <w:lang w:val="fr-BE"/>
              </w:rPr>
            </w:pPr>
            <w:proofErr w:type="spellStart"/>
            <w:r w:rsidRPr="00A94C7D">
              <w:rPr>
                <w:rFonts w:cs="Arial"/>
                <w:b/>
                <w:sz w:val="18"/>
                <w:lang w:val="fr-BE"/>
              </w:rPr>
              <w:t>Estimated</w:t>
            </w:r>
            <w:proofErr w:type="spellEnd"/>
            <w:r w:rsidRPr="00A94C7D">
              <w:rPr>
                <w:rFonts w:cs="Arial"/>
                <w:b/>
                <w:sz w:val="18"/>
                <w:lang w:val="fr-BE"/>
              </w:rPr>
              <w:t xml:space="preserve"> budget </w:t>
            </w:r>
            <w:r w:rsidRPr="00A94C7D">
              <w:rPr>
                <w:rFonts w:cs="Arial"/>
                <w:b/>
                <w:bCs/>
                <w:kern w:val="32"/>
                <w:sz w:val="16"/>
                <w:lang w:val="fr-BE" w:eastAsia="en-GB"/>
              </w:rPr>
              <w:t xml:space="preserve">— </w:t>
            </w:r>
            <w:proofErr w:type="spellStart"/>
            <w:r w:rsidRPr="00A94C7D">
              <w:rPr>
                <w:rFonts w:cs="Arial"/>
                <w:b/>
                <w:sz w:val="18"/>
                <w:lang w:val="fr-BE"/>
              </w:rPr>
              <w:t>Resources</w:t>
            </w:r>
            <w:proofErr w:type="spellEnd"/>
            <w:r w:rsidRPr="00A94C7D">
              <w:rPr>
                <w:rFonts w:cs="Arial"/>
                <w:b/>
                <w:sz w:val="18"/>
                <w:lang w:val="fr-BE"/>
              </w:rPr>
              <w:t xml:space="preserve"> </w:t>
            </w:r>
          </w:p>
        </w:tc>
      </w:tr>
      <w:tr w:rsidR="00B2062E" w:rsidRPr="008E6413" w14:paraId="1F143605" w14:textId="77777777" w:rsidTr="00572C7E">
        <w:trPr>
          <w:trHeight w:val="37"/>
        </w:trPr>
        <w:tc>
          <w:tcPr>
            <w:tcW w:w="5000" w:type="pct"/>
            <w:shd w:val="clear" w:color="auto" w:fill="F2F2F2" w:themeFill="background1" w:themeFillShade="F2"/>
          </w:tcPr>
          <w:p w14:paraId="17652A4B" w14:textId="77777777" w:rsidR="00B2062E" w:rsidRPr="00455179" w:rsidRDefault="00B2062E" w:rsidP="00572C7E">
            <w:pPr>
              <w:spacing w:before="120" w:after="120"/>
              <w:rPr>
                <w:i/>
                <w:sz w:val="18"/>
                <w:szCs w:val="18"/>
                <w:highlight w:val="cyan"/>
              </w:rPr>
            </w:pPr>
            <w:r w:rsidRPr="00434C91">
              <w:rPr>
                <w:sz w:val="18"/>
                <w:szCs w:val="18"/>
              </w:rPr>
              <w:t>See detailed budget table</w:t>
            </w:r>
            <w:r w:rsidRPr="00A94C7D">
              <w:rPr>
                <w:sz w:val="18"/>
                <w:szCs w:val="18"/>
              </w:rPr>
              <w:t>/calculator</w:t>
            </w:r>
            <w:r>
              <w:rPr>
                <w:sz w:val="18"/>
                <w:szCs w:val="18"/>
              </w:rPr>
              <w:t>*</w:t>
            </w:r>
            <w:r w:rsidRPr="00A94C7D">
              <w:rPr>
                <w:sz w:val="18"/>
                <w:szCs w:val="18"/>
              </w:rPr>
              <w:t xml:space="preserve"> (annex 1 to Part B).</w:t>
            </w:r>
          </w:p>
        </w:tc>
      </w:tr>
    </w:tbl>
    <w:p w14:paraId="65692F30" w14:textId="77777777" w:rsidR="00B2062E" w:rsidRPr="003D36B8" w:rsidRDefault="00B2062E" w:rsidP="00B2062E">
      <w:pPr>
        <w:rPr>
          <w:i/>
        </w:rPr>
      </w:pPr>
    </w:p>
    <w:p w14:paraId="0F442852" w14:textId="77777777" w:rsidR="00B2062E" w:rsidRPr="00075BC6" w:rsidRDefault="00B2062E" w:rsidP="00B2062E">
      <w:pPr>
        <w:rPr>
          <w:i/>
          <w:sz w:val="18"/>
          <w:szCs w:val="18"/>
        </w:rPr>
      </w:pPr>
      <w:r w:rsidRPr="00075BC6">
        <w:rPr>
          <w:i/>
          <w:sz w:val="18"/>
          <w:szCs w:val="18"/>
        </w:rPr>
        <w:t>*Note: Indirect Costs are only applicable to the Affiliated Entities as the three ESOs are covered by Operational Grants for these purposes. This being, the rate applied to the overall estimated Direct Costs is not the 7% flat rate, but rather approx</w:t>
      </w:r>
      <w:r w:rsidRPr="008A433B">
        <w:rPr>
          <w:sz w:val="18"/>
          <w:szCs w:val="18"/>
        </w:rPr>
        <w:t xml:space="preserve">. </w:t>
      </w:r>
      <w:r w:rsidRPr="008A433B">
        <w:rPr>
          <w:iCs/>
          <w:sz w:val="18"/>
          <w:szCs w:val="18"/>
        </w:rPr>
        <w:t>0.04%.</w:t>
      </w:r>
      <w:r w:rsidRPr="008A433B">
        <w:rPr>
          <w:i/>
          <w:sz w:val="18"/>
          <w:szCs w:val="18"/>
        </w:rPr>
        <w:t xml:space="preserve"> </w:t>
      </w:r>
      <w:r w:rsidRPr="00075BC6">
        <w:rPr>
          <w:i/>
          <w:sz w:val="18"/>
          <w:szCs w:val="18"/>
        </w:rPr>
        <w:t>Further details can be found on the Detailed Budget Table (Annex 1 to Part B)</w:t>
      </w:r>
    </w:p>
    <w:p w14:paraId="44CB8A23" w14:textId="77777777" w:rsidR="00B2062E" w:rsidRPr="00434C91" w:rsidRDefault="00B2062E" w:rsidP="00B2062E">
      <w:pPr>
        <w:pStyle w:val="Heading3"/>
        <w:keepNext w:val="0"/>
        <w:keepLines w:val="0"/>
        <w:tabs>
          <w:tab w:val="clear" w:pos="1260"/>
        </w:tabs>
        <w:overflowPunct/>
        <w:spacing w:after="200" w:line="240" w:lineRule="auto"/>
        <w:jc w:val="left"/>
        <w:textAlignment w:val="auto"/>
      </w:pPr>
      <w:r w:rsidRPr="00070D01">
        <w:rPr>
          <w:lang w:val="en-GB"/>
        </w:rPr>
        <w:br w:type="page"/>
      </w:r>
      <w:bookmarkStart w:id="29" w:name="_Toc189238724"/>
      <w:r w:rsidRPr="00B2062E">
        <w:rPr>
          <w:rFonts w:cs="Arial"/>
          <w:color w:val="A50021"/>
          <w:szCs w:val="22"/>
          <w:shd w:val="clear" w:color="auto" w:fill="FFFFFF"/>
          <w:lang w:val="en-GB" w:eastAsia="it-IT"/>
        </w:rPr>
        <w:lastRenderedPageBreak/>
        <w:t>Subcontracting</w:t>
      </w:r>
      <w:bookmarkEnd w:id="29"/>
      <w:r w:rsidRPr="00B2062E">
        <w:rPr>
          <w:rFonts w:cs="Arial"/>
          <w:color w:val="A50021"/>
          <w:szCs w:val="22"/>
          <w:shd w:val="clear" w:color="auto" w:fill="FFFFFF"/>
          <w:lang w:val="en-GB" w:eastAsia="it-IT"/>
        </w:rPr>
        <w:t xml:space="preserve"> </w:t>
      </w:r>
    </w:p>
    <w:tbl>
      <w:tblPr>
        <w:tblpPr w:leftFromText="180" w:rightFromText="180" w:vertAnchor="text" w:horzAnchor="margin" w:tblpXSpec="right" w:tblpY="95"/>
        <w:tblW w:w="4828" w:type="pct"/>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1498"/>
        <w:gridCol w:w="1534"/>
        <w:gridCol w:w="1534"/>
        <w:gridCol w:w="2368"/>
        <w:gridCol w:w="1952"/>
        <w:gridCol w:w="2368"/>
        <w:gridCol w:w="2514"/>
      </w:tblGrid>
      <w:tr w:rsidR="00B2062E" w:rsidRPr="00BC0C16" w14:paraId="5CA04628" w14:textId="77777777" w:rsidTr="00572C7E">
        <w:trPr>
          <w:trHeight w:val="333"/>
        </w:trPr>
        <w:tc>
          <w:tcPr>
            <w:tcW w:w="5000" w:type="pct"/>
            <w:gridSpan w:val="7"/>
            <w:shd w:val="clear" w:color="auto" w:fill="D9D9D9" w:themeFill="background1" w:themeFillShade="D9"/>
          </w:tcPr>
          <w:p w14:paraId="4F7F2AF8" w14:textId="77777777" w:rsidR="00B2062E" w:rsidRPr="00852280" w:rsidRDefault="00B2062E" w:rsidP="00572C7E">
            <w:pPr>
              <w:spacing w:before="120" w:after="120"/>
              <w:rPr>
                <w:rFonts w:cs="Arial"/>
                <w:b/>
                <w:sz w:val="18"/>
              </w:rPr>
            </w:pPr>
            <w:r w:rsidRPr="00434C91">
              <w:rPr>
                <w:rFonts w:cs="Arial"/>
                <w:b/>
                <w:sz w:val="18"/>
              </w:rPr>
              <w:t xml:space="preserve">Subcontracting </w:t>
            </w:r>
          </w:p>
        </w:tc>
      </w:tr>
      <w:tr w:rsidR="00B2062E" w:rsidRPr="00BC0C16" w14:paraId="457A4430" w14:textId="77777777" w:rsidTr="00572C7E">
        <w:tc>
          <w:tcPr>
            <w:tcW w:w="544" w:type="pct"/>
            <w:shd w:val="clear" w:color="auto" w:fill="E6E6E6"/>
          </w:tcPr>
          <w:p w14:paraId="0BB0531D" w14:textId="77777777" w:rsidR="00B2062E" w:rsidRPr="001E7081" w:rsidRDefault="00B2062E" w:rsidP="00572C7E">
            <w:pPr>
              <w:spacing w:before="120"/>
              <w:jc w:val="center"/>
              <w:rPr>
                <w:rFonts w:cs="Arial"/>
                <w:sz w:val="18"/>
                <w:szCs w:val="18"/>
              </w:rPr>
            </w:pPr>
            <w:r>
              <w:rPr>
                <w:rFonts w:cs="Arial"/>
                <w:sz w:val="18"/>
                <w:szCs w:val="18"/>
              </w:rPr>
              <w:t>Work Package No</w:t>
            </w:r>
          </w:p>
        </w:tc>
        <w:tc>
          <w:tcPr>
            <w:tcW w:w="557" w:type="pct"/>
            <w:shd w:val="clear" w:color="auto" w:fill="E6E6E6"/>
          </w:tcPr>
          <w:p w14:paraId="06712634" w14:textId="77777777" w:rsidR="00B2062E" w:rsidRPr="001E7081" w:rsidRDefault="00B2062E" w:rsidP="00572C7E">
            <w:pPr>
              <w:spacing w:before="120"/>
              <w:jc w:val="center"/>
              <w:rPr>
                <w:rFonts w:cs="Arial"/>
                <w:sz w:val="18"/>
                <w:szCs w:val="18"/>
              </w:rPr>
            </w:pPr>
            <w:r w:rsidRPr="001E7081">
              <w:rPr>
                <w:rFonts w:cs="Arial"/>
                <w:sz w:val="18"/>
                <w:szCs w:val="18"/>
              </w:rPr>
              <w:t xml:space="preserve">Subcontract </w:t>
            </w:r>
            <w:r>
              <w:rPr>
                <w:rFonts w:cs="Arial"/>
                <w:sz w:val="18"/>
                <w:szCs w:val="18"/>
              </w:rPr>
              <w:t>No</w:t>
            </w:r>
          </w:p>
          <w:p w14:paraId="3DD341E0" w14:textId="77777777" w:rsidR="00B2062E" w:rsidRPr="001E7081" w:rsidRDefault="00B2062E" w:rsidP="00572C7E">
            <w:pPr>
              <w:spacing w:after="120"/>
              <w:jc w:val="center"/>
              <w:rPr>
                <w:rFonts w:cs="Arial"/>
                <w:color w:val="808080"/>
                <w:sz w:val="18"/>
                <w:szCs w:val="18"/>
              </w:rPr>
            </w:pPr>
            <w:r w:rsidRPr="00237078">
              <w:rPr>
                <w:rFonts w:cs="Arial"/>
                <w:color w:val="808080"/>
                <w:sz w:val="16"/>
                <w:szCs w:val="18"/>
              </w:rPr>
              <w:t>(continuous numbering linked to WP)</w:t>
            </w:r>
          </w:p>
        </w:tc>
        <w:tc>
          <w:tcPr>
            <w:tcW w:w="557" w:type="pct"/>
            <w:shd w:val="clear" w:color="auto" w:fill="E6E6E6"/>
          </w:tcPr>
          <w:p w14:paraId="6C9315EC" w14:textId="77777777" w:rsidR="00B2062E" w:rsidRPr="001E7081" w:rsidRDefault="00B2062E" w:rsidP="00572C7E">
            <w:pPr>
              <w:spacing w:before="120"/>
              <w:jc w:val="center"/>
              <w:rPr>
                <w:rFonts w:cs="Arial"/>
                <w:sz w:val="18"/>
                <w:szCs w:val="18"/>
              </w:rPr>
            </w:pPr>
            <w:r w:rsidRPr="001E7081">
              <w:rPr>
                <w:rFonts w:cs="Arial"/>
                <w:sz w:val="18"/>
                <w:szCs w:val="18"/>
              </w:rPr>
              <w:t xml:space="preserve">Subcontract </w:t>
            </w:r>
            <w:r>
              <w:rPr>
                <w:rFonts w:cs="Arial"/>
                <w:sz w:val="18"/>
                <w:szCs w:val="18"/>
              </w:rPr>
              <w:t>N</w:t>
            </w:r>
            <w:r w:rsidRPr="001E7081">
              <w:rPr>
                <w:rFonts w:cs="Arial"/>
                <w:sz w:val="18"/>
                <w:szCs w:val="18"/>
              </w:rPr>
              <w:t>ame</w:t>
            </w:r>
          </w:p>
          <w:p w14:paraId="61BCFFFC" w14:textId="77777777" w:rsidR="00B2062E" w:rsidRPr="001E7081" w:rsidRDefault="00B2062E" w:rsidP="00572C7E">
            <w:pPr>
              <w:spacing w:after="120"/>
              <w:jc w:val="center"/>
              <w:rPr>
                <w:rFonts w:cs="Arial"/>
                <w:sz w:val="18"/>
                <w:szCs w:val="18"/>
              </w:rPr>
            </w:pPr>
            <w:r w:rsidRPr="00237078">
              <w:rPr>
                <w:rFonts w:cs="Arial"/>
                <w:color w:val="808080"/>
                <w:sz w:val="16"/>
                <w:szCs w:val="18"/>
              </w:rPr>
              <w:t>(subcontracted action tasks)</w:t>
            </w:r>
          </w:p>
        </w:tc>
        <w:tc>
          <w:tcPr>
            <w:tcW w:w="860" w:type="pct"/>
            <w:shd w:val="clear" w:color="auto" w:fill="E6E6E6"/>
          </w:tcPr>
          <w:p w14:paraId="2AB54D20" w14:textId="77777777" w:rsidR="00B2062E" w:rsidRPr="001E7081" w:rsidRDefault="00B2062E" w:rsidP="00572C7E">
            <w:pPr>
              <w:spacing w:before="120"/>
              <w:jc w:val="center"/>
              <w:rPr>
                <w:rFonts w:cs="Arial"/>
                <w:sz w:val="18"/>
                <w:szCs w:val="18"/>
              </w:rPr>
            </w:pPr>
            <w:r w:rsidRPr="001E7081">
              <w:rPr>
                <w:rFonts w:cs="Arial"/>
                <w:sz w:val="18"/>
                <w:szCs w:val="18"/>
              </w:rPr>
              <w:t xml:space="preserve">Description </w:t>
            </w:r>
          </w:p>
          <w:p w14:paraId="085C91A8" w14:textId="77777777" w:rsidR="00B2062E" w:rsidRPr="001E7081" w:rsidRDefault="00B2062E" w:rsidP="00572C7E">
            <w:pPr>
              <w:spacing w:after="120"/>
              <w:jc w:val="center"/>
              <w:rPr>
                <w:rFonts w:cs="Arial"/>
                <w:sz w:val="18"/>
                <w:szCs w:val="18"/>
              </w:rPr>
            </w:pPr>
            <w:r>
              <w:rPr>
                <w:rFonts w:cs="Arial"/>
                <w:color w:val="808080"/>
                <w:sz w:val="16"/>
                <w:szCs w:val="18"/>
              </w:rPr>
              <w:t xml:space="preserve">(including task number </w:t>
            </w:r>
            <w:proofErr w:type="gramStart"/>
            <w:r>
              <w:rPr>
                <w:rFonts w:cs="Arial"/>
                <w:color w:val="808080"/>
                <w:sz w:val="16"/>
                <w:szCs w:val="18"/>
              </w:rPr>
              <w:t>and  BEN</w:t>
            </w:r>
            <w:proofErr w:type="gramEnd"/>
            <w:r>
              <w:rPr>
                <w:rFonts w:cs="Arial"/>
                <w:color w:val="808080"/>
                <w:sz w:val="16"/>
                <w:szCs w:val="18"/>
              </w:rPr>
              <w:t>/AE</w:t>
            </w:r>
            <w:r w:rsidRPr="00237078">
              <w:rPr>
                <w:rFonts w:cs="Arial"/>
                <w:color w:val="808080"/>
                <w:sz w:val="16"/>
                <w:szCs w:val="18"/>
              </w:rPr>
              <w:t xml:space="preserve"> to which it is linked)</w:t>
            </w:r>
          </w:p>
        </w:tc>
        <w:tc>
          <w:tcPr>
            <w:tcW w:w="709" w:type="pct"/>
            <w:shd w:val="clear" w:color="auto" w:fill="E6E6E6"/>
          </w:tcPr>
          <w:p w14:paraId="624C8304" w14:textId="77777777" w:rsidR="00B2062E" w:rsidRPr="001E7081" w:rsidRDefault="00B2062E" w:rsidP="00572C7E">
            <w:pPr>
              <w:spacing w:before="120"/>
              <w:jc w:val="center"/>
              <w:rPr>
                <w:rFonts w:cs="Arial"/>
                <w:sz w:val="18"/>
                <w:szCs w:val="18"/>
              </w:rPr>
            </w:pPr>
            <w:r w:rsidRPr="001E7081">
              <w:rPr>
                <w:rFonts w:cs="Arial"/>
                <w:sz w:val="18"/>
                <w:szCs w:val="18"/>
              </w:rPr>
              <w:t xml:space="preserve">Estimated </w:t>
            </w:r>
            <w:r>
              <w:rPr>
                <w:rFonts w:cs="Arial"/>
                <w:sz w:val="18"/>
                <w:szCs w:val="18"/>
              </w:rPr>
              <w:t>C</w:t>
            </w:r>
            <w:r w:rsidRPr="001E7081">
              <w:rPr>
                <w:rFonts w:cs="Arial"/>
                <w:sz w:val="18"/>
                <w:szCs w:val="18"/>
              </w:rPr>
              <w:t>osts</w:t>
            </w:r>
          </w:p>
          <w:p w14:paraId="2C4B1801" w14:textId="77777777" w:rsidR="00B2062E" w:rsidRPr="001E7081" w:rsidRDefault="00B2062E" w:rsidP="00572C7E">
            <w:pPr>
              <w:spacing w:after="120"/>
              <w:jc w:val="center"/>
              <w:rPr>
                <w:rFonts w:cs="Arial"/>
                <w:color w:val="808080"/>
                <w:sz w:val="18"/>
                <w:szCs w:val="18"/>
              </w:rPr>
            </w:pPr>
            <w:r w:rsidRPr="00237078">
              <w:rPr>
                <w:rFonts w:cs="Arial"/>
                <w:color w:val="808080"/>
                <w:sz w:val="16"/>
                <w:szCs w:val="18"/>
              </w:rPr>
              <w:t>(EUR)</w:t>
            </w:r>
          </w:p>
        </w:tc>
        <w:tc>
          <w:tcPr>
            <w:tcW w:w="860" w:type="pct"/>
            <w:shd w:val="clear" w:color="auto" w:fill="E6E6E6"/>
          </w:tcPr>
          <w:p w14:paraId="57E4B940" w14:textId="77777777" w:rsidR="00B2062E" w:rsidRPr="001E7081" w:rsidRDefault="00B2062E" w:rsidP="00572C7E">
            <w:pPr>
              <w:spacing w:before="120"/>
              <w:jc w:val="center"/>
              <w:rPr>
                <w:rFonts w:cs="Arial"/>
                <w:sz w:val="18"/>
                <w:szCs w:val="18"/>
              </w:rPr>
            </w:pPr>
            <w:r w:rsidRPr="001E7081">
              <w:rPr>
                <w:rFonts w:cs="Arial"/>
                <w:sz w:val="18"/>
                <w:szCs w:val="18"/>
              </w:rPr>
              <w:t>Justification</w:t>
            </w:r>
          </w:p>
          <w:p w14:paraId="7CA3B2C0" w14:textId="77777777" w:rsidR="00B2062E" w:rsidRPr="001E7081" w:rsidRDefault="00B2062E" w:rsidP="00572C7E">
            <w:pPr>
              <w:jc w:val="center"/>
              <w:rPr>
                <w:rFonts w:cs="Arial"/>
                <w:sz w:val="18"/>
                <w:szCs w:val="18"/>
              </w:rPr>
            </w:pPr>
            <w:r w:rsidRPr="00237078">
              <w:rPr>
                <w:rFonts w:cs="Arial"/>
                <w:color w:val="808080"/>
                <w:sz w:val="16"/>
                <w:szCs w:val="18"/>
              </w:rPr>
              <w:t>(why is subcontracting necessary?)</w:t>
            </w:r>
          </w:p>
        </w:tc>
        <w:tc>
          <w:tcPr>
            <w:tcW w:w="913" w:type="pct"/>
            <w:shd w:val="clear" w:color="auto" w:fill="E6E6E6"/>
          </w:tcPr>
          <w:p w14:paraId="2F0D5C2C" w14:textId="77777777" w:rsidR="00B2062E" w:rsidRPr="001E7081" w:rsidRDefault="00B2062E" w:rsidP="00572C7E">
            <w:pPr>
              <w:spacing w:before="120"/>
              <w:jc w:val="center"/>
              <w:rPr>
                <w:rFonts w:cs="Arial"/>
                <w:sz w:val="18"/>
                <w:szCs w:val="18"/>
              </w:rPr>
            </w:pPr>
            <w:r>
              <w:rPr>
                <w:rFonts w:cs="Arial"/>
                <w:sz w:val="18"/>
                <w:szCs w:val="18"/>
              </w:rPr>
              <w:t>Best-Value-for-M</w:t>
            </w:r>
            <w:r w:rsidRPr="001E7081">
              <w:rPr>
                <w:rFonts w:cs="Arial"/>
                <w:sz w:val="18"/>
                <w:szCs w:val="18"/>
              </w:rPr>
              <w:t>oney</w:t>
            </w:r>
          </w:p>
          <w:p w14:paraId="2E95D788" w14:textId="77777777" w:rsidR="00B2062E" w:rsidRPr="00CF221C" w:rsidRDefault="00B2062E" w:rsidP="00572C7E">
            <w:pPr>
              <w:spacing w:after="120"/>
              <w:jc w:val="center"/>
              <w:rPr>
                <w:rFonts w:cs="Arial"/>
                <w:color w:val="808080"/>
                <w:sz w:val="16"/>
                <w:szCs w:val="18"/>
              </w:rPr>
            </w:pPr>
            <w:r w:rsidRPr="00237078">
              <w:rPr>
                <w:rFonts w:cs="Arial"/>
                <w:color w:val="808080"/>
                <w:sz w:val="16"/>
                <w:szCs w:val="18"/>
              </w:rPr>
              <w:t>(how do you intend to ensure it?)</w:t>
            </w:r>
          </w:p>
        </w:tc>
      </w:tr>
      <w:tr w:rsidR="00B2062E" w:rsidRPr="009C4410" w14:paraId="3F672772" w14:textId="77777777" w:rsidTr="00572C7E">
        <w:tc>
          <w:tcPr>
            <w:tcW w:w="544" w:type="pct"/>
            <w:shd w:val="clear" w:color="auto" w:fill="auto"/>
          </w:tcPr>
          <w:p w14:paraId="7E96BFB9" w14:textId="77777777" w:rsidR="00B2062E" w:rsidRDefault="00B2062E" w:rsidP="00572C7E">
            <w:pPr>
              <w:spacing w:before="120"/>
              <w:jc w:val="center"/>
              <w:rPr>
                <w:rFonts w:cs="Arial"/>
                <w:sz w:val="18"/>
                <w:szCs w:val="18"/>
              </w:rPr>
            </w:pPr>
            <w:r>
              <w:rPr>
                <w:rFonts w:cs="Arial"/>
                <w:sz w:val="18"/>
                <w:szCs w:val="18"/>
              </w:rPr>
              <w:t>2</w:t>
            </w:r>
          </w:p>
        </w:tc>
        <w:tc>
          <w:tcPr>
            <w:tcW w:w="557" w:type="pct"/>
            <w:shd w:val="clear" w:color="auto" w:fill="auto"/>
          </w:tcPr>
          <w:p w14:paraId="784617B0" w14:textId="77777777" w:rsidR="00B2062E" w:rsidRPr="001E7081" w:rsidRDefault="00B2062E" w:rsidP="00572C7E">
            <w:pPr>
              <w:spacing w:before="120"/>
              <w:jc w:val="center"/>
              <w:rPr>
                <w:rFonts w:cs="Arial"/>
                <w:sz w:val="18"/>
                <w:szCs w:val="18"/>
              </w:rPr>
            </w:pPr>
            <w:r>
              <w:rPr>
                <w:rFonts w:cs="Arial"/>
                <w:sz w:val="18"/>
                <w:szCs w:val="18"/>
              </w:rPr>
              <w:t>S2.1</w:t>
            </w:r>
          </w:p>
        </w:tc>
        <w:tc>
          <w:tcPr>
            <w:tcW w:w="557" w:type="pct"/>
            <w:shd w:val="clear" w:color="auto" w:fill="auto"/>
          </w:tcPr>
          <w:p w14:paraId="3407A1F7" w14:textId="77777777" w:rsidR="00B2062E" w:rsidRDefault="00B2062E" w:rsidP="00572C7E">
            <w:pPr>
              <w:spacing w:before="120"/>
              <w:jc w:val="center"/>
              <w:rPr>
                <w:rFonts w:cs="Arial"/>
                <w:sz w:val="18"/>
                <w:szCs w:val="18"/>
              </w:rPr>
            </w:pPr>
            <w:r>
              <w:rPr>
                <w:rFonts w:cs="Arial"/>
                <w:sz w:val="18"/>
                <w:szCs w:val="18"/>
              </w:rPr>
              <w:t>Project Manager</w:t>
            </w:r>
          </w:p>
          <w:p w14:paraId="23DD5148" w14:textId="77777777" w:rsidR="00B2062E" w:rsidRPr="001E7081" w:rsidRDefault="00B2062E" w:rsidP="00572C7E">
            <w:pPr>
              <w:spacing w:before="120"/>
              <w:rPr>
                <w:rFonts w:cs="Arial"/>
                <w:sz w:val="18"/>
                <w:szCs w:val="18"/>
              </w:rPr>
            </w:pPr>
            <w:r>
              <w:rPr>
                <w:rFonts w:cs="Arial"/>
                <w:sz w:val="18"/>
                <w:szCs w:val="18"/>
              </w:rPr>
              <w:t>Task 2.1</w:t>
            </w:r>
          </w:p>
        </w:tc>
        <w:tc>
          <w:tcPr>
            <w:tcW w:w="860" w:type="pct"/>
            <w:shd w:val="clear" w:color="auto" w:fill="auto"/>
          </w:tcPr>
          <w:p w14:paraId="7C83F4BE" w14:textId="77777777" w:rsidR="00B2062E" w:rsidRPr="001E7081" w:rsidRDefault="00B2062E" w:rsidP="00572C7E">
            <w:pPr>
              <w:spacing w:before="120"/>
              <w:rPr>
                <w:rFonts w:cs="Arial"/>
                <w:sz w:val="18"/>
                <w:szCs w:val="18"/>
              </w:rPr>
            </w:pPr>
            <w:r>
              <w:rPr>
                <w:rFonts w:cs="Arial"/>
                <w:sz w:val="18"/>
                <w:szCs w:val="18"/>
              </w:rPr>
              <w:t xml:space="preserve">ETSI – Project Manager, for overall work programme coordination </w:t>
            </w:r>
          </w:p>
        </w:tc>
        <w:tc>
          <w:tcPr>
            <w:tcW w:w="709" w:type="pct"/>
            <w:shd w:val="clear" w:color="auto" w:fill="auto"/>
          </w:tcPr>
          <w:p w14:paraId="6D512910" w14:textId="77777777" w:rsidR="00B2062E" w:rsidRDefault="00B2062E" w:rsidP="00572C7E">
            <w:pPr>
              <w:spacing w:before="120"/>
              <w:rPr>
                <w:rFonts w:cs="Arial"/>
                <w:sz w:val="18"/>
                <w:szCs w:val="18"/>
              </w:rPr>
            </w:pPr>
            <w:r>
              <w:rPr>
                <w:rFonts w:cs="Arial"/>
                <w:sz w:val="18"/>
                <w:szCs w:val="18"/>
              </w:rPr>
              <w:t>Estimation: 215 days at 600 € for 1 project manager</w:t>
            </w:r>
          </w:p>
          <w:p w14:paraId="5DA13762" w14:textId="77777777" w:rsidR="00B2062E" w:rsidRPr="001E7081" w:rsidRDefault="00B2062E" w:rsidP="00572C7E">
            <w:pPr>
              <w:spacing w:before="120"/>
              <w:rPr>
                <w:rFonts w:cs="Arial"/>
                <w:sz w:val="18"/>
                <w:szCs w:val="18"/>
              </w:rPr>
            </w:pPr>
            <w:r>
              <w:rPr>
                <w:rFonts w:cs="Arial"/>
                <w:sz w:val="18"/>
                <w:szCs w:val="18"/>
              </w:rPr>
              <w:t xml:space="preserve">128 500 €  </w:t>
            </w:r>
          </w:p>
        </w:tc>
        <w:tc>
          <w:tcPr>
            <w:tcW w:w="860" w:type="pct"/>
            <w:shd w:val="clear" w:color="auto" w:fill="auto"/>
          </w:tcPr>
          <w:p w14:paraId="0CD68C16" w14:textId="77777777" w:rsidR="00B2062E" w:rsidRPr="001E7081" w:rsidRDefault="00B2062E" w:rsidP="00572C7E">
            <w:pPr>
              <w:spacing w:before="120"/>
              <w:rPr>
                <w:rFonts w:cs="Arial"/>
                <w:sz w:val="18"/>
                <w:szCs w:val="18"/>
              </w:rPr>
            </w:pPr>
            <w:r>
              <w:rPr>
                <w:rFonts w:cs="Arial"/>
                <w:sz w:val="18"/>
                <w:szCs w:val="18"/>
              </w:rPr>
              <w:t xml:space="preserve">Subcontracting is necessary to cope with the coordination and management workload of this project.  </w:t>
            </w:r>
          </w:p>
        </w:tc>
        <w:tc>
          <w:tcPr>
            <w:tcW w:w="913" w:type="pct"/>
            <w:shd w:val="clear" w:color="auto" w:fill="auto"/>
          </w:tcPr>
          <w:p w14:paraId="1DC8E789" w14:textId="77777777" w:rsidR="00B2062E" w:rsidRDefault="00B2062E" w:rsidP="00572C7E">
            <w:pPr>
              <w:spacing w:before="100" w:beforeAutospacing="1" w:after="100" w:afterAutospacing="1"/>
              <w:rPr>
                <w:rFonts w:cs="Arial"/>
                <w:sz w:val="18"/>
                <w:szCs w:val="18"/>
              </w:rPr>
            </w:pPr>
            <w:r w:rsidRPr="009C4410">
              <w:rPr>
                <w:rFonts w:cs="Arial"/>
                <w:sz w:val="18"/>
                <w:szCs w:val="18"/>
              </w:rPr>
              <w:t>Subcontractors are selected on a case-by-case basis in the context of an open call through a clearly defined process (typically one or more of the following, publication of the call through ETSI Collective letters (see section 2.3 above) to the membership, Technical Body mailing lists or explicit calls for tender</w:t>
            </w:r>
            <w:r>
              <w:rPr>
                <w:rFonts w:cs="Arial"/>
                <w:sz w:val="18"/>
                <w:szCs w:val="18"/>
              </w:rPr>
              <w:t xml:space="preserve">). </w:t>
            </w:r>
            <w:r w:rsidRPr="009C4410">
              <w:rPr>
                <w:rFonts w:cs="Arial"/>
                <w:sz w:val="18"/>
                <w:szCs w:val="18"/>
              </w:rPr>
              <w:t>Travel costs are included in the subcontracting cost.</w:t>
            </w:r>
          </w:p>
        </w:tc>
      </w:tr>
      <w:tr w:rsidR="00B2062E" w:rsidRPr="00BC0C16" w14:paraId="41E9BF41" w14:textId="77777777" w:rsidTr="00572C7E">
        <w:trPr>
          <w:trHeight w:val="37"/>
        </w:trPr>
        <w:tc>
          <w:tcPr>
            <w:tcW w:w="544" w:type="pct"/>
          </w:tcPr>
          <w:p w14:paraId="73610E7D" w14:textId="77777777" w:rsidR="00B2062E" w:rsidRPr="001E7081" w:rsidRDefault="00B2062E" w:rsidP="00572C7E">
            <w:pPr>
              <w:spacing w:before="120" w:after="120"/>
              <w:jc w:val="center"/>
              <w:rPr>
                <w:rFonts w:cs="Arial"/>
                <w:sz w:val="18"/>
                <w:szCs w:val="18"/>
              </w:rPr>
            </w:pPr>
            <w:r>
              <w:rPr>
                <w:rFonts w:cs="Arial"/>
                <w:sz w:val="18"/>
                <w:szCs w:val="18"/>
              </w:rPr>
              <w:t>2</w:t>
            </w:r>
          </w:p>
        </w:tc>
        <w:tc>
          <w:tcPr>
            <w:tcW w:w="557" w:type="pct"/>
          </w:tcPr>
          <w:p w14:paraId="6D75B596" w14:textId="77777777" w:rsidR="00B2062E" w:rsidRPr="001E7081" w:rsidRDefault="00B2062E" w:rsidP="00572C7E">
            <w:pPr>
              <w:spacing w:before="120" w:after="120"/>
              <w:jc w:val="center"/>
              <w:rPr>
                <w:rFonts w:cs="Arial"/>
                <w:sz w:val="18"/>
                <w:szCs w:val="18"/>
              </w:rPr>
            </w:pPr>
            <w:r w:rsidRPr="001E7081">
              <w:rPr>
                <w:rFonts w:cs="Arial"/>
                <w:sz w:val="18"/>
                <w:szCs w:val="18"/>
              </w:rPr>
              <w:t>S</w:t>
            </w:r>
            <w:r>
              <w:rPr>
                <w:rFonts w:cs="Arial"/>
                <w:sz w:val="18"/>
                <w:szCs w:val="18"/>
              </w:rPr>
              <w:t>2.2</w:t>
            </w:r>
          </w:p>
        </w:tc>
        <w:tc>
          <w:tcPr>
            <w:tcW w:w="557" w:type="pct"/>
          </w:tcPr>
          <w:p w14:paraId="57C43626" w14:textId="77777777" w:rsidR="00B2062E" w:rsidRDefault="00B2062E" w:rsidP="00572C7E">
            <w:pPr>
              <w:spacing w:before="120" w:after="120"/>
              <w:rPr>
                <w:rFonts w:cs="Arial"/>
                <w:sz w:val="18"/>
                <w:szCs w:val="18"/>
              </w:rPr>
            </w:pPr>
            <w:r>
              <w:rPr>
                <w:rFonts w:cs="Arial"/>
                <w:sz w:val="18"/>
                <w:szCs w:val="18"/>
              </w:rPr>
              <w:t>Rapporteurs</w:t>
            </w:r>
          </w:p>
          <w:p w14:paraId="1D5E36FC" w14:textId="77777777" w:rsidR="00B2062E" w:rsidRPr="001E7081" w:rsidRDefault="00B2062E" w:rsidP="00572C7E">
            <w:pPr>
              <w:spacing w:before="120" w:after="120"/>
              <w:rPr>
                <w:rFonts w:cs="Arial"/>
                <w:sz w:val="18"/>
                <w:szCs w:val="18"/>
              </w:rPr>
            </w:pPr>
            <w:r>
              <w:rPr>
                <w:rFonts w:cs="Arial"/>
                <w:sz w:val="18"/>
                <w:szCs w:val="18"/>
              </w:rPr>
              <w:t>Task 2.2</w:t>
            </w:r>
          </w:p>
        </w:tc>
        <w:tc>
          <w:tcPr>
            <w:tcW w:w="860" w:type="pct"/>
          </w:tcPr>
          <w:p w14:paraId="42701998" w14:textId="77777777" w:rsidR="00B2062E" w:rsidRPr="001E7081" w:rsidRDefault="00B2062E" w:rsidP="00572C7E">
            <w:pPr>
              <w:spacing w:before="120" w:after="120"/>
              <w:rPr>
                <w:rFonts w:cs="Arial"/>
                <w:sz w:val="18"/>
                <w:szCs w:val="18"/>
              </w:rPr>
            </w:pPr>
            <w:r>
              <w:rPr>
                <w:rFonts w:cs="Arial"/>
                <w:sz w:val="18"/>
                <w:szCs w:val="18"/>
              </w:rPr>
              <w:t>CENELEC – R</w:t>
            </w:r>
            <w:r w:rsidRPr="00125CF4">
              <w:rPr>
                <w:rFonts w:cs="Arial"/>
                <w:sz w:val="18"/>
                <w:szCs w:val="18"/>
              </w:rPr>
              <w:t xml:space="preserve">apporteurs, acting as project leaders </w:t>
            </w:r>
            <w:r>
              <w:rPr>
                <w:rFonts w:cs="Arial"/>
                <w:sz w:val="18"/>
                <w:szCs w:val="18"/>
              </w:rPr>
              <w:t xml:space="preserve">to </w:t>
            </w:r>
            <w:r w:rsidRPr="00125CF4">
              <w:rPr>
                <w:rFonts w:cs="Arial"/>
                <w:sz w:val="18"/>
                <w:szCs w:val="18"/>
              </w:rPr>
              <w:t xml:space="preserve">advance the efforts towards the development </w:t>
            </w:r>
            <w:r>
              <w:rPr>
                <w:rFonts w:cs="Arial"/>
                <w:sz w:val="18"/>
                <w:szCs w:val="18"/>
              </w:rPr>
              <w:t>of the vertical standards, l</w:t>
            </w:r>
            <w:r w:rsidRPr="005B5600">
              <w:rPr>
                <w:rFonts w:cs="Arial"/>
                <w:sz w:val="18"/>
                <w:szCs w:val="18"/>
              </w:rPr>
              <w:t>eading and moderating iterative drafting sprints</w:t>
            </w:r>
            <w:r>
              <w:rPr>
                <w:rFonts w:cs="Arial"/>
                <w:sz w:val="18"/>
                <w:szCs w:val="18"/>
              </w:rPr>
              <w:t>:</w:t>
            </w:r>
          </w:p>
        </w:tc>
        <w:tc>
          <w:tcPr>
            <w:tcW w:w="709" w:type="pct"/>
          </w:tcPr>
          <w:p w14:paraId="6192B0F6" w14:textId="77777777" w:rsidR="00B2062E" w:rsidRDefault="00B2062E" w:rsidP="00572C7E">
            <w:pPr>
              <w:spacing w:before="120" w:after="120"/>
              <w:rPr>
                <w:rFonts w:cs="Arial"/>
                <w:sz w:val="18"/>
                <w:szCs w:val="18"/>
              </w:rPr>
            </w:pPr>
            <w:r w:rsidRPr="000E7886">
              <w:rPr>
                <w:rFonts w:cs="Arial"/>
                <w:sz w:val="18"/>
                <w:szCs w:val="18"/>
              </w:rPr>
              <w:t>Estimation: 650</w:t>
            </w:r>
            <w:r>
              <w:rPr>
                <w:rFonts w:cs="Arial"/>
                <w:sz w:val="18"/>
                <w:szCs w:val="18"/>
              </w:rPr>
              <w:t xml:space="preserve"> days at 1000€* for 3 rapporteurs</w:t>
            </w:r>
          </w:p>
          <w:p w14:paraId="539BB7EA" w14:textId="77777777" w:rsidR="00B2062E" w:rsidRDefault="00B2062E" w:rsidP="00572C7E">
            <w:pPr>
              <w:spacing w:before="120" w:after="120"/>
              <w:rPr>
                <w:rFonts w:cs="Arial"/>
                <w:sz w:val="18"/>
                <w:szCs w:val="18"/>
              </w:rPr>
            </w:pPr>
            <w:r>
              <w:rPr>
                <w:rFonts w:cs="Arial"/>
                <w:sz w:val="18"/>
                <w:szCs w:val="18"/>
              </w:rPr>
              <w:t>650.000€</w:t>
            </w:r>
          </w:p>
          <w:p w14:paraId="17EB7117" w14:textId="77777777" w:rsidR="00B2062E" w:rsidRPr="001E7081" w:rsidRDefault="00B2062E" w:rsidP="00572C7E">
            <w:pPr>
              <w:spacing w:before="120" w:after="120"/>
              <w:rPr>
                <w:rFonts w:cs="Arial"/>
                <w:sz w:val="18"/>
                <w:szCs w:val="18"/>
              </w:rPr>
            </w:pPr>
          </w:p>
        </w:tc>
        <w:tc>
          <w:tcPr>
            <w:tcW w:w="860" w:type="pct"/>
          </w:tcPr>
          <w:p w14:paraId="3E5E341B" w14:textId="467F65E2" w:rsidR="00B2062E" w:rsidRPr="001E7081" w:rsidRDefault="00B2062E" w:rsidP="00572C7E">
            <w:pPr>
              <w:spacing w:before="120" w:after="120"/>
              <w:rPr>
                <w:rFonts w:cs="Arial"/>
                <w:sz w:val="18"/>
                <w:szCs w:val="18"/>
              </w:rPr>
            </w:pPr>
            <w:r>
              <w:rPr>
                <w:rFonts w:cs="Arial"/>
                <w:sz w:val="18"/>
                <w:szCs w:val="18"/>
              </w:rPr>
              <w:t>Subcontracting is necessary to recruit the right cybersecurity experts and ensure that the deliverables are ready on time</w:t>
            </w:r>
            <w:r w:rsidR="00404914">
              <w:rPr>
                <w:rFonts w:cs="Arial"/>
                <w:sz w:val="18"/>
                <w:szCs w:val="18"/>
              </w:rPr>
              <w:t>.</w:t>
            </w:r>
          </w:p>
        </w:tc>
        <w:tc>
          <w:tcPr>
            <w:tcW w:w="913" w:type="pct"/>
          </w:tcPr>
          <w:p w14:paraId="3F01C4DA" w14:textId="77777777" w:rsidR="00B2062E" w:rsidRPr="001E7081" w:rsidRDefault="00B2062E" w:rsidP="00572C7E">
            <w:pPr>
              <w:spacing w:before="120" w:after="120"/>
              <w:rPr>
                <w:rFonts w:cs="Arial"/>
                <w:sz w:val="18"/>
                <w:szCs w:val="18"/>
              </w:rPr>
            </w:pPr>
            <w:r>
              <w:rPr>
                <w:rFonts w:cs="Arial"/>
                <w:sz w:val="18"/>
                <w:szCs w:val="18"/>
              </w:rPr>
              <w:t xml:space="preserve">Public call for tender, ensuring strict processes described in section 2.3 are met and ensuring they </w:t>
            </w:r>
            <w:r w:rsidRPr="006E27F8">
              <w:rPr>
                <w:rFonts w:cs="Arial"/>
                <w:sz w:val="18"/>
                <w:szCs w:val="18"/>
              </w:rPr>
              <w:t>meet the criteria of neutrality and respect for EU values and principles, are in possession of strong academic credentials and relevant expertise in the cybersecurity domain allowing them to carry out their tasks,</w:t>
            </w:r>
            <w:r>
              <w:rPr>
                <w:rFonts w:cs="Arial"/>
                <w:sz w:val="18"/>
                <w:szCs w:val="18"/>
              </w:rPr>
              <w:t xml:space="preserve"> and </w:t>
            </w:r>
            <w:r w:rsidRPr="006E27F8">
              <w:rPr>
                <w:rFonts w:cs="Arial"/>
                <w:sz w:val="18"/>
                <w:szCs w:val="18"/>
              </w:rPr>
              <w:t>are in familiarity with the New Legislative Framework and procedures of the European</w:t>
            </w:r>
            <w:r>
              <w:rPr>
                <w:rFonts w:cs="Arial"/>
                <w:sz w:val="18"/>
                <w:szCs w:val="18"/>
              </w:rPr>
              <w:t xml:space="preserve"> </w:t>
            </w:r>
            <w:r w:rsidRPr="006E27F8">
              <w:rPr>
                <w:rFonts w:cs="Arial"/>
                <w:sz w:val="18"/>
                <w:szCs w:val="18"/>
              </w:rPr>
              <w:t>Standardisation Organisation.</w:t>
            </w:r>
          </w:p>
        </w:tc>
      </w:tr>
    </w:tbl>
    <w:p w14:paraId="3F5AF535" w14:textId="77777777" w:rsidR="00B2062E" w:rsidRDefault="00B2062E" w:rsidP="00B2062E">
      <w:r>
        <w:br w:type="page"/>
      </w:r>
    </w:p>
    <w:tbl>
      <w:tblPr>
        <w:tblpPr w:leftFromText="180" w:rightFromText="180" w:vertAnchor="text" w:horzAnchor="margin" w:tblpXSpec="right" w:tblpY="95"/>
        <w:tblW w:w="4828" w:type="pct"/>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1498"/>
        <w:gridCol w:w="1534"/>
        <w:gridCol w:w="1534"/>
        <w:gridCol w:w="2368"/>
        <w:gridCol w:w="1952"/>
        <w:gridCol w:w="2368"/>
        <w:gridCol w:w="2514"/>
      </w:tblGrid>
      <w:tr w:rsidR="00B2062E" w:rsidRPr="00BC0C16" w14:paraId="1D85C9FD" w14:textId="77777777" w:rsidTr="00572C7E">
        <w:trPr>
          <w:trHeight w:val="37"/>
        </w:trPr>
        <w:tc>
          <w:tcPr>
            <w:tcW w:w="544" w:type="pct"/>
          </w:tcPr>
          <w:p w14:paraId="1F7DCEDE" w14:textId="77777777" w:rsidR="00B2062E" w:rsidRDefault="00B2062E" w:rsidP="00572C7E">
            <w:pPr>
              <w:spacing w:before="120" w:after="120"/>
              <w:jc w:val="center"/>
              <w:rPr>
                <w:rFonts w:cs="Arial"/>
                <w:sz w:val="18"/>
                <w:szCs w:val="18"/>
              </w:rPr>
            </w:pPr>
            <w:r>
              <w:rPr>
                <w:rFonts w:cs="Arial"/>
                <w:sz w:val="18"/>
                <w:szCs w:val="18"/>
              </w:rPr>
              <w:lastRenderedPageBreak/>
              <w:t>2</w:t>
            </w:r>
          </w:p>
        </w:tc>
        <w:tc>
          <w:tcPr>
            <w:tcW w:w="557" w:type="pct"/>
          </w:tcPr>
          <w:p w14:paraId="3875E19B" w14:textId="77777777" w:rsidR="00B2062E" w:rsidRPr="001E7081" w:rsidRDefault="00B2062E" w:rsidP="00572C7E">
            <w:pPr>
              <w:spacing w:before="120" w:after="120"/>
              <w:jc w:val="center"/>
              <w:rPr>
                <w:rFonts w:cs="Arial"/>
                <w:sz w:val="18"/>
                <w:szCs w:val="18"/>
              </w:rPr>
            </w:pPr>
            <w:r w:rsidRPr="001E7081">
              <w:rPr>
                <w:rFonts w:cs="Arial"/>
                <w:sz w:val="18"/>
                <w:szCs w:val="18"/>
              </w:rPr>
              <w:t>S</w:t>
            </w:r>
            <w:r>
              <w:rPr>
                <w:rFonts w:cs="Arial"/>
                <w:sz w:val="18"/>
                <w:szCs w:val="18"/>
              </w:rPr>
              <w:t>2.3</w:t>
            </w:r>
          </w:p>
        </w:tc>
        <w:tc>
          <w:tcPr>
            <w:tcW w:w="557" w:type="pct"/>
          </w:tcPr>
          <w:p w14:paraId="1D5CD1AD" w14:textId="77777777" w:rsidR="00B2062E" w:rsidRDefault="00B2062E" w:rsidP="00572C7E">
            <w:pPr>
              <w:spacing w:before="120" w:after="120"/>
              <w:rPr>
                <w:rFonts w:cs="Arial"/>
                <w:sz w:val="18"/>
                <w:szCs w:val="18"/>
              </w:rPr>
            </w:pPr>
            <w:r>
              <w:rPr>
                <w:rFonts w:cs="Arial"/>
                <w:sz w:val="18"/>
                <w:szCs w:val="18"/>
              </w:rPr>
              <w:t>Rapporteurs</w:t>
            </w:r>
          </w:p>
          <w:p w14:paraId="0CE48F93" w14:textId="77777777" w:rsidR="00B2062E" w:rsidRDefault="00B2062E" w:rsidP="00572C7E">
            <w:pPr>
              <w:spacing w:before="120" w:after="120"/>
              <w:rPr>
                <w:rFonts w:cs="Arial"/>
                <w:sz w:val="18"/>
                <w:szCs w:val="18"/>
              </w:rPr>
            </w:pPr>
            <w:r>
              <w:rPr>
                <w:rFonts w:cs="Arial"/>
                <w:sz w:val="18"/>
                <w:szCs w:val="18"/>
              </w:rPr>
              <w:t>Task 2.2</w:t>
            </w:r>
          </w:p>
        </w:tc>
        <w:tc>
          <w:tcPr>
            <w:tcW w:w="860" w:type="pct"/>
          </w:tcPr>
          <w:p w14:paraId="3764B6F2" w14:textId="77777777" w:rsidR="00B2062E" w:rsidRDefault="00B2062E" w:rsidP="00572C7E">
            <w:pPr>
              <w:spacing w:before="120" w:after="120"/>
              <w:rPr>
                <w:rFonts w:cs="Arial"/>
                <w:sz w:val="18"/>
                <w:szCs w:val="18"/>
              </w:rPr>
            </w:pPr>
            <w:r>
              <w:rPr>
                <w:rFonts w:cs="Arial"/>
                <w:sz w:val="18"/>
                <w:szCs w:val="18"/>
              </w:rPr>
              <w:t>ETSI - R</w:t>
            </w:r>
            <w:r w:rsidRPr="00125CF4">
              <w:rPr>
                <w:rFonts w:cs="Arial"/>
                <w:sz w:val="18"/>
                <w:szCs w:val="18"/>
              </w:rPr>
              <w:t xml:space="preserve">apporteurs, </w:t>
            </w:r>
            <w:r>
              <w:rPr>
                <w:rFonts w:cs="Arial"/>
                <w:sz w:val="18"/>
                <w:szCs w:val="18"/>
              </w:rPr>
              <w:t xml:space="preserve">to </w:t>
            </w:r>
            <w:r w:rsidRPr="00125CF4">
              <w:rPr>
                <w:rFonts w:cs="Arial"/>
                <w:sz w:val="18"/>
                <w:szCs w:val="18"/>
              </w:rPr>
              <w:t xml:space="preserve">advance the efforts towards the development </w:t>
            </w:r>
            <w:r>
              <w:rPr>
                <w:rFonts w:cs="Arial"/>
                <w:sz w:val="18"/>
                <w:szCs w:val="18"/>
              </w:rPr>
              <w:t>of the vertical standards, l</w:t>
            </w:r>
            <w:r w:rsidRPr="005B5600">
              <w:rPr>
                <w:rFonts w:cs="Arial"/>
                <w:sz w:val="18"/>
                <w:szCs w:val="18"/>
              </w:rPr>
              <w:t>eading and moderating iterative drafting sprints</w:t>
            </w:r>
            <w:r>
              <w:rPr>
                <w:rFonts w:cs="Arial"/>
                <w:sz w:val="18"/>
                <w:szCs w:val="18"/>
              </w:rPr>
              <w:t>:</w:t>
            </w:r>
          </w:p>
        </w:tc>
        <w:tc>
          <w:tcPr>
            <w:tcW w:w="709" w:type="pct"/>
          </w:tcPr>
          <w:p w14:paraId="2DCB32C3" w14:textId="77777777" w:rsidR="00B2062E" w:rsidRPr="00CD1D71" w:rsidRDefault="00B2062E" w:rsidP="00572C7E">
            <w:pPr>
              <w:spacing w:before="120" w:after="120"/>
              <w:rPr>
                <w:rFonts w:cs="Arial"/>
                <w:sz w:val="18"/>
                <w:szCs w:val="18"/>
              </w:rPr>
            </w:pPr>
            <w:r w:rsidRPr="00CD1D71">
              <w:rPr>
                <w:rFonts w:cs="Arial"/>
                <w:sz w:val="18"/>
                <w:szCs w:val="18"/>
              </w:rPr>
              <w:t>Estimation: 650 days at 1000€* for 3 rapporteurs</w:t>
            </w:r>
          </w:p>
          <w:p w14:paraId="67673C4D" w14:textId="77777777" w:rsidR="00B2062E" w:rsidRPr="00924AF6" w:rsidRDefault="00B2062E" w:rsidP="00572C7E">
            <w:pPr>
              <w:spacing w:before="120" w:after="120"/>
              <w:rPr>
                <w:rFonts w:cs="Arial"/>
                <w:sz w:val="18"/>
                <w:szCs w:val="18"/>
                <w:highlight w:val="yellow"/>
              </w:rPr>
            </w:pPr>
            <w:r w:rsidRPr="00CD1D71">
              <w:rPr>
                <w:rFonts w:cs="Arial"/>
                <w:sz w:val="18"/>
                <w:szCs w:val="18"/>
              </w:rPr>
              <w:t>650.000€</w:t>
            </w:r>
          </w:p>
        </w:tc>
        <w:tc>
          <w:tcPr>
            <w:tcW w:w="860" w:type="pct"/>
          </w:tcPr>
          <w:p w14:paraId="7E815187" w14:textId="77777777" w:rsidR="00B2062E" w:rsidRDefault="00B2062E" w:rsidP="00572C7E">
            <w:pPr>
              <w:spacing w:before="120" w:after="120"/>
              <w:rPr>
                <w:rFonts w:cs="Arial"/>
                <w:sz w:val="18"/>
                <w:szCs w:val="18"/>
              </w:rPr>
            </w:pPr>
            <w:r>
              <w:rPr>
                <w:rFonts w:cs="Arial"/>
                <w:sz w:val="18"/>
                <w:szCs w:val="18"/>
              </w:rPr>
              <w:t>Expertise is not available in ETSI Secretariat or from voluntary members. Subcontracting is necessary to recruit the right cybersecurity experts and ensure that the deliverables are ready on time</w:t>
            </w:r>
          </w:p>
        </w:tc>
        <w:tc>
          <w:tcPr>
            <w:tcW w:w="913" w:type="pct"/>
          </w:tcPr>
          <w:p w14:paraId="4221960A" w14:textId="77777777" w:rsidR="00B2062E" w:rsidRDefault="00B2062E" w:rsidP="00572C7E">
            <w:pPr>
              <w:spacing w:before="120" w:after="120"/>
              <w:rPr>
                <w:rFonts w:cs="Arial"/>
                <w:sz w:val="18"/>
                <w:szCs w:val="18"/>
              </w:rPr>
            </w:pPr>
            <w:r w:rsidRPr="009C4410">
              <w:rPr>
                <w:rFonts w:cs="Arial"/>
                <w:sz w:val="18"/>
                <w:szCs w:val="18"/>
              </w:rPr>
              <w:t>Subcontractors are selected on a case-by-case basis in the context of an open call through a clearly defined process (typically one or more of the following, publication of the call through ETSI Collective letters (see section 2.3 above) to the membership, Technical Body mailing lists or explicit calls for tender</w:t>
            </w:r>
            <w:r>
              <w:rPr>
                <w:rFonts w:cs="Arial"/>
                <w:sz w:val="18"/>
                <w:szCs w:val="18"/>
              </w:rPr>
              <w:t xml:space="preserve">), ensuring they are in possession of the </w:t>
            </w:r>
            <w:r w:rsidRPr="006E27F8">
              <w:rPr>
                <w:rFonts w:cs="Arial"/>
                <w:sz w:val="18"/>
                <w:szCs w:val="18"/>
              </w:rPr>
              <w:t>relevant expertise in the cybersecurity domain.</w:t>
            </w:r>
            <w:r>
              <w:rPr>
                <w:rFonts w:cs="Arial"/>
                <w:sz w:val="18"/>
                <w:szCs w:val="18"/>
              </w:rPr>
              <w:t xml:space="preserve"> Travel costs are included in the subcontracting costs. </w:t>
            </w:r>
          </w:p>
        </w:tc>
      </w:tr>
    </w:tbl>
    <w:p w14:paraId="30A2A5E9" w14:textId="77777777" w:rsidR="00B2062E" w:rsidRDefault="00B2062E" w:rsidP="00B2062E">
      <w:bookmarkStart w:id="30" w:name="_Toc187847013"/>
      <w:r w:rsidRPr="00852280">
        <w:rPr>
          <w:sz w:val="18"/>
          <w:szCs w:val="18"/>
        </w:rPr>
        <w:t>* This rate was established based of the offers received during the Call for Experts for the STAND4CR project and is better aligned with current market conditions</w:t>
      </w:r>
      <w:r w:rsidRPr="00852280">
        <w:t>.</w:t>
      </w:r>
      <w:r>
        <w:br w:type="page"/>
      </w:r>
      <w:r w:rsidRPr="00B2062E">
        <w:rPr>
          <w:rFonts w:cs="Arial"/>
          <w:color w:val="A50021"/>
          <w:szCs w:val="22"/>
          <w:shd w:val="clear" w:color="auto" w:fill="FFFFFF"/>
          <w:lang w:eastAsia="it-IT"/>
        </w:rPr>
        <w:lastRenderedPageBreak/>
        <w:t>Timetable</w:t>
      </w:r>
      <w:bookmarkEnd w:id="30"/>
    </w:p>
    <w:tbl>
      <w:tblPr>
        <w:tblW w:w="13493" w:type="dxa"/>
        <w:tblInd w:w="534"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ook w:val="04A0" w:firstRow="1" w:lastRow="0" w:firstColumn="1" w:lastColumn="0" w:noHBand="0" w:noVBand="1"/>
      </w:tblPr>
      <w:tblGrid>
        <w:gridCol w:w="3562"/>
        <w:gridCol w:w="680"/>
        <w:gridCol w:w="640"/>
        <w:gridCol w:w="640"/>
        <w:gridCol w:w="638"/>
        <w:gridCol w:w="640"/>
        <w:gridCol w:w="640"/>
        <w:gridCol w:w="638"/>
        <w:gridCol w:w="640"/>
        <w:gridCol w:w="640"/>
        <w:gridCol w:w="688"/>
        <w:gridCol w:w="688"/>
        <w:gridCol w:w="688"/>
        <w:gridCol w:w="688"/>
        <w:gridCol w:w="688"/>
        <w:gridCol w:w="688"/>
        <w:gridCol w:w="7"/>
      </w:tblGrid>
      <w:tr w:rsidR="00B2062E" w:rsidRPr="00BC0C16" w14:paraId="6D339477" w14:textId="77777777" w:rsidTr="00572C7E">
        <w:trPr>
          <w:trHeight w:val="282"/>
        </w:trPr>
        <w:tc>
          <w:tcPr>
            <w:tcW w:w="13493" w:type="dxa"/>
            <w:gridSpan w:val="17"/>
            <w:shd w:val="clear" w:color="auto" w:fill="D9D9D9"/>
            <w:noWrap/>
          </w:tcPr>
          <w:p w14:paraId="6AC39B8E" w14:textId="1DCD326B" w:rsidR="00B2062E" w:rsidRPr="0096212E" w:rsidRDefault="00B2062E" w:rsidP="00572C7E">
            <w:pPr>
              <w:spacing w:before="120" w:after="120"/>
              <w:rPr>
                <w:b/>
                <w:sz w:val="18"/>
              </w:rPr>
            </w:pPr>
            <w:r w:rsidRPr="00434C91">
              <w:rPr>
                <w:b/>
                <w:sz w:val="18"/>
              </w:rPr>
              <w:t>Timetable (projects up to 2 years</w:t>
            </w:r>
            <w:r>
              <w:rPr>
                <w:b/>
                <w:sz w:val="18"/>
              </w:rPr>
              <w:t>)</w:t>
            </w:r>
          </w:p>
        </w:tc>
      </w:tr>
      <w:tr w:rsidR="00B2062E" w:rsidRPr="00BC0C16" w14:paraId="20402735" w14:textId="77777777" w:rsidTr="00572C7E">
        <w:trPr>
          <w:trHeight w:val="282"/>
        </w:trPr>
        <w:tc>
          <w:tcPr>
            <w:tcW w:w="3562" w:type="dxa"/>
            <w:vMerge w:val="restart"/>
            <w:shd w:val="clear" w:color="auto" w:fill="D9D9D9"/>
            <w:noWrap/>
            <w:hideMark/>
          </w:tcPr>
          <w:p w14:paraId="6ED37910" w14:textId="77777777" w:rsidR="00B2062E" w:rsidRPr="00714BA5" w:rsidRDefault="00B2062E" w:rsidP="00572C7E">
            <w:pPr>
              <w:spacing w:before="360" w:after="120"/>
              <w:jc w:val="center"/>
              <w:rPr>
                <w:b/>
                <w:sz w:val="16"/>
              </w:rPr>
            </w:pPr>
            <w:r w:rsidRPr="001E7081">
              <w:rPr>
                <w:b/>
                <w:sz w:val="18"/>
                <w:szCs w:val="16"/>
              </w:rPr>
              <w:t>ACTIVITY</w:t>
            </w:r>
          </w:p>
        </w:tc>
        <w:tc>
          <w:tcPr>
            <w:tcW w:w="9930" w:type="dxa"/>
            <w:gridSpan w:val="16"/>
            <w:shd w:val="clear" w:color="auto" w:fill="D9D9D9"/>
            <w:noWrap/>
            <w:hideMark/>
          </w:tcPr>
          <w:p w14:paraId="41D840F1" w14:textId="77777777" w:rsidR="00B2062E" w:rsidRPr="00714BA5" w:rsidRDefault="00B2062E" w:rsidP="00572C7E">
            <w:pPr>
              <w:spacing w:before="120" w:after="120"/>
              <w:jc w:val="center"/>
              <w:rPr>
                <w:b/>
                <w:sz w:val="16"/>
              </w:rPr>
            </w:pPr>
            <w:r w:rsidRPr="001E7081">
              <w:rPr>
                <w:b/>
                <w:sz w:val="18"/>
              </w:rPr>
              <w:t>MONTHS</w:t>
            </w:r>
          </w:p>
        </w:tc>
      </w:tr>
      <w:tr w:rsidR="00B2062E" w:rsidRPr="00BC0C16" w14:paraId="77763AD2" w14:textId="77777777" w:rsidTr="00572C7E">
        <w:trPr>
          <w:gridAfter w:val="1"/>
          <w:wAfter w:w="7" w:type="dxa"/>
          <w:trHeight w:val="629"/>
        </w:trPr>
        <w:tc>
          <w:tcPr>
            <w:tcW w:w="3562" w:type="dxa"/>
            <w:vMerge/>
            <w:shd w:val="clear" w:color="auto" w:fill="D9D9D9"/>
            <w:hideMark/>
          </w:tcPr>
          <w:p w14:paraId="582CE4EF" w14:textId="77777777" w:rsidR="00B2062E" w:rsidRPr="00714BA5" w:rsidRDefault="00B2062E" w:rsidP="00572C7E">
            <w:pPr>
              <w:spacing w:before="240" w:after="120"/>
              <w:jc w:val="center"/>
              <w:rPr>
                <w:b/>
                <w:sz w:val="16"/>
                <w:szCs w:val="16"/>
              </w:rPr>
            </w:pPr>
          </w:p>
        </w:tc>
        <w:tc>
          <w:tcPr>
            <w:tcW w:w="680" w:type="dxa"/>
            <w:shd w:val="clear" w:color="auto" w:fill="E6E6E6"/>
            <w:noWrap/>
            <w:hideMark/>
          </w:tcPr>
          <w:p w14:paraId="4D578601" w14:textId="77777777" w:rsidR="00B2062E" w:rsidRPr="00714BA5" w:rsidRDefault="00B2062E" w:rsidP="00572C7E">
            <w:pPr>
              <w:spacing w:before="120" w:after="120"/>
              <w:jc w:val="center"/>
              <w:rPr>
                <w:b/>
                <w:sz w:val="16"/>
                <w:szCs w:val="16"/>
              </w:rPr>
            </w:pPr>
            <w:r w:rsidRPr="00714BA5">
              <w:rPr>
                <w:b/>
                <w:sz w:val="16"/>
                <w:szCs w:val="16"/>
              </w:rPr>
              <w:t>M 1</w:t>
            </w:r>
          </w:p>
        </w:tc>
        <w:tc>
          <w:tcPr>
            <w:tcW w:w="640" w:type="dxa"/>
            <w:shd w:val="clear" w:color="auto" w:fill="E6E6E6"/>
          </w:tcPr>
          <w:p w14:paraId="31BCC4C2" w14:textId="77777777" w:rsidR="00B2062E" w:rsidRPr="00714BA5" w:rsidRDefault="00B2062E" w:rsidP="00572C7E">
            <w:pPr>
              <w:spacing w:before="120" w:after="120"/>
              <w:jc w:val="center"/>
              <w:rPr>
                <w:b/>
                <w:sz w:val="16"/>
                <w:szCs w:val="16"/>
              </w:rPr>
            </w:pPr>
            <w:r w:rsidRPr="00714BA5">
              <w:rPr>
                <w:b/>
                <w:sz w:val="16"/>
                <w:szCs w:val="16"/>
              </w:rPr>
              <w:t>M 2</w:t>
            </w:r>
          </w:p>
        </w:tc>
        <w:tc>
          <w:tcPr>
            <w:tcW w:w="640" w:type="dxa"/>
            <w:shd w:val="clear" w:color="auto" w:fill="E6E6E6"/>
          </w:tcPr>
          <w:p w14:paraId="31D50BA3" w14:textId="77777777" w:rsidR="00B2062E" w:rsidRPr="00714BA5" w:rsidRDefault="00B2062E" w:rsidP="00572C7E">
            <w:pPr>
              <w:spacing w:before="120" w:after="120"/>
              <w:jc w:val="center"/>
              <w:rPr>
                <w:b/>
                <w:sz w:val="16"/>
                <w:szCs w:val="16"/>
              </w:rPr>
            </w:pPr>
            <w:r w:rsidRPr="00714BA5">
              <w:rPr>
                <w:b/>
                <w:sz w:val="16"/>
                <w:szCs w:val="16"/>
              </w:rPr>
              <w:t>M 3</w:t>
            </w:r>
          </w:p>
        </w:tc>
        <w:tc>
          <w:tcPr>
            <w:tcW w:w="638" w:type="dxa"/>
            <w:shd w:val="clear" w:color="auto" w:fill="E6E6E6"/>
          </w:tcPr>
          <w:p w14:paraId="552C38CA" w14:textId="77777777" w:rsidR="00B2062E" w:rsidRPr="00714BA5" w:rsidRDefault="00B2062E" w:rsidP="00572C7E">
            <w:pPr>
              <w:spacing w:before="120" w:after="120"/>
              <w:jc w:val="center"/>
              <w:rPr>
                <w:b/>
                <w:sz w:val="16"/>
                <w:szCs w:val="16"/>
              </w:rPr>
            </w:pPr>
            <w:r w:rsidRPr="00714BA5">
              <w:rPr>
                <w:b/>
                <w:sz w:val="16"/>
                <w:szCs w:val="16"/>
              </w:rPr>
              <w:t>M 4</w:t>
            </w:r>
          </w:p>
        </w:tc>
        <w:tc>
          <w:tcPr>
            <w:tcW w:w="640" w:type="dxa"/>
            <w:shd w:val="clear" w:color="auto" w:fill="E6E6E6"/>
          </w:tcPr>
          <w:p w14:paraId="1C8B8FA7" w14:textId="77777777" w:rsidR="00B2062E" w:rsidRPr="00714BA5" w:rsidRDefault="00B2062E" w:rsidP="00572C7E">
            <w:pPr>
              <w:spacing w:before="120" w:after="120"/>
              <w:jc w:val="center"/>
              <w:rPr>
                <w:b/>
                <w:sz w:val="16"/>
                <w:szCs w:val="16"/>
              </w:rPr>
            </w:pPr>
            <w:r w:rsidRPr="00714BA5">
              <w:rPr>
                <w:b/>
                <w:sz w:val="16"/>
                <w:szCs w:val="16"/>
              </w:rPr>
              <w:t>M 5</w:t>
            </w:r>
          </w:p>
        </w:tc>
        <w:tc>
          <w:tcPr>
            <w:tcW w:w="640" w:type="dxa"/>
            <w:shd w:val="clear" w:color="auto" w:fill="E6E6E6"/>
          </w:tcPr>
          <w:p w14:paraId="3112AD38" w14:textId="77777777" w:rsidR="00B2062E" w:rsidRPr="00714BA5" w:rsidRDefault="00B2062E" w:rsidP="00572C7E">
            <w:pPr>
              <w:spacing w:before="120" w:after="120"/>
              <w:jc w:val="center"/>
              <w:rPr>
                <w:b/>
                <w:sz w:val="16"/>
                <w:szCs w:val="16"/>
              </w:rPr>
            </w:pPr>
            <w:r w:rsidRPr="00714BA5">
              <w:rPr>
                <w:b/>
                <w:sz w:val="16"/>
                <w:szCs w:val="16"/>
              </w:rPr>
              <w:t>M 6</w:t>
            </w:r>
          </w:p>
        </w:tc>
        <w:tc>
          <w:tcPr>
            <w:tcW w:w="638" w:type="dxa"/>
            <w:shd w:val="clear" w:color="auto" w:fill="E6E6E6"/>
          </w:tcPr>
          <w:p w14:paraId="348C15FC" w14:textId="77777777" w:rsidR="00B2062E" w:rsidRPr="00714BA5" w:rsidRDefault="00B2062E" w:rsidP="00572C7E">
            <w:pPr>
              <w:spacing w:before="120" w:after="120"/>
              <w:jc w:val="center"/>
              <w:rPr>
                <w:b/>
                <w:sz w:val="16"/>
                <w:szCs w:val="16"/>
              </w:rPr>
            </w:pPr>
            <w:r w:rsidRPr="00714BA5">
              <w:rPr>
                <w:b/>
                <w:sz w:val="16"/>
                <w:szCs w:val="16"/>
              </w:rPr>
              <w:t>M 7</w:t>
            </w:r>
          </w:p>
        </w:tc>
        <w:tc>
          <w:tcPr>
            <w:tcW w:w="640" w:type="dxa"/>
            <w:shd w:val="clear" w:color="auto" w:fill="E6E6E6"/>
          </w:tcPr>
          <w:p w14:paraId="7D3439D0" w14:textId="77777777" w:rsidR="00B2062E" w:rsidRPr="00714BA5" w:rsidRDefault="00B2062E" w:rsidP="00572C7E">
            <w:pPr>
              <w:spacing w:before="120" w:after="120"/>
              <w:jc w:val="center"/>
              <w:rPr>
                <w:b/>
                <w:sz w:val="16"/>
                <w:szCs w:val="16"/>
              </w:rPr>
            </w:pPr>
            <w:r w:rsidRPr="00714BA5">
              <w:rPr>
                <w:b/>
                <w:sz w:val="16"/>
                <w:szCs w:val="16"/>
              </w:rPr>
              <w:t>M 8</w:t>
            </w:r>
          </w:p>
        </w:tc>
        <w:tc>
          <w:tcPr>
            <w:tcW w:w="640" w:type="dxa"/>
            <w:shd w:val="clear" w:color="auto" w:fill="E6E6E6"/>
          </w:tcPr>
          <w:p w14:paraId="579AD586" w14:textId="77777777" w:rsidR="00B2062E" w:rsidRPr="00714BA5" w:rsidRDefault="00B2062E" w:rsidP="00572C7E">
            <w:pPr>
              <w:spacing w:before="120" w:after="120"/>
              <w:jc w:val="center"/>
              <w:rPr>
                <w:b/>
                <w:sz w:val="16"/>
                <w:szCs w:val="16"/>
              </w:rPr>
            </w:pPr>
            <w:r w:rsidRPr="00714BA5">
              <w:rPr>
                <w:b/>
                <w:sz w:val="16"/>
                <w:szCs w:val="16"/>
              </w:rPr>
              <w:t>M 9</w:t>
            </w:r>
          </w:p>
        </w:tc>
        <w:tc>
          <w:tcPr>
            <w:tcW w:w="688" w:type="dxa"/>
            <w:shd w:val="clear" w:color="auto" w:fill="E6E6E6"/>
          </w:tcPr>
          <w:p w14:paraId="69FE6459" w14:textId="77777777" w:rsidR="00B2062E" w:rsidRPr="00714BA5" w:rsidRDefault="00B2062E" w:rsidP="00572C7E">
            <w:pPr>
              <w:spacing w:before="120" w:after="120"/>
              <w:jc w:val="center"/>
              <w:rPr>
                <w:b/>
                <w:sz w:val="16"/>
                <w:szCs w:val="16"/>
              </w:rPr>
            </w:pPr>
            <w:r w:rsidRPr="00714BA5">
              <w:rPr>
                <w:b/>
                <w:sz w:val="16"/>
                <w:szCs w:val="16"/>
              </w:rPr>
              <w:t>M 10</w:t>
            </w:r>
          </w:p>
        </w:tc>
        <w:tc>
          <w:tcPr>
            <w:tcW w:w="688" w:type="dxa"/>
            <w:shd w:val="clear" w:color="auto" w:fill="E6E6E6"/>
          </w:tcPr>
          <w:p w14:paraId="5F5C8F09" w14:textId="77777777" w:rsidR="00B2062E" w:rsidRPr="00714BA5" w:rsidRDefault="00B2062E" w:rsidP="00572C7E">
            <w:pPr>
              <w:spacing w:before="120" w:after="120"/>
              <w:jc w:val="center"/>
              <w:rPr>
                <w:b/>
                <w:sz w:val="16"/>
                <w:szCs w:val="16"/>
              </w:rPr>
            </w:pPr>
            <w:r w:rsidRPr="00714BA5">
              <w:rPr>
                <w:b/>
                <w:sz w:val="16"/>
                <w:szCs w:val="16"/>
              </w:rPr>
              <w:t>M 11</w:t>
            </w:r>
          </w:p>
        </w:tc>
        <w:tc>
          <w:tcPr>
            <w:tcW w:w="688" w:type="dxa"/>
            <w:shd w:val="clear" w:color="auto" w:fill="E6E6E6"/>
          </w:tcPr>
          <w:p w14:paraId="7CE82AE7" w14:textId="77777777" w:rsidR="00B2062E" w:rsidRPr="00714BA5" w:rsidRDefault="00B2062E" w:rsidP="00572C7E">
            <w:pPr>
              <w:spacing w:before="120" w:after="120"/>
              <w:jc w:val="center"/>
              <w:rPr>
                <w:b/>
                <w:sz w:val="16"/>
                <w:szCs w:val="16"/>
              </w:rPr>
            </w:pPr>
            <w:r w:rsidRPr="00714BA5">
              <w:rPr>
                <w:b/>
                <w:sz w:val="16"/>
                <w:szCs w:val="16"/>
              </w:rPr>
              <w:t>M 12</w:t>
            </w:r>
          </w:p>
        </w:tc>
        <w:tc>
          <w:tcPr>
            <w:tcW w:w="688" w:type="dxa"/>
            <w:shd w:val="clear" w:color="auto" w:fill="E6E6E6"/>
          </w:tcPr>
          <w:p w14:paraId="71C2C990" w14:textId="77777777" w:rsidR="00B2062E" w:rsidRPr="00714BA5" w:rsidRDefault="00B2062E" w:rsidP="00572C7E">
            <w:pPr>
              <w:spacing w:before="120" w:after="120"/>
              <w:jc w:val="center"/>
              <w:rPr>
                <w:b/>
                <w:sz w:val="16"/>
                <w:szCs w:val="16"/>
              </w:rPr>
            </w:pPr>
            <w:r w:rsidRPr="00714BA5">
              <w:rPr>
                <w:b/>
                <w:sz w:val="16"/>
                <w:szCs w:val="16"/>
              </w:rPr>
              <w:t>M 13</w:t>
            </w:r>
          </w:p>
        </w:tc>
        <w:tc>
          <w:tcPr>
            <w:tcW w:w="688" w:type="dxa"/>
            <w:shd w:val="clear" w:color="auto" w:fill="E6E6E6"/>
          </w:tcPr>
          <w:p w14:paraId="58BB9E02" w14:textId="77777777" w:rsidR="00B2062E" w:rsidRPr="00714BA5" w:rsidRDefault="00B2062E" w:rsidP="00572C7E">
            <w:pPr>
              <w:spacing w:before="120" w:after="120"/>
              <w:jc w:val="center"/>
              <w:rPr>
                <w:b/>
                <w:sz w:val="16"/>
                <w:szCs w:val="16"/>
              </w:rPr>
            </w:pPr>
            <w:r w:rsidRPr="00714BA5">
              <w:rPr>
                <w:b/>
                <w:sz w:val="16"/>
                <w:szCs w:val="16"/>
              </w:rPr>
              <w:t>M 14</w:t>
            </w:r>
          </w:p>
        </w:tc>
        <w:tc>
          <w:tcPr>
            <w:tcW w:w="688" w:type="dxa"/>
            <w:shd w:val="clear" w:color="auto" w:fill="E6E6E6"/>
          </w:tcPr>
          <w:p w14:paraId="30A9A6F1" w14:textId="77777777" w:rsidR="00B2062E" w:rsidRPr="00714BA5" w:rsidRDefault="00B2062E" w:rsidP="00572C7E">
            <w:pPr>
              <w:spacing w:before="120" w:after="120"/>
              <w:jc w:val="center"/>
              <w:rPr>
                <w:b/>
                <w:sz w:val="16"/>
                <w:szCs w:val="16"/>
              </w:rPr>
            </w:pPr>
            <w:r w:rsidRPr="00714BA5">
              <w:rPr>
                <w:b/>
                <w:sz w:val="16"/>
                <w:szCs w:val="16"/>
              </w:rPr>
              <w:t>M 15</w:t>
            </w:r>
          </w:p>
        </w:tc>
      </w:tr>
      <w:tr w:rsidR="00B2062E" w:rsidRPr="00BC0C16" w14:paraId="0F40C090" w14:textId="77777777" w:rsidTr="00572C7E">
        <w:trPr>
          <w:gridAfter w:val="1"/>
          <w:wAfter w:w="7" w:type="dxa"/>
          <w:trHeight w:val="457"/>
        </w:trPr>
        <w:tc>
          <w:tcPr>
            <w:tcW w:w="3562" w:type="dxa"/>
            <w:shd w:val="clear" w:color="auto" w:fill="D9D9D9"/>
            <w:hideMark/>
          </w:tcPr>
          <w:p w14:paraId="0DBB913D" w14:textId="77777777" w:rsidR="00B2062E" w:rsidRPr="00434C91" w:rsidRDefault="00B2062E" w:rsidP="00572C7E">
            <w:pPr>
              <w:spacing w:before="120" w:after="120"/>
              <w:rPr>
                <w:b/>
                <w:sz w:val="18"/>
                <w:szCs w:val="16"/>
              </w:rPr>
            </w:pPr>
            <w:r w:rsidRPr="00434C91">
              <w:rPr>
                <w:b/>
                <w:sz w:val="18"/>
                <w:szCs w:val="16"/>
              </w:rPr>
              <w:t xml:space="preserve">Task 1.1 </w:t>
            </w:r>
            <w:r>
              <w:rPr>
                <w:b/>
                <w:sz w:val="18"/>
                <w:szCs w:val="16"/>
              </w:rPr>
              <w:t xml:space="preserve">- </w:t>
            </w:r>
            <w:r w:rsidRPr="00C40B25">
              <w:rPr>
                <w:b/>
                <w:sz w:val="18"/>
                <w:szCs w:val="16"/>
              </w:rPr>
              <w:t>Overall project management</w:t>
            </w:r>
            <w:r w:rsidRPr="00434C91">
              <w:rPr>
                <w:b/>
                <w:sz w:val="18"/>
                <w:szCs w:val="16"/>
              </w:rPr>
              <w:t xml:space="preserve"> </w:t>
            </w:r>
          </w:p>
        </w:tc>
        <w:tc>
          <w:tcPr>
            <w:tcW w:w="680" w:type="dxa"/>
            <w:shd w:val="clear" w:color="auto" w:fill="C4BC96"/>
            <w:noWrap/>
            <w:hideMark/>
          </w:tcPr>
          <w:p w14:paraId="6FBF89E1" w14:textId="77777777" w:rsidR="00B2062E" w:rsidRPr="00714BA5" w:rsidRDefault="00B2062E" w:rsidP="00572C7E">
            <w:pPr>
              <w:spacing w:before="120" w:after="120"/>
              <w:rPr>
                <w:sz w:val="16"/>
                <w:szCs w:val="16"/>
              </w:rPr>
            </w:pPr>
          </w:p>
        </w:tc>
        <w:tc>
          <w:tcPr>
            <w:tcW w:w="640" w:type="dxa"/>
            <w:shd w:val="clear" w:color="auto" w:fill="C4BC96"/>
          </w:tcPr>
          <w:p w14:paraId="221969D6" w14:textId="77777777" w:rsidR="00B2062E" w:rsidRPr="00714BA5" w:rsidRDefault="00B2062E" w:rsidP="00572C7E">
            <w:pPr>
              <w:spacing w:before="120" w:after="120"/>
              <w:rPr>
                <w:sz w:val="16"/>
                <w:szCs w:val="16"/>
              </w:rPr>
            </w:pPr>
          </w:p>
        </w:tc>
        <w:tc>
          <w:tcPr>
            <w:tcW w:w="640" w:type="dxa"/>
            <w:shd w:val="clear" w:color="auto" w:fill="C4BC96"/>
          </w:tcPr>
          <w:p w14:paraId="43FDFC33" w14:textId="77777777" w:rsidR="00B2062E" w:rsidRPr="00714BA5" w:rsidRDefault="00B2062E" w:rsidP="00572C7E">
            <w:pPr>
              <w:spacing w:before="120" w:after="120"/>
              <w:rPr>
                <w:sz w:val="16"/>
                <w:szCs w:val="16"/>
              </w:rPr>
            </w:pPr>
          </w:p>
        </w:tc>
        <w:tc>
          <w:tcPr>
            <w:tcW w:w="638" w:type="dxa"/>
            <w:shd w:val="clear" w:color="auto" w:fill="C4BC96"/>
          </w:tcPr>
          <w:p w14:paraId="01C118FB" w14:textId="77777777" w:rsidR="00B2062E" w:rsidRPr="00714BA5" w:rsidRDefault="00B2062E" w:rsidP="00572C7E">
            <w:pPr>
              <w:spacing w:before="120" w:after="120"/>
              <w:rPr>
                <w:sz w:val="16"/>
                <w:szCs w:val="16"/>
              </w:rPr>
            </w:pPr>
          </w:p>
        </w:tc>
        <w:tc>
          <w:tcPr>
            <w:tcW w:w="640" w:type="dxa"/>
            <w:shd w:val="clear" w:color="auto" w:fill="C4BC96"/>
          </w:tcPr>
          <w:p w14:paraId="67E8109A" w14:textId="77777777" w:rsidR="00B2062E" w:rsidRPr="00714BA5" w:rsidRDefault="00B2062E" w:rsidP="00572C7E">
            <w:pPr>
              <w:spacing w:before="120" w:after="120"/>
              <w:rPr>
                <w:sz w:val="16"/>
                <w:szCs w:val="16"/>
              </w:rPr>
            </w:pPr>
          </w:p>
        </w:tc>
        <w:tc>
          <w:tcPr>
            <w:tcW w:w="640" w:type="dxa"/>
            <w:shd w:val="clear" w:color="auto" w:fill="C4BC96"/>
          </w:tcPr>
          <w:p w14:paraId="4CD1BF5C" w14:textId="77777777" w:rsidR="00B2062E" w:rsidRPr="00714BA5" w:rsidRDefault="00B2062E" w:rsidP="00572C7E">
            <w:pPr>
              <w:spacing w:before="120" w:after="120"/>
              <w:rPr>
                <w:sz w:val="16"/>
                <w:szCs w:val="16"/>
              </w:rPr>
            </w:pPr>
          </w:p>
        </w:tc>
        <w:tc>
          <w:tcPr>
            <w:tcW w:w="638" w:type="dxa"/>
            <w:shd w:val="clear" w:color="auto" w:fill="C4BC96"/>
          </w:tcPr>
          <w:p w14:paraId="25A70DFB" w14:textId="77777777" w:rsidR="00B2062E" w:rsidRPr="00714BA5" w:rsidRDefault="00B2062E" w:rsidP="00572C7E">
            <w:pPr>
              <w:spacing w:before="120" w:after="120"/>
              <w:rPr>
                <w:sz w:val="16"/>
                <w:szCs w:val="16"/>
              </w:rPr>
            </w:pPr>
          </w:p>
        </w:tc>
        <w:tc>
          <w:tcPr>
            <w:tcW w:w="640" w:type="dxa"/>
            <w:shd w:val="clear" w:color="auto" w:fill="C4BC96"/>
          </w:tcPr>
          <w:p w14:paraId="14D01CB2" w14:textId="77777777" w:rsidR="00B2062E" w:rsidRPr="00714BA5" w:rsidRDefault="00B2062E" w:rsidP="00572C7E">
            <w:pPr>
              <w:spacing w:before="120" w:after="120"/>
              <w:rPr>
                <w:sz w:val="16"/>
                <w:szCs w:val="16"/>
              </w:rPr>
            </w:pPr>
          </w:p>
        </w:tc>
        <w:tc>
          <w:tcPr>
            <w:tcW w:w="640" w:type="dxa"/>
            <w:shd w:val="clear" w:color="auto" w:fill="C4BC96"/>
          </w:tcPr>
          <w:p w14:paraId="0EE98939" w14:textId="77777777" w:rsidR="00B2062E" w:rsidRPr="00714BA5" w:rsidRDefault="00B2062E" w:rsidP="00572C7E">
            <w:pPr>
              <w:spacing w:before="120" w:after="120"/>
              <w:rPr>
                <w:sz w:val="16"/>
                <w:szCs w:val="16"/>
              </w:rPr>
            </w:pPr>
          </w:p>
        </w:tc>
        <w:tc>
          <w:tcPr>
            <w:tcW w:w="688" w:type="dxa"/>
            <w:shd w:val="clear" w:color="auto" w:fill="C4BC96"/>
          </w:tcPr>
          <w:p w14:paraId="3041F7CC" w14:textId="77777777" w:rsidR="00B2062E" w:rsidRPr="00714BA5" w:rsidRDefault="00B2062E" w:rsidP="00572C7E">
            <w:pPr>
              <w:spacing w:before="120" w:after="120"/>
              <w:rPr>
                <w:sz w:val="16"/>
                <w:szCs w:val="16"/>
              </w:rPr>
            </w:pPr>
          </w:p>
        </w:tc>
        <w:tc>
          <w:tcPr>
            <w:tcW w:w="688" w:type="dxa"/>
            <w:shd w:val="clear" w:color="auto" w:fill="C4BC96"/>
          </w:tcPr>
          <w:p w14:paraId="6DCC0767" w14:textId="77777777" w:rsidR="00B2062E" w:rsidRPr="00714BA5" w:rsidRDefault="00B2062E" w:rsidP="00572C7E">
            <w:pPr>
              <w:spacing w:before="120" w:after="120"/>
              <w:rPr>
                <w:sz w:val="16"/>
                <w:szCs w:val="16"/>
              </w:rPr>
            </w:pPr>
          </w:p>
        </w:tc>
        <w:tc>
          <w:tcPr>
            <w:tcW w:w="688" w:type="dxa"/>
            <w:shd w:val="clear" w:color="auto" w:fill="C4BC96"/>
          </w:tcPr>
          <w:p w14:paraId="4744E065" w14:textId="77777777" w:rsidR="00B2062E" w:rsidRPr="00714BA5" w:rsidRDefault="00B2062E" w:rsidP="00572C7E">
            <w:pPr>
              <w:spacing w:before="120" w:after="120"/>
              <w:rPr>
                <w:sz w:val="16"/>
                <w:szCs w:val="16"/>
              </w:rPr>
            </w:pPr>
          </w:p>
        </w:tc>
        <w:tc>
          <w:tcPr>
            <w:tcW w:w="688" w:type="dxa"/>
            <w:shd w:val="clear" w:color="auto" w:fill="C4BC96"/>
          </w:tcPr>
          <w:p w14:paraId="386164C6" w14:textId="77777777" w:rsidR="00B2062E" w:rsidRPr="00714BA5" w:rsidRDefault="00B2062E" w:rsidP="00572C7E">
            <w:pPr>
              <w:spacing w:before="120" w:after="120"/>
              <w:rPr>
                <w:sz w:val="16"/>
                <w:szCs w:val="16"/>
              </w:rPr>
            </w:pPr>
          </w:p>
        </w:tc>
        <w:tc>
          <w:tcPr>
            <w:tcW w:w="688" w:type="dxa"/>
            <w:shd w:val="clear" w:color="auto" w:fill="C4BC96"/>
          </w:tcPr>
          <w:p w14:paraId="0B63D0DB" w14:textId="77777777" w:rsidR="00B2062E" w:rsidRPr="00714BA5" w:rsidRDefault="00B2062E" w:rsidP="00572C7E">
            <w:pPr>
              <w:spacing w:before="120" w:after="120"/>
              <w:rPr>
                <w:sz w:val="16"/>
                <w:szCs w:val="16"/>
              </w:rPr>
            </w:pPr>
          </w:p>
        </w:tc>
        <w:tc>
          <w:tcPr>
            <w:tcW w:w="688" w:type="dxa"/>
            <w:shd w:val="clear" w:color="auto" w:fill="C4BC96"/>
          </w:tcPr>
          <w:p w14:paraId="0F501BA2" w14:textId="77777777" w:rsidR="00B2062E" w:rsidRPr="00714BA5" w:rsidRDefault="00B2062E" w:rsidP="00572C7E">
            <w:pPr>
              <w:spacing w:before="120" w:after="120"/>
              <w:rPr>
                <w:sz w:val="16"/>
                <w:szCs w:val="16"/>
              </w:rPr>
            </w:pPr>
          </w:p>
        </w:tc>
      </w:tr>
      <w:tr w:rsidR="00B2062E" w:rsidRPr="00BC0C16" w14:paraId="164F3268" w14:textId="77777777" w:rsidTr="00572C7E">
        <w:trPr>
          <w:gridAfter w:val="1"/>
          <w:wAfter w:w="7" w:type="dxa"/>
          <w:trHeight w:val="356"/>
        </w:trPr>
        <w:tc>
          <w:tcPr>
            <w:tcW w:w="3562" w:type="dxa"/>
            <w:shd w:val="clear" w:color="auto" w:fill="D9D9D9"/>
            <w:hideMark/>
          </w:tcPr>
          <w:p w14:paraId="42281C52" w14:textId="77777777" w:rsidR="00B2062E" w:rsidRPr="00434C91" w:rsidRDefault="00B2062E" w:rsidP="00572C7E">
            <w:pPr>
              <w:spacing w:before="120" w:after="120"/>
              <w:rPr>
                <w:b/>
                <w:sz w:val="18"/>
                <w:szCs w:val="16"/>
              </w:rPr>
            </w:pPr>
            <w:r w:rsidRPr="00434C91">
              <w:rPr>
                <w:b/>
                <w:sz w:val="18"/>
                <w:szCs w:val="16"/>
              </w:rPr>
              <w:t xml:space="preserve">Task 1.2 </w:t>
            </w:r>
            <w:r>
              <w:rPr>
                <w:b/>
                <w:sz w:val="18"/>
                <w:szCs w:val="16"/>
              </w:rPr>
              <w:t xml:space="preserve">- </w:t>
            </w:r>
            <w:r w:rsidRPr="000E1685">
              <w:rPr>
                <w:b/>
                <w:sz w:val="18"/>
                <w:szCs w:val="16"/>
              </w:rPr>
              <w:t>Legal and Financial management</w:t>
            </w:r>
          </w:p>
        </w:tc>
        <w:tc>
          <w:tcPr>
            <w:tcW w:w="680" w:type="dxa"/>
            <w:shd w:val="clear" w:color="auto" w:fill="C4BC96"/>
            <w:noWrap/>
            <w:hideMark/>
          </w:tcPr>
          <w:p w14:paraId="17D33E9F" w14:textId="77777777" w:rsidR="00B2062E" w:rsidRPr="00714BA5" w:rsidRDefault="00B2062E" w:rsidP="00572C7E">
            <w:pPr>
              <w:spacing w:before="120" w:after="120"/>
              <w:rPr>
                <w:sz w:val="16"/>
                <w:szCs w:val="16"/>
              </w:rPr>
            </w:pPr>
          </w:p>
        </w:tc>
        <w:tc>
          <w:tcPr>
            <w:tcW w:w="640" w:type="dxa"/>
            <w:shd w:val="clear" w:color="auto" w:fill="C4BC96"/>
          </w:tcPr>
          <w:p w14:paraId="1E162285" w14:textId="77777777" w:rsidR="00B2062E" w:rsidRPr="00714BA5" w:rsidRDefault="00B2062E" w:rsidP="00572C7E">
            <w:pPr>
              <w:spacing w:before="120" w:after="120"/>
              <w:rPr>
                <w:sz w:val="16"/>
                <w:szCs w:val="16"/>
              </w:rPr>
            </w:pPr>
          </w:p>
        </w:tc>
        <w:tc>
          <w:tcPr>
            <w:tcW w:w="640" w:type="dxa"/>
            <w:shd w:val="clear" w:color="auto" w:fill="C4BC96"/>
          </w:tcPr>
          <w:p w14:paraId="52370A1A" w14:textId="77777777" w:rsidR="00B2062E" w:rsidRPr="00714BA5" w:rsidRDefault="00B2062E" w:rsidP="00572C7E">
            <w:pPr>
              <w:spacing w:before="120" w:after="120"/>
              <w:rPr>
                <w:sz w:val="16"/>
                <w:szCs w:val="16"/>
              </w:rPr>
            </w:pPr>
          </w:p>
        </w:tc>
        <w:tc>
          <w:tcPr>
            <w:tcW w:w="638" w:type="dxa"/>
            <w:shd w:val="clear" w:color="auto" w:fill="auto"/>
          </w:tcPr>
          <w:p w14:paraId="248B73B8" w14:textId="77777777" w:rsidR="00B2062E" w:rsidRPr="00714BA5" w:rsidRDefault="00B2062E" w:rsidP="00572C7E">
            <w:pPr>
              <w:spacing w:before="120" w:after="120"/>
              <w:rPr>
                <w:sz w:val="16"/>
                <w:szCs w:val="16"/>
              </w:rPr>
            </w:pPr>
          </w:p>
        </w:tc>
        <w:tc>
          <w:tcPr>
            <w:tcW w:w="640" w:type="dxa"/>
            <w:shd w:val="clear" w:color="auto" w:fill="auto"/>
          </w:tcPr>
          <w:p w14:paraId="14E31F61" w14:textId="77777777" w:rsidR="00B2062E" w:rsidRPr="00714BA5" w:rsidRDefault="00B2062E" w:rsidP="00572C7E">
            <w:pPr>
              <w:spacing w:before="120" w:after="120"/>
              <w:rPr>
                <w:sz w:val="16"/>
                <w:szCs w:val="16"/>
              </w:rPr>
            </w:pPr>
          </w:p>
        </w:tc>
        <w:tc>
          <w:tcPr>
            <w:tcW w:w="640" w:type="dxa"/>
            <w:shd w:val="clear" w:color="auto" w:fill="auto"/>
          </w:tcPr>
          <w:p w14:paraId="6837954B" w14:textId="77777777" w:rsidR="00B2062E" w:rsidRPr="00714BA5" w:rsidRDefault="00B2062E" w:rsidP="00572C7E">
            <w:pPr>
              <w:spacing w:before="120" w:after="120"/>
              <w:rPr>
                <w:sz w:val="16"/>
                <w:szCs w:val="16"/>
              </w:rPr>
            </w:pPr>
          </w:p>
        </w:tc>
        <w:tc>
          <w:tcPr>
            <w:tcW w:w="638" w:type="dxa"/>
            <w:shd w:val="clear" w:color="auto" w:fill="auto"/>
          </w:tcPr>
          <w:p w14:paraId="37673BE8" w14:textId="77777777" w:rsidR="00B2062E" w:rsidRPr="00714BA5" w:rsidRDefault="00B2062E" w:rsidP="00572C7E">
            <w:pPr>
              <w:spacing w:before="120" w:after="120"/>
              <w:rPr>
                <w:sz w:val="16"/>
                <w:szCs w:val="16"/>
              </w:rPr>
            </w:pPr>
          </w:p>
        </w:tc>
        <w:tc>
          <w:tcPr>
            <w:tcW w:w="640" w:type="dxa"/>
            <w:shd w:val="clear" w:color="auto" w:fill="auto"/>
          </w:tcPr>
          <w:p w14:paraId="0E720F12" w14:textId="77777777" w:rsidR="00B2062E" w:rsidRPr="00714BA5" w:rsidRDefault="00B2062E" w:rsidP="00572C7E">
            <w:pPr>
              <w:spacing w:before="120" w:after="120"/>
              <w:rPr>
                <w:sz w:val="16"/>
                <w:szCs w:val="16"/>
              </w:rPr>
            </w:pPr>
          </w:p>
        </w:tc>
        <w:tc>
          <w:tcPr>
            <w:tcW w:w="640" w:type="dxa"/>
            <w:shd w:val="clear" w:color="auto" w:fill="auto"/>
          </w:tcPr>
          <w:p w14:paraId="48B8EC92" w14:textId="77777777" w:rsidR="00B2062E" w:rsidRPr="00714BA5" w:rsidRDefault="00B2062E" w:rsidP="00572C7E">
            <w:pPr>
              <w:spacing w:before="120" w:after="120"/>
              <w:rPr>
                <w:sz w:val="16"/>
                <w:szCs w:val="16"/>
              </w:rPr>
            </w:pPr>
          </w:p>
        </w:tc>
        <w:tc>
          <w:tcPr>
            <w:tcW w:w="688" w:type="dxa"/>
            <w:shd w:val="clear" w:color="auto" w:fill="auto"/>
          </w:tcPr>
          <w:p w14:paraId="79587E5E" w14:textId="77777777" w:rsidR="00B2062E" w:rsidRPr="00714BA5" w:rsidRDefault="00B2062E" w:rsidP="00572C7E">
            <w:pPr>
              <w:spacing w:before="120" w:after="120"/>
              <w:rPr>
                <w:sz w:val="16"/>
                <w:szCs w:val="16"/>
              </w:rPr>
            </w:pPr>
          </w:p>
        </w:tc>
        <w:tc>
          <w:tcPr>
            <w:tcW w:w="688" w:type="dxa"/>
            <w:shd w:val="clear" w:color="auto" w:fill="auto"/>
          </w:tcPr>
          <w:p w14:paraId="52F4DA7A" w14:textId="77777777" w:rsidR="00B2062E" w:rsidRPr="00714BA5" w:rsidRDefault="00B2062E" w:rsidP="00572C7E">
            <w:pPr>
              <w:spacing w:before="120" w:after="120"/>
              <w:rPr>
                <w:sz w:val="16"/>
                <w:szCs w:val="16"/>
              </w:rPr>
            </w:pPr>
          </w:p>
        </w:tc>
        <w:tc>
          <w:tcPr>
            <w:tcW w:w="688" w:type="dxa"/>
            <w:shd w:val="clear" w:color="auto" w:fill="C4BC96"/>
          </w:tcPr>
          <w:p w14:paraId="166E5DC1" w14:textId="77777777" w:rsidR="00B2062E" w:rsidRPr="00714BA5" w:rsidRDefault="00B2062E" w:rsidP="00572C7E">
            <w:pPr>
              <w:spacing w:before="120" w:after="120"/>
              <w:rPr>
                <w:sz w:val="16"/>
                <w:szCs w:val="16"/>
              </w:rPr>
            </w:pPr>
          </w:p>
        </w:tc>
        <w:tc>
          <w:tcPr>
            <w:tcW w:w="688" w:type="dxa"/>
            <w:shd w:val="clear" w:color="auto" w:fill="auto"/>
          </w:tcPr>
          <w:p w14:paraId="230F6A04" w14:textId="77777777" w:rsidR="00B2062E" w:rsidRPr="00714BA5" w:rsidRDefault="00B2062E" w:rsidP="00572C7E">
            <w:pPr>
              <w:spacing w:before="120" w:after="120"/>
              <w:rPr>
                <w:sz w:val="16"/>
                <w:szCs w:val="16"/>
              </w:rPr>
            </w:pPr>
          </w:p>
        </w:tc>
        <w:tc>
          <w:tcPr>
            <w:tcW w:w="688" w:type="dxa"/>
            <w:shd w:val="clear" w:color="auto" w:fill="auto"/>
          </w:tcPr>
          <w:p w14:paraId="2162D813" w14:textId="77777777" w:rsidR="00B2062E" w:rsidRPr="00714BA5" w:rsidRDefault="00B2062E" w:rsidP="00572C7E">
            <w:pPr>
              <w:spacing w:before="120" w:after="120"/>
              <w:rPr>
                <w:sz w:val="16"/>
                <w:szCs w:val="16"/>
              </w:rPr>
            </w:pPr>
          </w:p>
        </w:tc>
        <w:tc>
          <w:tcPr>
            <w:tcW w:w="688" w:type="dxa"/>
            <w:shd w:val="clear" w:color="auto" w:fill="C4BC96"/>
          </w:tcPr>
          <w:p w14:paraId="6808025A" w14:textId="77777777" w:rsidR="00B2062E" w:rsidRPr="00714BA5" w:rsidRDefault="00B2062E" w:rsidP="00572C7E">
            <w:pPr>
              <w:spacing w:before="120" w:after="120"/>
              <w:rPr>
                <w:sz w:val="16"/>
                <w:szCs w:val="16"/>
              </w:rPr>
            </w:pPr>
          </w:p>
        </w:tc>
      </w:tr>
      <w:tr w:rsidR="00B2062E" w:rsidRPr="00BC0C16" w14:paraId="3054E392" w14:textId="77777777" w:rsidTr="00572C7E">
        <w:trPr>
          <w:gridAfter w:val="1"/>
          <w:wAfter w:w="7" w:type="dxa"/>
          <w:trHeight w:val="356"/>
        </w:trPr>
        <w:tc>
          <w:tcPr>
            <w:tcW w:w="3562" w:type="dxa"/>
            <w:shd w:val="clear" w:color="auto" w:fill="D9D9D9"/>
            <w:hideMark/>
          </w:tcPr>
          <w:p w14:paraId="774D6EFC" w14:textId="77777777" w:rsidR="00B2062E" w:rsidRPr="001E7081" w:rsidRDefault="00B2062E" w:rsidP="00572C7E">
            <w:pPr>
              <w:spacing w:before="120" w:after="120"/>
              <w:rPr>
                <w:b/>
                <w:sz w:val="18"/>
                <w:szCs w:val="16"/>
              </w:rPr>
            </w:pPr>
            <w:r>
              <w:rPr>
                <w:b/>
                <w:sz w:val="18"/>
                <w:szCs w:val="16"/>
              </w:rPr>
              <w:t xml:space="preserve">Task 1.3 - </w:t>
            </w:r>
            <w:r w:rsidRPr="00D24034">
              <w:rPr>
                <w:b/>
                <w:sz w:val="18"/>
                <w:szCs w:val="16"/>
              </w:rPr>
              <w:t>Selection of the Rapporteurs</w:t>
            </w:r>
          </w:p>
        </w:tc>
        <w:tc>
          <w:tcPr>
            <w:tcW w:w="680" w:type="dxa"/>
            <w:shd w:val="clear" w:color="auto" w:fill="C4BC96"/>
            <w:noWrap/>
            <w:hideMark/>
          </w:tcPr>
          <w:p w14:paraId="70A7A404" w14:textId="77777777" w:rsidR="00B2062E" w:rsidRPr="00714BA5" w:rsidRDefault="00B2062E" w:rsidP="00572C7E">
            <w:pPr>
              <w:spacing w:before="120" w:after="120"/>
              <w:rPr>
                <w:sz w:val="16"/>
                <w:szCs w:val="16"/>
              </w:rPr>
            </w:pPr>
          </w:p>
        </w:tc>
        <w:tc>
          <w:tcPr>
            <w:tcW w:w="640" w:type="dxa"/>
            <w:shd w:val="clear" w:color="auto" w:fill="C4BC96"/>
          </w:tcPr>
          <w:p w14:paraId="6A4C3200" w14:textId="77777777" w:rsidR="00B2062E" w:rsidRPr="00714BA5" w:rsidRDefault="00B2062E" w:rsidP="00572C7E">
            <w:pPr>
              <w:spacing w:before="120" w:after="120"/>
              <w:rPr>
                <w:sz w:val="16"/>
                <w:szCs w:val="16"/>
              </w:rPr>
            </w:pPr>
          </w:p>
        </w:tc>
        <w:tc>
          <w:tcPr>
            <w:tcW w:w="640" w:type="dxa"/>
            <w:shd w:val="clear" w:color="auto" w:fill="auto"/>
          </w:tcPr>
          <w:p w14:paraId="08271048" w14:textId="77777777" w:rsidR="00B2062E" w:rsidRPr="00714BA5" w:rsidRDefault="00B2062E" w:rsidP="00572C7E">
            <w:pPr>
              <w:spacing w:before="120" w:after="120"/>
              <w:rPr>
                <w:sz w:val="16"/>
                <w:szCs w:val="16"/>
              </w:rPr>
            </w:pPr>
          </w:p>
        </w:tc>
        <w:tc>
          <w:tcPr>
            <w:tcW w:w="638" w:type="dxa"/>
          </w:tcPr>
          <w:p w14:paraId="5DA84B4F" w14:textId="77777777" w:rsidR="00B2062E" w:rsidRPr="00714BA5" w:rsidRDefault="00B2062E" w:rsidP="00572C7E">
            <w:pPr>
              <w:spacing w:before="120" w:after="120"/>
              <w:rPr>
                <w:sz w:val="16"/>
                <w:szCs w:val="16"/>
              </w:rPr>
            </w:pPr>
          </w:p>
        </w:tc>
        <w:tc>
          <w:tcPr>
            <w:tcW w:w="640" w:type="dxa"/>
          </w:tcPr>
          <w:p w14:paraId="1C5DF589" w14:textId="77777777" w:rsidR="00B2062E" w:rsidRPr="00714BA5" w:rsidRDefault="00B2062E" w:rsidP="00572C7E">
            <w:pPr>
              <w:spacing w:before="120" w:after="120"/>
              <w:rPr>
                <w:sz w:val="16"/>
                <w:szCs w:val="16"/>
              </w:rPr>
            </w:pPr>
          </w:p>
        </w:tc>
        <w:tc>
          <w:tcPr>
            <w:tcW w:w="640" w:type="dxa"/>
          </w:tcPr>
          <w:p w14:paraId="5BA14875" w14:textId="77777777" w:rsidR="00B2062E" w:rsidRPr="00714BA5" w:rsidRDefault="00B2062E" w:rsidP="00572C7E">
            <w:pPr>
              <w:spacing w:before="120" w:after="120"/>
              <w:rPr>
                <w:sz w:val="16"/>
                <w:szCs w:val="16"/>
              </w:rPr>
            </w:pPr>
          </w:p>
        </w:tc>
        <w:tc>
          <w:tcPr>
            <w:tcW w:w="638" w:type="dxa"/>
          </w:tcPr>
          <w:p w14:paraId="5565997A" w14:textId="77777777" w:rsidR="00B2062E" w:rsidRPr="00714BA5" w:rsidRDefault="00B2062E" w:rsidP="00572C7E">
            <w:pPr>
              <w:spacing w:before="120" w:after="120"/>
              <w:rPr>
                <w:sz w:val="16"/>
                <w:szCs w:val="16"/>
              </w:rPr>
            </w:pPr>
          </w:p>
        </w:tc>
        <w:tc>
          <w:tcPr>
            <w:tcW w:w="640" w:type="dxa"/>
          </w:tcPr>
          <w:p w14:paraId="35BDC985" w14:textId="77777777" w:rsidR="00B2062E" w:rsidRPr="00714BA5" w:rsidRDefault="00B2062E" w:rsidP="00572C7E">
            <w:pPr>
              <w:spacing w:before="120" w:after="120"/>
              <w:rPr>
                <w:sz w:val="16"/>
                <w:szCs w:val="16"/>
              </w:rPr>
            </w:pPr>
          </w:p>
        </w:tc>
        <w:tc>
          <w:tcPr>
            <w:tcW w:w="640" w:type="dxa"/>
          </w:tcPr>
          <w:p w14:paraId="4CE8B1E2" w14:textId="77777777" w:rsidR="00B2062E" w:rsidRPr="00714BA5" w:rsidRDefault="00B2062E" w:rsidP="00572C7E">
            <w:pPr>
              <w:spacing w:before="120" w:after="120"/>
              <w:rPr>
                <w:sz w:val="16"/>
                <w:szCs w:val="16"/>
              </w:rPr>
            </w:pPr>
          </w:p>
        </w:tc>
        <w:tc>
          <w:tcPr>
            <w:tcW w:w="688" w:type="dxa"/>
            <w:shd w:val="clear" w:color="auto" w:fill="auto"/>
          </w:tcPr>
          <w:p w14:paraId="15FCF848" w14:textId="77777777" w:rsidR="00B2062E" w:rsidRPr="00714BA5" w:rsidRDefault="00B2062E" w:rsidP="00572C7E">
            <w:pPr>
              <w:spacing w:before="120" w:after="120"/>
              <w:rPr>
                <w:sz w:val="16"/>
                <w:szCs w:val="16"/>
              </w:rPr>
            </w:pPr>
          </w:p>
        </w:tc>
        <w:tc>
          <w:tcPr>
            <w:tcW w:w="688" w:type="dxa"/>
            <w:shd w:val="clear" w:color="auto" w:fill="auto"/>
          </w:tcPr>
          <w:p w14:paraId="24CD9915" w14:textId="77777777" w:rsidR="00B2062E" w:rsidRPr="00714BA5" w:rsidRDefault="00B2062E" w:rsidP="00572C7E">
            <w:pPr>
              <w:spacing w:before="120" w:after="120"/>
              <w:rPr>
                <w:sz w:val="16"/>
                <w:szCs w:val="16"/>
              </w:rPr>
            </w:pPr>
          </w:p>
        </w:tc>
        <w:tc>
          <w:tcPr>
            <w:tcW w:w="688" w:type="dxa"/>
            <w:shd w:val="clear" w:color="auto" w:fill="auto"/>
          </w:tcPr>
          <w:p w14:paraId="7E767392" w14:textId="77777777" w:rsidR="00B2062E" w:rsidRPr="00714BA5" w:rsidRDefault="00B2062E" w:rsidP="00572C7E">
            <w:pPr>
              <w:spacing w:before="120" w:after="120"/>
              <w:rPr>
                <w:sz w:val="16"/>
                <w:szCs w:val="16"/>
              </w:rPr>
            </w:pPr>
          </w:p>
        </w:tc>
        <w:tc>
          <w:tcPr>
            <w:tcW w:w="688" w:type="dxa"/>
            <w:shd w:val="clear" w:color="auto" w:fill="auto"/>
          </w:tcPr>
          <w:p w14:paraId="213CAA0B" w14:textId="77777777" w:rsidR="00B2062E" w:rsidRPr="00714BA5" w:rsidRDefault="00B2062E" w:rsidP="00572C7E">
            <w:pPr>
              <w:spacing w:before="120" w:after="120"/>
              <w:rPr>
                <w:sz w:val="16"/>
                <w:szCs w:val="16"/>
              </w:rPr>
            </w:pPr>
          </w:p>
        </w:tc>
        <w:tc>
          <w:tcPr>
            <w:tcW w:w="688" w:type="dxa"/>
            <w:shd w:val="clear" w:color="auto" w:fill="auto"/>
          </w:tcPr>
          <w:p w14:paraId="2F54212B" w14:textId="77777777" w:rsidR="00B2062E" w:rsidRPr="00714BA5" w:rsidRDefault="00B2062E" w:rsidP="00572C7E">
            <w:pPr>
              <w:spacing w:before="120" w:after="120"/>
              <w:rPr>
                <w:sz w:val="16"/>
                <w:szCs w:val="16"/>
              </w:rPr>
            </w:pPr>
          </w:p>
        </w:tc>
        <w:tc>
          <w:tcPr>
            <w:tcW w:w="688" w:type="dxa"/>
            <w:shd w:val="clear" w:color="auto" w:fill="auto"/>
          </w:tcPr>
          <w:p w14:paraId="498938CD" w14:textId="77777777" w:rsidR="00B2062E" w:rsidRPr="00714BA5" w:rsidRDefault="00B2062E" w:rsidP="00572C7E">
            <w:pPr>
              <w:spacing w:before="120" w:after="120"/>
              <w:rPr>
                <w:sz w:val="16"/>
                <w:szCs w:val="16"/>
              </w:rPr>
            </w:pPr>
          </w:p>
        </w:tc>
      </w:tr>
      <w:tr w:rsidR="00B2062E" w:rsidRPr="00BC0C16" w14:paraId="4D010B9B" w14:textId="77777777" w:rsidTr="00572C7E">
        <w:trPr>
          <w:gridAfter w:val="1"/>
          <w:wAfter w:w="7" w:type="dxa"/>
          <w:trHeight w:val="356"/>
        </w:trPr>
        <w:tc>
          <w:tcPr>
            <w:tcW w:w="3562" w:type="dxa"/>
            <w:shd w:val="clear" w:color="auto" w:fill="D9D9D9"/>
          </w:tcPr>
          <w:p w14:paraId="43AB1C60" w14:textId="77777777" w:rsidR="00B2062E" w:rsidRDefault="00B2062E" w:rsidP="00572C7E">
            <w:pPr>
              <w:spacing w:before="120" w:after="120"/>
              <w:rPr>
                <w:b/>
                <w:sz w:val="18"/>
                <w:szCs w:val="16"/>
              </w:rPr>
            </w:pPr>
            <w:r>
              <w:rPr>
                <w:b/>
                <w:sz w:val="18"/>
                <w:szCs w:val="16"/>
              </w:rPr>
              <w:t xml:space="preserve">Task 2.1 - </w:t>
            </w:r>
            <w:r w:rsidRPr="00D24034">
              <w:rPr>
                <w:b/>
                <w:sz w:val="18"/>
                <w:szCs w:val="16"/>
              </w:rPr>
              <w:t>Vertical rapporteurs’ management</w:t>
            </w:r>
          </w:p>
        </w:tc>
        <w:tc>
          <w:tcPr>
            <w:tcW w:w="680" w:type="dxa"/>
            <w:noWrap/>
          </w:tcPr>
          <w:p w14:paraId="166C5B88" w14:textId="77777777" w:rsidR="00B2062E" w:rsidRPr="00714BA5" w:rsidRDefault="00B2062E" w:rsidP="00572C7E">
            <w:pPr>
              <w:spacing w:before="120" w:after="120"/>
              <w:rPr>
                <w:sz w:val="16"/>
                <w:szCs w:val="16"/>
              </w:rPr>
            </w:pPr>
          </w:p>
        </w:tc>
        <w:tc>
          <w:tcPr>
            <w:tcW w:w="640" w:type="dxa"/>
          </w:tcPr>
          <w:p w14:paraId="56001CEA" w14:textId="77777777" w:rsidR="00B2062E" w:rsidRPr="00714BA5" w:rsidRDefault="00B2062E" w:rsidP="00572C7E">
            <w:pPr>
              <w:spacing w:before="120" w:after="120"/>
              <w:rPr>
                <w:sz w:val="16"/>
                <w:szCs w:val="16"/>
              </w:rPr>
            </w:pPr>
          </w:p>
        </w:tc>
        <w:tc>
          <w:tcPr>
            <w:tcW w:w="640" w:type="dxa"/>
            <w:shd w:val="clear" w:color="auto" w:fill="C4BC96"/>
          </w:tcPr>
          <w:p w14:paraId="5D6212CD" w14:textId="77777777" w:rsidR="00B2062E" w:rsidRPr="00714BA5" w:rsidRDefault="00B2062E" w:rsidP="00572C7E">
            <w:pPr>
              <w:spacing w:before="120" w:after="120"/>
              <w:rPr>
                <w:sz w:val="16"/>
                <w:szCs w:val="16"/>
              </w:rPr>
            </w:pPr>
          </w:p>
        </w:tc>
        <w:tc>
          <w:tcPr>
            <w:tcW w:w="638" w:type="dxa"/>
            <w:shd w:val="clear" w:color="auto" w:fill="C4BC96"/>
          </w:tcPr>
          <w:p w14:paraId="16781B7E" w14:textId="77777777" w:rsidR="00B2062E" w:rsidRPr="00714BA5" w:rsidRDefault="00B2062E" w:rsidP="00572C7E">
            <w:pPr>
              <w:spacing w:before="120" w:after="120"/>
              <w:rPr>
                <w:sz w:val="16"/>
                <w:szCs w:val="16"/>
              </w:rPr>
            </w:pPr>
          </w:p>
        </w:tc>
        <w:tc>
          <w:tcPr>
            <w:tcW w:w="640" w:type="dxa"/>
            <w:shd w:val="clear" w:color="auto" w:fill="C4BC96"/>
          </w:tcPr>
          <w:p w14:paraId="18C35C29" w14:textId="77777777" w:rsidR="00B2062E" w:rsidRPr="00714BA5" w:rsidRDefault="00B2062E" w:rsidP="00572C7E">
            <w:pPr>
              <w:spacing w:before="120" w:after="120"/>
              <w:rPr>
                <w:sz w:val="16"/>
                <w:szCs w:val="16"/>
              </w:rPr>
            </w:pPr>
          </w:p>
        </w:tc>
        <w:tc>
          <w:tcPr>
            <w:tcW w:w="640" w:type="dxa"/>
            <w:shd w:val="clear" w:color="auto" w:fill="C4BC96"/>
          </w:tcPr>
          <w:p w14:paraId="19B34AE4" w14:textId="77777777" w:rsidR="00B2062E" w:rsidRPr="00714BA5" w:rsidRDefault="00B2062E" w:rsidP="00572C7E">
            <w:pPr>
              <w:spacing w:before="120" w:after="120"/>
              <w:rPr>
                <w:sz w:val="16"/>
                <w:szCs w:val="16"/>
              </w:rPr>
            </w:pPr>
          </w:p>
        </w:tc>
        <w:tc>
          <w:tcPr>
            <w:tcW w:w="638" w:type="dxa"/>
            <w:shd w:val="clear" w:color="auto" w:fill="C4BC96"/>
          </w:tcPr>
          <w:p w14:paraId="0E4CD6F0" w14:textId="77777777" w:rsidR="00B2062E" w:rsidRPr="00714BA5" w:rsidRDefault="00B2062E" w:rsidP="00572C7E">
            <w:pPr>
              <w:spacing w:before="120" w:after="120"/>
              <w:rPr>
                <w:sz w:val="16"/>
                <w:szCs w:val="16"/>
              </w:rPr>
            </w:pPr>
          </w:p>
        </w:tc>
        <w:tc>
          <w:tcPr>
            <w:tcW w:w="640" w:type="dxa"/>
            <w:shd w:val="clear" w:color="auto" w:fill="C4BC96"/>
          </w:tcPr>
          <w:p w14:paraId="34DE5AF4" w14:textId="77777777" w:rsidR="00B2062E" w:rsidRPr="00714BA5" w:rsidRDefault="00B2062E" w:rsidP="00572C7E">
            <w:pPr>
              <w:spacing w:before="120" w:after="120"/>
              <w:rPr>
                <w:sz w:val="16"/>
                <w:szCs w:val="16"/>
              </w:rPr>
            </w:pPr>
          </w:p>
        </w:tc>
        <w:tc>
          <w:tcPr>
            <w:tcW w:w="640" w:type="dxa"/>
            <w:shd w:val="clear" w:color="auto" w:fill="C4BC96"/>
          </w:tcPr>
          <w:p w14:paraId="51540B18" w14:textId="77777777" w:rsidR="00B2062E" w:rsidRPr="00714BA5" w:rsidRDefault="00B2062E" w:rsidP="00572C7E">
            <w:pPr>
              <w:spacing w:before="120" w:after="120"/>
              <w:rPr>
                <w:sz w:val="16"/>
                <w:szCs w:val="16"/>
              </w:rPr>
            </w:pPr>
          </w:p>
        </w:tc>
        <w:tc>
          <w:tcPr>
            <w:tcW w:w="688" w:type="dxa"/>
            <w:shd w:val="clear" w:color="auto" w:fill="C4BC96"/>
          </w:tcPr>
          <w:p w14:paraId="203A8A5C" w14:textId="77777777" w:rsidR="00B2062E" w:rsidRPr="00714BA5" w:rsidRDefault="00B2062E" w:rsidP="00572C7E">
            <w:pPr>
              <w:spacing w:before="120" w:after="120"/>
              <w:rPr>
                <w:sz w:val="16"/>
                <w:szCs w:val="16"/>
              </w:rPr>
            </w:pPr>
          </w:p>
        </w:tc>
        <w:tc>
          <w:tcPr>
            <w:tcW w:w="688" w:type="dxa"/>
            <w:shd w:val="clear" w:color="auto" w:fill="C4BC96"/>
          </w:tcPr>
          <w:p w14:paraId="00DAC1D2" w14:textId="77777777" w:rsidR="00B2062E" w:rsidRPr="00714BA5" w:rsidRDefault="00B2062E" w:rsidP="00572C7E">
            <w:pPr>
              <w:spacing w:before="120" w:after="120"/>
              <w:rPr>
                <w:sz w:val="16"/>
                <w:szCs w:val="16"/>
              </w:rPr>
            </w:pPr>
          </w:p>
        </w:tc>
        <w:tc>
          <w:tcPr>
            <w:tcW w:w="688" w:type="dxa"/>
            <w:shd w:val="clear" w:color="auto" w:fill="C4BC96"/>
          </w:tcPr>
          <w:p w14:paraId="634A32F5" w14:textId="77777777" w:rsidR="00B2062E" w:rsidRPr="00714BA5" w:rsidRDefault="00B2062E" w:rsidP="00572C7E">
            <w:pPr>
              <w:spacing w:before="120" w:after="120"/>
              <w:rPr>
                <w:sz w:val="16"/>
                <w:szCs w:val="16"/>
              </w:rPr>
            </w:pPr>
          </w:p>
        </w:tc>
        <w:tc>
          <w:tcPr>
            <w:tcW w:w="688" w:type="dxa"/>
            <w:shd w:val="clear" w:color="auto" w:fill="C4BC96"/>
          </w:tcPr>
          <w:p w14:paraId="3091DE83" w14:textId="77777777" w:rsidR="00B2062E" w:rsidRPr="00714BA5" w:rsidRDefault="00B2062E" w:rsidP="00572C7E">
            <w:pPr>
              <w:spacing w:before="120" w:after="120"/>
              <w:rPr>
                <w:sz w:val="16"/>
                <w:szCs w:val="16"/>
              </w:rPr>
            </w:pPr>
          </w:p>
        </w:tc>
        <w:tc>
          <w:tcPr>
            <w:tcW w:w="688" w:type="dxa"/>
            <w:shd w:val="clear" w:color="auto" w:fill="C4BC96"/>
          </w:tcPr>
          <w:p w14:paraId="6712100B" w14:textId="77777777" w:rsidR="00B2062E" w:rsidRPr="00714BA5" w:rsidRDefault="00B2062E" w:rsidP="00572C7E">
            <w:pPr>
              <w:spacing w:before="120" w:after="120"/>
              <w:rPr>
                <w:sz w:val="16"/>
                <w:szCs w:val="16"/>
              </w:rPr>
            </w:pPr>
          </w:p>
        </w:tc>
        <w:tc>
          <w:tcPr>
            <w:tcW w:w="688" w:type="dxa"/>
            <w:shd w:val="clear" w:color="auto" w:fill="C4BC96"/>
          </w:tcPr>
          <w:p w14:paraId="3AFE68A3" w14:textId="77777777" w:rsidR="00B2062E" w:rsidRPr="00714BA5" w:rsidRDefault="00B2062E" w:rsidP="00572C7E">
            <w:pPr>
              <w:spacing w:before="120" w:after="120"/>
              <w:rPr>
                <w:sz w:val="16"/>
                <w:szCs w:val="16"/>
              </w:rPr>
            </w:pPr>
          </w:p>
        </w:tc>
      </w:tr>
      <w:tr w:rsidR="00B2062E" w:rsidRPr="00BC0C16" w14:paraId="25DE811A" w14:textId="77777777" w:rsidTr="00572C7E">
        <w:trPr>
          <w:gridAfter w:val="1"/>
          <w:wAfter w:w="7" w:type="dxa"/>
          <w:trHeight w:val="356"/>
        </w:trPr>
        <w:tc>
          <w:tcPr>
            <w:tcW w:w="3562" w:type="dxa"/>
            <w:shd w:val="clear" w:color="auto" w:fill="D9D9D9"/>
          </w:tcPr>
          <w:p w14:paraId="3C2723B5" w14:textId="77777777" w:rsidR="00B2062E" w:rsidRDefault="00B2062E" w:rsidP="00572C7E">
            <w:pPr>
              <w:spacing w:before="120" w:after="120"/>
              <w:rPr>
                <w:b/>
                <w:sz w:val="18"/>
                <w:szCs w:val="16"/>
              </w:rPr>
            </w:pPr>
            <w:r>
              <w:rPr>
                <w:b/>
                <w:sz w:val="18"/>
                <w:szCs w:val="16"/>
              </w:rPr>
              <w:t xml:space="preserve">Task 2.2 - </w:t>
            </w:r>
            <w:r w:rsidRPr="00D24034">
              <w:rPr>
                <w:b/>
                <w:sz w:val="18"/>
                <w:szCs w:val="16"/>
              </w:rPr>
              <w:t>Contribution of vertical Rapporteurs</w:t>
            </w:r>
          </w:p>
        </w:tc>
        <w:tc>
          <w:tcPr>
            <w:tcW w:w="680" w:type="dxa"/>
            <w:noWrap/>
          </w:tcPr>
          <w:p w14:paraId="4491ADE5" w14:textId="77777777" w:rsidR="00B2062E" w:rsidRPr="00714BA5" w:rsidRDefault="00B2062E" w:rsidP="00572C7E">
            <w:pPr>
              <w:spacing w:before="120" w:after="120"/>
              <w:rPr>
                <w:sz w:val="16"/>
                <w:szCs w:val="16"/>
              </w:rPr>
            </w:pPr>
          </w:p>
        </w:tc>
        <w:tc>
          <w:tcPr>
            <w:tcW w:w="640" w:type="dxa"/>
          </w:tcPr>
          <w:p w14:paraId="23C90D8C" w14:textId="77777777" w:rsidR="00B2062E" w:rsidRPr="00714BA5" w:rsidRDefault="00B2062E" w:rsidP="00572C7E">
            <w:pPr>
              <w:spacing w:before="120" w:after="120"/>
              <w:rPr>
                <w:sz w:val="16"/>
                <w:szCs w:val="16"/>
              </w:rPr>
            </w:pPr>
          </w:p>
        </w:tc>
        <w:tc>
          <w:tcPr>
            <w:tcW w:w="640" w:type="dxa"/>
            <w:shd w:val="clear" w:color="auto" w:fill="C4BC96"/>
          </w:tcPr>
          <w:p w14:paraId="73198827" w14:textId="77777777" w:rsidR="00B2062E" w:rsidRPr="00714BA5" w:rsidRDefault="00B2062E" w:rsidP="00572C7E">
            <w:pPr>
              <w:spacing w:before="120" w:after="120"/>
              <w:rPr>
                <w:sz w:val="16"/>
                <w:szCs w:val="16"/>
              </w:rPr>
            </w:pPr>
          </w:p>
        </w:tc>
        <w:tc>
          <w:tcPr>
            <w:tcW w:w="638" w:type="dxa"/>
            <w:shd w:val="clear" w:color="auto" w:fill="C4BC96"/>
          </w:tcPr>
          <w:p w14:paraId="35892745" w14:textId="77777777" w:rsidR="00B2062E" w:rsidRPr="00714BA5" w:rsidRDefault="00B2062E" w:rsidP="00572C7E">
            <w:pPr>
              <w:spacing w:before="120" w:after="120"/>
              <w:rPr>
                <w:sz w:val="16"/>
                <w:szCs w:val="16"/>
              </w:rPr>
            </w:pPr>
          </w:p>
        </w:tc>
        <w:tc>
          <w:tcPr>
            <w:tcW w:w="640" w:type="dxa"/>
            <w:shd w:val="clear" w:color="auto" w:fill="C4BC96"/>
          </w:tcPr>
          <w:p w14:paraId="69B45981" w14:textId="77777777" w:rsidR="00B2062E" w:rsidRPr="00714BA5" w:rsidRDefault="00B2062E" w:rsidP="00572C7E">
            <w:pPr>
              <w:spacing w:before="120" w:after="120"/>
              <w:rPr>
                <w:sz w:val="16"/>
                <w:szCs w:val="16"/>
              </w:rPr>
            </w:pPr>
          </w:p>
        </w:tc>
        <w:tc>
          <w:tcPr>
            <w:tcW w:w="640" w:type="dxa"/>
            <w:shd w:val="clear" w:color="auto" w:fill="C4BC96"/>
          </w:tcPr>
          <w:p w14:paraId="46DAA917" w14:textId="77777777" w:rsidR="00B2062E" w:rsidRPr="00714BA5" w:rsidRDefault="00B2062E" w:rsidP="00572C7E">
            <w:pPr>
              <w:spacing w:before="120" w:after="120"/>
              <w:rPr>
                <w:sz w:val="16"/>
                <w:szCs w:val="16"/>
              </w:rPr>
            </w:pPr>
          </w:p>
        </w:tc>
        <w:tc>
          <w:tcPr>
            <w:tcW w:w="638" w:type="dxa"/>
            <w:shd w:val="clear" w:color="auto" w:fill="C4BC96"/>
          </w:tcPr>
          <w:p w14:paraId="4D95C187" w14:textId="77777777" w:rsidR="00B2062E" w:rsidRPr="00714BA5" w:rsidRDefault="00B2062E" w:rsidP="00572C7E">
            <w:pPr>
              <w:spacing w:before="120" w:after="120"/>
              <w:rPr>
                <w:sz w:val="16"/>
                <w:szCs w:val="16"/>
              </w:rPr>
            </w:pPr>
          </w:p>
        </w:tc>
        <w:tc>
          <w:tcPr>
            <w:tcW w:w="640" w:type="dxa"/>
            <w:shd w:val="clear" w:color="auto" w:fill="C4BC96"/>
          </w:tcPr>
          <w:p w14:paraId="052E40A6" w14:textId="77777777" w:rsidR="00B2062E" w:rsidRPr="00714BA5" w:rsidRDefault="00B2062E" w:rsidP="00572C7E">
            <w:pPr>
              <w:spacing w:before="120" w:after="120"/>
              <w:rPr>
                <w:sz w:val="16"/>
                <w:szCs w:val="16"/>
              </w:rPr>
            </w:pPr>
          </w:p>
        </w:tc>
        <w:tc>
          <w:tcPr>
            <w:tcW w:w="640" w:type="dxa"/>
            <w:shd w:val="clear" w:color="auto" w:fill="C4BC96"/>
          </w:tcPr>
          <w:p w14:paraId="5A72C34B" w14:textId="77777777" w:rsidR="00B2062E" w:rsidRPr="00714BA5" w:rsidRDefault="00B2062E" w:rsidP="00572C7E">
            <w:pPr>
              <w:spacing w:before="120" w:after="120"/>
              <w:rPr>
                <w:sz w:val="16"/>
                <w:szCs w:val="16"/>
              </w:rPr>
            </w:pPr>
          </w:p>
        </w:tc>
        <w:tc>
          <w:tcPr>
            <w:tcW w:w="688" w:type="dxa"/>
            <w:shd w:val="clear" w:color="auto" w:fill="C4BC96"/>
          </w:tcPr>
          <w:p w14:paraId="7FBB0DC7" w14:textId="77777777" w:rsidR="00B2062E" w:rsidRPr="00714BA5" w:rsidRDefault="00B2062E" w:rsidP="00572C7E">
            <w:pPr>
              <w:spacing w:before="120" w:after="120"/>
              <w:rPr>
                <w:sz w:val="16"/>
                <w:szCs w:val="16"/>
              </w:rPr>
            </w:pPr>
          </w:p>
        </w:tc>
        <w:tc>
          <w:tcPr>
            <w:tcW w:w="688" w:type="dxa"/>
            <w:shd w:val="clear" w:color="auto" w:fill="C4BC96"/>
          </w:tcPr>
          <w:p w14:paraId="460C7CF6" w14:textId="77777777" w:rsidR="00B2062E" w:rsidRPr="00714BA5" w:rsidRDefault="00B2062E" w:rsidP="00572C7E">
            <w:pPr>
              <w:spacing w:before="120" w:after="120"/>
              <w:rPr>
                <w:sz w:val="16"/>
                <w:szCs w:val="16"/>
              </w:rPr>
            </w:pPr>
          </w:p>
        </w:tc>
        <w:tc>
          <w:tcPr>
            <w:tcW w:w="688" w:type="dxa"/>
            <w:shd w:val="clear" w:color="auto" w:fill="C4BC96"/>
          </w:tcPr>
          <w:p w14:paraId="6822B1F8" w14:textId="77777777" w:rsidR="00B2062E" w:rsidRPr="00714BA5" w:rsidRDefault="00B2062E" w:rsidP="00572C7E">
            <w:pPr>
              <w:spacing w:before="120" w:after="120"/>
              <w:rPr>
                <w:sz w:val="16"/>
                <w:szCs w:val="16"/>
              </w:rPr>
            </w:pPr>
          </w:p>
        </w:tc>
        <w:tc>
          <w:tcPr>
            <w:tcW w:w="688" w:type="dxa"/>
            <w:shd w:val="clear" w:color="auto" w:fill="C4BC96"/>
          </w:tcPr>
          <w:p w14:paraId="161277AC" w14:textId="77777777" w:rsidR="00B2062E" w:rsidRPr="00714BA5" w:rsidRDefault="00B2062E" w:rsidP="00572C7E">
            <w:pPr>
              <w:spacing w:before="120" w:after="120"/>
              <w:rPr>
                <w:sz w:val="16"/>
                <w:szCs w:val="16"/>
              </w:rPr>
            </w:pPr>
          </w:p>
        </w:tc>
        <w:tc>
          <w:tcPr>
            <w:tcW w:w="688" w:type="dxa"/>
            <w:shd w:val="clear" w:color="auto" w:fill="C4BC96"/>
          </w:tcPr>
          <w:p w14:paraId="5D85CFA2" w14:textId="77777777" w:rsidR="00B2062E" w:rsidRPr="00714BA5" w:rsidRDefault="00B2062E" w:rsidP="00572C7E">
            <w:pPr>
              <w:spacing w:before="120" w:after="120"/>
              <w:rPr>
                <w:sz w:val="16"/>
                <w:szCs w:val="16"/>
              </w:rPr>
            </w:pPr>
          </w:p>
        </w:tc>
        <w:tc>
          <w:tcPr>
            <w:tcW w:w="688" w:type="dxa"/>
            <w:shd w:val="clear" w:color="auto" w:fill="C4BC96"/>
          </w:tcPr>
          <w:p w14:paraId="717B64FF" w14:textId="77777777" w:rsidR="00B2062E" w:rsidRPr="00714BA5" w:rsidRDefault="00B2062E" w:rsidP="00572C7E">
            <w:pPr>
              <w:spacing w:before="120" w:after="120"/>
              <w:rPr>
                <w:sz w:val="16"/>
                <w:szCs w:val="16"/>
              </w:rPr>
            </w:pPr>
          </w:p>
        </w:tc>
      </w:tr>
      <w:tr w:rsidR="00B2062E" w:rsidRPr="00BC0C16" w14:paraId="0A8632C6" w14:textId="77777777" w:rsidTr="00572C7E">
        <w:trPr>
          <w:gridAfter w:val="1"/>
          <w:wAfter w:w="7" w:type="dxa"/>
          <w:trHeight w:val="356"/>
        </w:trPr>
        <w:tc>
          <w:tcPr>
            <w:tcW w:w="3562" w:type="dxa"/>
            <w:shd w:val="clear" w:color="auto" w:fill="D9D9D9"/>
          </w:tcPr>
          <w:p w14:paraId="640B7CAA" w14:textId="77777777" w:rsidR="00B2062E" w:rsidRDefault="00B2062E" w:rsidP="00572C7E">
            <w:pPr>
              <w:spacing w:before="120" w:after="120"/>
              <w:rPr>
                <w:b/>
                <w:sz w:val="18"/>
                <w:szCs w:val="16"/>
              </w:rPr>
            </w:pPr>
            <w:r>
              <w:rPr>
                <w:b/>
                <w:sz w:val="18"/>
                <w:szCs w:val="16"/>
              </w:rPr>
              <w:t xml:space="preserve">Task 2.3 - </w:t>
            </w:r>
            <w:r w:rsidRPr="00D24034">
              <w:rPr>
                <w:b/>
                <w:sz w:val="18"/>
                <w:szCs w:val="16"/>
              </w:rPr>
              <w:t>Edition of standards</w:t>
            </w:r>
          </w:p>
        </w:tc>
        <w:tc>
          <w:tcPr>
            <w:tcW w:w="680" w:type="dxa"/>
            <w:noWrap/>
          </w:tcPr>
          <w:p w14:paraId="27BA64C5" w14:textId="77777777" w:rsidR="00B2062E" w:rsidRPr="00714BA5" w:rsidRDefault="00B2062E" w:rsidP="00572C7E">
            <w:pPr>
              <w:spacing w:before="120" w:after="120"/>
              <w:rPr>
                <w:sz w:val="16"/>
                <w:szCs w:val="16"/>
              </w:rPr>
            </w:pPr>
          </w:p>
        </w:tc>
        <w:tc>
          <w:tcPr>
            <w:tcW w:w="640" w:type="dxa"/>
          </w:tcPr>
          <w:p w14:paraId="34B89955" w14:textId="77777777" w:rsidR="00B2062E" w:rsidRPr="00714BA5" w:rsidRDefault="00B2062E" w:rsidP="00572C7E">
            <w:pPr>
              <w:spacing w:before="120" w:after="120"/>
              <w:rPr>
                <w:sz w:val="16"/>
                <w:szCs w:val="16"/>
              </w:rPr>
            </w:pPr>
          </w:p>
        </w:tc>
        <w:tc>
          <w:tcPr>
            <w:tcW w:w="640" w:type="dxa"/>
            <w:shd w:val="clear" w:color="auto" w:fill="C4BC96"/>
          </w:tcPr>
          <w:p w14:paraId="28DF1B76" w14:textId="77777777" w:rsidR="00B2062E" w:rsidRPr="00714BA5" w:rsidRDefault="00B2062E" w:rsidP="00572C7E">
            <w:pPr>
              <w:spacing w:before="120" w:after="120"/>
              <w:rPr>
                <w:sz w:val="16"/>
                <w:szCs w:val="16"/>
              </w:rPr>
            </w:pPr>
          </w:p>
        </w:tc>
        <w:tc>
          <w:tcPr>
            <w:tcW w:w="638" w:type="dxa"/>
            <w:shd w:val="clear" w:color="auto" w:fill="C4BC96"/>
          </w:tcPr>
          <w:p w14:paraId="122D3F95" w14:textId="77777777" w:rsidR="00B2062E" w:rsidRPr="00714BA5" w:rsidRDefault="00B2062E" w:rsidP="00572C7E">
            <w:pPr>
              <w:spacing w:before="120" w:after="120"/>
              <w:rPr>
                <w:sz w:val="16"/>
                <w:szCs w:val="16"/>
              </w:rPr>
            </w:pPr>
          </w:p>
        </w:tc>
        <w:tc>
          <w:tcPr>
            <w:tcW w:w="640" w:type="dxa"/>
            <w:shd w:val="clear" w:color="auto" w:fill="C4BC96"/>
          </w:tcPr>
          <w:p w14:paraId="6CECF611" w14:textId="77777777" w:rsidR="00B2062E" w:rsidRPr="00714BA5" w:rsidRDefault="00B2062E" w:rsidP="00572C7E">
            <w:pPr>
              <w:spacing w:before="120" w:after="120"/>
              <w:rPr>
                <w:sz w:val="16"/>
                <w:szCs w:val="16"/>
              </w:rPr>
            </w:pPr>
          </w:p>
        </w:tc>
        <w:tc>
          <w:tcPr>
            <w:tcW w:w="640" w:type="dxa"/>
            <w:shd w:val="clear" w:color="auto" w:fill="C4BC96"/>
          </w:tcPr>
          <w:p w14:paraId="59A8DA31" w14:textId="77777777" w:rsidR="00B2062E" w:rsidRPr="00714BA5" w:rsidRDefault="00B2062E" w:rsidP="00572C7E">
            <w:pPr>
              <w:spacing w:before="120" w:after="120"/>
              <w:rPr>
                <w:sz w:val="16"/>
                <w:szCs w:val="16"/>
              </w:rPr>
            </w:pPr>
          </w:p>
        </w:tc>
        <w:tc>
          <w:tcPr>
            <w:tcW w:w="638" w:type="dxa"/>
            <w:shd w:val="clear" w:color="auto" w:fill="C4BC96"/>
          </w:tcPr>
          <w:p w14:paraId="3DC778EB" w14:textId="77777777" w:rsidR="00B2062E" w:rsidRPr="00714BA5" w:rsidRDefault="00B2062E" w:rsidP="00572C7E">
            <w:pPr>
              <w:spacing w:before="120" w:after="120"/>
              <w:rPr>
                <w:sz w:val="16"/>
                <w:szCs w:val="16"/>
              </w:rPr>
            </w:pPr>
          </w:p>
        </w:tc>
        <w:tc>
          <w:tcPr>
            <w:tcW w:w="640" w:type="dxa"/>
            <w:shd w:val="clear" w:color="auto" w:fill="C4BC96"/>
          </w:tcPr>
          <w:p w14:paraId="2876B786" w14:textId="77777777" w:rsidR="00B2062E" w:rsidRPr="00714BA5" w:rsidRDefault="00B2062E" w:rsidP="00572C7E">
            <w:pPr>
              <w:spacing w:before="120" w:after="120"/>
              <w:rPr>
                <w:sz w:val="16"/>
                <w:szCs w:val="16"/>
              </w:rPr>
            </w:pPr>
          </w:p>
        </w:tc>
        <w:tc>
          <w:tcPr>
            <w:tcW w:w="640" w:type="dxa"/>
            <w:shd w:val="clear" w:color="auto" w:fill="C4BC96"/>
          </w:tcPr>
          <w:p w14:paraId="6D6B5596" w14:textId="77777777" w:rsidR="00B2062E" w:rsidRPr="00714BA5" w:rsidRDefault="00B2062E" w:rsidP="00572C7E">
            <w:pPr>
              <w:spacing w:before="120" w:after="120"/>
              <w:rPr>
                <w:sz w:val="16"/>
                <w:szCs w:val="16"/>
              </w:rPr>
            </w:pPr>
          </w:p>
        </w:tc>
        <w:tc>
          <w:tcPr>
            <w:tcW w:w="688" w:type="dxa"/>
            <w:shd w:val="clear" w:color="auto" w:fill="C4BC96"/>
          </w:tcPr>
          <w:p w14:paraId="49BF4763" w14:textId="77777777" w:rsidR="00B2062E" w:rsidRPr="00714BA5" w:rsidRDefault="00B2062E" w:rsidP="00572C7E">
            <w:pPr>
              <w:spacing w:before="120" w:after="120"/>
              <w:rPr>
                <w:sz w:val="16"/>
                <w:szCs w:val="16"/>
              </w:rPr>
            </w:pPr>
          </w:p>
        </w:tc>
        <w:tc>
          <w:tcPr>
            <w:tcW w:w="688" w:type="dxa"/>
            <w:shd w:val="clear" w:color="auto" w:fill="C4BC96"/>
          </w:tcPr>
          <w:p w14:paraId="4A229062" w14:textId="77777777" w:rsidR="00B2062E" w:rsidRPr="00714BA5" w:rsidRDefault="00B2062E" w:rsidP="00572C7E">
            <w:pPr>
              <w:spacing w:before="120" w:after="120"/>
              <w:rPr>
                <w:sz w:val="16"/>
                <w:szCs w:val="16"/>
              </w:rPr>
            </w:pPr>
          </w:p>
        </w:tc>
        <w:tc>
          <w:tcPr>
            <w:tcW w:w="688" w:type="dxa"/>
            <w:shd w:val="clear" w:color="auto" w:fill="C4BC96"/>
          </w:tcPr>
          <w:p w14:paraId="2B09DD43" w14:textId="77777777" w:rsidR="00B2062E" w:rsidRPr="00714BA5" w:rsidRDefault="00B2062E" w:rsidP="00572C7E">
            <w:pPr>
              <w:spacing w:before="120" w:after="120"/>
              <w:rPr>
                <w:sz w:val="16"/>
                <w:szCs w:val="16"/>
              </w:rPr>
            </w:pPr>
          </w:p>
        </w:tc>
        <w:tc>
          <w:tcPr>
            <w:tcW w:w="688" w:type="dxa"/>
            <w:shd w:val="clear" w:color="auto" w:fill="C4BC96"/>
          </w:tcPr>
          <w:p w14:paraId="347A2F21" w14:textId="77777777" w:rsidR="00B2062E" w:rsidRPr="00714BA5" w:rsidRDefault="00B2062E" w:rsidP="00572C7E">
            <w:pPr>
              <w:spacing w:before="120" w:after="120"/>
              <w:rPr>
                <w:sz w:val="16"/>
                <w:szCs w:val="16"/>
              </w:rPr>
            </w:pPr>
          </w:p>
        </w:tc>
        <w:tc>
          <w:tcPr>
            <w:tcW w:w="688" w:type="dxa"/>
            <w:shd w:val="clear" w:color="auto" w:fill="C4BC96"/>
          </w:tcPr>
          <w:p w14:paraId="4E6ECC05" w14:textId="77777777" w:rsidR="00B2062E" w:rsidRPr="00714BA5" w:rsidRDefault="00B2062E" w:rsidP="00572C7E">
            <w:pPr>
              <w:spacing w:before="120" w:after="120"/>
              <w:rPr>
                <w:sz w:val="16"/>
                <w:szCs w:val="16"/>
              </w:rPr>
            </w:pPr>
          </w:p>
        </w:tc>
        <w:tc>
          <w:tcPr>
            <w:tcW w:w="688" w:type="dxa"/>
            <w:shd w:val="clear" w:color="auto" w:fill="C4BC96"/>
          </w:tcPr>
          <w:p w14:paraId="0B95BD27" w14:textId="77777777" w:rsidR="00B2062E" w:rsidRPr="00714BA5" w:rsidRDefault="00B2062E" w:rsidP="00572C7E">
            <w:pPr>
              <w:spacing w:before="120" w:after="120"/>
              <w:rPr>
                <w:sz w:val="16"/>
                <w:szCs w:val="16"/>
              </w:rPr>
            </w:pPr>
          </w:p>
        </w:tc>
      </w:tr>
      <w:tr w:rsidR="00B2062E" w:rsidRPr="00BC0C16" w14:paraId="51B701CF" w14:textId="77777777" w:rsidTr="00572C7E">
        <w:trPr>
          <w:gridAfter w:val="1"/>
          <w:wAfter w:w="7" w:type="dxa"/>
          <w:trHeight w:val="356"/>
        </w:trPr>
        <w:tc>
          <w:tcPr>
            <w:tcW w:w="3562" w:type="dxa"/>
            <w:shd w:val="clear" w:color="auto" w:fill="D9D9D9"/>
          </w:tcPr>
          <w:p w14:paraId="595692D8" w14:textId="77777777" w:rsidR="00B2062E" w:rsidRDefault="00B2062E" w:rsidP="00572C7E">
            <w:pPr>
              <w:spacing w:before="120" w:after="120"/>
              <w:rPr>
                <w:b/>
                <w:sz w:val="18"/>
                <w:szCs w:val="16"/>
              </w:rPr>
            </w:pPr>
            <w:r>
              <w:rPr>
                <w:b/>
                <w:sz w:val="18"/>
                <w:szCs w:val="16"/>
              </w:rPr>
              <w:t xml:space="preserve">Task 3.1 - </w:t>
            </w:r>
            <w:r w:rsidRPr="00D24034">
              <w:rPr>
                <w:b/>
                <w:sz w:val="18"/>
                <w:szCs w:val="16"/>
              </w:rPr>
              <w:t>Coordination of Rapporteurs contributions</w:t>
            </w:r>
          </w:p>
        </w:tc>
        <w:tc>
          <w:tcPr>
            <w:tcW w:w="680" w:type="dxa"/>
            <w:noWrap/>
          </w:tcPr>
          <w:p w14:paraId="694C5C28" w14:textId="77777777" w:rsidR="00B2062E" w:rsidRPr="00714BA5" w:rsidRDefault="00B2062E" w:rsidP="00572C7E">
            <w:pPr>
              <w:spacing w:before="120" w:after="120"/>
              <w:rPr>
                <w:sz w:val="16"/>
                <w:szCs w:val="16"/>
              </w:rPr>
            </w:pPr>
          </w:p>
        </w:tc>
        <w:tc>
          <w:tcPr>
            <w:tcW w:w="640" w:type="dxa"/>
          </w:tcPr>
          <w:p w14:paraId="317855C1" w14:textId="77777777" w:rsidR="00B2062E" w:rsidRPr="00714BA5" w:rsidRDefault="00B2062E" w:rsidP="00572C7E">
            <w:pPr>
              <w:spacing w:before="120" w:after="120"/>
              <w:rPr>
                <w:sz w:val="16"/>
                <w:szCs w:val="16"/>
              </w:rPr>
            </w:pPr>
          </w:p>
        </w:tc>
        <w:tc>
          <w:tcPr>
            <w:tcW w:w="640" w:type="dxa"/>
            <w:shd w:val="clear" w:color="auto" w:fill="C4BC96"/>
          </w:tcPr>
          <w:p w14:paraId="707EA42D" w14:textId="77777777" w:rsidR="00B2062E" w:rsidRPr="00714BA5" w:rsidRDefault="00B2062E" w:rsidP="00572C7E">
            <w:pPr>
              <w:spacing w:before="120" w:after="120"/>
              <w:rPr>
                <w:sz w:val="16"/>
                <w:szCs w:val="16"/>
              </w:rPr>
            </w:pPr>
          </w:p>
        </w:tc>
        <w:tc>
          <w:tcPr>
            <w:tcW w:w="638" w:type="dxa"/>
            <w:shd w:val="clear" w:color="auto" w:fill="C4BC96"/>
          </w:tcPr>
          <w:p w14:paraId="456D5519" w14:textId="77777777" w:rsidR="00B2062E" w:rsidRPr="00714BA5" w:rsidRDefault="00B2062E" w:rsidP="00572C7E">
            <w:pPr>
              <w:spacing w:before="120" w:after="120"/>
              <w:rPr>
                <w:sz w:val="16"/>
                <w:szCs w:val="16"/>
              </w:rPr>
            </w:pPr>
          </w:p>
        </w:tc>
        <w:tc>
          <w:tcPr>
            <w:tcW w:w="640" w:type="dxa"/>
            <w:shd w:val="clear" w:color="auto" w:fill="C4BC96"/>
          </w:tcPr>
          <w:p w14:paraId="0E667893" w14:textId="77777777" w:rsidR="00B2062E" w:rsidRPr="00714BA5" w:rsidRDefault="00B2062E" w:rsidP="00572C7E">
            <w:pPr>
              <w:spacing w:before="120" w:after="120"/>
              <w:rPr>
                <w:sz w:val="16"/>
                <w:szCs w:val="16"/>
              </w:rPr>
            </w:pPr>
          </w:p>
        </w:tc>
        <w:tc>
          <w:tcPr>
            <w:tcW w:w="640" w:type="dxa"/>
            <w:shd w:val="clear" w:color="auto" w:fill="C4BC96"/>
          </w:tcPr>
          <w:p w14:paraId="0C2C66BD" w14:textId="77777777" w:rsidR="00B2062E" w:rsidRPr="00714BA5" w:rsidRDefault="00B2062E" w:rsidP="00572C7E">
            <w:pPr>
              <w:spacing w:before="120" w:after="120"/>
              <w:rPr>
                <w:sz w:val="16"/>
                <w:szCs w:val="16"/>
              </w:rPr>
            </w:pPr>
          </w:p>
        </w:tc>
        <w:tc>
          <w:tcPr>
            <w:tcW w:w="638" w:type="dxa"/>
            <w:shd w:val="clear" w:color="auto" w:fill="C4BC96"/>
          </w:tcPr>
          <w:p w14:paraId="1E6E1124" w14:textId="77777777" w:rsidR="00B2062E" w:rsidRPr="00714BA5" w:rsidRDefault="00B2062E" w:rsidP="00572C7E">
            <w:pPr>
              <w:spacing w:before="120" w:after="120"/>
              <w:rPr>
                <w:sz w:val="16"/>
                <w:szCs w:val="16"/>
              </w:rPr>
            </w:pPr>
          </w:p>
        </w:tc>
        <w:tc>
          <w:tcPr>
            <w:tcW w:w="640" w:type="dxa"/>
            <w:shd w:val="clear" w:color="auto" w:fill="C4BC96"/>
          </w:tcPr>
          <w:p w14:paraId="7F94598E" w14:textId="77777777" w:rsidR="00B2062E" w:rsidRPr="00714BA5" w:rsidRDefault="00B2062E" w:rsidP="00572C7E">
            <w:pPr>
              <w:spacing w:before="120" w:after="120"/>
              <w:rPr>
                <w:sz w:val="16"/>
                <w:szCs w:val="16"/>
              </w:rPr>
            </w:pPr>
          </w:p>
        </w:tc>
        <w:tc>
          <w:tcPr>
            <w:tcW w:w="640" w:type="dxa"/>
            <w:shd w:val="clear" w:color="auto" w:fill="C4BC96"/>
          </w:tcPr>
          <w:p w14:paraId="793CA7BA" w14:textId="77777777" w:rsidR="00B2062E" w:rsidRPr="00714BA5" w:rsidRDefault="00B2062E" w:rsidP="00572C7E">
            <w:pPr>
              <w:spacing w:before="120" w:after="120"/>
              <w:rPr>
                <w:sz w:val="16"/>
                <w:szCs w:val="16"/>
              </w:rPr>
            </w:pPr>
          </w:p>
        </w:tc>
        <w:tc>
          <w:tcPr>
            <w:tcW w:w="688" w:type="dxa"/>
            <w:shd w:val="clear" w:color="auto" w:fill="C4BC96"/>
          </w:tcPr>
          <w:p w14:paraId="26FB7040" w14:textId="77777777" w:rsidR="00B2062E" w:rsidRPr="00714BA5" w:rsidRDefault="00B2062E" w:rsidP="00572C7E">
            <w:pPr>
              <w:spacing w:before="120" w:after="120"/>
              <w:rPr>
                <w:sz w:val="16"/>
                <w:szCs w:val="16"/>
              </w:rPr>
            </w:pPr>
          </w:p>
        </w:tc>
        <w:tc>
          <w:tcPr>
            <w:tcW w:w="688" w:type="dxa"/>
            <w:shd w:val="clear" w:color="auto" w:fill="C4BC96"/>
          </w:tcPr>
          <w:p w14:paraId="170E0D76" w14:textId="77777777" w:rsidR="00B2062E" w:rsidRPr="00714BA5" w:rsidRDefault="00B2062E" w:rsidP="00572C7E">
            <w:pPr>
              <w:spacing w:before="120" w:after="120"/>
              <w:rPr>
                <w:sz w:val="16"/>
                <w:szCs w:val="16"/>
              </w:rPr>
            </w:pPr>
          </w:p>
        </w:tc>
        <w:tc>
          <w:tcPr>
            <w:tcW w:w="688" w:type="dxa"/>
            <w:shd w:val="clear" w:color="auto" w:fill="C4BC96"/>
          </w:tcPr>
          <w:p w14:paraId="112722EA" w14:textId="77777777" w:rsidR="00B2062E" w:rsidRPr="00714BA5" w:rsidRDefault="00B2062E" w:rsidP="00572C7E">
            <w:pPr>
              <w:spacing w:before="120" w:after="120"/>
              <w:rPr>
                <w:sz w:val="16"/>
                <w:szCs w:val="16"/>
              </w:rPr>
            </w:pPr>
          </w:p>
        </w:tc>
        <w:tc>
          <w:tcPr>
            <w:tcW w:w="688" w:type="dxa"/>
            <w:shd w:val="clear" w:color="auto" w:fill="C4BC96"/>
          </w:tcPr>
          <w:p w14:paraId="25732395" w14:textId="77777777" w:rsidR="00B2062E" w:rsidRPr="00714BA5" w:rsidRDefault="00B2062E" w:rsidP="00572C7E">
            <w:pPr>
              <w:spacing w:before="120" w:after="120"/>
              <w:rPr>
                <w:sz w:val="16"/>
                <w:szCs w:val="16"/>
              </w:rPr>
            </w:pPr>
          </w:p>
        </w:tc>
        <w:tc>
          <w:tcPr>
            <w:tcW w:w="688" w:type="dxa"/>
            <w:shd w:val="clear" w:color="auto" w:fill="C4BC96"/>
          </w:tcPr>
          <w:p w14:paraId="4D28C3ED" w14:textId="77777777" w:rsidR="00B2062E" w:rsidRPr="00714BA5" w:rsidRDefault="00B2062E" w:rsidP="00572C7E">
            <w:pPr>
              <w:spacing w:before="120" w:after="120"/>
              <w:rPr>
                <w:sz w:val="16"/>
                <w:szCs w:val="16"/>
              </w:rPr>
            </w:pPr>
          </w:p>
        </w:tc>
        <w:tc>
          <w:tcPr>
            <w:tcW w:w="688" w:type="dxa"/>
            <w:shd w:val="clear" w:color="auto" w:fill="C4BC96"/>
          </w:tcPr>
          <w:p w14:paraId="2FF128CD" w14:textId="77777777" w:rsidR="00B2062E" w:rsidRPr="00714BA5" w:rsidRDefault="00B2062E" w:rsidP="00572C7E">
            <w:pPr>
              <w:spacing w:before="120" w:after="120"/>
              <w:rPr>
                <w:sz w:val="16"/>
                <w:szCs w:val="16"/>
              </w:rPr>
            </w:pPr>
          </w:p>
        </w:tc>
      </w:tr>
      <w:tr w:rsidR="00B2062E" w:rsidRPr="00BC0C16" w14:paraId="519EC58B" w14:textId="77777777" w:rsidTr="00572C7E">
        <w:trPr>
          <w:gridAfter w:val="1"/>
          <w:wAfter w:w="7" w:type="dxa"/>
          <w:trHeight w:val="356"/>
        </w:trPr>
        <w:tc>
          <w:tcPr>
            <w:tcW w:w="3562" w:type="dxa"/>
            <w:shd w:val="clear" w:color="auto" w:fill="D9D9D9"/>
          </w:tcPr>
          <w:p w14:paraId="74CD4B05" w14:textId="77777777" w:rsidR="00B2062E" w:rsidRDefault="00B2062E" w:rsidP="00572C7E">
            <w:pPr>
              <w:spacing w:before="120" w:after="120"/>
              <w:rPr>
                <w:b/>
                <w:sz w:val="18"/>
                <w:szCs w:val="16"/>
              </w:rPr>
            </w:pPr>
            <w:r>
              <w:rPr>
                <w:b/>
                <w:sz w:val="18"/>
                <w:szCs w:val="16"/>
              </w:rPr>
              <w:t xml:space="preserve">Task 3.2 - </w:t>
            </w:r>
            <w:r w:rsidRPr="00D24034">
              <w:rPr>
                <w:b/>
                <w:sz w:val="18"/>
                <w:szCs w:val="16"/>
              </w:rPr>
              <w:t>Development of the stakeholder engagement strategy</w:t>
            </w:r>
          </w:p>
        </w:tc>
        <w:tc>
          <w:tcPr>
            <w:tcW w:w="680" w:type="dxa"/>
            <w:shd w:val="clear" w:color="auto" w:fill="C4BC96"/>
            <w:noWrap/>
          </w:tcPr>
          <w:p w14:paraId="02C40372" w14:textId="77777777" w:rsidR="00B2062E" w:rsidRPr="00714BA5" w:rsidRDefault="00B2062E" w:rsidP="00572C7E">
            <w:pPr>
              <w:spacing w:before="120" w:after="120"/>
              <w:rPr>
                <w:sz w:val="16"/>
                <w:szCs w:val="16"/>
              </w:rPr>
            </w:pPr>
          </w:p>
        </w:tc>
        <w:tc>
          <w:tcPr>
            <w:tcW w:w="640" w:type="dxa"/>
            <w:shd w:val="clear" w:color="auto" w:fill="C4BC96"/>
          </w:tcPr>
          <w:p w14:paraId="34C4CD02" w14:textId="77777777" w:rsidR="00B2062E" w:rsidRPr="00714BA5" w:rsidRDefault="00B2062E" w:rsidP="00572C7E">
            <w:pPr>
              <w:spacing w:before="120" w:after="120"/>
              <w:rPr>
                <w:sz w:val="16"/>
                <w:szCs w:val="16"/>
              </w:rPr>
            </w:pPr>
          </w:p>
        </w:tc>
        <w:tc>
          <w:tcPr>
            <w:tcW w:w="640" w:type="dxa"/>
            <w:shd w:val="clear" w:color="auto" w:fill="C4BC96"/>
          </w:tcPr>
          <w:p w14:paraId="7CF9A017" w14:textId="77777777" w:rsidR="00B2062E" w:rsidRPr="00714BA5" w:rsidRDefault="00B2062E" w:rsidP="00572C7E">
            <w:pPr>
              <w:spacing w:before="120" w:after="120"/>
              <w:rPr>
                <w:sz w:val="16"/>
                <w:szCs w:val="16"/>
              </w:rPr>
            </w:pPr>
          </w:p>
        </w:tc>
        <w:tc>
          <w:tcPr>
            <w:tcW w:w="638" w:type="dxa"/>
          </w:tcPr>
          <w:p w14:paraId="0F7F8573" w14:textId="77777777" w:rsidR="00B2062E" w:rsidRPr="00714BA5" w:rsidRDefault="00B2062E" w:rsidP="00572C7E">
            <w:pPr>
              <w:spacing w:before="120" w:after="120"/>
              <w:rPr>
                <w:sz w:val="16"/>
                <w:szCs w:val="16"/>
              </w:rPr>
            </w:pPr>
          </w:p>
        </w:tc>
        <w:tc>
          <w:tcPr>
            <w:tcW w:w="640" w:type="dxa"/>
          </w:tcPr>
          <w:p w14:paraId="2A2F4041" w14:textId="77777777" w:rsidR="00B2062E" w:rsidRPr="00714BA5" w:rsidRDefault="00B2062E" w:rsidP="00572C7E">
            <w:pPr>
              <w:spacing w:before="120" w:after="120"/>
              <w:rPr>
                <w:sz w:val="16"/>
                <w:szCs w:val="16"/>
              </w:rPr>
            </w:pPr>
          </w:p>
        </w:tc>
        <w:tc>
          <w:tcPr>
            <w:tcW w:w="640" w:type="dxa"/>
          </w:tcPr>
          <w:p w14:paraId="71C0CF48" w14:textId="77777777" w:rsidR="00B2062E" w:rsidRPr="00714BA5" w:rsidRDefault="00B2062E" w:rsidP="00572C7E">
            <w:pPr>
              <w:spacing w:before="120" w:after="120"/>
              <w:rPr>
                <w:sz w:val="16"/>
                <w:szCs w:val="16"/>
              </w:rPr>
            </w:pPr>
          </w:p>
        </w:tc>
        <w:tc>
          <w:tcPr>
            <w:tcW w:w="638" w:type="dxa"/>
          </w:tcPr>
          <w:p w14:paraId="0CDCFCEA" w14:textId="77777777" w:rsidR="00B2062E" w:rsidRPr="00714BA5" w:rsidRDefault="00B2062E" w:rsidP="00572C7E">
            <w:pPr>
              <w:spacing w:before="120" w:after="120"/>
              <w:rPr>
                <w:sz w:val="16"/>
                <w:szCs w:val="16"/>
              </w:rPr>
            </w:pPr>
          </w:p>
        </w:tc>
        <w:tc>
          <w:tcPr>
            <w:tcW w:w="640" w:type="dxa"/>
          </w:tcPr>
          <w:p w14:paraId="14DF44F3" w14:textId="77777777" w:rsidR="00B2062E" w:rsidRPr="00714BA5" w:rsidRDefault="00B2062E" w:rsidP="00572C7E">
            <w:pPr>
              <w:spacing w:before="120" w:after="120"/>
              <w:rPr>
                <w:sz w:val="16"/>
                <w:szCs w:val="16"/>
              </w:rPr>
            </w:pPr>
          </w:p>
        </w:tc>
        <w:tc>
          <w:tcPr>
            <w:tcW w:w="640" w:type="dxa"/>
          </w:tcPr>
          <w:p w14:paraId="5464CAA2" w14:textId="77777777" w:rsidR="00B2062E" w:rsidRPr="00714BA5" w:rsidRDefault="00B2062E" w:rsidP="00572C7E">
            <w:pPr>
              <w:spacing w:before="120" w:after="120"/>
              <w:rPr>
                <w:sz w:val="16"/>
                <w:szCs w:val="16"/>
              </w:rPr>
            </w:pPr>
          </w:p>
        </w:tc>
        <w:tc>
          <w:tcPr>
            <w:tcW w:w="688" w:type="dxa"/>
            <w:shd w:val="clear" w:color="auto" w:fill="auto"/>
          </w:tcPr>
          <w:p w14:paraId="39BE9712" w14:textId="77777777" w:rsidR="00B2062E" w:rsidRPr="00714BA5" w:rsidRDefault="00B2062E" w:rsidP="00572C7E">
            <w:pPr>
              <w:spacing w:before="120" w:after="120"/>
              <w:rPr>
                <w:sz w:val="16"/>
                <w:szCs w:val="16"/>
              </w:rPr>
            </w:pPr>
          </w:p>
        </w:tc>
        <w:tc>
          <w:tcPr>
            <w:tcW w:w="688" w:type="dxa"/>
            <w:shd w:val="clear" w:color="auto" w:fill="auto"/>
          </w:tcPr>
          <w:p w14:paraId="5FB66ECB" w14:textId="77777777" w:rsidR="00B2062E" w:rsidRPr="00714BA5" w:rsidRDefault="00B2062E" w:rsidP="00572C7E">
            <w:pPr>
              <w:spacing w:before="120" w:after="120"/>
              <w:rPr>
                <w:sz w:val="16"/>
                <w:szCs w:val="16"/>
              </w:rPr>
            </w:pPr>
          </w:p>
        </w:tc>
        <w:tc>
          <w:tcPr>
            <w:tcW w:w="688" w:type="dxa"/>
            <w:shd w:val="clear" w:color="auto" w:fill="auto"/>
          </w:tcPr>
          <w:p w14:paraId="74C5591B" w14:textId="77777777" w:rsidR="00B2062E" w:rsidRPr="00714BA5" w:rsidRDefault="00B2062E" w:rsidP="00572C7E">
            <w:pPr>
              <w:spacing w:before="120" w:after="120"/>
              <w:rPr>
                <w:sz w:val="16"/>
                <w:szCs w:val="16"/>
              </w:rPr>
            </w:pPr>
          </w:p>
        </w:tc>
        <w:tc>
          <w:tcPr>
            <w:tcW w:w="688" w:type="dxa"/>
            <w:shd w:val="clear" w:color="auto" w:fill="auto"/>
          </w:tcPr>
          <w:p w14:paraId="51F84835" w14:textId="77777777" w:rsidR="00B2062E" w:rsidRPr="00714BA5" w:rsidRDefault="00B2062E" w:rsidP="00572C7E">
            <w:pPr>
              <w:spacing w:before="120" w:after="120"/>
              <w:rPr>
                <w:sz w:val="16"/>
                <w:szCs w:val="16"/>
              </w:rPr>
            </w:pPr>
          </w:p>
        </w:tc>
        <w:tc>
          <w:tcPr>
            <w:tcW w:w="688" w:type="dxa"/>
            <w:shd w:val="clear" w:color="auto" w:fill="auto"/>
          </w:tcPr>
          <w:p w14:paraId="3CF70C92" w14:textId="77777777" w:rsidR="00B2062E" w:rsidRPr="00714BA5" w:rsidRDefault="00B2062E" w:rsidP="00572C7E">
            <w:pPr>
              <w:spacing w:before="120" w:after="120"/>
              <w:rPr>
                <w:sz w:val="16"/>
                <w:szCs w:val="16"/>
              </w:rPr>
            </w:pPr>
          </w:p>
        </w:tc>
        <w:tc>
          <w:tcPr>
            <w:tcW w:w="688" w:type="dxa"/>
            <w:shd w:val="clear" w:color="auto" w:fill="auto"/>
          </w:tcPr>
          <w:p w14:paraId="6CAA056B" w14:textId="77777777" w:rsidR="00B2062E" w:rsidRPr="00714BA5" w:rsidRDefault="00B2062E" w:rsidP="00572C7E">
            <w:pPr>
              <w:spacing w:before="120" w:after="120"/>
              <w:rPr>
                <w:sz w:val="16"/>
                <w:szCs w:val="16"/>
              </w:rPr>
            </w:pPr>
          </w:p>
        </w:tc>
      </w:tr>
      <w:tr w:rsidR="00B2062E" w:rsidRPr="00BC0C16" w14:paraId="73B1C56C" w14:textId="77777777" w:rsidTr="00572C7E">
        <w:trPr>
          <w:trHeight w:val="356"/>
        </w:trPr>
        <w:tc>
          <w:tcPr>
            <w:tcW w:w="3562" w:type="dxa"/>
            <w:shd w:val="clear" w:color="auto" w:fill="D9D9D9"/>
          </w:tcPr>
          <w:p w14:paraId="530D4015" w14:textId="77777777" w:rsidR="00B2062E" w:rsidRDefault="00B2062E" w:rsidP="00572C7E">
            <w:pPr>
              <w:spacing w:before="120" w:after="120"/>
              <w:rPr>
                <w:b/>
                <w:sz w:val="18"/>
                <w:szCs w:val="16"/>
              </w:rPr>
            </w:pPr>
            <w:r>
              <w:rPr>
                <w:b/>
                <w:sz w:val="18"/>
                <w:szCs w:val="16"/>
              </w:rPr>
              <w:t xml:space="preserve">Task 3.3 - </w:t>
            </w:r>
            <w:r w:rsidRPr="00982142">
              <w:rPr>
                <w:b/>
                <w:sz w:val="18"/>
                <w:szCs w:val="16"/>
              </w:rPr>
              <w:t>Organisation of dissemination activities</w:t>
            </w:r>
          </w:p>
        </w:tc>
        <w:tc>
          <w:tcPr>
            <w:tcW w:w="680" w:type="dxa"/>
            <w:shd w:val="clear" w:color="auto" w:fill="auto"/>
            <w:noWrap/>
          </w:tcPr>
          <w:p w14:paraId="3E60569F" w14:textId="77777777" w:rsidR="00B2062E" w:rsidRPr="00714BA5" w:rsidRDefault="00B2062E" w:rsidP="00572C7E">
            <w:pPr>
              <w:spacing w:before="120" w:after="120"/>
              <w:rPr>
                <w:sz w:val="16"/>
                <w:szCs w:val="16"/>
              </w:rPr>
            </w:pPr>
          </w:p>
        </w:tc>
        <w:tc>
          <w:tcPr>
            <w:tcW w:w="640" w:type="dxa"/>
            <w:shd w:val="clear" w:color="auto" w:fill="auto"/>
          </w:tcPr>
          <w:p w14:paraId="10E7E84F" w14:textId="77777777" w:rsidR="00B2062E" w:rsidRPr="00714BA5" w:rsidRDefault="00B2062E" w:rsidP="00572C7E">
            <w:pPr>
              <w:spacing w:before="120" w:after="120"/>
              <w:rPr>
                <w:sz w:val="16"/>
                <w:szCs w:val="16"/>
              </w:rPr>
            </w:pPr>
          </w:p>
        </w:tc>
        <w:tc>
          <w:tcPr>
            <w:tcW w:w="640" w:type="dxa"/>
            <w:shd w:val="clear" w:color="auto" w:fill="C4BC96"/>
          </w:tcPr>
          <w:p w14:paraId="2BC7CA4F" w14:textId="77777777" w:rsidR="00B2062E" w:rsidRPr="0053713A" w:rsidRDefault="00B2062E" w:rsidP="00572C7E">
            <w:pPr>
              <w:spacing w:before="120" w:after="120"/>
              <w:rPr>
                <w:color w:val="C4BC96"/>
                <w:sz w:val="16"/>
                <w:szCs w:val="16"/>
              </w:rPr>
            </w:pPr>
          </w:p>
        </w:tc>
        <w:tc>
          <w:tcPr>
            <w:tcW w:w="638" w:type="dxa"/>
            <w:shd w:val="clear" w:color="auto" w:fill="C4BC96"/>
          </w:tcPr>
          <w:p w14:paraId="2AA9079A" w14:textId="77777777" w:rsidR="00B2062E" w:rsidRPr="0053713A" w:rsidRDefault="00B2062E" w:rsidP="00572C7E">
            <w:pPr>
              <w:spacing w:before="120" w:after="120"/>
              <w:rPr>
                <w:color w:val="C4BC96"/>
                <w:sz w:val="16"/>
                <w:szCs w:val="16"/>
              </w:rPr>
            </w:pPr>
          </w:p>
        </w:tc>
        <w:tc>
          <w:tcPr>
            <w:tcW w:w="640" w:type="dxa"/>
            <w:shd w:val="clear" w:color="auto" w:fill="C4BC96"/>
          </w:tcPr>
          <w:p w14:paraId="31955CB0" w14:textId="77777777" w:rsidR="00B2062E" w:rsidRPr="00714BA5" w:rsidRDefault="00B2062E" w:rsidP="00572C7E">
            <w:pPr>
              <w:spacing w:before="120" w:after="120"/>
              <w:rPr>
                <w:sz w:val="16"/>
                <w:szCs w:val="16"/>
              </w:rPr>
            </w:pPr>
          </w:p>
        </w:tc>
        <w:tc>
          <w:tcPr>
            <w:tcW w:w="640" w:type="dxa"/>
            <w:shd w:val="clear" w:color="auto" w:fill="C4BC96"/>
          </w:tcPr>
          <w:p w14:paraId="4A119930" w14:textId="77777777" w:rsidR="00B2062E" w:rsidRPr="00714BA5" w:rsidRDefault="00B2062E" w:rsidP="00572C7E">
            <w:pPr>
              <w:spacing w:before="120" w:after="120"/>
              <w:rPr>
                <w:sz w:val="16"/>
                <w:szCs w:val="16"/>
              </w:rPr>
            </w:pPr>
          </w:p>
        </w:tc>
        <w:tc>
          <w:tcPr>
            <w:tcW w:w="638" w:type="dxa"/>
            <w:shd w:val="clear" w:color="auto" w:fill="C4BC96"/>
          </w:tcPr>
          <w:p w14:paraId="202EAAB2" w14:textId="77777777" w:rsidR="00B2062E" w:rsidRPr="00714BA5" w:rsidRDefault="00B2062E" w:rsidP="00572C7E">
            <w:pPr>
              <w:spacing w:before="120" w:after="120"/>
              <w:rPr>
                <w:sz w:val="16"/>
                <w:szCs w:val="16"/>
              </w:rPr>
            </w:pPr>
          </w:p>
        </w:tc>
        <w:tc>
          <w:tcPr>
            <w:tcW w:w="640" w:type="dxa"/>
            <w:shd w:val="clear" w:color="auto" w:fill="C4BC96"/>
          </w:tcPr>
          <w:p w14:paraId="3957237D" w14:textId="77777777" w:rsidR="00B2062E" w:rsidRPr="00714BA5" w:rsidRDefault="00B2062E" w:rsidP="00572C7E">
            <w:pPr>
              <w:spacing w:before="120" w:after="120"/>
              <w:rPr>
                <w:sz w:val="16"/>
                <w:szCs w:val="16"/>
              </w:rPr>
            </w:pPr>
          </w:p>
        </w:tc>
        <w:tc>
          <w:tcPr>
            <w:tcW w:w="640" w:type="dxa"/>
            <w:shd w:val="clear" w:color="auto" w:fill="C4BC96"/>
          </w:tcPr>
          <w:p w14:paraId="5EF94E6C" w14:textId="77777777" w:rsidR="00B2062E" w:rsidRPr="00714BA5" w:rsidRDefault="00B2062E" w:rsidP="00572C7E">
            <w:pPr>
              <w:spacing w:before="120" w:after="120"/>
              <w:rPr>
                <w:sz w:val="16"/>
                <w:szCs w:val="16"/>
              </w:rPr>
            </w:pPr>
          </w:p>
        </w:tc>
        <w:tc>
          <w:tcPr>
            <w:tcW w:w="688" w:type="dxa"/>
            <w:shd w:val="clear" w:color="auto" w:fill="auto"/>
          </w:tcPr>
          <w:p w14:paraId="1D42612D" w14:textId="77777777" w:rsidR="00B2062E" w:rsidRPr="00714BA5" w:rsidRDefault="00B2062E" w:rsidP="00572C7E">
            <w:pPr>
              <w:spacing w:before="120" w:after="120"/>
              <w:rPr>
                <w:sz w:val="16"/>
                <w:szCs w:val="16"/>
              </w:rPr>
            </w:pPr>
          </w:p>
        </w:tc>
        <w:tc>
          <w:tcPr>
            <w:tcW w:w="688" w:type="dxa"/>
            <w:shd w:val="clear" w:color="auto" w:fill="auto"/>
          </w:tcPr>
          <w:p w14:paraId="1696A9F5" w14:textId="77777777" w:rsidR="00B2062E" w:rsidRPr="00714BA5" w:rsidRDefault="00B2062E" w:rsidP="00572C7E">
            <w:pPr>
              <w:spacing w:before="120" w:after="120"/>
              <w:rPr>
                <w:sz w:val="16"/>
                <w:szCs w:val="16"/>
              </w:rPr>
            </w:pPr>
          </w:p>
        </w:tc>
        <w:tc>
          <w:tcPr>
            <w:tcW w:w="688" w:type="dxa"/>
            <w:shd w:val="clear" w:color="auto" w:fill="auto"/>
          </w:tcPr>
          <w:p w14:paraId="2D02CEBB" w14:textId="77777777" w:rsidR="00B2062E" w:rsidRPr="00714BA5" w:rsidRDefault="00B2062E" w:rsidP="00572C7E">
            <w:pPr>
              <w:spacing w:before="120" w:after="120"/>
              <w:rPr>
                <w:sz w:val="16"/>
                <w:szCs w:val="16"/>
              </w:rPr>
            </w:pPr>
          </w:p>
        </w:tc>
        <w:tc>
          <w:tcPr>
            <w:tcW w:w="688" w:type="dxa"/>
            <w:shd w:val="clear" w:color="auto" w:fill="auto"/>
          </w:tcPr>
          <w:p w14:paraId="5FC1B4A6" w14:textId="77777777" w:rsidR="00B2062E" w:rsidRPr="00714BA5" w:rsidRDefault="00B2062E" w:rsidP="00572C7E">
            <w:pPr>
              <w:spacing w:before="120" w:after="120"/>
              <w:rPr>
                <w:sz w:val="16"/>
                <w:szCs w:val="16"/>
              </w:rPr>
            </w:pPr>
          </w:p>
        </w:tc>
        <w:tc>
          <w:tcPr>
            <w:tcW w:w="688" w:type="dxa"/>
            <w:shd w:val="clear" w:color="auto" w:fill="auto"/>
          </w:tcPr>
          <w:p w14:paraId="253C208B" w14:textId="77777777" w:rsidR="00B2062E" w:rsidRPr="00714BA5" w:rsidRDefault="00B2062E" w:rsidP="00572C7E">
            <w:pPr>
              <w:spacing w:before="120" w:after="120"/>
              <w:rPr>
                <w:sz w:val="16"/>
                <w:szCs w:val="16"/>
              </w:rPr>
            </w:pPr>
          </w:p>
        </w:tc>
        <w:tc>
          <w:tcPr>
            <w:tcW w:w="688" w:type="dxa"/>
            <w:gridSpan w:val="2"/>
            <w:shd w:val="clear" w:color="auto" w:fill="auto"/>
          </w:tcPr>
          <w:p w14:paraId="0EB93EFA" w14:textId="77777777" w:rsidR="00B2062E" w:rsidRPr="00714BA5" w:rsidRDefault="00B2062E" w:rsidP="00572C7E">
            <w:pPr>
              <w:spacing w:before="120" w:after="120"/>
              <w:rPr>
                <w:sz w:val="16"/>
                <w:szCs w:val="16"/>
              </w:rPr>
            </w:pPr>
          </w:p>
        </w:tc>
      </w:tr>
    </w:tbl>
    <w:p w14:paraId="05EFC0D1" w14:textId="77777777" w:rsidR="00B2062E" w:rsidRPr="00E20EFB" w:rsidRDefault="00B2062E" w:rsidP="00B2062E">
      <w:pPr>
        <w:spacing w:after="120"/>
        <w:rPr>
          <w:i/>
          <w:iCs/>
        </w:rPr>
      </w:pPr>
    </w:p>
    <w:p w14:paraId="59C4B9B6" w14:textId="77777777" w:rsidR="00B2062E" w:rsidRPr="00714BA5" w:rsidRDefault="00B2062E" w:rsidP="00B2062E">
      <w:pPr>
        <w:rPr>
          <w:rFonts w:cs="Arial"/>
          <w:b/>
          <w:bCs/>
          <w:szCs w:val="22"/>
        </w:rPr>
        <w:sectPr w:rsidR="00B2062E" w:rsidRPr="00714BA5" w:rsidSect="00B2062E">
          <w:pgSz w:w="16840" w:h="11907" w:orient="landscape" w:code="9"/>
          <w:pgMar w:top="1588" w:right="1276" w:bottom="851" w:left="1276" w:header="720" w:footer="440" w:gutter="0"/>
          <w:cols w:space="720"/>
          <w:noEndnote/>
          <w:docGrid w:linePitch="326"/>
        </w:sectPr>
      </w:pPr>
      <w:r>
        <w:rPr>
          <w:rFonts w:cs="Arial"/>
          <w:noProof/>
          <w:color w:val="B5B5B5"/>
          <w:sz w:val="16"/>
          <w:szCs w:val="16"/>
          <w:lang w:val="en-US"/>
        </w:rPr>
        <w:t>#§</w:t>
      </w:r>
      <w:r w:rsidRPr="000E722D">
        <w:rPr>
          <w:rFonts w:cs="Arial"/>
          <w:noProof/>
          <w:color w:val="B5B5B5"/>
          <w:sz w:val="16"/>
          <w:szCs w:val="16"/>
          <w:lang w:val="en-US"/>
        </w:rPr>
        <w:t>WRK-PLA-WP</w:t>
      </w:r>
      <w:r>
        <w:rPr>
          <w:rFonts w:cs="Arial"/>
          <w:noProof/>
          <w:color w:val="B5B5B5"/>
          <w:sz w:val="16"/>
          <w:szCs w:val="16"/>
          <w:lang w:val="en-US"/>
        </w:rPr>
        <w:t>§</w:t>
      </w:r>
      <w:r w:rsidRPr="000E722D">
        <w:rPr>
          <w:rFonts w:cs="Arial"/>
          <w:noProof/>
          <w:color w:val="B5B5B5"/>
          <w:sz w:val="16"/>
          <w:szCs w:val="16"/>
          <w:lang w:val="en-US"/>
        </w:rPr>
        <w:t>#</w:t>
      </w:r>
      <w:r>
        <w:rPr>
          <w:rFonts w:cs="Arial"/>
          <w:noProof/>
          <w:color w:val="B5B5B5"/>
          <w:sz w:val="16"/>
          <w:szCs w:val="16"/>
          <w:lang w:val="en-US"/>
        </w:rPr>
        <w:t xml:space="preserve">                                                                                                                                                       </w:t>
      </w:r>
    </w:p>
    <w:p w14:paraId="6B156643" w14:textId="77777777" w:rsidR="00B2062E" w:rsidRDefault="00B2062E" w:rsidP="00B2062E">
      <w:r w:rsidRPr="000E722D">
        <w:rPr>
          <w:rFonts w:cs="Arial"/>
          <w:noProof/>
          <w:color w:val="B5B5B5"/>
          <w:sz w:val="16"/>
          <w:szCs w:val="16"/>
          <w:lang w:val="en-US"/>
        </w:rPr>
        <w:lastRenderedPageBreak/>
        <w:t>#@</w:t>
      </w:r>
      <w:r>
        <w:rPr>
          <w:rFonts w:cs="Arial"/>
          <w:noProof/>
          <w:color w:val="B5B5B5"/>
          <w:sz w:val="16"/>
          <w:szCs w:val="16"/>
          <w:lang w:val="en-US"/>
        </w:rPr>
        <w:t>ETH</w:t>
      </w:r>
      <w:r w:rsidRPr="000E722D">
        <w:rPr>
          <w:rFonts w:cs="Arial"/>
          <w:noProof/>
          <w:color w:val="B5B5B5"/>
          <w:sz w:val="16"/>
          <w:szCs w:val="16"/>
          <w:lang w:val="en-US"/>
        </w:rPr>
        <w:t>-</w:t>
      </w:r>
      <w:r>
        <w:rPr>
          <w:rFonts w:cs="Arial"/>
          <w:noProof/>
          <w:color w:val="B5B5B5"/>
          <w:sz w:val="16"/>
          <w:szCs w:val="16"/>
          <w:lang w:val="en-US"/>
        </w:rPr>
        <w:t>ICS</w:t>
      </w:r>
      <w:r w:rsidRPr="000E722D">
        <w:rPr>
          <w:rFonts w:cs="Arial"/>
          <w:noProof/>
          <w:color w:val="B5B5B5"/>
          <w:sz w:val="16"/>
          <w:szCs w:val="16"/>
          <w:lang w:val="en-US"/>
        </w:rPr>
        <w:t>-</w:t>
      </w:r>
      <w:r>
        <w:rPr>
          <w:rFonts w:cs="Arial"/>
          <w:noProof/>
          <w:color w:val="B5B5B5"/>
          <w:sz w:val="16"/>
          <w:szCs w:val="16"/>
          <w:lang w:val="en-US"/>
        </w:rPr>
        <w:t>EI</w:t>
      </w:r>
      <w:r w:rsidRPr="000E722D">
        <w:rPr>
          <w:rFonts w:cs="Arial"/>
          <w:noProof/>
          <w:color w:val="B5B5B5"/>
          <w:sz w:val="16"/>
          <w:szCs w:val="16"/>
          <w:lang w:val="en-US"/>
        </w:rPr>
        <w:t>@#</w:t>
      </w:r>
    </w:p>
    <w:p w14:paraId="2F010ECE" w14:textId="77777777" w:rsidR="00B2062E" w:rsidRPr="00B2062E"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val="en-GB" w:eastAsia="it-IT"/>
        </w:rPr>
      </w:pPr>
      <w:bookmarkStart w:id="31" w:name="_Toc189238725"/>
      <w:r w:rsidRPr="00B2062E">
        <w:rPr>
          <w:rFonts w:cs="Arial"/>
          <w:caps/>
          <w:color w:val="A50021"/>
          <w:sz w:val="22"/>
          <w:szCs w:val="22"/>
          <w:shd w:val="clear" w:color="auto" w:fill="FFFFFF"/>
          <w:lang w:val="en-GB" w:eastAsia="it-IT"/>
        </w:rPr>
        <w:t>5. OTHER</w:t>
      </w:r>
      <w:bookmarkEnd w:id="31"/>
    </w:p>
    <w:p w14:paraId="56A1AF0E"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32" w:name="_Toc189238726"/>
      <w:r w:rsidRPr="00B2062E">
        <w:rPr>
          <w:rFonts w:cs="Arial"/>
          <w:color w:val="A50021"/>
          <w:szCs w:val="22"/>
          <w:shd w:val="clear" w:color="auto" w:fill="FFFFFF"/>
          <w:lang w:val="en-GB" w:eastAsia="it-IT"/>
        </w:rPr>
        <w:t>5.1 Ethics</w:t>
      </w:r>
      <w:bookmarkEnd w:id="32"/>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BC0C16" w14:paraId="1C75FDD9" w14:textId="77777777" w:rsidTr="00572C7E">
        <w:trPr>
          <w:trHeight w:val="432"/>
        </w:trPr>
        <w:tc>
          <w:tcPr>
            <w:tcW w:w="8527" w:type="dxa"/>
            <w:shd w:val="clear" w:color="auto" w:fill="DDDDDD"/>
          </w:tcPr>
          <w:p w14:paraId="13C58B19" w14:textId="77777777" w:rsidR="00B2062E" w:rsidRPr="005C1177" w:rsidRDefault="00B2062E" w:rsidP="00572C7E">
            <w:pPr>
              <w:pStyle w:val="BodyTextIndent"/>
              <w:tabs>
                <w:tab w:val="left" w:pos="1092"/>
              </w:tabs>
              <w:spacing w:before="120" w:after="120"/>
              <w:ind w:left="0"/>
              <w:rPr>
                <w:rFonts w:ascii="Arial" w:hAnsi="Arial" w:cs="Arial"/>
                <w:b/>
                <w:bCs/>
                <w:i/>
                <w:sz w:val="18"/>
                <w:szCs w:val="18"/>
                <w:lang w:eastAsia="en-GB"/>
              </w:rPr>
            </w:pPr>
            <w:r w:rsidRPr="00C673EB">
              <w:rPr>
                <w:rFonts w:ascii="Arial" w:hAnsi="Arial" w:cs="Arial"/>
                <w:b/>
                <w:bCs/>
                <w:sz w:val="18"/>
                <w:szCs w:val="18"/>
                <w:lang w:eastAsia="en-GB"/>
              </w:rPr>
              <w:t>Ethics</w:t>
            </w:r>
            <w:r w:rsidRPr="00193F0E">
              <w:rPr>
                <w:rFonts w:ascii="Arial" w:hAnsi="Arial" w:cs="Arial"/>
                <w:b/>
                <w:bCs/>
                <w:sz w:val="18"/>
                <w:szCs w:val="18"/>
                <w:lang w:eastAsia="en-GB"/>
              </w:rPr>
              <w:t xml:space="preserve"> </w:t>
            </w:r>
          </w:p>
        </w:tc>
      </w:tr>
      <w:tr w:rsidR="00B2062E" w:rsidRPr="00DC44D7" w14:paraId="6B929F38" w14:textId="77777777" w:rsidTr="00572C7E">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Ex>
        <w:trPr>
          <w:trHeight w:val="501"/>
        </w:trPr>
        <w:tc>
          <w:tcPr>
            <w:tcW w:w="8527" w:type="dxa"/>
            <w:shd w:val="clear" w:color="auto" w:fill="F2F2F2"/>
          </w:tcPr>
          <w:p w14:paraId="75983769" w14:textId="77777777" w:rsidR="00B2062E" w:rsidRPr="001E7081" w:rsidRDefault="00B2062E" w:rsidP="00572C7E">
            <w:pPr>
              <w:tabs>
                <w:tab w:val="left" w:pos="-907"/>
                <w:tab w:val="left" w:pos="-187"/>
                <w:tab w:val="left" w:pos="1092"/>
                <w:tab w:val="left" w:leader="dot" w:pos="5670"/>
              </w:tabs>
              <w:suppressAutoHyphens/>
              <w:spacing w:before="120" w:after="120"/>
              <w:rPr>
                <w:rFonts w:cs="Arial"/>
                <w:sz w:val="18"/>
                <w:szCs w:val="18"/>
              </w:rPr>
            </w:pPr>
            <w:r w:rsidRPr="00434C91">
              <w:rPr>
                <w:rFonts w:cs="Arial"/>
                <w:sz w:val="18"/>
                <w:szCs w:val="18"/>
              </w:rPr>
              <w:t>Not applicable.</w:t>
            </w:r>
          </w:p>
        </w:tc>
      </w:tr>
    </w:tbl>
    <w:p w14:paraId="72F30CB8" w14:textId="77777777" w:rsidR="00B2062E" w:rsidRPr="00B410DE" w:rsidRDefault="00B2062E" w:rsidP="00B2062E">
      <w:pPr>
        <w:tabs>
          <w:tab w:val="left" w:pos="1092"/>
        </w:tabs>
        <w:rPr>
          <w:i/>
        </w:rPr>
      </w:pPr>
      <w:r w:rsidRPr="000E722D">
        <w:rPr>
          <w:rFonts w:cs="Arial"/>
          <w:noProof/>
          <w:color w:val="B5B5B5"/>
          <w:sz w:val="16"/>
          <w:szCs w:val="16"/>
          <w:lang w:val="en-US"/>
        </w:rPr>
        <w:t xml:space="preserve">#§ETH-ICS-EI§# #@SEC-URI-SU@#                                                                                                                                      </w:t>
      </w:r>
    </w:p>
    <w:p w14:paraId="713BE5E7" w14:textId="77777777" w:rsidR="00B2062E" w:rsidRPr="00B2062E" w:rsidRDefault="00B2062E" w:rsidP="00B2062E">
      <w:pPr>
        <w:pStyle w:val="Heading3"/>
        <w:keepNext w:val="0"/>
        <w:keepLines w:val="0"/>
        <w:tabs>
          <w:tab w:val="clear" w:pos="1260"/>
        </w:tabs>
        <w:overflowPunct/>
        <w:spacing w:after="200" w:line="240" w:lineRule="auto"/>
        <w:jc w:val="left"/>
        <w:textAlignment w:val="auto"/>
        <w:rPr>
          <w:rFonts w:cs="Arial"/>
          <w:color w:val="A50021"/>
          <w:szCs w:val="22"/>
          <w:shd w:val="clear" w:color="auto" w:fill="FFFFFF"/>
          <w:lang w:val="en-GB" w:eastAsia="it-IT"/>
        </w:rPr>
      </w:pPr>
      <w:bookmarkStart w:id="33" w:name="_Toc189238727"/>
      <w:r w:rsidRPr="00B2062E">
        <w:rPr>
          <w:rFonts w:cs="Arial"/>
          <w:color w:val="A50021"/>
          <w:szCs w:val="22"/>
          <w:shd w:val="clear" w:color="auto" w:fill="FFFFFF"/>
          <w:lang w:val="en-GB" w:eastAsia="it-IT"/>
        </w:rPr>
        <w:t>5.2 Security</w:t>
      </w:r>
      <w:bookmarkEnd w:id="33"/>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B2062E" w:rsidRPr="00193F0E" w14:paraId="51E957DC" w14:textId="77777777" w:rsidTr="00572C7E">
        <w:trPr>
          <w:trHeight w:val="432"/>
        </w:trPr>
        <w:tc>
          <w:tcPr>
            <w:tcW w:w="8527" w:type="dxa"/>
            <w:shd w:val="clear" w:color="auto" w:fill="DDDDDD"/>
          </w:tcPr>
          <w:p w14:paraId="21EFC0E3" w14:textId="77777777" w:rsidR="00B2062E" w:rsidRPr="00193F0E" w:rsidRDefault="00B2062E" w:rsidP="00572C7E">
            <w:pPr>
              <w:pStyle w:val="BodyTextIndent"/>
              <w:tabs>
                <w:tab w:val="left" w:pos="1092"/>
              </w:tabs>
              <w:spacing w:before="120" w:after="120"/>
              <w:ind w:left="0"/>
              <w:rPr>
                <w:rFonts w:ascii="Arial" w:hAnsi="Arial" w:cs="Arial"/>
                <w:b/>
                <w:bCs/>
                <w:i/>
                <w:sz w:val="18"/>
                <w:szCs w:val="18"/>
                <w:lang w:eastAsia="en-GB"/>
              </w:rPr>
            </w:pPr>
            <w:r w:rsidRPr="00193F0E">
              <w:rPr>
                <w:rFonts w:ascii="Arial" w:hAnsi="Arial" w:cs="Arial"/>
                <w:b/>
                <w:bCs/>
                <w:sz w:val="18"/>
                <w:szCs w:val="18"/>
                <w:lang w:eastAsia="en-GB"/>
              </w:rPr>
              <w:t xml:space="preserve">Security </w:t>
            </w:r>
          </w:p>
          <w:p w14:paraId="05C78296" w14:textId="77777777" w:rsidR="00B2062E" w:rsidRPr="00193F0E" w:rsidRDefault="00B2062E" w:rsidP="00572C7E">
            <w:pPr>
              <w:pStyle w:val="BodyTextIndent"/>
              <w:tabs>
                <w:tab w:val="left" w:pos="1092"/>
              </w:tabs>
              <w:spacing w:after="120"/>
              <w:ind w:left="0"/>
              <w:rPr>
                <w:rFonts w:ascii="Arial" w:hAnsi="Arial" w:cs="Arial"/>
                <w:i/>
                <w:noProof w:val="0"/>
                <w:sz w:val="16"/>
                <w:szCs w:val="16"/>
                <w:lang w:val="en-GB"/>
              </w:rPr>
            </w:pPr>
          </w:p>
        </w:tc>
      </w:tr>
      <w:tr w:rsidR="00B2062E" w:rsidRPr="00DC44D7" w14:paraId="44BE581A" w14:textId="77777777" w:rsidTr="00572C7E">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Ex>
        <w:trPr>
          <w:trHeight w:val="461"/>
        </w:trPr>
        <w:tc>
          <w:tcPr>
            <w:tcW w:w="8527" w:type="dxa"/>
            <w:shd w:val="clear" w:color="auto" w:fill="F2F2F2"/>
          </w:tcPr>
          <w:p w14:paraId="7FDC6291" w14:textId="77777777" w:rsidR="00B2062E" w:rsidRPr="001E7081" w:rsidRDefault="00B2062E" w:rsidP="00572C7E">
            <w:pPr>
              <w:tabs>
                <w:tab w:val="left" w:pos="-907"/>
                <w:tab w:val="left" w:pos="-187"/>
                <w:tab w:val="left" w:pos="1092"/>
                <w:tab w:val="left" w:leader="dot" w:pos="5670"/>
              </w:tabs>
              <w:suppressAutoHyphens/>
              <w:spacing w:before="120" w:after="120"/>
              <w:rPr>
                <w:rFonts w:cs="Arial"/>
                <w:sz w:val="18"/>
                <w:szCs w:val="18"/>
              </w:rPr>
            </w:pPr>
            <w:r w:rsidRPr="00434C91">
              <w:rPr>
                <w:rFonts w:cs="Arial"/>
                <w:sz w:val="18"/>
                <w:szCs w:val="18"/>
              </w:rPr>
              <w:t>Not applicable.</w:t>
            </w:r>
          </w:p>
        </w:tc>
      </w:tr>
    </w:tbl>
    <w:p w14:paraId="5546A7FF" w14:textId="77777777" w:rsidR="00B2062E" w:rsidRPr="00495F46" w:rsidRDefault="00B2062E" w:rsidP="00B2062E">
      <w:pPr>
        <w:rPr>
          <w:i/>
          <w:lang w:val="it-IT" w:eastAsia="en-GB"/>
        </w:rPr>
      </w:pPr>
      <w:r w:rsidRPr="00495F46">
        <w:rPr>
          <w:rFonts w:cs="Arial"/>
          <w:noProof/>
          <w:color w:val="B5B5B5"/>
          <w:sz w:val="16"/>
          <w:szCs w:val="16"/>
          <w:lang w:val="it-IT"/>
        </w:rPr>
        <w:t xml:space="preserve">#§SEC-URI-SU§# #@DEC-LAR-DL@#                                                                                                                                  </w:t>
      </w:r>
    </w:p>
    <w:p w14:paraId="12A7D794" w14:textId="77777777" w:rsidR="00B2062E" w:rsidRPr="00B2062E" w:rsidRDefault="00B2062E" w:rsidP="00B2062E">
      <w:pPr>
        <w:pStyle w:val="Heading2"/>
        <w:keepNext w:val="0"/>
        <w:keepLines w:val="0"/>
        <w:tabs>
          <w:tab w:val="clear" w:pos="1418"/>
        </w:tabs>
        <w:overflowPunct/>
        <w:spacing w:before="240"/>
        <w:jc w:val="left"/>
        <w:textAlignment w:val="auto"/>
        <w:rPr>
          <w:rFonts w:cs="Arial"/>
          <w:caps/>
          <w:color w:val="A50021"/>
          <w:sz w:val="22"/>
          <w:szCs w:val="22"/>
          <w:shd w:val="clear" w:color="auto" w:fill="FFFFFF"/>
          <w:lang w:val="en-GB" w:eastAsia="it-IT"/>
        </w:rPr>
      </w:pPr>
      <w:bookmarkStart w:id="34" w:name="_Toc189238728"/>
      <w:r w:rsidRPr="00B2062E">
        <w:rPr>
          <w:rFonts w:cs="Arial"/>
          <w:caps/>
          <w:color w:val="A50021"/>
          <w:sz w:val="22"/>
          <w:szCs w:val="22"/>
          <w:shd w:val="clear" w:color="auto" w:fill="FFFFFF"/>
          <w:lang w:val="en-GB" w:eastAsia="it-IT"/>
        </w:rPr>
        <w:t>6. DECLARATIONS</w:t>
      </w:r>
      <w:bookmarkEnd w:id="34"/>
      <w:r w:rsidRPr="00B2062E">
        <w:rPr>
          <w:rFonts w:cs="Arial"/>
          <w:caps/>
          <w:color w:val="A50021"/>
          <w:sz w:val="22"/>
          <w:szCs w:val="22"/>
          <w:shd w:val="clear" w:color="auto" w:fill="FFFFFF"/>
          <w:lang w:val="en-GB" w:eastAsia="it-IT"/>
        </w:rPr>
        <w:t xml:space="preserve"> </w:t>
      </w:r>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4A0" w:firstRow="1" w:lastRow="0" w:firstColumn="1" w:lastColumn="0" w:noHBand="0" w:noVBand="1"/>
      </w:tblPr>
      <w:tblGrid>
        <w:gridCol w:w="6840"/>
        <w:gridCol w:w="1687"/>
      </w:tblGrid>
      <w:tr w:rsidR="00B2062E" w:rsidRPr="00BC0C16" w14:paraId="1C1AEEAA" w14:textId="77777777" w:rsidTr="00572C7E">
        <w:tc>
          <w:tcPr>
            <w:tcW w:w="8527" w:type="dxa"/>
            <w:gridSpan w:val="2"/>
            <w:shd w:val="clear" w:color="auto" w:fill="D9D9D9"/>
          </w:tcPr>
          <w:p w14:paraId="4C05F87F" w14:textId="77777777" w:rsidR="00B2062E" w:rsidRPr="00554051" w:rsidRDefault="00B2062E" w:rsidP="00572C7E">
            <w:pPr>
              <w:spacing w:before="120" w:after="120"/>
              <w:rPr>
                <w:b/>
                <w:sz w:val="18"/>
                <w:lang w:eastAsia="en-GB"/>
              </w:rPr>
            </w:pPr>
            <w:r w:rsidRPr="00A46996">
              <w:rPr>
                <w:b/>
                <w:sz w:val="18"/>
                <w:lang w:eastAsia="en-GB"/>
              </w:rPr>
              <w:t>Double</w:t>
            </w:r>
            <w:r>
              <w:rPr>
                <w:b/>
                <w:sz w:val="18"/>
                <w:lang w:eastAsia="en-GB"/>
              </w:rPr>
              <w:t xml:space="preserve"> funding</w:t>
            </w:r>
          </w:p>
        </w:tc>
      </w:tr>
      <w:tr w:rsidR="00B2062E" w:rsidRPr="00BC0C16" w14:paraId="53353A56" w14:textId="77777777" w:rsidTr="00572C7E">
        <w:tc>
          <w:tcPr>
            <w:tcW w:w="6840" w:type="dxa"/>
            <w:shd w:val="clear" w:color="auto" w:fill="D9D9D9"/>
          </w:tcPr>
          <w:p w14:paraId="5042B105" w14:textId="77777777" w:rsidR="00B2062E" w:rsidRPr="00ED0C73" w:rsidRDefault="00B2062E" w:rsidP="00572C7E">
            <w:pPr>
              <w:spacing w:before="120" w:after="120"/>
              <w:rPr>
                <w:i/>
                <w:sz w:val="14"/>
                <w:lang w:eastAsia="en-GB"/>
              </w:rPr>
            </w:pPr>
            <w:r w:rsidRPr="00ED0C73">
              <w:rPr>
                <w:b/>
                <w:sz w:val="18"/>
                <w:lang w:eastAsia="en-GB"/>
              </w:rPr>
              <w:t xml:space="preserve">Information concerning other EU grants for this project </w:t>
            </w:r>
          </w:p>
          <w:p w14:paraId="298DEEAD" w14:textId="77777777" w:rsidR="00B2062E" w:rsidRPr="00714BA5" w:rsidRDefault="00B2062E" w:rsidP="00572C7E">
            <w:pPr>
              <w:spacing w:after="120"/>
              <w:rPr>
                <w:i/>
                <w:sz w:val="16"/>
                <w:lang w:eastAsia="en-GB"/>
              </w:rPr>
            </w:pPr>
            <w:r w:rsidRPr="00FA1A1B">
              <w:rPr>
                <w:noProof/>
                <w:color w:val="0088CC"/>
                <w:sz w:val="18"/>
                <w:szCs w:val="18"/>
                <w:lang w:val="en-US"/>
              </w:rPr>
              <w:drawing>
                <wp:inline distT="0" distB="0" distL="0" distR="0" wp14:anchorId="12A1337C" wp14:editId="4D40E09B">
                  <wp:extent cx="121920" cy="121920"/>
                  <wp:effectExtent l="0" t="0" r="0" b="0"/>
                  <wp:docPr id="610267372" name="Picture 610267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BC0C16">
              <w:rPr>
                <w:noProof/>
                <w:sz w:val="18"/>
                <w:szCs w:val="21"/>
                <w:lang w:eastAsia="en-GB"/>
              </w:rPr>
              <w:t xml:space="preserve"> </w:t>
            </w:r>
            <w:r w:rsidRPr="004B1041">
              <w:rPr>
                <w:i/>
                <w:noProof/>
                <w:sz w:val="16"/>
                <w:szCs w:val="21"/>
                <w:lang w:eastAsia="en-GB"/>
              </w:rPr>
              <w:t>Please note that there is a strict proh</w:t>
            </w:r>
            <w:r>
              <w:rPr>
                <w:i/>
                <w:noProof/>
                <w:sz w:val="16"/>
                <w:szCs w:val="21"/>
                <w:lang w:eastAsia="en-GB"/>
              </w:rPr>
              <w:t>i</w:t>
            </w:r>
            <w:r w:rsidRPr="004B1041">
              <w:rPr>
                <w:i/>
                <w:noProof/>
                <w:sz w:val="16"/>
                <w:szCs w:val="21"/>
                <w:lang w:eastAsia="en-GB"/>
              </w:rPr>
              <w:t>bition of d</w:t>
            </w:r>
            <w:proofErr w:type="spellStart"/>
            <w:r w:rsidRPr="004B1041">
              <w:rPr>
                <w:i/>
                <w:sz w:val="16"/>
                <w:lang w:eastAsia="en-GB"/>
              </w:rPr>
              <w:t>ouble</w:t>
            </w:r>
            <w:proofErr w:type="spellEnd"/>
            <w:r w:rsidRPr="004B1041">
              <w:rPr>
                <w:i/>
                <w:sz w:val="16"/>
                <w:lang w:eastAsia="en-GB"/>
              </w:rPr>
              <w:t xml:space="preserve"> funding</w:t>
            </w:r>
            <w:r>
              <w:rPr>
                <w:i/>
                <w:sz w:val="16"/>
                <w:lang w:eastAsia="en-GB"/>
              </w:rPr>
              <w:t xml:space="preserve"> from the EU budget (except under EU Synergies </w:t>
            </w:r>
            <w:r w:rsidRPr="00434C91">
              <w:rPr>
                <w:i/>
                <w:sz w:val="16"/>
                <w:lang w:eastAsia="en-GB"/>
              </w:rPr>
              <w:t>actions).</w:t>
            </w:r>
            <w:r w:rsidRPr="00714BA5">
              <w:rPr>
                <w:sz w:val="18"/>
                <w:lang w:eastAsia="en-GB"/>
              </w:rPr>
              <w:t xml:space="preserve"> </w:t>
            </w:r>
          </w:p>
        </w:tc>
        <w:tc>
          <w:tcPr>
            <w:tcW w:w="1687" w:type="dxa"/>
            <w:shd w:val="clear" w:color="auto" w:fill="D9D9D9"/>
          </w:tcPr>
          <w:p w14:paraId="450A1EDE" w14:textId="77777777" w:rsidR="00B2062E" w:rsidRPr="00714BA5" w:rsidRDefault="00B2062E" w:rsidP="00572C7E">
            <w:pPr>
              <w:rPr>
                <w:b/>
                <w:lang w:eastAsia="en-GB"/>
              </w:rPr>
            </w:pPr>
          </w:p>
          <w:p w14:paraId="304EF115" w14:textId="77777777" w:rsidR="00B2062E" w:rsidRPr="00714BA5" w:rsidRDefault="00B2062E" w:rsidP="00572C7E">
            <w:pPr>
              <w:jc w:val="center"/>
              <w:rPr>
                <w:b/>
                <w:sz w:val="16"/>
                <w:lang w:eastAsia="en-GB"/>
              </w:rPr>
            </w:pPr>
            <w:r w:rsidRPr="00714BA5">
              <w:rPr>
                <w:b/>
                <w:sz w:val="16"/>
                <w:lang w:eastAsia="en-GB"/>
              </w:rPr>
              <w:t>YES</w:t>
            </w:r>
            <w:r>
              <w:rPr>
                <w:b/>
                <w:sz w:val="16"/>
                <w:lang w:eastAsia="en-GB"/>
              </w:rPr>
              <w:t>/NO</w:t>
            </w:r>
          </w:p>
          <w:p w14:paraId="5F838293" w14:textId="77777777" w:rsidR="00B2062E" w:rsidRPr="002B7D4F" w:rsidRDefault="00B2062E" w:rsidP="00572C7E">
            <w:pPr>
              <w:jc w:val="center"/>
              <w:rPr>
                <w:color w:val="808080"/>
                <w:lang w:eastAsia="en-GB"/>
              </w:rPr>
            </w:pPr>
          </w:p>
        </w:tc>
      </w:tr>
      <w:tr w:rsidR="00B2062E" w:rsidRPr="00BC0C16" w14:paraId="284F37F6" w14:textId="77777777" w:rsidTr="00572C7E">
        <w:tc>
          <w:tcPr>
            <w:tcW w:w="6840" w:type="dxa"/>
            <w:shd w:val="clear" w:color="auto" w:fill="E6E6E6"/>
          </w:tcPr>
          <w:p w14:paraId="3C0BD587" w14:textId="77777777" w:rsidR="00B2062E" w:rsidRPr="00A46996" w:rsidRDefault="00B2062E" w:rsidP="00572C7E">
            <w:pPr>
              <w:spacing w:before="120" w:after="120"/>
              <w:rPr>
                <w:sz w:val="16"/>
                <w:lang w:eastAsia="en-GB"/>
              </w:rPr>
            </w:pPr>
            <w:r w:rsidRPr="00A46996">
              <w:rPr>
                <w:sz w:val="16"/>
                <w:lang w:eastAsia="en-GB"/>
              </w:rPr>
              <w:t xml:space="preserve">We confirm that to our best knowledge neither the project as a whole nor any parts of it have benefitted from any other EU grant </w:t>
            </w:r>
            <w:r w:rsidRPr="00A46996">
              <w:rPr>
                <w:i/>
                <w:sz w:val="16"/>
                <w:lang w:eastAsia="en-GB"/>
              </w:rPr>
              <w:t>(including EU funding managed by authorities in EU Member States or other funding bodies, e.g. EU Regional Funds, EU Agricultural Funds, etc)</w:t>
            </w:r>
            <w:r w:rsidRPr="00A46996">
              <w:rPr>
                <w:sz w:val="16"/>
                <w:lang w:eastAsia="en-GB"/>
              </w:rPr>
              <w:t>. If NO, explain and provide details.</w:t>
            </w:r>
          </w:p>
        </w:tc>
        <w:tc>
          <w:tcPr>
            <w:tcW w:w="1687" w:type="dxa"/>
            <w:shd w:val="clear" w:color="auto" w:fill="FFFFFF"/>
          </w:tcPr>
          <w:p w14:paraId="2D0B5F2E" w14:textId="77777777" w:rsidR="00B2062E" w:rsidRPr="001E7081" w:rsidRDefault="00B2062E" w:rsidP="00572C7E">
            <w:pPr>
              <w:spacing w:before="120" w:after="120"/>
              <w:rPr>
                <w:sz w:val="18"/>
                <w:lang w:eastAsia="en-GB"/>
              </w:rPr>
            </w:pPr>
            <w:r>
              <w:rPr>
                <w:sz w:val="18"/>
                <w:lang w:eastAsia="en-GB"/>
              </w:rPr>
              <w:t>YES</w:t>
            </w:r>
          </w:p>
        </w:tc>
      </w:tr>
      <w:tr w:rsidR="00B2062E" w:rsidRPr="00BC0C16" w14:paraId="07FE9168" w14:textId="77777777" w:rsidTr="00572C7E">
        <w:tc>
          <w:tcPr>
            <w:tcW w:w="6840" w:type="dxa"/>
            <w:shd w:val="clear" w:color="auto" w:fill="E6E6E6"/>
          </w:tcPr>
          <w:p w14:paraId="0222A074" w14:textId="77777777" w:rsidR="00B2062E" w:rsidRPr="00A46996" w:rsidRDefault="00B2062E" w:rsidP="00572C7E">
            <w:pPr>
              <w:spacing w:before="120" w:after="120"/>
              <w:rPr>
                <w:sz w:val="16"/>
                <w:lang w:eastAsia="en-GB"/>
              </w:rPr>
            </w:pPr>
            <w:r w:rsidRPr="00A46996">
              <w:rPr>
                <w:sz w:val="16"/>
                <w:lang w:eastAsia="en-GB"/>
              </w:rPr>
              <w:t xml:space="preserve">We confirm that to our best knowledge neither the project as a whole nor any parts of it are (nor will be) submitted for any other EU grant </w:t>
            </w:r>
            <w:r w:rsidRPr="00A46996">
              <w:rPr>
                <w:i/>
                <w:sz w:val="16"/>
                <w:lang w:eastAsia="en-GB"/>
              </w:rPr>
              <w:t>(including EU funding managed by authorities in EU Member States or other funding bodies, e.g. EU Regional Funds, EU Agricultural Funds, etc)</w:t>
            </w:r>
            <w:r w:rsidRPr="00A46996">
              <w:rPr>
                <w:sz w:val="16"/>
                <w:lang w:eastAsia="en-GB"/>
              </w:rPr>
              <w:t>. If NO, explain and provide details.</w:t>
            </w:r>
          </w:p>
        </w:tc>
        <w:tc>
          <w:tcPr>
            <w:tcW w:w="1687" w:type="dxa"/>
            <w:shd w:val="clear" w:color="auto" w:fill="FFFFFF"/>
          </w:tcPr>
          <w:p w14:paraId="05722B94" w14:textId="77777777" w:rsidR="00B2062E" w:rsidRPr="001E7081" w:rsidRDefault="00B2062E" w:rsidP="00572C7E">
            <w:pPr>
              <w:spacing w:before="120" w:after="120"/>
              <w:rPr>
                <w:sz w:val="18"/>
                <w:lang w:eastAsia="en-GB"/>
              </w:rPr>
            </w:pPr>
            <w:r>
              <w:rPr>
                <w:sz w:val="18"/>
                <w:lang w:eastAsia="en-GB"/>
              </w:rPr>
              <w:t>YES</w:t>
            </w:r>
          </w:p>
        </w:tc>
      </w:tr>
    </w:tbl>
    <w:p w14:paraId="4C1CF593" w14:textId="77777777" w:rsidR="00B2062E" w:rsidRPr="008D44C6" w:rsidRDefault="00B2062E" w:rsidP="00B2062E">
      <w:pPr>
        <w:jc w:val="right"/>
        <w:rPr>
          <w:i/>
          <w:highlight w:val="yellow"/>
          <w:lang w:eastAsia="en-GB"/>
        </w:rPr>
      </w:pPr>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4A0" w:firstRow="1" w:lastRow="0" w:firstColumn="1" w:lastColumn="0" w:noHBand="0" w:noVBand="1"/>
      </w:tblPr>
      <w:tblGrid>
        <w:gridCol w:w="8527"/>
      </w:tblGrid>
      <w:tr w:rsidR="00B2062E" w:rsidRPr="00193F0E" w14:paraId="156F9B07" w14:textId="77777777" w:rsidTr="00572C7E">
        <w:tc>
          <w:tcPr>
            <w:tcW w:w="8527" w:type="dxa"/>
            <w:shd w:val="clear" w:color="auto" w:fill="D9D9D9" w:themeFill="background1" w:themeFillShade="D9"/>
          </w:tcPr>
          <w:p w14:paraId="0E05D8D5" w14:textId="77777777" w:rsidR="00B2062E" w:rsidRPr="00193F0E" w:rsidRDefault="00B2062E" w:rsidP="00572C7E">
            <w:pPr>
              <w:spacing w:before="120" w:after="120"/>
              <w:rPr>
                <w:b/>
                <w:sz w:val="18"/>
                <w:lang w:eastAsia="en-GB"/>
              </w:rPr>
            </w:pPr>
            <w:r w:rsidRPr="00193F0E">
              <w:rPr>
                <w:b/>
                <w:sz w:val="18"/>
                <w:lang w:eastAsia="en-GB"/>
              </w:rPr>
              <w:t xml:space="preserve">Financial support to third parties </w:t>
            </w:r>
            <w:r w:rsidRPr="00193F0E">
              <w:rPr>
                <w:rFonts w:cs="Arial"/>
                <w:b/>
                <w:bCs/>
                <w:sz w:val="18"/>
                <w:szCs w:val="18"/>
                <w:lang w:eastAsia="en-GB"/>
              </w:rPr>
              <w:t>(if applicable)</w:t>
            </w:r>
            <w:r w:rsidRPr="00193F0E">
              <w:rPr>
                <w:rFonts w:cs="Arial"/>
                <w:i/>
                <w:color w:val="4AA55B"/>
                <w:sz w:val="16"/>
              </w:rPr>
              <w:t xml:space="preserve"> </w:t>
            </w:r>
          </w:p>
          <w:p w14:paraId="115C1A74" w14:textId="77777777" w:rsidR="00B2062E" w:rsidRPr="00193F0E" w:rsidRDefault="00B2062E" w:rsidP="00572C7E">
            <w:pPr>
              <w:spacing w:before="120" w:after="120"/>
              <w:rPr>
                <w:color w:val="808080" w:themeColor="background1" w:themeShade="80"/>
                <w:lang w:eastAsia="en-GB"/>
              </w:rPr>
            </w:pPr>
            <w:r w:rsidRPr="00193F0E">
              <w:rPr>
                <w:rFonts w:cs="Arial"/>
                <w:i/>
                <w:sz w:val="16"/>
                <w:szCs w:val="18"/>
              </w:rPr>
              <w:t xml:space="preserve">If in your project the maximum amount per third party will be </w:t>
            </w:r>
            <w:r w:rsidRPr="00BE5FC6">
              <w:rPr>
                <w:rFonts w:cs="Arial"/>
                <w:i/>
                <w:sz w:val="16"/>
                <w:szCs w:val="18"/>
              </w:rPr>
              <w:t xml:space="preserve">more </w:t>
            </w:r>
            <w:r w:rsidRPr="00193F0E">
              <w:rPr>
                <w:rFonts w:cs="Arial"/>
                <w:i/>
                <w:sz w:val="16"/>
                <w:szCs w:val="18"/>
              </w:rPr>
              <w:t xml:space="preserve">than the threshold amount set in the Call document, justify and explain why the higher amount is necessary </w:t>
            </w:r>
            <w:proofErr w:type="gramStart"/>
            <w:r w:rsidRPr="00193F0E">
              <w:rPr>
                <w:rFonts w:cs="Arial"/>
                <w:i/>
                <w:sz w:val="16"/>
                <w:szCs w:val="18"/>
              </w:rPr>
              <w:t>in order to</w:t>
            </w:r>
            <w:proofErr w:type="gramEnd"/>
            <w:r w:rsidRPr="00193F0E">
              <w:rPr>
                <w:rFonts w:cs="Arial"/>
                <w:i/>
                <w:sz w:val="16"/>
                <w:szCs w:val="18"/>
              </w:rPr>
              <w:t xml:space="preserve"> fulfil your project’s objectives.</w:t>
            </w:r>
          </w:p>
        </w:tc>
      </w:tr>
      <w:tr w:rsidR="00B2062E" w:rsidRPr="00193F0E" w14:paraId="68BD7633" w14:textId="77777777" w:rsidTr="00572C7E">
        <w:tc>
          <w:tcPr>
            <w:tcW w:w="8527" w:type="dxa"/>
          </w:tcPr>
          <w:p w14:paraId="759B0892" w14:textId="77777777" w:rsidR="00B2062E" w:rsidRDefault="00B2062E" w:rsidP="00572C7E">
            <w:pPr>
              <w:tabs>
                <w:tab w:val="left" w:pos="-907"/>
                <w:tab w:val="left" w:pos="-187"/>
                <w:tab w:val="left" w:pos="1092"/>
                <w:tab w:val="left" w:leader="dot" w:pos="5670"/>
              </w:tabs>
              <w:suppressAutoHyphens/>
              <w:spacing w:before="120" w:after="120"/>
              <w:rPr>
                <w:rFonts w:cs="Arial"/>
                <w:sz w:val="18"/>
                <w:szCs w:val="18"/>
              </w:rPr>
            </w:pPr>
            <w:r>
              <w:rPr>
                <w:rFonts w:cs="Arial"/>
                <w:sz w:val="18"/>
                <w:szCs w:val="18"/>
              </w:rPr>
              <w:t>N/A</w:t>
            </w:r>
          </w:p>
          <w:p w14:paraId="57A4CF9C" w14:textId="77777777" w:rsidR="00B2062E" w:rsidRPr="00193F0E" w:rsidRDefault="00B2062E" w:rsidP="00572C7E">
            <w:pPr>
              <w:tabs>
                <w:tab w:val="left" w:pos="-907"/>
                <w:tab w:val="left" w:pos="-187"/>
                <w:tab w:val="left" w:pos="1092"/>
                <w:tab w:val="left" w:leader="dot" w:pos="5670"/>
              </w:tabs>
              <w:suppressAutoHyphens/>
              <w:spacing w:before="120" w:after="120"/>
              <w:rPr>
                <w:sz w:val="18"/>
                <w:lang w:eastAsia="en-GB"/>
              </w:rPr>
            </w:pPr>
          </w:p>
        </w:tc>
      </w:tr>
    </w:tbl>
    <w:p w14:paraId="476C7D42" w14:textId="77777777" w:rsidR="00B2062E" w:rsidRPr="00193F0E" w:rsidRDefault="00B2062E" w:rsidP="00B2062E">
      <w:pPr>
        <w:rPr>
          <w:i/>
          <w:lang w:eastAsia="en-GB"/>
        </w:rPr>
      </w:pPr>
      <w:r w:rsidRPr="00CB2B39">
        <w:rPr>
          <w:rFonts w:cs="Arial"/>
          <w:noProof/>
          <w:color w:val="B5B5B5"/>
          <w:sz w:val="16"/>
          <w:szCs w:val="16"/>
          <w:lang w:val="en-US"/>
        </w:rPr>
        <w:t>#§DEC-LAR-DL§#</w:t>
      </w:r>
      <w:r w:rsidRPr="000E722D">
        <w:rPr>
          <w:rFonts w:cs="Arial"/>
          <w:noProof/>
          <w:color w:val="B5B5B5"/>
          <w:sz w:val="16"/>
          <w:szCs w:val="16"/>
          <w:lang w:val="en-US"/>
        </w:rPr>
        <w:t xml:space="preserve">                                                                                                                                                                    </w:t>
      </w:r>
    </w:p>
    <w:p w14:paraId="280E3B0C" w14:textId="77777777" w:rsidR="00B2062E" w:rsidRPr="00714BA5" w:rsidRDefault="00B2062E" w:rsidP="00B2062E">
      <w:pPr>
        <w:rPr>
          <w:i/>
          <w:color w:val="808080"/>
          <w:lang w:eastAsia="en-GB"/>
        </w:rPr>
      </w:pPr>
    </w:p>
    <w:p w14:paraId="44FC0EAE" w14:textId="77777777" w:rsidR="00B2062E" w:rsidRPr="00B2062E" w:rsidRDefault="00B2062E" w:rsidP="00B2062E"/>
    <w:p w14:paraId="2A2C91D8" w14:textId="77777777" w:rsidR="004F6DF6" w:rsidRDefault="004F6DF6" w:rsidP="00464F8E"/>
    <w:p w14:paraId="74DCA835" w14:textId="77777777" w:rsidR="004F6DF6" w:rsidRDefault="004F6DF6" w:rsidP="00464F8E"/>
    <w:p w14:paraId="77FF6E3E" w14:textId="1DA24119" w:rsidR="00EB3EBA" w:rsidRDefault="00232F29">
      <w:pPr>
        <w:tabs>
          <w:tab w:val="clear" w:pos="567"/>
          <w:tab w:val="clear" w:pos="1418"/>
          <w:tab w:val="clear" w:pos="4678"/>
          <w:tab w:val="clear" w:pos="5954"/>
          <w:tab w:val="clear" w:pos="7088"/>
        </w:tabs>
        <w:overflowPunct/>
        <w:autoSpaceDE/>
        <w:autoSpaceDN/>
        <w:adjustRightInd/>
        <w:jc w:val="left"/>
        <w:textAlignment w:val="auto"/>
        <w:sectPr w:rsidR="00EB3EBA" w:rsidSect="007A2903">
          <w:footerReference w:type="default" r:id="rId22"/>
          <w:headerReference w:type="first" r:id="rId23"/>
          <w:footerReference w:type="first" r:id="rId24"/>
          <w:pgSz w:w="11907" w:h="16840" w:code="9"/>
          <w:pgMar w:top="1134" w:right="1418" w:bottom="1134" w:left="1418" w:header="567" w:footer="567" w:gutter="0"/>
          <w:cols w:space="720"/>
          <w:titlePg/>
          <w:docGrid w:linePitch="272"/>
        </w:sectPr>
      </w:pPr>
      <w:r>
        <w:br w:type="page"/>
      </w:r>
    </w:p>
    <w:p w14:paraId="01CB1ADC" w14:textId="181CB3A8" w:rsidR="00167BB0" w:rsidRDefault="00BE3444" w:rsidP="004C234F">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bookmarkStart w:id="35" w:name="Annex_1"/>
      <w:bookmarkEnd w:id="35"/>
      <w:r>
        <w:lastRenderedPageBreak/>
        <w:t>Annex I</w:t>
      </w:r>
      <w:r>
        <w:tab/>
      </w:r>
      <w:r w:rsidRPr="004F6F6C">
        <w:t>Response to the Request for Proposals</w:t>
      </w:r>
      <w:r w:rsidRPr="004F6F6C">
        <w:br/>
      </w:r>
      <w:proofErr w:type="spellStart"/>
      <w:r w:rsidRPr="00624000">
        <w:t>CfE</w:t>
      </w:r>
      <w:proofErr w:type="spellEnd"/>
      <w:r w:rsidRPr="00624000">
        <w:t xml:space="preserve"> –</w:t>
      </w:r>
      <w:r>
        <w:t xml:space="preserve"> </w:t>
      </w:r>
      <w:r w:rsidR="007A2903">
        <w:t xml:space="preserve">STF </w:t>
      </w:r>
      <w:r w:rsidR="00B2062E">
        <w:t xml:space="preserve">701 </w:t>
      </w:r>
      <w:r w:rsidR="007A2903">
        <w:t>(REFERENCE BOD</w:t>
      </w:r>
      <w:r w:rsidR="008906CC">
        <w:t xml:space="preserve">Y </w:t>
      </w:r>
      <w:r w:rsidR="00B2062E">
        <w:t>TC CYBER</w:t>
      </w:r>
      <w:r w:rsidR="007A2903">
        <w:t>)</w:t>
      </w:r>
      <w:r w:rsidR="0056617B">
        <w:br/>
      </w:r>
      <w:r w:rsidRPr="009704DA">
        <w:t xml:space="preserve">Deadline: </w:t>
      </w:r>
      <w:r w:rsidR="00B2062E">
        <w:t>31</w:t>
      </w:r>
      <w:r w:rsidR="00B2062E" w:rsidRPr="009704DA">
        <w:t xml:space="preserve"> </w:t>
      </w:r>
      <w:r w:rsidR="00B2062E">
        <w:t xml:space="preserve">March </w:t>
      </w:r>
      <w:r w:rsidR="00D3025A" w:rsidRPr="009704DA">
        <w:t>202</w:t>
      </w:r>
      <w:r w:rsidR="00B2062E">
        <w:t>5</w:t>
      </w:r>
    </w:p>
    <w:p w14:paraId="67D213A8"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bookmarkStart w:id="36" w:name="ETSI_MEMBER"/>
      <w:bookmarkEnd w:id="36"/>
      <w:r>
        <w:rPr>
          <w:rFonts w:cs="Arial"/>
          <w:b/>
          <w:bCs/>
          <w:color w:val="000000"/>
          <w:sz w:val="24"/>
          <w:szCs w:val="24"/>
          <w:u w:val="single"/>
        </w:rPr>
        <w:t xml:space="preserve">If you are an ETSI Member </w:t>
      </w:r>
      <w:r>
        <w:rPr>
          <w:rFonts w:cs="Arial"/>
          <w:b/>
          <w:bCs/>
          <w:color w:val="000000"/>
          <w:sz w:val="24"/>
          <w:szCs w:val="24"/>
        </w:rPr>
        <w:t xml:space="preserve">* </w:t>
      </w:r>
    </w:p>
    <w:p w14:paraId="0148F48C"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p>
    <w:p w14:paraId="66DA412D"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r>
        <w:rPr>
          <w:rFonts w:cs="Arial"/>
          <w:b/>
          <w:bCs/>
          <w:color w:val="000000"/>
          <w:sz w:val="24"/>
          <w:szCs w:val="24"/>
        </w:rPr>
        <w:t>ETSI membership status (Indicate your status):</w:t>
      </w:r>
    </w:p>
    <w:p w14:paraId="5E033C88"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 Full</w:t>
      </w:r>
    </w:p>
    <w:p w14:paraId="3D3602E6"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 xml:space="preserve"> Associate </w:t>
      </w:r>
    </w:p>
    <w:p w14:paraId="5C1A150F"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 Observer</w:t>
      </w:r>
    </w:p>
    <w:p w14:paraId="6FA6C2AD"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p>
    <w:p w14:paraId="6B876C11"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r>
        <w:rPr>
          <w:rFonts w:cs="Arial"/>
          <w:b/>
          <w:bCs/>
          <w:color w:val="000000"/>
          <w:sz w:val="24"/>
          <w:szCs w:val="24"/>
          <w:u w:val="single"/>
        </w:rPr>
        <w:t>If you are not an ETSI Member</w:t>
      </w:r>
      <w:r>
        <w:rPr>
          <w:rFonts w:cs="Arial"/>
          <w:b/>
          <w:bCs/>
          <w:color w:val="000000"/>
          <w:sz w:val="24"/>
          <w:szCs w:val="24"/>
        </w:rPr>
        <w:t xml:space="preserve"> *</w:t>
      </w:r>
    </w:p>
    <w:p w14:paraId="4549C6E1"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r>
        <w:rPr>
          <w:rFonts w:cs="Arial"/>
          <w:color w:val="000000"/>
          <w:sz w:val="24"/>
          <w:szCs w:val="24"/>
        </w:rPr>
        <w:t>Please indicate:</w:t>
      </w:r>
    </w:p>
    <w:p w14:paraId="3A5F8592"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b/>
          <w:bCs/>
          <w:color w:val="000000"/>
          <w:sz w:val="24"/>
          <w:szCs w:val="24"/>
        </w:rPr>
      </w:pPr>
    </w:p>
    <w:p w14:paraId="7D941817"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b/>
          <w:bCs/>
          <w:color w:val="000000"/>
          <w:sz w:val="24"/>
          <w:szCs w:val="24"/>
        </w:rPr>
        <w:t>Full name of the ETSI member supporting the application (list of ETSI members on etsi.org):</w:t>
      </w:r>
    </w:p>
    <w:p w14:paraId="356D1355"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-________________________</w:t>
      </w:r>
      <w:r>
        <w:rPr>
          <w:rFonts w:cs="Arial"/>
          <w:color w:val="000000"/>
          <w:sz w:val="24"/>
          <w:szCs w:val="24"/>
        </w:rPr>
        <w:tab/>
      </w:r>
    </w:p>
    <w:p w14:paraId="348B69CA"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p>
    <w:p w14:paraId="63662FEA"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b/>
          <w:bCs/>
          <w:color w:val="000000"/>
          <w:sz w:val="24"/>
          <w:szCs w:val="24"/>
        </w:rPr>
        <w:t>Official contact name of the ETSI member supporting the application:</w:t>
      </w:r>
    </w:p>
    <w:p w14:paraId="6249136D"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-________________________</w:t>
      </w:r>
      <w:r>
        <w:rPr>
          <w:rFonts w:cs="Arial"/>
          <w:color w:val="000000"/>
          <w:sz w:val="24"/>
          <w:szCs w:val="24"/>
        </w:rPr>
        <w:tab/>
      </w:r>
    </w:p>
    <w:p w14:paraId="287B1A43"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p>
    <w:p w14:paraId="15AB31C4" w14:textId="77777777" w:rsidR="007A2903" w:rsidRDefault="007A2903" w:rsidP="007A2903">
      <w:pPr>
        <w:tabs>
          <w:tab w:val="clear" w:pos="567"/>
          <w:tab w:val="clear" w:pos="1418"/>
          <w:tab w:val="clear" w:pos="4678"/>
          <w:tab w:val="clear" w:pos="5954"/>
          <w:tab w:val="clear" w:pos="7088"/>
        </w:tabs>
        <w:overflowPunct/>
        <w:jc w:val="left"/>
        <w:textAlignment w:val="auto"/>
        <w:rPr>
          <w:rFonts w:cs="Arial"/>
          <w:color w:val="000000"/>
          <w:sz w:val="24"/>
          <w:szCs w:val="24"/>
        </w:rPr>
      </w:pPr>
      <w:r>
        <w:rPr>
          <w:rFonts w:cs="Arial"/>
          <w:i/>
          <w:iCs/>
          <w:color w:val="000000"/>
        </w:rPr>
        <w:t>Note: A formal confirmation of the support from the Official contact is required (e.g. by e-mail sent to STFLINK@etsi.org) and an “ETSI Member Support Letter” will be required if you are selected.</w:t>
      </w:r>
    </w:p>
    <w:p w14:paraId="63A0F33C" w14:textId="77777777" w:rsidR="00474E5A" w:rsidRPr="00A10F46" w:rsidRDefault="00474E5A" w:rsidP="00A10F46"/>
    <w:tbl>
      <w:tblPr>
        <w:tblStyle w:val="TableGrid"/>
        <w:tblW w:w="9129" w:type="dxa"/>
        <w:tblLook w:val="04A0" w:firstRow="1" w:lastRow="0" w:firstColumn="1" w:lastColumn="0" w:noHBand="0" w:noVBand="1"/>
      </w:tblPr>
      <w:tblGrid>
        <w:gridCol w:w="1317"/>
        <w:gridCol w:w="2931"/>
        <w:gridCol w:w="1276"/>
        <w:gridCol w:w="3605"/>
      </w:tblGrid>
      <w:tr w:rsidR="00BE3444" w14:paraId="0AE397F5" w14:textId="77777777" w:rsidTr="005E25A4">
        <w:trPr>
          <w:trHeight w:val="550"/>
        </w:trPr>
        <w:tc>
          <w:tcPr>
            <w:tcW w:w="9129" w:type="dxa"/>
            <w:gridSpan w:val="4"/>
            <w:tcBorders>
              <w:top w:val="single" w:sz="4" w:space="0" w:color="auto"/>
            </w:tcBorders>
            <w:shd w:val="clear" w:color="auto" w:fill="D9D9D9" w:themeFill="background1" w:themeFillShade="D9"/>
            <w:vAlign w:val="center"/>
          </w:tcPr>
          <w:p w14:paraId="30A02621" w14:textId="77777777" w:rsidR="00167BB0" w:rsidRPr="00167BB0" w:rsidRDefault="00BE3444" w:rsidP="00167BB0">
            <w:pPr>
              <w:jc w:val="center"/>
              <w:rPr>
                <w:b/>
                <w:color w:val="FF0000"/>
              </w:rPr>
            </w:pPr>
            <w:r>
              <w:rPr>
                <w:b/>
              </w:rPr>
              <w:t xml:space="preserve">Contractor information </w:t>
            </w:r>
            <w:r w:rsidRPr="00B954A7">
              <w:rPr>
                <w:b/>
              </w:rPr>
              <w:t>*</w:t>
            </w:r>
          </w:p>
        </w:tc>
      </w:tr>
      <w:tr w:rsidR="00167BB0" w14:paraId="0F658110" w14:textId="77777777" w:rsidTr="00167BB0">
        <w:trPr>
          <w:trHeight w:val="550"/>
        </w:trPr>
        <w:tc>
          <w:tcPr>
            <w:tcW w:w="9129" w:type="dxa"/>
            <w:gridSpan w:val="4"/>
            <w:tcBorders>
              <w:top w:val="single" w:sz="4" w:space="0" w:color="auto"/>
            </w:tcBorders>
            <w:shd w:val="clear" w:color="auto" w:fill="auto"/>
            <w:vAlign w:val="center"/>
          </w:tcPr>
          <w:p w14:paraId="58494EEB" w14:textId="77777777" w:rsidR="00167BB0" w:rsidRDefault="00167BB0" w:rsidP="00167BB0">
            <w:pPr>
              <w:jc w:val="center"/>
              <w:rPr>
                <w:b/>
              </w:rPr>
            </w:pPr>
          </w:p>
        </w:tc>
      </w:tr>
      <w:tr w:rsidR="00167BB0" w14:paraId="7F268A29" w14:textId="77777777" w:rsidTr="005E25A4">
        <w:trPr>
          <w:trHeight w:val="325"/>
        </w:trPr>
        <w:tc>
          <w:tcPr>
            <w:tcW w:w="4248" w:type="dxa"/>
            <w:gridSpan w:val="2"/>
            <w:shd w:val="clear" w:color="auto" w:fill="DBE5F1" w:themeFill="accent1" w:themeFillTint="33"/>
            <w:vAlign w:val="center"/>
          </w:tcPr>
          <w:p w14:paraId="441507AC" w14:textId="77777777" w:rsidR="00167BB0" w:rsidRDefault="00167BB0" w:rsidP="00167BB0">
            <w:pPr>
              <w:rPr>
                <w:i/>
              </w:rPr>
            </w:pPr>
            <w:r>
              <w:rPr>
                <w:b/>
              </w:rPr>
              <w:t>C</w:t>
            </w:r>
            <w:r w:rsidRPr="00FC3160">
              <w:rPr>
                <w:b/>
              </w:rPr>
              <w:t>ontractor</w:t>
            </w:r>
            <w:r>
              <w:rPr>
                <w:b/>
              </w:rPr>
              <w:t xml:space="preserve"> name </w:t>
            </w:r>
            <w:r w:rsidRPr="00B954A7">
              <w:rPr>
                <w:b/>
              </w:rPr>
              <w:t>*</w:t>
            </w:r>
            <w:r w:rsidRPr="00167BB0">
              <w:rPr>
                <w:b/>
              </w:rPr>
              <w:t>:</w:t>
            </w:r>
          </w:p>
          <w:p w14:paraId="75D4288C" w14:textId="77777777" w:rsidR="00167BB0" w:rsidRPr="00FC3160" w:rsidRDefault="00167BB0" w:rsidP="00167BB0">
            <w:pPr>
              <w:pStyle w:val="ListParagraph"/>
              <w:ind w:left="0"/>
              <w:jc w:val="left"/>
              <w:rPr>
                <w:b/>
              </w:rPr>
            </w:pPr>
            <w:r w:rsidRPr="000A4DF7">
              <w:rPr>
                <w:i/>
              </w:rPr>
              <w:t>Indicate the Company/Organization Name</w:t>
            </w:r>
          </w:p>
        </w:tc>
        <w:tc>
          <w:tcPr>
            <w:tcW w:w="4881" w:type="dxa"/>
            <w:gridSpan w:val="2"/>
            <w:shd w:val="clear" w:color="auto" w:fill="DBE5F1" w:themeFill="accent1" w:themeFillTint="33"/>
            <w:vAlign w:val="center"/>
          </w:tcPr>
          <w:p w14:paraId="6724859B" w14:textId="77777777" w:rsidR="00167BB0" w:rsidRPr="00BB0321" w:rsidRDefault="00167BB0" w:rsidP="00FD498B">
            <w:pPr>
              <w:pStyle w:val="ListParagraph"/>
              <w:numPr>
                <w:ilvl w:val="0"/>
                <w:numId w:val="14"/>
              </w:numPr>
              <w:rPr>
                <w:b/>
              </w:rPr>
            </w:pPr>
          </w:p>
        </w:tc>
      </w:tr>
      <w:tr w:rsidR="00167BB0" w14:paraId="04E15BB4" w14:textId="77777777" w:rsidTr="00D24B0C">
        <w:trPr>
          <w:trHeight w:val="550"/>
        </w:trPr>
        <w:tc>
          <w:tcPr>
            <w:tcW w:w="9129" w:type="dxa"/>
            <w:gridSpan w:val="4"/>
            <w:tcBorders>
              <w:top w:val="single" w:sz="4" w:space="0" w:color="auto"/>
            </w:tcBorders>
            <w:shd w:val="clear" w:color="auto" w:fill="auto"/>
            <w:vAlign w:val="center"/>
          </w:tcPr>
          <w:p w14:paraId="048F3498" w14:textId="77777777" w:rsidR="00167BB0" w:rsidRDefault="00167BB0" w:rsidP="00D24B0C">
            <w:pPr>
              <w:jc w:val="center"/>
              <w:rPr>
                <w:b/>
              </w:rPr>
            </w:pPr>
          </w:p>
        </w:tc>
      </w:tr>
      <w:tr w:rsidR="00BE3444" w14:paraId="61589CF7" w14:textId="77777777" w:rsidTr="005E25A4">
        <w:trPr>
          <w:trHeight w:val="325"/>
        </w:trPr>
        <w:tc>
          <w:tcPr>
            <w:tcW w:w="4248" w:type="dxa"/>
            <w:gridSpan w:val="2"/>
            <w:shd w:val="clear" w:color="auto" w:fill="DBE5F1" w:themeFill="accent1" w:themeFillTint="33"/>
            <w:vAlign w:val="center"/>
          </w:tcPr>
          <w:p w14:paraId="5487A982" w14:textId="77777777" w:rsidR="00BE3444" w:rsidRPr="007B7BD9" w:rsidRDefault="00BE3444" w:rsidP="005E25A4">
            <w:pPr>
              <w:pStyle w:val="ListParagraph"/>
              <w:ind w:left="0"/>
              <w:jc w:val="left"/>
              <w:rPr>
                <w:b/>
                <w:u w:val="single"/>
              </w:rPr>
            </w:pPr>
            <w:r w:rsidRPr="00FC3160">
              <w:rPr>
                <w:b/>
              </w:rPr>
              <w:t>Contact person for the technical aspects</w:t>
            </w:r>
          </w:p>
        </w:tc>
        <w:tc>
          <w:tcPr>
            <w:tcW w:w="4881" w:type="dxa"/>
            <w:gridSpan w:val="2"/>
            <w:shd w:val="clear" w:color="auto" w:fill="DBE5F1" w:themeFill="accent1" w:themeFillTint="33"/>
            <w:vAlign w:val="center"/>
          </w:tcPr>
          <w:p w14:paraId="737EC501" w14:textId="77777777" w:rsidR="00BE3444" w:rsidRDefault="00BE3444" w:rsidP="005E25A4">
            <w:r w:rsidRPr="00FC3160">
              <w:rPr>
                <w:b/>
              </w:rPr>
              <w:t xml:space="preserve">Contact person for </w:t>
            </w:r>
            <w:r>
              <w:rPr>
                <w:b/>
              </w:rPr>
              <w:t>Decision on ETSI financial offer to this project (if any)</w:t>
            </w:r>
          </w:p>
        </w:tc>
      </w:tr>
      <w:tr w:rsidR="00BE3444" w14:paraId="530B9A75" w14:textId="77777777" w:rsidTr="005E25A4">
        <w:trPr>
          <w:trHeight w:val="424"/>
        </w:trPr>
        <w:tc>
          <w:tcPr>
            <w:tcW w:w="1317" w:type="dxa"/>
            <w:vAlign w:val="center"/>
          </w:tcPr>
          <w:p w14:paraId="1F8A9543" w14:textId="77777777" w:rsidR="00BE3444" w:rsidRPr="0006333A" w:rsidRDefault="00BE3444" w:rsidP="005E25A4">
            <w:pPr>
              <w:pStyle w:val="ListParagraph"/>
              <w:ind w:left="0"/>
            </w:pPr>
            <w:r w:rsidRPr="0006333A">
              <w:t>Title</w:t>
            </w:r>
          </w:p>
        </w:tc>
        <w:tc>
          <w:tcPr>
            <w:tcW w:w="2931" w:type="dxa"/>
            <w:vAlign w:val="center"/>
          </w:tcPr>
          <w:p w14:paraId="228CE38A" w14:textId="77777777" w:rsidR="00BE3444" w:rsidRPr="007B7BD9" w:rsidRDefault="00BE3444" w:rsidP="005E25A4">
            <w:pPr>
              <w:pStyle w:val="ListParagraph"/>
              <w:ind w:left="0"/>
              <w:rPr>
                <w:b/>
                <w:u w:val="single"/>
              </w:rPr>
            </w:pPr>
          </w:p>
        </w:tc>
        <w:tc>
          <w:tcPr>
            <w:tcW w:w="1276" w:type="dxa"/>
            <w:vAlign w:val="center"/>
          </w:tcPr>
          <w:p w14:paraId="1201E174" w14:textId="77777777" w:rsidR="00BE3444" w:rsidRPr="0006333A" w:rsidRDefault="00BE3444" w:rsidP="005E25A4">
            <w:pPr>
              <w:pStyle w:val="ListParagraph"/>
              <w:ind w:left="0"/>
            </w:pPr>
            <w:r w:rsidRPr="0006333A">
              <w:t>Title</w:t>
            </w:r>
          </w:p>
        </w:tc>
        <w:tc>
          <w:tcPr>
            <w:tcW w:w="3605" w:type="dxa"/>
            <w:vAlign w:val="center"/>
          </w:tcPr>
          <w:p w14:paraId="6D32DB15" w14:textId="77777777" w:rsidR="00BE3444" w:rsidRDefault="00BE3444" w:rsidP="005E25A4">
            <w:pPr>
              <w:pStyle w:val="ListParagraph"/>
            </w:pPr>
          </w:p>
        </w:tc>
      </w:tr>
      <w:tr w:rsidR="00BE3444" w14:paraId="2C567648" w14:textId="77777777" w:rsidTr="005E25A4">
        <w:trPr>
          <w:trHeight w:val="416"/>
        </w:trPr>
        <w:tc>
          <w:tcPr>
            <w:tcW w:w="1317" w:type="dxa"/>
            <w:vAlign w:val="center"/>
          </w:tcPr>
          <w:p w14:paraId="7F314EA5" w14:textId="77777777" w:rsidR="00BE3444" w:rsidRDefault="00BE3444" w:rsidP="005E25A4">
            <w:pPr>
              <w:tabs>
                <w:tab w:val="clear" w:pos="567"/>
                <w:tab w:val="clear" w:pos="1418"/>
                <w:tab w:val="clear" w:pos="4678"/>
                <w:tab w:val="clear" w:pos="5954"/>
                <w:tab w:val="left" w:pos="5103"/>
              </w:tabs>
            </w:pPr>
            <w:r>
              <w:t>First name</w:t>
            </w:r>
          </w:p>
        </w:tc>
        <w:tc>
          <w:tcPr>
            <w:tcW w:w="2931" w:type="dxa"/>
            <w:vAlign w:val="center"/>
          </w:tcPr>
          <w:p w14:paraId="21A30F79" w14:textId="77777777" w:rsidR="00BE3444" w:rsidRPr="007B7BD9" w:rsidRDefault="00BE3444" w:rsidP="005E25A4">
            <w:pPr>
              <w:pStyle w:val="ListParagraph"/>
              <w:rPr>
                <w:b/>
                <w:u w:val="single"/>
              </w:rPr>
            </w:pPr>
          </w:p>
        </w:tc>
        <w:tc>
          <w:tcPr>
            <w:tcW w:w="1276" w:type="dxa"/>
            <w:vAlign w:val="center"/>
          </w:tcPr>
          <w:p w14:paraId="07954E6E" w14:textId="77777777" w:rsidR="00BE3444" w:rsidRDefault="00BE3444" w:rsidP="005E25A4">
            <w:pPr>
              <w:tabs>
                <w:tab w:val="clear" w:pos="567"/>
                <w:tab w:val="clear" w:pos="1418"/>
                <w:tab w:val="clear" w:pos="4678"/>
                <w:tab w:val="clear" w:pos="5954"/>
                <w:tab w:val="left" w:pos="5103"/>
              </w:tabs>
            </w:pPr>
            <w:r>
              <w:t>First name</w:t>
            </w:r>
          </w:p>
        </w:tc>
        <w:tc>
          <w:tcPr>
            <w:tcW w:w="3605" w:type="dxa"/>
            <w:vAlign w:val="center"/>
          </w:tcPr>
          <w:p w14:paraId="05EE91A7" w14:textId="77777777" w:rsidR="00BE3444" w:rsidRDefault="00BE3444" w:rsidP="005E25A4">
            <w:pPr>
              <w:pStyle w:val="ListParagraph"/>
            </w:pPr>
          </w:p>
        </w:tc>
      </w:tr>
      <w:tr w:rsidR="00BE3444" w14:paraId="7DEF695B" w14:textId="77777777" w:rsidTr="005E25A4">
        <w:trPr>
          <w:trHeight w:val="409"/>
        </w:trPr>
        <w:tc>
          <w:tcPr>
            <w:tcW w:w="1317" w:type="dxa"/>
            <w:vAlign w:val="center"/>
          </w:tcPr>
          <w:p w14:paraId="0C046DFE" w14:textId="77777777" w:rsidR="00BE3444" w:rsidRDefault="00BE3444" w:rsidP="005E25A4">
            <w:pPr>
              <w:tabs>
                <w:tab w:val="clear" w:pos="567"/>
                <w:tab w:val="clear" w:pos="1418"/>
                <w:tab w:val="clear" w:pos="4678"/>
                <w:tab w:val="clear" w:pos="5954"/>
                <w:tab w:val="left" w:pos="5103"/>
              </w:tabs>
            </w:pPr>
            <w:r>
              <w:t xml:space="preserve">Last name </w:t>
            </w:r>
          </w:p>
        </w:tc>
        <w:tc>
          <w:tcPr>
            <w:tcW w:w="2931" w:type="dxa"/>
            <w:vAlign w:val="center"/>
          </w:tcPr>
          <w:p w14:paraId="20FC67D7" w14:textId="77777777" w:rsidR="00BE3444" w:rsidRPr="0006333A" w:rsidRDefault="00BE3444" w:rsidP="005E25A4">
            <w:pPr>
              <w:rPr>
                <w:b/>
                <w:u w:val="single"/>
              </w:rPr>
            </w:pPr>
          </w:p>
        </w:tc>
        <w:tc>
          <w:tcPr>
            <w:tcW w:w="1276" w:type="dxa"/>
            <w:vAlign w:val="center"/>
          </w:tcPr>
          <w:p w14:paraId="0E287049" w14:textId="77777777" w:rsidR="00BE3444" w:rsidRDefault="00BE3444" w:rsidP="005E25A4">
            <w:pPr>
              <w:tabs>
                <w:tab w:val="clear" w:pos="567"/>
                <w:tab w:val="clear" w:pos="1418"/>
                <w:tab w:val="clear" w:pos="4678"/>
                <w:tab w:val="clear" w:pos="5954"/>
                <w:tab w:val="left" w:pos="5103"/>
              </w:tabs>
            </w:pPr>
            <w:r>
              <w:t xml:space="preserve">Last name </w:t>
            </w:r>
          </w:p>
        </w:tc>
        <w:tc>
          <w:tcPr>
            <w:tcW w:w="3605" w:type="dxa"/>
            <w:vAlign w:val="center"/>
          </w:tcPr>
          <w:p w14:paraId="40685771" w14:textId="77777777" w:rsidR="00BE3444" w:rsidRDefault="00BE3444" w:rsidP="005E25A4"/>
        </w:tc>
      </w:tr>
      <w:tr w:rsidR="00BE3444" w14:paraId="32C44375" w14:textId="77777777" w:rsidTr="005E25A4">
        <w:trPr>
          <w:trHeight w:val="415"/>
        </w:trPr>
        <w:tc>
          <w:tcPr>
            <w:tcW w:w="1317" w:type="dxa"/>
            <w:tcBorders>
              <w:bottom w:val="single" w:sz="4" w:space="0" w:color="auto"/>
            </w:tcBorders>
            <w:vAlign w:val="center"/>
          </w:tcPr>
          <w:p w14:paraId="64A9CA0F" w14:textId="77777777" w:rsidR="00BE3444" w:rsidRDefault="00BE3444" w:rsidP="005E25A4">
            <w:pPr>
              <w:tabs>
                <w:tab w:val="clear" w:pos="567"/>
                <w:tab w:val="clear" w:pos="1418"/>
                <w:tab w:val="clear" w:pos="4678"/>
                <w:tab w:val="clear" w:pos="5954"/>
                <w:tab w:val="left" w:pos="5103"/>
              </w:tabs>
            </w:pPr>
            <w:r>
              <w:t>Role</w:t>
            </w:r>
          </w:p>
        </w:tc>
        <w:tc>
          <w:tcPr>
            <w:tcW w:w="2931" w:type="dxa"/>
            <w:tcBorders>
              <w:bottom w:val="single" w:sz="4" w:space="0" w:color="auto"/>
            </w:tcBorders>
            <w:vAlign w:val="center"/>
          </w:tcPr>
          <w:p w14:paraId="60B980FB" w14:textId="77777777" w:rsidR="00BE3444" w:rsidRPr="0006333A" w:rsidRDefault="00BE3444" w:rsidP="005E25A4">
            <w:pPr>
              <w:rPr>
                <w:b/>
                <w:u w:val="single"/>
              </w:rPr>
            </w:pPr>
          </w:p>
        </w:tc>
        <w:tc>
          <w:tcPr>
            <w:tcW w:w="1276" w:type="dxa"/>
            <w:tcBorders>
              <w:bottom w:val="single" w:sz="4" w:space="0" w:color="auto"/>
            </w:tcBorders>
            <w:vAlign w:val="center"/>
          </w:tcPr>
          <w:p w14:paraId="47960DBA" w14:textId="77777777" w:rsidR="00BE3444" w:rsidRDefault="00BE3444" w:rsidP="005E25A4">
            <w:pPr>
              <w:tabs>
                <w:tab w:val="clear" w:pos="567"/>
                <w:tab w:val="clear" w:pos="1418"/>
                <w:tab w:val="clear" w:pos="4678"/>
                <w:tab w:val="clear" w:pos="5954"/>
                <w:tab w:val="left" w:pos="5103"/>
              </w:tabs>
            </w:pPr>
            <w:r>
              <w:t>Role</w:t>
            </w:r>
          </w:p>
        </w:tc>
        <w:tc>
          <w:tcPr>
            <w:tcW w:w="3605" w:type="dxa"/>
            <w:tcBorders>
              <w:bottom w:val="single" w:sz="4" w:space="0" w:color="auto"/>
            </w:tcBorders>
            <w:vAlign w:val="center"/>
          </w:tcPr>
          <w:p w14:paraId="62996BAA" w14:textId="77777777" w:rsidR="00BE3444" w:rsidRDefault="00BE3444" w:rsidP="005E25A4"/>
        </w:tc>
      </w:tr>
      <w:tr w:rsidR="00BE3444" w14:paraId="5105F699" w14:textId="77777777" w:rsidTr="005E25A4">
        <w:trPr>
          <w:trHeight w:val="406"/>
        </w:trPr>
        <w:tc>
          <w:tcPr>
            <w:tcW w:w="1317" w:type="dxa"/>
            <w:tcBorders>
              <w:bottom w:val="single" w:sz="4" w:space="0" w:color="auto"/>
            </w:tcBorders>
            <w:vAlign w:val="center"/>
          </w:tcPr>
          <w:p w14:paraId="2E5CAC28" w14:textId="77777777" w:rsidR="00BE3444" w:rsidRDefault="00BE3444" w:rsidP="005E25A4">
            <w:pPr>
              <w:tabs>
                <w:tab w:val="clear" w:pos="567"/>
                <w:tab w:val="clear" w:pos="1418"/>
                <w:tab w:val="clear" w:pos="4678"/>
                <w:tab w:val="clear" w:pos="5954"/>
                <w:tab w:val="left" w:pos="5103"/>
              </w:tabs>
            </w:pPr>
            <w:r>
              <w:t>e-mail</w:t>
            </w:r>
          </w:p>
        </w:tc>
        <w:tc>
          <w:tcPr>
            <w:tcW w:w="2931" w:type="dxa"/>
            <w:tcBorders>
              <w:bottom w:val="single" w:sz="4" w:space="0" w:color="auto"/>
            </w:tcBorders>
            <w:vAlign w:val="center"/>
          </w:tcPr>
          <w:p w14:paraId="34454D67" w14:textId="77777777" w:rsidR="00BE3444" w:rsidRPr="007B7BD9" w:rsidRDefault="00BE3444" w:rsidP="005E25A4">
            <w:pPr>
              <w:pStyle w:val="ListParagraph"/>
              <w:rPr>
                <w:b/>
                <w:u w:val="single"/>
              </w:rPr>
            </w:pPr>
          </w:p>
        </w:tc>
        <w:tc>
          <w:tcPr>
            <w:tcW w:w="1276" w:type="dxa"/>
            <w:tcBorders>
              <w:bottom w:val="single" w:sz="4" w:space="0" w:color="auto"/>
            </w:tcBorders>
            <w:vAlign w:val="center"/>
          </w:tcPr>
          <w:p w14:paraId="61B73E36" w14:textId="77777777" w:rsidR="00BE3444" w:rsidRDefault="00BE3444" w:rsidP="005E25A4">
            <w:pPr>
              <w:tabs>
                <w:tab w:val="clear" w:pos="567"/>
                <w:tab w:val="clear" w:pos="1418"/>
                <w:tab w:val="clear" w:pos="4678"/>
                <w:tab w:val="clear" w:pos="5954"/>
                <w:tab w:val="left" w:pos="5103"/>
              </w:tabs>
            </w:pPr>
            <w:r>
              <w:t>e-mail</w:t>
            </w:r>
          </w:p>
        </w:tc>
        <w:tc>
          <w:tcPr>
            <w:tcW w:w="3605" w:type="dxa"/>
            <w:tcBorders>
              <w:bottom w:val="single" w:sz="4" w:space="0" w:color="auto"/>
            </w:tcBorders>
            <w:vAlign w:val="center"/>
          </w:tcPr>
          <w:p w14:paraId="4DDA76A2" w14:textId="77777777" w:rsidR="00BE3444" w:rsidRDefault="00BE3444" w:rsidP="005E25A4">
            <w:pPr>
              <w:pStyle w:val="ListParagraph"/>
            </w:pPr>
          </w:p>
        </w:tc>
      </w:tr>
      <w:tr w:rsidR="00BE3444" w14:paraId="3762EADD" w14:textId="77777777" w:rsidTr="005E25A4">
        <w:trPr>
          <w:trHeight w:val="427"/>
        </w:trPr>
        <w:tc>
          <w:tcPr>
            <w:tcW w:w="1317" w:type="dxa"/>
            <w:tcBorders>
              <w:bottom w:val="single" w:sz="4" w:space="0" w:color="auto"/>
            </w:tcBorders>
            <w:vAlign w:val="center"/>
          </w:tcPr>
          <w:p w14:paraId="6CD22BF0" w14:textId="77777777" w:rsidR="00BE3444" w:rsidRDefault="00BE3444" w:rsidP="005E25A4">
            <w:pPr>
              <w:tabs>
                <w:tab w:val="clear" w:pos="567"/>
                <w:tab w:val="clear" w:pos="1418"/>
                <w:tab w:val="clear" w:pos="4678"/>
                <w:tab w:val="clear" w:pos="5954"/>
                <w:tab w:val="left" w:pos="5103"/>
              </w:tabs>
            </w:pPr>
            <w:r>
              <w:t>Phone</w:t>
            </w:r>
          </w:p>
        </w:tc>
        <w:tc>
          <w:tcPr>
            <w:tcW w:w="2931" w:type="dxa"/>
            <w:tcBorders>
              <w:bottom w:val="single" w:sz="4" w:space="0" w:color="auto"/>
            </w:tcBorders>
            <w:vAlign w:val="center"/>
          </w:tcPr>
          <w:p w14:paraId="55EC86A7" w14:textId="77777777" w:rsidR="00BE3444" w:rsidRPr="007B7BD9" w:rsidRDefault="00BE3444" w:rsidP="005E25A4">
            <w:pPr>
              <w:pStyle w:val="ListParagraph"/>
              <w:rPr>
                <w:b/>
                <w:u w:val="single"/>
              </w:rPr>
            </w:pPr>
          </w:p>
        </w:tc>
        <w:tc>
          <w:tcPr>
            <w:tcW w:w="1276" w:type="dxa"/>
            <w:tcBorders>
              <w:bottom w:val="single" w:sz="4" w:space="0" w:color="auto"/>
            </w:tcBorders>
            <w:vAlign w:val="center"/>
          </w:tcPr>
          <w:p w14:paraId="6DF6A73B" w14:textId="77777777" w:rsidR="00BE3444" w:rsidRDefault="00BE3444" w:rsidP="005E25A4">
            <w:pPr>
              <w:tabs>
                <w:tab w:val="clear" w:pos="567"/>
                <w:tab w:val="clear" w:pos="1418"/>
                <w:tab w:val="clear" w:pos="4678"/>
                <w:tab w:val="clear" w:pos="5954"/>
                <w:tab w:val="left" w:pos="5103"/>
              </w:tabs>
            </w:pPr>
            <w:r>
              <w:t>Phone</w:t>
            </w:r>
          </w:p>
        </w:tc>
        <w:tc>
          <w:tcPr>
            <w:tcW w:w="3605" w:type="dxa"/>
            <w:tcBorders>
              <w:bottom w:val="single" w:sz="4" w:space="0" w:color="auto"/>
            </w:tcBorders>
            <w:vAlign w:val="center"/>
          </w:tcPr>
          <w:p w14:paraId="2A7A7839" w14:textId="77777777" w:rsidR="00BE3444" w:rsidRDefault="00BE3444" w:rsidP="005E25A4">
            <w:pPr>
              <w:pStyle w:val="ListParagraph"/>
            </w:pPr>
          </w:p>
        </w:tc>
      </w:tr>
      <w:tr w:rsidR="00BE3444" w14:paraId="668A9499" w14:textId="77777777" w:rsidTr="005E25A4">
        <w:trPr>
          <w:trHeight w:val="77"/>
        </w:trPr>
        <w:tc>
          <w:tcPr>
            <w:tcW w:w="9129" w:type="dxa"/>
            <w:gridSpan w:val="4"/>
            <w:tcBorders>
              <w:top w:val="single" w:sz="4" w:space="0" w:color="auto"/>
              <w:left w:val="nil"/>
              <w:bottom w:val="nil"/>
              <w:right w:val="nil"/>
            </w:tcBorders>
            <w:vAlign w:val="center"/>
          </w:tcPr>
          <w:p w14:paraId="68D8F70D" w14:textId="77777777" w:rsidR="00BE3444" w:rsidRDefault="00BE3444" w:rsidP="005E25A4"/>
        </w:tc>
      </w:tr>
    </w:tbl>
    <w:p w14:paraId="4D4F8E32" w14:textId="77777777" w:rsidR="000F0BC3" w:rsidRDefault="009704DA">
      <w:pPr>
        <w:sectPr w:rsidR="000F0BC3" w:rsidSect="00EB3EBA">
          <w:type w:val="continuous"/>
          <w:pgSz w:w="11907" w:h="16840" w:code="9"/>
          <w:pgMar w:top="1134" w:right="1418" w:bottom="1134" w:left="1418" w:header="567" w:footer="567" w:gutter="0"/>
          <w:cols w:space="720"/>
          <w:titlePg/>
          <w:docGrid w:linePitch="272"/>
        </w:sectPr>
      </w:pPr>
      <w:r>
        <w:br w:type="page"/>
      </w:r>
    </w:p>
    <w:p w14:paraId="3CE9B396" w14:textId="77777777" w:rsidR="009704DA" w:rsidRDefault="009704DA"/>
    <w:tbl>
      <w:tblPr>
        <w:tblStyle w:val="TableGrid"/>
        <w:tblW w:w="9129" w:type="dxa"/>
        <w:tblInd w:w="5" w:type="dxa"/>
        <w:tblLook w:val="04A0" w:firstRow="1" w:lastRow="0" w:firstColumn="1" w:lastColumn="0" w:noHBand="0" w:noVBand="1"/>
      </w:tblPr>
      <w:tblGrid>
        <w:gridCol w:w="4248"/>
        <w:gridCol w:w="2700"/>
        <w:gridCol w:w="2181"/>
      </w:tblGrid>
      <w:tr w:rsidR="00BE3444" w14:paraId="4F4D2D56" w14:textId="77777777" w:rsidTr="009704DA">
        <w:trPr>
          <w:trHeight w:val="299"/>
        </w:trPr>
        <w:tc>
          <w:tcPr>
            <w:tcW w:w="4248" w:type="dxa"/>
            <w:tcBorders>
              <w:top w:val="nil"/>
              <w:left w:val="nil"/>
              <w:bottom w:val="single" w:sz="4" w:space="0" w:color="auto"/>
              <w:right w:val="single" w:sz="4" w:space="0" w:color="auto"/>
            </w:tcBorders>
            <w:vAlign w:val="center"/>
          </w:tcPr>
          <w:p w14:paraId="6D739A7B" w14:textId="5CDA472F" w:rsidR="00BE3444" w:rsidRPr="007B7BD9" w:rsidRDefault="00BE3444" w:rsidP="005E25A4">
            <w:pPr>
              <w:pStyle w:val="ListParagraph"/>
              <w:rPr>
                <w:b/>
                <w:u w:val="single"/>
              </w:rPr>
            </w:pPr>
          </w:p>
        </w:tc>
        <w:tc>
          <w:tcPr>
            <w:tcW w:w="2700" w:type="dxa"/>
            <w:tcBorders>
              <w:top w:val="single" w:sz="4" w:space="0" w:color="auto"/>
              <w:left w:val="single" w:sz="4" w:space="0" w:color="auto"/>
              <w:bottom w:val="single" w:sz="4" w:space="0" w:color="auto"/>
              <w:right w:val="single" w:sz="4" w:space="0" w:color="auto"/>
            </w:tcBorders>
            <w:vAlign w:val="center"/>
          </w:tcPr>
          <w:p w14:paraId="06FA45EA" w14:textId="77777777" w:rsidR="00BE3444" w:rsidRPr="007623B1" w:rsidRDefault="00BE3444" w:rsidP="005E25A4">
            <w:pPr>
              <w:tabs>
                <w:tab w:val="clear" w:pos="567"/>
                <w:tab w:val="clear" w:pos="1418"/>
                <w:tab w:val="clear" w:pos="4678"/>
                <w:tab w:val="clear" w:pos="5954"/>
                <w:tab w:val="left" w:pos="5103"/>
              </w:tabs>
              <w:jc w:val="center"/>
              <w:rPr>
                <w:b/>
                <w:sz w:val="14"/>
                <w:szCs w:val="18"/>
              </w:rPr>
            </w:pPr>
            <w:r w:rsidRPr="007623B1">
              <w:rPr>
                <w:b/>
                <w:sz w:val="18"/>
                <w:szCs w:val="18"/>
              </w:rPr>
              <w:t>Yes</w:t>
            </w:r>
          </w:p>
        </w:tc>
        <w:tc>
          <w:tcPr>
            <w:tcW w:w="2181" w:type="dxa"/>
            <w:tcBorders>
              <w:top w:val="single" w:sz="4" w:space="0" w:color="auto"/>
              <w:left w:val="single" w:sz="4" w:space="0" w:color="auto"/>
              <w:bottom w:val="single" w:sz="4" w:space="0" w:color="auto"/>
              <w:right w:val="single" w:sz="4" w:space="0" w:color="auto"/>
            </w:tcBorders>
            <w:vAlign w:val="center"/>
          </w:tcPr>
          <w:p w14:paraId="4A58E4C5" w14:textId="77777777" w:rsidR="00BE3444" w:rsidRPr="007623B1" w:rsidRDefault="00BE3444" w:rsidP="005E25A4">
            <w:pPr>
              <w:tabs>
                <w:tab w:val="clear" w:pos="567"/>
                <w:tab w:val="clear" w:pos="1418"/>
                <w:tab w:val="clear" w:pos="4678"/>
                <w:tab w:val="clear" w:pos="5954"/>
                <w:tab w:val="left" w:pos="5103"/>
              </w:tabs>
              <w:jc w:val="center"/>
              <w:rPr>
                <w:b/>
              </w:rPr>
            </w:pPr>
            <w:r w:rsidRPr="007623B1">
              <w:rPr>
                <w:b/>
              </w:rPr>
              <w:t>No</w:t>
            </w:r>
          </w:p>
        </w:tc>
      </w:tr>
      <w:tr w:rsidR="00BE3444" w14:paraId="55D7AFEC" w14:textId="77777777" w:rsidTr="009704DA">
        <w:trPr>
          <w:trHeight w:val="550"/>
        </w:trPr>
        <w:tc>
          <w:tcPr>
            <w:tcW w:w="4248" w:type="dxa"/>
            <w:tcBorders>
              <w:top w:val="single" w:sz="4" w:space="0" w:color="auto"/>
            </w:tcBorders>
            <w:vAlign w:val="center"/>
          </w:tcPr>
          <w:p w14:paraId="666B1C35" w14:textId="54AE31F3" w:rsidR="00BE3444" w:rsidRPr="007B7BD9" w:rsidRDefault="00BE3444" w:rsidP="00D3025A">
            <w:pPr>
              <w:pStyle w:val="ListParagraph"/>
              <w:ind w:left="0"/>
              <w:rPr>
                <w:b/>
                <w:u w:val="single"/>
              </w:rPr>
            </w:pPr>
            <w:r>
              <w:t>Do you or any employee of your Company/Organization hold an elected or appointed position in the Reference Body requesting th</w:t>
            </w:r>
            <w:r w:rsidR="00BF72AB">
              <w:t>e</w:t>
            </w:r>
            <w:r>
              <w:t xml:space="preserve"> </w:t>
            </w:r>
            <w:bookmarkStart w:id="37" w:name="ProjectInInfo"/>
            <w:bookmarkEnd w:id="37"/>
            <w:r w:rsidR="00D3025A" w:rsidRPr="00D3025A">
              <w:t>STF?</w:t>
            </w:r>
          </w:p>
        </w:tc>
        <w:tc>
          <w:tcPr>
            <w:tcW w:w="2700" w:type="dxa"/>
            <w:tcBorders>
              <w:top w:val="single" w:sz="4" w:space="0" w:color="auto"/>
            </w:tcBorders>
            <w:vAlign w:val="center"/>
          </w:tcPr>
          <w:p w14:paraId="3625F9B7" w14:textId="77777777" w:rsidR="00BE3444" w:rsidRDefault="00BE3444" w:rsidP="005E25A4">
            <w:pPr>
              <w:tabs>
                <w:tab w:val="clear" w:pos="567"/>
                <w:tab w:val="clear" w:pos="1418"/>
                <w:tab w:val="clear" w:pos="4678"/>
                <w:tab w:val="clear" w:pos="5954"/>
                <w:tab w:val="left" w:pos="5103"/>
              </w:tabs>
              <w:jc w:val="center"/>
            </w:pPr>
          </w:p>
          <w:p w14:paraId="69E9C0DD" w14:textId="77777777" w:rsidR="00BE3444" w:rsidRDefault="00BE3444" w:rsidP="005E25A4">
            <w:pPr>
              <w:tabs>
                <w:tab w:val="clear" w:pos="567"/>
                <w:tab w:val="clear" w:pos="1418"/>
                <w:tab w:val="clear" w:pos="4678"/>
                <w:tab w:val="clear" w:pos="5954"/>
                <w:tab w:val="left" w:pos="5103"/>
              </w:tabs>
              <w:jc w:val="center"/>
            </w:pPr>
          </w:p>
          <w:p w14:paraId="4798C0E4" w14:textId="77777777" w:rsidR="00BE3444" w:rsidRDefault="00BE3444" w:rsidP="005E25A4">
            <w:pPr>
              <w:tabs>
                <w:tab w:val="clear" w:pos="567"/>
                <w:tab w:val="clear" w:pos="1418"/>
                <w:tab w:val="clear" w:pos="4678"/>
                <w:tab w:val="clear" w:pos="5954"/>
                <w:tab w:val="left" w:pos="5103"/>
              </w:tabs>
              <w:jc w:val="center"/>
            </w:pPr>
            <w:r>
              <w:rPr>
                <w:rFonts w:ascii="Wingdings" w:eastAsia="Wingdings" w:hAnsi="Wingdings" w:cs="Wingdings"/>
              </w:rPr>
              <w:t>o</w:t>
            </w:r>
          </w:p>
          <w:p w14:paraId="4A2CC62A" w14:textId="77777777" w:rsidR="00BE3444" w:rsidRDefault="00BE3444" w:rsidP="005E25A4">
            <w:pPr>
              <w:tabs>
                <w:tab w:val="clear" w:pos="567"/>
                <w:tab w:val="clear" w:pos="1418"/>
                <w:tab w:val="clear" w:pos="4678"/>
                <w:tab w:val="clear" w:pos="5954"/>
                <w:tab w:val="left" w:pos="5103"/>
              </w:tabs>
              <w:jc w:val="center"/>
            </w:pPr>
          </w:p>
          <w:p w14:paraId="32BB2335" w14:textId="77777777" w:rsidR="00BE3444" w:rsidRDefault="00BE3444" w:rsidP="005E25A4">
            <w:pPr>
              <w:tabs>
                <w:tab w:val="clear" w:pos="567"/>
                <w:tab w:val="clear" w:pos="1418"/>
                <w:tab w:val="clear" w:pos="4678"/>
                <w:tab w:val="clear" w:pos="5954"/>
                <w:tab w:val="left" w:pos="5103"/>
              </w:tabs>
            </w:pPr>
            <w:r>
              <w:t>Indicate in which position:</w:t>
            </w:r>
          </w:p>
          <w:p w14:paraId="50427BF3" w14:textId="77777777" w:rsidR="00BE3444" w:rsidRDefault="00BE3444" w:rsidP="005E25A4">
            <w:pPr>
              <w:tabs>
                <w:tab w:val="clear" w:pos="567"/>
                <w:tab w:val="clear" w:pos="1418"/>
                <w:tab w:val="clear" w:pos="4678"/>
                <w:tab w:val="clear" w:pos="5954"/>
                <w:tab w:val="left" w:pos="5103"/>
              </w:tabs>
            </w:pPr>
          </w:p>
          <w:p w14:paraId="2199EEFF" w14:textId="77777777" w:rsidR="00BE3444" w:rsidRDefault="00BE3444" w:rsidP="005E25A4">
            <w:r>
              <w:t>-----------------------------------</w:t>
            </w:r>
          </w:p>
          <w:p w14:paraId="29727EAF" w14:textId="77777777" w:rsidR="00BE3444" w:rsidRDefault="00BE3444" w:rsidP="005E25A4"/>
        </w:tc>
        <w:tc>
          <w:tcPr>
            <w:tcW w:w="2181" w:type="dxa"/>
            <w:tcBorders>
              <w:top w:val="single" w:sz="4" w:space="0" w:color="auto"/>
            </w:tcBorders>
          </w:tcPr>
          <w:p w14:paraId="2872D572" w14:textId="77777777" w:rsidR="00BE3444" w:rsidRDefault="00BE3444" w:rsidP="005E25A4">
            <w:pPr>
              <w:tabs>
                <w:tab w:val="clear" w:pos="567"/>
                <w:tab w:val="clear" w:pos="1418"/>
                <w:tab w:val="clear" w:pos="4678"/>
                <w:tab w:val="clear" w:pos="5954"/>
                <w:tab w:val="left" w:pos="5103"/>
              </w:tabs>
              <w:jc w:val="center"/>
            </w:pPr>
          </w:p>
          <w:p w14:paraId="58733008" w14:textId="77777777" w:rsidR="00BE3444" w:rsidRDefault="00BE3444" w:rsidP="005E25A4">
            <w:pPr>
              <w:tabs>
                <w:tab w:val="clear" w:pos="567"/>
                <w:tab w:val="clear" w:pos="1418"/>
                <w:tab w:val="clear" w:pos="4678"/>
                <w:tab w:val="clear" w:pos="5954"/>
                <w:tab w:val="left" w:pos="5103"/>
              </w:tabs>
              <w:jc w:val="center"/>
            </w:pPr>
          </w:p>
          <w:p w14:paraId="560696E5" w14:textId="77777777" w:rsidR="00BE3444" w:rsidRDefault="00BE3444" w:rsidP="005E25A4">
            <w:pPr>
              <w:tabs>
                <w:tab w:val="clear" w:pos="567"/>
                <w:tab w:val="clear" w:pos="1418"/>
                <w:tab w:val="clear" w:pos="4678"/>
                <w:tab w:val="clear" w:pos="5954"/>
                <w:tab w:val="left" w:pos="5103"/>
              </w:tabs>
              <w:jc w:val="center"/>
            </w:pPr>
            <w:r>
              <w:rPr>
                <w:rFonts w:ascii="Wingdings" w:eastAsia="Wingdings" w:hAnsi="Wingdings" w:cs="Wingdings"/>
              </w:rPr>
              <w:t>o</w:t>
            </w:r>
          </w:p>
        </w:tc>
      </w:tr>
      <w:tr w:rsidR="00BE3444" w14:paraId="376CA7FD" w14:textId="77777777" w:rsidTr="009704DA">
        <w:trPr>
          <w:trHeight w:val="550"/>
        </w:trPr>
        <w:tc>
          <w:tcPr>
            <w:tcW w:w="4248" w:type="dxa"/>
            <w:vAlign w:val="center"/>
          </w:tcPr>
          <w:p w14:paraId="4E84DDAE" w14:textId="77777777" w:rsidR="00BE3444" w:rsidRDefault="00BE3444" w:rsidP="005E25A4">
            <w:pPr>
              <w:tabs>
                <w:tab w:val="clear" w:pos="567"/>
                <w:tab w:val="clear" w:pos="1418"/>
                <w:tab w:val="clear" w:pos="4678"/>
                <w:tab w:val="clear" w:pos="5954"/>
                <w:tab w:val="left" w:pos="5103"/>
              </w:tabs>
              <w:rPr>
                <w:b/>
                <w:u w:val="single"/>
              </w:rPr>
            </w:pPr>
          </w:p>
          <w:p w14:paraId="5A393A18" w14:textId="77777777" w:rsidR="00BE3444" w:rsidRPr="00292E70" w:rsidRDefault="00BE3444" w:rsidP="005E25A4">
            <w:pPr>
              <w:tabs>
                <w:tab w:val="clear" w:pos="567"/>
                <w:tab w:val="clear" w:pos="1418"/>
                <w:tab w:val="clear" w:pos="4678"/>
                <w:tab w:val="clear" w:pos="5954"/>
                <w:tab w:val="left" w:pos="5103"/>
              </w:tabs>
              <w:rPr>
                <w:b/>
                <w:u w:val="single"/>
              </w:rPr>
            </w:pPr>
            <w:r w:rsidRPr="00292E70">
              <w:rPr>
                <w:b/>
                <w:u w:val="single"/>
              </w:rPr>
              <w:t>If you are self-employed candidate:</w:t>
            </w:r>
          </w:p>
          <w:p w14:paraId="60769B69" w14:textId="77777777" w:rsidR="00BE3444" w:rsidRDefault="00BE3444" w:rsidP="005E25A4">
            <w:pPr>
              <w:tabs>
                <w:tab w:val="clear" w:pos="567"/>
                <w:tab w:val="clear" w:pos="1418"/>
                <w:tab w:val="clear" w:pos="4678"/>
                <w:tab w:val="clear" w:pos="5954"/>
                <w:tab w:val="left" w:pos="5103"/>
              </w:tabs>
            </w:pPr>
            <w:r>
              <w:t>Do you currently have other contracts in progress with ETSI?</w:t>
            </w:r>
          </w:p>
          <w:p w14:paraId="4134EC2D" w14:textId="77777777" w:rsidR="00BE3444" w:rsidRPr="007623B1" w:rsidRDefault="00BE3444" w:rsidP="005E25A4">
            <w:pPr>
              <w:tabs>
                <w:tab w:val="clear" w:pos="567"/>
                <w:tab w:val="clear" w:pos="1418"/>
                <w:tab w:val="clear" w:pos="4678"/>
                <w:tab w:val="clear" w:pos="5954"/>
                <w:tab w:val="left" w:pos="5103"/>
              </w:tabs>
            </w:pPr>
          </w:p>
        </w:tc>
        <w:tc>
          <w:tcPr>
            <w:tcW w:w="2700" w:type="dxa"/>
            <w:vAlign w:val="center"/>
          </w:tcPr>
          <w:p w14:paraId="26555CCE" w14:textId="77777777" w:rsidR="00BE3444" w:rsidRDefault="00BE3444" w:rsidP="005E25A4">
            <w:pPr>
              <w:jc w:val="center"/>
            </w:pPr>
            <w:r>
              <w:rPr>
                <w:rFonts w:ascii="Wingdings" w:eastAsia="Wingdings" w:hAnsi="Wingdings" w:cs="Wingdings"/>
              </w:rPr>
              <w:t>o</w:t>
            </w:r>
          </w:p>
        </w:tc>
        <w:tc>
          <w:tcPr>
            <w:tcW w:w="2181" w:type="dxa"/>
            <w:vAlign w:val="center"/>
          </w:tcPr>
          <w:p w14:paraId="33D6183D" w14:textId="77777777" w:rsidR="00BE3444" w:rsidRDefault="00BE3444" w:rsidP="005E25A4">
            <w:pPr>
              <w:tabs>
                <w:tab w:val="clear" w:pos="567"/>
                <w:tab w:val="clear" w:pos="1418"/>
                <w:tab w:val="clear" w:pos="4678"/>
                <w:tab w:val="clear" w:pos="5954"/>
                <w:tab w:val="left" w:pos="5103"/>
              </w:tabs>
              <w:jc w:val="center"/>
            </w:pPr>
            <w:r>
              <w:rPr>
                <w:rFonts w:ascii="Wingdings" w:eastAsia="Wingdings" w:hAnsi="Wingdings" w:cs="Wingdings"/>
              </w:rPr>
              <w:t>o</w:t>
            </w:r>
            <w:r>
              <w:t xml:space="preserve"> </w:t>
            </w:r>
          </w:p>
        </w:tc>
      </w:tr>
    </w:tbl>
    <w:p w14:paraId="5E7567DB" w14:textId="77777777" w:rsidR="00BE3444" w:rsidRDefault="00BE3444" w:rsidP="00BE3444"/>
    <w:p w14:paraId="591E1952" w14:textId="77777777" w:rsidR="00B954A7" w:rsidRDefault="00B954A7" w:rsidP="00BE3444">
      <w:r w:rsidRPr="00BA6B84">
        <w:rPr>
          <w:color w:val="FF0000"/>
        </w:rPr>
        <w:t xml:space="preserve">All fields marked with an </w:t>
      </w:r>
      <w:proofErr w:type="spellStart"/>
      <w:r w:rsidRPr="00BA6B84">
        <w:rPr>
          <w:color w:val="FF0000"/>
        </w:rPr>
        <w:t>asterix</w:t>
      </w:r>
      <w:proofErr w:type="spellEnd"/>
      <w:r w:rsidRPr="00BA6B84">
        <w:rPr>
          <w:color w:val="FF0000"/>
        </w:rPr>
        <w:t xml:space="preserve"> (</w:t>
      </w:r>
      <w:r w:rsidRPr="00B954A7">
        <w:t>*</w:t>
      </w:r>
      <w:r w:rsidRPr="00BA6B84">
        <w:rPr>
          <w:color w:val="FF0000"/>
        </w:rPr>
        <w:t>) are mandatory</w:t>
      </w:r>
    </w:p>
    <w:p w14:paraId="72BE33AE" w14:textId="77777777" w:rsidR="00B954A7" w:rsidRPr="00840EAC" w:rsidRDefault="00B954A7" w:rsidP="00BE3444"/>
    <w:p w14:paraId="05D192B3" w14:textId="77777777" w:rsidR="00BE3444" w:rsidRDefault="00E06E7E" w:rsidP="00BE3444">
      <w:pPr>
        <w:rPr>
          <w:b/>
          <w:sz w:val="24"/>
          <w:szCs w:val="24"/>
        </w:rPr>
      </w:pPr>
      <w:r>
        <w:rPr>
          <w:b/>
          <w:sz w:val="24"/>
          <w:szCs w:val="24"/>
        </w:rPr>
        <w:t>1</w:t>
      </w:r>
      <w:r w:rsidR="00BE3444" w:rsidRPr="0012526C">
        <w:rPr>
          <w:b/>
          <w:sz w:val="24"/>
          <w:szCs w:val="24"/>
        </w:rPr>
        <w:t>.1</w:t>
      </w:r>
      <w:r w:rsidR="00BE3444" w:rsidRPr="0012526C">
        <w:rPr>
          <w:b/>
          <w:sz w:val="24"/>
          <w:szCs w:val="24"/>
        </w:rPr>
        <w:tab/>
        <w:t>Introduction</w:t>
      </w:r>
    </w:p>
    <w:p w14:paraId="53F59380" w14:textId="77777777" w:rsidR="00BE3444" w:rsidRPr="0012526C" w:rsidRDefault="00BE3444" w:rsidP="00BE3444">
      <w:pPr>
        <w:rPr>
          <w:b/>
          <w:sz w:val="24"/>
          <w:szCs w:val="24"/>
        </w:rPr>
      </w:pPr>
    </w:p>
    <w:p w14:paraId="0F28715E" w14:textId="77777777" w:rsidR="00BE3444" w:rsidRPr="006749FD" w:rsidRDefault="00BE3444" w:rsidP="00BE3444">
      <w:r w:rsidRPr="006749FD">
        <w:t>A short presentation of the technical structure responsible for this activity, e.g.:</w:t>
      </w:r>
    </w:p>
    <w:p w14:paraId="1D91CACA" w14:textId="77777777" w:rsidR="00BE3444" w:rsidRPr="0055626C" w:rsidRDefault="00BE3444" w:rsidP="00FD498B">
      <w:pPr>
        <w:pStyle w:val="ListParagraph"/>
        <w:numPr>
          <w:ilvl w:val="0"/>
          <w:numId w:val="13"/>
        </w:numPr>
        <w:tabs>
          <w:tab w:val="clear" w:pos="567"/>
          <w:tab w:val="left" w:pos="851"/>
        </w:tabs>
      </w:pPr>
      <w:r w:rsidRPr="0055626C">
        <w:t>Business area, number of employees, link to WEB site</w:t>
      </w:r>
      <w:r w:rsidR="00DA45ED">
        <w:t>,</w:t>
      </w:r>
    </w:p>
    <w:p w14:paraId="7D1D5E3A" w14:textId="77777777" w:rsidR="00BE3444" w:rsidRPr="0055626C" w:rsidRDefault="00BE3444" w:rsidP="00FD498B">
      <w:pPr>
        <w:pStyle w:val="ListParagraph"/>
        <w:numPr>
          <w:ilvl w:val="0"/>
          <w:numId w:val="13"/>
        </w:numPr>
        <w:tabs>
          <w:tab w:val="clear" w:pos="567"/>
          <w:tab w:val="left" w:pos="851"/>
        </w:tabs>
      </w:pPr>
      <w:r w:rsidRPr="0055626C">
        <w:t>Department(s)/team(s)/experts in charge of the technical activities related to th</w:t>
      </w:r>
      <w:r w:rsidR="00BF72AB">
        <w:t>is</w:t>
      </w:r>
      <w:r w:rsidRPr="0055626C">
        <w:t xml:space="preserve"> </w:t>
      </w:r>
      <w:r w:rsidR="0039586A">
        <w:t>Project</w:t>
      </w:r>
      <w:r w:rsidR="00DA45ED">
        <w:t>,</w:t>
      </w:r>
    </w:p>
    <w:p w14:paraId="6AB4D5C6" w14:textId="77777777" w:rsidR="00BE3444" w:rsidRPr="0055626C" w:rsidRDefault="00BE3444" w:rsidP="00FD498B">
      <w:pPr>
        <w:pStyle w:val="ListParagraph"/>
        <w:numPr>
          <w:ilvl w:val="0"/>
          <w:numId w:val="13"/>
        </w:numPr>
        <w:tabs>
          <w:tab w:val="clear" w:pos="567"/>
          <w:tab w:val="left" w:pos="851"/>
        </w:tabs>
      </w:pPr>
      <w:r w:rsidRPr="0055626C">
        <w:t>Reference to products/services of your Company/Organization</w:t>
      </w:r>
      <w:r w:rsidR="009B21CC" w:rsidRPr="009B21CC">
        <w:t xml:space="preserve"> </w:t>
      </w:r>
      <w:r w:rsidR="009B21CC" w:rsidRPr="00D66FDE">
        <w:t>or supporting Member</w:t>
      </w:r>
      <w:r w:rsidRPr="0055626C">
        <w:t xml:space="preserve"> to which the standards developed by th</w:t>
      </w:r>
      <w:r w:rsidR="00BF72AB">
        <w:t>is</w:t>
      </w:r>
      <w:r w:rsidRPr="0055626C">
        <w:t xml:space="preserve"> </w:t>
      </w:r>
      <w:r w:rsidR="0039586A">
        <w:t>Project</w:t>
      </w:r>
      <w:r w:rsidRPr="0055626C">
        <w:t xml:space="preserve"> will apply</w:t>
      </w:r>
      <w:r w:rsidR="00DA45ED">
        <w:t>,</w:t>
      </w:r>
    </w:p>
    <w:p w14:paraId="3679ECC4" w14:textId="77777777" w:rsidR="00BE3444" w:rsidRPr="0055626C" w:rsidRDefault="00BE3444" w:rsidP="00FD498B">
      <w:pPr>
        <w:pStyle w:val="ListParagraph"/>
        <w:numPr>
          <w:ilvl w:val="0"/>
          <w:numId w:val="13"/>
        </w:numPr>
        <w:tabs>
          <w:tab w:val="clear" w:pos="567"/>
          <w:tab w:val="left" w:pos="851"/>
        </w:tabs>
      </w:pPr>
      <w:r w:rsidRPr="0055626C">
        <w:t xml:space="preserve">Motivation for your Company/Organization </w:t>
      </w:r>
      <w:r w:rsidR="009B21CC" w:rsidRPr="00D66FDE">
        <w:t xml:space="preserve">or supporting Member </w:t>
      </w:r>
      <w:r w:rsidRPr="0055626C">
        <w:t>to participate in th</w:t>
      </w:r>
      <w:r w:rsidR="00BF72AB">
        <w:t>is</w:t>
      </w:r>
      <w:r w:rsidRPr="0055626C">
        <w:t xml:space="preserve"> </w:t>
      </w:r>
      <w:r w:rsidR="0039586A">
        <w:t>Project</w:t>
      </w:r>
      <w:r w:rsidR="00DA45ED">
        <w:t>.</w:t>
      </w:r>
    </w:p>
    <w:p w14:paraId="3715BF80" w14:textId="2F28D3E6" w:rsidR="000F0BC3" w:rsidRDefault="000F0BC3">
      <w:pPr>
        <w:tabs>
          <w:tab w:val="clear" w:pos="567"/>
          <w:tab w:val="clear" w:pos="1418"/>
          <w:tab w:val="clear" w:pos="4678"/>
          <w:tab w:val="clear" w:pos="5954"/>
          <w:tab w:val="clear" w:pos="7088"/>
        </w:tabs>
        <w:overflowPunct/>
        <w:autoSpaceDE/>
        <w:autoSpaceDN/>
        <w:adjustRightInd/>
        <w:jc w:val="left"/>
        <w:textAlignment w:val="auto"/>
      </w:pPr>
    </w:p>
    <w:p w14:paraId="16E645CE" w14:textId="77777777" w:rsidR="00BE3444" w:rsidRDefault="00E06E7E" w:rsidP="00BE3444">
      <w:pPr>
        <w:rPr>
          <w:b/>
          <w:sz w:val="24"/>
          <w:szCs w:val="24"/>
        </w:rPr>
      </w:pPr>
      <w:r>
        <w:rPr>
          <w:b/>
          <w:sz w:val="24"/>
          <w:szCs w:val="24"/>
        </w:rPr>
        <w:t>1</w:t>
      </w:r>
      <w:r w:rsidR="00BE3444">
        <w:rPr>
          <w:b/>
          <w:sz w:val="24"/>
          <w:szCs w:val="24"/>
        </w:rPr>
        <w:t>.</w:t>
      </w:r>
      <w:r>
        <w:rPr>
          <w:b/>
          <w:sz w:val="24"/>
          <w:szCs w:val="24"/>
        </w:rPr>
        <w:t>2</w:t>
      </w:r>
      <w:r w:rsidR="00BE3444">
        <w:rPr>
          <w:b/>
          <w:sz w:val="24"/>
          <w:szCs w:val="24"/>
        </w:rPr>
        <w:tab/>
      </w:r>
      <w:r w:rsidR="00BE3444" w:rsidRPr="0012526C">
        <w:rPr>
          <w:b/>
          <w:sz w:val="24"/>
          <w:szCs w:val="24"/>
        </w:rPr>
        <w:t xml:space="preserve">Proposed approach </w:t>
      </w:r>
    </w:p>
    <w:p w14:paraId="1B10B5BF" w14:textId="77777777" w:rsidR="00BE3444" w:rsidRPr="007A28E5" w:rsidRDefault="00BE3444" w:rsidP="00BE3444">
      <w:pPr>
        <w:rPr>
          <w:b/>
        </w:rPr>
      </w:pPr>
    </w:p>
    <w:p w14:paraId="6B1925EB" w14:textId="77777777" w:rsidR="00BE3444" w:rsidRDefault="00BE3444" w:rsidP="00BE3444">
      <w:pPr>
        <w:rPr>
          <w:b/>
        </w:rPr>
      </w:pPr>
      <w:bookmarkStart w:id="38" w:name="_Ref434825982"/>
      <w:r w:rsidRPr="0012526C">
        <w:rPr>
          <w:b/>
        </w:rPr>
        <w:t>Proposed contribution to tasks</w:t>
      </w:r>
      <w:bookmarkEnd w:id="38"/>
      <w:r w:rsidRPr="0012526C">
        <w:rPr>
          <w:b/>
        </w:rPr>
        <w:t xml:space="preserve"> &amp; related cost</w:t>
      </w:r>
    </w:p>
    <w:p w14:paraId="1994C11B" w14:textId="30121ADD" w:rsidR="008906CC" w:rsidRDefault="00BE3444" w:rsidP="00BE3444">
      <w:r w:rsidRPr="0055626C">
        <w:t xml:space="preserve">Identify the tasks to which your Company/Organization is proposing to contribute </w:t>
      </w:r>
      <w:r w:rsidR="001620D1">
        <w:t>by filling-in the table below:</w:t>
      </w:r>
    </w:p>
    <w:p w14:paraId="54653E78" w14:textId="77777777" w:rsidR="008906CC" w:rsidRDefault="008906CC" w:rsidP="00BE3444"/>
    <w:tbl>
      <w:tblPr>
        <w:tblStyle w:val="GridTable4"/>
        <w:tblW w:w="5000" w:type="pct"/>
        <w:tblLayout w:type="fixed"/>
        <w:tblLook w:val="04A0" w:firstRow="1" w:lastRow="0" w:firstColumn="1" w:lastColumn="0" w:noHBand="0" w:noVBand="1"/>
      </w:tblPr>
      <w:tblGrid>
        <w:gridCol w:w="853"/>
        <w:gridCol w:w="3679"/>
        <w:gridCol w:w="1278"/>
        <w:gridCol w:w="1560"/>
        <w:gridCol w:w="1691"/>
      </w:tblGrid>
      <w:tr w:rsidR="00E83BCC" w14:paraId="25C80EE9" w14:textId="77777777" w:rsidTr="00136D04">
        <w:trPr>
          <w:cnfStyle w:val="100000000000" w:firstRow="1" w:lastRow="0" w:firstColumn="0" w:lastColumn="0" w:oddVBand="0" w:evenVBand="0" w:oddHBand="0" w:evenHBand="0" w:firstRowFirstColumn="0" w:firstRowLastColumn="0" w:lastRowFirstColumn="0" w:lastRowLastColumn="0"/>
          <w:trHeight w:val="687"/>
        </w:trPr>
        <w:tc>
          <w:tcPr>
            <w:cnfStyle w:val="001000000000" w:firstRow="0" w:lastRow="0" w:firstColumn="1" w:lastColumn="0" w:oddVBand="0" w:evenVBand="0" w:oddHBand="0" w:evenHBand="0" w:firstRowFirstColumn="0" w:firstRowLastColumn="0" w:lastRowFirstColumn="0" w:lastRowLastColumn="0"/>
            <w:tcW w:w="471" w:type="pct"/>
            <w:noWrap/>
            <w:hideMark/>
          </w:tcPr>
          <w:p w14:paraId="635BFE1E" w14:textId="6C66E2EA" w:rsidR="007A2903" w:rsidRDefault="007A2903" w:rsidP="00E83BCC">
            <w:pPr>
              <w:tabs>
                <w:tab w:val="clear" w:pos="567"/>
                <w:tab w:val="clear" w:pos="1418"/>
                <w:tab w:val="clear" w:pos="4678"/>
                <w:tab w:val="clear" w:pos="5954"/>
                <w:tab w:val="clear" w:pos="7088"/>
              </w:tabs>
              <w:overflowPunct/>
              <w:autoSpaceDE/>
              <w:autoSpaceDN/>
              <w:adjustRightInd/>
              <w:jc w:val="left"/>
              <w:textAlignment w:val="auto"/>
              <w:rPr>
                <w:rFonts w:cs="Arial"/>
                <w:b w:val="0"/>
                <w:bCs w:val="0"/>
                <w:color w:val="FFFFFF"/>
                <w:sz w:val="22"/>
                <w:szCs w:val="22"/>
              </w:rPr>
            </w:pPr>
            <w:bookmarkStart w:id="39" w:name="Table_Tasks_Proposal"/>
            <w:bookmarkEnd w:id="39"/>
            <w:r>
              <w:rPr>
                <w:rFonts w:cs="Arial"/>
                <w:color w:val="FFFFFF"/>
                <w:sz w:val="22"/>
                <w:szCs w:val="22"/>
              </w:rPr>
              <w:t>Tasks</w:t>
            </w:r>
            <w:r w:rsidR="0056617B">
              <w:rPr>
                <w:rFonts w:cs="Arial"/>
                <w:b w:val="0"/>
                <w:bCs w:val="0"/>
                <w:color w:val="FFFFFF"/>
                <w:sz w:val="22"/>
                <w:szCs w:val="22"/>
              </w:rPr>
              <w:t xml:space="preserve"> </w:t>
            </w:r>
            <w:r>
              <w:rPr>
                <w:rFonts w:cs="Arial"/>
                <w:color w:val="FFFFFF"/>
                <w:sz w:val="22"/>
                <w:szCs w:val="22"/>
              </w:rPr>
              <w:t>No</w:t>
            </w:r>
          </w:p>
        </w:tc>
        <w:tc>
          <w:tcPr>
            <w:tcW w:w="2030" w:type="pct"/>
            <w:noWrap/>
            <w:hideMark/>
          </w:tcPr>
          <w:p w14:paraId="5B30A7A7" w14:textId="60859532" w:rsidR="007A2903" w:rsidRDefault="007A2903" w:rsidP="00E83BCC">
            <w:pPr>
              <w:jc w:val="left"/>
              <w:cnfStyle w:val="100000000000" w:firstRow="1" w:lastRow="0" w:firstColumn="0" w:lastColumn="0" w:oddVBand="0" w:evenVBand="0" w:oddHBand="0" w:evenHBand="0" w:firstRowFirstColumn="0" w:firstRowLastColumn="0" w:lastRowFirstColumn="0" w:lastRowLastColumn="0"/>
              <w:rPr>
                <w:rFonts w:cs="Arial"/>
                <w:b w:val="0"/>
                <w:bCs w:val="0"/>
                <w:color w:val="FFFFFF"/>
                <w:sz w:val="22"/>
                <w:szCs w:val="22"/>
              </w:rPr>
            </w:pPr>
            <w:r>
              <w:rPr>
                <w:rFonts w:cs="Arial"/>
                <w:color w:val="FFFFFF"/>
                <w:sz w:val="22"/>
                <w:szCs w:val="22"/>
              </w:rPr>
              <w:t>Tasks</w:t>
            </w:r>
            <w:r w:rsidR="0056617B">
              <w:rPr>
                <w:rFonts w:cs="Arial"/>
                <w:b w:val="0"/>
                <w:bCs w:val="0"/>
                <w:color w:val="FFFFFF"/>
                <w:sz w:val="22"/>
                <w:szCs w:val="22"/>
              </w:rPr>
              <w:t xml:space="preserve"> </w:t>
            </w:r>
            <w:r>
              <w:rPr>
                <w:rFonts w:cs="Arial"/>
                <w:color w:val="FFFFFF"/>
                <w:sz w:val="22"/>
                <w:szCs w:val="22"/>
              </w:rPr>
              <w:t>Description</w:t>
            </w:r>
          </w:p>
        </w:tc>
        <w:tc>
          <w:tcPr>
            <w:tcW w:w="705" w:type="pct"/>
            <w:noWrap/>
            <w:hideMark/>
          </w:tcPr>
          <w:p w14:paraId="749C9AF0" w14:textId="338BFBF5" w:rsidR="007A2903" w:rsidRDefault="007A2903" w:rsidP="00E83BCC">
            <w:pPr>
              <w:jc w:val="left"/>
              <w:cnfStyle w:val="100000000000" w:firstRow="1" w:lastRow="0" w:firstColumn="0" w:lastColumn="0" w:oddVBand="0" w:evenVBand="0" w:oddHBand="0" w:evenHBand="0" w:firstRowFirstColumn="0" w:firstRowLastColumn="0" w:lastRowFirstColumn="0" w:lastRowLastColumn="0"/>
              <w:rPr>
                <w:rFonts w:cs="Arial"/>
                <w:b w:val="0"/>
                <w:bCs w:val="0"/>
                <w:color w:val="FFFFFF"/>
                <w:sz w:val="22"/>
                <w:szCs w:val="22"/>
              </w:rPr>
            </w:pPr>
            <w:r>
              <w:rPr>
                <w:rFonts w:cs="Arial"/>
                <w:color w:val="FFFFFF"/>
                <w:sz w:val="22"/>
                <w:szCs w:val="22"/>
              </w:rPr>
              <w:t>Max</w:t>
            </w:r>
            <w:r w:rsidR="0056617B">
              <w:rPr>
                <w:rFonts w:cs="Arial"/>
                <w:b w:val="0"/>
                <w:bCs w:val="0"/>
                <w:color w:val="FFFFFF"/>
                <w:sz w:val="22"/>
                <w:szCs w:val="22"/>
              </w:rPr>
              <w:t xml:space="preserve"> </w:t>
            </w:r>
            <w:r>
              <w:rPr>
                <w:rFonts w:cs="Arial"/>
                <w:color w:val="FFFFFF"/>
                <w:sz w:val="22"/>
                <w:szCs w:val="22"/>
              </w:rPr>
              <w:t>Budget</w:t>
            </w:r>
            <w:r w:rsidR="0056617B">
              <w:rPr>
                <w:rFonts w:cs="Arial"/>
                <w:b w:val="0"/>
                <w:bCs w:val="0"/>
                <w:color w:val="FFFFFF"/>
                <w:sz w:val="22"/>
                <w:szCs w:val="22"/>
              </w:rPr>
              <w:t xml:space="preserve"> </w:t>
            </w:r>
            <w:r>
              <w:rPr>
                <w:rFonts w:cs="Arial"/>
                <w:color w:val="FFFFFF"/>
                <w:sz w:val="22"/>
                <w:szCs w:val="22"/>
              </w:rPr>
              <w:t>Allocated</w:t>
            </w:r>
            <w:r w:rsidR="0056617B">
              <w:rPr>
                <w:rFonts w:cs="Arial"/>
                <w:b w:val="0"/>
                <w:bCs w:val="0"/>
                <w:color w:val="FFFFFF"/>
                <w:sz w:val="22"/>
                <w:szCs w:val="22"/>
              </w:rPr>
              <w:t xml:space="preserve"> </w:t>
            </w:r>
            <w:r>
              <w:rPr>
                <w:rFonts w:cs="Arial"/>
                <w:color w:val="FFFFFF"/>
                <w:sz w:val="22"/>
                <w:szCs w:val="22"/>
              </w:rPr>
              <w:t>in</w:t>
            </w:r>
            <w:r w:rsidR="0056617B">
              <w:rPr>
                <w:rFonts w:cs="Arial"/>
                <w:b w:val="0"/>
                <w:bCs w:val="0"/>
                <w:color w:val="FFFFFF"/>
                <w:sz w:val="22"/>
                <w:szCs w:val="22"/>
              </w:rPr>
              <w:t xml:space="preserve"> </w:t>
            </w:r>
            <w:r>
              <w:rPr>
                <w:rFonts w:cs="Arial"/>
                <w:color w:val="FFFFFF"/>
                <w:sz w:val="22"/>
                <w:szCs w:val="22"/>
              </w:rPr>
              <w:t>Euro</w:t>
            </w:r>
          </w:p>
        </w:tc>
        <w:tc>
          <w:tcPr>
            <w:tcW w:w="861" w:type="pct"/>
            <w:noWrap/>
            <w:hideMark/>
          </w:tcPr>
          <w:p w14:paraId="36F0F142" w14:textId="6540D7CC" w:rsidR="007A2903" w:rsidRDefault="007A2903" w:rsidP="00E83BCC">
            <w:pPr>
              <w:jc w:val="left"/>
              <w:cnfStyle w:val="100000000000" w:firstRow="1" w:lastRow="0" w:firstColumn="0" w:lastColumn="0" w:oddVBand="0" w:evenVBand="0" w:oddHBand="0" w:evenHBand="0" w:firstRowFirstColumn="0" w:firstRowLastColumn="0" w:lastRowFirstColumn="0" w:lastRowLastColumn="0"/>
              <w:rPr>
                <w:rFonts w:cs="Arial"/>
                <w:b w:val="0"/>
                <w:bCs w:val="0"/>
                <w:color w:val="FFFFFF"/>
                <w:sz w:val="22"/>
                <w:szCs w:val="22"/>
              </w:rPr>
            </w:pPr>
            <w:r>
              <w:rPr>
                <w:rFonts w:cs="Arial"/>
                <w:color w:val="FFFFFF"/>
                <w:sz w:val="22"/>
                <w:szCs w:val="22"/>
              </w:rPr>
              <w:t>Amount</w:t>
            </w:r>
            <w:r w:rsidR="0056617B">
              <w:rPr>
                <w:rFonts w:cs="Arial"/>
                <w:b w:val="0"/>
                <w:bCs w:val="0"/>
                <w:color w:val="FFFFFF"/>
                <w:sz w:val="22"/>
                <w:szCs w:val="22"/>
              </w:rPr>
              <w:t xml:space="preserve"> </w:t>
            </w:r>
            <w:r>
              <w:rPr>
                <w:rFonts w:cs="Arial"/>
                <w:color w:val="FFFFFF"/>
                <w:sz w:val="22"/>
                <w:szCs w:val="22"/>
              </w:rPr>
              <w:t>in</w:t>
            </w:r>
            <w:r w:rsidR="0056617B">
              <w:rPr>
                <w:rFonts w:cs="Arial"/>
                <w:b w:val="0"/>
                <w:bCs w:val="0"/>
                <w:color w:val="FFFFFF"/>
                <w:sz w:val="22"/>
                <w:szCs w:val="22"/>
              </w:rPr>
              <w:t xml:space="preserve"> </w:t>
            </w:r>
            <w:r>
              <w:rPr>
                <w:rFonts w:cs="Arial"/>
                <w:color w:val="FFFFFF"/>
                <w:sz w:val="22"/>
                <w:szCs w:val="22"/>
              </w:rPr>
              <w:t>Euro</w:t>
            </w:r>
            <w:r w:rsidR="0056617B">
              <w:rPr>
                <w:rFonts w:cs="Arial"/>
                <w:b w:val="0"/>
                <w:bCs w:val="0"/>
                <w:color w:val="FFFFFF"/>
                <w:sz w:val="22"/>
                <w:szCs w:val="22"/>
              </w:rPr>
              <w:t xml:space="preserve"> </w:t>
            </w:r>
            <w:r>
              <w:rPr>
                <w:rFonts w:cs="Arial"/>
                <w:color w:val="FFFFFF"/>
                <w:sz w:val="22"/>
                <w:szCs w:val="22"/>
              </w:rPr>
              <w:t>(mandatory)</w:t>
            </w:r>
          </w:p>
        </w:tc>
        <w:tc>
          <w:tcPr>
            <w:tcW w:w="934" w:type="pct"/>
            <w:noWrap/>
            <w:hideMark/>
          </w:tcPr>
          <w:p w14:paraId="5464456B" w14:textId="4EB988A8" w:rsidR="007A2903" w:rsidRDefault="007A2903" w:rsidP="00E83BCC">
            <w:pPr>
              <w:jc w:val="left"/>
              <w:cnfStyle w:val="100000000000" w:firstRow="1" w:lastRow="0" w:firstColumn="0" w:lastColumn="0" w:oddVBand="0" w:evenVBand="0" w:oddHBand="0" w:evenHBand="0" w:firstRowFirstColumn="0" w:firstRowLastColumn="0" w:lastRowFirstColumn="0" w:lastRowLastColumn="0"/>
              <w:rPr>
                <w:rFonts w:cs="Arial"/>
                <w:b w:val="0"/>
                <w:bCs w:val="0"/>
                <w:color w:val="FFFFFF"/>
                <w:sz w:val="22"/>
                <w:szCs w:val="22"/>
              </w:rPr>
            </w:pPr>
            <w:r>
              <w:rPr>
                <w:rFonts w:cs="Arial"/>
                <w:color w:val="FFFFFF"/>
                <w:sz w:val="22"/>
                <w:szCs w:val="22"/>
              </w:rPr>
              <w:t>%</w:t>
            </w:r>
            <w:r w:rsidR="0056617B">
              <w:rPr>
                <w:rFonts w:cs="Arial"/>
                <w:b w:val="0"/>
                <w:bCs w:val="0"/>
                <w:color w:val="FFFFFF"/>
                <w:sz w:val="22"/>
                <w:szCs w:val="22"/>
              </w:rPr>
              <w:t xml:space="preserve"> </w:t>
            </w:r>
            <w:r>
              <w:rPr>
                <w:rFonts w:cs="Arial"/>
                <w:color w:val="FFFFFF"/>
                <w:sz w:val="22"/>
                <w:szCs w:val="22"/>
              </w:rPr>
              <w:t>of</w:t>
            </w:r>
            <w:r w:rsidR="0056617B">
              <w:rPr>
                <w:rFonts w:cs="Arial"/>
                <w:b w:val="0"/>
                <w:bCs w:val="0"/>
                <w:color w:val="FFFFFF"/>
                <w:sz w:val="22"/>
                <w:szCs w:val="22"/>
              </w:rPr>
              <w:t xml:space="preserve"> </w:t>
            </w:r>
            <w:r>
              <w:rPr>
                <w:rFonts w:cs="Arial"/>
                <w:color w:val="FFFFFF"/>
                <w:sz w:val="22"/>
                <w:szCs w:val="22"/>
              </w:rPr>
              <w:t>whole</w:t>
            </w:r>
            <w:r w:rsidR="0056617B">
              <w:rPr>
                <w:rFonts w:cs="Arial"/>
                <w:b w:val="0"/>
                <w:bCs w:val="0"/>
                <w:color w:val="FFFFFF"/>
                <w:sz w:val="22"/>
                <w:szCs w:val="22"/>
              </w:rPr>
              <w:t xml:space="preserve"> </w:t>
            </w:r>
            <w:r>
              <w:rPr>
                <w:rFonts w:cs="Arial"/>
                <w:color w:val="FFFFFF"/>
                <w:sz w:val="22"/>
                <w:szCs w:val="22"/>
              </w:rPr>
              <w:t>Task</w:t>
            </w:r>
            <w:r w:rsidR="0056617B">
              <w:rPr>
                <w:rFonts w:cs="Arial"/>
                <w:b w:val="0"/>
                <w:bCs w:val="0"/>
                <w:color w:val="FFFFFF"/>
                <w:sz w:val="22"/>
                <w:szCs w:val="22"/>
              </w:rPr>
              <w:t xml:space="preserve"> </w:t>
            </w:r>
            <w:r>
              <w:rPr>
                <w:rFonts w:cs="Arial"/>
                <w:color w:val="FFFFFF"/>
                <w:sz w:val="22"/>
                <w:szCs w:val="22"/>
              </w:rPr>
              <w:t>(mandatory)</w:t>
            </w:r>
          </w:p>
        </w:tc>
      </w:tr>
      <w:tr w:rsidR="00B2062E" w:rsidRPr="008906CC" w14:paraId="6BD19337" w14:textId="77777777" w:rsidTr="00136D04">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781E4589" w14:textId="45395C39" w:rsidR="00B2062E" w:rsidRPr="008906CC" w:rsidRDefault="00B2062E" w:rsidP="00B2062E">
            <w:pPr>
              <w:rPr>
                <w:rFonts w:cs="Arial"/>
                <w:color w:val="000000"/>
              </w:rPr>
            </w:pPr>
            <w:r w:rsidRPr="00AA6634">
              <w:rPr>
                <w:rFonts w:cs="Arial"/>
                <w:lang w:eastAsia="en-GB"/>
              </w:rPr>
              <w:t>T</w:t>
            </w:r>
            <w:r>
              <w:rPr>
                <w:rFonts w:cs="Arial"/>
                <w:lang w:eastAsia="en-GB"/>
              </w:rPr>
              <w:t>0</w:t>
            </w:r>
            <w:r w:rsidRPr="00AA6634">
              <w:rPr>
                <w:rFonts w:cs="Arial"/>
                <w:lang w:eastAsia="en-GB"/>
              </w:rPr>
              <w:t>0</w:t>
            </w:r>
          </w:p>
        </w:tc>
        <w:tc>
          <w:tcPr>
            <w:tcW w:w="2030" w:type="pct"/>
            <w:noWrap/>
            <w:vAlign w:val="center"/>
          </w:tcPr>
          <w:p w14:paraId="3C5E9035" w14:textId="4493D08C" w:rsidR="00B2062E" w:rsidRPr="00136D04" w:rsidRDefault="00B2062E" w:rsidP="00B2062E">
            <w:pPr>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eastAsia="Arial" w:cs="Arial"/>
                <w:lang w:eastAsia="en-GB"/>
              </w:rPr>
              <w:t xml:space="preserve">T1.1 </w:t>
            </w:r>
            <w:r w:rsidRPr="00136D04">
              <w:rPr>
                <w:rFonts w:eastAsia="Arial" w:cs="Arial"/>
              </w:rPr>
              <w:t>Overall project management</w:t>
            </w:r>
          </w:p>
        </w:tc>
        <w:tc>
          <w:tcPr>
            <w:tcW w:w="705" w:type="pct"/>
            <w:noWrap/>
            <w:vAlign w:val="center"/>
          </w:tcPr>
          <w:p w14:paraId="12CF096A" w14:textId="2B682A97" w:rsidR="00B2062E" w:rsidRPr="00136D04" w:rsidRDefault="00B2062E" w:rsidP="00B2062E">
            <w:pPr>
              <w:jc w:val="righ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cs="Arial"/>
                <w:lang w:eastAsia="en-GB"/>
              </w:rPr>
              <w:t>0</w:t>
            </w:r>
            <w:r w:rsidR="00F14C47" w:rsidRPr="00136D04">
              <w:rPr>
                <w:rFonts w:cs="Arial"/>
                <w:lang w:eastAsia="en-GB"/>
              </w:rPr>
              <w:t xml:space="preserve"> </w:t>
            </w:r>
            <w:r w:rsidRPr="00136D04">
              <w:rPr>
                <w:rFonts w:cs="Arial"/>
                <w:lang w:eastAsia="en-GB"/>
              </w:rPr>
              <w:t>€</w:t>
            </w:r>
          </w:p>
        </w:tc>
        <w:tc>
          <w:tcPr>
            <w:tcW w:w="861" w:type="pct"/>
            <w:noWrap/>
          </w:tcPr>
          <w:p w14:paraId="2BA8D7EA" w14:textId="77777777" w:rsidR="00B2062E" w:rsidRPr="008906CC"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p>
        </w:tc>
        <w:tc>
          <w:tcPr>
            <w:tcW w:w="934" w:type="pct"/>
            <w:noWrap/>
          </w:tcPr>
          <w:p w14:paraId="076FEC86" w14:textId="77777777" w:rsidR="00B2062E" w:rsidRPr="008906CC" w:rsidRDefault="00B2062E" w:rsidP="00B2062E">
            <w:pPr>
              <w:cnfStyle w:val="000000100000" w:firstRow="0" w:lastRow="0" w:firstColumn="0" w:lastColumn="0" w:oddVBand="0" w:evenVBand="0" w:oddHBand="1" w:evenHBand="0" w:firstRowFirstColumn="0" w:firstRowLastColumn="0" w:lastRowFirstColumn="0" w:lastRowLastColumn="0"/>
              <w:rPr>
                <w:rFonts w:cs="Arial"/>
                <w:color w:val="000000"/>
              </w:rPr>
            </w:pPr>
          </w:p>
        </w:tc>
      </w:tr>
      <w:tr w:rsidR="00B2062E" w:rsidRPr="008906CC" w14:paraId="215D2692" w14:textId="77777777" w:rsidTr="00136D04">
        <w:trPr>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62098A35" w14:textId="1B61AE69" w:rsidR="00B2062E" w:rsidRPr="008906CC" w:rsidRDefault="00B2062E" w:rsidP="00B2062E">
            <w:pPr>
              <w:rPr>
                <w:rFonts w:cs="Arial"/>
                <w:color w:val="000000"/>
              </w:rPr>
            </w:pPr>
            <w:r w:rsidRPr="00AA6634">
              <w:rPr>
                <w:rFonts w:cs="Arial"/>
                <w:lang w:eastAsia="en-GB"/>
              </w:rPr>
              <w:t>T</w:t>
            </w:r>
            <w:r>
              <w:rPr>
                <w:rFonts w:cs="Arial"/>
                <w:lang w:eastAsia="en-GB"/>
              </w:rPr>
              <w:t>01</w:t>
            </w:r>
          </w:p>
        </w:tc>
        <w:tc>
          <w:tcPr>
            <w:tcW w:w="2030" w:type="pct"/>
            <w:noWrap/>
            <w:vAlign w:val="center"/>
          </w:tcPr>
          <w:p w14:paraId="2307FC61" w14:textId="0D6CC4DE" w:rsidR="00B2062E" w:rsidRPr="00136D04" w:rsidRDefault="00B2062E" w:rsidP="00B2062E">
            <w:pPr>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eastAsia="Arial" w:cs="Arial"/>
                <w:lang w:eastAsia="en-GB"/>
              </w:rPr>
              <w:t xml:space="preserve">T1.2 </w:t>
            </w:r>
            <w:r w:rsidRPr="00136D04">
              <w:rPr>
                <w:rFonts w:eastAsia="Arial" w:cs="Arial"/>
              </w:rPr>
              <w:t>Legal and Financial management</w:t>
            </w:r>
          </w:p>
        </w:tc>
        <w:tc>
          <w:tcPr>
            <w:tcW w:w="705" w:type="pct"/>
            <w:noWrap/>
            <w:vAlign w:val="center"/>
          </w:tcPr>
          <w:p w14:paraId="0469E903" w14:textId="5636B0A1" w:rsidR="00B2062E" w:rsidRPr="00136D04" w:rsidRDefault="00B2062E" w:rsidP="00B2062E">
            <w:pPr>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cs="Arial"/>
                <w:lang w:eastAsia="en-GB"/>
              </w:rPr>
              <w:t>0</w:t>
            </w:r>
            <w:r w:rsidR="00F14C47" w:rsidRPr="00136D04">
              <w:rPr>
                <w:rFonts w:cs="Arial"/>
                <w:lang w:eastAsia="en-GB"/>
              </w:rPr>
              <w:t xml:space="preserve"> </w:t>
            </w:r>
            <w:r w:rsidRPr="00136D04">
              <w:rPr>
                <w:rFonts w:cs="Arial"/>
                <w:lang w:eastAsia="en-GB"/>
              </w:rPr>
              <w:t>€</w:t>
            </w:r>
          </w:p>
        </w:tc>
        <w:tc>
          <w:tcPr>
            <w:tcW w:w="861" w:type="pct"/>
            <w:noWrap/>
          </w:tcPr>
          <w:p w14:paraId="6E1CCE69" w14:textId="77777777" w:rsidR="00B2062E" w:rsidRPr="008906CC"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934" w:type="pct"/>
            <w:noWrap/>
          </w:tcPr>
          <w:p w14:paraId="6227866E" w14:textId="77777777" w:rsidR="00B2062E" w:rsidRPr="008906CC" w:rsidRDefault="00B2062E" w:rsidP="00B2062E">
            <w:pPr>
              <w:cnfStyle w:val="000000000000" w:firstRow="0" w:lastRow="0" w:firstColumn="0" w:lastColumn="0" w:oddVBand="0" w:evenVBand="0" w:oddHBand="0" w:evenHBand="0" w:firstRowFirstColumn="0" w:firstRowLastColumn="0" w:lastRowFirstColumn="0" w:lastRowLastColumn="0"/>
              <w:rPr>
                <w:rFonts w:cs="Arial"/>
                <w:color w:val="000000"/>
              </w:rPr>
            </w:pPr>
          </w:p>
        </w:tc>
      </w:tr>
      <w:tr w:rsidR="00B2062E" w:rsidRPr="008906CC" w14:paraId="43CAAA02" w14:textId="77777777" w:rsidTr="00136D04">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6D353BFA" w14:textId="74370930" w:rsidR="00B2062E" w:rsidRPr="008906CC" w:rsidRDefault="00B2062E" w:rsidP="00B2062E">
            <w:pPr>
              <w:rPr>
                <w:rFonts w:cs="Arial"/>
                <w:color w:val="000000"/>
              </w:rPr>
            </w:pPr>
            <w:r>
              <w:rPr>
                <w:rFonts w:cs="Arial"/>
                <w:lang w:eastAsia="en-GB"/>
              </w:rPr>
              <w:t>T02</w:t>
            </w:r>
          </w:p>
        </w:tc>
        <w:tc>
          <w:tcPr>
            <w:tcW w:w="2030" w:type="pct"/>
            <w:noWrap/>
            <w:vAlign w:val="center"/>
          </w:tcPr>
          <w:p w14:paraId="2E4ACE7F" w14:textId="7E68652E" w:rsidR="00B2062E" w:rsidRPr="00136D04"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eastAsia="Arial" w:cs="Arial"/>
                <w:lang w:eastAsia="en-GB"/>
              </w:rPr>
              <w:t xml:space="preserve">T1.3 </w:t>
            </w:r>
            <w:r w:rsidRPr="00136D04">
              <w:rPr>
                <w:rFonts w:cs="Arial"/>
              </w:rPr>
              <w:t>Selection of the Rapporteurs</w:t>
            </w:r>
          </w:p>
        </w:tc>
        <w:tc>
          <w:tcPr>
            <w:tcW w:w="705" w:type="pct"/>
            <w:noWrap/>
            <w:vAlign w:val="center"/>
          </w:tcPr>
          <w:p w14:paraId="06E0AE8A" w14:textId="0B22FF29" w:rsidR="00B2062E" w:rsidRPr="00136D04" w:rsidRDefault="00B2062E" w:rsidP="00B2062E">
            <w:pPr>
              <w:jc w:val="righ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cs="Arial"/>
                <w:lang w:eastAsia="en-GB"/>
              </w:rPr>
              <w:t>0</w:t>
            </w:r>
            <w:r w:rsidR="00F14C47" w:rsidRPr="00136D04">
              <w:rPr>
                <w:rFonts w:cs="Arial"/>
                <w:lang w:eastAsia="en-GB"/>
              </w:rPr>
              <w:t xml:space="preserve"> </w:t>
            </w:r>
            <w:r w:rsidRPr="00136D04">
              <w:rPr>
                <w:rFonts w:cs="Arial"/>
                <w:lang w:eastAsia="en-GB"/>
              </w:rPr>
              <w:t>€</w:t>
            </w:r>
          </w:p>
        </w:tc>
        <w:tc>
          <w:tcPr>
            <w:tcW w:w="861" w:type="pct"/>
            <w:noWrap/>
          </w:tcPr>
          <w:p w14:paraId="749493C9" w14:textId="77777777" w:rsidR="00B2062E" w:rsidRPr="008906CC"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p>
        </w:tc>
        <w:tc>
          <w:tcPr>
            <w:tcW w:w="934" w:type="pct"/>
            <w:noWrap/>
          </w:tcPr>
          <w:p w14:paraId="02F673F2" w14:textId="77777777" w:rsidR="00B2062E" w:rsidRPr="008906CC" w:rsidRDefault="00B2062E" w:rsidP="00B2062E">
            <w:pPr>
              <w:cnfStyle w:val="000000100000" w:firstRow="0" w:lastRow="0" w:firstColumn="0" w:lastColumn="0" w:oddVBand="0" w:evenVBand="0" w:oddHBand="1" w:evenHBand="0" w:firstRowFirstColumn="0" w:firstRowLastColumn="0" w:lastRowFirstColumn="0" w:lastRowLastColumn="0"/>
              <w:rPr>
                <w:rFonts w:cs="Arial"/>
                <w:color w:val="000000"/>
              </w:rPr>
            </w:pPr>
          </w:p>
        </w:tc>
      </w:tr>
      <w:tr w:rsidR="00B2062E" w:rsidRPr="008906CC" w14:paraId="1FEEE097" w14:textId="77777777" w:rsidTr="00136D04">
        <w:trPr>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50C1B069" w14:textId="4F4FAFAD" w:rsidR="00B2062E" w:rsidRPr="008906CC" w:rsidRDefault="00B2062E" w:rsidP="00B2062E">
            <w:pPr>
              <w:rPr>
                <w:rFonts w:cs="Arial"/>
                <w:color w:val="000000"/>
              </w:rPr>
            </w:pPr>
            <w:r w:rsidRPr="00AA6634">
              <w:rPr>
                <w:rFonts w:cs="Arial"/>
                <w:lang w:eastAsia="en-GB"/>
              </w:rPr>
              <w:t>T</w:t>
            </w:r>
            <w:r>
              <w:rPr>
                <w:rFonts w:cs="Arial"/>
                <w:lang w:eastAsia="en-GB"/>
              </w:rPr>
              <w:t>0</w:t>
            </w:r>
            <w:r w:rsidR="009725A3">
              <w:rPr>
                <w:rFonts w:cs="Arial"/>
                <w:lang w:eastAsia="en-GB"/>
              </w:rPr>
              <w:t>3</w:t>
            </w:r>
          </w:p>
        </w:tc>
        <w:tc>
          <w:tcPr>
            <w:tcW w:w="2030" w:type="pct"/>
            <w:noWrap/>
            <w:vAlign w:val="center"/>
          </w:tcPr>
          <w:p w14:paraId="3199859C" w14:textId="492A5774" w:rsidR="00B2062E" w:rsidRPr="00136D04"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lang w:val="fr-FR"/>
              </w:rPr>
            </w:pPr>
            <w:r w:rsidRPr="00136D04">
              <w:rPr>
                <w:rFonts w:eastAsia="Arial" w:cs="Arial"/>
                <w:lang w:val="fr-FR" w:eastAsia="en-GB"/>
              </w:rPr>
              <w:t xml:space="preserve">T2.1 </w:t>
            </w:r>
            <w:r w:rsidRPr="00136D04">
              <w:rPr>
                <w:rFonts w:cs="Arial"/>
                <w:lang w:val="fr-FR"/>
              </w:rPr>
              <w:t xml:space="preserve">Vertical rapporteurs’ Project Management </w:t>
            </w:r>
          </w:p>
        </w:tc>
        <w:tc>
          <w:tcPr>
            <w:tcW w:w="705" w:type="pct"/>
            <w:noWrap/>
            <w:vAlign w:val="center"/>
          </w:tcPr>
          <w:p w14:paraId="69A786DD" w14:textId="5EF37A64" w:rsidR="00B2062E" w:rsidRPr="00136D04" w:rsidRDefault="00F14C47" w:rsidP="00B2062E">
            <w:pPr>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cs="Arial"/>
                <w:lang w:eastAsia="en-GB"/>
              </w:rPr>
              <w:t xml:space="preserve">98 081 </w:t>
            </w:r>
            <w:r w:rsidR="00B2062E" w:rsidRPr="00136D04">
              <w:rPr>
                <w:rFonts w:cs="Arial"/>
                <w:lang w:eastAsia="en-GB"/>
              </w:rPr>
              <w:t>€</w:t>
            </w:r>
          </w:p>
        </w:tc>
        <w:tc>
          <w:tcPr>
            <w:tcW w:w="861" w:type="pct"/>
            <w:noWrap/>
          </w:tcPr>
          <w:p w14:paraId="5AEDBA47" w14:textId="77777777" w:rsidR="00B2062E" w:rsidRPr="008906CC"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934" w:type="pct"/>
            <w:noWrap/>
          </w:tcPr>
          <w:p w14:paraId="6D102881" w14:textId="77777777" w:rsidR="00B2062E" w:rsidRPr="008906CC" w:rsidRDefault="00B2062E" w:rsidP="00B2062E">
            <w:pPr>
              <w:cnfStyle w:val="000000000000" w:firstRow="0" w:lastRow="0" w:firstColumn="0" w:lastColumn="0" w:oddVBand="0" w:evenVBand="0" w:oddHBand="0" w:evenHBand="0" w:firstRowFirstColumn="0" w:firstRowLastColumn="0" w:lastRowFirstColumn="0" w:lastRowLastColumn="0"/>
              <w:rPr>
                <w:rFonts w:cs="Arial"/>
                <w:color w:val="000000"/>
              </w:rPr>
            </w:pPr>
          </w:p>
        </w:tc>
      </w:tr>
      <w:tr w:rsidR="00B2062E" w:rsidRPr="008906CC" w14:paraId="5463DCCB" w14:textId="77777777" w:rsidTr="00136D04">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4160E118" w14:textId="6492848A" w:rsidR="00B2062E" w:rsidRPr="008906CC" w:rsidRDefault="00B2062E" w:rsidP="00B2062E">
            <w:pPr>
              <w:rPr>
                <w:rFonts w:cs="Arial"/>
                <w:color w:val="000000"/>
              </w:rPr>
            </w:pPr>
            <w:r w:rsidRPr="00AA6634">
              <w:rPr>
                <w:rFonts w:cs="Arial"/>
                <w:lang w:eastAsia="en-GB"/>
              </w:rPr>
              <w:t>T</w:t>
            </w:r>
            <w:r>
              <w:rPr>
                <w:rFonts w:cs="Arial"/>
                <w:lang w:eastAsia="en-GB"/>
              </w:rPr>
              <w:t>0</w:t>
            </w:r>
            <w:r w:rsidR="009725A3">
              <w:rPr>
                <w:rFonts w:cs="Arial"/>
                <w:lang w:eastAsia="en-GB"/>
              </w:rPr>
              <w:t>4</w:t>
            </w:r>
          </w:p>
        </w:tc>
        <w:tc>
          <w:tcPr>
            <w:tcW w:w="2030" w:type="pct"/>
            <w:noWrap/>
            <w:vAlign w:val="center"/>
          </w:tcPr>
          <w:p w14:paraId="3CA83ACC" w14:textId="50D17F15" w:rsidR="00B2062E" w:rsidRPr="00136D04"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lang w:val="fr-FR"/>
              </w:rPr>
            </w:pPr>
            <w:r w:rsidRPr="00136D04">
              <w:rPr>
                <w:rFonts w:cs="Arial"/>
                <w:lang w:val="fr-FR" w:eastAsia="en-GB"/>
              </w:rPr>
              <w:t xml:space="preserve">T2.2 </w:t>
            </w:r>
            <w:r w:rsidRPr="00136D04">
              <w:rPr>
                <w:rFonts w:cs="Arial"/>
                <w:lang w:val="fr-FR"/>
              </w:rPr>
              <w:t xml:space="preserve">Contribution of vertical Rapporteurs </w:t>
            </w:r>
          </w:p>
        </w:tc>
        <w:tc>
          <w:tcPr>
            <w:tcW w:w="705" w:type="pct"/>
            <w:noWrap/>
            <w:vAlign w:val="center"/>
          </w:tcPr>
          <w:p w14:paraId="1CE47F3A" w14:textId="0A741B74" w:rsidR="00B2062E" w:rsidRPr="00136D04" w:rsidRDefault="00F14C47" w:rsidP="00B2062E">
            <w:pPr>
              <w:jc w:val="righ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cs="Arial"/>
                <w:lang w:eastAsia="en-GB"/>
              </w:rPr>
              <w:t>571 </w:t>
            </w:r>
            <w:r w:rsidR="00B2062E" w:rsidRPr="00136D04">
              <w:rPr>
                <w:rFonts w:cs="Arial"/>
                <w:lang w:eastAsia="en-GB"/>
              </w:rPr>
              <w:t>000</w:t>
            </w:r>
            <w:r w:rsidRPr="00136D04">
              <w:rPr>
                <w:rFonts w:cs="Arial"/>
                <w:lang w:eastAsia="en-GB"/>
              </w:rPr>
              <w:t xml:space="preserve"> </w:t>
            </w:r>
            <w:r w:rsidR="00B2062E" w:rsidRPr="00136D04">
              <w:rPr>
                <w:rFonts w:cs="Arial"/>
                <w:lang w:eastAsia="en-GB"/>
              </w:rPr>
              <w:t>€</w:t>
            </w:r>
          </w:p>
        </w:tc>
        <w:tc>
          <w:tcPr>
            <w:tcW w:w="861" w:type="pct"/>
            <w:noWrap/>
          </w:tcPr>
          <w:p w14:paraId="04F182C1" w14:textId="77777777" w:rsidR="00B2062E" w:rsidRPr="008906CC"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p>
        </w:tc>
        <w:tc>
          <w:tcPr>
            <w:tcW w:w="934" w:type="pct"/>
            <w:noWrap/>
          </w:tcPr>
          <w:p w14:paraId="4031DFCF" w14:textId="77777777" w:rsidR="00B2062E" w:rsidRPr="008906CC" w:rsidRDefault="00B2062E" w:rsidP="00B2062E">
            <w:pPr>
              <w:cnfStyle w:val="000000100000" w:firstRow="0" w:lastRow="0" w:firstColumn="0" w:lastColumn="0" w:oddVBand="0" w:evenVBand="0" w:oddHBand="1" w:evenHBand="0" w:firstRowFirstColumn="0" w:firstRowLastColumn="0" w:lastRowFirstColumn="0" w:lastRowLastColumn="0"/>
              <w:rPr>
                <w:rFonts w:cs="Arial"/>
                <w:color w:val="000000"/>
              </w:rPr>
            </w:pPr>
          </w:p>
        </w:tc>
      </w:tr>
      <w:tr w:rsidR="00B2062E" w:rsidRPr="008906CC" w14:paraId="3DFF4D41" w14:textId="77777777" w:rsidTr="00136D04">
        <w:trPr>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6E26819F" w14:textId="10747F49" w:rsidR="00B2062E" w:rsidRPr="008906CC" w:rsidRDefault="00B2062E" w:rsidP="00B2062E">
            <w:pPr>
              <w:rPr>
                <w:rFonts w:cs="Arial"/>
                <w:color w:val="000000"/>
              </w:rPr>
            </w:pPr>
            <w:r w:rsidRPr="00AA6634">
              <w:rPr>
                <w:rFonts w:cs="Arial"/>
                <w:lang w:eastAsia="en-GB"/>
              </w:rPr>
              <w:t>T</w:t>
            </w:r>
            <w:r>
              <w:rPr>
                <w:rFonts w:cs="Arial"/>
                <w:lang w:eastAsia="en-GB"/>
              </w:rPr>
              <w:t>0</w:t>
            </w:r>
            <w:r w:rsidR="009725A3">
              <w:rPr>
                <w:rFonts w:cs="Arial"/>
                <w:lang w:eastAsia="en-GB"/>
              </w:rPr>
              <w:t>5</w:t>
            </w:r>
          </w:p>
        </w:tc>
        <w:tc>
          <w:tcPr>
            <w:tcW w:w="2030" w:type="pct"/>
            <w:noWrap/>
            <w:vAlign w:val="center"/>
          </w:tcPr>
          <w:p w14:paraId="5647A426" w14:textId="3FEA7793" w:rsidR="00B2062E" w:rsidRPr="00136D04"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cs="Arial"/>
                <w:lang w:val="fr-FR" w:eastAsia="en-GB"/>
              </w:rPr>
              <w:t xml:space="preserve">T2.3 </w:t>
            </w:r>
            <w:r w:rsidRPr="00136D04">
              <w:rPr>
                <w:rFonts w:cs="Arial"/>
                <w:lang w:val="fr-FR"/>
              </w:rPr>
              <w:t>Edition of standards</w:t>
            </w:r>
          </w:p>
        </w:tc>
        <w:tc>
          <w:tcPr>
            <w:tcW w:w="705" w:type="pct"/>
            <w:noWrap/>
            <w:vAlign w:val="center"/>
          </w:tcPr>
          <w:p w14:paraId="15713B85" w14:textId="234DE07F" w:rsidR="00B2062E" w:rsidRPr="00136D04" w:rsidRDefault="00B2062E" w:rsidP="00B2062E">
            <w:pPr>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cs="Arial"/>
                <w:lang w:val="fr-FR" w:eastAsia="en-GB"/>
              </w:rPr>
              <w:t>0</w:t>
            </w:r>
            <w:r w:rsidR="00F14C47" w:rsidRPr="00136D04">
              <w:rPr>
                <w:rFonts w:cs="Arial"/>
                <w:lang w:val="fr-FR" w:eastAsia="en-GB"/>
              </w:rPr>
              <w:t xml:space="preserve"> </w:t>
            </w:r>
            <w:r w:rsidRPr="00136D04">
              <w:rPr>
                <w:rFonts w:cs="Arial"/>
                <w:lang w:val="fr-FR" w:eastAsia="en-GB"/>
              </w:rPr>
              <w:t>€</w:t>
            </w:r>
          </w:p>
        </w:tc>
        <w:tc>
          <w:tcPr>
            <w:tcW w:w="861" w:type="pct"/>
            <w:noWrap/>
          </w:tcPr>
          <w:p w14:paraId="34051E81" w14:textId="77777777" w:rsidR="00B2062E" w:rsidRPr="008906CC"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934" w:type="pct"/>
            <w:noWrap/>
          </w:tcPr>
          <w:p w14:paraId="437015C0" w14:textId="77777777" w:rsidR="00B2062E" w:rsidRPr="008906CC" w:rsidRDefault="00B2062E" w:rsidP="00B2062E">
            <w:pPr>
              <w:cnfStyle w:val="000000000000" w:firstRow="0" w:lastRow="0" w:firstColumn="0" w:lastColumn="0" w:oddVBand="0" w:evenVBand="0" w:oddHBand="0" w:evenHBand="0" w:firstRowFirstColumn="0" w:firstRowLastColumn="0" w:lastRowFirstColumn="0" w:lastRowLastColumn="0"/>
              <w:rPr>
                <w:rFonts w:cs="Arial"/>
                <w:color w:val="000000"/>
              </w:rPr>
            </w:pPr>
          </w:p>
        </w:tc>
      </w:tr>
      <w:tr w:rsidR="00B2062E" w:rsidRPr="008906CC" w14:paraId="1477AEA9" w14:textId="77777777" w:rsidTr="00136D04">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2CBA8605" w14:textId="01BAECDE" w:rsidR="00B2062E" w:rsidRPr="008906CC" w:rsidRDefault="00B2062E" w:rsidP="00B2062E">
            <w:pPr>
              <w:rPr>
                <w:rFonts w:cs="Arial"/>
                <w:color w:val="000000"/>
              </w:rPr>
            </w:pPr>
            <w:r w:rsidRPr="00AA6634">
              <w:rPr>
                <w:rFonts w:cs="Arial"/>
                <w:lang w:val="fr-FR" w:eastAsia="en-GB"/>
              </w:rPr>
              <w:t>T</w:t>
            </w:r>
            <w:r>
              <w:rPr>
                <w:rFonts w:cs="Arial"/>
                <w:lang w:val="fr-FR" w:eastAsia="en-GB"/>
              </w:rPr>
              <w:t>06</w:t>
            </w:r>
          </w:p>
        </w:tc>
        <w:tc>
          <w:tcPr>
            <w:tcW w:w="2030" w:type="pct"/>
            <w:noWrap/>
            <w:vAlign w:val="center"/>
          </w:tcPr>
          <w:p w14:paraId="0AB42E09" w14:textId="7B1DB193" w:rsidR="00B2062E" w:rsidRPr="00136D04"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lang w:val="fr-FR"/>
              </w:rPr>
            </w:pPr>
            <w:r w:rsidRPr="00136D04">
              <w:rPr>
                <w:rFonts w:cs="Arial"/>
                <w:lang w:val="fr-FR"/>
              </w:rPr>
              <w:t>T3.1 Coordination of Rapporteurs contributions</w:t>
            </w:r>
          </w:p>
        </w:tc>
        <w:tc>
          <w:tcPr>
            <w:tcW w:w="705" w:type="pct"/>
            <w:noWrap/>
            <w:vAlign w:val="center"/>
          </w:tcPr>
          <w:p w14:paraId="3D56B5EF" w14:textId="0222E7B0" w:rsidR="00B2062E" w:rsidRPr="00136D04" w:rsidRDefault="00F14C47" w:rsidP="00B2062E">
            <w:pPr>
              <w:jc w:val="righ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cs="Arial"/>
                <w:lang w:eastAsia="en-GB"/>
              </w:rPr>
              <w:t xml:space="preserve">22 419 </w:t>
            </w:r>
            <w:r w:rsidR="00B2062E" w:rsidRPr="00136D04">
              <w:rPr>
                <w:rFonts w:cs="Arial"/>
                <w:lang w:eastAsia="en-GB"/>
              </w:rPr>
              <w:t>€</w:t>
            </w:r>
          </w:p>
        </w:tc>
        <w:tc>
          <w:tcPr>
            <w:tcW w:w="861" w:type="pct"/>
            <w:noWrap/>
          </w:tcPr>
          <w:p w14:paraId="428E612C" w14:textId="77777777" w:rsidR="00B2062E" w:rsidRPr="008906CC"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p>
        </w:tc>
        <w:tc>
          <w:tcPr>
            <w:tcW w:w="934" w:type="pct"/>
            <w:noWrap/>
          </w:tcPr>
          <w:p w14:paraId="6B32BC88" w14:textId="77777777" w:rsidR="00B2062E" w:rsidRPr="008906CC" w:rsidRDefault="00B2062E" w:rsidP="00B2062E">
            <w:pPr>
              <w:cnfStyle w:val="000000100000" w:firstRow="0" w:lastRow="0" w:firstColumn="0" w:lastColumn="0" w:oddVBand="0" w:evenVBand="0" w:oddHBand="1" w:evenHBand="0" w:firstRowFirstColumn="0" w:firstRowLastColumn="0" w:lastRowFirstColumn="0" w:lastRowLastColumn="0"/>
              <w:rPr>
                <w:rFonts w:cs="Arial"/>
                <w:color w:val="000000"/>
              </w:rPr>
            </w:pPr>
          </w:p>
        </w:tc>
      </w:tr>
      <w:tr w:rsidR="00B2062E" w:rsidRPr="008906CC" w14:paraId="5C75B486" w14:textId="77777777" w:rsidTr="00136D04">
        <w:trPr>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5F3C37D7" w14:textId="25748DCC" w:rsidR="00B2062E" w:rsidRPr="008906CC" w:rsidRDefault="00B2062E" w:rsidP="00B2062E">
            <w:pPr>
              <w:rPr>
                <w:rFonts w:cs="Arial"/>
                <w:color w:val="000000"/>
              </w:rPr>
            </w:pPr>
            <w:r w:rsidRPr="00AA6634">
              <w:rPr>
                <w:rFonts w:cs="Arial"/>
                <w:lang w:val="fr-FR" w:eastAsia="en-GB"/>
              </w:rPr>
              <w:t>T</w:t>
            </w:r>
            <w:r>
              <w:rPr>
                <w:rFonts w:cs="Arial"/>
                <w:lang w:val="fr-FR" w:eastAsia="en-GB"/>
              </w:rPr>
              <w:t>07</w:t>
            </w:r>
          </w:p>
        </w:tc>
        <w:tc>
          <w:tcPr>
            <w:tcW w:w="2030" w:type="pct"/>
            <w:noWrap/>
            <w:vAlign w:val="center"/>
          </w:tcPr>
          <w:p w14:paraId="24370C32" w14:textId="0370A135" w:rsidR="00B2062E" w:rsidRPr="00136D04"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cs="Arial"/>
                <w:lang w:eastAsia="en-GB"/>
              </w:rPr>
              <w:t xml:space="preserve">T3.2 </w:t>
            </w:r>
            <w:r w:rsidRPr="00136D04">
              <w:t xml:space="preserve">Development of the stakeholder engagement strategy </w:t>
            </w:r>
          </w:p>
        </w:tc>
        <w:tc>
          <w:tcPr>
            <w:tcW w:w="705" w:type="pct"/>
            <w:noWrap/>
            <w:vAlign w:val="center"/>
          </w:tcPr>
          <w:p w14:paraId="6EDBB2E0" w14:textId="196984D0" w:rsidR="00B2062E" w:rsidRPr="00136D04" w:rsidRDefault="00F14C47" w:rsidP="00B2062E">
            <w:pPr>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136D04">
              <w:rPr>
                <w:rFonts w:cs="Arial"/>
                <w:lang w:eastAsia="en-GB"/>
              </w:rPr>
              <w:t>15 00</w:t>
            </w:r>
            <w:r w:rsidR="00B2062E" w:rsidRPr="00136D04">
              <w:rPr>
                <w:rFonts w:cs="Arial"/>
                <w:lang w:eastAsia="en-GB"/>
              </w:rPr>
              <w:t>0</w:t>
            </w:r>
            <w:r w:rsidRPr="00136D04">
              <w:rPr>
                <w:rFonts w:cs="Arial"/>
                <w:lang w:eastAsia="en-GB"/>
              </w:rPr>
              <w:t xml:space="preserve"> </w:t>
            </w:r>
            <w:r w:rsidR="00B2062E" w:rsidRPr="00136D04">
              <w:rPr>
                <w:rFonts w:cs="Arial"/>
                <w:lang w:eastAsia="en-GB"/>
              </w:rPr>
              <w:t>€</w:t>
            </w:r>
          </w:p>
        </w:tc>
        <w:tc>
          <w:tcPr>
            <w:tcW w:w="861" w:type="pct"/>
            <w:noWrap/>
          </w:tcPr>
          <w:p w14:paraId="7D6A3DF9" w14:textId="77777777" w:rsidR="00B2062E" w:rsidRPr="008906CC" w:rsidRDefault="00B2062E" w:rsidP="00B2062E">
            <w:pPr>
              <w:jc w:val="left"/>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934" w:type="pct"/>
            <w:noWrap/>
          </w:tcPr>
          <w:p w14:paraId="6FD86A5F" w14:textId="77777777" w:rsidR="00B2062E" w:rsidRPr="008906CC" w:rsidRDefault="00B2062E" w:rsidP="00B2062E">
            <w:pPr>
              <w:cnfStyle w:val="000000000000" w:firstRow="0" w:lastRow="0" w:firstColumn="0" w:lastColumn="0" w:oddVBand="0" w:evenVBand="0" w:oddHBand="0" w:evenHBand="0" w:firstRowFirstColumn="0" w:firstRowLastColumn="0" w:lastRowFirstColumn="0" w:lastRowLastColumn="0"/>
              <w:rPr>
                <w:rFonts w:cs="Arial"/>
                <w:color w:val="000000"/>
              </w:rPr>
            </w:pPr>
          </w:p>
        </w:tc>
      </w:tr>
      <w:tr w:rsidR="00B2062E" w:rsidRPr="008906CC" w14:paraId="15F8A944" w14:textId="77777777" w:rsidTr="00136D04">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71" w:type="pct"/>
            <w:noWrap/>
            <w:vAlign w:val="center"/>
          </w:tcPr>
          <w:p w14:paraId="1ED26498" w14:textId="71FDCC63" w:rsidR="00B2062E" w:rsidRPr="008906CC" w:rsidRDefault="00B2062E" w:rsidP="00B2062E">
            <w:pPr>
              <w:rPr>
                <w:rFonts w:cs="Arial"/>
                <w:color w:val="000000"/>
              </w:rPr>
            </w:pPr>
            <w:r w:rsidRPr="00AA6634">
              <w:rPr>
                <w:rFonts w:cs="Arial"/>
                <w:lang w:val="fr-FR" w:eastAsia="en-GB"/>
              </w:rPr>
              <w:t>T</w:t>
            </w:r>
            <w:r>
              <w:rPr>
                <w:rFonts w:cs="Arial"/>
                <w:lang w:val="fr-FR" w:eastAsia="en-GB"/>
              </w:rPr>
              <w:t>08</w:t>
            </w:r>
          </w:p>
        </w:tc>
        <w:tc>
          <w:tcPr>
            <w:tcW w:w="2030" w:type="pct"/>
            <w:noWrap/>
            <w:vAlign w:val="center"/>
          </w:tcPr>
          <w:p w14:paraId="0869E7B9" w14:textId="3096E009" w:rsidR="00B2062E" w:rsidRPr="00136D04"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cs="Arial"/>
                <w:lang w:eastAsia="en-GB"/>
              </w:rPr>
              <w:t xml:space="preserve">T3.3 </w:t>
            </w:r>
            <w:r w:rsidRPr="00136D04">
              <w:rPr>
                <w:rFonts w:cs="Arial"/>
              </w:rPr>
              <w:t>Organisation of dissemination activities for stakeholder engagement and outreach</w:t>
            </w:r>
          </w:p>
        </w:tc>
        <w:tc>
          <w:tcPr>
            <w:tcW w:w="705" w:type="pct"/>
            <w:noWrap/>
            <w:vAlign w:val="center"/>
          </w:tcPr>
          <w:p w14:paraId="61EB6924" w14:textId="48D6C0D7" w:rsidR="00B2062E" w:rsidRPr="00136D04" w:rsidRDefault="00F14C47" w:rsidP="00B2062E">
            <w:pPr>
              <w:jc w:val="right"/>
              <w:cnfStyle w:val="000000100000" w:firstRow="0" w:lastRow="0" w:firstColumn="0" w:lastColumn="0" w:oddVBand="0" w:evenVBand="0" w:oddHBand="1" w:evenHBand="0" w:firstRowFirstColumn="0" w:firstRowLastColumn="0" w:lastRowFirstColumn="0" w:lastRowLastColumn="0"/>
              <w:rPr>
                <w:rFonts w:cs="Arial"/>
                <w:color w:val="000000"/>
              </w:rPr>
            </w:pPr>
            <w:r w:rsidRPr="00136D04">
              <w:rPr>
                <w:rFonts w:cs="Arial"/>
                <w:lang w:eastAsia="en-GB"/>
              </w:rPr>
              <w:t>40 00</w:t>
            </w:r>
            <w:r w:rsidR="00B2062E" w:rsidRPr="00136D04">
              <w:rPr>
                <w:rFonts w:cs="Arial"/>
                <w:lang w:eastAsia="en-GB"/>
              </w:rPr>
              <w:t>0</w:t>
            </w:r>
            <w:r w:rsidRPr="00136D04">
              <w:rPr>
                <w:rFonts w:cs="Arial"/>
                <w:lang w:eastAsia="en-GB"/>
              </w:rPr>
              <w:t xml:space="preserve"> </w:t>
            </w:r>
            <w:r w:rsidR="00B2062E" w:rsidRPr="00136D04">
              <w:rPr>
                <w:rFonts w:cs="Arial"/>
                <w:lang w:eastAsia="en-GB"/>
              </w:rPr>
              <w:t>€</w:t>
            </w:r>
          </w:p>
        </w:tc>
        <w:tc>
          <w:tcPr>
            <w:tcW w:w="861" w:type="pct"/>
            <w:noWrap/>
          </w:tcPr>
          <w:p w14:paraId="1F2D681E" w14:textId="77777777" w:rsidR="00B2062E" w:rsidRPr="008906CC" w:rsidRDefault="00B2062E" w:rsidP="00B2062E">
            <w:pPr>
              <w:jc w:val="left"/>
              <w:cnfStyle w:val="000000100000" w:firstRow="0" w:lastRow="0" w:firstColumn="0" w:lastColumn="0" w:oddVBand="0" w:evenVBand="0" w:oddHBand="1" w:evenHBand="0" w:firstRowFirstColumn="0" w:firstRowLastColumn="0" w:lastRowFirstColumn="0" w:lastRowLastColumn="0"/>
              <w:rPr>
                <w:rFonts w:cs="Arial"/>
                <w:color w:val="000000"/>
              </w:rPr>
            </w:pPr>
          </w:p>
        </w:tc>
        <w:tc>
          <w:tcPr>
            <w:tcW w:w="934" w:type="pct"/>
            <w:noWrap/>
          </w:tcPr>
          <w:p w14:paraId="2BFFF8CD" w14:textId="77777777" w:rsidR="00B2062E" w:rsidRPr="008906CC" w:rsidRDefault="00B2062E" w:rsidP="00B2062E">
            <w:pPr>
              <w:cnfStyle w:val="000000100000" w:firstRow="0" w:lastRow="0" w:firstColumn="0" w:lastColumn="0" w:oddVBand="0" w:evenVBand="0" w:oddHBand="1" w:evenHBand="0" w:firstRowFirstColumn="0" w:firstRowLastColumn="0" w:lastRowFirstColumn="0" w:lastRowLastColumn="0"/>
              <w:rPr>
                <w:rFonts w:cs="Arial"/>
                <w:color w:val="000000"/>
              </w:rPr>
            </w:pPr>
          </w:p>
        </w:tc>
      </w:tr>
      <w:tr w:rsidR="009704DA" w:rsidRPr="009704DA" w14:paraId="7BECEDFF" w14:textId="77777777" w:rsidTr="00136D04">
        <w:trPr>
          <w:trHeight w:val="280"/>
        </w:trPr>
        <w:tc>
          <w:tcPr>
            <w:cnfStyle w:val="001000000000" w:firstRow="0" w:lastRow="0" w:firstColumn="1" w:lastColumn="0" w:oddVBand="0" w:evenVBand="0" w:oddHBand="0" w:evenHBand="0" w:firstRowFirstColumn="0" w:firstRowLastColumn="0" w:lastRowFirstColumn="0" w:lastRowLastColumn="0"/>
            <w:tcW w:w="471" w:type="pct"/>
            <w:shd w:val="clear" w:color="auto" w:fill="000000" w:themeFill="text1"/>
            <w:noWrap/>
            <w:hideMark/>
          </w:tcPr>
          <w:p w14:paraId="1487F580" w14:textId="77777777" w:rsidR="007A2903" w:rsidRPr="009704DA" w:rsidRDefault="007A2903" w:rsidP="009704DA">
            <w:pPr>
              <w:tabs>
                <w:tab w:val="clear" w:pos="567"/>
                <w:tab w:val="clear" w:pos="1418"/>
                <w:tab w:val="clear" w:pos="4678"/>
                <w:tab w:val="clear" w:pos="5954"/>
                <w:tab w:val="clear" w:pos="7088"/>
              </w:tabs>
              <w:overflowPunct/>
              <w:autoSpaceDE/>
              <w:autoSpaceDN/>
              <w:adjustRightInd/>
              <w:jc w:val="right"/>
              <w:textAlignment w:val="auto"/>
              <w:rPr>
                <w:rFonts w:cs="Arial"/>
                <w:color w:val="FFFFFF"/>
                <w:sz w:val="22"/>
                <w:szCs w:val="22"/>
              </w:rPr>
            </w:pPr>
          </w:p>
        </w:tc>
        <w:tc>
          <w:tcPr>
            <w:tcW w:w="2030" w:type="pct"/>
            <w:shd w:val="clear" w:color="auto" w:fill="000000" w:themeFill="text1"/>
            <w:noWrap/>
            <w:hideMark/>
          </w:tcPr>
          <w:p w14:paraId="3EE1E84C" w14:textId="77777777" w:rsidR="007A2903" w:rsidRPr="009704DA" w:rsidRDefault="007A2903" w:rsidP="009704DA">
            <w:pPr>
              <w:tabs>
                <w:tab w:val="clear" w:pos="567"/>
                <w:tab w:val="clear" w:pos="1418"/>
                <w:tab w:val="clear" w:pos="4678"/>
                <w:tab w:val="clear" w:pos="5954"/>
                <w:tab w:val="clear" w:pos="7088"/>
              </w:tabs>
              <w:overflowPunct/>
              <w:autoSpaceDE/>
              <w:autoSpaceDN/>
              <w:adjustRightInd/>
              <w:jc w:val="right"/>
              <w:textAlignment w:val="auto"/>
              <w:cnfStyle w:val="000000000000" w:firstRow="0" w:lastRow="0" w:firstColumn="0" w:lastColumn="0" w:oddVBand="0" w:evenVBand="0" w:oddHBand="0" w:evenHBand="0" w:firstRowFirstColumn="0" w:firstRowLastColumn="0" w:lastRowFirstColumn="0" w:lastRowLastColumn="0"/>
              <w:rPr>
                <w:rFonts w:cs="Arial"/>
                <w:b/>
                <w:bCs/>
                <w:color w:val="FFFFFF"/>
                <w:sz w:val="22"/>
                <w:szCs w:val="22"/>
              </w:rPr>
            </w:pPr>
          </w:p>
        </w:tc>
        <w:tc>
          <w:tcPr>
            <w:tcW w:w="705" w:type="pct"/>
            <w:shd w:val="clear" w:color="auto" w:fill="000000" w:themeFill="text1"/>
            <w:noWrap/>
          </w:tcPr>
          <w:p w14:paraId="7B99794F" w14:textId="4D2152D3" w:rsidR="007A2903" w:rsidRPr="009704DA" w:rsidRDefault="00B2062E" w:rsidP="009704DA">
            <w:pPr>
              <w:tabs>
                <w:tab w:val="clear" w:pos="567"/>
                <w:tab w:val="clear" w:pos="1418"/>
                <w:tab w:val="clear" w:pos="4678"/>
                <w:tab w:val="clear" w:pos="5954"/>
                <w:tab w:val="clear" w:pos="7088"/>
              </w:tabs>
              <w:overflowPunct/>
              <w:autoSpaceDE/>
              <w:autoSpaceDN/>
              <w:adjustRightInd/>
              <w:jc w:val="right"/>
              <w:textAlignment w:val="auto"/>
              <w:cnfStyle w:val="000000000000" w:firstRow="0" w:lastRow="0" w:firstColumn="0" w:lastColumn="0" w:oddVBand="0" w:evenVBand="0" w:oddHBand="0" w:evenHBand="0" w:firstRowFirstColumn="0" w:firstRowLastColumn="0" w:lastRowFirstColumn="0" w:lastRowLastColumn="0"/>
              <w:rPr>
                <w:rFonts w:cs="Arial"/>
                <w:b/>
                <w:bCs/>
                <w:color w:val="FFFFFF"/>
                <w:sz w:val="22"/>
                <w:szCs w:val="22"/>
              </w:rPr>
            </w:pPr>
            <w:r>
              <w:rPr>
                <w:rFonts w:cs="Arial"/>
                <w:b/>
                <w:bCs/>
                <w:color w:val="FFFFFF"/>
                <w:sz w:val="22"/>
                <w:szCs w:val="22"/>
              </w:rPr>
              <w:t>746 5</w:t>
            </w:r>
            <w:r w:rsidR="008906CC">
              <w:rPr>
                <w:rFonts w:cs="Arial"/>
                <w:b/>
                <w:bCs/>
                <w:color w:val="FFFFFF"/>
                <w:sz w:val="22"/>
                <w:szCs w:val="22"/>
              </w:rPr>
              <w:t>00</w:t>
            </w:r>
          </w:p>
        </w:tc>
        <w:tc>
          <w:tcPr>
            <w:tcW w:w="861" w:type="pct"/>
            <w:shd w:val="clear" w:color="auto" w:fill="000000" w:themeFill="text1"/>
            <w:noWrap/>
            <w:hideMark/>
          </w:tcPr>
          <w:p w14:paraId="49CFB366" w14:textId="77777777" w:rsidR="007A2903" w:rsidRPr="009704DA" w:rsidRDefault="007A2903" w:rsidP="009704DA">
            <w:pPr>
              <w:tabs>
                <w:tab w:val="clear" w:pos="567"/>
                <w:tab w:val="clear" w:pos="1418"/>
                <w:tab w:val="clear" w:pos="4678"/>
                <w:tab w:val="clear" w:pos="5954"/>
                <w:tab w:val="clear" w:pos="7088"/>
              </w:tabs>
              <w:overflowPunct/>
              <w:autoSpaceDE/>
              <w:autoSpaceDN/>
              <w:adjustRightInd/>
              <w:jc w:val="right"/>
              <w:textAlignment w:val="auto"/>
              <w:cnfStyle w:val="000000000000" w:firstRow="0" w:lastRow="0" w:firstColumn="0" w:lastColumn="0" w:oddVBand="0" w:evenVBand="0" w:oddHBand="0" w:evenHBand="0" w:firstRowFirstColumn="0" w:firstRowLastColumn="0" w:lastRowFirstColumn="0" w:lastRowLastColumn="0"/>
              <w:rPr>
                <w:rFonts w:cs="Arial"/>
                <w:b/>
                <w:bCs/>
                <w:color w:val="FFFFFF"/>
                <w:sz w:val="22"/>
                <w:szCs w:val="22"/>
              </w:rPr>
            </w:pPr>
          </w:p>
        </w:tc>
        <w:tc>
          <w:tcPr>
            <w:tcW w:w="934" w:type="pct"/>
            <w:shd w:val="clear" w:color="auto" w:fill="000000" w:themeFill="text1"/>
            <w:noWrap/>
            <w:hideMark/>
          </w:tcPr>
          <w:p w14:paraId="402238E1" w14:textId="77777777" w:rsidR="007A2903" w:rsidRPr="009704DA" w:rsidRDefault="007A2903" w:rsidP="009704DA">
            <w:pPr>
              <w:tabs>
                <w:tab w:val="clear" w:pos="567"/>
                <w:tab w:val="clear" w:pos="1418"/>
                <w:tab w:val="clear" w:pos="4678"/>
                <w:tab w:val="clear" w:pos="5954"/>
                <w:tab w:val="clear" w:pos="7088"/>
              </w:tabs>
              <w:overflowPunct/>
              <w:autoSpaceDE/>
              <w:autoSpaceDN/>
              <w:adjustRightInd/>
              <w:jc w:val="right"/>
              <w:textAlignment w:val="auto"/>
              <w:cnfStyle w:val="000000000000" w:firstRow="0" w:lastRow="0" w:firstColumn="0" w:lastColumn="0" w:oddVBand="0" w:evenVBand="0" w:oddHBand="0" w:evenHBand="0" w:firstRowFirstColumn="0" w:firstRowLastColumn="0" w:lastRowFirstColumn="0" w:lastRowLastColumn="0"/>
              <w:rPr>
                <w:rFonts w:cs="Arial"/>
                <w:b/>
                <w:bCs/>
                <w:color w:val="FFFFFF"/>
                <w:sz w:val="22"/>
                <w:szCs w:val="22"/>
              </w:rPr>
            </w:pPr>
          </w:p>
        </w:tc>
      </w:tr>
    </w:tbl>
    <w:p w14:paraId="4B733CCF" w14:textId="77777777" w:rsidR="001620D1" w:rsidRDefault="001620D1" w:rsidP="001620D1"/>
    <w:p w14:paraId="1EF09DB4" w14:textId="77777777" w:rsidR="001620D1" w:rsidRPr="00B2062E" w:rsidRDefault="001620D1" w:rsidP="00B2062E">
      <w:r w:rsidRPr="00B2062E">
        <w:rPr>
          <w:b/>
          <w:bCs/>
        </w:rPr>
        <w:t>Amount in Euro (mandatory):</w:t>
      </w:r>
      <w:r w:rsidRPr="00B2062E">
        <w:t xml:space="preserve"> Indicate the price offered for your contribution to the task(s)</w:t>
      </w:r>
    </w:p>
    <w:p w14:paraId="0FDEC754" w14:textId="77777777" w:rsidR="001620D1" w:rsidRDefault="001620D1" w:rsidP="00B2062E">
      <w:r w:rsidRPr="00B2062E">
        <w:rPr>
          <w:b/>
          <w:bCs/>
        </w:rPr>
        <w:t>% of whole task (mandatory):</w:t>
      </w:r>
      <w:r w:rsidRPr="00B2062E">
        <w:t xml:space="preserve">  Indicate to which percentage of the execution of the whole task your offer corresponds</w:t>
      </w:r>
    </w:p>
    <w:p w14:paraId="6BE87016" w14:textId="77777777" w:rsidR="00B2062E" w:rsidRPr="006C6A98" w:rsidRDefault="00B2062E" w:rsidP="00B2062E">
      <w:pPr>
        <w:rPr>
          <w:rFonts w:cs="Arial"/>
        </w:rPr>
      </w:pPr>
      <w:r w:rsidRPr="006C6A98">
        <w:rPr>
          <w:rFonts w:cs="Arial"/>
        </w:rPr>
        <w:t>Provide a description of the proposed approach, competences, reference to related activities:</w:t>
      </w:r>
    </w:p>
    <w:p w14:paraId="4F20EA49" w14:textId="77777777" w:rsidR="00B2062E" w:rsidRPr="006C6A98" w:rsidRDefault="00B2062E" w:rsidP="00B2062E">
      <w:pPr>
        <w:rPr>
          <w:rFonts w:cs="Arial"/>
        </w:rPr>
      </w:pPr>
    </w:p>
    <w:p w14:paraId="3CC8DABF" w14:textId="77777777" w:rsidR="00B2062E" w:rsidRPr="006C6A98" w:rsidRDefault="00B2062E" w:rsidP="00FD498B">
      <w:pPr>
        <w:pStyle w:val="ListParagraph"/>
        <w:numPr>
          <w:ilvl w:val="0"/>
          <w:numId w:val="15"/>
        </w:numPr>
        <w:rPr>
          <w:rFonts w:cs="Arial"/>
        </w:rPr>
      </w:pPr>
      <w:r w:rsidRPr="006C6A98">
        <w:rPr>
          <w:rFonts w:cs="Arial"/>
        </w:rPr>
        <w:lastRenderedPageBreak/>
        <w:t>Explain which part of the task is corresponding to the requested percentage that your Company/Organization will handle,</w:t>
      </w:r>
    </w:p>
    <w:p w14:paraId="007C9E44" w14:textId="77777777" w:rsidR="00B2062E" w:rsidRPr="006C6A98" w:rsidRDefault="00B2062E" w:rsidP="00FD498B">
      <w:pPr>
        <w:pStyle w:val="ListParagraph"/>
        <w:numPr>
          <w:ilvl w:val="0"/>
          <w:numId w:val="15"/>
        </w:numPr>
        <w:rPr>
          <w:rFonts w:cs="Arial"/>
        </w:rPr>
      </w:pPr>
      <w:r w:rsidRPr="006C6A98">
        <w:rPr>
          <w:rFonts w:cs="Arial"/>
        </w:rPr>
        <w:t>Explain the scope that your Company/Organization will cover,</w:t>
      </w:r>
    </w:p>
    <w:p w14:paraId="47D0581E" w14:textId="77777777" w:rsidR="00B2062E" w:rsidRPr="006C6A98" w:rsidRDefault="00B2062E" w:rsidP="00FD498B">
      <w:pPr>
        <w:pStyle w:val="ListParagraph"/>
        <w:numPr>
          <w:ilvl w:val="0"/>
          <w:numId w:val="15"/>
        </w:numPr>
        <w:rPr>
          <w:rFonts w:cs="Arial"/>
        </w:rPr>
      </w:pPr>
      <w:r w:rsidRPr="006C6A98">
        <w:rPr>
          <w:rFonts w:cs="Arial"/>
        </w:rPr>
        <w:t>Explain your approach to the management of the quality and,</w:t>
      </w:r>
    </w:p>
    <w:p w14:paraId="1ED14055" w14:textId="77777777" w:rsidR="00B2062E" w:rsidRPr="006C6A98" w:rsidRDefault="00B2062E" w:rsidP="00FD498B">
      <w:pPr>
        <w:pStyle w:val="ListParagraph"/>
        <w:numPr>
          <w:ilvl w:val="0"/>
          <w:numId w:val="15"/>
        </w:numPr>
        <w:rPr>
          <w:rFonts w:cs="Arial"/>
        </w:rPr>
      </w:pPr>
      <w:r w:rsidRPr="006C6A98">
        <w:rPr>
          <w:rFonts w:cs="Arial"/>
        </w:rPr>
        <w:t>Explain your approach to the management of the risks and their mitigation,</w:t>
      </w:r>
    </w:p>
    <w:p w14:paraId="2D1C0F30" w14:textId="5C9DBC1E" w:rsidR="00B2062E" w:rsidRPr="00B2062E" w:rsidRDefault="00B2062E" w:rsidP="00B2062E">
      <w:r w:rsidRPr="006C6A98">
        <w:rPr>
          <w:rFonts w:cs="Arial"/>
        </w:rPr>
        <w:t>Describe and justify the proposed costs to achieve this project objectives</w:t>
      </w:r>
    </w:p>
    <w:p w14:paraId="230EA7BF" w14:textId="77777777" w:rsidR="000B10DB" w:rsidRDefault="000B10DB" w:rsidP="000B10DB"/>
    <w:p w14:paraId="0EE9D5AD" w14:textId="77777777" w:rsidR="00136D04" w:rsidRDefault="00136D04" w:rsidP="00136D04">
      <w:pPr>
        <w:rPr>
          <w:b/>
          <w:sz w:val="24"/>
        </w:rPr>
      </w:pPr>
      <w:r w:rsidRPr="001216F5">
        <w:rPr>
          <w:b/>
          <w:sz w:val="24"/>
        </w:rPr>
        <w:t>1.</w:t>
      </w:r>
      <w:r>
        <w:rPr>
          <w:b/>
          <w:sz w:val="24"/>
        </w:rPr>
        <w:t>3</w:t>
      </w:r>
      <w:r w:rsidRPr="001216F5">
        <w:rPr>
          <w:b/>
          <w:sz w:val="24"/>
        </w:rPr>
        <w:tab/>
        <w:t xml:space="preserve">Proposed </w:t>
      </w:r>
      <w:r>
        <w:rPr>
          <w:b/>
          <w:sz w:val="24"/>
        </w:rPr>
        <w:t>Topic</w:t>
      </w:r>
      <w:r w:rsidRPr="001216F5">
        <w:rPr>
          <w:b/>
          <w:sz w:val="24"/>
        </w:rPr>
        <w:t xml:space="preserve"> </w:t>
      </w:r>
    </w:p>
    <w:p w14:paraId="3BB71927" w14:textId="77777777" w:rsidR="00136D04" w:rsidRDefault="00136D04" w:rsidP="00136D04">
      <w:pPr>
        <w:rPr>
          <w:b/>
          <w:sz w:val="24"/>
        </w:rPr>
      </w:pPr>
    </w:p>
    <w:p w14:paraId="7A4CB5B2" w14:textId="77777777" w:rsidR="00136D04" w:rsidRDefault="00136D04" w:rsidP="00136D04">
      <w:r>
        <w:t>Please specify for which Topic your company proposes to take responsibility as rapporteur (you may select several topics; the final assignment will be agreed during the selection and preparatory meeting)</w:t>
      </w:r>
    </w:p>
    <w:p w14:paraId="6BE36745" w14:textId="77777777" w:rsidR="00136D04" w:rsidRDefault="00136D04" w:rsidP="00136D04">
      <w:r w:rsidRPr="00A921FF">
        <w:t xml:space="preserve">Topics listed in grey rows are not available for direct selection as they will be handled by CEN/CENELEC. </w:t>
      </w:r>
    </w:p>
    <w:p w14:paraId="0DFDBAC7" w14:textId="77777777" w:rsidR="00136D04" w:rsidRDefault="00136D04" w:rsidP="00136D04"/>
    <w:tbl>
      <w:tblPr>
        <w:tblStyle w:val="TableGrid"/>
        <w:tblW w:w="9067" w:type="dxa"/>
        <w:shd w:val="clear" w:color="auto" w:fill="F2F2F2" w:themeFill="background1" w:themeFillShade="F2"/>
        <w:tblLayout w:type="fixed"/>
        <w:tblLook w:val="04A0" w:firstRow="1" w:lastRow="0" w:firstColumn="1" w:lastColumn="0" w:noHBand="0" w:noVBand="1"/>
      </w:tblPr>
      <w:tblGrid>
        <w:gridCol w:w="626"/>
        <w:gridCol w:w="7024"/>
        <w:gridCol w:w="1417"/>
      </w:tblGrid>
      <w:tr w:rsidR="00136D04" w:rsidRPr="000B10DB" w14:paraId="7541DB55" w14:textId="77777777" w:rsidTr="00F139CF">
        <w:tc>
          <w:tcPr>
            <w:tcW w:w="626" w:type="dxa"/>
            <w:shd w:val="clear" w:color="auto" w:fill="F2F2F2" w:themeFill="background1" w:themeFillShade="F2"/>
            <w:vAlign w:val="bottom"/>
          </w:tcPr>
          <w:p w14:paraId="59F32FBF" w14:textId="77777777" w:rsidR="00136D04" w:rsidRPr="00B2062E" w:rsidRDefault="00136D04" w:rsidP="00F139CF">
            <w:pPr>
              <w:rPr>
                <w:rFonts w:cs="Arial"/>
                <w:b/>
                <w:bCs/>
              </w:rPr>
            </w:pPr>
            <w:r w:rsidRPr="00B2062E">
              <w:rPr>
                <w:rFonts w:cs="Arial"/>
                <w:b/>
                <w:bCs/>
              </w:rPr>
              <w:t>#</w:t>
            </w:r>
          </w:p>
        </w:tc>
        <w:tc>
          <w:tcPr>
            <w:tcW w:w="7024" w:type="dxa"/>
            <w:shd w:val="clear" w:color="auto" w:fill="F2F2F2" w:themeFill="background1" w:themeFillShade="F2"/>
            <w:vAlign w:val="bottom"/>
          </w:tcPr>
          <w:p w14:paraId="617B88DA" w14:textId="77777777" w:rsidR="00136D04" w:rsidRPr="00B2062E" w:rsidRDefault="00136D04" w:rsidP="00F139CF">
            <w:pPr>
              <w:rPr>
                <w:rFonts w:cs="Arial"/>
                <w:b/>
                <w:bCs/>
              </w:rPr>
            </w:pPr>
            <w:r w:rsidRPr="00B2062E">
              <w:rPr>
                <w:rFonts w:cs="Arial"/>
                <w:b/>
                <w:bCs/>
              </w:rPr>
              <w:t>Topic</w:t>
            </w:r>
          </w:p>
        </w:tc>
        <w:tc>
          <w:tcPr>
            <w:tcW w:w="1417" w:type="dxa"/>
            <w:shd w:val="clear" w:color="auto" w:fill="F2F2F2" w:themeFill="background1" w:themeFillShade="F2"/>
          </w:tcPr>
          <w:p w14:paraId="5B3E048F" w14:textId="77777777" w:rsidR="00136D04" w:rsidRPr="00B2062E" w:rsidRDefault="00136D04" w:rsidP="00F139CF">
            <w:pPr>
              <w:rPr>
                <w:rFonts w:cs="Arial"/>
                <w:b/>
                <w:bCs/>
              </w:rPr>
            </w:pPr>
            <w:r>
              <w:rPr>
                <w:rFonts w:cs="Arial"/>
                <w:b/>
                <w:bCs/>
              </w:rPr>
              <w:t>Selection</w:t>
            </w:r>
          </w:p>
        </w:tc>
      </w:tr>
      <w:tr w:rsidR="00136D04" w:rsidRPr="000B10DB" w14:paraId="70985CB8" w14:textId="77777777" w:rsidTr="00F139CF">
        <w:tc>
          <w:tcPr>
            <w:tcW w:w="626" w:type="dxa"/>
            <w:shd w:val="clear" w:color="auto" w:fill="D9D9D9" w:themeFill="background1" w:themeFillShade="D9"/>
          </w:tcPr>
          <w:p w14:paraId="7A882F9B" w14:textId="77777777" w:rsidR="00136D04" w:rsidRPr="00B2062E" w:rsidRDefault="00136D04" w:rsidP="00F139CF">
            <w:pPr>
              <w:rPr>
                <w:rFonts w:cs="Arial"/>
              </w:rPr>
            </w:pPr>
            <w:r w:rsidRPr="00B2062E">
              <w:rPr>
                <w:rFonts w:cs="Arial"/>
              </w:rPr>
              <w:t>16</w:t>
            </w:r>
          </w:p>
        </w:tc>
        <w:tc>
          <w:tcPr>
            <w:tcW w:w="7024" w:type="dxa"/>
            <w:shd w:val="clear" w:color="auto" w:fill="D9D9D9" w:themeFill="background1" w:themeFillShade="D9"/>
          </w:tcPr>
          <w:p w14:paraId="55974485" w14:textId="77777777" w:rsidR="00136D04" w:rsidRPr="00B2062E" w:rsidRDefault="00136D04" w:rsidP="00F139CF">
            <w:pPr>
              <w:rPr>
                <w:rFonts w:cs="Arial"/>
              </w:rPr>
            </w:pPr>
            <w:r w:rsidRPr="00B2062E">
              <w:rPr>
                <w:rFonts w:cs="Arial"/>
              </w:rPr>
              <w:t>European standard(s) on essential cybersecurity requirements for identity management systems and privileged access management software and hardware, including authentication and access control readers, including biometric readers</w:t>
            </w:r>
          </w:p>
        </w:tc>
        <w:tc>
          <w:tcPr>
            <w:tcW w:w="1417" w:type="dxa"/>
            <w:shd w:val="clear" w:color="auto" w:fill="D9D9D9" w:themeFill="background1" w:themeFillShade="D9"/>
          </w:tcPr>
          <w:p w14:paraId="272C7BDC" w14:textId="77777777" w:rsidR="00136D04" w:rsidRPr="00B2062E" w:rsidRDefault="00136D04" w:rsidP="00F139CF">
            <w:pPr>
              <w:rPr>
                <w:rFonts w:cs="Arial"/>
              </w:rPr>
            </w:pPr>
          </w:p>
        </w:tc>
      </w:tr>
      <w:tr w:rsidR="00136D04" w:rsidRPr="000B10DB" w14:paraId="2495A44E" w14:textId="77777777" w:rsidTr="00F139CF">
        <w:tc>
          <w:tcPr>
            <w:tcW w:w="626" w:type="dxa"/>
            <w:shd w:val="clear" w:color="auto" w:fill="auto"/>
          </w:tcPr>
          <w:p w14:paraId="2029E8B8" w14:textId="77777777" w:rsidR="00136D04" w:rsidRPr="00B2062E" w:rsidRDefault="00136D04" w:rsidP="00F139CF">
            <w:pPr>
              <w:rPr>
                <w:rFonts w:cs="Arial"/>
              </w:rPr>
            </w:pPr>
            <w:r w:rsidRPr="00B2062E">
              <w:rPr>
                <w:rFonts w:cs="Arial"/>
              </w:rPr>
              <w:t>17</w:t>
            </w:r>
          </w:p>
        </w:tc>
        <w:tc>
          <w:tcPr>
            <w:tcW w:w="7024" w:type="dxa"/>
            <w:shd w:val="clear" w:color="auto" w:fill="auto"/>
          </w:tcPr>
          <w:p w14:paraId="02D1A7A6" w14:textId="77777777" w:rsidR="00136D04" w:rsidRPr="00B2062E" w:rsidRDefault="00136D04" w:rsidP="00F139CF">
            <w:pPr>
              <w:rPr>
                <w:rFonts w:cs="Arial"/>
              </w:rPr>
            </w:pPr>
            <w:r w:rsidRPr="00B2062E">
              <w:rPr>
                <w:rFonts w:cs="Arial"/>
              </w:rPr>
              <w:t>European standard(s) on essential cybersecurity requirements for standalone and embedded browsers</w:t>
            </w:r>
          </w:p>
        </w:tc>
        <w:tc>
          <w:tcPr>
            <w:tcW w:w="1417" w:type="dxa"/>
            <w:shd w:val="clear" w:color="auto" w:fill="auto"/>
          </w:tcPr>
          <w:p w14:paraId="401945C0" w14:textId="77777777" w:rsidR="00136D04" w:rsidRPr="00B2062E" w:rsidRDefault="00136D04" w:rsidP="00F139CF">
            <w:pPr>
              <w:rPr>
                <w:rFonts w:cs="Arial"/>
              </w:rPr>
            </w:pPr>
          </w:p>
        </w:tc>
      </w:tr>
      <w:tr w:rsidR="00136D04" w:rsidRPr="000B10DB" w14:paraId="747070B5" w14:textId="77777777" w:rsidTr="00F139CF">
        <w:tc>
          <w:tcPr>
            <w:tcW w:w="626" w:type="dxa"/>
            <w:shd w:val="clear" w:color="auto" w:fill="auto"/>
          </w:tcPr>
          <w:p w14:paraId="1BCD0EBE" w14:textId="77777777" w:rsidR="00136D04" w:rsidRPr="00B2062E" w:rsidRDefault="00136D04" w:rsidP="00F139CF">
            <w:pPr>
              <w:rPr>
                <w:rFonts w:cs="Arial"/>
              </w:rPr>
            </w:pPr>
            <w:r w:rsidRPr="00B2062E">
              <w:rPr>
                <w:rFonts w:cs="Arial"/>
              </w:rPr>
              <w:t>18</w:t>
            </w:r>
          </w:p>
        </w:tc>
        <w:tc>
          <w:tcPr>
            <w:tcW w:w="7024" w:type="dxa"/>
            <w:shd w:val="clear" w:color="auto" w:fill="auto"/>
          </w:tcPr>
          <w:p w14:paraId="24BB50AA" w14:textId="77777777" w:rsidR="00136D04" w:rsidRPr="00B2062E" w:rsidRDefault="00136D04" w:rsidP="00F139CF">
            <w:pPr>
              <w:rPr>
                <w:rFonts w:cs="Arial"/>
              </w:rPr>
            </w:pPr>
            <w:r w:rsidRPr="00B2062E">
              <w:rPr>
                <w:rFonts w:cs="Arial"/>
              </w:rPr>
              <w:t>European standard(s) on essential cybersecurity requirements for password managers</w:t>
            </w:r>
          </w:p>
        </w:tc>
        <w:tc>
          <w:tcPr>
            <w:tcW w:w="1417" w:type="dxa"/>
            <w:shd w:val="clear" w:color="auto" w:fill="auto"/>
          </w:tcPr>
          <w:p w14:paraId="411241BB" w14:textId="77777777" w:rsidR="00136D04" w:rsidRPr="00B2062E" w:rsidRDefault="00136D04" w:rsidP="00F139CF">
            <w:pPr>
              <w:rPr>
                <w:rFonts w:cs="Arial"/>
              </w:rPr>
            </w:pPr>
          </w:p>
        </w:tc>
      </w:tr>
      <w:tr w:rsidR="00136D04" w:rsidRPr="000B10DB" w14:paraId="413CCDD4" w14:textId="77777777" w:rsidTr="00F139CF">
        <w:tc>
          <w:tcPr>
            <w:tcW w:w="626" w:type="dxa"/>
            <w:shd w:val="clear" w:color="auto" w:fill="auto"/>
          </w:tcPr>
          <w:p w14:paraId="18A0BE6D" w14:textId="77777777" w:rsidR="00136D04" w:rsidRPr="00B2062E" w:rsidRDefault="00136D04" w:rsidP="00F139CF">
            <w:pPr>
              <w:rPr>
                <w:rFonts w:cs="Arial"/>
              </w:rPr>
            </w:pPr>
            <w:r w:rsidRPr="00B2062E">
              <w:rPr>
                <w:rFonts w:cs="Arial"/>
              </w:rPr>
              <w:t>19</w:t>
            </w:r>
          </w:p>
        </w:tc>
        <w:tc>
          <w:tcPr>
            <w:tcW w:w="7024" w:type="dxa"/>
            <w:shd w:val="clear" w:color="auto" w:fill="auto"/>
          </w:tcPr>
          <w:p w14:paraId="69B61A03" w14:textId="77777777" w:rsidR="00136D04" w:rsidRPr="00B2062E" w:rsidRDefault="00136D04" w:rsidP="00F139CF">
            <w:pPr>
              <w:rPr>
                <w:rFonts w:cs="Arial"/>
              </w:rPr>
            </w:pPr>
            <w:r w:rsidRPr="00B2062E">
              <w:rPr>
                <w:rFonts w:cs="Arial"/>
              </w:rPr>
              <w:t>European standard(s) on essential cybersecurity requirements for software that searches for, removes, or quarantines malicious software</w:t>
            </w:r>
          </w:p>
        </w:tc>
        <w:tc>
          <w:tcPr>
            <w:tcW w:w="1417" w:type="dxa"/>
            <w:shd w:val="clear" w:color="auto" w:fill="auto"/>
          </w:tcPr>
          <w:p w14:paraId="0A10CAB2" w14:textId="77777777" w:rsidR="00136D04" w:rsidRPr="00B2062E" w:rsidRDefault="00136D04" w:rsidP="00F139CF">
            <w:pPr>
              <w:rPr>
                <w:rFonts w:cs="Arial"/>
              </w:rPr>
            </w:pPr>
          </w:p>
        </w:tc>
      </w:tr>
      <w:tr w:rsidR="00136D04" w:rsidRPr="000B10DB" w14:paraId="158E87A8" w14:textId="77777777" w:rsidTr="00F139CF">
        <w:tc>
          <w:tcPr>
            <w:tcW w:w="626" w:type="dxa"/>
            <w:shd w:val="clear" w:color="auto" w:fill="auto"/>
          </w:tcPr>
          <w:p w14:paraId="54B11C93" w14:textId="77777777" w:rsidR="00136D04" w:rsidRPr="00B2062E" w:rsidRDefault="00136D04" w:rsidP="00F139CF">
            <w:pPr>
              <w:rPr>
                <w:rFonts w:cs="Arial"/>
              </w:rPr>
            </w:pPr>
            <w:r w:rsidRPr="00B2062E">
              <w:rPr>
                <w:rFonts w:cs="Arial"/>
              </w:rPr>
              <w:t>20</w:t>
            </w:r>
            <w:r w:rsidRPr="00A921FF">
              <w:rPr>
                <w:color w:val="FF0000"/>
                <w:sz w:val="22"/>
                <w:szCs w:val="22"/>
              </w:rPr>
              <w:t>*</w:t>
            </w:r>
          </w:p>
        </w:tc>
        <w:tc>
          <w:tcPr>
            <w:tcW w:w="7024" w:type="dxa"/>
            <w:shd w:val="clear" w:color="auto" w:fill="auto"/>
          </w:tcPr>
          <w:p w14:paraId="29A21616" w14:textId="77777777" w:rsidR="00136D04" w:rsidRPr="00B2062E" w:rsidRDefault="00136D04" w:rsidP="00F139CF">
            <w:pPr>
              <w:rPr>
                <w:rFonts w:cs="Arial"/>
              </w:rPr>
            </w:pPr>
            <w:r w:rsidRPr="00B2062E">
              <w:rPr>
                <w:rFonts w:cs="Arial"/>
              </w:rPr>
              <w:t>European standard(s) on essential cybersecurity requirements for products with digital elements with the function of virtual private network (VPN)</w:t>
            </w:r>
          </w:p>
        </w:tc>
        <w:tc>
          <w:tcPr>
            <w:tcW w:w="1417" w:type="dxa"/>
            <w:shd w:val="clear" w:color="auto" w:fill="auto"/>
          </w:tcPr>
          <w:p w14:paraId="4A3605EF" w14:textId="77777777" w:rsidR="00136D04" w:rsidRPr="00B2062E" w:rsidRDefault="00136D04" w:rsidP="00F139CF">
            <w:pPr>
              <w:rPr>
                <w:rFonts w:cs="Arial"/>
              </w:rPr>
            </w:pPr>
          </w:p>
        </w:tc>
      </w:tr>
      <w:tr w:rsidR="00136D04" w:rsidRPr="000B10DB" w14:paraId="6C2F4586" w14:textId="77777777" w:rsidTr="00F139CF">
        <w:tc>
          <w:tcPr>
            <w:tcW w:w="626" w:type="dxa"/>
            <w:shd w:val="clear" w:color="auto" w:fill="auto"/>
          </w:tcPr>
          <w:p w14:paraId="17F6E5BE" w14:textId="77777777" w:rsidR="00136D04" w:rsidRPr="00B2062E" w:rsidRDefault="00136D04" w:rsidP="00F139CF">
            <w:pPr>
              <w:rPr>
                <w:rFonts w:cs="Arial"/>
              </w:rPr>
            </w:pPr>
            <w:r w:rsidRPr="00B2062E">
              <w:rPr>
                <w:rFonts w:cs="Arial"/>
              </w:rPr>
              <w:t>21</w:t>
            </w:r>
            <w:r w:rsidRPr="00A921FF">
              <w:rPr>
                <w:color w:val="FF0000"/>
                <w:sz w:val="22"/>
                <w:szCs w:val="22"/>
              </w:rPr>
              <w:t>*</w:t>
            </w:r>
          </w:p>
        </w:tc>
        <w:tc>
          <w:tcPr>
            <w:tcW w:w="7024" w:type="dxa"/>
            <w:shd w:val="clear" w:color="auto" w:fill="auto"/>
          </w:tcPr>
          <w:p w14:paraId="75D855DB" w14:textId="77777777" w:rsidR="00136D04" w:rsidRPr="00B2062E" w:rsidRDefault="00136D04" w:rsidP="00F139CF">
            <w:pPr>
              <w:rPr>
                <w:rFonts w:cs="Arial"/>
              </w:rPr>
            </w:pPr>
            <w:r w:rsidRPr="00B2062E">
              <w:rPr>
                <w:rFonts w:cs="Arial"/>
              </w:rPr>
              <w:t>European standard(s) on essential cybersecurity requirements for network management systems</w:t>
            </w:r>
          </w:p>
        </w:tc>
        <w:tc>
          <w:tcPr>
            <w:tcW w:w="1417" w:type="dxa"/>
            <w:shd w:val="clear" w:color="auto" w:fill="auto"/>
          </w:tcPr>
          <w:p w14:paraId="0762965E" w14:textId="77777777" w:rsidR="00136D04" w:rsidRPr="00B2062E" w:rsidRDefault="00136D04" w:rsidP="00F139CF">
            <w:pPr>
              <w:rPr>
                <w:rFonts w:cs="Arial"/>
              </w:rPr>
            </w:pPr>
          </w:p>
        </w:tc>
      </w:tr>
      <w:tr w:rsidR="00136D04" w:rsidRPr="000B10DB" w14:paraId="5FB74DA4" w14:textId="77777777" w:rsidTr="00F139CF">
        <w:tc>
          <w:tcPr>
            <w:tcW w:w="626" w:type="dxa"/>
            <w:shd w:val="clear" w:color="auto" w:fill="auto"/>
          </w:tcPr>
          <w:p w14:paraId="6C8B1A6A" w14:textId="77777777" w:rsidR="00136D04" w:rsidRPr="00B2062E" w:rsidRDefault="00136D04" w:rsidP="00F139CF">
            <w:pPr>
              <w:rPr>
                <w:rFonts w:cs="Arial"/>
              </w:rPr>
            </w:pPr>
            <w:r w:rsidRPr="00B2062E">
              <w:rPr>
                <w:rFonts w:cs="Arial"/>
              </w:rPr>
              <w:t>22</w:t>
            </w:r>
            <w:r w:rsidRPr="00A921FF">
              <w:rPr>
                <w:color w:val="FF0000"/>
                <w:sz w:val="22"/>
                <w:szCs w:val="22"/>
              </w:rPr>
              <w:t>*</w:t>
            </w:r>
          </w:p>
        </w:tc>
        <w:tc>
          <w:tcPr>
            <w:tcW w:w="7024" w:type="dxa"/>
            <w:shd w:val="clear" w:color="auto" w:fill="auto"/>
          </w:tcPr>
          <w:p w14:paraId="2F8154B6" w14:textId="77777777" w:rsidR="00136D04" w:rsidRPr="00B2062E" w:rsidRDefault="00136D04" w:rsidP="00F139CF">
            <w:pPr>
              <w:rPr>
                <w:rFonts w:cs="Arial"/>
              </w:rPr>
            </w:pPr>
            <w:r w:rsidRPr="00B2062E">
              <w:rPr>
                <w:rFonts w:cs="Arial"/>
              </w:rPr>
              <w:t>European standard(s) on essential cybersecurity requirements for Security information and event management (SIEM) systems</w:t>
            </w:r>
          </w:p>
        </w:tc>
        <w:tc>
          <w:tcPr>
            <w:tcW w:w="1417" w:type="dxa"/>
            <w:shd w:val="clear" w:color="auto" w:fill="auto"/>
          </w:tcPr>
          <w:p w14:paraId="0F9B9BDE" w14:textId="77777777" w:rsidR="00136D04" w:rsidRPr="00B2062E" w:rsidRDefault="00136D04" w:rsidP="00F139CF">
            <w:pPr>
              <w:rPr>
                <w:rFonts w:cs="Arial"/>
              </w:rPr>
            </w:pPr>
          </w:p>
        </w:tc>
      </w:tr>
      <w:tr w:rsidR="00136D04" w:rsidRPr="000B10DB" w14:paraId="373C7100" w14:textId="77777777" w:rsidTr="00F139CF">
        <w:tc>
          <w:tcPr>
            <w:tcW w:w="626" w:type="dxa"/>
            <w:shd w:val="clear" w:color="auto" w:fill="auto"/>
          </w:tcPr>
          <w:p w14:paraId="162A7D0C" w14:textId="77777777" w:rsidR="00136D04" w:rsidRPr="00B2062E" w:rsidRDefault="00136D04" w:rsidP="00F139CF">
            <w:pPr>
              <w:rPr>
                <w:rFonts w:cs="Arial"/>
              </w:rPr>
            </w:pPr>
            <w:r w:rsidRPr="00B2062E">
              <w:rPr>
                <w:rFonts w:cs="Arial"/>
              </w:rPr>
              <w:t>23</w:t>
            </w:r>
            <w:r w:rsidRPr="00A921FF">
              <w:rPr>
                <w:color w:val="FF0000"/>
                <w:sz w:val="22"/>
                <w:szCs w:val="22"/>
              </w:rPr>
              <w:t>*</w:t>
            </w:r>
          </w:p>
        </w:tc>
        <w:tc>
          <w:tcPr>
            <w:tcW w:w="7024" w:type="dxa"/>
            <w:shd w:val="clear" w:color="auto" w:fill="auto"/>
          </w:tcPr>
          <w:p w14:paraId="770C017C" w14:textId="77777777" w:rsidR="00136D04" w:rsidRPr="00B2062E" w:rsidRDefault="00136D04" w:rsidP="00F139CF">
            <w:pPr>
              <w:rPr>
                <w:rFonts w:cs="Arial"/>
              </w:rPr>
            </w:pPr>
            <w:r w:rsidRPr="00B2062E">
              <w:rPr>
                <w:rFonts w:cs="Arial"/>
              </w:rPr>
              <w:t>European standard(s) on essential cybersecurity requirements for boot managers</w:t>
            </w:r>
          </w:p>
        </w:tc>
        <w:tc>
          <w:tcPr>
            <w:tcW w:w="1417" w:type="dxa"/>
            <w:shd w:val="clear" w:color="auto" w:fill="auto"/>
          </w:tcPr>
          <w:p w14:paraId="22A1E0DE" w14:textId="77777777" w:rsidR="00136D04" w:rsidRPr="00B2062E" w:rsidRDefault="00136D04" w:rsidP="00F139CF">
            <w:pPr>
              <w:rPr>
                <w:rFonts w:cs="Arial"/>
              </w:rPr>
            </w:pPr>
          </w:p>
        </w:tc>
      </w:tr>
      <w:tr w:rsidR="00136D04" w:rsidRPr="000B10DB" w14:paraId="2CA46F55" w14:textId="77777777" w:rsidTr="00F139CF">
        <w:tc>
          <w:tcPr>
            <w:tcW w:w="626" w:type="dxa"/>
            <w:shd w:val="clear" w:color="auto" w:fill="D9D9D9" w:themeFill="background1" w:themeFillShade="D9"/>
          </w:tcPr>
          <w:p w14:paraId="24C7EA5D" w14:textId="77777777" w:rsidR="00136D04" w:rsidRPr="00B2062E" w:rsidRDefault="00136D04" w:rsidP="00F139CF">
            <w:pPr>
              <w:rPr>
                <w:rFonts w:cs="Arial"/>
              </w:rPr>
            </w:pPr>
            <w:r w:rsidRPr="00B2062E">
              <w:rPr>
                <w:rFonts w:cs="Arial"/>
              </w:rPr>
              <w:t>24</w:t>
            </w:r>
          </w:p>
        </w:tc>
        <w:tc>
          <w:tcPr>
            <w:tcW w:w="7024" w:type="dxa"/>
            <w:shd w:val="clear" w:color="auto" w:fill="D9D9D9" w:themeFill="background1" w:themeFillShade="D9"/>
          </w:tcPr>
          <w:p w14:paraId="2476B1B3" w14:textId="77777777" w:rsidR="00136D04" w:rsidRPr="00B2062E" w:rsidRDefault="00136D04" w:rsidP="00F139CF">
            <w:pPr>
              <w:rPr>
                <w:rFonts w:cs="Arial"/>
              </w:rPr>
            </w:pPr>
            <w:r w:rsidRPr="00B2062E">
              <w:rPr>
                <w:rFonts w:cs="Arial"/>
              </w:rPr>
              <w:t>European standard(s) on essential cybersecurity requirements for public key infrastructure and digital certificate issuance software</w:t>
            </w:r>
          </w:p>
        </w:tc>
        <w:tc>
          <w:tcPr>
            <w:tcW w:w="1417" w:type="dxa"/>
            <w:shd w:val="clear" w:color="auto" w:fill="D9D9D9" w:themeFill="background1" w:themeFillShade="D9"/>
          </w:tcPr>
          <w:p w14:paraId="788BF78A" w14:textId="77777777" w:rsidR="00136D04" w:rsidRPr="00B2062E" w:rsidRDefault="00136D04" w:rsidP="00F139CF">
            <w:pPr>
              <w:rPr>
                <w:rFonts w:cs="Arial"/>
              </w:rPr>
            </w:pPr>
          </w:p>
        </w:tc>
      </w:tr>
      <w:tr w:rsidR="00136D04" w:rsidRPr="000B10DB" w14:paraId="343F85B5" w14:textId="77777777" w:rsidTr="00F139CF">
        <w:tc>
          <w:tcPr>
            <w:tcW w:w="626" w:type="dxa"/>
            <w:shd w:val="clear" w:color="auto" w:fill="auto"/>
          </w:tcPr>
          <w:p w14:paraId="3B4FCFA5" w14:textId="77777777" w:rsidR="00136D04" w:rsidRPr="00B2062E" w:rsidRDefault="00136D04" w:rsidP="00F139CF">
            <w:pPr>
              <w:rPr>
                <w:rFonts w:cs="Arial"/>
              </w:rPr>
            </w:pPr>
            <w:r w:rsidRPr="00B2062E">
              <w:rPr>
                <w:rFonts w:cs="Arial"/>
              </w:rPr>
              <w:t>25</w:t>
            </w:r>
            <w:r w:rsidRPr="00A921FF">
              <w:rPr>
                <w:color w:val="FF0000"/>
                <w:sz w:val="22"/>
                <w:szCs w:val="22"/>
              </w:rPr>
              <w:t>*</w:t>
            </w:r>
          </w:p>
        </w:tc>
        <w:tc>
          <w:tcPr>
            <w:tcW w:w="7024" w:type="dxa"/>
            <w:shd w:val="clear" w:color="auto" w:fill="auto"/>
          </w:tcPr>
          <w:p w14:paraId="7FDDB684" w14:textId="77777777" w:rsidR="00136D04" w:rsidRPr="00B2062E" w:rsidRDefault="00136D04" w:rsidP="00F139CF">
            <w:pPr>
              <w:rPr>
                <w:rFonts w:cs="Arial"/>
              </w:rPr>
            </w:pPr>
            <w:r w:rsidRPr="00B2062E">
              <w:rPr>
                <w:rFonts w:cs="Arial"/>
              </w:rPr>
              <w:t>European standard(s) on essential cybersecurity requirements for physical and virtual network interfaces</w:t>
            </w:r>
          </w:p>
        </w:tc>
        <w:tc>
          <w:tcPr>
            <w:tcW w:w="1417" w:type="dxa"/>
            <w:shd w:val="clear" w:color="auto" w:fill="auto"/>
          </w:tcPr>
          <w:p w14:paraId="77AFF464" w14:textId="77777777" w:rsidR="00136D04" w:rsidRPr="00B2062E" w:rsidRDefault="00136D04" w:rsidP="00F139CF">
            <w:pPr>
              <w:rPr>
                <w:rFonts w:cs="Arial"/>
              </w:rPr>
            </w:pPr>
          </w:p>
        </w:tc>
      </w:tr>
      <w:tr w:rsidR="00136D04" w:rsidRPr="000B10DB" w14:paraId="353C37D5" w14:textId="77777777" w:rsidTr="00F139CF">
        <w:tc>
          <w:tcPr>
            <w:tcW w:w="626" w:type="dxa"/>
            <w:shd w:val="clear" w:color="auto" w:fill="auto"/>
          </w:tcPr>
          <w:p w14:paraId="03F94175" w14:textId="77777777" w:rsidR="00136D04" w:rsidRPr="00B2062E" w:rsidRDefault="00136D04" w:rsidP="00F139CF">
            <w:pPr>
              <w:rPr>
                <w:rFonts w:cs="Arial"/>
              </w:rPr>
            </w:pPr>
            <w:r w:rsidRPr="00B2062E">
              <w:rPr>
                <w:rFonts w:cs="Arial"/>
              </w:rPr>
              <w:t>26</w:t>
            </w:r>
            <w:r w:rsidRPr="00A921FF">
              <w:rPr>
                <w:color w:val="FF0000"/>
                <w:sz w:val="22"/>
                <w:szCs w:val="22"/>
              </w:rPr>
              <w:t>*</w:t>
            </w:r>
          </w:p>
        </w:tc>
        <w:tc>
          <w:tcPr>
            <w:tcW w:w="7024" w:type="dxa"/>
            <w:shd w:val="clear" w:color="auto" w:fill="auto"/>
          </w:tcPr>
          <w:p w14:paraId="0C50CAAC" w14:textId="77777777" w:rsidR="00136D04" w:rsidRPr="00B2062E" w:rsidRDefault="00136D04" w:rsidP="00F139CF">
            <w:pPr>
              <w:rPr>
                <w:rFonts w:cs="Arial"/>
              </w:rPr>
            </w:pPr>
            <w:r w:rsidRPr="00B2062E">
              <w:rPr>
                <w:rFonts w:cs="Arial"/>
              </w:rPr>
              <w:t>European standard(s) on essential cybersecurity requirements for operating systems</w:t>
            </w:r>
          </w:p>
        </w:tc>
        <w:tc>
          <w:tcPr>
            <w:tcW w:w="1417" w:type="dxa"/>
            <w:shd w:val="clear" w:color="auto" w:fill="auto"/>
          </w:tcPr>
          <w:p w14:paraId="127BDF8F" w14:textId="77777777" w:rsidR="00136D04" w:rsidRPr="00B2062E" w:rsidRDefault="00136D04" w:rsidP="00F139CF">
            <w:pPr>
              <w:rPr>
                <w:rFonts w:cs="Arial"/>
              </w:rPr>
            </w:pPr>
          </w:p>
        </w:tc>
      </w:tr>
      <w:tr w:rsidR="00136D04" w:rsidRPr="000B10DB" w14:paraId="79EFCB41" w14:textId="77777777" w:rsidTr="00F139CF">
        <w:tc>
          <w:tcPr>
            <w:tcW w:w="626" w:type="dxa"/>
            <w:shd w:val="clear" w:color="auto" w:fill="auto"/>
          </w:tcPr>
          <w:p w14:paraId="6236B9C6" w14:textId="77777777" w:rsidR="00136D04" w:rsidRPr="00B2062E" w:rsidRDefault="00136D04" w:rsidP="00F139CF">
            <w:pPr>
              <w:rPr>
                <w:rFonts w:cs="Arial"/>
              </w:rPr>
            </w:pPr>
            <w:r w:rsidRPr="00B2062E">
              <w:rPr>
                <w:rFonts w:cs="Arial"/>
              </w:rPr>
              <w:t>27</w:t>
            </w:r>
            <w:r w:rsidRPr="00A921FF">
              <w:rPr>
                <w:color w:val="FF0000"/>
                <w:sz w:val="22"/>
                <w:szCs w:val="22"/>
              </w:rPr>
              <w:t>*</w:t>
            </w:r>
          </w:p>
        </w:tc>
        <w:tc>
          <w:tcPr>
            <w:tcW w:w="7024" w:type="dxa"/>
            <w:shd w:val="clear" w:color="auto" w:fill="auto"/>
          </w:tcPr>
          <w:p w14:paraId="6881C123" w14:textId="77777777" w:rsidR="00136D04" w:rsidRPr="00B2062E" w:rsidRDefault="00136D04" w:rsidP="00F139CF">
            <w:pPr>
              <w:rPr>
                <w:rFonts w:cs="Arial"/>
              </w:rPr>
            </w:pPr>
            <w:r w:rsidRPr="00B2062E">
              <w:rPr>
                <w:rFonts w:cs="Arial"/>
              </w:rPr>
              <w:t>European standard(s) on essential cybersecurity requirements for routers, modems intended for the connection to the internet, and switches</w:t>
            </w:r>
          </w:p>
        </w:tc>
        <w:tc>
          <w:tcPr>
            <w:tcW w:w="1417" w:type="dxa"/>
            <w:shd w:val="clear" w:color="auto" w:fill="auto"/>
          </w:tcPr>
          <w:p w14:paraId="54DB3E3F" w14:textId="77777777" w:rsidR="00136D04" w:rsidRPr="00B2062E" w:rsidRDefault="00136D04" w:rsidP="00F139CF">
            <w:pPr>
              <w:rPr>
                <w:rFonts w:cs="Arial"/>
              </w:rPr>
            </w:pPr>
          </w:p>
        </w:tc>
      </w:tr>
      <w:tr w:rsidR="00136D04" w:rsidRPr="000B10DB" w14:paraId="18C46C60" w14:textId="77777777" w:rsidTr="00F139CF">
        <w:tc>
          <w:tcPr>
            <w:tcW w:w="626" w:type="dxa"/>
            <w:shd w:val="clear" w:color="auto" w:fill="auto"/>
          </w:tcPr>
          <w:p w14:paraId="7F556AAE" w14:textId="77777777" w:rsidR="00136D04" w:rsidRPr="00B2062E" w:rsidRDefault="00136D04" w:rsidP="00F139CF">
            <w:pPr>
              <w:rPr>
                <w:rFonts w:cs="Arial"/>
              </w:rPr>
            </w:pPr>
            <w:r w:rsidRPr="00B2062E">
              <w:rPr>
                <w:rFonts w:cs="Arial"/>
              </w:rPr>
              <w:t>31</w:t>
            </w:r>
          </w:p>
        </w:tc>
        <w:tc>
          <w:tcPr>
            <w:tcW w:w="7024" w:type="dxa"/>
            <w:shd w:val="clear" w:color="auto" w:fill="auto"/>
          </w:tcPr>
          <w:p w14:paraId="0AEA8EF9" w14:textId="77777777" w:rsidR="00136D04" w:rsidRPr="00B2062E" w:rsidRDefault="00136D04" w:rsidP="00F139CF">
            <w:pPr>
              <w:rPr>
                <w:rFonts w:cs="Arial"/>
              </w:rPr>
            </w:pPr>
            <w:r w:rsidRPr="00B2062E">
              <w:rPr>
                <w:rFonts w:cs="Arial"/>
              </w:rPr>
              <w:t>European standard(s) on essential cybersecurity requirements for smart home general purpose virtual assistants</w:t>
            </w:r>
          </w:p>
        </w:tc>
        <w:tc>
          <w:tcPr>
            <w:tcW w:w="1417" w:type="dxa"/>
            <w:shd w:val="clear" w:color="auto" w:fill="auto"/>
          </w:tcPr>
          <w:p w14:paraId="637BA060" w14:textId="77777777" w:rsidR="00136D04" w:rsidRPr="00B2062E" w:rsidRDefault="00136D04" w:rsidP="00F139CF">
            <w:pPr>
              <w:rPr>
                <w:rFonts w:cs="Arial"/>
              </w:rPr>
            </w:pPr>
          </w:p>
        </w:tc>
      </w:tr>
      <w:tr w:rsidR="00136D04" w:rsidRPr="000B10DB" w14:paraId="5DA17538" w14:textId="77777777" w:rsidTr="00F139CF">
        <w:tc>
          <w:tcPr>
            <w:tcW w:w="626" w:type="dxa"/>
            <w:shd w:val="clear" w:color="auto" w:fill="auto"/>
          </w:tcPr>
          <w:p w14:paraId="427E6F20" w14:textId="77777777" w:rsidR="00136D04" w:rsidRPr="00B2062E" w:rsidRDefault="00136D04" w:rsidP="00F139CF">
            <w:pPr>
              <w:rPr>
                <w:rFonts w:cs="Arial"/>
              </w:rPr>
            </w:pPr>
            <w:r w:rsidRPr="00B2062E">
              <w:rPr>
                <w:rFonts w:cs="Arial"/>
              </w:rPr>
              <w:t>32</w:t>
            </w:r>
          </w:p>
        </w:tc>
        <w:tc>
          <w:tcPr>
            <w:tcW w:w="7024" w:type="dxa"/>
            <w:shd w:val="clear" w:color="auto" w:fill="auto"/>
          </w:tcPr>
          <w:p w14:paraId="0779E6B6" w14:textId="77777777" w:rsidR="00136D04" w:rsidRPr="00B2062E" w:rsidRDefault="00136D04" w:rsidP="00F139CF">
            <w:pPr>
              <w:rPr>
                <w:rFonts w:cs="Arial"/>
              </w:rPr>
            </w:pPr>
            <w:r w:rsidRPr="00B2062E">
              <w:rPr>
                <w:rFonts w:cs="Arial"/>
              </w:rPr>
              <w:t>European standard(s) on essential cybersecurity requirements for smart home products with security functionalities, including smart door locks, security cameras, baby monitoring systems and alarm systems</w:t>
            </w:r>
          </w:p>
        </w:tc>
        <w:tc>
          <w:tcPr>
            <w:tcW w:w="1417" w:type="dxa"/>
            <w:shd w:val="clear" w:color="auto" w:fill="auto"/>
          </w:tcPr>
          <w:p w14:paraId="6A947D8D" w14:textId="77777777" w:rsidR="00136D04" w:rsidRPr="00B2062E" w:rsidRDefault="00136D04" w:rsidP="00F139CF">
            <w:pPr>
              <w:rPr>
                <w:rFonts w:cs="Arial"/>
              </w:rPr>
            </w:pPr>
          </w:p>
        </w:tc>
      </w:tr>
      <w:tr w:rsidR="00136D04" w:rsidRPr="000B10DB" w14:paraId="783A1742" w14:textId="77777777" w:rsidTr="00F139CF">
        <w:tc>
          <w:tcPr>
            <w:tcW w:w="626" w:type="dxa"/>
            <w:shd w:val="clear" w:color="auto" w:fill="auto"/>
          </w:tcPr>
          <w:p w14:paraId="161ACDDF" w14:textId="77777777" w:rsidR="00136D04" w:rsidRPr="00B2062E" w:rsidRDefault="00136D04" w:rsidP="00F139CF">
            <w:pPr>
              <w:rPr>
                <w:rFonts w:cs="Arial"/>
              </w:rPr>
            </w:pPr>
            <w:r w:rsidRPr="00B2062E">
              <w:rPr>
                <w:rFonts w:cs="Arial"/>
              </w:rPr>
              <w:t>33</w:t>
            </w:r>
          </w:p>
        </w:tc>
        <w:tc>
          <w:tcPr>
            <w:tcW w:w="7024" w:type="dxa"/>
            <w:shd w:val="clear" w:color="auto" w:fill="auto"/>
          </w:tcPr>
          <w:p w14:paraId="1D58A667" w14:textId="77777777" w:rsidR="00136D04" w:rsidRPr="00B2062E" w:rsidRDefault="00136D04" w:rsidP="00F139CF">
            <w:pPr>
              <w:rPr>
                <w:rFonts w:cs="Arial"/>
              </w:rPr>
            </w:pPr>
            <w:r w:rsidRPr="00B2062E">
              <w:rPr>
                <w:rFonts w:cs="Arial"/>
              </w:rPr>
              <w:t>European standard(s) on essential cybersecurity requirements for Internet connected toys covered by Directive 2009/48/EC that have social interactive features (e.g. speaking or filming) or that have location tracking features</w:t>
            </w:r>
          </w:p>
        </w:tc>
        <w:tc>
          <w:tcPr>
            <w:tcW w:w="1417" w:type="dxa"/>
            <w:shd w:val="clear" w:color="auto" w:fill="auto"/>
          </w:tcPr>
          <w:p w14:paraId="6CF46E58" w14:textId="77777777" w:rsidR="00136D04" w:rsidRPr="00B2062E" w:rsidRDefault="00136D04" w:rsidP="00F139CF">
            <w:pPr>
              <w:rPr>
                <w:rFonts w:cs="Arial"/>
              </w:rPr>
            </w:pPr>
          </w:p>
        </w:tc>
      </w:tr>
      <w:tr w:rsidR="00136D04" w:rsidRPr="000B10DB" w14:paraId="6FE82C14" w14:textId="77777777" w:rsidTr="00F139CF">
        <w:tc>
          <w:tcPr>
            <w:tcW w:w="626" w:type="dxa"/>
            <w:shd w:val="clear" w:color="auto" w:fill="auto"/>
          </w:tcPr>
          <w:p w14:paraId="679B3164" w14:textId="77777777" w:rsidR="00136D04" w:rsidRPr="00B2062E" w:rsidRDefault="00136D04" w:rsidP="00F139CF">
            <w:pPr>
              <w:rPr>
                <w:rFonts w:cs="Arial"/>
              </w:rPr>
            </w:pPr>
            <w:r w:rsidRPr="00B2062E">
              <w:rPr>
                <w:rFonts w:cs="Arial"/>
              </w:rPr>
              <w:t>34</w:t>
            </w:r>
          </w:p>
        </w:tc>
        <w:tc>
          <w:tcPr>
            <w:tcW w:w="7024" w:type="dxa"/>
            <w:shd w:val="clear" w:color="auto" w:fill="auto"/>
          </w:tcPr>
          <w:p w14:paraId="47C2B141" w14:textId="77777777" w:rsidR="00136D04" w:rsidRPr="00B2062E" w:rsidRDefault="00136D04" w:rsidP="00F139CF">
            <w:pPr>
              <w:rPr>
                <w:rFonts w:cs="Arial"/>
              </w:rPr>
            </w:pPr>
            <w:r w:rsidRPr="00B2062E">
              <w:rPr>
                <w:rFonts w:cs="Arial"/>
              </w:rPr>
              <w:t>European standard(s) on essential cybersecurity requirements for personal wearable products to be worn or placed on a human body that have a health monitoring (such as tracking) purpose and to which Regulation (EU) 2017/745 or Regulation (EU) 2017/746 do not apply or personal wearable products that are intended for the use by and for children</w:t>
            </w:r>
          </w:p>
        </w:tc>
        <w:tc>
          <w:tcPr>
            <w:tcW w:w="1417" w:type="dxa"/>
            <w:shd w:val="clear" w:color="auto" w:fill="auto"/>
          </w:tcPr>
          <w:p w14:paraId="1316E1FC" w14:textId="77777777" w:rsidR="00136D04" w:rsidRPr="00B2062E" w:rsidRDefault="00136D04" w:rsidP="00F139CF">
            <w:pPr>
              <w:rPr>
                <w:rFonts w:cs="Arial"/>
              </w:rPr>
            </w:pPr>
          </w:p>
        </w:tc>
      </w:tr>
    </w:tbl>
    <w:p w14:paraId="38EFE990" w14:textId="77777777" w:rsidR="00136D04" w:rsidRPr="00B2062E" w:rsidRDefault="00136D04" w:rsidP="00136D04"/>
    <w:p w14:paraId="2B626E07" w14:textId="24E3F46A" w:rsidR="00136D04" w:rsidRDefault="00136D04" w:rsidP="00136D04">
      <w:pPr>
        <w:pStyle w:val="ListParagraph"/>
        <w:tabs>
          <w:tab w:val="clear" w:pos="567"/>
          <w:tab w:val="clear" w:pos="1418"/>
          <w:tab w:val="clear" w:pos="4678"/>
          <w:tab w:val="clear" w:pos="5954"/>
          <w:tab w:val="clear" w:pos="7088"/>
        </w:tabs>
        <w:overflowPunct/>
        <w:autoSpaceDE/>
        <w:autoSpaceDN/>
        <w:adjustRightInd/>
        <w:ind w:left="1080"/>
        <w:jc w:val="left"/>
        <w:textAlignment w:val="auto"/>
      </w:pPr>
      <w:r w:rsidRPr="00A921FF">
        <w:rPr>
          <w:color w:val="FF0000"/>
          <w:sz w:val="22"/>
          <w:szCs w:val="22"/>
        </w:rPr>
        <w:t>*</w:t>
      </w:r>
      <w:r w:rsidRPr="00A921FF">
        <w:t xml:space="preserve">Scope excludes </w:t>
      </w:r>
      <w:r w:rsidR="001267C6">
        <w:t xml:space="preserve">the </w:t>
      </w:r>
      <w:r w:rsidRPr="00A921FF">
        <w:t>industrial OT broad vertical</w:t>
      </w:r>
      <w:r>
        <w:t xml:space="preserve"> which will be handled by CEN/CENELEC.</w:t>
      </w:r>
    </w:p>
    <w:p w14:paraId="3FB11285" w14:textId="77777777" w:rsidR="00136D04" w:rsidRDefault="00136D04">
      <w:pPr>
        <w:tabs>
          <w:tab w:val="clear" w:pos="567"/>
          <w:tab w:val="clear" w:pos="1418"/>
          <w:tab w:val="clear" w:pos="4678"/>
          <w:tab w:val="clear" w:pos="5954"/>
          <w:tab w:val="clear" w:pos="7088"/>
        </w:tabs>
        <w:overflowPunct/>
        <w:autoSpaceDE/>
        <w:autoSpaceDN/>
        <w:adjustRightInd/>
        <w:jc w:val="left"/>
        <w:textAlignment w:val="auto"/>
      </w:pPr>
      <w:r>
        <w:br w:type="page"/>
      </w:r>
    </w:p>
    <w:p w14:paraId="0022D38E" w14:textId="77777777" w:rsidR="00E06E7E" w:rsidRPr="0055626C" w:rsidRDefault="00E06E7E" w:rsidP="00136D04">
      <w:pPr>
        <w:pStyle w:val="ListParagraph"/>
        <w:tabs>
          <w:tab w:val="clear" w:pos="567"/>
          <w:tab w:val="clear" w:pos="1418"/>
          <w:tab w:val="clear" w:pos="4678"/>
          <w:tab w:val="clear" w:pos="5954"/>
          <w:tab w:val="clear" w:pos="7088"/>
        </w:tabs>
        <w:overflowPunct/>
        <w:autoSpaceDE/>
        <w:autoSpaceDN/>
        <w:adjustRightInd/>
        <w:ind w:left="1080"/>
        <w:jc w:val="left"/>
        <w:textAlignment w:val="auto"/>
      </w:pPr>
    </w:p>
    <w:p w14:paraId="07ADBFFF" w14:textId="77777777" w:rsidR="000F0BC3" w:rsidRDefault="000F0BC3" w:rsidP="00BE3444">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sectPr w:rsidR="000F0BC3" w:rsidSect="00EB3EBA">
          <w:type w:val="continuous"/>
          <w:pgSz w:w="11907" w:h="16840" w:code="9"/>
          <w:pgMar w:top="1134" w:right="1418" w:bottom="1134" w:left="1418" w:header="567" w:footer="567" w:gutter="0"/>
          <w:cols w:space="720"/>
          <w:titlePg/>
          <w:docGrid w:linePitch="272"/>
        </w:sectPr>
      </w:pPr>
    </w:p>
    <w:p w14:paraId="32AEC228" w14:textId="0941CA64" w:rsidR="00BE3444" w:rsidRDefault="00BE3444" w:rsidP="00BE3444">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r>
        <w:t>Annex II</w:t>
      </w:r>
      <w:r>
        <w:tab/>
        <w:t xml:space="preserve"> Terms and Conditions</w:t>
      </w:r>
      <w:r>
        <w:br/>
      </w:r>
      <w:proofErr w:type="spellStart"/>
      <w:r w:rsidRPr="00624000">
        <w:t>CfE</w:t>
      </w:r>
      <w:proofErr w:type="spellEnd"/>
      <w:r w:rsidR="00115EB6">
        <w:t xml:space="preserve"> </w:t>
      </w:r>
      <w:r w:rsidRPr="00624000">
        <w:t>–</w:t>
      </w:r>
      <w:r>
        <w:t xml:space="preserve"> </w:t>
      </w:r>
      <w:r w:rsidR="007A2903">
        <w:t>STF</w:t>
      </w:r>
      <w:r w:rsidR="0056617B">
        <w:t xml:space="preserve"> </w:t>
      </w:r>
      <w:r w:rsidR="00B2062E">
        <w:t xml:space="preserve">701 </w:t>
      </w:r>
      <w:r w:rsidR="0056617B">
        <w:t xml:space="preserve">(REFERENCE </w:t>
      </w:r>
      <w:r w:rsidR="004A164D">
        <w:t xml:space="preserve">BODY </w:t>
      </w:r>
      <w:r w:rsidR="00B2062E">
        <w:t>TC CYBER</w:t>
      </w:r>
      <w:r w:rsidR="0056617B">
        <w:t>)</w:t>
      </w:r>
      <w:r w:rsidR="0056617B">
        <w:br/>
      </w:r>
      <w:r w:rsidR="0056617B" w:rsidRPr="009704DA">
        <w:t xml:space="preserve">Deadline: </w:t>
      </w:r>
      <w:r w:rsidR="00B2062E">
        <w:t>31 March 2025</w:t>
      </w:r>
    </w:p>
    <w:p w14:paraId="755B3BE4" w14:textId="77777777" w:rsidR="00BE3444" w:rsidRPr="000A1537" w:rsidRDefault="00E06E7E" w:rsidP="00BE3444">
      <w:pPr>
        <w:rPr>
          <w:b/>
          <w:sz w:val="24"/>
          <w:szCs w:val="24"/>
        </w:rPr>
      </w:pPr>
      <w:r>
        <w:rPr>
          <w:b/>
          <w:sz w:val="24"/>
          <w:szCs w:val="24"/>
        </w:rPr>
        <w:t>2</w:t>
      </w:r>
      <w:r w:rsidR="00BE3444" w:rsidRPr="000A1537">
        <w:rPr>
          <w:b/>
          <w:sz w:val="24"/>
          <w:szCs w:val="24"/>
        </w:rPr>
        <w:t>.1</w:t>
      </w:r>
      <w:r w:rsidR="00BE3444" w:rsidRPr="000A1537">
        <w:rPr>
          <w:b/>
          <w:sz w:val="24"/>
          <w:szCs w:val="24"/>
        </w:rPr>
        <w:tab/>
        <w:t>Submission of Proposals</w:t>
      </w:r>
    </w:p>
    <w:p w14:paraId="48157EFB" w14:textId="77777777" w:rsidR="00BE3444" w:rsidRDefault="00BE3444" w:rsidP="00BE3444"/>
    <w:p w14:paraId="7BB54569" w14:textId="77777777" w:rsidR="00BE3444" w:rsidRDefault="00BE3444" w:rsidP="00BE3444">
      <w:r>
        <w:t xml:space="preserve">All proposals in response to this </w:t>
      </w:r>
      <w:proofErr w:type="spellStart"/>
      <w:r>
        <w:t>CfE</w:t>
      </w:r>
      <w:proofErr w:type="spellEnd"/>
      <w:r>
        <w:t xml:space="preserve"> shall be submitted </w:t>
      </w:r>
      <w:r w:rsidRPr="00CF4048">
        <w:t>before</w:t>
      </w:r>
      <w:r>
        <w:t xml:space="preserve"> </w:t>
      </w:r>
      <w:r w:rsidRPr="00286039">
        <w:t>the deadline indicated in this</w:t>
      </w:r>
      <w:r>
        <w:rPr>
          <w:b/>
        </w:rPr>
        <w:t xml:space="preserve"> </w:t>
      </w:r>
      <w:r w:rsidRPr="00286039">
        <w:t>Collective</w:t>
      </w:r>
      <w:r>
        <w:t xml:space="preserve"> Letter</w:t>
      </w:r>
      <w:r w:rsidRPr="00286039">
        <w:t xml:space="preserve">, using </w:t>
      </w:r>
      <w:r>
        <w:t xml:space="preserve">exclusively </w:t>
      </w:r>
      <w:r w:rsidRPr="00286039">
        <w:t>the WEB application on the ETSI Portal at the following address:</w:t>
      </w:r>
      <w:r w:rsidRPr="00CF4048">
        <w:t xml:space="preserve"> </w:t>
      </w:r>
      <w:hyperlink r:id="rId25" w:history="1">
        <w:r w:rsidRPr="009A3DF0">
          <w:rPr>
            <w:rStyle w:val="Hyperlink"/>
          </w:rPr>
          <w:t>https://portal.etsi.org/cfe</w:t>
        </w:r>
      </w:hyperlink>
      <w:r w:rsidRPr="00CF4048">
        <w:t>.</w:t>
      </w:r>
    </w:p>
    <w:p w14:paraId="7434D25D" w14:textId="77777777" w:rsidR="00BE3444" w:rsidRDefault="00BE3444" w:rsidP="00BE3444"/>
    <w:p w14:paraId="2977387E" w14:textId="77777777" w:rsidR="00BE3444" w:rsidRDefault="00BE3444" w:rsidP="00BE3444">
      <w:r>
        <w:t xml:space="preserve">Proposals shall be composed of Curriculum Vitae of the proposed service providers’ personnel and the Annex </w:t>
      </w:r>
      <w:r w:rsidR="009B21CC">
        <w:t>I</w:t>
      </w:r>
      <w:r>
        <w:t xml:space="preserve"> of this </w:t>
      </w:r>
      <w:proofErr w:type="spellStart"/>
      <w:r>
        <w:t>CfE</w:t>
      </w:r>
      <w:proofErr w:type="spellEnd"/>
      <w:r>
        <w:t xml:space="preserve"> duly filled-out.</w:t>
      </w:r>
    </w:p>
    <w:p w14:paraId="5DBEF33E" w14:textId="77777777" w:rsidR="00BE3444" w:rsidRDefault="00BE3444" w:rsidP="00BE3444">
      <w:r>
        <w:t>Proposals that will be partial or incomplete at the deadline will not be accepted.</w:t>
      </w:r>
      <w:r w:rsidRPr="00286039">
        <w:t xml:space="preserve"> </w:t>
      </w:r>
      <w:r>
        <w:t xml:space="preserve"> </w:t>
      </w:r>
    </w:p>
    <w:p w14:paraId="01867794" w14:textId="77777777" w:rsidR="00BE3444" w:rsidRDefault="00BE3444" w:rsidP="00BE3444"/>
    <w:p w14:paraId="1EA62B61" w14:textId="5088DD13" w:rsidR="00BE3444" w:rsidRDefault="003019BB" w:rsidP="00BE3444">
      <w:r>
        <w:t>By applying, applicants accept the Terms and Conditions in Annex</w:t>
      </w:r>
      <w:r w:rsidR="002A5125">
        <w:t xml:space="preserve"> II</w:t>
      </w:r>
      <w:r>
        <w:t>,</w:t>
      </w:r>
      <w:r w:rsidR="00BE3444">
        <w:t xml:space="preserve"> </w:t>
      </w:r>
      <w:r w:rsidR="00245E45">
        <w:t xml:space="preserve">and Annex </w:t>
      </w:r>
      <w:r w:rsidR="002A5125">
        <w:t>III.</w:t>
      </w:r>
    </w:p>
    <w:p w14:paraId="67DAEE12" w14:textId="77777777" w:rsidR="00BE3444" w:rsidRDefault="00BE3444" w:rsidP="00BE3444"/>
    <w:p w14:paraId="54EC18F8" w14:textId="77777777" w:rsidR="00BE3444" w:rsidRDefault="00BE3444" w:rsidP="00BE3444"/>
    <w:p w14:paraId="0086BDF6" w14:textId="77777777" w:rsidR="00BE3444" w:rsidRPr="000A1537" w:rsidRDefault="00E06E7E" w:rsidP="00BE3444">
      <w:pPr>
        <w:rPr>
          <w:b/>
          <w:sz w:val="24"/>
          <w:szCs w:val="24"/>
        </w:rPr>
      </w:pPr>
      <w:r>
        <w:rPr>
          <w:b/>
          <w:sz w:val="24"/>
          <w:szCs w:val="24"/>
        </w:rPr>
        <w:t>2</w:t>
      </w:r>
      <w:r w:rsidR="00BE3444">
        <w:rPr>
          <w:b/>
          <w:sz w:val="24"/>
          <w:szCs w:val="24"/>
        </w:rPr>
        <w:t>.2</w:t>
      </w:r>
      <w:r w:rsidR="00BE3444">
        <w:rPr>
          <w:b/>
          <w:sz w:val="24"/>
          <w:szCs w:val="24"/>
        </w:rPr>
        <w:tab/>
      </w:r>
      <w:r w:rsidR="00BE3444" w:rsidRPr="000A1537">
        <w:rPr>
          <w:b/>
          <w:sz w:val="24"/>
          <w:szCs w:val="24"/>
        </w:rPr>
        <w:t>Modification and Withdrawal of Proposals</w:t>
      </w:r>
    </w:p>
    <w:p w14:paraId="4C322E01" w14:textId="77777777" w:rsidR="00BE3444" w:rsidRDefault="00BE3444" w:rsidP="00BE3444"/>
    <w:p w14:paraId="3C1BB993" w14:textId="77777777" w:rsidR="00BE3444" w:rsidRDefault="00BE3444" w:rsidP="00BE3444">
      <w:r>
        <w:t>Applicants may, without prejudice to themselves, modify or withdraw their proposal by written request, provided that the request is received by ETSI prior to the due date and time</w:t>
      </w:r>
      <w:r w:rsidR="00513D4B">
        <w:t>,</w:t>
      </w:r>
      <w:r>
        <w:t xml:space="preserve"> at the address to which their proposal was submitted. The applicant may submit a new proposal provided that such new proposal is received prior to the deadline for </w:t>
      </w:r>
      <w:r w:rsidR="00513D4B">
        <w:t xml:space="preserve">responding </w:t>
      </w:r>
      <w:r>
        <w:t>which is specified in this Collective Letter.</w:t>
      </w:r>
    </w:p>
    <w:p w14:paraId="0EAB2036" w14:textId="77777777" w:rsidR="00BE3444" w:rsidRDefault="00BE3444" w:rsidP="00BE3444"/>
    <w:p w14:paraId="55FF68FE" w14:textId="77777777" w:rsidR="00BE3444" w:rsidRDefault="00BE3444" w:rsidP="00BE3444"/>
    <w:p w14:paraId="426BCD03" w14:textId="77777777" w:rsidR="00BE3444" w:rsidRPr="000A1537" w:rsidRDefault="00E06E7E" w:rsidP="00BE3444">
      <w:pPr>
        <w:rPr>
          <w:b/>
          <w:sz w:val="24"/>
          <w:szCs w:val="24"/>
        </w:rPr>
      </w:pPr>
      <w:bookmarkStart w:id="40" w:name="_Ref434831705"/>
      <w:r>
        <w:rPr>
          <w:b/>
          <w:sz w:val="24"/>
          <w:szCs w:val="24"/>
        </w:rPr>
        <w:t>2</w:t>
      </w:r>
      <w:r w:rsidR="00BE3444">
        <w:rPr>
          <w:b/>
          <w:sz w:val="24"/>
          <w:szCs w:val="24"/>
        </w:rPr>
        <w:t>.3</w:t>
      </w:r>
      <w:r w:rsidR="00BE3444">
        <w:rPr>
          <w:b/>
          <w:sz w:val="24"/>
          <w:szCs w:val="24"/>
        </w:rPr>
        <w:tab/>
      </w:r>
      <w:r w:rsidR="00BE3444" w:rsidRPr="000A1537">
        <w:rPr>
          <w:b/>
          <w:sz w:val="24"/>
          <w:szCs w:val="24"/>
        </w:rPr>
        <w:t xml:space="preserve">Assessment of </w:t>
      </w:r>
      <w:bookmarkEnd w:id="40"/>
      <w:r w:rsidR="00BE3444" w:rsidRPr="000A1537">
        <w:rPr>
          <w:b/>
          <w:sz w:val="24"/>
          <w:szCs w:val="24"/>
        </w:rPr>
        <w:t>Proposals</w:t>
      </w:r>
    </w:p>
    <w:p w14:paraId="3CA4C5C8" w14:textId="77777777" w:rsidR="00BE3444" w:rsidRDefault="00BE3444" w:rsidP="00BE3444"/>
    <w:p w14:paraId="18444D65" w14:textId="77777777" w:rsidR="00BE3444" w:rsidRDefault="00BE3444" w:rsidP="00BE3444">
      <w:r w:rsidRPr="001D3AE0">
        <w:t xml:space="preserve">The </w:t>
      </w:r>
      <w:r>
        <w:t xml:space="preserve">ETSI </w:t>
      </w:r>
      <w:r w:rsidRPr="001D3AE0">
        <w:t>Director-General, in consultation with the Reference</w:t>
      </w:r>
      <w:r>
        <w:t xml:space="preserve"> </w:t>
      </w:r>
      <w:r w:rsidRPr="001D3AE0">
        <w:t xml:space="preserve">Body Chairman, is responsible for the selection of the </w:t>
      </w:r>
      <w:r>
        <w:t>service providers</w:t>
      </w:r>
      <w:r w:rsidRPr="001D3AE0">
        <w:t xml:space="preserve"> that will be contracted to perform th</w:t>
      </w:r>
      <w:r w:rsidR="00BF72AB">
        <w:t>is</w:t>
      </w:r>
      <w:r>
        <w:t xml:space="preserve"> </w:t>
      </w:r>
      <w:r w:rsidR="00327D10" w:rsidRPr="00AE3C2E">
        <w:t>Project</w:t>
      </w:r>
      <w:r>
        <w:t xml:space="preserve"> </w:t>
      </w:r>
      <w:r w:rsidRPr="001D3AE0">
        <w:t xml:space="preserve">work. The </w:t>
      </w:r>
      <w:r>
        <w:t xml:space="preserve">ETSI </w:t>
      </w:r>
      <w:r w:rsidRPr="001D3AE0">
        <w:t>Director-General and the Reference Body</w:t>
      </w:r>
      <w:r>
        <w:t xml:space="preserve"> </w:t>
      </w:r>
      <w:r w:rsidRPr="001D3AE0">
        <w:t>Chairman may be assisted by a Selection Panel to assess the applications received and make the final decision</w:t>
      </w:r>
      <w:r>
        <w:t>.</w:t>
      </w:r>
    </w:p>
    <w:p w14:paraId="0F59D6F7" w14:textId="77777777" w:rsidR="00BE3444" w:rsidRDefault="00BE3444" w:rsidP="00BE3444"/>
    <w:p w14:paraId="049868D9" w14:textId="77777777" w:rsidR="00BE3444" w:rsidRDefault="00BE3444" w:rsidP="00BE3444">
      <w:r>
        <w:t>As per article 1.10.4 of the ETSI Directives, the Director-General may discard proposals that could be identified as creating potential conflict of interest.</w:t>
      </w:r>
    </w:p>
    <w:p w14:paraId="65FAF943" w14:textId="77777777" w:rsidR="00BE3444" w:rsidRDefault="00BE3444" w:rsidP="00BE3444"/>
    <w:p w14:paraId="68397487" w14:textId="77777777" w:rsidR="00BE3444" w:rsidRDefault="00BE3444" w:rsidP="00BE3444">
      <w:r>
        <w:t xml:space="preserve">The ETSI Secretariat will </w:t>
      </w:r>
      <w:r w:rsidR="00513D4B">
        <w:t xml:space="preserve">only </w:t>
      </w:r>
      <w:r>
        <w:t>communicate to the applicants the result of the selection (accepted or not accepted). Should applicants need more information on the rationale for the selection, they must address a formal request to the ETSI Director-General.</w:t>
      </w:r>
    </w:p>
    <w:p w14:paraId="7F383C2D" w14:textId="77777777" w:rsidR="00BE3444" w:rsidRDefault="00BE3444" w:rsidP="00BE3444"/>
    <w:p w14:paraId="2B698216" w14:textId="77777777" w:rsidR="00BE3444" w:rsidRPr="00B2062E" w:rsidRDefault="00BE3444" w:rsidP="00B2062E">
      <w:r w:rsidRPr="00B2062E">
        <w:t>The following evaluation criteria will be applied to all proposals, in order of priority:</w:t>
      </w:r>
    </w:p>
    <w:p w14:paraId="09B043A9" w14:textId="77777777" w:rsidR="00BE3444" w:rsidRPr="00B2062E" w:rsidRDefault="00BE3444" w:rsidP="00FD498B">
      <w:pPr>
        <w:pStyle w:val="ListParagraph"/>
        <w:numPr>
          <w:ilvl w:val="0"/>
          <w:numId w:val="40"/>
        </w:numPr>
      </w:pPr>
      <w:r w:rsidRPr="00B2062E">
        <w:t xml:space="preserve">Evidence that the applicant has the necessary structure and expertise to ensure delivery </w:t>
      </w:r>
    </w:p>
    <w:p w14:paraId="4A2070AD" w14:textId="77777777" w:rsidR="00BE3444" w:rsidRPr="00B2062E" w:rsidRDefault="00BE3444" w:rsidP="00FD498B">
      <w:pPr>
        <w:pStyle w:val="ListParagraph"/>
        <w:numPr>
          <w:ilvl w:val="0"/>
          <w:numId w:val="40"/>
        </w:numPr>
      </w:pPr>
      <w:r w:rsidRPr="00B2062E">
        <w:t>Reference to current or previous activities in the specific technical domain of this project</w:t>
      </w:r>
    </w:p>
    <w:p w14:paraId="598F8539" w14:textId="77777777" w:rsidR="00BE3444" w:rsidRPr="00B2062E" w:rsidRDefault="00BE3444" w:rsidP="00FD498B">
      <w:pPr>
        <w:pStyle w:val="ListParagraph"/>
        <w:numPr>
          <w:ilvl w:val="0"/>
          <w:numId w:val="40"/>
        </w:numPr>
      </w:pPr>
      <w:r w:rsidRPr="00B2062E">
        <w:t>Critical review of the most efficient way to achieve the objectives in th</w:t>
      </w:r>
      <w:r w:rsidR="00BF72AB" w:rsidRPr="00B2062E">
        <w:t>is</w:t>
      </w:r>
      <w:r w:rsidRPr="00B2062E">
        <w:t xml:space="preserve"> </w:t>
      </w:r>
      <w:r w:rsidR="00327D10" w:rsidRPr="00B2062E">
        <w:t>Project</w:t>
      </w:r>
      <w:r w:rsidRPr="00B2062E">
        <w:t xml:space="preserve"> </w:t>
      </w:r>
      <w:proofErr w:type="spellStart"/>
      <w:r w:rsidRPr="00B2062E">
        <w:t>ToR</w:t>
      </w:r>
      <w:proofErr w:type="spellEnd"/>
      <w:r w:rsidRPr="00B2062E">
        <w:t xml:space="preserve"> </w:t>
      </w:r>
    </w:p>
    <w:p w14:paraId="71F6B684" w14:textId="77777777" w:rsidR="00BE3444" w:rsidRPr="00B2062E" w:rsidRDefault="00BE3444" w:rsidP="00FD498B">
      <w:pPr>
        <w:pStyle w:val="ListParagraph"/>
        <w:numPr>
          <w:ilvl w:val="0"/>
          <w:numId w:val="40"/>
        </w:numPr>
      </w:pPr>
      <w:r w:rsidRPr="00B2062E">
        <w:t>Effective proposed approach/methodology for the execution of the tasks</w:t>
      </w:r>
    </w:p>
    <w:p w14:paraId="20C4EBDA" w14:textId="77777777" w:rsidR="00BE3444" w:rsidRPr="00B2062E" w:rsidRDefault="00BE3444" w:rsidP="00FD498B">
      <w:pPr>
        <w:pStyle w:val="ListParagraph"/>
        <w:numPr>
          <w:ilvl w:val="0"/>
          <w:numId w:val="40"/>
        </w:numPr>
      </w:pPr>
      <w:r w:rsidRPr="00B2062E">
        <w:t>Implementation schedule</w:t>
      </w:r>
    </w:p>
    <w:p w14:paraId="3D98D473" w14:textId="77777777" w:rsidR="00BE3444" w:rsidRPr="00B2062E" w:rsidRDefault="00BE3444" w:rsidP="00FD498B">
      <w:pPr>
        <w:pStyle w:val="ListParagraph"/>
        <w:numPr>
          <w:ilvl w:val="0"/>
          <w:numId w:val="40"/>
        </w:numPr>
      </w:pPr>
      <w:r w:rsidRPr="00B2062E">
        <w:t>Clear pricing policy</w:t>
      </w:r>
    </w:p>
    <w:p w14:paraId="2B1B19D8" w14:textId="77777777" w:rsidR="00BE3444" w:rsidRPr="00E34E9E" w:rsidRDefault="00BE3444" w:rsidP="00BE3444"/>
    <w:p w14:paraId="49BB33AF" w14:textId="77777777" w:rsidR="00BE3444" w:rsidRDefault="00BE3444" w:rsidP="00BE3444">
      <w:r>
        <w:t>Compliance with the first two (2) criteria is mandatory.</w:t>
      </w:r>
    </w:p>
    <w:p w14:paraId="2DBA8D9A" w14:textId="77777777" w:rsidR="00BE3444" w:rsidRDefault="00BE3444" w:rsidP="00BE3444">
      <w:r>
        <w:t xml:space="preserve">Proposals that are not considered </w:t>
      </w:r>
      <w:r w:rsidR="00513D4B">
        <w:t>compliant</w:t>
      </w:r>
      <w:r>
        <w:t xml:space="preserve"> with these criteria will be discarded.</w:t>
      </w:r>
    </w:p>
    <w:p w14:paraId="68D71C4B" w14:textId="77777777" w:rsidR="00BE3444" w:rsidRDefault="00BE3444" w:rsidP="00BE3444"/>
    <w:p w14:paraId="1F6550CD" w14:textId="77777777" w:rsidR="00BE3444" w:rsidRDefault="00BE3444" w:rsidP="00BE3444">
      <w:r>
        <w:t xml:space="preserve">Priority will be given to technical quality of the proposals. Pricing considerations will be </w:t>
      </w:r>
      <w:proofErr w:type="gramStart"/>
      <w:r>
        <w:t>taken into account</w:t>
      </w:r>
      <w:proofErr w:type="gramEnd"/>
      <w:r>
        <w:t xml:space="preserve"> to ensure that the best value for money is achieved. Compatibility with the maximum budget allocated to this </w:t>
      </w:r>
      <w:r w:rsidR="00327D10">
        <w:t>Project</w:t>
      </w:r>
      <w:r>
        <w:t xml:space="preserve"> will be verified before placing a Service Contract.</w:t>
      </w:r>
    </w:p>
    <w:p w14:paraId="3C5CF086" w14:textId="77777777" w:rsidR="000F0BC3" w:rsidRDefault="000F0BC3">
      <w:pPr>
        <w:tabs>
          <w:tab w:val="clear" w:pos="567"/>
          <w:tab w:val="clear" w:pos="1418"/>
          <w:tab w:val="clear" w:pos="4678"/>
          <w:tab w:val="clear" w:pos="5954"/>
          <w:tab w:val="clear" w:pos="7088"/>
        </w:tabs>
        <w:overflowPunct/>
        <w:autoSpaceDE/>
        <w:autoSpaceDN/>
        <w:adjustRightInd/>
        <w:jc w:val="left"/>
        <w:textAlignment w:val="auto"/>
        <w:sectPr w:rsidR="000F0BC3" w:rsidSect="00EB3EBA">
          <w:type w:val="continuous"/>
          <w:pgSz w:w="11907" w:h="16840" w:code="9"/>
          <w:pgMar w:top="1134" w:right="1418" w:bottom="1134" w:left="1418" w:header="567" w:footer="567" w:gutter="0"/>
          <w:cols w:space="720"/>
          <w:titlePg/>
          <w:docGrid w:linePitch="272"/>
        </w:sectPr>
      </w:pPr>
      <w:r>
        <w:br w:type="page"/>
      </w:r>
    </w:p>
    <w:p w14:paraId="744CAB85" w14:textId="77777777" w:rsidR="00BE3444" w:rsidRDefault="00BE3444" w:rsidP="00BE3444"/>
    <w:p w14:paraId="0E9D2924" w14:textId="77777777" w:rsidR="00BE3444" w:rsidRDefault="00BE3444" w:rsidP="00BE3444">
      <w:r>
        <w:t>Following the assessment process, ETSI reserves the right to grant contracts to other than the cheapest proposals, to accept or reject any offer completely or in part, or to reject all proposals, without providing the reasons. If no offer is accepted, ETSI may decide to abandon the work or proceed in any other manner ETSI may select.</w:t>
      </w:r>
    </w:p>
    <w:p w14:paraId="3E401023" w14:textId="77777777" w:rsidR="00BE3444" w:rsidRDefault="00BE3444" w:rsidP="00BE3444"/>
    <w:p w14:paraId="3AB7E230" w14:textId="77777777" w:rsidR="00BE3444" w:rsidRDefault="00BE3444" w:rsidP="00BE3444"/>
    <w:p w14:paraId="3B6D0C40" w14:textId="77777777" w:rsidR="00BE3444" w:rsidRPr="000A1537" w:rsidRDefault="00E06E7E" w:rsidP="00BE3444">
      <w:pPr>
        <w:rPr>
          <w:b/>
          <w:sz w:val="24"/>
          <w:szCs w:val="24"/>
        </w:rPr>
      </w:pPr>
      <w:r>
        <w:rPr>
          <w:b/>
          <w:sz w:val="24"/>
          <w:szCs w:val="24"/>
        </w:rPr>
        <w:t>2</w:t>
      </w:r>
      <w:r w:rsidR="00BE3444">
        <w:rPr>
          <w:b/>
          <w:sz w:val="24"/>
          <w:szCs w:val="24"/>
        </w:rPr>
        <w:t>.4</w:t>
      </w:r>
      <w:r w:rsidR="00BE3444">
        <w:rPr>
          <w:b/>
          <w:sz w:val="24"/>
          <w:szCs w:val="24"/>
        </w:rPr>
        <w:tab/>
      </w:r>
      <w:r w:rsidR="00BE3444" w:rsidRPr="000A1537">
        <w:rPr>
          <w:b/>
          <w:sz w:val="24"/>
          <w:szCs w:val="24"/>
        </w:rPr>
        <w:t>IPR and confidentiality Agreements</w:t>
      </w:r>
    </w:p>
    <w:p w14:paraId="617BD1A8" w14:textId="77777777" w:rsidR="00BE3444" w:rsidRDefault="00BE3444" w:rsidP="00BE3444"/>
    <w:p w14:paraId="66271523" w14:textId="77777777" w:rsidR="00BE3444" w:rsidRDefault="00BE3444" w:rsidP="00BE3444">
      <w:r>
        <w:t xml:space="preserve">The information provided in this </w:t>
      </w:r>
      <w:proofErr w:type="spellStart"/>
      <w:r>
        <w:t>CfE</w:t>
      </w:r>
      <w:proofErr w:type="spellEnd"/>
      <w:r>
        <w:t xml:space="preserve">, as well as the fact that the applicant has received the </w:t>
      </w:r>
      <w:proofErr w:type="spellStart"/>
      <w:r>
        <w:t>CfE</w:t>
      </w:r>
      <w:proofErr w:type="spellEnd"/>
      <w:r>
        <w:t xml:space="preserve">, is considered confidential and protected under copyright laws. The applicant may not discuss, share, or use the information in this </w:t>
      </w:r>
      <w:proofErr w:type="spellStart"/>
      <w:r>
        <w:t>CfE</w:t>
      </w:r>
      <w:proofErr w:type="spellEnd"/>
      <w:r>
        <w:t xml:space="preserve"> for any purpose other than the response to this </w:t>
      </w:r>
      <w:proofErr w:type="spellStart"/>
      <w:r>
        <w:t>CfE</w:t>
      </w:r>
      <w:proofErr w:type="spellEnd"/>
      <w:r>
        <w:t>.</w:t>
      </w:r>
    </w:p>
    <w:p w14:paraId="0462CA44" w14:textId="77777777" w:rsidR="00BE3444" w:rsidRDefault="00BE3444" w:rsidP="00BE3444"/>
    <w:p w14:paraId="5CF6516B" w14:textId="77777777" w:rsidR="00BE3444" w:rsidRDefault="00BE3444" w:rsidP="00BE3444">
      <w:r>
        <w:t xml:space="preserve">ETSI will not disclose the content of any proposals to other applicants or any other party, </w:t>
      </w:r>
      <w:proofErr w:type="gramStart"/>
      <w:r>
        <w:t>with the exception of</w:t>
      </w:r>
      <w:proofErr w:type="gramEnd"/>
      <w:r>
        <w:t xml:space="preserve"> the persons involved in the assessment process described in §</w:t>
      </w:r>
      <w:r w:rsidR="00DA45ED">
        <w:t>2</w:t>
      </w:r>
      <w:r>
        <w:t>.3 above.</w:t>
      </w:r>
    </w:p>
    <w:p w14:paraId="709E50FB" w14:textId="77777777" w:rsidR="00BE3444" w:rsidRDefault="00BE3444" w:rsidP="00BE3444"/>
    <w:p w14:paraId="0495A898" w14:textId="77777777" w:rsidR="00BE3444" w:rsidRDefault="00BE3444" w:rsidP="00BE3444">
      <w:r>
        <w:t>However, ETSI reserves the right to make use of the information provided in this proposal to improve th</w:t>
      </w:r>
      <w:r w:rsidR="00BF72AB">
        <w:t>is</w:t>
      </w:r>
      <w:r>
        <w:t xml:space="preserve"> project definition for the purpose of this </w:t>
      </w:r>
      <w:proofErr w:type="spellStart"/>
      <w:r>
        <w:t>CfE</w:t>
      </w:r>
      <w:proofErr w:type="spellEnd"/>
      <w:r>
        <w:t xml:space="preserve"> or any other </w:t>
      </w:r>
      <w:proofErr w:type="gramStart"/>
      <w:r>
        <w:t>manner in which</w:t>
      </w:r>
      <w:proofErr w:type="gramEnd"/>
      <w:r>
        <w:t xml:space="preserve"> ETSI may decide to proceed to select the service providers.</w:t>
      </w:r>
    </w:p>
    <w:p w14:paraId="7C7188FC" w14:textId="77777777" w:rsidR="00BE3444" w:rsidRDefault="00BE3444" w:rsidP="00BE3444"/>
    <w:p w14:paraId="2AA12D79" w14:textId="77777777" w:rsidR="00BE3444" w:rsidRDefault="00BE3444" w:rsidP="00BE3444">
      <w:r>
        <w:t>If successful, the applicant will be required to sign a Service Contract, which includes IPR and Confidentiality clauses aligned with the relevant policies in the ETSI Directives.</w:t>
      </w:r>
    </w:p>
    <w:p w14:paraId="045A539A" w14:textId="77777777" w:rsidR="00BE3444" w:rsidRDefault="00BE3444" w:rsidP="00BE3444"/>
    <w:p w14:paraId="1845E9DA" w14:textId="77777777" w:rsidR="00BE3444" w:rsidRDefault="00BE3444" w:rsidP="00BE3444"/>
    <w:p w14:paraId="4D291ECB" w14:textId="77777777" w:rsidR="00BE3444" w:rsidRPr="000A1537" w:rsidRDefault="00E06E7E" w:rsidP="00BE3444">
      <w:pPr>
        <w:rPr>
          <w:b/>
          <w:sz w:val="24"/>
          <w:szCs w:val="24"/>
        </w:rPr>
      </w:pPr>
      <w:r>
        <w:rPr>
          <w:b/>
          <w:sz w:val="24"/>
          <w:szCs w:val="24"/>
        </w:rPr>
        <w:t>2</w:t>
      </w:r>
      <w:r w:rsidR="00BE3444">
        <w:rPr>
          <w:b/>
          <w:sz w:val="24"/>
          <w:szCs w:val="24"/>
        </w:rPr>
        <w:t>.5</w:t>
      </w:r>
      <w:r w:rsidR="00BE3444">
        <w:rPr>
          <w:b/>
          <w:sz w:val="24"/>
          <w:szCs w:val="24"/>
        </w:rPr>
        <w:tab/>
      </w:r>
      <w:r w:rsidR="00BE3444" w:rsidRPr="000A1537">
        <w:rPr>
          <w:b/>
          <w:sz w:val="24"/>
          <w:szCs w:val="24"/>
        </w:rPr>
        <w:t>Preparation cost</w:t>
      </w:r>
    </w:p>
    <w:p w14:paraId="3D8F4057" w14:textId="77777777" w:rsidR="00BE3444" w:rsidRDefault="00BE3444" w:rsidP="00BE3444"/>
    <w:p w14:paraId="3BA42757" w14:textId="77777777" w:rsidR="00BE3444" w:rsidRDefault="00BE3444" w:rsidP="00BE3444">
      <w:r>
        <w:t>ETSI will not be responsible for any costs or expenses that the applicant may incur in preparing and/or submitting the proposal.</w:t>
      </w:r>
    </w:p>
    <w:p w14:paraId="2386175D" w14:textId="77777777" w:rsidR="00BE3444" w:rsidRDefault="00BE3444" w:rsidP="00BE3444"/>
    <w:p w14:paraId="6A3B0DB2" w14:textId="77777777" w:rsidR="00BE3444" w:rsidRDefault="00BE3444" w:rsidP="00BE3444"/>
    <w:p w14:paraId="7689475E" w14:textId="77777777" w:rsidR="00BE3444" w:rsidRPr="000A1537" w:rsidRDefault="00E06E7E" w:rsidP="00BE3444">
      <w:pPr>
        <w:rPr>
          <w:b/>
          <w:sz w:val="24"/>
          <w:szCs w:val="24"/>
        </w:rPr>
      </w:pPr>
      <w:r>
        <w:rPr>
          <w:b/>
          <w:sz w:val="24"/>
          <w:szCs w:val="24"/>
        </w:rPr>
        <w:t>2</w:t>
      </w:r>
      <w:r w:rsidR="00BE3444">
        <w:rPr>
          <w:b/>
          <w:sz w:val="24"/>
          <w:szCs w:val="24"/>
        </w:rPr>
        <w:t>.6</w:t>
      </w:r>
      <w:r w:rsidR="00BE3444">
        <w:rPr>
          <w:b/>
          <w:sz w:val="24"/>
          <w:szCs w:val="24"/>
        </w:rPr>
        <w:tab/>
      </w:r>
      <w:r w:rsidR="00BE3444" w:rsidRPr="000A1537">
        <w:rPr>
          <w:b/>
          <w:sz w:val="24"/>
          <w:szCs w:val="24"/>
        </w:rPr>
        <w:t>Service Contract</w:t>
      </w:r>
    </w:p>
    <w:p w14:paraId="0B83DBF6" w14:textId="77777777" w:rsidR="00BE3444" w:rsidRDefault="00BE3444" w:rsidP="00BE3444"/>
    <w:p w14:paraId="5C9A14C1" w14:textId="77777777" w:rsidR="00BE3444" w:rsidRDefault="00BE3444" w:rsidP="00BE3444">
      <w:r>
        <w:t>A Service Contract will be proposed to the applicants that will be selected to perform the work.</w:t>
      </w:r>
    </w:p>
    <w:p w14:paraId="1E1B0649" w14:textId="77777777" w:rsidR="00BE3444" w:rsidRPr="00FF43DA" w:rsidRDefault="00BE3444" w:rsidP="00BE3444">
      <w:r>
        <w:t xml:space="preserve">Details on the Terms and Conditions of this contract can be found on the ETSI Portal, at the following address: </w:t>
      </w:r>
      <w:hyperlink r:id="rId26" w:history="1">
        <w:r w:rsidRPr="001340A6">
          <w:rPr>
            <w:rStyle w:val="Hyperlink"/>
          </w:rPr>
          <w:t>https://portal.etsi.org/STF/STFs/Contracts.aspx</w:t>
        </w:r>
      </w:hyperlink>
      <w:r>
        <w:t xml:space="preserve"> </w:t>
      </w:r>
    </w:p>
    <w:p w14:paraId="0DCCCDA7" w14:textId="77777777" w:rsidR="003C13FC" w:rsidRDefault="003C13FC" w:rsidP="003C13FC"/>
    <w:p w14:paraId="04FA3CD0" w14:textId="77777777" w:rsidR="003C13FC" w:rsidRDefault="003C13FC" w:rsidP="003C13FC"/>
    <w:p w14:paraId="0EFBB36F" w14:textId="6DCA62A7" w:rsidR="00582369" w:rsidRDefault="00582369">
      <w:pPr>
        <w:tabs>
          <w:tab w:val="clear" w:pos="567"/>
          <w:tab w:val="clear" w:pos="1418"/>
          <w:tab w:val="clear" w:pos="4678"/>
          <w:tab w:val="clear" w:pos="5954"/>
          <w:tab w:val="clear" w:pos="7088"/>
        </w:tabs>
        <w:overflowPunct/>
        <w:autoSpaceDE/>
        <w:autoSpaceDN/>
        <w:adjustRightInd/>
        <w:jc w:val="left"/>
        <w:textAlignment w:val="auto"/>
      </w:pPr>
      <w:r>
        <w:br w:type="page"/>
      </w:r>
    </w:p>
    <w:p w14:paraId="59CD984C" w14:textId="6043CD4A" w:rsidR="00582369" w:rsidRPr="00582369" w:rsidRDefault="00582369" w:rsidP="00B2062E">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pPr>
      <w:bookmarkStart w:id="41" w:name="Annex_III"/>
      <w:r>
        <w:lastRenderedPageBreak/>
        <w:t>Annex III</w:t>
      </w:r>
      <w:bookmarkEnd w:id="41"/>
      <w:r>
        <w:tab/>
        <w:t>S</w:t>
      </w:r>
      <w:r w:rsidRPr="00582369">
        <w:t>tandardisation request to the European Committee for Standardisation (CEN), the</w:t>
      </w:r>
      <w:r>
        <w:t xml:space="preserve"> </w:t>
      </w:r>
      <w:r w:rsidRPr="00582369">
        <w:t>European Committee for Electrotechnical Standardisation (</w:t>
      </w:r>
      <w:proofErr w:type="spellStart"/>
      <w:r w:rsidRPr="00582369">
        <w:t>Cenelec</w:t>
      </w:r>
      <w:proofErr w:type="spellEnd"/>
      <w:r w:rsidRPr="00582369">
        <w:t>) and the European</w:t>
      </w:r>
      <w:r>
        <w:t xml:space="preserve"> </w:t>
      </w:r>
      <w:r w:rsidRPr="00582369">
        <w:t>Telecommunications Standards Institute (ETSI) in support of Regulation (EU)</w:t>
      </w:r>
      <w:r>
        <w:t xml:space="preserve"> </w:t>
      </w:r>
      <w:r w:rsidRPr="00582369">
        <w:t>2024/2847 of the European Parliament and of the Council of 23 October 2024 on</w:t>
      </w:r>
      <w:r>
        <w:t xml:space="preserve"> </w:t>
      </w:r>
      <w:r w:rsidRPr="00582369">
        <w:t>horizontal cybersecurity requirements for products with digital elements and amending</w:t>
      </w:r>
      <w:r>
        <w:t xml:space="preserve"> </w:t>
      </w:r>
      <w:r w:rsidRPr="00582369">
        <w:t>Regulations (EU) No 168/2013 and (EU) No 2019/1020 and Directive (EU) 2020/1828</w:t>
      </w:r>
      <w:r>
        <w:t xml:space="preserve"> </w:t>
      </w:r>
      <w:r w:rsidRPr="00582369">
        <w:t>(Cyber Resilience Act)</w:t>
      </w:r>
    </w:p>
    <w:p w14:paraId="0F0E3537" w14:textId="56F3AC90" w:rsidR="00582369" w:rsidRDefault="00582369" w:rsidP="00582369">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r>
        <w:br/>
      </w:r>
      <w:proofErr w:type="spellStart"/>
      <w:r w:rsidRPr="00624000">
        <w:t>CfE</w:t>
      </w:r>
      <w:proofErr w:type="spellEnd"/>
      <w:r>
        <w:t xml:space="preserve"> </w:t>
      </w:r>
      <w:r w:rsidRPr="00624000">
        <w:t>–</w:t>
      </w:r>
      <w:r>
        <w:t xml:space="preserve"> STF </w:t>
      </w:r>
      <w:r w:rsidR="00B2062E">
        <w:t>701</w:t>
      </w:r>
      <w:r>
        <w:t xml:space="preserve"> (REFERENCE BODY TC CYBER)</w:t>
      </w:r>
      <w:r>
        <w:br/>
      </w:r>
      <w:r w:rsidRPr="009704DA">
        <w:t xml:space="preserve">Deadline: </w:t>
      </w:r>
      <w:r w:rsidR="00B2062E">
        <w:t>31 March 2025</w:t>
      </w:r>
    </w:p>
    <w:p w14:paraId="6DC23605" w14:textId="77777777" w:rsidR="00136D04" w:rsidRPr="003C13FC" w:rsidRDefault="00382F69" w:rsidP="00136D04">
      <w:hyperlink r:id="rId27" w:history="1">
        <w:r w:rsidR="00136D04" w:rsidRPr="00FC582E">
          <w:rPr>
            <w:rStyle w:val="Hyperlink"/>
            <w:b/>
            <w:bCs/>
          </w:rPr>
          <w:t>https://ec.europa.eu/growth/tools-databases/enorm/mandate/606_en</w:t>
        </w:r>
      </w:hyperlink>
    </w:p>
    <w:p w14:paraId="0837A24C" w14:textId="77777777" w:rsidR="003C13FC" w:rsidRPr="003C13FC" w:rsidRDefault="003C13FC" w:rsidP="003C13FC"/>
    <w:sectPr w:rsidR="003C13FC" w:rsidRPr="003C13FC" w:rsidSect="00EB3EBA">
      <w:type w:val="continuous"/>
      <w:pgSz w:w="11907" w:h="16840" w:code="9"/>
      <w:pgMar w:top="1134" w:right="1418" w:bottom="1134" w:left="1418" w:header="567"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1B19E" w14:textId="77777777" w:rsidR="000A3B9B" w:rsidRDefault="000A3B9B">
      <w:r>
        <w:separator/>
      </w:r>
    </w:p>
  </w:endnote>
  <w:endnote w:type="continuationSeparator" w:id="0">
    <w:p w14:paraId="77973D61" w14:textId="77777777" w:rsidR="000A3B9B" w:rsidRDefault="000A3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EC Square Sans Pro Medium">
    <w:altName w:val="Calibri"/>
    <w:charset w:val="00"/>
    <w:family w:val="swiss"/>
    <w:pitch w:val="variable"/>
    <w:sig w:usb0="A00002BF" w:usb1="5000E0FB" w:usb2="00000000" w:usb3="00000000" w:csb0="0000019F" w:csb1="00000000"/>
  </w:font>
  <w:font w:name="EC Square Sans Pro Light">
    <w:altName w:val="Corbel"/>
    <w:charset w:val="00"/>
    <w:family w:val="swiss"/>
    <w:pitch w:val="variable"/>
    <w:sig w:usb0="A00002BF" w:usb1="5000E0FB" w:usb2="00000000" w:usb3="00000000" w:csb0="0000019F" w:csb1="00000000"/>
  </w:font>
  <w:font w:name="EC Square Sans Pro">
    <w:altName w:val="Bahnschrift Light"/>
    <w:charset w:val="00"/>
    <w:family w:val="swiss"/>
    <w:pitch w:val="variable"/>
    <w:sig w:usb0="A00002BF" w:usb1="5000E0F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C753A" w14:textId="77777777" w:rsidR="00B2062E" w:rsidRPr="009F4C7A" w:rsidRDefault="00B2062E" w:rsidP="009F4C7A">
    <w:pPr>
      <w:pStyle w:val="Footer"/>
      <w:jc w:val="right"/>
      <w:rPr>
        <w:sz w:val="18"/>
      </w:rPr>
    </w:pPr>
    <w:r>
      <w:rPr>
        <w:noProof/>
      </w:rPr>
      <mc:AlternateContent>
        <mc:Choice Requires="wps">
          <w:drawing>
            <wp:anchor distT="0" distB="0" distL="114300" distR="114300" simplePos="0" relativeHeight="251662336" behindDoc="1" locked="0" layoutInCell="1" allowOverlap="1" wp14:anchorId="0E35CFDF" wp14:editId="41744559">
              <wp:simplePos x="0" y="0"/>
              <wp:positionH relativeFrom="column">
                <wp:posOffset>2199640</wp:posOffset>
              </wp:positionH>
              <wp:positionV relativeFrom="page">
                <wp:posOffset>10351770</wp:posOffset>
              </wp:positionV>
              <wp:extent cx="842645" cy="288290"/>
              <wp:effectExtent l="0" t="0" r="0" b="0"/>
              <wp:wrapThrough wrapText="bothSides">
                <wp:wrapPolygon edited="0">
                  <wp:start x="0" y="0"/>
                  <wp:lineTo x="0" y="19982"/>
                  <wp:lineTo x="20998" y="19982"/>
                  <wp:lineTo x="20998" y="0"/>
                  <wp:lineTo x="0" y="0"/>
                </wp:wrapPolygon>
              </wp:wrapThrough>
              <wp:docPr id="56424636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2645" cy="288290"/>
                      </a:xfrm>
                      <a:prstGeom prst="rect">
                        <a:avLst/>
                      </a:prstGeom>
                      <a:solidFill>
                        <a:srgbClr val="004494"/>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rect w14:anchorId="25A58B28" id="Rectangle 1" o:spid="_x0000_s1026" style="position:absolute;margin-left:173.2pt;margin-top:815.1pt;width:66.35pt;height:22.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" fillcolor="#004494" stroked="f">
              <w10:wrap type="through" anchory="page"/>
            </v:rect>
          </w:pict>
        </mc:Fallback>
      </mc:AlternateContent>
    </w:r>
    <w:r w:rsidRPr="009F3903">
      <w:rPr>
        <w:sz w:val="18"/>
      </w:rPr>
      <w:fldChar w:fldCharType="begin"/>
    </w:r>
    <w:r w:rsidRPr="009F3903">
      <w:rPr>
        <w:sz w:val="18"/>
      </w:rPr>
      <w:instrText xml:space="preserve"> PAGE   \* MERGEFORMAT </w:instrText>
    </w:r>
    <w:r w:rsidRPr="009F3903">
      <w:rPr>
        <w:sz w:val="18"/>
      </w:rPr>
      <w:fldChar w:fldCharType="separate"/>
    </w:r>
    <w:r>
      <w:rPr>
        <w:noProof/>
        <w:sz w:val="18"/>
      </w:rPr>
      <w:t>1</w:t>
    </w:r>
    <w:r w:rsidRPr="009F3903">
      <w:rPr>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59FEA" w14:textId="77777777" w:rsidR="00B2062E" w:rsidRPr="009F4C7A" w:rsidRDefault="00B2062E" w:rsidP="009F4C7A">
    <w:pPr>
      <w:pStyle w:val="Footer"/>
      <w:jc w:val="right"/>
      <w:rPr>
        <w:sz w:val="18"/>
      </w:rPr>
    </w:pPr>
    <w:r w:rsidRPr="009F3903">
      <w:rPr>
        <w:sz w:val="18"/>
      </w:rPr>
      <w:fldChar w:fldCharType="begin"/>
    </w:r>
    <w:r w:rsidRPr="009F3903">
      <w:rPr>
        <w:sz w:val="18"/>
      </w:rPr>
      <w:instrText xml:space="preserve"> PAGE   \* MERGEFORMAT </w:instrText>
    </w:r>
    <w:r w:rsidRPr="009F3903">
      <w:rPr>
        <w:sz w:val="18"/>
      </w:rPr>
      <w:fldChar w:fldCharType="separate"/>
    </w:r>
    <w:r>
      <w:rPr>
        <w:noProof/>
        <w:sz w:val="18"/>
      </w:rPr>
      <w:t>1</w:t>
    </w:r>
    <w:r w:rsidRPr="009F3903">
      <w:rPr>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47826F5D" w14:paraId="13F6AEC3" w14:textId="77777777" w:rsidTr="47826F5D">
      <w:tc>
        <w:tcPr>
          <w:tcW w:w="3020" w:type="dxa"/>
        </w:tcPr>
        <w:p w14:paraId="722D3F98" w14:textId="77777777" w:rsidR="47826F5D" w:rsidRDefault="47826F5D" w:rsidP="47826F5D">
          <w:pPr>
            <w:pStyle w:val="Header"/>
            <w:ind w:left="-115"/>
            <w:jc w:val="left"/>
          </w:pPr>
        </w:p>
      </w:tc>
      <w:tc>
        <w:tcPr>
          <w:tcW w:w="3020" w:type="dxa"/>
        </w:tcPr>
        <w:p w14:paraId="4CED9391" w14:textId="77777777" w:rsidR="47826F5D" w:rsidRDefault="47826F5D" w:rsidP="47826F5D">
          <w:pPr>
            <w:pStyle w:val="Header"/>
            <w:jc w:val="center"/>
          </w:pPr>
        </w:p>
      </w:tc>
      <w:tc>
        <w:tcPr>
          <w:tcW w:w="3020" w:type="dxa"/>
        </w:tcPr>
        <w:p w14:paraId="51430A80" w14:textId="77777777" w:rsidR="47826F5D" w:rsidRDefault="47826F5D" w:rsidP="47826F5D">
          <w:pPr>
            <w:pStyle w:val="Header"/>
            <w:ind w:right="-115"/>
            <w:jc w:val="right"/>
          </w:pPr>
        </w:p>
      </w:tc>
    </w:tr>
  </w:tbl>
  <w:p w14:paraId="799B35A5" w14:textId="77777777" w:rsidR="47826F5D" w:rsidRDefault="47826F5D" w:rsidP="47826F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D2C58" w14:textId="77777777" w:rsidR="006F228C" w:rsidRPr="00BA4648" w:rsidRDefault="006F228C" w:rsidP="005B1001">
    <w:pPr>
      <w:jc w:val="left"/>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780507" w14:textId="77777777" w:rsidR="000A3B9B" w:rsidRDefault="000A3B9B">
      <w:r>
        <w:separator/>
      </w:r>
    </w:p>
  </w:footnote>
  <w:footnote w:type="continuationSeparator" w:id="0">
    <w:p w14:paraId="50B6C88B" w14:textId="77777777" w:rsidR="000A3B9B" w:rsidRDefault="000A3B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57BDD" w14:textId="77777777" w:rsidR="00B2062E" w:rsidRPr="008C4CED" w:rsidRDefault="00B2062E" w:rsidP="008C4CED">
    <w:pPr>
      <w:tabs>
        <w:tab w:val="center" w:pos="4536"/>
        <w:tab w:val="right" w:pos="9072"/>
      </w:tabs>
      <w:ind w:right="227"/>
      <w:jc w:val="right"/>
      <w:rPr>
        <w:rFonts w:cs="Arial"/>
        <w:color w:val="808080"/>
        <w:sz w:val="16"/>
      </w:rPr>
    </w:pPr>
    <w:r w:rsidRPr="008C4CED">
      <w:rPr>
        <w:rFonts w:cs="Arial"/>
        <w:color w:val="808080"/>
        <w:sz w:val="16"/>
      </w:rPr>
      <w:t xml:space="preserve">EU Grants: Application form </w:t>
    </w:r>
    <w:r w:rsidRPr="008C4CED">
      <w:rPr>
        <w:rFonts w:cs="Arial"/>
        <w:color w:val="7F7F7F"/>
        <w:sz w:val="16"/>
        <w:szCs w:val="16"/>
      </w:rPr>
      <w:t>(SMP STAND)</w:t>
    </w:r>
    <w:r w:rsidRPr="008C4CED">
      <w:rPr>
        <w:rFonts w:cs="Arial"/>
        <w:color w:val="7F7F7F"/>
        <w:sz w:val="16"/>
      </w:rPr>
      <w:t xml:space="preserve">: </w:t>
    </w:r>
    <w:r w:rsidRPr="008C4CED">
      <w:rPr>
        <w:rFonts w:cs="Arial"/>
        <w:color w:val="808080"/>
        <w:sz w:val="16"/>
      </w:rPr>
      <w:t>V2.0 – 01.06.2022</w:t>
    </w:r>
  </w:p>
  <w:p w14:paraId="009DBA29" w14:textId="77777777" w:rsidR="00B2062E" w:rsidRPr="00F94128" w:rsidRDefault="00B2062E" w:rsidP="008C4CED">
    <w:pPr>
      <w:jc w:val="center"/>
      <w:rPr>
        <w:rFonts w:cs="Arial"/>
        <w:color w:val="808080"/>
        <w:sz w:val="16"/>
        <w:lang w:val="fr-BE"/>
      </w:rPr>
    </w:pPr>
    <w:r w:rsidRPr="00957388">
      <w:rPr>
        <w:noProof/>
        <w:lang w:val="en-US"/>
      </w:rPr>
      <w:drawing>
        <wp:inline distT="0" distB="0" distL="0" distR="0" wp14:anchorId="64CDF3D2" wp14:editId="4C0F9E39">
          <wp:extent cx="1895475" cy="942975"/>
          <wp:effectExtent l="0" t="0" r="0" b="0"/>
          <wp:docPr id="542181576" name="Picture 542181576" descr="Commission – coloured 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mmission – coloured embl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5475" cy="94297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51BD7" w14:textId="77777777" w:rsidR="00B2062E" w:rsidRDefault="00B2062E">
    <w:pPr>
      <w:pStyle w:val="Header"/>
      <w:rPr>
        <w:lang w:val="fr-BE"/>
      </w:rPr>
    </w:pPr>
  </w:p>
  <w:p w14:paraId="2B59B902" w14:textId="77777777" w:rsidR="00B2062E" w:rsidRPr="00CD7250" w:rsidRDefault="00B2062E" w:rsidP="00CD7250">
    <w:pPr>
      <w:pStyle w:val="Header"/>
      <w:jc w:val="center"/>
      <w:rPr>
        <w:lang w:val="fr-BE"/>
      </w:rPr>
    </w:pPr>
    <w:r w:rsidRPr="00FA1A1B">
      <w:rPr>
        <w:noProof/>
        <w:lang w:val="en-US"/>
      </w:rPr>
      <w:drawing>
        <wp:inline distT="0" distB="0" distL="0" distR="0" wp14:anchorId="24954F09" wp14:editId="0F05CEBC">
          <wp:extent cx="1905000" cy="1308100"/>
          <wp:effectExtent l="0" t="0" r="0" b="0"/>
          <wp:docPr id="1641001128" name="Picture 18" descr="http://ec.europa.eu/dgs/communication/services/visual_identity/img/ec-logo-st-rvb-web_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ec.europa.eu/dgs/communication/services/visual_identity/img/ec-logo-st-rvb-web_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13081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C5D29" w14:textId="77777777" w:rsidR="00B2062E" w:rsidRDefault="00B2062E" w:rsidP="001C2837">
    <w:pPr>
      <w:tabs>
        <w:tab w:val="center" w:pos="4536"/>
        <w:tab w:val="right" w:pos="9072"/>
      </w:tabs>
      <w:ind w:right="227"/>
      <w:rPr>
        <w:rFonts w:cs="Arial"/>
        <w:sz w:val="16"/>
      </w:rPr>
    </w:pPr>
    <w:r w:rsidRPr="00D63829">
      <w:rPr>
        <w:rFonts w:cs="Arial"/>
        <w:sz w:val="16"/>
      </w:rPr>
      <w:t xml:space="preserve">Call: </w:t>
    </w:r>
    <w:r w:rsidRPr="002F36BF">
      <w:rPr>
        <w:rFonts w:cs="Arial"/>
        <w:sz w:val="16"/>
      </w:rPr>
      <w:t>SMP-STAND-202</w:t>
    </w:r>
    <w:r>
      <w:rPr>
        <w:rFonts w:cs="Arial"/>
        <w:sz w:val="16"/>
      </w:rPr>
      <w:t>4</w:t>
    </w:r>
    <w:r w:rsidRPr="002F36BF">
      <w:rPr>
        <w:rFonts w:cs="Arial"/>
        <w:sz w:val="16"/>
      </w:rPr>
      <w:t>-ESOS-0</w:t>
    </w:r>
    <w:r>
      <w:rPr>
        <w:rFonts w:cs="Arial"/>
        <w:sz w:val="16"/>
      </w:rPr>
      <w:t>1</w:t>
    </w:r>
    <w:r w:rsidRPr="002F36BF">
      <w:rPr>
        <w:rFonts w:cs="Arial"/>
        <w:sz w:val="16"/>
      </w:rPr>
      <w:t>-</w:t>
    </w:r>
    <w:proofErr w:type="gramStart"/>
    <w:r w:rsidRPr="002F36BF">
      <w:rPr>
        <w:rFonts w:cs="Arial"/>
        <w:sz w:val="16"/>
      </w:rPr>
      <w:t>IBA</w:t>
    </w:r>
    <w:r w:rsidRPr="00D63829" w:rsidDel="001C2837">
      <w:rPr>
        <w:rFonts w:cs="Arial"/>
        <w:sz w:val="16"/>
      </w:rPr>
      <w:t xml:space="preserve"> </w:t>
    </w:r>
    <w:r>
      <w:rPr>
        <w:rFonts w:cs="Arial"/>
        <w:sz w:val="16"/>
      </w:rPr>
      <w:t xml:space="preserve"> </w:t>
    </w:r>
    <w:r w:rsidRPr="007C12CD">
      <w:rPr>
        <w:rFonts w:cs="Arial"/>
        <w:sz w:val="16"/>
        <w:szCs w:val="18"/>
      </w:rPr>
      <w:t>-</w:t>
    </w:r>
    <w:proofErr w:type="gramEnd"/>
    <w:r w:rsidRPr="007C12CD">
      <w:rPr>
        <w:rFonts w:cs="Arial"/>
        <w:sz w:val="16"/>
        <w:szCs w:val="18"/>
      </w:rPr>
      <w:t xml:space="preserve"> </w:t>
    </w:r>
    <w:r>
      <w:rPr>
        <w:rStyle w:val="normaltextrun"/>
        <w:sz w:val="16"/>
        <w:szCs w:val="16"/>
        <w:bdr w:val="none" w:sz="0" w:space="0" w:color="auto" w:frame="1"/>
      </w:rPr>
      <w:t xml:space="preserve">Project STAN4CR2 </w:t>
    </w:r>
  </w:p>
  <w:p w14:paraId="483EB441" w14:textId="77777777" w:rsidR="00B2062E" w:rsidRPr="00996151" w:rsidRDefault="00B2062E" w:rsidP="0068158D">
    <w:pPr>
      <w:tabs>
        <w:tab w:val="center" w:pos="4536"/>
        <w:tab w:val="right" w:pos="9072"/>
      </w:tabs>
      <w:ind w:right="227"/>
      <w:jc w:val="right"/>
      <w:rPr>
        <w:rFonts w:cs="Arial"/>
        <w:color w:val="808080"/>
        <w:sz w:val="16"/>
      </w:rPr>
    </w:pPr>
    <w:r w:rsidRPr="00996151">
      <w:rPr>
        <w:rFonts w:cs="Arial"/>
        <w:color w:val="808080"/>
        <w:sz w:val="16"/>
      </w:rPr>
      <w:t xml:space="preserve">EU Grants: Application form </w:t>
    </w:r>
    <w:r w:rsidRPr="00996151">
      <w:rPr>
        <w:rFonts w:cs="Arial"/>
        <w:color w:val="7F7F7F"/>
        <w:sz w:val="16"/>
        <w:szCs w:val="16"/>
      </w:rPr>
      <w:t>(SMP STAND)</w:t>
    </w:r>
    <w:r w:rsidRPr="00996151">
      <w:rPr>
        <w:rFonts w:cs="Arial"/>
        <w:color w:val="7F7F7F"/>
        <w:sz w:val="16"/>
      </w:rPr>
      <w:t xml:space="preserve">: </w:t>
    </w:r>
    <w:r w:rsidRPr="00996151">
      <w:rPr>
        <w:rFonts w:cs="Arial"/>
        <w:color w:val="808080"/>
        <w:sz w:val="16"/>
      </w:rPr>
      <w:t>V2.0 – 01.06.2022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7473F" w14:textId="77777777" w:rsidR="00B2062E" w:rsidRDefault="00B2062E">
    <w:pPr>
      <w:pStyle w:val="Header"/>
      <w:rPr>
        <w:lang w:val="fr-BE"/>
      </w:rPr>
    </w:pPr>
  </w:p>
  <w:p w14:paraId="5014FA60" w14:textId="77777777" w:rsidR="00B2062E" w:rsidRPr="00CD7250" w:rsidRDefault="00B2062E" w:rsidP="00CD7250">
    <w:pPr>
      <w:pStyle w:val="Header"/>
      <w:jc w:val="center"/>
      <w:rPr>
        <w:lang w:val="fr-BE"/>
      </w:rPr>
    </w:pPr>
    <w:r w:rsidRPr="00FA1A1B">
      <w:rPr>
        <w:noProof/>
        <w:lang w:val="en-US"/>
      </w:rPr>
      <w:drawing>
        <wp:inline distT="0" distB="0" distL="0" distR="0" wp14:anchorId="6CD8BA31" wp14:editId="516BD6F8">
          <wp:extent cx="1905000" cy="1310640"/>
          <wp:effectExtent l="0" t="0" r="0" b="0"/>
          <wp:docPr id="462397019" name="Picture 462397019" descr="http://ec.europa.eu/dgs/communication/services/visual_identity/img/ec-logo-st-rvb-web_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ec.europa.eu/dgs/communication/services/visual_identity/img/ec-logo-st-rvb-web_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1310640"/>
                  </a:xfrm>
                  <a:prstGeom prst="rect">
                    <a:avLst/>
                  </a:prstGeom>
                  <a:noFill/>
                  <a:ln>
                    <a:noFill/>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5E90C" w14:textId="77777777" w:rsidR="00622449" w:rsidRDefault="00622449" w:rsidP="00382F69">
    <w:pPr>
      <w:rPr>
        <w:noProo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44FAD"/>
    <w:multiLevelType w:val="hybridMultilevel"/>
    <w:tmpl w:val="EF3C6C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49F78CD"/>
    <w:multiLevelType w:val="hybridMultilevel"/>
    <w:tmpl w:val="21ECB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1B1A9B"/>
    <w:multiLevelType w:val="hybridMultilevel"/>
    <w:tmpl w:val="CDEEAF1E"/>
    <w:lvl w:ilvl="0" w:tplc="0407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C16A31"/>
    <w:multiLevelType w:val="hybridMultilevel"/>
    <w:tmpl w:val="B4FCA236"/>
    <w:lvl w:ilvl="0" w:tplc="FFFFFFFF">
      <w:start w:val="1"/>
      <w:numFmt w:val="bullet"/>
      <w:lvlText w:val=""/>
      <w:lvlJc w:val="left"/>
      <w:pPr>
        <w:ind w:left="720" w:hanging="360"/>
      </w:pPr>
      <w:rPr>
        <w:rFonts w:ascii="Symbol" w:hAnsi="Symbol" w:hint="default"/>
      </w:rPr>
    </w:lvl>
    <w:lvl w:ilvl="1" w:tplc="410030E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5" w15:restartNumberingAfterBreak="0">
    <w:nsid w:val="109E204E"/>
    <w:multiLevelType w:val="hybridMultilevel"/>
    <w:tmpl w:val="F064ED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0FD5FC5"/>
    <w:multiLevelType w:val="multilevel"/>
    <w:tmpl w:val="4E86CA58"/>
    <w:styleLink w:val="ListStyleAnnexes"/>
    <w:lvl w:ilvl="0">
      <w:start w:val="1"/>
      <w:numFmt w:val="upperLetter"/>
      <w:lvlText w:val="Annex %1"/>
      <w:lvlJc w:val="left"/>
      <w:pPr>
        <w:ind w:left="720" w:firstLine="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7" w15:restartNumberingAfterBreak="0">
    <w:nsid w:val="1194185D"/>
    <w:multiLevelType w:val="multilevel"/>
    <w:tmpl w:val="81004A50"/>
    <w:lvl w:ilvl="0">
      <w:start w:val="1"/>
      <w:numFmt w:val="decimal"/>
      <w:pStyle w:val="Article"/>
      <w:lvlText w:val="Article %1"/>
      <w:lvlJc w:val="left"/>
      <w:pPr>
        <w:tabs>
          <w:tab w:val="num" w:pos="567"/>
        </w:tabs>
        <w:ind w:left="0" w:firstLine="0"/>
      </w:pPr>
      <w:rPr>
        <w:rFonts w:cs="Times New Roman" w:hint="default"/>
        <w:b/>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Articlelevel2"/>
      <w:lvlText w:val="Article %1.%2"/>
      <w:lvlJc w:val="left"/>
      <w:pPr>
        <w:tabs>
          <w:tab w:val="num" w:pos="567"/>
        </w:tabs>
        <w:ind w:left="567" w:hanging="567"/>
      </w:pPr>
      <w:rPr>
        <w:rFonts w:hint="default"/>
      </w:rPr>
    </w:lvl>
    <w:lvl w:ilvl="2">
      <w:start w:val="1"/>
      <w:numFmt w:val="decimal"/>
      <w:lvlText w:val="Article %2%1..%3."/>
      <w:lvlJc w:val="left"/>
      <w:pPr>
        <w:tabs>
          <w:tab w:val="num" w:pos="567"/>
        </w:tabs>
        <w:ind w:left="567" w:hanging="567"/>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16894142"/>
    <w:multiLevelType w:val="hybridMultilevel"/>
    <w:tmpl w:val="6C5C76AC"/>
    <w:lvl w:ilvl="0" w:tplc="FFFFFFFF">
      <w:start w:val="1"/>
      <w:numFmt w:val="bullet"/>
      <w:lvlText w:val="•"/>
      <w:lvlJc w:val="left"/>
      <w:pPr>
        <w:ind w:left="393" w:hanging="360"/>
      </w:pPr>
    </w:lvl>
    <w:lvl w:ilvl="1" w:tplc="08090003" w:tentative="1">
      <w:start w:val="1"/>
      <w:numFmt w:val="bullet"/>
      <w:lvlText w:val="o"/>
      <w:lvlJc w:val="left"/>
      <w:pPr>
        <w:ind w:left="1113" w:hanging="360"/>
      </w:pPr>
      <w:rPr>
        <w:rFonts w:ascii="Courier New" w:hAnsi="Courier New" w:cs="Courier New" w:hint="default"/>
      </w:rPr>
    </w:lvl>
    <w:lvl w:ilvl="2" w:tplc="08090005" w:tentative="1">
      <w:start w:val="1"/>
      <w:numFmt w:val="bullet"/>
      <w:lvlText w:val=""/>
      <w:lvlJc w:val="left"/>
      <w:pPr>
        <w:ind w:left="1833" w:hanging="360"/>
      </w:pPr>
      <w:rPr>
        <w:rFonts w:ascii="Wingdings" w:hAnsi="Wingdings" w:hint="default"/>
      </w:rPr>
    </w:lvl>
    <w:lvl w:ilvl="3" w:tplc="08090001" w:tentative="1">
      <w:start w:val="1"/>
      <w:numFmt w:val="bullet"/>
      <w:lvlText w:val=""/>
      <w:lvlJc w:val="left"/>
      <w:pPr>
        <w:ind w:left="2553" w:hanging="360"/>
      </w:pPr>
      <w:rPr>
        <w:rFonts w:ascii="Symbol" w:hAnsi="Symbol" w:hint="default"/>
      </w:rPr>
    </w:lvl>
    <w:lvl w:ilvl="4" w:tplc="08090003" w:tentative="1">
      <w:start w:val="1"/>
      <w:numFmt w:val="bullet"/>
      <w:lvlText w:val="o"/>
      <w:lvlJc w:val="left"/>
      <w:pPr>
        <w:ind w:left="3273" w:hanging="360"/>
      </w:pPr>
      <w:rPr>
        <w:rFonts w:ascii="Courier New" w:hAnsi="Courier New" w:cs="Courier New" w:hint="default"/>
      </w:rPr>
    </w:lvl>
    <w:lvl w:ilvl="5" w:tplc="08090005" w:tentative="1">
      <w:start w:val="1"/>
      <w:numFmt w:val="bullet"/>
      <w:lvlText w:val=""/>
      <w:lvlJc w:val="left"/>
      <w:pPr>
        <w:ind w:left="3993" w:hanging="360"/>
      </w:pPr>
      <w:rPr>
        <w:rFonts w:ascii="Wingdings" w:hAnsi="Wingdings" w:hint="default"/>
      </w:rPr>
    </w:lvl>
    <w:lvl w:ilvl="6" w:tplc="08090001" w:tentative="1">
      <w:start w:val="1"/>
      <w:numFmt w:val="bullet"/>
      <w:lvlText w:val=""/>
      <w:lvlJc w:val="left"/>
      <w:pPr>
        <w:ind w:left="4713" w:hanging="360"/>
      </w:pPr>
      <w:rPr>
        <w:rFonts w:ascii="Symbol" w:hAnsi="Symbol" w:hint="default"/>
      </w:rPr>
    </w:lvl>
    <w:lvl w:ilvl="7" w:tplc="08090003" w:tentative="1">
      <w:start w:val="1"/>
      <w:numFmt w:val="bullet"/>
      <w:lvlText w:val="o"/>
      <w:lvlJc w:val="left"/>
      <w:pPr>
        <w:ind w:left="5433" w:hanging="360"/>
      </w:pPr>
      <w:rPr>
        <w:rFonts w:ascii="Courier New" w:hAnsi="Courier New" w:cs="Courier New" w:hint="default"/>
      </w:rPr>
    </w:lvl>
    <w:lvl w:ilvl="8" w:tplc="08090005" w:tentative="1">
      <w:start w:val="1"/>
      <w:numFmt w:val="bullet"/>
      <w:lvlText w:val=""/>
      <w:lvlJc w:val="left"/>
      <w:pPr>
        <w:ind w:left="6153" w:hanging="360"/>
      </w:pPr>
      <w:rPr>
        <w:rFonts w:ascii="Wingdings" w:hAnsi="Wingdings" w:hint="default"/>
      </w:rPr>
    </w:lvl>
  </w:abstractNum>
  <w:abstractNum w:abstractNumId="9" w15:restartNumberingAfterBreak="0">
    <w:nsid w:val="18482B4E"/>
    <w:multiLevelType w:val="multilevel"/>
    <w:tmpl w:val="FFBEDA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B6A8E54"/>
    <w:multiLevelType w:val="hybridMultilevel"/>
    <w:tmpl w:val="A33258B0"/>
    <w:lvl w:ilvl="0" w:tplc="EACE6C22">
      <w:start w:val="1"/>
      <w:numFmt w:val="decimal"/>
      <w:lvlText w:val="%1."/>
      <w:lvlJc w:val="left"/>
      <w:pPr>
        <w:ind w:left="720" w:hanging="360"/>
      </w:pPr>
    </w:lvl>
    <w:lvl w:ilvl="1" w:tplc="E8A6B5E6">
      <w:start w:val="1"/>
      <w:numFmt w:val="lowerLetter"/>
      <w:lvlText w:val="%2."/>
      <w:lvlJc w:val="left"/>
      <w:pPr>
        <w:ind w:left="1440" w:hanging="360"/>
      </w:pPr>
    </w:lvl>
    <w:lvl w:ilvl="2" w:tplc="AD7E362C">
      <w:start w:val="1"/>
      <w:numFmt w:val="lowerRoman"/>
      <w:lvlText w:val="%3."/>
      <w:lvlJc w:val="right"/>
      <w:pPr>
        <w:ind w:left="2160" w:hanging="180"/>
      </w:pPr>
    </w:lvl>
    <w:lvl w:ilvl="3" w:tplc="AF1A06E8">
      <w:start w:val="1"/>
      <w:numFmt w:val="decimal"/>
      <w:lvlText w:val="%4."/>
      <w:lvlJc w:val="left"/>
      <w:pPr>
        <w:ind w:left="2880" w:hanging="360"/>
      </w:pPr>
    </w:lvl>
    <w:lvl w:ilvl="4" w:tplc="64C8B27A">
      <w:start w:val="1"/>
      <w:numFmt w:val="lowerLetter"/>
      <w:lvlText w:val="%5."/>
      <w:lvlJc w:val="left"/>
      <w:pPr>
        <w:ind w:left="3600" w:hanging="360"/>
      </w:pPr>
    </w:lvl>
    <w:lvl w:ilvl="5" w:tplc="917CC47A">
      <w:start w:val="1"/>
      <w:numFmt w:val="lowerRoman"/>
      <w:lvlText w:val="%6."/>
      <w:lvlJc w:val="right"/>
      <w:pPr>
        <w:ind w:left="4320" w:hanging="180"/>
      </w:pPr>
    </w:lvl>
    <w:lvl w:ilvl="6" w:tplc="FC1ECF5C">
      <w:start w:val="1"/>
      <w:numFmt w:val="decimal"/>
      <w:lvlText w:val="%7."/>
      <w:lvlJc w:val="left"/>
      <w:pPr>
        <w:ind w:left="5040" w:hanging="360"/>
      </w:pPr>
    </w:lvl>
    <w:lvl w:ilvl="7" w:tplc="86A4D84C">
      <w:start w:val="1"/>
      <w:numFmt w:val="lowerLetter"/>
      <w:lvlText w:val="%8."/>
      <w:lvlJc w:val="left"/>
      <w:pPr>
        <w:ind w:left="5760" w:hanging="360"/>
      </w:pPr>
    </w:lvl>
    <w:lvl w:ilvl="8" w:tplc="69C2D6E8">
      <w:start w:val="1"/>
      <w:numFmt w:val="lowerRoman"/>
      <w:lvlText w:val="%9."/>
      <w:lvlJc w:val="right"/>
      <w:pPr>
        <w:ind w:left="6480" w:hanging="180"/>
      </w:pPr>
    </w:lvl>
  </w:abstractNum>
  <w:abstractNum w:abstractNumId="12" w15:restartNumberingAfterBreak="0">
    <w:nsid w:val="1FDBEE51"/>
    <w:multiLevelType w:val="hybridMultilevel"/>
    <w:tmpl w:val="9B1C0814"/>
    <w:lvl w:ilvl="0" w:tplc="0809000F">
      <w:start w:val="1"/>
      <w:numFmt w:val="decimal"/>
      <w:lvlText w:val="%1."/>
      <w:lvlJc w:val="left"/>
      <w:pPr>
        <w:ind w:left="720" w:hanging="360"/>
      </w:pPr>
    </w:lvl>
    <w:lvl w:ilvl="1" w:tplc="8870B5DA">
      <w:start w:val="1"/>
      <w:numFmt w:val="lowerLetter"/>
      <w:lvlText w:val="%2."/>
      <w:lvlJc w:val="left"/>
      <w:pPr>
        <w:ind w:left="1440" w:hanging="360"/>
      </w:pPr>
    </w:lvl>
    <w:lvl w:ilvl="2" w:tplc="203C0090">
      <w:start w:val="1"/>
      <w:numFmt w:val="lowerRoman"/>
      <w:lvlText w:val="%3."/>
      <w:lvlJc w:val="right"/>
      <w:pPr>
        <w:ind w:left="2160" w:hanging="180"/>
      </w:pPr>
    </w:lvl>
    <w:lvl w:ilvl="3" w:tplc="0809000F">
      <w:start w:val="1"/>
      <w:numFmt w:val="decimal"/>
      <w:lvlText w:val="%4."/>
      <w:lvlJc w:val="left"/>
      <w:pPr>
        <w:ind w:left="2880" w:hanging="360"/>
      </w:pPr>
    </w:lvl>
    <w:lvl w:ilvl="4" w:tplc="A97EE6C4">
      <w:start w:val="1"/>
      <w:numFmt w:val="lowerLetter"/>
      <w:lvlText w:val="%5."/>
      <w:lvlJc w:val="left"/>
      <w:pPr>
        <w:ind w:left="3600" w:hanging="360"/>
      </w:pPr>
    </w:lvl>
    <w:lvl w:ilvl="5" w:tplc="A5620A30">
      <w:start w:val="1"/>
      <w:numFmt w:val="lowerRoman"/>
      <w:lvlText w:val="%6."/>
      <w:lvlJc w:val="right"/>
      <w:pPr>
        <w:ind w:left="4320" w:hanging="180"/>
      </w:pPr>
    </w:lvl>
    <w:lvl w:ilvl="6" w:tplc="4D46D52E">
      <w:start w:val="1"/>
      <w:numFmt w:val="decimal"/>
      <w:lvlText w:val="%7."/>
      <w:lvlJc w:val="left"/>
      <w:pPr>
        <w:ind w:left="5040" w:hanging="360"/>
      </w:pPr>
    </w:lvl>
    <w:lvl w:ilvl="7" w:tplc="FDC2BE6C">
      <w:start w:val="1"/>
      <w:numFmt w:val="lowerLetter"/>
      <w:lvlText w:val="%8."/>
      <w:lvlJc w:val="left"/>
      <w:pPr>
        <w:ind w:left="5760" w:hanging="360"/>
      </w:pPr>
    </w:lvl>
    <w:lvl w:ilvl="8" w:tplc="BEE6391E">
      <w:start w:val="1"/>
      <w:numFmt w:val="lowerRoman"/>
      <w:lvlText w:val="%9."/>
      <w:lvlJc w:val="right"/>
      <w:pPr>
        <w:ind w:left="6480" w:hanging="180"/>
      </w:pPr>
    </w:lvl>
  </w:abstractNum>
  <w:abstractNum w:abstractNumId="13" w15:restartNumberingAfterBreak="0">
    <w:nsid w:val="20C1345F"/>
    <w:multiLevelType w:val="hybridMultilevel"/>
    <w:tmpl w:val="CF1E6D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456284A"/>
    <w:multiLevelType w:val="hybridMultilevel"/>
    <w:tmpl w:val="A664C5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4EE041C"/>
    <w:multiLevelType w:val="hybridMultilevel"/>
    <w:tmpl w:val="CA2EF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8144CDD"/>
    <w:multiLevelType w:val="hybridMultilevel"/>
    <w:tmpl w:val="217AC9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9F978E9"/>
    <w:multiLevelType w:val="hybridMultilevel"/>
    <w:tmpl w:val="AB463F42"/>
    <w:lvl w:ilvl="0" w:tplc="5CA47200">
      <w:start w:val="1"/>
      <w:numFmt w:val="bullet"/>
      <w:pStyle w:val="B1"/>
      <w:lvlText w:val=""/>
      <w:lvlJc w:val="left"/>
      <w:pPr>
        <w:tabs>
          <w:tab w:val="num" w:pos="927"/>
        </w:tabs>
        <w:ind w:left="851" w:hanging="284"/>
      </w:pPr>
      <w:rPr>
        <w:rFonts w:ascii="Symbol" w:hAnsi="Symbol" w:cs="Symbol" w:hint="default"/>
        <w:color w:val="auto"/>
      </w:rPr>
    </w:lvl>
    <w:lvl w:ilvl="1" w:tplc="04090003">
      <w:start w:val="1"/>
      <w:numFmt w:val="bullet"/>
      <w:lvlText w:val="o"/>
      <w:lvlJc w:val="left"/>
      <w:pPr>
        <w:tabs>
          <w:tab w:val="num" w:pos="1723"/>
        </w:tabs>
        <w:ind w:left="1723" w:hanging="360"/>
      </w:pPr>
      <w:rPr>
        <w:rFonts w:ascii="Courier New" w:hAnsi="Courier New" w:cs="Courier New" w:hint="default"/>
      </w:rPr>
    </w:lvl>
    <w:lvl w:ilvl="2" w:tplc="04090005">
      <w:start w:val="1"/>
      <w:numFmt w:val="bullet"/>
      <w:lvlText w:val=""/>
      <w:lvlJc w:val="left"/>
      <w:pPr>
        <w:tabs>
          <w:tab w:val="num" w:pos="2443"/>
        </w:tabs>
        <w:ind w:left="2443" w:hanging="360"/>
      </w:pPr>
      <w:rPr>
        <w:rFonts w:ascii="Wingdings" w:hAnsi="Wingdings" w:cs="Wingdings" w:hint="default"/>
      </w:rPr>
    </w:lvl>
    <w:lvl w:ilvl="3" w:tplc="04090001">
      <w:start w:val="1"/>
      <w:numFmt w:val="bullet"/>
      <w:lvlText w:val=""/>
      <w:lvlJc w:val="left"/>
      <w:pPr>
        <w:tabs>
          <w:tab w:val="num" w:pos="3163"/>
        </w:tabs>
        <w:ind w:left="3163" w:hanging="360"/>
      </w:pPr>
      <w:rPr>
        <w:rFonts w:ascii="Symbol" w:hAnsi="Symbol" w:cs="Symbol" w:hint="default"/>
      </w:rPr>
    </w:lvl>
    <w:lvl w:ilvl="4" w:tplc="04090003">
      <w:start w:val="1"/>
      <w:numFmt w:val="bullet"/>
      <w:lvlText w:val="o"/>
      <w:lvlJc w:val="left"/>
      <w:pPr>
        <w:tabs>
          <w:tab w:val="num" w:pos="3883"/>
        </w:tabs>
        <w:ind w:left="3883" w:hanging="360"/>
      </w:pPr>
      <w:rPr>
        <w:rFonts w:ascii="Courier New" w:hAnsi="Courier New" w:cs="Courier New" w:hint="default"/>
      </w:rPr>
    </w:lvl>
    <w:lvl w:ilvl="5" w:tplc="04090005">
      <w:start w:val="1"/>
      <w:numFmt w:val="bullet"/>
      <w:lvlText w:val=""/>
      <w:lvlJc w:val="left"/>
      <w:pPr>
        <w:tabs>
          <w:tab w:val="num" w:pos="4603"/>
        </w:tabs>
        <w:ind w:left="4603" w:hanging="360"/>
      </w:pPr>
      <w:rPr>
        <w:rFonts w:ascii="Wingdings" w:hAnsi="Wingdings" w:cs="Wingdings" w:hint="default"/>
      </w:rPr>
    </w:lvl>
    <w:lvl w:ilvl="6" w:tplc="04090001">
      <w:start w:val="1"/>
      <w:numFmt w:val="bullet"/>
      <w:lvlText w:val=""/>
      <w:lvlJc w:val="left"/>
      <w:pPr>
        <w:tabs>
          <w:tab w:val="num" w:pos="5323"/>
        </w:tabs>
        <w:ind w:left="5323" w:hanging="360"/>
      </w:pPr>
      <w:rPr>
        <w:rFonts w:ascii="Symbol" w:hAnsi="Symbol" w:cs="Symbol" w:hint="default"/>
      </w:rPr>
    </w:lvl>
    <w:lvl w:ilvl="7" w:tplc="04090003">
      <w:start w:val="1"/>
      <w:numFmt w:val="bullet"/>
      <w:lvlText w:val="o"/>
      <w:lvlJc w:val="left"/>
      <w:pPr>
        <w:tabs>
          <w:tab w:val="num" w:pos="6043"/>
        </w:tabs>
        <w:ind w:left="6043" w:hanging="360"/>
      </w:pPr>
      <w:rPr>
        <w:rFonts w:ascii="Courier New" w:hAnsi="Courier New" w:cs="Courier New" w:hint="default"/>
      </w:rPr>
    </w:lvl>
    <w:lvl w:ilvl="8" w:tplc="04090005">
      <w:start w:val="1"/>
      <w:numFmt w:val="bullet"/>
      <w:lvlText w:val=""/>
      <w:lvlJc w:val="left"/>
      <w:pPr>
        <w:tabs>
          <w:tab w:val="num" w:pos="6763"/>
        </w:tabs>
        <w:ind w:left="6763" w:hanging="360"/>
      </w:pPr>
      <w:rPr>
        <w:rFonts w:ascii="Wingdings" w:hAnsi="Wingdings" w:cs="Wingdings" w:hint="default"/>
      </w:rPr>
    </w:lvl>
  </w:abstractNum>
  <w:abstractNum w:abstractNumId="18"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6BF7E71"/>
    <w:multiLevelType w:val="multilevel"/>
    <w:tmpl w:val="013486B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384B4DCA"/>
    <w:multiLevelType w:val="hybridMultilevel"/>
    <w:tmpl w:val="387A1FEA"/>
    <w:lvl w:ilvl="0" w:tplc="FFFFFFFF">
      <w:start w:val="1"/>
      <w:numFmt w:val="bullet"/>
      <w:lvlText w:val="•"/>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3F6D7429"/>
    <w:multiLevelType w:val="hybridMultilevel"/>
    <w:tmpl w:val="13AE49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28415E7"/>
    <w:multiLevelType w:val="multilevel"/>
    <w:tmpl w:val="92100ADA"/>
    <w:lvl w:ilvl="0">
      <w:start w:val="1"/>
      <w:numFmt w:val="decimal"/>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 w15:restartNumberingAfterBreak="0">
    <w:nsid w:val="43154DA8"/>
    <w:multiLevelType w:val="multilevel"/>
    <w:tmpl w:val="3A3EC69E"/>
    <w:styleLink w:val="CurrentList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4D6011A7"/>
    <w:multiLevelType w:val="hybridMultilevel"/>
    <w:tmpl w:val="B2061D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6" w15:restartNumberingAfterBreak="0">
    <w:nsid w:val="4EE32B0F"/>
    <w:multiLevelType w:val="hybridMultilevel"/>
    <w:tmpl w:val="18CE0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31DFD0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53F119CC"/>
    <w:multiLevelType w:val="hybridMultilevel"/>
    <w:tmpl w:val="B052C5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30" w15:restartNumberingAfterBreak="0">
    <w:nsid w:val="558E68BA"/>
    <w:multiLevelType w:val="hybridMultilevel"/>
    <w:tmpl w:val="EE560FB2"/>
    <w:lvl w:ilvl="0" w:tplc="FFFFFFFF">
      <w:start w:val="1"/>
      <w:numFmt w:val="bullet"/>
      <w:lvlText w:val="•"/>
      <w:lvlJc w:val="left"/>
      <w:pPr>
        <w:ind w:left="360" w:hanging="360"/>
      </w:p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7BC0513"/>
    <w:multiLevelType w:val="hybridMultilevel"/>
    <w:tmpl w:val="465E189C"/>
    <w:lvl w:ilvl="0" w:tplc="F7DA06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185918"/>
    <w:multiLevelType w:val="hybridMultilevel"/>
    <w:tmpl w:val="B3264A40"/>
    <w:lvl w:ilvl="0" w:tplc="CB82F7E4">
      <w:start w:val="1"/>
      <w:numFmt w:val="bullet"/>
      <w:pStyle w:val="GuidelineB1"/>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33" w15:restartNumberingAfterBreak="0">
    <w:nsid w:val="62577D30"/>
    <w:multiLevelType w:val="multilevel"/>
    <w:tmpl w:val="FB6AC4B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4" w15:restartNumberingAfterBreak="0">
    <w:nsid w:val="66CE3343"/>
    <w:multiLevelType w:val="hybridMultilevel"/>
    <w:tmpl w:val="7DCA5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EC44C5"/>
    <w:multiLevelType w:val="hybridMultilevel"/>
    <w:tmpl w:val="AA3E7B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B696B5F"/>
    <w:multiLevelType w:val="multilevel"/>
    <w:tmpl w:val="E8DCBE86"/>
    <w:lvl w:ilvl="0">
      <w:start w:val="1"/>
      <w:numFmt w:val="decimal"/>
      <w:pStyle w:val="AnnexContr"/>
      <w:lvlText w:val="Annex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6E3D6F44"/>
    <w:multiLevelType w:val="hybridMultilevel"/>
    <w:tmpl w:val="29D893A4"/>
    <w:lvl w:ilvl="0" w:tplc="C7D6F16A">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9156C54"/>
    <w:multiLevelType w:val="hybridMultilevel"/>
    <w:tmpl w:val="EAFC6A0C"/>
    <w:lvl w:ilvl="0" w:tplc="FFFFFFFF">
      <w:start w:val="1"/>
      <w:numFmt w:val="bullet"/>
      <w:pStyle w:val="B20"/>
      <w:lvlText w:val="-"/>
      <w:lvlJc w:val="left"/>
      <w:pPr>
        <w:tabs>
          <w:tab w:val="num" w:pos="1354"/>
        </w:tabs>
        <w:ind w:left="1354" w:hanging="454"/>
      </w:pPr>
      <w:rPr>
        <w:rFont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94DAD80"/>
    <w:multiLevelType w:val="hybridMultilevel"/>
    <w:tmpl w:val="F5508CD6"/>
    <w:lvl w:ilvl="0" w:tplc="7ADA7532">
      <w:start w:val="1"/>
      <w:numFmt w:val="decimal"/>
      <w:lvlText w:val="%1."/>
      <w:lvlJc w:val="left"/>
      <w:pPr>
        <w:ind w:left="720" w:hanging="360"/>
      </w:pPr>
      <w:rPr>
        <w:rFonts w:ascii="Arial" w:hAnsi="Arial" w:cs="Arial" w:hint="default"/>
      </w:rPr>
    </w:lvl>
    <w:lvl w:ilvl="1" w:tplc="8B141E3E">
      <w:start w:val="1"/>
      <w:numFmt w:val="lowerLetter"/>
      <w:lvlText w:val="%2."/>
      <w:lvlJc w:val="left"/>
      <w:pPr>
        <w:ind w:left="1440" w:hanging="360"/>
      </w:pPr>
    </w:lvl>
    <w:lvl w:ilvl="2" w:tplc="8D4E704E">
      <w:start w:val="1"/>
      <w:numFmt w:val="lowerRoman"/>
      <w:lvlText w:val="%3."/>
      <w:lvlJc w:val="right"/>
      <w:pPr>
        <w:ind w:left="2160" w:hanging="180"/>
      </w:pPr>
    </w:lvl>
    <w:lvl w:ilvl="3" w:tplc="E45C6018">
      <w:start w:val="1"/>
      <w:numFmt w:val="decimal"/>
      <w:lvlText w:val="%4."/>
      <w:lvlJc w:val="left"/>
      <w:pPr>
        <w:ind w:left="2880" w:hanging="360"/>
      </w:pPr>
    </w:lvl>
    <w:lvl w:ilvl="4" w:tplc="E83A7AF6">
      <w:start w:val="1"/>
      <w:numFmt w:val="lowerLetter"/>
      <w:lvlText w:val="%5."/>
      <w:lvlJc w:val="left"/>
      <w:pPr>
        <w:ind w:left="3600" w:hanging="360"/>
      </w:pPr>
    </w:lvl>
    <w:lvl w:ilvl="5" w:tplc="C8C246D4">
      <w:start w:val="1"/>
      <w:numFmt w:val="lowerRoman"/>
      <w:lvlText w:val="%6."/>
      <w:lvlJc w:val="right"/>
      <w:pPr>
        <w:ind w:left="4320" w:hanging="180"/>
      </w:pPr>
    </w:lvl>
    <w:lvl w:ilvl="6" w:tplc="8F5403E4">
      <w:start w:val="1"/>
      <w:numFmt w:val="decimal"/>
      <w:lvlText w:val="%7."/>
      <w:lvlJc w:val="left"/>
      <w:pPr>
        <w:ind w:left="5040" w:hanging="360"/>
      </w:pPr>
    </w:lvl>
    <w:lvl w:ilvl="7" w:tplc="9D0C65F6">
      <w:start w:val="1"/>
      <w:numFmt w:val="lowerLetter"/>
      <w:lvlText w:val="%8."/>
      <w:lvlJc w:val="left"/>
      <w:pPr>
        <w:ind w:left="5760" w:hanging="360"/>
      </w:pPr>
    </w:lvl>
    <w:lvl w:ilvl="8" w:tplc="2DD0098A">
      <w:start w:val="1"/>
      <w:numFmt w:val="lowerRoman"/>
      <w:lvlText w:val="%9."/>
      <w:lvlJc w:val="right"/>
      <w:pPr>
        <w:ind w:left="6480" w:hanging="180"/>
      </w:pPr>
    </w:lvl>
  </w:abstractNum>
  <w:num w:numId="1" w16cid:durableId="1978561700">
    <w:abstractNumId w:val="17"/>
  </w:num>
  <w:num w:numId="2" w16cid:durableId="1902061495">
    <w:abstractNumId w:val="10"/>
  </w:num>
  <w:num w:numId="3" w16cid:durableId="993677719">
    <w:abstractNumId w:val="19"/>
  </w:num>
  <w:num w:numId="4" w16cid:durableId="1396197094">
    <w:abstractNumId w:val="38"/>
  </w:num>
  <w:num w:numId="5" w16cid:durableId="1011639248">
    <w:abstractNumId w:val="7"/>
  </w:num>
  <w:num w:numId="6" w16cid:durableId="1117530778">
    <w:abstractNumId w:val="36"/>
  </w:num>
  <w:num w:numId="7" w16cid:durableId="1817723528">
    <w:abstractNumId w:val="6"/>
  </w:num>
  <w:num w:numId="8" w16cid:durableId="1405756354">
    <w:abstractNumId w:val="32"/>
  </w:num>
  <w:num w:numId="9" w16cid:durableId="1945646983">
    <w:abstractNumId w:val="4"/>
    <w:lvlOverride w:ilvl="0">
      <w:startOverride w:val="1"/>
    </w:lvlOverride>
  </w:num>
  <w:num w:numId="10" w16cid:durableId="905534239">
    <w:abstractNumId w:val="25"/>
  </w:num>
  <w:num w:numId="11" w16cid:durableId="1664234900">
    <w:abstractNumId w:val="22"/>
  </w:num>
  <w:num w:numId="12" w16cid:durableId="865096364">
    <w:abstractNumId w:val="29"/>
  </w:num>
  <w:num w:numId="13" w16cid:durableId="811674578">
    <w:abstractNumId w:val="18"/>
  </w:num>
  <w:num w:numId="14" w16cid:durableId="47076485">
    <w:abstractNumId w:val="31"/>
  </w:num>
  <w:num w:numId="15" w16cid:durableId="1314211899">
    <w:abstractNumId w:val="24"/>
  </w:num>
  <w:num w:numId="16" w16cid:durableId="951286718">
    <w:abstractNumId w:val="35"/>
  </w:num>
  <w:num w:numId="17" w16cid:durableId="894584479">
    <w:abstractNumId w:val="27"/>
  </w:num>
  <w:num w:numId="18" w16cid:durableId="1149402645">
    <w:abstractNumId w:val="13"/>
  </w:num>
  <w:num w:numId="19" w16cid:durableId="799609959">
    <w:abstractNumId w:val="16"/>
  </w:num>
  <w:num w:numId="20" w16cid:durableId="1537427402">
    <w:abstractNumId w:val="3"/>
  </w:num>
  <w:num w:numId="21" w16cid:durableId="64302466">
    <w:abstractNumId w:val="2"/>
  </w:num>
  <w:num w:numId="22" w16cid:durableId="1289967654">
    <w:abstractNumId w:val="1"/>
  </w:num>
  <w:num w:numId="23" w16cid:durableId="1269698393">
    <w:abstractNumId w:val="0"/>
  </w:num>
  <w:num w:numId="24" w16cid:durableId="1469274596">
    <w:abstractNumId w:val="21"/>
  </w:num>
  <w:num w:numId="25" w16cid:durableId="1748767766">
    <w:abstractNumId w:val="28"/>
  </w:num>
  <w:num w:numId="26" w16cid:durableId="134808341">
    <w:abstractNumId w:val="34"/>
  </w:num>
  <w:num w:numId="27" w16cid:durableId="442261120">
    <w:abstractNumId w:val="5"/>
  </w:num>
  <w:num w:numId="28" w16cid:durableId="839539241">
    <w:abstractNumId w:val="14"/>
  </w:num>
  <w:num w:numId="29" w16cid:durableId="302662924">
    <w:abstractNumId w:val="39"/>
  </w:num>
  <w:num w:numId="30" w16cid:durableId="482359103">
    <w:abstractNumId w:val="12"/>
  </w:num>
  <w:num w:numId="31" w16cid:durableId="1013267283">
    <w:abstractNumId w:val="11"/>
  </w:num>
  <w:num w:numId="32" w16cid:durableId="1974019797">
    <w:abstractNumId w:val="23"/>
  </w:num>
  <w:num w:numId="33" w16cid:durableId="2005358518">
    <w:abstractNumId w:val="15"/>
  </w:num>
  <w:num w:numId="34" w16cid:durableId="2069452998">
    <w:abstractNumId w:val="37"/>
  </w:num>
  <w:num w:numId="35" w16cid:durableId="1116674807">
    <w:abstractNumId w:val="9"/>
  </w:num>
  <w:num w:numId="36" w16cid:durableId="978074246">
    <w:abstractNumId w:val="33"/>
  </w:num>
  <w:num w:numId="37" w16cid:durableId="954024182">
    <w:abstractNumId w:val="30"/>
  </w:num>
  <w:num w:numId="38" w16cid:durableId="2063283200">
    <w:abstractNumId w:val="20"/>
  </w:num>
  <w:num w:numId="39" w16cid:durableId="816803574">
    <w:abstractNumId w:val="8"/>
  </w:num>
  <w:num w:numId="40" w16cid:durableId="1092361879">
    <w:abstractNumId w:val="26"/>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KzMLc0MzW1MLK0MDBS0lEKTi0uzszPAymwrAUAsbXdniwAAAA="/>
  </w:docVars>
  <w:rsids>
    <w:rsidRoot w:val="007A2903"/>
    <w:rsid w:val="00000CA7"/>
    <w:rsid w:val="000034A8"/>
    <w:rsid w:val="000177A8"/>
    <w:rsid w:val="000178A2"/>
    <w:rsid w:val="000262B0"/>
    <w:rsid w:val="00026913"/>
    <w:rsid w:val="00027013"/>
    <w:rsid w:val="0003414D"/>
    <w:rsid w:val="00036FB9"/>
    <w:rsid w:val="00037D28"/>
    <w:rsid w:val="00054366"/>
    <w:rsid w:val="00060430"/>
    <w:rsid w:val="000633C1"/>
    <w:rsid w:val="00067A31"/>
    <w:rsid w:val="00070D01"/>
    <w:rsid w:val="00071F4A"/>
    <w:rsid w:val="000756E2"/>
    <w:rsid w:val="00076458"/>
    <w:rsid w:val="00083911"/>
    <w:rsid w:val="00084EE0"/>
    <w:rsid w:val="00093ACB"/>
    <w:rsid w:val="00094F29"/>
    <w:rsid w:val="000A05AC"/>
    <w:rsid w:val="000A1222"/>
    <w:rsid w:val="000A3B9B"/>
    <w:rsid w:val="000A6769"/>
    <w:rsid w:val="000B10DB"/>
    <w:rsid w:val="000B11A6"/>
    <w:rsid w:val="000B30A5"/>
    <w:rsid w:val="000B711F"/>
    <w:rsid w:val="000C0D3A"/>
    <w:rsid w:val="000C2158"/>
    <w:rsid w:val="000C4472"/>
    <w:rsid w:val="000C5443"/>
    <w:rsid w:val="000C5C28"/>
    <w:rsid w:val="000D1AD9"/>
    <w:rsid w:val="000D3699"/>
    <w:rsid w:val="000D3AA7"/>
    <w:rsid w:val="000D420D"/>
    <w:rsid w:val="000D466B"/>
    <w:rsid w:val="000D6552"/>
    <w:rsid w:val="000E3910"/>
    <w:rsid w:val="000E39DF"/>
    <w:rsid w:val="000E4886"/>
    <w:rsid w:val="000E61FF"/>
    <w:rsid w:val="000E702F"/>
    <w:rsid w:val="000F0BC3"/>
    <w:rsid w:val="000F2D9E"/>
    <w:rsid w:val="000F4D39"/>
    <w:rsid w:val="000F6661"/>
    <w:rsid w:val="000F6883"/>
    <w:rsid w:val="000F6A80"/>
    <w:rsid w:val="000F7B38"/>
    <w:rsid w:val="00100826"/>
    <w:rsid w:val="00104A43"/>
    <w:rsid w:val="00106C6B"/>
    <w:rsid w:val="00115C7E"/>
    <w:rsid w:val="00115EB6"/>
    <w:rsid w:val="001163A1"/>
    <w:rsid w:val="001173FA"/>
    <w:rsid w:val="00121CA4"/>
    <w:rsid w:val="001267C6"/>
    <w:rsid w:val="00131CAA"/>
    <w:rsid w:val="0013328A"/>
    <w:rsid w:val="001334A9"/>
    <w:rsid w:val="001366E9"/>
    <w:rsid w:val="00136D04"/>
    <w:rsid w:val="00141ADF"/>
    <w:rsid w:val="0014707A"/>
    <w:rsid w:val="00147AE8"/>
    <w:rsid w:val="00155000"/>
    <w:rsid w:val="001620D1"/>
    <w:rsid w:val="0016477E"/>
    <w:rsid w:val="00167BB0"/>
    <w:rsid w:val="0017021B"/>
    <w:rsid w:val="001766B4"/>
    <w:rsid w:val="00177799"/>
    <w:rsid w:val="0019033A"/>
    <w:rsid w:val="00190FCC"/>
    <w:rsid w:val="001911BD"/>
    <w:rsid w:val="001A15E8"/>
    <w:rsid w:val="001A56EB"/>
    <w:rsid w:val="001A6FDF"/>
    <w:rsid w:val="001B0F13"/>
    <w:rsid w:val="001B387A"/>
    <w:rsid w:val="001B5C2B"/>
    <w:rsid w:val="001B7C1F"/>
    <w:rsid w:val="001C1AC5"/>
    <w:rsid w:val="001C1B35"/>
    <w:rsid w:val="001C3B8A"/>
    <w:rsid w:val="001C5A0B"/>
    <w:rsid w:val="001D2ABB"/>
    <w:rsid w:val="001D3C14"/>
    <w:rsid w:val="001D4D77"/>
    <w:rsid w:val="001D7249"/>
    <w:rsid w:val="001D7815"/>
    <w:rsid w:val="001E1355"/>
    <w:rsid w:val="001E23D7"/>
    <w:rsid w:val="001E31C2"/>
    <w:rsid w:val="001E4D0C"/>
    <w:rsid w:val="001E67E4"/>
    <w:rsid w:val="001F4521"/>
    <w:rsid w:val="001F5E75"/>
    <w:rsid w:val="001F6978"/>
    <w:rsid w:val="001F7389"/>
    <w:rsid w:val="002011E2"/>
    <w:rsid w:val="002042AE"/>
    <w:rsid w:val="0020523B"/>
    <w:rsid w:val="0020566D"/>
    <w:rsid w:val="00213182"/>
    <w:rsid w:val="00214A21"/>
    <w:rsid w:val="00214ED9"/>
    <w:rsid w:val="0021603A"/>
    <w:rsid w:val="0021654B"/>
    <w:rsid w:val="00216A02"/>
    <w:rsid w:val="002226EE"/>
    <w:rsid w:val="00222C44"/>
    <w:rsid w:val="002259C5"/>
    <w:rsid w:val="00227E9A"/>
    <w:rsid w:val="00232F29"/>
    <w:rsid w:val="002347D3"/>
    <w:rsid w:val="002413AC"/>
    <w:rsid w:val="00245E45"/>
    <w:rsid w:val="00246485"/>
    <w:rsid w:val="00247695"/>
    <w:rsid w:val="00247C1D"/>
    <w:rsid w:val="00247EA2"/>
    <w:rsid w:val="0025450F"/>
    <w:rsid w:val="00262DFD"/>
    <w:rsid w:val="002647B4"/>
    <w:rsid w:val="00273BC0"/>
    <w:rsid w:val="00276292"/>
    <w:rsid w:val="00282013"/>
    <w:rsid w:val="00284032"/>
    <w:rsid w:val="002875D1"/>
    <w:rsid w:val="00287AC4"/>
    <w:rsid w:val="0029541A"/>
    <w:rsid w:val="00296493"/>
    <w:rsid w:val="002967EE"/>
    <w:rsid w:val="002967F6"/>
    <w:rsid w:val="002A0321"/>
    <w:rsid w:val="002A5125"/>
    <w:rsid w:val="002A614A"/>
    <w:rsid w:val="002B27AB"/>
    <w:rsid w:val="002B41FB"/>
    <w:rsid w:val="002B5EDE"/>
    <w:rsid w:val="002C0C60"/>
    <w:rsid w:val="002C1B82"/>
    <w:rsid w:val="002C2143"/>
    <w:rsid w:val="002C5047"/>
    <w:rsid w:val="002D6F43"/>
    <w:rsid w:val="002E5E34"/>
    <w:rsid w:val="002E6143"/>
    <w:rsid w:val="002E63C6"/>
    <w:rsid w:val="002F1150"/>
    <w:rsid w:val="002F292B"/>
    <w:rsid w:val="002F6582"/>
    <w:rsid w:val="002F7C18"/>
    <w:rsid w:val="00300D01"/>
    <w:rsid w:val="003019BB"/>
    <w:rsid w:val="00301EAE"/>
    <w:rsid w:val="00305D67"/>
    <w:rsid w:val="0030777B"/>
    <w:rsid w:val="00323DD3"/>
    <w:rsid w:val="0032455B"/>
    <w:rsid w:val="00327650"/>
    <w:rsid w:val="00327D10"/>
    <w:rsid w:val="00331D1D"/>
    <w:rsid w:val="00332D4F"/>
    <w:rsid w:val="00333C35"/>
    <w:rsid w:val="00334B5B"/>
    <w:rsid w:val="003370FA"/>
    <w:rsid w:val="0033742F"/>
    <w:rsid w:val="00342C1C"/>
    <w:rsid w:val="0034502C"/>
    <w:rsid w:val="00346B1E"/>
    <w:rsid w:val="003475B7"/>
    <w:rsid w:val="0034761E"/>
    <w:rsid w:val="003537A7"/>
    <w:rsid w:val="003559B9"/>
    <w:rsid w:val="003616A3"/>
    <w:rsid w:val="0036682D"/>
    <w:rsid w:val="00370DCE"/>
    <w:rsid w:val="003717AC"/>
    <w:rsid w:val="00372679"/>
    <w:rsid w:val="0037450F"/>
    <w:rsid w:val="00382095"/>
    <w:rsid w:val="00382F69"/>
    <w:rsid w:val="00383648"/>
    <w:rsid w:val="00387859"/>
    <w:rsid w:val="003930E3"/>
    <w:rsid w:val="003941F5"/>
    <w:rsid w:val="0039586A"/>
    <w:rsid w:val="00396B28"/>
    <w:rsid w:val="00396E35"/>
    <w:rsid w:val="00397E77"/>
    <w:rsid w:val="003A48F9"/>
    <w:rsid w:val="003A6152"/>
    <w:rsid w:val="003B1C9C"/>
    <w:rsid w:val="003B2E9A"/>
    <w:rsid w:val="003B5878"/>
    <w:rsid w:val="003B7CFF"/>
    <w:rsid w:val="003C13FC"/>
    <w:rsid w:val="003C5C8A"/>
    <w:rsid w:val="003D0C37"/>
    <w:rsid w:val="003D2EEC"/>
    <w:rsid w:val="003D46C5"/>
    <w:rsid w:val="003D6368"/>
    <w:rsid w:val="003E327E"/>
    <w:rsid w:val="003E3EC5"/>
    <w:rsid w:val="003E4B1A"/>
    <w:rsid w:val="003E5587"/>
    <w:rsid w:val="003F438F"/>
    <w:rsid w:val="003F5467"/>
    <w:rsid w:val="0040102E"/>
    <w:rsid w:val="00403A99"/>
    <w:rsid w:val="00404914"/>
    <w:rsid w:val="004176AE"/>
    <w:rsid w:val="00417820"/>
    <w:rsid w:val="00417F1F"/>
    <w:rsid w:val="0042612C"/>
    <w:rsid w:val="00426F0A"/>
    <w:rsid w:val="0044067E"/>
    <w:rsid w:val="00442465"/>
    <w:rsid w:val="00443B52"/>
    <w:rsid w:val="0044459D"/>
    <w:rsid w:val="00447B0A"/>
    <w:rsid w:val="00451125"/>
    <w:rsid w:val="00454267"/>
    <w:rsid w:val="004557E1"/>
    <w:rsid w:val="004602F8"/>
    <w:rsid w:val="00460B53"/>
    <w:rsid w:val="00463A9E"/>
    <w:rsid w:val="00464F8E"/>
    <w:rsid w:val="00474E5A"/>
    <w:rsid w:val="004806B5"/>
    <w:rsid w:val="004843B1"/>
    <w:rsid w:val="004923EB"/>
    <w:rsid w:val="004931C7"/>
    <w:rsid w:val="00497A0F"/>
    <w:rsid w:val="004A04B1"/>
    <w:rsid w:val="004A164D"/>
    <w:rsid w:val="004A42D0"/>
    <w:rsid w:val="004A5A0E"/>
    <w:rsid w:val="004A61A4"/>
    <w:rsid w:val="004A78A3"/>
    <w:rsid w:val="004A7ADC"/>
    <w:rsid w:val="004B2679"/>
    <w:rsid w:val="004B5BE8"/>
    <w:rsid w:val="004B6325"/>
    <w:rsid w:val="004C234F"/>
    <w:rsid w:val="004C2EF4"/>
    <w:rsid w:val="004C60BF"/>
    <w:rsid w:val="004C6711"/>
    <w:rsid w:val="004D01A0"/>
    <w:rsid w:val="004D0EA7"/>
    <w:rsid w:val="004D4AC3"/>
    <w:rsid w:val="004D699D"/>
    <w:rsid w:val="004D6B7C"/>
    <w:rsid w:val="004E0553"/>
    <w:rsid w:val="004E477C"/>
    <w:rsid w:val="004E4E5C"/>
    <w:rsid w:val="004E6FF9"/>
    <w:rsid w:val="004F3964"/>
    <w:rsid w:val="004F3DAE"/>
    <w:rsid w:val="004F6DF6"/>
    <w:rsid w:val="00500296"/>
    <w:rsid w:val="00501D26"/>
    <w:rsid w:val="005052D9"/>
    <w:rsid w:val="00505967"/>
    <w:rsid w:val="00513D4B"/>
    <w:rsid w:val="005203E7"/>
    <w:rsid w:val="00520AE7"/>
    <w:rsid w:val="00521733"/>
    <w:rsid w:val="00521C2A"/>
    <w:rsid w:val="00522AA9"/>
    <w:rsid w:val="00524883"/>
    <w:rsid w:val="00526C96"/>
    <w:rsid w:val="0053118D"/>
    <w:rsid w:val="00532E74"/>
    <w:rsid w:val="005506AA"/>
    <w:rsid w:val="005510D7"/>
    <w:rsid w:val="005529F5"/>
    <w:rsid w:val="00554104"/>
    <w:rsid w:val="00556272"/>
    <w:rsid w:val="00560556"/>
    <w:rsid w:val="0056617B"/>
    <w:rsid w:val="00567236"/>
    <w:rsid w:val="00582369"/>
    <w:rsid w:val="00583470"/>
    <w:rsid w:val="0058608E"/>
    <w:rsid w:val="00594D39"/>
    <w:rsid w:val="005956BA"/>
    <w:rsid w:val="00595AED"/>
    <w:rsid w:val="005964D3"/>
    <w:rsid w:val="00596E8A"/>
    <w:rsid w:val="005A17EF"/>
    <w:rsid w:val="005A1BF5"/>
    <w:rsid w:val="005A7E48"/>
    <w:rsid w:val="005B1001"/>
    <w:rsid w:val="005B10D7"/>
    <w:rsid w:val="005B20C0"/>
    <w:rsid w:val="005B20E3"/>
    <w:rsid w:val="005B2629"/>
    <w:rsid w:val="005B4A76"/>
    <w:rsid w:val="005B58E9"/>
    <w:rsid w:val="005B6760"/>
    <w:rsid w:val="005C03A6"/>
    <w:rsid w:val="005C3224"/>
    <w:rsid w:val="005C4E74"/>
    <w:rsid w:val="005C5CD1"/>
    <w:rsid w:val="005C6CAD"/>
    <w:rsid w:val="005D1AF0"/>
    <w:rsid w:val="005D63C9"/>
    <w:rsid w:val="005E567D"/>
    <w:rsid w:val="005F038E"/>
    <w:rsid w:val="005F0DE8"/>
    <w:rsid w:val="006038E7"/>
    <w:rsid w:val="00604763"/>
    <w:rsid w:val="006077CF"/>
    <w:rsid w:val="00610B58"/>
    <w:rsid w:val="0061642A"/>
    <w:rsid w:val="0062034B"/>
    <w:rsid w:val="00621E46"/>
    <w:rsid w:val="00622449"/>
    <w:rsid w:val="00623E51"/>
    <w:rsid w:val="00623EF5"/>
    <w:rsid w:val="00624011"/>
    <w:rsid w:val="00626110"/>
    <w:rsid w:val="0062795D"/>
    <w:rsid w:val="0063632F"/>
    <w:rsid w:val="00640044"/>
    <w:rsid w:val="0064248E"/>
    <w:rsid w:val="00645150"/>
    <w:rsid w:val="00645D90"/>
    <w:rsid w:val="00652194"/>
    <w:rsid w:val="00654A99"/>
    <w:rsid w:val="00654C2A"/>
    <w:rsid w:val="006571CD"/>
    <w:rsid w:val="006709B6"/>
    <w:rsid w:val="006749FD"/>
    <w:rsid w:val="00675D5C"/>
    <w:rsid w:val="00677689"/>
    <w:rsid w:val="00684810"/>
    <w:rsid w:val="00691D69"/>
    <w:rsid w:val="00696899"/>
    <w:rsid w:val="00697081"/>
    <w:rsid w:val="0069785B"/>
    <w:rsid w:val="006A3DE6"/>
    <w:rsid w:val="006A5189"/>
    <w:rsid w:val="006C6A98"/>
    <w:rsid w:val="006C7C42"/>
    <w:rsid w:val="006D153E"/>
    <w:rsid w:val="006D1F8F"/>
    <w:rsid w:val="006D622D"/>
    <w:rsid w:val="006E2955"/>
    <w:rsid w:val="006E3625"/>
    <w:rsid w:val="006E3C4C"/>
    <w:rsid w:val="006E7045"/>
    <w:rsid w:val="006F0340"/>
    <w:rsid w:val="006F1A4B"/>
    <w:rsid w:val="006F1F2B"/>
    <w:rsid w:val="006F228C"/>
    <w:rsid w:val="006F5163"/>
    <w:rsid w:val="006F7087"/>
    <w:rsid w:val="006F753E"/>
    <w:rsid w:val="0070092B"/>
    <w:rsid w:val="00702059"/>
    <w:rsid w:val="00715730"/>
    <w:rsid w:val="0071589C"/>
    <w:rsid w:val="00717547"/>
    <w:rsid w:val="0072295E"/>
    <w:rsid w:val="00731CCF"/>
    <w:rsid w:val="0073301A"/>
    <w:rsid w:val="00734095"/>
    <w:rsid w:val="00734619"/>
    <w:rsid w:val="007359BA"/>
    <w:rsid w:val="007440C4"/>
    <w:rsid w:val="00751AA2"/>
    <w:rsid w:val="00754912"/>
    <w:rsid w:val="007550CD"/>
    <w:rsid w:val="0076565B"/>
    <w:rsid w:val="0076630D"/>
    <w:rsid w:val="00771F98"/>
    <w:rsid w:val="00772495"/>
    <w:rsid w:val="00773E07"/>
    <w:rsid w:val="00776F33"/>
    <w:rsid w:val="00777E54"/>
    <w:rsid w:val="00781725"/>
    <w:rsid w:val="00792505"/>
    <w:rsid w:val="007936F4"/>
    <w:rsid w:val="00793794"/>
    <w:rsid w:val="007955D3"/>
    <w:rsid w:val="00795A96"/>
    <w:rsid w:val="007A28E5"/>
    <w:rsid w:val="007A2903"/>
    <w:rsid w:val="007A528C"/>
    <w:rsid w:val="007C2DBD"/>
    <w:rsid w:val="007C4441"/>
    <w:rsid w:val="007C4AB7"/>
    <w:rsid w:val="007D3CA0"/>
    <w:rsid w:val="007E2D85"/>
    <w:rsid w:val="007F58EE"/>
    <w:rsid w:val="00803F90"/>
    <w:rsid w:val="0080519F"/>
    <w:rsid w:val="00805E0F"/>
    <w:rsid w:val="00810713"/>
    <w:rsid w:val="00813B2E"/>
    <w:rsid w:val="008170A2"/>
    <w:rsid w:val="00823B9B"/>
    <w:rsid w:val="008247A4"/>
    <w:rsid w:val="00827027"/>
    <w:rsid w:val="0083296D"/>
    <w:rsid w:val="008346ED"/>
    <w:rsid w:val="00834D42"/>
    <w:rsid w:val="00846FC6"/>
    <w:rsid w:val="008470B1"/>
    <w:rsid w:val="00850427"/>
    <w:rsid w:val="00856293"/>
    <w:rsid w:val="00857B32"/>
    <w:rsid w:val="00860D7A"/>
    <w:rsid w:val="00870E53"/>
    <w:rsid w:val="00871F3D"/>
    <w:rsid w:val="0087572B"/>
    <w:rsid w:val="00875ED7"/>
    <w:rsid w:val="008770B7"/>
    <w:rsid w:val="008803EC"/>
    <w:rsid w:val="008812FF"/>
    <w:rsid w:val="008814F2"/>
    <w:rsid w:val="008830A8"/>
    <w:rsid w:val="008845C4"/>
    <w:rsid w:val="008869D7"/>
    <w:rsid w:val="008906CC"/>
    <w:rsid w:val="0089150D"/>
    <w:rsid w:val="00897A53"/>
    <w:rsid w:val="008A6C5D"/>
    <w:rsid w:val="008B3A85"/>
    <w:rsid w:val="008B7283"/>
    <w:rsid w:val="008B7956"/>
    <w:rsid w:val="008C1C80"/>
    <w:rsid w:val="008C3C31"/>
    <w:rsid w:val="008C6D2A"/>
    <w:rsid w:val="008D0A73"/>
    <w:rsid w:val="008D7750"/>
    <w:rsid w:val="008D78B5"/>
    <w:rsid w:val="008E387A"/>
    <w:rsid w:val="008E5613"/>
    <w:rsid w:val="008F039F"/>
    <w:rsid w:val="008F5023"/>
    <w:rsid w:val="008F7343"/>
    <w:rsid w:val="00907854"/>
    <w:rsid w:val="009200FD"/>
    <w:rsid w:val="00920E1A"/>
    <w:rsid w:val="009271CA"/>
    <w:rsid w:val="00927D36"/>
    <w:rsid w:val="0093026B"/>
    <w:rsid w:val="0093628E"/>
    <w:rsid w:val="00936C7A"/>
    <w:rsid w:val="00936EC7"/>
    <w:rsid w:val="00937AAC"/>
    <w:rsid w:val="00937B67"/>
    <w:rsid w:val="009423CE"/>
    <w:rsid w:val="00942EAD"/>
    <w:rsid w:val="00943647"/>
    <w:rsid w:val="00952E15"/>
    <w:rsid w:val="00957FBE"/>
    <w:rsid w:val="0096176F"/>
    <w:rsid w:val="009624E3"/>
    <w:rsid w:val="009639D7"/>
    <w:rsid w:val="00966D64"/>
    <w:rsid w:val="009700F2"/>
    <w:rsid w:val="009704DA"/>
    <w:rsid w:val="009725A3"/>
    <w:rsid w:val="00984265"/>
    <w:rsid w:val="0098476B"/>
    <w:rsid w:val="0098740C"/>
    <w:rsid w:val="009874D1"/>
    <w:rsid w:val="00990B79"/>
    <w:rsid w:val="009935EA"/>
    <w:rsid w:val="009937BB"/>
    <w:rsid w:val="00997C92"/>
    <w:rsid w:val="009A0A5C"/>
    <w:rsid w:val="009A2E4F"/>
    <w:rsid w:val="009A4A94"/>
    <w:rsid w:val="009A4FBA"/>
    <w:rsid w:val="009A5150"/>
    <w:rsid w:val="009A5B91"/>
    <w:rsid w:val="009A668C"/>
    <w:rsid w:val="009B085F"/>
    <w:rsid w:val="009B206A"/>
    <w:rsid w:val="009B21CC"/>
    <w:rsid w:val="009B24DF"/>
    <w:rsid w:val="009B58BC"/>
    <w:rsid w:val="009B6AA6"/>
    <w:rsid w:val="009C1197"/>
    <w:rsid w:val="009C42C1"/>
    <w:rsid w:val="009C4534"/>
    <w:rsid w:val="009C468D"/>
    <w:rsid w:val="009C4BE2"/>
    <w:rsid w:val="009D0B0C"/>
    <w:rsid w:val="009D1217"/>
    <w:rsid w:val="009D31E7"/>
    <w:rsid w:val="009D4309"/>
    <w:rsid w:val="009D66D7"/>
    <w:rsid w:val="009E1D74"/>
    <w:rsid w:val="009E32FE"/>
    <w:rsid w:val="009E3CC3"/>
    <w:rsid w:val="009E5ED6"/>
    <w:rsid w:val="009E788C"/>
    <w:rsid w:val="009E7E92"/>
    <w:rsid w:val="009F1B8B"/>
    <w:rsid w:val="009F52B0"/>
    <w:rsid w:val="009F74AE"/>
    <w:rsid w:val="00A020AB"/>
    <w:rsid w:val="00A07798"/>
    <w:rsid w:val="00A1047B"/>
    <w:rsid w:val="00A10F46"/>
    <w:rsid w:val="00A1388D"/>
    <w:rsid w:val="00A1685C"/>
    <w:rsid w:val="00A17352"/>
    <w:rsid w:val="00A20C04"/>
    <w:rsid w:val="00A20FAA"/>
    <w:rsid w:val="00A2721B"/>
    <w:rsid w:val="00A32FC5"/>
    <w:rsid w:val="00A3439E"/>
    <w:rsid w:val="00A35101"/>
    <w:rsid w:val="00A36BA1"/>
    <w:rsid w:val="00A37E0F"/>
    <w:rsid w:val="00A400F4"/>
    <w:rsid w:val="00A41DFE"/>
    <w:rsid w:val="00A4262E"/>
    <w:rsid w:val="00A45C18"/>
    <w:rsid w:val="00A53446"/>
    <w:rsid w:val="00A57837"/>
    <w:rsid w:val="00A63AE0"/>
    <w:rsid w:val="00A64FCE"/>
    <w:rsid w:val="00A6506D"/>
    <w:rsid w:val="00A704F9"/>
    <w:rsid w:val="00A83398"/>
    <w:rsid w:val="00A906B1"/>
    <w:rsid w:val="00A91D7F"/>
    <w:rsid w:val="00A93A66"/>
    <w:rsid w:val="00A963C1"/>
    <w:rsid w:val="00A971A8"/>
    <w:rsid w:val="00AA09D5"/>
    <w:rsid w:val="00AA0A07"/>
    <w:rsid w:val="00AA39E9"/>
    <w:rsid w:val="00AA4725"/>
    <w:rsid w:val="00AB7CDC"/>
    <w:rsid w:val="00AC2D22"/>
    <w:rsid w:val="00AC34E8"/>
    <w:rsid w:val="00AC7DD3"/>
    <w:rsid w:val="00AD12CB"/>
    <w:rsid w:val="00AD23DF"/>
    <w:rsid w:val="00AD7E78"/>
    <w:rsid w:val="00AE1B57"/>
    <w:rsid w:val="00AE33AF"/>
    <w:rsid w:val="00AE3C2E"/>
    <w:rsid w:val="00AF1027"/>
    <w:rsid w:val="00AF1CF3"/>
    <w:rsid w:val="00B0067F"/>
    <w:rsid w:val="00B00EA1"/>
    <w:rsid w:val="00B01470"/>
    <w:rsid w:val="00B01954"/>
    <w:rsid w:val="00B0264B"/>
    <w:rsid w:val="00B13FAF"/>
    <w:rsid w:val="00B2062E"/>
    <w:rsid w:val="00B22CAD"/>
    <w:rsid w:val="00B27C08"/>
    <w:rsid w:val="00B32666"/>
    <w:rsid w:val="00B34BD5"/>
    <w:rsid w:val="00B36842"/>
    <w:rsid w:val="00B37CBD"/>
    <w:rsid w:val="00B542BC"/>
    <w:rsid w:val="00B579DF"/>
    <w:rsid w:val="00B61B23"/>
    <w:rsid w:val="00B64775"/>
    <w:rsid w:val="00B67C12"/>
    <w:rsid w:val="00B71562"/>
    <w:rsid w:val="00B8056F"/>
    <w:rsid w:val="00B85B96"/>
    <w:rsid w:val="00B954A7"/>
    <w:rsid w:val="00B9721B"/>
    <w:rsid w:val="00B97FE6"/>
    <w:rsid w:val="00BA30E2"/>
    <w:rsid w:val="00BA3BE4"/>
    <w:rsid w:val="00BA4648"/>
    <w:rsid w:val="00BA4A0E"/>
    <w:rsid w:val="00BB0321"/>
    <w:rsid w:val="00BB5EB1"/>
    <w:rsid w:val="00BC647D"/>
    <w:rsid w:val="00BD17B6"/>
    <w:rsid w:val="00BD19AA"/>
    <w:rsid w:val="00BD399F"/>
    <w:rsid w:val="00BD5E6F"/>
    <w:rsid w:val="00BD642A"/>
    <w:rsid w:val="00BD7F4A"/>
    <w:rsid w:val="00BE3444"/>
    <w:rsid w:val="00BE4ED3"/>
    <w:rsid w:val="00BE5671"/>
    <w:rsid w:val="00BF0A9D"/>
    <w:rsid w:val="00BF1E35"/>
    <w:rsid w:val="00BF38F8"/>
    <w:rsid w:val="00BF61D0"/>
    <w:rsid w:val="00BF694E"/>
    <w:rsid w:val="00BF72AB"/>
    <w:rsid w:val="00C03685"/>
    <w:rsid w:val="00C05694"/>
    <w:rsid w:val="00C10F5C"/>
    <w:rsid w:val="00C12918"/>
    <w:rsid w:val="00C16107"/>
    <w:rsid w:val="00C1728B"/>
    <w:rsid w:val="00C17D2A"/>
    <w:rsid w:val="00C24573"/>
    <w:rsid w:val="00C25D1B"/>
    <w:rsid w:val="00C2781A"/>
    <w:rsid w:val="00C31D5B"/>
    <w:rsid w:val="00C32A32"/>
    <w:rsid w:val="00C34429"/>
    <w:rsid w:val="00C374FE"/>
    <w:rsid w:val="00C435B8"/>
    <w:rsid w:val="00C43E93"/>
    <w:rsid w:val="00C45159"/>
    <w:rsid w:val="00C4524E"/>
    <w:rsid w:val="00C4541A"/>
    <w:rsid w:val="00C47217"/>
    <w:rsid w:val="00C51DEE"/>
    <w:rsid w:val="00C52F64"/>
    <w:rsid w:val="00C55DC7"/>
    <w:rsid w:val="00C664DA"/>
    <w:rsid w:val="00C75C11"/>
    <w:rsid w:val="00C77DA0"/>
    <w:rsid w:val="00C80ABB"/>
    <w:rsid w:val="00C849B0"/>
    <w:rsid w:val="00C866B1"/>
    <w:rsid w:val="00C921DD"/>
    <w:rsid w:val="00CA4865"/>
    <w:rsid w:val="00CA6A38"/>
    <w:rsid w:val="00CB0806"/>
    <w:rsid w:val="00CB0DF1"/>
    <w:rsid w:val="00CC14A9"/>
    <w:rsid w:val="00CC165C"/>
    <w:rsid w:val="00CC661C"/>
    <w:rsid w:val="00CD090C"/>
    <w:rsid w:val="00CD35EF"/>
    <w:rsid w:val="00CD3952"/>
    <w:rsid w:val="00CD463A"/>
    <w:rsid w:val="00CD50B8"/>
    <w:rsid w:val="00CD7345"/>
    <w:rsid w:val="00CD7737"/>
    <w:rsid w:val="00CE1C0F"/>
    <w:rsid w:val="00CE2569"/>
    <w:rsid w:val="00CE5362"/>
    <w:rsid w:val="00D0402E"/>
    <w:rsid w:val="00D06144"/>
    <w:rsid w:val="00D06726"/>
    <w:rsid w:val="00D11B6D"/>
    <w:rsid w:val="00D163F1"/>
    <w:rsid w:val="00D25E0B"/>
    <w:rsid w:val="00D3025A"/>
    <w:rsid w:val="00D34A0E"/>
    <w:rsid w:val="00D36970"/>
    <w:rsid w:val="00D4374A"/>
    <w:rsid w:val="00D50F52"/>
    <w:rsid w:val="00D51809"/>
    <w:rsid w:val="00D540F7"/>
    <w:rsid w:val="00D55CE3"/>
    <w:rsid w:val="00D63FC4"/>
    <w:rsid w:val="00D64D3C"/>
    <w:rsid w:val="00D72418"/>
    <w:rsid w:val="00D72E7F"/>
    <w:rsid w:val="00D73567"/>
    <w:rsid w:val="00D74B44"/>
    <w:rsid w:val="00D77803"/>
    <w:rsid w:val="00D82497"/>
    <w:rsid w:val="00D83F04"/>
    <w:rsid w:val="00D90271"/>
    <w:rsid w:val="00D902DB"/>
    <w:rsid w:val="00D90B10"/>
    <w:rsid w:val="00D910C7"/>
    <w:rsid w:val="00D9122E"/>
    <w:rsid w:val="00D91AAA"/>
    <w:rsid w:val="00D93A2D"/>
    <w:rsid w:val="00D9572A"/>
    <w:rsid w:val="00D958FC"/>
    <w:rsid w:val="00D97BF7"/>
    <w:rsid w:val="00DA28C2"/>
    <w:rsid w:val="00DA45ED"/>
    <w:rsid w:val="00DA4C70"/>
    <w:rsid w:val="00DA7851"/>
    <w:rsid w:val="00DB3419"/>
    <w:rsid w:val="00DC1E33"/>
    <w:rsid w:val="00DC5598"/>
    <w:rsid w:val="00DC672B"/>
    <w:rsid w:val="00DD25B3"/>
    <w:rsid w:val="00DD2A63"/>
    <w:rsid w:val="00DD2B6E"/>
    <w:rsid w:val="00DD610B"/>
    <w:rsid w:val="00DD7651"/>
    <w:rsid w:val="00DE5FC9"/>
    <w:rsid w:val="00DE6ED3"/>
    <w:rsid w:val="00DF5654"/>
    <w:rsid w:val="00E00CBC"/>
    <w:rsid w:val="00E067F3"/>
    <w:rsid w:val="00E06E7E"/>
    <w:rsid w:val="00E07F51"/>
    <w:rsid w:val="00E119CE"/>
    <w:rsid w:val="00E16532"/>
    <w:rsid w:val="00E23686"/>
    <w:rsid w:val="00E36606"/>
    <w:rsid w:val="00E36CB9"/>
    <w:rsid w:val="00E371AF"/>
    <w:rsid w:val="00E40493"/>
    <w:rsid w:val="00E40726"/>
    <w:rsid w:val="00E40941"/>
    <w:rsid w:val="00E41D46"/>
    <w:rsid w:val="00E42A41"/>
    <w:rsid w:val="00E47951"/>
    <w:rsid w:val="00E47B66"/>
    <w:rsid w:val="00E50914"/>
    <w:rsid w:val="00E50B34"/>
    <w:rsid w:val="00E50F98"/>
    <w:rsid w:val="00E53615"/>
    <w:rsid w:val="00E57EF1"/>
    <w:rsid w:val="00E624C1"/>
    <w:rsid w:val="00E62A13"/>
    <w:rsid w:val="00E63973"/>
    <w:rsid w:val="00E650E9"/>
    <w:rsid w:val="00E652B7"/>
    <w:rsid w:val="00E66E5C"/>
    <w:rsid w:val="00E70CFC"/>
    <w:rsid w:val="00E71234"/>
    <w:rsid w:val="00E72412"/>
    <w:rsid w:val="00E80E70"/>
    <w:rsid w:val="00E83AE8"/>
    <w:rsid w:val="00E83BCC"/>
    <w:rsid w:val="00E90480"/>
    <w:rsid w:val="00E9149B"/>
    <w:rsid w:val="00E92265"/>
    <w:rsid w:val="00E93FD4"/>
    <w:rsid w:val="00EB3EBA"/>
    <w:rsid w:val="00EB4B48"/>
    <w:rsid w:val="00EB7917"/>
    <w:rsid w:val="00EC5BD3"/>
    <w:rsid w:val="00EC7C4F"/>
    <w:rsid w:val="00EE5EDF"/>
    <w:rsid w:val="00EE6BE2"/>
    <w:rsid w:val="00EF1069"/>
    <w:rsid w:val="00EF112B"/>
    <w:rsid w:val="00EF1523"/>
    <w:rsid w:val="00EF3CDE"/>
    <w:rsid w:val="00EF59F4"/>
    <w:rsid w:val="00EF5C07"/>
    <w:rsid w:val="00EF6498"/>
    <w:rsid w:val="00F001DD"/>
    <w:rsid w:val="00F0190B"/>
    <w:rsid w:val="00F12AB7"/>
    <w:rsid w:val="00F14C47"/>
    <w:rsid w:val="00F237BF"/>
    <w:rsid w:val="00F24FCD"/>
    <w:rsid w:val="00F255AA"/>
    <w:rsid w:val="00F2785A"/>
    <w:rsid w:val="00F305F7"/>
    <w:rsid w:val="00F31810"/>
    <w:rsid w:val="00F3214B"/>
    <w:rsid w:val="00F32443"/>
    <w:rsid w:val="00F33AE0"/>
    <w:rsid w:val="00F35BC5"/>
    <w:rsid w:val="00F42756"/>
    <w:rsid w:val="00F433A7"/>
    <w:rsid w:val="00F45327"/>
    <w:rsid w:val="00F45C60"/>
    <w:rsid w:val="00F4742D"/>
    <w:rsid w:val="00F51DBF"/>
    <w:rsid w:val="00F627B4"/>
    <w:rsid w:val="00F72CB5"/>
    <w:rsid w:val="00F74D94"/>
    <w:rsid w:val="00F75863"/>
    <w:rsid w:val="00F949BD"/>
    <w:rsid w:val="00F976E8"/>
    <w:rsid w:val="00FA18F4"/>
    <w:rsid w:val="00FA27B7"/>
    <w:rsid w:val="00FA2C43"/>
    <w:rsid w:val="00FA333D"/>
    <w:rsid w:val="00FA4B9D"/>
    <w:rsid w:val="00FA7C3E"/>
    <w:rsid w:val="00FB0656"/>
    <w:rsid w:val="00FC276F"/>
    <w:rsid w:val="00FD339F"/>
    <w:rsid w:val="00FD498B"/>
    <w:rsid w:val="00FD5DCD"/>
    <w:rsid w:val="00FD5FB3"/>
    <w:rsid w:val="00FD6A53"/>
    <w:rsid w:val="00FD7D1C"/>
    <w:rsid w:val="00FE0AE2"/>
    <w:rsid w:val="00FE6581"/>
    <w:rsid w:val="00FF014F"/>
    <w:rsid w:val="00FF10A0"/>
    <w:rsid w:val="47826F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9CE97B"/>
  <w15:docId w15:val="{AD321861-55E0-435E-A28C-DC86B201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 w:qFormat="1"/>
    <w:lsdException w:name="heading 3" w:uiPriority="99" w:qFormat="1"/>
    <w:lsdException w:name="heading 4" w:uiPriority="99" w:qFormat="1"/>
    <w:lsdException w:name="heading 5" w:qFormat="1"/>
    <w:lsdException w:name="heading 6" w:semiHidden="1" w:uiPriority="99"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99"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06CC"/>
    <w:pPr>
      <w:tabs>
        <w:tab w:val="left" w:pos="567"/>
        <w:tab w:val="left" w:pos="1418"/>
        <w:tab w:val="left" w:pos="4678"/>
        <w:tab w:val="left" w:pos="5954"/>
        <w:tab w:val="left" w:pos="7088"/>
      </w:tabs>
      <w:overflowPunct w:val="0"/>
      <w:autoSpaceDE w:val="0"/>
      <w:autoSpaceDN w:val="0"/>
      <w:adjustRightInd w:val="0"/>
      <w:jc w:val="both"/>
      <w:textAlignment w:val="baseline"/>
    </w:pPr>
    <w:rPr>
      <w:rFonts w:ascii="Arial" w:hAnsi="Arial"/>
      <w:lang w:val="en-GB"/>
    </w:rPr>
  </w:style>
  <w:style w:type="paragraph" w:styleId="Heading1">
    <w:name w:val="heading 1"/>
    <w:aliases w:val="H1,1,section head,h1"/>
    <w:next w:val="Normal"/>
    <w:link w:val="Heading1Char"/>
    <w:uiPriority w:val="99"/>
    <w:qFormat/>
    <w:rsid w:val="00DA4C70"/>
    <w:pPr>
      <w:keepNext/>
      <w:keepLines/>
      <w:numPr>
        <w:numId w:val="3"/>
      </w:numPr>
      <w:tabs>
        <w:tab w:val="left" w:pos="1418"/>
      </w:tabs>
      <w:overflowPunct w:val="0"/>
      <w:autoSpaceDE w:val="0"/>
      <w:autoSpaceDN w:val="0"/>
      <w:adjustRightInd w:val="0"/>
      <w:spacing w:after="240"/>
      <w:jc w:val="both"/>
      <w:textAlignment w:val="baseline"/>
      <w:outlineLvl w:val="0"/>
    </w:pPr>
    <w:rPr>
      <w:rFonts w:ascii="Arial" w:hAnsi="Arial"/>
      <w:b/>
      <w:sz w:val="24"/>
    </w:rPr>
  </w:style>
  <w:style w:type="paragraph" w:styleId="Heading2">
    <w:name w:val="heading 2"/>
    <w:aliases w:val="OS2,alt+2,2H,2h,2,h2,H2,subhead 1,heading 2,2H1,2H2,2H11,2nd level,Title2,ariad2-heading2"/>
    <w:basedOn w:val="Normal"/>
    <w:next w:val="Normal"/>
    <w:link w:val="Heading2Char"/>
    <w:uiPriority w:val="9"/>
    <w:qFormat/>
    <w:rsid w:val="00DA4C70"/>
    <w:pPr>
      <w:keepNext/>
      <w:keepLines/>
      <w:tabs>
        <w:tab w:val="clear" w:pos="567"/>
        <w:tab w:val="clear" w:pos="4678"/>
        <w:tab w:val="clear" w:pos="5954"/>
        <w:tab w:val="clear" w:pos="7088"/>
      </w:tabs>
      <w:spacing w:after="240"/>
      <w:outlineLvl w:val="1"/>
    </w:pPr>
    <w:rPr>
      <w:b/>
      <w:lang w:val="fr-FR"/>
    </w:rPr>
  </w:style>
  <w:style w:type="paragraph" w:styleId="Heading3">
    <w:name w:val="heading 3"/>
    <w:aliases w:val="Title3,H3,0H,0H1,0H2,0H11,0h,3h,3H,heading 3 + Indent: Left 0.25 in,ariad2-heading3,Heading 31,3,h3,PA Minor Section,Section header,l3,TF-Overskrift 3,DE Title 3,HVR 3,Paspastyle 3,Headline 3,h31,h32,H31"/>
    <w:next w:val="Normal"/>
    <w:link w:val="Heading3Char"/>
    <w:uiPriority w:val="99"/>
    <w:qFormat/>
    <w:rsid w:val="00213182"/>
    <w:pPr>
      <w:keepNext/>
      <w:keepLines/>
      <w:tabs>
        <w:tab w:val="left" w:pos="1260"/>
      </w:tabs>
      <w:overflowPunct w:val="0"/>
      <w:autoSpaceDE w:val="0"/>
      <w:autoSpaceDN w:val="0"/>
      <w:adjustRightInd w:val="0"/>
      <w:spacing w:after="120" w:line="240" w:lineRule="atLeast"/>
      <w:jc w:val="both"/>
      <w:textAlignment w:val="baseline"/>
      <w:outlineLvl w:val="2"/>
    </w:pPr>
    <w:rPr>
      <w:rFonts w:ascii="Arial" w:hAnsi="Arial"/>
      <w:b/>
      <w:lang w:val="fr-FR"/>
    </w:rPr>
  </w:style>
  <w:style w:type="paragraph" w:styleId="Heading4">
    <w:name w:val="heading 4"/>
    <w:next w:val="Normal"/>
    <w:link w:val="Heading4Char"/>
    <w:uiPriority w:val="99"/>
    <w:qFormat/>
    <w:rsid w:val="00D06726"/>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val="en-GB"/>
    </w:rPr>
  </w:style>
  <w:style w:type="paragraph" w:styleId="Heading5">
    <w:name w:val="heading 5"/>
    <w:next w:val="Normal"/>
    <w:link w:val="Heading5Char"/>
    <w:qFormat/>
    <w:rsid w:val="00D06726"/>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val="en-GB"/>
    </w:rPr>
  </w:style>
  <w:style w:type="paragraph" w:styleId="Heading6">
    <w:name w:val="heading 6"/>
    <w:basedOn w:val="Normal"/>
    <w:next w:val="Normal"/>
    <w:link w:val="Heading6Char"/>
    <w:uiPriority w:val="99"/>
    <w:qFormat/>
    <w:rsid w:val="008E5613"/>
    <w:pPr>
      <w:tabs>
        <w:tab w:val="clear" w:pos="567"/>
        <w:tab w:val="clear" w:pos="1418"/>
        <w:tab w:val="num" w:pos="1152"/>
      </w:tabs>
      <w:overflowPunct/>
      <w:autoSpaceDE/>
      <w:autoSpaceDN/>
      <w:adjustRightInd/>
      <w:spacing w:before="240" w:after="60"/>
      <w:ind w:left="1152" w:hanging="1152"/>
      <w:textAlignment w:val="auto"/>
      <w:outlineLvl w:val="5"/>
    </w:pPr>
    <w:rPr>
      <w:rFonts w:ascii="Times New Roman" w:hAnsi="Times New Roman"/>
      <w:b/>
      <w:bCs/>
      <w:sz w:val="22"/>
      <w:szCs w:val="22"/>
    </w:rPr>
  </w:style>
  <w:style w:type="paragraph" w:styleId="Heading7">
    <w:name w:val="heading 7"/>
    <w:basedOn w:val="Normal"/>
    <w:next w:val="Normal"/>
    <w:link w:val="Heading7Char"/>
    <w:qFormat/>
    <w:rsid w:val="008E5613"/>
    <w:pPr>
      <w:tabs>
        <w:tab w:val="clear" w:pos="567"/>
        <w:tab w:val="clear" w:pos="1418"/>
        <w:tab w:val="num" w:pos="1296"/>
      </w:tabs>
      <w:overflowPunct/>
      <w:autoSpaceDE/>
      <w:autoSpaceDN/>
      <w:adjustRightInd/>
      <w:spacing w:before="240" w:after="60"/>
      <w:ind w:left="1296" w:hanging="1296"/>
      <w:textAlignment w:val="auto"/>
      <w:outlineLvl w:val="6"/>
    </w:pPr>
    <w:rPr>
      <w:rFonts w:ascii="Times New Roman" w:hAnsi="Times New Roman"/>
      <w:sz w:val="24"/>
      <w:szCs w:val="24"/>
    </w:rPr>
  </w:style>
  <w:style w:type="paragraph" w:styleId="Heading8">
    <w:name w:val="heading 8"/>
    <w:basedOn w:val="Heading5"/>
    <w:next w:val="Normal"/>
    <w:link w:val="Heading8Char"/>
    <w:qFormat/>
    <w:rsid w:val="00D163F1"/>
    <w:pPr>
      <w:outlineLvl w:val="7"/>
    </w:pPr>
  </w:style>
  <w:style w:type="paragraph" w:styleId="Heading9">
    <w:name w:val="heading 9"/>
    <w:basedOn w:val="Normal"/>
    <w:next w:val="Normal"/>
    <w:link w:val="Heading9Char"/>
    <w:uiPriority w:val="9"/>
    <w:qFormat/>
    <w:rsid w:val="008E5613"/>
    <w:pPr>
      <w:tabs>
        <w:tab w:val="clear" w:pos="567"/>
        <w:tab w:val="clear" w:pos="1418"/>
        <w:tab w:val="num" w:pos="1584"/>
      </w:tabs>
      <w:overflowPunct/>
      <w:autoSpaceDE/>
      <w:autoSpaceDN/>
      <w:adjustRightInd/>
      <w:spacing w:before="240" w:after="60"/>
      <w:ind w:left="1584" w:hanging="1584"/>
      <w:textAlignment w:val="auto"/>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link w:val="Heading6"/>
    <w:uiPriority w:val="99"/>
    <w:rsid w:val="008E5613"/>
    <w:rPr>
      <w:b/>
      <w:bCs/>
      <w:sz w:val="22"/>
      <w:szCs w:val="22"/>
      <w:lang w:eastAsia="en-US"/>
    </w:rPr>
  </w:style>
  <w:style w:type="character" w:customStyle="1" w:styleId="Heading7Char">
    <w:name w:val="Heading 7 Char"/>
    <w:link w:val="Heading7"/>
    <w:rsid w:val="008E5613"/>
    <w:rPr>
      <w:sz w:val="24"/>
      <w:szCs w:val="24"/>
      <w:lang w:eastAsia="en-US"/>
    </w:rPr>
  </w:style>
  <w:style w:type="character" w:customStyle="1" w:styleId="Heading9Char">
    <w:name w:val="Heading 9 Char"/>
    <w:link w:val="Heading9"/>
    <w:uiPriority w:val="9"/>
    <w:rsid w:val="008E5613"/>
    <w:rPr>
      <w:rFonts w:ascii="Arial" w:hAnsi="Arial" w:cs="Arial"/>
      <w:sz w:val="22"/>
      <w:szCs w:val="22"/>
      <w:lang w:eastAsia="en-US"/>
    </w:rPr>
  </w:style>
  <w:style w:type="paragraph" w:customStyle="1" w:styleId="B1">
    <w:name w:val="B1"/>
    <w:basedOn w:val="Normal"/>
    <w:link w:val="B1Char"/>
    <w:qFormat/>
    <w:rsid w:val="00C52F64"/>
    <w:pPr>
      <w:keepNext/>
      <w:keepLines/>
      <w:numPr>
        <w:numId w:val="1"/>
      </w:numPr>
      <w:tabs>
        <w:tab w:val="clear" w:pos="1418"/>
        <w:tab w:val="clear" w:pos="4678"/>
        <w:tab w:val="clear" w:pos="5954"/>
        <w:tab w:val="clear" w:pos="7088"/>
        <w:tab w:val="left" w:pos="3402"/>
      </w:tabs>
      <w:jc w:val="left"/>
    </w:pPr>
  </w:style>
  <w:style w:type="paragraph" w:customStyle="1" w:styleId="B2">
    <w:name w:val="B2"/>
    <w:basedOn w:val="Normal"/>
    <w:rsid w:val="00334B5B"/>
    <w:pPr>
      <w:keepNext/>
      <w:keepLines/>
      <w:numPr>
        <w:ilvl w:val="1"/>
        <w:numId w:val="2"/>
      </w:numPr>
      <w:tabs>
        <w:tab w:val="clear" w:pos="1440"/>
        <w:tab w:val="clear" w:pos="4678"/>
        <w:tab w:val="clear" w:pos="5954"/>
        <w:tab w:val="clear" w:pos="7088"/>
        <w:tab w:val="left" w:pos="851"/>
      </w:tabs>
      <w:ind w:left="851" w:hanging="284"/>
    </w:pPr>
  </w:style>
  <w:style w:type="paragraph" w:customStyle="1" w:styleId="B3">
    <w:name w:val="B3"/>
    <w:rsid w:val="00D06726"/>
    <w:pPr>
      <w:tabs>
        <w:tab w:val="left" w:pos="1701"/>
      </w:tabs>
      <w:overflowPunct w:val="0"/>
      <w:autoSpaceDE w:val="0"/>
      <w:autoSpaceDN w:val="0"/>
      <w:adjustRightInd w:val="0"/>
      <w:spacing w:line="240" w:lineRule="atLeast"/>
      <w:ind w:left="1701" w:hanging="567"/>
      <w:jc w:val="both"/>
      <w:textAlignment w:val="baseline"/>
    </w:pPr>
    <w:rPr>
      <w:rFonts w:ascii="Arial" w:hAnsi="Arial"/>
      <w:lang w:val="en-GB"/>
    </w:rPr>
  </w:style>
  <w:style w:type="paragraph" w:customStyle="1" w:styleId="B4">
    <w:name w:val="B4"/>
    <w:rsid w:val="00D06726"/>
    <w:pPr>
      <w:tabs>
        <w:tab w:val="left" w:pos="2268"/>
      </w:tabs>
      <w:overflowPunct w:val="0"/>
      <w:autoSpaceDE w:val="0"/>
      <w:autoSpaceDN w:val="0"/>
      <w:adjustRightInd w:val="0"/>
      <w:spacing w:line="240" w:lineRule="atLeast"/>
      <w:ind w:left="2268" w:hanging="567"/>
      <w:jc w:val="both"/>
      <w:textAlignment w:val="baseline"/>
    </w:pPr>
    <w:rPr>
      <w:rFonts w:ascii="Arial" w:hAnsi="Arial"/>
      <w:lang w:val="en-GB"/>
    </w:rPr>
  </w:style>
  <w:style w:type="paragraph" w:customStyle="1" w:styleId="B5">
    <w:name w:val="B5"/>
    <w:rsid w:val="00D06726"/>
    <w:pPr>
      <w:tabs>
        <w:tab w:val="left" w:pos="2835"/>
      </w:tabs>
      <w:overflowPunct w:val="0"/>
      <w:autoSpaceDE w:val="0"/>
      <w:autoSpaceDN w:val="0"/>
      <w:adjustRightInd w:val="0"/>
      <w:spacing w:line="240" w:lineRule="atLeast"/>
      <w:ind w:left="2835" w:hanging="567"/>
      <w:jc w:val="both"/>
      <w:textAlignment w:val="baseline"/>
    </w:pPr>
    <w:rPr>
      <w:rFonts w:ascii="Arial" w:hAnsi="Arial"/>
      <w:lang w:val="en-GB"/>
    </w:rPr>
  </w:style>
  <w:style w:type="character" w:styleId="CommentReference">
    <w:name w:val="annotation reference"/>
    <w:rsid w:val="00D06726"/>
    <w:rPr>
      <w:sz w:val="16"/>
    </w:rPr>
  </w:style>
  <w:style w:type="paragraph" w:styleId="CommentText">
    <w:name w:val="annotation text"/>
    <w:basedOn w:val="Normal"/>
    <w:link w:val="CommentTextChar"/>
    <w:rsid w:val="00D06726"/>
  </w:style>
  <w:style w:type="character" w:customStyle="1" w:styleId="CommentTextChar">
    <w:name w:val="Comment Text Char"/>
    <w:link w:val="CommentText"/>
    <w:rsid w:val="008E5613"/>
    <w:rPr>
      <w:rFonts w:ascii="Arial" w:hAnsi="Arial"/>
      <w:lang w:eastAsia="en-US"/>
    </w:rPr>
  </w:style>
  <w:style w:type="paragraph" w:customStyle="1" w:styleId="ZT">
    <w:name w:val="ZT"/>
    <w:link w:val="ZTChar"/>
    <w:rsid w:val="00D06726"/>
    <w:pPr>
      <w:keepNext/>
      <w:keepLines/>
      <w:overflowPunct w:val="0"/>
      <w:autoSpaceDE w:val="0"/>
      <w:autoSpaceDN w:val="0"/>
      <w:adjustRightInd w:val="0"/>
      <w:spacing w:after="96" w:line="240" w:lineRule="atLeast"/>
      <w:jc w:val="center"/>
      <w:textAlignment w:val="baseline"/>
    </w:pPr>
    <w:rPr>
      <w:rFonts w:ascii="Arial" w:hAnsi="Arial"/>
      <w:b/>
      <w:sz w:val="32"/>
      <w:lang w:val="en-GB"/>
    </w:rPr>
  </w:style>
  <w:style w:type="character" w:customStyle="1" w:styleId="ZTChar">
    <w:name w:val="ZT Char"/>
    <w:link w:val="ZT"/>
    <w:rsid w:val="008E5613"/>
    <w:rPr>
      <w:rFonts w:ascii="Arial" w:hAnsi="Arial"/>
      <w:b/>
      <w:sz w:val="32"/>
      <w:lang w:val="en-GB" w:eastAsia="en-US" w:bidi="ar-SA"/>
    </w:rPr>
  </w:style>
  <w:style w:type="paragraph" w:styleId="Footer">
    <w:name w:val="footer"/>
    <w:basedOn w:val="Normal"/>
    <w:link w:val="FooterChar"/>
    <w:uiPriority w:val="99"/>
    <w:rsid w:val="00D06726"/>
    <w:pPr>
      <w:tabs>
        <w:tab w:val="clear" w:pos="1418"/>
        <w:tab w:val="clear" w:pos="4678"/>
        <w:tab w:val="clear" w:pos="5954"/>
        <w:tab w:val="clear" w:pos="7088"/>
        <w:tab w:val="center" w:pos="4819"/>
        <w:tab w:val="right" w:pos="9071"/>
      </w:tabs>
    </w:pPr>
  </w:style>
  <w:style w:type="character" w:styleId="FootnoteReference">
    <w:name w:val="footnote reference"/>
    <w:aliases w:val="Footnote symbol,Footnote reference number,Footnote,Times 10 Point,Exposant 3 Point,Ref,de nota al pie,note TESI,SUPERS,EN Footnote Reference,EN Footnote text,Footnote number,Footnote Reference Number,BVI fnr,BVI fn"/>
    <w:uiPriority w:val="99"/>
    <w:rsid w:val="00D06726"/>
    <w:rPr>
      <w:b/>
      <w:position w:val="6"/>
      <w:sz w:val="16"/>
    </w:rPr>
  </w:style>
  <w:style w:type="paragraph" w:styleId="FootnoteText">
    <w:name w:val="footnote text"/>
    <w:link w:val="FootnoteTextChar"/>
    <w:uiPriority w:val="99"/>
    <w:semiHidden/>
    <w:rsid w:val="00D06726"/>
    <w:pPr>
      <w:keepNext/>
      <w:keepLines/>
      <w:tabs>
        <w:tab w:val="left" w:pos="454"/>
      </w:tabs>
      <w:overflowPunct w:val="0"/>
      <w:autoSpaceDE w:val="0"/>
      <w:autoSpaceDN w:val="0"/>
      <w:adjustRightInd w:val="0"/>
      <w:ind w:left="454" w:hanging="454"/>
      <w:jc w:val="both"/>
      <w:textAlignment w:val="baseline"/>
    </w:pPr>
    <w:rPr>
      <w:rFonts w:ascii="Arial" w:hAnsi="Arial"/>
      <w:sz w:val="16"/>
      <w:lang w:val="en-GB"/>
    </w:rPr>
  </w:style>
  <w:style w:type="paragraph" w:styleId="Index1">
    <w:name w:val="index 1"/>
    <w:basedOn w:val="Normal"/>
    <w:semiHidden/>
    <w:rsid w:val="00D06726"/>
  </w:style>
  <w:style w:type="paragraph" w:styleId="Index2">
    <w:name w:val="index 2"/>
    <w:basedOn w:val="Normal"/>
    <w:semiHidden/>
    <w:rsid w:val="00D06726"/>
    <w:pPr>
      <w:ind w:left="567"/>
    </w:pPr>
  </w:style>
  <w:style w:type="paragraph" w:styleId="IndexHeading">
    <w:name w:val="index heading"/>
    <w:basedOn w:val="Normal"/>
    <w:semiHidden/>
    <w:rsid w:val="00D06726"/>
    <w:pPr>
      <w:keepNext/>
      <w:keepLines/>
      <w:spacing w:before="240"/>
    </w:pPr>
    <w:rPr>
      <w:b/>
      <w:sz w:val="24"/>
    </w:rPr>
  </w:style>
  <w:style w:type="paragraph" w:styleId="NormalIndent">
    <w:name w:val="Normal Indent"/>
    <w:basedOn w:val="Normal"/>
    <w:rsid w:val="00645150"/>
    <w:pPr>
      <w:ind w:left="567"/>
    </w:pPr>
  </w:style>
  <w:style w:type="paragraph" w:styleId="TOC1">
    <w:name w:val="toc 1"/>
    <w:uiPriority w:val="39"/>
    <w:rsid w:val="00D06726"/>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val="en-GB"/>
    </w:rPr>
  </w:style>
  <w:style w:type="paragraph" w:styleId="TOC2">
    <w:name w:val="toc 2"/>
    <w:uiPriority w:val="39"/>
    <w:rsid w:val="00D06726"/>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val="en-GB"/>
    </w:rPr>
  </w:style>
  <w:style w:type="paragraph" w:styleId="TOC3">
    <w:name w:val="toc 3"/>
    <w:uiPriority w:val="39"/>
    <w:rsid w:val="00D06726"/>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val="en-GB"/>
    </w:rPr>
  </w:style>
  <w:style w:type="paragraph" w:styleId="TOC4">
    <w:name w:val="toc 4"/>
    <w:uiPriority w:val="39"/>
    <w:rsid w:val="00D06726"/>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val="en-GB"/>
    </w:rPr>
  </w:style>
  <w:style w:type="paragraph" w:styleId="TOC5">
    <w:name w:val="toc 5"/>
    <w:semiHidden/>
    <w:rsid w:val="00D06726"/>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val="en-GB"/>
    </w:rPr>
  </w:style>
  <w:style w:type="paragraph" w:styleId="TOC8">
    <w:name w:val="toc 8"/>
    <w:basedOn w:val="TOC1"/>
    <w:semiHidden/>
    <w:rsid w:val="00D06726"/>
    <w:pPr>
      <w:tabs>
        <w:tab w:val="clear" w:pos="567"/>
        <w:tab w:val="left" w:pos="2268"/>
      </w:tabs>
      <w:ind w:left="2268" w:hanging="2268"/>
    </w:pPr>
  </w:style>
  <w:style w:type="paragraph" w:customStyle="1" w:styleId="ZB">
    <w:name w:val="ZB"/>
    <w:rsid w:val="00D06726"/>
    <w:pPr>
      <w:keepNext/>
      <w:keepLines/>
      <w:tabs>
        <w:tab w:val="left" w:pos="5387"/>
      </w:tabs>
      <w:overflowPunct w:val="0"/>
      <w:autoSpaceDE w:val="0"/>
      <w:autoSpaceDN w:val="0"/>
      <w:adjustRightInd w:val="0"/>
      <w:spacing w:after="240" w:line="240" w:lineRule="atLeast"/>
      <w:textAlignment w:val="baseline"/>
    </w:pPr>
    <w:rPr>
      <w:rFonts w:ascii="Arial" w:hAnsi="Arial"/>
      <w:b/>
      <w:sz w:val="32"/>
      <w:lang w:val="en-GB"/>
    </w:rPr>
  </w:style>
  <w:style w:type="paragraph" w:styleId="BodyText">
    <w:name w:val="Body Text"/>
    <w:basedOn w:val="Normal"/>
    <w:link w:val="BodyTextChar"/>
    <w:rsid w:val="00D06726"/>
    <w:pPr>
      <w:spacing w:after="120"/>
    </w:pPr>
  </w:style>
  <w:style w:type="character" w:styleId="Hyperlink">
    <w:name w:val="Hyperlink"/>
    <w:uiPriority w:val="99"/>
    <w:rsid w:val="00D06726"/>
    <w:rPr>
      <w:color w:val="0000FF"/>
      <w:u w:val="single"/>
    </w:rPr>
  </w:style>
  <w:style w:type="paragraph" w:customStyle="1" w:styleId="Guideline">
    <w:name w:val="Guideline"/>
    <w:basedOn w:val="Normal"/>
    <w:rsid w:val="00D06726"/>
    <w:rPr>
      <w:i/>
    </w:rPr>
  </w:style>
  <w:style w:type="paragraph" w:customStyle="1" w:styleId="B0">
    <w:name w:val="B0"/>
    <w:basedOn w:val="Normal"/>
    <w:next w:val="B1"/>
    <w:qFormat/>
    <w:rsid w:val="005E567D"/>
    <w:pPr>
      <w:keepNext/>
      <w:keepLines/>
      <w:spacing w:after="120"/>
      <w:outlineLvl w:val="0"/>
    </w:pPr>
  </w:style>
  <w:style w:type="paragraph" w:customStyle="1" w:styleId="NormalIndent2">
    <w:name w:val="Normal Indent 2"/>
    <w:basedOn w:val="NormalIndent"/>
    <w:rsid w:val="00645150"/>
    <w:pPr>
      <w:tabs>
        <w:tab w:val="clear" w:pos="567"/>
      </w:tabs>
      <w:ind w:left="1418"/>
    </w:pPr>
  </w:style>
  <w:style w:type="paragraph" w:customStyle="1" w:styleId="TOC">
    <w:name w:val="TOC"/>
    <w:basedOn w:val="Normal"/>
    <w:next w:val="Normal"/>
    <w:rsid w:val="003537A7"/>
    <w:pPr>
      <w:keepNext/>
      <w:tabs>
        <w:tab w:val="clear" w:pos="567"/>
        <w:tab w:val="right" w:leader="dot" w:pos="9000"/>
      </w:tabs>
      <w:ind w:right="70"/>
    </w:pPr>
  </w:style>
  <w:style w:type="paragraph" w:customStyle="1" w:styleId="B1After6pt">
    <w:name w:val="B1 + After:  6 pt"/>
    <w:basedOn w:val="B1"/>
    <w:qFormat/>
    <w:rsid w:val="00C52F64"/>
    <w:pPr>
      <w:spacing w:after="120"/>
    </w:pPr>
  </w:style>
  <w:style w:type="paragraph" w:customStyle="1" w:styleId="EW">
    <w:name w:val="EW"/>
    <w:next w:val="Normal"/>
    <w:rsid w:val="008E5613"/>
    <w:pPr>
      <w:tabs>
        <w:tab w:val="left" w:pos="2268"/>
      </w:tabs>
      <w:spacing w:line="240" w:lineRule="atLeast"/>
      <w:ind w:left="2268" w:hanging="2268"/>
      <w:jc w:val="both"/>
    </w:pPr>
    <w:rPr>
      <w:rFonts w:ascii="Arial" w:hAnsi="Arial"/>
      <w:lang w:val="en-GB"/>
    </w:rPr>
  </w:style>
  <w:style w:type="paragraph" w:customStyle="1" w:styleId="EX">
    <w:name w:val="EX"/>
    <w:next w:val="Normal"/>
    <w:rsid w:val="008E5613"/>
    <w:pPr>
      <w:tabs>
        <w:tab w:val="left" w:pos="2268"/>
      </w:tabs>
      <w:spacing w:after="240" w:line="240" w:lineRule="atLeast"/>
      <w:ind w:left="2268" w:hanging="2268"/>
      <w:jc w:val="both"/>
    </w:pPr>
    <w:rPr>
      <w:rFonts w:ascii="Arial" w:hAnsi="Arial"/>
      <w:lang w:val="en-GB"/>
    </w:rPr>
  </w:style>
  <w:style w:type="paragraph" w:customStyle="1" w:styleId="FP">
    <w:name w:val="FP"/>
    <w:rsid w:val="008E5613"/>
    <w:pPr>
      <w:spacing w:line="240" w:lineRule="atLeast"/>
    </w:pPr>
    <w:rPr>
      <w:rFonts w:ascii="Arial" w:hAnsi="Arial"/>
      <w:lang w:val="en-GB"/>
    </w:rPr>
  </w:style>
  <w:style w:type="paragraph" w:customStyle="1" w:styleId="H6">
    <w:name w:val="H6"/>
    <w:next w:val="Normal"/>
    <w:rsid w:val="008E5613"/>
    <w:pPr>
      <w:keepNext/>
      <w:keepLines/>
      <w:tabs>
        <w:tab w:val="left" w:pos="1985"/>
      </w:tabs>
      <w:spacing w:after="240" w:line="240" w:lineRule="atLeast"/>
      <w:ind w:left="1985" w:hanging="1985"/>
      <w:jc w:val="both"/>
    </w:pPr>
    <w:rPr>
      <w:rFonts w:ascii="Arial" w:hAnsi="Arial"/>
      <w:b/>
      <w:lang w:val="en-GB"/>
    </w:rPr>
  </w:style>
  <w:style w:type="paragraph" w:customStyle="1" w:styleId="HE">
    <w:name w:val="HE"/>
    <w:next w:val="Normal"/>
    <w:rsid w:val="008E5613"/>
    <w:pPr>
      <w:spacing w:line="240" w:lineRule="atLeast"/>
    </w:pPr>
    <w:rPr>
      <w:rFonts w:ascii="Arial" w:hAnsi="Arial"/>
      <w:b/>
      <w:lang w:val="en-GB"/>
    </w:rPr>
  </w:style>
  <w:style w:type="paragraph" w:customStyle="1" w:styleId="HO">
    <w:name w:val="HO"/>
    <w:next w:val="Normal"/>
    <w:rsid w:val="008E5613"/>
    <w:pPr>
      <w:spacing w:line="240" w:lineRule="atLeast"/>
      <w:jc w:val="right"/>
    </w:pPr>
    <w:rPr>
      <w:rFonts w:ascii="Arial" w:hAnsi="Arial"/>
      <w:b/>
      <w:lang w:val="en-GB"/>
    </w:rPr>
  </w:style>
  <w:style w:type="paragraph" w:customStyle="1" w:styleId="LD">
    <w:name w:val="LD"/>
    <w:rsid w:val="008E5613"/>
    <w:pPr>
      <w:keepNext/>
      <w:keepLines/>
    </w:pPr>
    <w:rPr>
      <w:rFonts w:ascii="Arial" w:hAnsi="Arial"/>
      <w:sz w:val="24"/>
      <w:lang w:val="en-GB"/>
    </w:rPr>
  </w:style>
  <w:style w:type="paragraph" w:customStyle="1" w:styleId="NO">
    <w:name w:val="NO"/>
    <w:next w:val="Normal"/>
    <w:rsid w:val="008E5613"/>
    <w:pPr>
      <w:tabs>
        <w:tab w:val="left" w:pos="1701"/>
      </w:tabs>
      <w:spacing w:after="240" w:line="240" w:lineRule="atLeast"/>
      <w:ind w:left="1701" w:hanging="1134"/>
      <w:jc w:val="both"/>
    </w:pPr>
    <w:rPr>
      <w:rFonts w:ascii="Arial" w:hAnsi="Arial"/>
      <w:lang w:val="en-GB"/>
    </w:rPr>
  </w:style>
  <w:style w:type="paragraph" w:customStyle="1" w:styleId="NW">
    <w:name w:val="NW"/>
    <w:basedOn w:val="NO"/>
    <w:next w:val="Normal"/>
    <w:rsid w:val="008E5613"/>
    <w:pPr>
      <w:spacing w:after="0"/>
    </w:pPr>
  </w:style>
  <w:style w:type="paragraph" w:customStyle="1" w:styleId="WP">
    <w:name w:val="WP"/>
    <w:next w:val="Normal"/>
    <w:rsid w:val="008E5613"/>
    <w:pPr>
      <w:spacing w:line="240" w:lineRule="atLeast"/>
      <w:jc w:val="both"/>
    </w:pPr>
    <w:rPr>
      <w:rFonts w:ascii="Arial" w:hAnsi="Arial"/>
      <w:lang w:val="en-GB"/>
    </w:rPr>
  </w:style>
  <w:style w:type="paragraph" w:customStyle="1" w:styleId="TAJ">
    <w:name w:val="TAJ"/>
    <w:basedOn w:val="WP"/>
    <w:rsid w:val="008E5613"/>
    <w:pPr>
      <w:keepNext/>
      <w:keepLines/>
      <w:spacing w:before="12" w:after="12"/>
      <w:ind w:left="57" w:right="57"/>
    </w:pPr>
  </w:style>
  <w:style w:type="paragraph" w:customStyle="1" w:styleId="TAC">
    <w:name w:val="TAC"/>
    <w:basedOn w:val="TAJ"/>
    <w:rsid w:val="008E5613"/>
    <w:pPr>
      <w:jc w:val="center"/>
    </w:pPr>
  </w:style>
  <w:style w:type="paragraph" w:customStyle="1" w:styleId="TAH">
    <w:name w:val="TAH"/>
    <w:basedOn w:val="TAC"/>
    <w:rsid w:val="008E5613"/>
  </w:style>
  <w:style w:type="paragraph" w:customStyle="1" w:styleId="TAL">
    <w:name w:val="TAL"/>
    <w:basedOn w:val="TAJ"/>
    <w:rsid w:val="008E5613"/>
    <w:pPr>
      <w:jc w:val="left"/>
    </w:pPr>
  </w:style>
  <w:style w:type="paragraph" w:customStyle="1" w:styleId="TAN">
    <w:name w:val="TAN"/>
    <w:basedOn w:val="NO"/>
    <w:rsid w:val="008E5613"/>
    <w:pPr>
      <w:keepNext/>
      <w:keepLines/>
      <w:tabs>
        <w:tab w:val="clear" w:pos="1701"/>
        <w:tab w:val="left" w:pos="1247"/>
      </w:tabs>
      <w:spacing w:before="12" w:after="12"/>
      <w:ind w:left="1247" w:right="57" w:hanging="1191"/>
    </w:pPr>
  </w:style>
  <w:style w:type="paragraph" w:customStyle="1" w:styleId="TB">
    <w:name w:val="TB"/>
    <w:rsid w:val="008E5613"/>
    <w:pPr>
      <w:keepNext/>
      <w:keepLines/>
      <w:pBdr>
        <w:top w:val="single" w:sz="6" w:space="0" w:color="auto"/>
        <w:left w:val="single" w:sz="6" w:space="0" w:color="auto"/>
        <w:bottom w:val="single" w:sz="6" w:space="0" w:color="auto"/>
        <w:right w:val="single" w:sz="6" w:space="0" w:color="auto"/>
      </w:pBdr>
      <w:spacing w:line="240" w:lineRule="atLeast"/>
    </w:pPr>
    <w:rPr>
      <w:rFonts w:ascii="Arial" w:hAnsi="Arial"/>
      <w:lang w:val="en-GB"/>
    </w:rPr>
  </w:style>
  <w:style w:type="paragraph" w:customStyle="1" w:styleId="TC">
    <w:name w:val="TC"/>
    <w:rsid w:val="008E5613"/>
    <w:pPr>
      <w:keepNext/>
      <w:keepLines/>
      <w:jc w:val="center"/>
    </w:pPr>
    <w:rPr>
      <w:rFonts w:ascii="Arial" w:hAnsi="Arial"/>
      <w:sz w:val="24"/>
      <w:lang w:val="en-GB"/>
    </w:rPr>
  </w:style>
  <w:style w:type="paragraph" w:customStyle="1" w:styleId="TF">
    <w:name w:val="TF"/>
    <w:next w:val="Normal"/>
    <w:rsid w:val="008E5613"/>
    <w:pPr>
      <w:keepLines/>
      <w:spacing w:before="240" w:after="240" w:line="240" w:lineRule="atLeast"/>
      <w:jc w:val="center"/>
    </w:pPr>
    <w:rPr>
      <w:rFonts w:ascii="Arial" w:hAnsi="Arial"/>
      <w:lang w:val="en-GB"/>
    </w:rPr>
  </w:style>
  <w:style w:type="paragraph" w:customStyle="1" w:styleId="TH">
    <w:name w:val="TH"/>
    <w:next w:val="Normal"/>
    <w:rsid w:val="008E5613"/>
    <w:pPr>
      <w:keepNext/>
      <w:keepLines/>
      <w:spacing w:after="240" w:line="240" w:lineRule="atLeast"/>
      <w:jc w:val="center"/>
    </w:pPr>
    <w:rPr>
      <w:rFonts w:ascii="Arial" w:hAnsi="Arial"/>
      <w:lang w:val="en-GB"/>
    </w:rPr>
  </w:style>
  <w:style w:type="paragraph" w:customStyle="1" w:styleId="TT">
    <w:name w:val="TT"/>
    <w:next w:val="Normal"/>
    <w:rsid w:val="008E5613"/>
    <w:pPr>
      <w:spacing w:after="960" w:line="240" w:lineRule="atLeast"/>
      <w:jc w:val="center"/>
    </w:pPr>
    <w:rPr>
      <w:rFonts w:ascii="Arial" w:hAnsi="Arial"/>
      <w:b/>
      <w:sz w:val="24"/>
      <w:lang w:val="en-GB"/>
    </w:rPr>
  </w:style>
  <w:style w:type="paragraph" w:customStyle="1" w:styleId="ZA">
    <w:name w:val="ZA"/>
    <w:rsid w:val="008E5613"/>
    <w:pPr>
      <w:keepNext/>
      <w:keepLines/>
      <w:tabs>
        <w:tab w:val="left" w:pos="142"/>
        <w:tab w:val="left" w:pos="6464"/>
        <w:tab w:val="left" w:pos="6804"/>
      </w:tabs>
      <w:spacing w:line="480" w:lineRule="exact"/>
    </w:pPr>
    <w:rPr>
      <w:rFonts w:ascii="Arial" w:hAnsi="Arial"/>
      <w:lang w:val="en-GB"/>
    </w:rPr>
  </w:style>
  <w:style w:type="paragraph" w:customStyle="1" w:styleId="ZC">
    <w:name w:val="ZC"/>
    <w:rsid w:val="008E5613"/>
    <w:pPr>
      <w:keepNext/>
      <w:keepLines/>
      <w:spacing w:line="360" w:lineRule="atLeast"/>
      <w:jc w:val="center"/>
    </w:pPr>
    <w:rPr>
      <w:rFonts w:ascii="Arial" w:hAnsi="Arial"/>
      <w:lang w:val="en-GB"/>
    </w:rPr>
  </w:style>
  <w:style w:type="paragraph" w:customStyle="1" w:styleId="ZE">
    <w:name w:val="ZE"/>
    <w:rsid w:val="008E5613"/>
    <w:pPr>
      <w:spacing w:after="960" w:line="408" w:lineRule="atLeast"/>
      <w:jc w:val="center"/>
    </w:pPr>
    <w:rPr>
      <w:rFonts w:ascii="Arial" w:hAnsi="Arial"/>
      <w:lang w:val="en-GB"/>
    </w:rPr>
  </w:style>
  <w:style w:type="paragraph" w:customStyle="1" w:styleId="ZK">
    <w:name w:val="ZK"/>
    <w:rsid w:val="008E5613"/>
    <w:pPr>
      <w:keepNext/>
      <w:keepLines/>
      <w:tabs>
        <w:tab w:val="left" w:pos="1191"/>
      </w:tabs>
      <w:spacing w:after="240" w:line="240" w:lineRule="atLeast"/>
      <w:ind w:left="1191" w:right="113" w:hanging="1191"/>
      <w:jc w:val="both"/>
    </w:pPr>
    <w:rPr>
      <w:rFonts w:ascii="Arial" w:hAnsi="Arial"/>
      <w:lang w:val="en-GB"/>
    </w:rPr>
  </w:style>
  <w:style w:type="paragraph" w:customStyle="1" w:styleId="ZU">
    <w:name w:val="ZU"/>
    <w:rsid w:val="008E5613"/>
    <w:pPr>
      <w:keepNext/>
      <w:keepLines/>
      <w:tabs>
        <w:tab w:val="left" w:pos="624"/>
      </w:tabs>
      <w:spacing w:after="240" w:line="240" w:lineRule="atLeast"/>
      <w:ind w:left="624" w:right="113" w:hanging="624"/>
      <w:jc w:val="both"/>
    </w:pPr>
    <w:rPr>
      <w:rFonts w:ascii="Arial" w:hAnsi="Arial"/>
      <w:lang w:val="en-GB"/>
    </w:rPr>
  </w:style>
  <w:style w:type="paragraph" w:customStyle="1" w:styleId="ZW">
    <w:name w:val="ZW"/>
    <w:rsid w:val="008E5613"/>
    <w:pPr>
      <w:keepNext/>
      <w:keepLines/>
      <w:tabs>
        <w:tab w:val="left" w:pos="5387"/>
      </w:tabs>
      <w:spacing w:after="240" w:line="240" w:lineRule="atLeast"/>
    </w:pPr>
    <w:rPr>
      <w:rFonts w:ascii="Arial" w:hAnsi="Arial"/>
      <w:lang w:val="en-GB"/>
    </w:rPr>
  </w:style>
  <w:style w:type="paragraph" w:customStyle="1" w:styleId="HeaderRight">
    <w:name w:val="Header Right"/>
    <w:basedOn w:val="Normal"/>
    <w:rsid w:val="009C468D"/>
    <w:pPr>
      <w:tabs>
        <w:tab w:val="clear" w:pos="567"/>
        <w:tab w:val="clear" w:pos="1418"/>
        <w:tab w:val="clear" w:pos="4678"/>
        <w:tab w:val="clear" w:pos="5954"/>
        <w:tab w:val="clear" w:pos="7088"/>
        <w:tab w:val="center" w:pos="4819"/>
        <w:tab w:val="right" w:pos="9071"/>
      </w:tabs>
      <w:jc w:val="right"/>
    </w:pPr>
  </w:style>
  <w:style w:type="paragraph" w:customStyle="1" w:styleId="HeaderMemo">
    <w:name w:val="Header Memo"/>
    <w:basedOn w:val="Normal"/>
    <w:rsid w:val="009C468D"/>
    <w:pPr>
      <w:tabs>
        <w:tab w:val="clear" w:pos="567"/>
        <w:tab w:val="clear" w:pos="1418"/>
        <w:tab w:val="clear" w:pos="4678"/>
        <w:tab w:val="clear" w:pos="5954"/>
        <w:tab w:val="clear" w:pos="7088"/>
        <w:tab w:val="center" w:pos="4819"/>
        <w:tab w:val="right" w:pos="9071"/>
      </w:tabs>
      <w:jc w:val="right"/>
    </w:pPr>
    <w:rPr>
      <w:b/>
      <w:i/>
      <w:sz w:val="48"/>
    </w:rPr>
  </w:style>
  <w:style w:type="paragraph" w:customStyle="1" w:styleId="StdTitle1">
    <w:name w:val="Std_Title1"/>
    <w:basedOn w:val="Normal"/>
    <w:rsid w:val="008E5613"/>
    <w:pPr>
      <w:tabs>
        <w:tab w:val="clear" w:pos="567"/>
      </w:tabs>
      <w:jc w:val="left"/>
    </w:pPr>
    <w:rPr>
      <w:sz w:val="24"/>
    </w:rPr>
  </w:style>
  <w:style w:type="paragraph" w:customStyle="1" w:styleId="StdTitle2">
    <w:name w:val="Std_Title2"/>
    <w:basedOn w:val="Normal"/>
    <w:rsid w:val="008E5613"/>
    <w:pPr>
      <w:tabs>
        <w:tab w:val="clear" w:pos="567"/>
        <w:tab w:val="clear" w:pos="1418"/>
        <w:tab w:val="clear" w:pos="4678"/>
        <w:tab w:val="clear" w:pos="5954"/>
        <w:tab w:val="clear" w:pos="7088"/>
      </w:tabs>
      <w:spacing w:after="240" w:line="240" w:lineRule="atLeast"/>
    </w:pPr>
    <w:rPr>
      <w:sz w:val="24"/>
    </w:rPr>
  </w:style>
  <w:style w:type="paragraph" w:customStyle="1" w:styleId="StdTitle3">
    <w:name w:val="Std_Title3"/>
    <w:basedOn w:val="Normal"/>
    <w:rsid w:val="008E5613"/>
    <w:pPr>
      <w:tabs>
        <w:tab w:val="clear" w:pos="567"/>
      </w:tabs>
    </w:pPr>
    <w:rPr>
      <w:i/>
      <w:sz w:val="24"/>
    </w:rPr>
  </w:style>
  <w:style w:type="paragraph" w:customStyle="1" w:styleId="StdMemo1">
    <w:name w:val="Std_Memo1"/>
    <w:basedOn w:val="Normal"/>
    <w:rsid w:val="008E5613"/>
    <w:pPr>
      <w:tabs>
        <w:tab w:val="clear" w:pos="567"/>
      </w:tabs>
      <w:overflowPunct/>
      <w:autoSpaceDE/>
      <w:autoSpaceDN/>
      <w:adjustRightInd/>
      <w:spacing w:before="240"/>
      <w:jc w:val="left"/>
      <w:textAlignment w:val="auto"/>
    </w:pPr>
    <w:rPr>
      <w:sz w:val="24"/>
    </w:rPr>
  </w:style>
  <w:style w:type="paragraph" w:customStyle="1" w:styleId="B10">
    <w:name w:val="B1+"/>
    <w:basedOn w:val="Normal"/>
    <w:rsid w:val="008E5613"/>
    <w:pPr>
      <w:tabs>
        <w:tab w:val="clear" w:pos="1418"/>
        <w:tab w:val="clear" w:pos="4678"/>
        <w:tab w:val="clear" w:pos="5954"/>
        <w:tab w:val="clear" w:pos="7088"/>
        <w:tab w:val="num" w:pos="360"/>
      </w:tabs>
      <w:spacing w:after="180"/>
      <w:ind w:left="284" w:hanging="284"/>
      <w:jc w:val="left"/>
    </w:pPr>
    <w:rPr>
      <w:rFonts w:ascii="Times New Roman" w:hAnsi="Times New Roman"/>
      <w:sz w:val="24"/>
    </w:rPr>
  </w:style>
  <w:style w:type="paragraph" w:styleId="BalloonText">
    <w:name w:val="Balloon Text"/>
    <w:basedOn w:val="Normal"/>
    <w:link w:val="BalloonTextChar"/>
    <w:uiPriority w:val="99"/>
    <w:rsid w:val="008E5613"/>
    <w:pPr>
      <w:tabs>
        <w:tab w:val="clear" w:pos="567"/>
      </w:tabs>
      <w:overflowPunct/>
      <w:autoSpaceDE/>
      <w:autoSpaceDN/>
      <w:adjustRightInd/>
      <w:textAlignment w:val="auto"/>
    </w:pPr>
    <w:rPr>
      <w:rFonts w:ascii="Tahoma" w:hAnsi="Tahoma" w:cs="Tahoma"/>
      <w:sz w:val="16"/>
      <w:szCs w:val="16"/>
    </w:rPr>
  </w:style>
  <w:style w:type="character" w:customStyle="1" w:styleId="BalloonTextChar">
    <w:name w:val="Balloon Text Char"/>
    <w:link w:val="BalloonText"/>
    <w:uiPriority w:val="99"/>
    <w:rsid w:val="008E5613"/>
    <w:rPr>
      <w:rFonts w:ascii="Tahoma" w:hAnsi="Tahoma" w:cs="Tahoma"/>
      <w:sz w:val="16"/>
      <w:szCs w:val="16"/>
      <w:lang w:eastAsia="en-US"/>
    </w:rPr>
  </w:style>
  <w:style w:type="paragraph" w:styleId="Caption">
    <w:name w:val="caption"/>
    <w:basedOn w:val="Normal"/>
    <w:next w:val="Normal"/>
    <w:qFormat/>
    <w:rsid w:val="008E5613"/>
    <w:pPr>
      <w:tabs>
        <w:tab w:val="clear" w:pos="567"/>
      </w:tabs>
      <w:overflowPunct/>
      <w:autoSpaceDE/>
      <w:autoSpaceDN/>
      <w:adjustRightInd/>
      <w:textAlignment w:val="auto"/>
    </w:pPr>
    <w:rPr>
      <w:b/>
      <w:bCs/>
      <w:sz w:val="24"/>
    </w:rPr>
  </w:style>
  <w:style w:type="paragraph" w:customStyle="1" w:styleId="Annex">
    <w:name w:val="Annex"/>
    <w:basedOn w:val="Normal"/>
    <w:next w:val="Normal"/>
    <w:qFormat/>
    <w:rsid w:val="008E5613"/>
    <w:pPr>
      <w:tabs>
        <w:tab w:val="clear" w:pos="567"/>
      </w:tabs>
      <w:overflowPunct/>
      <w:autoSpaceDE/>
      <w:autoSpaceDN/>
      <w:adjustRightInd/>
      <w:spacing w:after="240"/>
      <w:jc w:val="center"/>
      <w:textAlignment w:val="auto"/>
    </w:pPr>
    <w:rPr>
      <w:b/>
      <w:bCs/>
      <w:sz w:val="28"/>
      <w:szCs w:val="28"/>
    </w:rPr>
  </w:style>
  <w:style w:type="paragraph" w:customStyle="1" w:styleId="Article">
    <w:name w:val="Article"/>
    <w:basedOn w:val="Normal"/>
    <w:next w:val="Normal"/>
    <w:rsid w:val="00CC14A9"/>
    <w:pPr>
      <w:keepNext/>
      <w:keepLines/>
      <w:numPr>
        <w:numId w:val="5"/>
      </w:numPr>
      <w:tabs>
        <w:tab w:val="clear" w:pos="567"/>
      </w:tabs>
      <w:overflowPunct/>
      <w:autoSpaceDE/>
      <w:autoSpaceDN/>
      <w:adjustRightInd/>
      <w:spacing w:after="240"/>
      <w:jc w:val="left"/>
      <w:textAlignment w:val="auto"/>
    </w:pPr>
    <w:rPr>
      <w:b/>
      <w:sz w:val="24"/>
      <w:szCs w:val="24"/>
    </w:rPr>
  </w:style>
  <w:style w:type="paragraph" w:customStyle="1" w:styleId="Articlelevel2">
    <w:name w:val="Article level2"/>
    <w:basedOn w:val="Article"/>
    <w:next w:val="Normal"/>
    <w:rsid w:val="00CC14A9"/>
    <w:pPr>
      <w:numPr>
        <w:ilvl w:val="1"/>
      </w:numPr>
      <w:tabs>
        <w:tab w:val="clear" w:pos="4678"/>
        <w:tab w:val="clear" w:pos="5954"/>
        <w:tab w:val="clear" w:pos="7088"/>
      </w:tabs>
      <w:spacing w:after="120"/>
    </w:pPr>
    <w:rPr>
      <w:sz w:val="20"/>
      <w:szCs w:val="20"/>
    </w:rPr>
  </w:style>
  <w:style w:type="paragraph" w:customStyle="1" w:styleId="FL">
    <w:name w:val="FL"/>
    <w:basedOn w:val="Normal"/>
    <w:rsid w:val="008E5613"/>
    <w:pPr>
      <w:keepNext/>
      <w:keepLines/>
      <w:tabs>
        <w:tab w:val="clear" w:pos="567"/>
        <w:tab w:val="clear" w:pos="1418"/>
        <w:tab w:val="clear" w:pos="4678"/>
        <w:tab w:val="clear" w:pos="5954"/>
        <w:tab w:val="clear" w:pos="7088"/>
      </w:tabs>
      <w:spacing w:before="60" w:after="180"/>
      <w:jc w:val="center"/>
    </w:pPr>
    <w:rPr>
      <w:b/>
      <w:sz w:val="24"/>
    </w:rPr>
  </w:style>
  <w:style w:type="paragraph" w:customStyle="1" w:styleId="B20">
    <w:name w:val="B2+"/>
    <w:basedOn w:val="Normal"/>
    <w:rsid w:val="008E5613"/>
    <w:pPr>
      <w:numPr>
        <w:numId w:val="4"/>
      </w:numPr>
      <w:tabs>
        <w:tab w:val="clear" w:pos="567"/>
        <w:tab w:val="clear" w:pos="1418"/>
        <w:tab w:val="clear" w:pos="4678"/>
        <w:tab w:val="clear" w:pos="5954"/>
        <w:tab w:val="clear" w:pos="7088"/>
      </w:tabs>
      <w:spacing w:after="180"/>
      <w:jc w:val="left"/>
    </w:pPr>
    <w:rPr>
      <w:rFonts w:ascii="Times New Roman" w:hAnsi="Times New Roman"/>
      <w:sz w:val="24"/>
    </w:rPr>
  </w:style>
  <w:style w:type="paragraph" w:styleId="PlainText">
    <w:name w:val="Plain Text"/>
    <w:basedOn w:val="Normal"/>
    <w:link w:val="PlainTextChar"/>
    <w:uiPriority w:val="99"/>
    <w:unhideWhenUsed/>
    <w:rsid w:val="008E5613"/>
    <w:pPr>
      <w:tabs>
        <w:tab w:val="clear" w:pos="567"/>
        <w:tab w:val="clear" w:pos="1418"/>
        <w:tab w:val="clear" w:pos="4678"/>
        <w:tab w:val="clear" w:pos="5954"/>
        <w:tab w:val="clear" w:pos="7088"/>
      </w:tabs>
      <w:overflowPunct/>
      <w:autoSpaceDE/>
      <w:autoSpaceDN/>
      <w:adjustRightInd/>
      <w:jc w:val="left"/>
      <w:textAlignment w:val="auto"/>
    </w:pPr>
    <w:rPr>
      <w:rFonts w:ascii="Consolas" w:eastAsia="Calibri" w:hAnsi="Consolas"/>
      <w:sz w:val="21"/>
      <w:szCs w:val="21"/>
      <w:lang w:eastAsia="en-GB"/>
    </w:rPr>
  </w:style>
  <w:style w:type="character" w:customStyle="1" w:styleId="PlainTextChar">
    <w:name w:val="Plain Text Char"/>
    <w:link w:val="PlainText"/>
    <w:uiPriority w:val="99"/>
    <w:rsid w:val="008E5613"/>
    <w:rPr>
      <w:rFonts w:ascii="Consolas" w:eastAsia="Calibri" w:hAnsi="Consolas"/>
      <w:sz w:val="21"/>
      <w:szCs w:val="21"/>
    </w:rPr>
  </w:style>
  <w:style w:type="paragraph" w:styleId="CommentSubject">
    <w:name w:val="annotation subject"/>
    <w:basedOn w:val="CommentText"/>
    <w:next w:val="CommentText"/>
    <w:link w:val="CommentSubjectChar"/>
    <w:uiPriority w:val="99"/>
    <w:rsid w:val="008E5613"/>
    <w:pPr>
      <w:tabs>
        <w:tab w:val="clear" w:pos="567"/>
      </w:tabs>
      <w:overflowPunct/>
      <w:autoSpaceDE/>
      <w:autoSpaceDN/>
      <w:adjustRightInd/>
      <w:textAlignment w:val="auto"/>
    </w:pPr>
    <w:rPr>
      <w:b/>
      <w:bCs/>
      <w:sz w:val="24"/>
    </w:rPr>
  </w:style>
  <w:style w:type="character" w:customStyle="1" w:styleId="CommentSubjectChar">
    <w:name w:val="Comment Subject Char"/>
    <w:basedOn w:val="CommentTextChar"/>
    <w:link w:val="CommentSubject"/>
    <w:uiPriority w:val="99"/>
    <w:rsid w:val="008E5613"/>
    <w:rPr>
      <w:rFonts w:ascii="Arial" w:hAnsi="Arial"/>
      <w:lang w:eastAsia="en-US"/>
    </w:rPr>
  </w:style>
  <w:style w:type="paragraph" w:customStyle="1" w:styleId="Default">
    <w:name w:val="Default"/>
    <w:rsid w:val="008E5613"/>
    <w:pPr>
      <w:autoSpaceDE w:val="0"/>
      <w:autoSpaceDN w:val="0"/>
      <w:adjustRightInd w:val="0"/>
    </w:pPr>
    <w:rPr>
      <w:rFonts w:ascii="Calibri" w:hAnsi="Calibri" w:cs="Calibri"/>
      <w:color w:val="000000"/>
      <w:sz w:val="24"/>
      <w:szCs w:val="24"/>
      <w:lang w:val="en-GB" w:eastAsia="en-GB"/>
    </w:rPr>
  </w:style>
  <w:style w:type="paragraph" w:customStyle="1" w:styleId="StandardText">
    <w:name w:val="Standard Text"/>
    <w:basedOn w:val="Normal"/>
    <w:autoRedefine/>
    <w:rsid w:val="008E5613"/>
    <w:pPr>
      <w:shd w:val="clear" w:color="auto" w:fill="FFFFFF"/>
      <w:tabs>
        <w:tab w:val="clear" w:pos="567"/>
        <w:tab w:val="clear" w:pos="1418"/>
        <w:tab w:val="clear" w:pos="4678"/>
        <w:tab w:val="clear" w:pos="5954"/>
        <w:tab w:val="clear" w:pos="7088"/>
      </w:tabs>
      <w:overflowPunct/>
      <w:autoSpaceDE/>
      <w:autoSpaceDN/>
      <w:adjustRightInd/>
      <w:spacing w:before="240"/>
      <w:textAlignment w:val="auto"/>
    </w:pPr>
    <w:rPr>
      <w:rFonts w:eastAsia="SimSun" w:cs="Arial"/>
      <w:bCs/>
      <w:iCs/>
      <w:spacing w:val="-3"/>
      <w:sz w:val="22"/>
      <w:szCs w:val="22"/>
      <w:lang w:eastAsia="fi-FI"/>
    </w:rPr>
  </w:style>
  <w:style w:type="paragraph" w:styleId="NormalWeb">
    <w:name w:val="Normal (Web)"/>
    <w:basedOn w:val="Normal"/>
    <w:uiPriority w:val="99"/>
    <w:unhideWhenUsed/>
    <w:rsid w:val="008E5613"/>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paragraph" w:customStyle="1" w:styleId="Texte">
    <w:name w:val="Texte"/>
    <w:aliases w:val="Text Car"/>
    <w:rsid w:val="008E5613"/>
    <w:pPr>
      <w:spacing w:before="300" w:line="280" w:lineRule="atLeast"/>
      <w:jc w:val="both"/>
    </w:pPr>
    <w:rPr>
      <w:rFonts w:ascii="Arial" w:hAnsi="Arial"/>
      <w:sz w:val="22"/>
      <w:lang w:val="en-GB"/>
    </w:rPr>
  </w:style>
  <w:style w:type="character" w:styleId="FollowedHyperlink">
    <w:name w:val="FollowedHyperlink"/>
    <w:uiPriority w:val="99"/>
    <w:rsid w:val="008E5613"/>
    <w:rPr>
      <w:color w:val="800080"/>
      <w:u w:val="single"/>
    </w:rPr>
  </w:style>
  <w:style w:type="table" w:styleId="TableGrid">
    <w:name w:val="Table Grid"/>
    <w:basedOn w:val="TableNormal"/>
    <w:uiPriority w:val="39"/>
    <w:rsid w:val="008E56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Contr">
    <w:name w:val="Annex_Contr"/>
    <w:basedOn w:val="Annex"/>
    <w:qFormat/>
    <w:rsid w:val="004B2679"/>
    <w:pPr>
      <w:keepNext/>
      <w:keepLines/>
      <w:pageBreakBefore/>
      <w:numPr>
        <w:numId w:val="6"/>
      </w:numPr>
      <w:tabs>
        <w:tab w:val="clear" w:pos="4678"/>
        <w:tab w:val="clear" w:pos="5954"/>
        <w:tab w:val="clear" w:pos="7088"/>
      </w:tabs>
      <w:ind w:left="0" w:firstLine="0"/>
    </w:pPr>
  </w:style>
  <w:style w:type="paragraph" w:styleId="Header">
    <w:name w:val="header"/>
    <w:basedOn w:val="Normal"/>
    <w:link w:val="HeaderChar"/>
    <w:uiPriority w:val="99"/>
    <w:rsid w:val="003E5587"/>
    <w:pPr>
      <w:tabs>
        <w:tab w:val="clear" w:pos="567"/>
        <w:tab w:val="clear" w:pos="1418"/>
        <w:tab w:val="clear" w:pos="4678"/>
        <w:tab w:val="clear" w:pos="5954"/>
        <w:tab w:val="clear" w:pos="7088"/>
        <w:tab w:val="center" w:pos="4513"/>
        <w:tab w:val="right" w:pos="9026"/>
      </w:tabs>
    </w:pPr>
  </w:style>
  <w:style w:type="character" w:customStyle="1" w:styleId="HeaderChar">
    <w:name w:val="Header Char"/>
    <w:link w:val="Header"/>
    <w:uiPriority w:val="99"/>
    <w:rsid w:val="003E5587"/>
    <w:rPr>
      <w:rFonts w:ascii="Arial" w:hAnsi="Arial"/>
      <w:lang w:eastAsia="en-US"/>
    </w:rPr>
  </w:style>
  <w:style w:type="paragraph" w:styleId="ListParagraph">
    <w:name w:val="List Paragraph"/>
    <w:aliases w:val="Bullet List,FooterText,List Paragraph1,numbered,Paragraphe de liste1,Bulletr List Paragraph,列出段落1,List Paragraph21,Listeafsnit1,Parágrafo da Lista1,List Paragraph11,列?出?段?落,列?出?段?落1,Párrafo de lista1,リスト段落1,List Paragraph2,????1,???????"/>
    <w:basedOn w:val="Normal"/>
    <w:link w:val="ListParagraphChar"/>
    <w:uiPriority w:val="34"/>
    <w:qFormat/>
    <w:rsid w:val="002D6F43"/>
    <w:pPr>
      <w:ind w:left="720"/>
      <w:contextualSpacing/>
    </w:pPr>
  </w:style>
  <w:style w:type="paragraph" w:customStyle="1" w:styleId="Annexlevel1">
    <w:name w:val="Annex level 1"/>
    <w:basedOn w:val="Normal"/>
    <w:next w:val="Normal"/>
    <w:qFormat/>
    <w:rsid w:val="00464F8E"/>
    <w:pPr>
      <w:keepNext/>
      <w:keepLines/>
      <w:tabs>
        <w:tab w:val="clear" w:pos="567"/>
        <w:tab w:val="clear" w:pos="1418"/>
        <w:tab w:val="left" w:pos="851"/>
      </w:tabs>
      <w:spacing w:after="240"/>
      <w:ind w:left="851" w:hanging="851"/>
      <w:jc w:val="left"/>
    </w:pPr>
    <w:rPr>
      <w:b/>
      <w:sz w:val="24"/>
      <w:szCs w:val="24"/>
    </w:rPr>
  </w:style>
  <w:style w:type="paragraph" w:customStyle="1" w:styleId="Annexlevel2">
    <w:name w:val="Annex level 2"/>
    <w:basedOn w:val="Normal"/>
    <w:next w:val="Normal"/>
    <w:qFormat/>
    <w:rsid w:val="00464F8E"/>
    <w:pPr>
      <w:keepNext/>
      <w:keepLines/>
      <w:tabs>
        <w:tab w:val="clear" w:pos="567"/>
        <w:tab w:val="clear" w:pos="1418"/>
        <w:tab w:val="left" w:pos="851"/>
      </w:tabs>
      <w:spacing w:after="120"/>
      <w:ind w:left="851" w:hanging="851"/>
      <w:jc w:val="left"/>
    </w:pPr>
    <w:rPr>
      <w:b/>
    </w:rPr>
  </w:style>
  <w:style w:type="character" w:customStyle="1" w:styleId="B1Char">
    <w:name w:val="B1 Char"/>
    <w:link w:val="B1"/>
    <w:rsid w:val="00464F8E"/>
    <w:rPr>
      <w:rFonts w:ascii="Arial" w:hAnsi="Arial"/>
      <w:lang w:val="en-GB"/>
    </w:rPr>
  </w:style>
  <w:style w:type="numbering" w:customStyle="1" w:styleId="ListStyleAnnexes">
    <w:name w:val="List_Style_Annexes"/>
    <w:rsid w:val="00464F8E"/>
    <w:pPr>
      <w:numPr>
        <w:numId w:val="7"/>
      </w:numPr>
    </w:pPr>
  </w:style>
  <w:style w:type="paragraph" w:customStyle="1" w:styleId="GuidelineB0">
    <w:name w:val="Guideline B0"/>
    <w:basedOn w:val="B0"/>
    <w:rsid w:val="00464F8E"/>
    <w:pPr>
      <w:tabs>
        <w:tab w:val="clear" w:pos="567"/>
        <w:tab w:val="clear" w:pos="1418"/>
        <w:tab w:val="left" w:pos="2268"/>
      </w:tabs>
    </w:pPr>
    <w:rPr>
      <w:i/>
      <w:iCs/>
    </w:rPr>
  </w:style>
  <w:style w:type="paragraph" w:customStyle="1" w:styleId="GuidelineB1">
    <w:name w:val="Guideline B1"/>
    <w:basedOn w:val="B1"/>
    <w:rsid w:val="00464F8E"/>
    <w:pPr>
      <w:numPr>
        <w:numId w:val="8"/>
      </w:numPr>
      <w:tabs>
        <w:tab w:val="clear" w:pos="3402"/>
      </w:tabs>
      <w:ind w:left="567" w:hanging="283"/>
    </w:pPr>
    <w:rPr>
      <w:i/>
      <w:iCs/>
    </w:rPr>
  </w:style>
  <w:style w:type="table" w:styleId="GridTable5Dark-Accent1">
    <w:name w:val="Grid Table 5 Dark Accent 1"/>
    <w:basedOn w:val="TableNormal"/>
    <w:uiPriority w:val="50"/>
    <w:rsid w:val="00464F8E"/>
    <w:rPr>
      <w:lang w:val="en-GB" w:eastAsia="en-GB"/>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customStyle="1" w:styleId="FootnoteTextChar">
    <w:name w:val="Footnote Text Char"/>
    <w:basedOn w:val="DefaultParagraphFont"/>
    <w:link w:val="FootnoteText"/>
    <w:uiPriority w:val="99"/>
    <w:semiHidden/>
    <w:rsid w:val="00464F8E"/>
    <w:rPr>
      <w:rFonts w:ascii="Arial" w:hAnsi="Arial"/>
      <w:sz w:val="16"/>
      <w:lang w:val="en-GB"/>
    </w:rPr>
  </w:style>
  <w:style w:type="character" w:styleId="UnresolvedMention">
    <w:name w:val="Unresolved Mention"/>
    <w:basedOn w:val="DefaultParagraphFont"/>
    <w:uiPriority w:val="99"/>
    <w:semiHidden/>
    <w:unhideWhenUsed/>
    <w:rsid w:val="007440C4"/>
    <w:rPr>
      <w:color w:val="605E5C"/>
      <w:shd w:val="clear" w:color="auto" w:fill="E1DFDD"/>
    </w:rPr>
  </w:style>
  <w:style w:type="character" w:customStyle="1" w:styleId="Heading1Char">
    <w:name w:val="Heading 1 Char"/>
    <w:aliases w:val="H1 Char,1 Char,section head Char,h1 Char"/>
    <w:link w:val="Heading1"/>
    <w:uiPriority w:val="99"/>
    <w:rsid w:val="00B71562"/>
    <w:rPr>
      <w:rFonts w:ascii="Arial" w:hAnsi="Arial"/>
      <w:b/>
      <w:sz w:val="24"/>
    </w:rPr>
  </w:style>
  <w:style w:type="character" w:customStyle="1" w:styleId="Heading2Char">
    <w:name w:val="Heading 2 Char"/>
    <w:aliases w:val="OS2 Char,alt+2 Char,2H Char,2h Char,2 Char,h2 Char,H2 Char,subhead 1 Char,heading 2 Char,2H1 Char,2H2 Char,2H11 Char,2nd level Char,Title2 Char,ariad2-heading2 Char"/>
    <w:link w:val="Heading2"/>
    <w:uiPriority w:val="9"/>
    <w:rsid w:val="00B71562"/>
    <w:rPr>
      <w:rFonts w:ascii="Arial" w:hAnsi="Arial"/>
      <w:b/>
      <w:lang w:val="fr-FR"/>
    </w:rPr>
  </w:style>
  <w:style w:type="character" w:customStyle="1" w:styleId="Heading3Char">
    <w:name w:val="Heading 3 Char"/>
    <w:aliases w:val="Title3 Char,H3 Char,0H Char,0H1 Char,0H2 Char,0H11 Char,0h Char,3h Char,3H Char,heading 3 + Indent: Left 0.25 in Char,ariad2-heading3 Char,Heading 31 Char,3 Char,h3 Char,PA Minor Section Char,Section header Char,l3 Char,DE Title 3 Char"/>
    <w:link w:val="Heading3"/>
    <w:uiPriority w:val="99"/>
    <w:rsid w:val="00B71562"/>
    <w:rPr>
      <w:rFonts w:ascii="Arial" w:hAnsi="Arial"/>
      <w:b/>
      <w:lang w:val="fr-FR"/>
    </w:rPr>
  </w:style>
  <w:style w:type="character" w:styleId="SubtleEmphasis">
    <w:name w:val="Subtle Emphasis"/>
    <w:uiPriority w:val="19"/>
    <w:rsid w:val="00B71562"/>
    <w:rPr>
      <w:i/>
      <w:iCs/>
      <w:color w:val="404040"/>
    </w:rPr>
  </w:style>
  <w:style w:type="character" w:customStyle="1" w:styleId="FooterChar">
    <w:name w:val="Footer Char"/>
    <w:link w:val="Footer"/>
    <w:uiPriority w:val="99"/>
    <w:rsid w:val="00B71562"/>
    <w:rPr>
      <w:rFonts w:ascii="Arial" w:hAnsi="Arial"/>
      <w:lang w:val="en-GB"/>
    </w:rPr>
  </w:style>
  <w:style w:type="paragraph" w:customStyle="1" w:styleId="normal2">
    <w:name w:val="normal2"/>
    <w:basedOn w:val="Normal"/>
    <w:rsid w:val="00B71562"/>
    <w:pPr>
      <w:tabs>
        <w:tab w:val="clear" w:pos="567"/>
      </w:tabs>
    </w:pPr>
  </w:style>
  <w:style w:type="paragraph" w:customStyle="1" w:styleId="Part">
    <w:name w:val="Part"/>
    <w:basedOn w:val="Normal"/>
    <w:next w:val="Normal"/>
    <w:rsid w:val="00B71562"/>
    <w:pPr>
      <w:keepNext/>
      <w:tabs>
        <w:tab w:val="clear" w:pos="567"/>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Bold">
    <w:name w:val="B0 + Bold"/>
    <w:basedOn w:val="B0"/>
    <w:next w:val="Normal"/>
    <w:rsid w:val="00B71562"/>
    <w:pPr>
      <w:tabs>
        <w:tab w:val="clear" w:pos="567"/>
        <w:tab w:val="clear" w:pos="1418"/>
        <w:tab w:val="left" w:pos="2268"/>
      </w:tabs>
      <w:outlineLvl w:val="9"/>
    </w:pPr>
    <w:rPr>
      <w:b/>
      <w:bCs/>
    </w:rPr>
  </w:style>
  <w:style w:type="paragraph" w:customStyle="1" w:styleId="Numberedlistab">
    <w:name w:val="Numbered list a) b)"/>
    <w:basedOn w:val="Normal"/>
    <w:rsid w:val="00B71562"/>
    <w:pPr>
      <w:keepNext/>
      <w:keepLines/>
      <w:numPr>
        <w:numId w:val="9"/>
      </w:numPr>
      <w:tabs>
        <w:tab w:val="clear" w:pos="1418"/>
        <w:tab w:val="clear" w:pos="4678"/>
        <w:tab w:val="clear" w:pos="5954"/>
        <w:tab w:val="clear" w:pos="7088"/>
      </w:tabs>
      <w:spacing w:after="120"/>
      <w:ind w:left="567" w:hanging="283"/>
    </w:pPr>
  </w:style>
  <w:style w:type="paragraph" w:customStyle="1" w:styleId="B1spaced">
    <w:name w:val="B1 spaced"/>
    <w:basedOn w:val="B1"/>
    <w:qFormat/>
    <w:rsid w:val="00B71562"/>
    <w:pPr>
      <w:tabs>
        <w:tab w:val="clear" w:pos="927"/>
        <w:tab w:val="clear" w:pos="3402"/>
      </w:tabs>
      <w:spacing w:after="120"/>
      <w:ind w:left="568"/>
    </w:pPr>
  </w:style>
  <w:style w:type="paragraph" w:customStyle="1" w:styleId="Numberedlist12">
    <w:name w:val="Numbered list 1. 2."/>
    <w:basedOn w:val="Numberedlistab"/>
    <w:rsid w:val="00B71562"/>
    <w:pPr>
      <w:numPr>
        <w:numId w:val="10"/>
      </w:numPr>
    </w:pPr>
  </w:style>
  <w:style w:type="paragraph" w:customStyle="1" w:styleId="Boldtitle">
    <w:name w:val="Bold title"/>
    <w:basedOn w:val="Footer"/>
    <w:next w:val="Normal"/>
    <w:qFormat/>
    <w:rsid w:val="00B71562"/>
    <w:pPr>
      <w:keepNext/>
      <w:keepLines/>
      <w:tabs>
        <w:tab w:val="clear" w:pos="567"/>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B71562"/>
    <w:pPr>
      <w:tabs>
        <w:tab w:val="clear" w:pos="567"/>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basedOn w:val="DefaultParagraphFont"/>
    <w:link w:val="EndnoteText"/>
    <w:uiPriority w:val="99"/>
    <w:rsid w:val="00B71562"/>
    <w:rPr>
      <w:lang w:val="en-GB"/>
    </w:rPr>
  </w:style>
  <w:style w:type="character" w:styleId="EndnoteReference">
    <w:name w:val="endnote reference"/>
    <w:uiPriority w:val="99"/>
    <w:rsid w:val="00B71562"/>
    <w:rPr>
      <w:rFonts w:cs="Times New Roman"/>
      <w:vertAlign w:val="superscript"/>
    </w:rPr>
  </w:style>
  <w:style w:type="paragraph" w:styleId="Revision">
    <w:name w:val="Revision"/>
    <w:hidden/>
    <w:uiPriority w:val="99"/>
    <w:semiHidden/>
    <w:rsid w:val="00B71562"/>
    <w:rPr>
      <w:sz w:val="24"/>
      <w:lang w:val="en-GB"/>
    </w:rPr>
  </w:style>
  <w:style w:type="table" w:customStyle="1" w:styleId="Table">
    <w:name w:val="Table"/>
    <w:basedOn w:val="TableNormal"/>
    <w:rsid w:val="00B71562"/>
    <w:rPr>
      <w:rFonts w:ascii="Arial" w:hAnsi="Arial"/>
      <w:lang w:val="en-GB" w:eastAsia="en-GB"/>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table" w:styleId="TableClassic2">
    <w:name w:val="Table Classic 2"/>
    <w:basedOn w:val="TableNormal"/>
    <w:rsid w:val="00B71562"/>
    <w:pPr>
      <w:tabs>
        <w:tab w:val="left" w:pos="1418"/>
        <w:tab w:val="left" w:pos="4678"/>
        <w:tab w:val="left" w:pos="5954"/>
        <w:tab w:val="left" w:pos="7088"/>
      </w:tabs>
      <w:overflowPunct w:val="0"/>
      <w:autoSpaceDE w:val="0"/>
      <w:autoSpaceDN w:val="0"/>
      <w:adjustRightInd w:val="0"/>
      <w:jc w:val="both"/>
      <w:textAlignment w:val="baseline"/>
    </w:pPr>
    <w:rPr>
      <w:lang w:val="en-GB" w:eastAsia="en-GB"/>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B71562"/>
    <w:pPr>
      <w:numPr>
        <w:numId w:val="11"/>
      </w:numPr>
      <w:tabs>
        <w:tab w:val="clear" w:pos="567"/>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B71562"/>
    <w:pPr>
      <w:numPr>
        <w:ilvl w:val="1"/>
        <w:numId w:val="11"/>
      </w:numPr>
      <w:tabs>
        <w:tab w:val="clear" w:pos="567"/>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B71562"/>
    <w:pPr>
      <w:numPr>
        <w:ilvl w:val="2"/>
        <w:numId w:val="11"/>
      </w:numPr>
      <w:tabs>
        <w:tab w:val="clear" w:pos="567"/>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B71562"/>
    <w:pPr>
      <w:numPr>
        <w:ilvl w:val="3"/>
        <w:numId w:val="11"/>
      </w:numPr>
      <w:tabs>
        <w:tab w:val="clear" w:pos="567"/>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B71562"/>
    <w:pPr>
      <w:numPr>
        <w:numId w:val="12"/>
      </w:numPr>
      <w:tabs>
        <w:tab w:val="clear" w:pos="567"/>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B71562"/>
    <w:rPr>
      <w:rFonts w:cs="Times New Roman"/>
      <w:i/>
      <w:iCs/>
    </w:rPr>
  </w:style>
  <w:style w:type="paragraph" w:customStyle="1" w:styleId="StyleBoldBefore6ptAfter6ptCentered">
    <w:name w:val="Style Bold Before:  6 pt After:  6 pt Centered"/>
    <w:basedOn w:val="Normal"/>
    <w:rsid w:val="00B71562"/>
    <w:pPr>
      <w:tabs>
        <w:tab w:val="clear" w:pos="567"/>
      </w:tabs>
      <w:spacing w:before="120" w:after="120"/>
      <w:jc w:val="center"/>
    </w:pPr>
    <w:rPr>
      <w:b/>
      <w:bCs/>
    </w:rPr>
  </w:style>
  <w:style w:type="paragraph" w:customStyle="1" w:styleId="B0BoldIndent">
    <w:name w:val="B0 + Bold + Indent"/>
    <w:basedOn w:val="B0Bold"/>
    <w:rsid w:val="00B71562"/>
    <w:pPr>
      <w:ind w:left="567"/>
    </w:pPr>
  </w:style>
  <w:style w:type="paragraph" w:customStyle="1" w:styleId="GuidelineIndent">
    <w:name w:val="Guideline Indent"/>
    <w:basedOn w:val="Guideline"/>
    <w:rsid w:val="00B71562"/>
    <w:pPr>
      <w:tabs>
        <w:tab w:val="clear" w:pos="567"/>
      </w:tabs>
      <w:ind w:left="567"/>
    </w:pPr>
    <w:rPr>
      <w:iCs/>
    </w:rPr>
  </w:style>
  <w:style w:type="paragraph" w:styleId="Title">
    <w:name w:val="Title"/>
    <w:basedOn w:val="Normal"/>
    <w:next w:val="Normal"/>
    <w:link w:val="TitleChar"/>
    <w:qFormat/>
    <w:rsid w:val="00B71562"/>
    <w:pPr>
      <w:tabs>
        <w:tab w:val="clear" w:pos="567"/>
      </w:tabs>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71562"/>
    <w:rPr>
      <w:rFonts w:asciiTheme="majorHAnsi" w:eastAsiaTheme="majorEastAsia" w:hAnsiTheme="majorHAnsi" w:cstheme="majorBidi"/>
      <w:spacing w:val="-10"/>
      <w:kern w:val="28"/>
      <w:sz w:val="56"/>
      <w:szCs w:val="56"/>
      <w:lang w:val="en-GB"/>
    </w:rPr>
  </w:style>
  <w:style w:type="character" w:customStyle="1" w:styleId="Nevyeenzmnka1">
    <w:name w:val="Nevyřešená zmínka1"/>
    <w:basedOn w:val="DefaultParagraphFont"/>
    <w:uiPriority w:val="99"/>
    <w:semiHidden/>
    <w:unhideWhenUsed/>
    <w:rsid w:val="00B71562"/>
    <w:rPr>
      <w:color w:val="605E5C"/>
      <w:shd w:val="clear" w:color="auto" w:fill="E1DFDD"/>
    </w:rPr>
  </w:style>
  <w:style w:type="table" w:customStyle="1" w:styleId="TableGrid1">
    <w:name w:val="Table Grid1"/>
    <w:basedOn w:val="TableNormal"/>
    <w:uiPriority w:val="59"/>
    <w:rsid w:val="00B71562"/>
    <w:pPr>
      <w:tabs>
        <w:tab w:val="left" w:pos="1418"/>
        <w:tab w:val="left" w:pos="4678"/>
        <w:tab w:val="left" w:pos="5954"/>
        <w:tab w:val="left" w:pos="7088"/>
      </w:tabs>
      <w:overflowPunct w:val="0"/>
      <w:autoSpaceDE w:val="0"/>
      <w:autoSpaceDN w:val="0"/>
      <w:adjustRightInd w:val="0"/>
      <w:jc w:val="both"/>
    </w:pPr>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9"/>
    <w:locked/>
    <w:rsid w:val="009E1D74"/>
    <w:rPr>
      <w:rFonts w:ascii="Arial" w:hAnsi="Arial"/>
      <w:b/>
      <w:lang w:val="en-GB"/>
    </w:rPr>
  </w:style>
  <w:style w:type="character" w:styleId="PageNumber">
    <w:name w:val="page number"/>
    <w:basedOn w:val="DefaultParagraphFont"/>
    <w:uiPriority w:val="99"/>
    <w:rsid w:val="009E1D74"/>
  </w:style>
  <w:style w:type="paragraph" w:customStyle="1" w:styleId="Text1">
    <w:name w:val="Text 1"/>
    <w:uiPriority w:val="99"/>
    <w:rsid w:val="009E1D74"/>
    <w:pPr>
      <w:widowControl w:val="0"/>
      <w:tabs>
        <w:tab w:val="left" w:pos="-720"/>
      </w:tabs>
      <w:suppressAutoHyphens/>
      <w:jc w:val="both"/>
    </w:pPr>
    <w:rPr>
      <w:rFonts w:ascii="Courier New" w:hAnsi="Courier New"/>
      <w:spacing w:val="-3"/>
      <w:sz w:val="24"/>
      <w:lang w:val="en-GB"/>
    </w:rPr>
  </w:style>
  <w:style w:type="paragraph" w:styleId="BodyTextIndent">
    <w:name w:val="Body Text Indent"/>
    <w:basedOn w:val="Normal"/>
    <w:link w:val="BodyTextIndentChar"/>
    <w:uiPriority w:val="99"/>
    <w:rsid w:val="009E1D74"/>
    <w:pPr>
      <w:tabs>
        <w:tab w:val="clear" w:pos="567"/>
        <w:tab w:val="clear" w:pos="1418"/>
        <w:tab w:val="clear" w:pos="4678"/>
        <w:tab w:val="clear" w:pos="5954"/>
        <w:tab w:val="clear" w:pos="7088"/>
      </w:tabs>
      <w:overflowPunct/>
      <w:autoSpaceDE/>
      <w:autoSpaceDN/>
      <w:adjustRightInd/>
      <w:spacing w:after="200"/>
      <w:ind w:left="-360"/>
      <w:textAlignment w:val="auto"/>
    </w:pPr>
    <w:rPr>
      <w:rFonts w:ascii="Times New Roman" w:hAnsi="Times New Roman"/>
      <w:noProof/>
      <w:color w:val="595959"/>
      <w:sz w:val="22"/>
      <w:szCs w:val="24"/>
      <w:lang w:val="en-US"/>
    </w:rPr>
  </w:style>
  <w:style w:type="character" w:customStyle="1" w:styleId="BodyTextIndentChar">
    <w:name w:val="Body Text Indent Char"/>
    <w:basedOn w:val="DefaultParagraphFont"/>
    <w:link w:val="BodyTextIndent"/>
    <w:uiPriority w:val="99"/>
    <w:rsid w:val="009E1D74"/>
    <w:rPr>
      <w:noProof/>
      <w:color w:val="595959"/>
      <w:sz w:val="22"/>
      <w:szCs w:val="24"/>
    </w:rPr>
  </w:style>
  <w:style w:type="paragraph" w:styleId="DocumentMap">
    <w:name w:val="Document Map"/>
    <w:basedOn w:val="Normal"/>
    <w:link w:val="DocumentMapChar"/>
    <w:uiPriority w:val="99"/>
    <w:semiHidden/>
    <w:rsid w:val="009E1D74"/>
    <w:pPr>
      <w:shd w:val="clear" w:color="auto" w:fill="000080"/>
      <w:tabs>
        <w:tab w:val="clear" w:pos="567"/>
        <w:tab w:val="clear" w:pos="1418"/>
        <w:tab w:val="clear" w:pos="4678"/>
        <w:tab w:val="clear" w:pos="5954"/>
        <w:tab w:val="clear" w:pos="7088"/>
      </w:tabs>
      <w:overflowPunct/>
      <w:autoSpaceDE/>
      <w:autoSpaceDN/>
      <w:adjustRightInd/>
      <w:spacing w:after="200"/>
      <w:jc w:val="left"/>
      <w:textAlignment w:val="auto"/>
    </w:pPr>
    <w:rPr>
      <w:rFonts w:ascii="Tahoma" w:hAnsi="Tahoma" w:cs="Tahoma"/>
      <w:color w:val="595959"/>
    </w:rPr>
  </w:style>
  <w:style w:type="character" w:customStyle="1" w:styleId="DocumentMapChar">
    <w:name w:val="Document Map Char"/>
    <w:basedOn w:val="DefaultParagraphFont"/>
    <w:link w:val="DocumentMap"/>
    <w:uiPriority w:val="99"/>
    <w:semiHidden/>
    <w:rsid w:val="009E1D74"/>
    <w:rPr>
      <w:rFonts w:ascii="Tahoma" w:hAnsi="Tahoma" w:cs="Tahoma"/>
      <w:color w:val="595959"/>
      <w:shd w:val="clear" w:color="auto" w:fill="000080"/>
      <w:lang w:val="en-GB"/>
    </w:rPr>
  </w:style>
  <w:style w:type="paragraph" w:customStyle="1" w:styleId="ZCom">
    <w:name w:val="Z_Com"/>
    <w:basedOn w:val="Normal"/>
    <w:next w:val="ZDGName"/>
    <w:uiPriority w:val="99"/>
    <w:locked/>
    <w:rsid w:val="009E1D74"/>
    <w:pPr>
      <w:widowControl w:val="0"/>
      <w:tabs>
        <w:tab w:val="clear" w:pos="567"/>
        <w:tab w:val="clear" w:pos="1418"/>
        <w:tab w:val="clear" w:pos="4678"/>
        <w:tab w:val="clear" w:pos="5954"/>
        <w:tab w:val="clear" w:pos="7088"/>
      </w:tabs>
      <w:overflowPunct/>
      <w:autoSpaceDE/>
      <w:autoSpaceDN/>
      <w:adjustRightInd/>
      <w:spacing w:after="200"/>
      <w:ind w:right="85"/>
      <w:textAlignment w:val="auto"/>
    </w:pPr>
    <w:rPr>
      <w:color w:val="595959"/>
      <w:lang w:val="en-US" w:eastAsia="fr-FR"/>
    </w:rPr>
  </w:style>
  <w:style w:type="paragraph" w:customStyle="1" w:styleId="ZDGName">
    <w:name w:val="Z_DGName"/>
    <w:basedOn w:val="Normal"/>
    <w:uiPriority w:val="99"/>
    <w:locked/>
    <w:rsid w:val="009E1D74"/>
    <w:pPr>
      <w:widowControl w:val="0"/>
      <w:tabs>
        <w:tab w:val="clear" w:pos="567"/>
        <w:tab w:val="clear" w:pos="1418"/>
        <w:tab w:val="clear" w:pos="4678"/>
        <w:tab w:val="clear" w:pos="5954"/>
        <w:tab w:val="clear" w:pos="7088"/>
      </w:tabs>
      <w:overflowPunct/>
      <w:autoSpaceDE/>
      <w:autoSpaceDN/>
      <w:adjustRightInd/>
      <w:spacing w:after="200"/>
      <w:ind w:right="85"/>
      <w:textAlignment w:val="auto"/>
    </w:pPr>
    <w:rPr>
      <w:color w:val="595959"/>
      <w:sz w:val="16"/>
      <w:lang w:val="en-US" w:eastAsia="fr-FR"/>
    </w:rPr>
  </w:style>
  <w:style w:type="character" w:customStyle="1" w:styleId="tw4winMark">
    <w:name w:val="tw4winMark"/>
    <w:uiPriority w:val="99"/>
    <w:locked/>
    <w:rsid w:val="009E1D74"/>
    <w:rPr>
      <w:rFonts w:ascii="Times New Roman" w:hAnsi="Times New Roman"/>
      <w:vanish/>
      <w:color w:val="800080"/>
      <w:sz w:val="24"/>
      <w:vertAlign w:val="subscript"/>
    </w:rPr>
  </w:style>
  <w:style w:type="paragraph" w:customStyle="1" w:styleId="font5">
    <w:name w:val="font5"/>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32"/>
      <w:szCs w:val="32"/>
      <w:lang w:eastAsia="en-GB"/>
    </w:rPr>
  </w:style>
  <w:style w:type="paragraph" w:customStyle="1" w:styleId="font6">
    <w:name w:val="font6"/>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FF0000"/>
      <w:sz w:val="32"/>
      <w:szCs w:val="32"/>
      <w:lang w:eastAsia="en-GB"/>
    </w:rPr>
  </w:style>
  <w:style w:type="paragraph" w:customStyle="1" w:styleId="xl69">
    <w:name w:val="xl69"/>
    <w:basedOn w:val="Normal"/>
    <w:rsid w:val="009E1D74"/>
    <w:pPr>
      <w:pBdr>
        <w:top w:val="single" w:sz="12" w:space="0" w:color="auto"/>
        <w:left w:val="single" w:sz="12" w:space="0" w:color="auto"/>
        <w:bottom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right"/>
      <w:textAlignment w:val="center"/>
    </w:pPr>
    <w:rPr>
      <w:rFonts w:cs="Arial"/>
      <w:b/>
      <w:bCs/>
      <w:color w:val="595959"/>
      <w:sz w:val="32"/>
      <w:szCs w:val="32"/>
      <w:lang w:eastAsia="en-GB"/>
    </w:rPr>
  </w:style>
  <w:style w:type="paragraph" w:customStyle="1" w:styleId="xl70">
    <w:name w:val="xl70"/>
    <w:basedOn w:val="Normal"/>
    <w:rsid w:val="009E1D74"/>
    <w:pPr>
      <w:pBdr>
        <w:top w:val="single" w:sz="4" w:space="0" w:color="auto"/>
        <w:left w:val="single" w:sz="12" w:space="0" w:color="auto"/>
        <w:bottom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right"/>
      <w:textAlignment w:val="center"/>
    </w:pPr>
    <w:rPr>
      <w:rFonts w:cs="Arial"/>
      <w:b/>
      <w:bCs/>
      <w:color w:val="595959"/>
      <w:sz w:val="32"/>
      <w:szCs w:val="32"/>
      <w:lang w:eastAsia="en-GB"/>
    </w:rPr>
  </w:style>
  <w:style w:type="paragraph" w:customStyle="1" w:styleId="xl71">
    <w:name w:val="xl71"/>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72">
    <w:name w:val="xl72"/>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Cs w:val="24"/>
      <w:lang w:eastAsia="en-GB"/>
    </w:rPr>
  </w:style>
  <w:style w:type="paragraph" w:customStyle="1" w:styleId="xl73">
    <w:name w:val="xl73"/>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color w:val="595959"/>
      <w:szCs w:val="24"/>
      <w:lang w:eastAsia="en-GB"/>
    </w:rPr>
  </w:style>
  <w:style w:type="paragraph" w:customStyle="1" w:styleId="xl74">
    <w:name w:val="xl74"/>
    <w:basedOn w:val="Normal"/>
    <w:rsid w:val="009E1D74"/>
    <w:pPr>
      <w:pBdr>
        <w:top w:val="single" w:sz="8" w:space="0" w:color="auto"/>
        <w:left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Cs w:val="24"/>
      <w:lang w:eastAsia="en-GB"/>
    </w:rPr>
  </w:style>
  <w:style w:type="paragraph" w:customStyle="1" w:styleId="xl75">
    <w:name w:val="xl75"/>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Cs w:val="24"/>
      <w:lang w:eastAsia="en-GB"/>
    </w:rPr>
  </w:style>
  <w:style w:type="paragraph" w:customStyle="1" w:styleId="xl76">
    <w:name w:val="xl76"/>
    <w:basedOn w:val="Normal"/>
    <w:rsid w:val="009E1D74"/>
    <w:pPr>
      <w:pBdr>
        <w:top w:val="single" w:sz="12" w:space="0" w:color="auto"/>
        <w:left w:val="single" w:sz="12" w:space="0" w:color="auto"/>
        <w:bottom w:val="single" w:sz="8" w:space="0" w:color="auto"/>
        <w:right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center"/>
    </w:pPr>
    <w:rPr>
      <w:rFonts w:cs="Arial"/>
      <w:b/>
      <w:bCs/>
      <w:color w:val="595959"/>
      <w:sz w:val="28"/>
      <w:szCs w:val="28"/>
      <w:lang w:eastAsia="en-GB"/>
    </w:rPr>
  </w:style>
  <w:style w:type="paragraph" w:customStyle="1" w:styleId="xl77">
    <w:name w:val="xl77"/>
    <w:basedOn w:val="Normal"/>
    <w:rsid w:val="009E1D74"/>
    <w:pPr>
      <w:pBdr>
        <w:top w:val="single" w:sz="12" w:space="0" w:color="auto"/>
        <w:left w:val="single" w:sz="8" w:space="0" w:color="auto"/>
        <w:bottom w:val="single" w:sz="8"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78">
    <w:name w:val="xl78"/>
    <w:basedOn w:val="Normal"/>
    <w:rsid w:val="009E1D74"/>
    <w:pPr>
      <w:pBdr>
        <w:top w:val="single" w:sz="12" w:space="0" w:color="auto"/>
        <w:left w:val="single" w:sz="4" w:space="0" w:color="auto"/>
        <w:bottom w:val="single" w:sz="8"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79">
    <w:name w:val="xl79"/>
    <w:basedOn w:val="Normal"/>
    <w:rsid w:val="009E1D74"/>
    <w:pPr>
      <w:pBdr>
        <w:top w:val="single" w:sz="12" w:space="0" w:color="auto"/>
        <w:left w:val="single" w:sz="4" w:space="0" w:color="auto"/>
        <w:bottom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80">
    <w:name w:val="xl80"/>
    <w:basedOn w:val="Normal"/>
    <w:rsid w:val="009E1D74"/>
    <w:pPr>
      <w:pBdr>
        <w:top w:val="single" w:sz="12" w:space="0" w:color="auto"/>
        <w:left w:val="single" w:sz="4" w:space="0" w:color="auto"/>
        <w:bottom w:val="single" w:sz="8" w:space="0" w:color="auto"/>
        <w:right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81">
    <w:name w:val="xl81"/>
    <w:basedOn w:val="Normal"/>
    <w:rsid w:val="009E1D74"/>
    <w:pPr>
      <w:pBdr>
        <w:left w:val="single" w:sz="12" w:space="0" w:color="auto"/>
        <w:bottom w:val="single" w:sz="4" w:space="0" w:color="auto"/>
        <w:right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color w:val="595959"/>
      <w:sz w:val="28"/>
      <w:szCs w:val="28"/>
      <w:lang w:eastAsia="en-GB"/>
    </w:rPr>
  </w:style>
  <w:style w:type="paragraph" w:customStyle="1" w:styleId="xl82">
    <w:name w:val="xl82"/>
    <w:basedOn w:val="Normal"/>
    <w:rsid w:val="009E1D74"/>
    <w:pPr>
      <w:pBdr>
        <w:top w:val="single" w:sz="8" w:space="0" w:color="auto"/>
        <w:left w:val="single" w:sz="8"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 w:val="18"/>
      <w:szCs w:val="18"/>
      <w:lang w:eastAsia="en-GB"/>
    </w:rPr>
  </w:style>
  <w:style w:type="paragraph" w:customStyle="1" w:styleId="xl83">
    <w:name w:val="xl83"/>
    <w:basedOn w:val="Normal"/>
    <w:rsid w:val="009E1D74"/>
    <w:pPr>
      <w:pBdr>
        <w:top w:val="single" w:sz="8" w:space="0" w:color="auto"/>
        <w:left w:val="single" w:sz="4"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 w:val="18"/>
      <w:szCs w:val="18"/>
      <w:lang w:eastAsia="en-GB"/>
    </w:rPr>
  </w:style>
  <w:style w:type="paragraph" w:customStyle="1" w:styleId="xl84">
    <w:name w:val="xl84"/>
    <w:basedOn w:val="Normal"/>
    <w:rsid w:val="009E1D74"/>
    <w:pPr>
      <w:pBdr>
        <w:top w:val="single" w:sz="8" w:space="0" w:color="auto"/>
        <w:left w:val="single" w:sz="4"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18"/>
      <w:szCs w:val="18"/>
      <w:lang w:eastAsia="en-GB"/>
    </w:rPr>
  </w:style>
  <w:style w:type="paragraph" w:customStyle="1" w:styleId="xl85">
    <w:name w:val="xl85"/>
    <w:basedOn w:val="Normal"/>
    <w:rsid w:val="009E1D74"/>
    <w:pPr>
      <w:pBdr>
        <w:top w:val="single" w:sz="8" w:space="0" w:color="auto"/>
        <w:left w:val="single" w:sz="4" w:space="0" w:color="auto"/>
        <w:bottom w:val="single" w:sz="4" w:space="0" w:color="auto"/>
        <w:right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18"/>
      <w:szCs w:val="18"/>
      <w:lang w:eastAsia="en-GB"/>
    </w:rPr>
  </w:style>
  <w:style w:type="paragraph" w:customStyle="1" w:styleId="xl86">
    <w:name w:val="xl86"/>
    <w:basedOn w:val="Normal"/>
    <w:rsid w:val="009E1D74"/>
    <w:pPr>
      <w:pBdr>
        <w:top w:val="single" w:sz="4" w:space="0" w:color="auto"/>
        <w:left w:val="single" w:sz="8"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 w:val="18"/>
      <w:szCs w:val="18"/>
      <w:lang w:eastAsia="en-GB"/>
    </w:rPr>
  </w:style>
  <w:style w:type="paragraph" w:customStyle="1" w:styleId="xl87">
    <w:name w:val="xl87"/>
    <w:basedOn w:val="Normal"/>
    <w:rsid w:val="009E1D74"/>
    <w:pPr>
      <w:pBdr>
        <w:top w:val="single" w:sz="4" w:space="0" w:color="auto"/>
        <w:left w:val="single" w:sz="4"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 w:val="18"/>
      <w:szCs w:val="18"/>
      <w:lang w:eastAsia="en-GB"/>
    </w:rPr>
  </w:style>
  <w:style w:type="paragraph" w:customStyle="1" w:styleId="xl88">
    <w:name w:val="xl88"/>
    <w:basedOn w:val="Normal"/>
    <w:rsid w:val="009E1D74"/>
    <w:pPr>
      <w:pBdr>
        <w:top w:val="single" w:sz="4" w:space="0" w:color="auto"/>
        <w:left w:val="single" w:sz="4"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18"/>
      <w:szCs w:val="18"/>
      <w:lang w:eastAsia="en-GB"/>
    </w:rPr>
  </w:style>
  <w:style w:type="paragraph" w:customStyle="1" w:styleId="xl89">
    <w:name w:val="xl89"/>
    <w:basedOn w:val="Normal"/>
    <w:rsid w:val="009E1D74"/>
    <w:pPr>
      <w:pBdr>
        <w:top w:val="single" w:sz="4" w:space="0" w:color="auto"/>
        <w:left w:val="single" w:sz="4" w:space="0" w:color="auto"/>
        <w:bottom w:val="single" w:sz="4" w:space="0" w:color="auto"/>
        <w:right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18"/>
      <w:szCs w:val="18"/>
      <w:lang w:eastAsia="en-GB"/>
    </w:rPr>
  </w:style>
  <w:style w:type="paragraph" w:customStyle="1" w:styleId="xl90">
    <w:name w:val="xl90"/>
    <w:basedOn w:val="Normal"/>
    <w:rsid w:val="009E1D74"/>
    <w:pPr>
      <w:pBdr>
        <w:left w:val="single" w:sz="12" w:space="0" w:color="auto"/>
        <w:bottom w:val="single" w:sz="12" w:space="0" w:color="auto"/>
        <w:right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color w:val="595959"/>
      <w:sz w:val="28"/>
      <w:szCs w:val="28"/>
      <w:lang w:eastAsia="en-GB"/>
    </w:rPr>
  </w:style>
  <w:style w:type="paragraph" w:customStyle="1" w:styleId="xl91">
    <w:name w:val="xl91"/>
    <w:basedOn w:val="Normal"/>
    <w:rsid w:val="009E1D74"/>
    <w:pPr>
      <w:pBdr>
        <w:top w:val="single" w:sz="4" w:space="0" w:color="auto"/>
        <w:left w:val="single" w:sz="8" w:space="0" w:color="auto"/>
        <w:bottom w:val="single" w:sz="12"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 w:val="18"/>
      <w:szCs w:val="18"/>
      <w:lang w:eastAsia="en-GB"/>
    </w:rPr>
  </w:style>
  <w:style w:type="paragraph" w:customStyle="1" w:styleId="xl92">
    <w:name w:val="xl92"/>
    <w:basedOn w:val="Normal"/>
    <w:rsid w:val="009E1D74"/>
    <w:pPr>
      <w:pBdr>
        <w:top w:val="single" w:sz="4" w:space="0" w:color="auto"/>
        <w:left w:val="single" w:sz="4" w:space="0" w:color="auto"/>
        <w:bottom w:val="single" w:sz="12"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 w:val="18"/>
      <w:szCs w:val="18"/>
      <w:lang w:eastAsia="en-GB"/>
    </w:rPr>
  </w:style>
  <w:style w:type="paragraph" w:customStyle="1" w:styleId="xl93">
    <w:name w:val="xl93"/>
    <w:basedOn w:val="Normal"/>
    <w:rsid w:val="009E1D74"/>
    <w:pPr>
      <w:pBdr>
        <w:top w:val="single" w:sz="4" w:space="0" w:color="auto"/>
        <w:left w:val="single" w:sz="4" w:space="0" w:color="auto"/>
        <w:bottom w:val="single" w:sz="12"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18"/>
      <w:szCs w:val="18"/>
      <w:lang w:eastAsia="en-GB"/>
    </w:rPr>
  </w:style>
  <w:style w:type="paragraph" w:customStyle="1" w:styleId="xl94">
    <w:name w:val="xl94"/>
    <w:basedOn w:val="Normal"/>
    <w:rsid w:val="009E1D74"/>
    <w:pPr>
      <w:pBdr>
        <w:top w:val="single" w:sz="4" w:space="0" w:color="auto"/>
        <w:left w:val="single" w:sz="4" w:space="0" w:color="auto"/>
        <w:bottom w:val="single" w:sz="12" w:space="0" w:color="auto"/>
        <w:right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18"/>
      <w:szCs w:val="18"/>
      <w:lang w:eastAsia="en-GB"/>
    </w:rPr>
  </w:style>
  <w:style w:type="paragraph" w:customStyle="1" w:styleId="xl95">
    <w:name w:val="xl95"/>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48"/>
      <w:szCs w:val="48"/>
      <w:lang w:eastAsia="en-GB"/>
    </w:rPr>
  </w:style>
  <w:style w:type="paragraph" w:customStyle="1" w:styleId="xl96">
    <w:name w:val="xl96"/>
    <w:basedOn w:val="Normal"/>
    <w:rsid w:val="009E1D74"/>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cs="Arial"/>
      <w:b/>
      <w:bCs/>
      <w:color w:val="595959"/>
      <w:sz w:val="32"/>
      <w:szCs w:val="32"/>
      <w:lang w:eastAsia="en-GB"/>
    </w:rPr>
  </w:style>
  <w:style w:type="paragraph" w:customStyle="1" w:styleId="xl97">
    <w:name w:val="xl97"/>
    <w:basedOn w:val="Normal"/>
    <w:rsid w:val="009E1D74"/>
    <w:pPr>
      <w:pBdr>
        <w:top w:val="single" w:sz="8" w:space="0" w:color="auto"/>
        <w:left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98">
    <w:name w:val="xl98"/>
    <w:basedOn w:val="Normal"/>
    <w:rsid w:val="009E1D74"/>
    <w:pPr>
      <w:pBdr>
        <w:top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99">
    <w:name w:val="xl99"/>
    <w:basedOn w:val="Normal"/>
    <w:rsid w:val="009E1D74"/>
    <w:pPr>
      <w:pBdr>
        <w:top w:val="single" w:sz="8" w:space="0" w:color="auto"/>
        <w:right w:val="single" w:sz="8"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auto"/>
    </w:pPr>
    <w:rPr>
      <w:rFonts w:cs="Arial"/>
      <w:b/>
      <w:bCs/>
      <w:color w:val="595959"/>
      <w:szCs w:val="24"/>
      <w:lang w:eastAsia="en-GB"/>
    </w:rPr>
  </w:style>
  <w:style w:type="paragraph" w:customStyle="1" w:styleId="xl100">
    <w:name w:val="xl100"/>
    <w:basedOn w:val="Normal"/>
    <w:rsid w:val="009E1D74"/>
    <w:pPr>
      <w:pBdr>
        <w:top w:val="single" w:sz="12" w:space="0" w:color="auto"/>
        <w:left w:val="single" w:sz="8"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1">
    <w:name w:val="xl101"/>
    <w:basedOn w:val="Normal"/>
    <w:rsid w:val="009E1D74"/>
    <w:pPr>
      <w:pBdr>
        <w:top w:val="single" w:sz="12" w:space="0" w:color="auto"/>
        <w:left w:val="single" w:sz="4" w:space="0" w:color="auto"/>
        <w:bottom w:val="single" w:sz="4"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2">
    <w:name w:val="xl102"/>
    <w:basedOn w:val="Normal"/>
    <w:rsid w:val="009E1D74"/>
    <w:pPr>
      <w:pBdr>
        <w:top w:val="single" w:sz="12" w:space="0" w:color="auto"/>
        <w:left w:val="single" w:sz="4" w:space="0" w:color="auto"/>
        <w:bottom w:val="single" w:sz="4" w:space="0" w:color="auto"/>
        <w:right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3">
    <w:name w:val="xl103"/>
    <w:basedOn w:val="Normal"/>
    <w:rsid w:val="009E1D74"/>
    <w:pPr>
      <w:pBdr>
        <w:top w:val="single" w:sz="4" w:space="0" w:color="auto"/>
        <w:left w:val="single" w:sz="8" w:space="0" w:color="auto"/>
        <w:bottom w:val="single" w:sz="12"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4">
    <w:name w:val="xl104"/>
    <w:basedOn w:val="Normal"/>
    <w:rsid w:val="009E1D74"/>
    <w:pPr>
      <w:pBdr>
        <w:top w:val="single" w:sz="4" w:space="0" w:color="auto"/>
        <w:left w:val="single" w:sz="4" w:space="0" w:color="auto"/>
        <w:bottom w:val="single" w:sz="12" w:space="0" w:color="auto"/>
        <w:right w:val="single" w:sz="4"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5">
    <w:name w:val="xl105"/>
    <w:basedOn w:val="Normal"/>
    <w:rsid w:val="009E1D74"/>
    <w:pPr>
      <w:pBdr>
        <w:top w:val="single" w:sz="4" w:space="0" w:color="auto"/>
        <w:left w:val="single" w:sz="4" w:space="0" w:color="auto"/>
        <w:bottom w:val="single" w:sz="12" w:space="0" w:color="auto"/>
        <w:right w:val="single" w:sz="12" w:space="0" w:color="auto"/>
      </w:pBd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6">
    <w:name w:val="xl106"/>
    <w:basedOn w:val="Normal"/>
    <w:rsid w:val="009E1D74"/>
    <w:pPr>
      <w:pBdr>
        <w:top w:val="single" w:sz="8" w:space="0" w:color="auto"/>
        <w:left w:val="single" w:sz="8" w:space="0" w:color="auto"/>
        <w:bottom w:val="single" w:sz="8" w:space="0" w:color="auto"/>
      </w:pBdr>
      <w:shd w:val="clear" w:color="000000" w:fill="FF6600"/>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7">
    <w:name w:val="xl107"/>
    <w:basedOn w:val="Normal"/>
    <w:rsid w:val="009E1D74"/>
    <w:pPr>
      <w:pBdr>
        <w:top w:val="single" w:sz="8" w:space="0" w:color="auto"/>
        <w:bottom w:val="single" w:sz="8" w:space="0" w:color="auto"/>
      </w:pBdr>
      <w:shd w:val="clear" w:color="000000" w:fill="FF6600"/>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8">
    <w:name w:val="xl108"/>
    <w:basedOn w:val="Normal"/>
    <w:rsid w:val="009E1D74"/>
    <w:pPr>
      <w:pBdr>
        <w:top w:val="single" w:sz="8" w:space="0" w:color="auto"/>
        <w:bottom w:val="single" w:sz="8" w:space="0" w:color="auto"/>
        <w:right w:val="single" w:sz="8" w:space="0" w:color="auto"/>
      </w:pBdr>
      <w:shd w:val="clear" w:color="000000" w:fill="FF6600"/>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center"/>
    </w:pPr>
    <w:rPr>
      <w:rFonts w:cs="Arial"/>
      <w:b/>
      <w:bCs/>
      <w:color w:val="595959"/>
      <w:sz w:val="32"/>
      <w:szCs w:val="32"/>
      <w:lang w:eastAsia="en-GB"/>
    </w:rPr>
  </w:style>
  <w:style w:type="paragraph" w:customStyle="1" w:styleId="xl109">
    <w:name w:val="xl109"/>
    <w:basedOn w:val="Normal"/>
    <w:rsid w:val="009E1D74"/>
    <w:pPr>
      <w:pBdr>
        <w:top w:val="single" w:sz="8" w:space="0" w:color="auto"/>
        <w:left w:val="single" w:sz="8" w:space="0" w:color="auto"/>
        <w:bottom w:val="single" w:sz="8" w:space="0" w:color="auto"/>
      </w:pBdr>
      <w:shd w:val="clear" w:color="000000" w:fill="FF6600"/>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center"/>
    </w:pPr>
    <w:rPr>
      <w:rFonts w:cs="Arial"/>
      <w:color w:val="595959"/>
      <w:sz w:val="32"/>
      <w:szCs w:val="32"/>
      <w:lang w:eastAsia="en-GB"/>
    </w:rPr>
  </w:style>
  <w:style w:type="paragraph" w:customStyle="1" w:styleId="xl110">
    <w:name w:val="xl110"/>
    <w:basedOn w:val="Normal"/>
    <w:rsid w:val="009E1D74"/>
    <w:pPr>
      <w:pBdr>
        <w:top w:val="single" w:sz="8" w:space="0" w:color="auto"/>
        <w:bottom w:val="single" w:sz="8" w:space="0" w:color="auto"/>
      </w:pBdr>
      <w:shd w:val="clear" w:color="000000" w:fill="FF6600"/>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center"/>
    </w:pPr>
    <w:rPr>
      <w:rFonts w:cs="Arial"/>
      <w:color w:val="595959"/>
      <w:sz w:val="32"/>
      <w:szCs w:val="32"/>
      <w:lang w:eastAsia="en-GB"/>
    </w:rPr>
  </w:style>
  <w:style w:type="paragraph" w:customStyle="1" w:styleId="xl111">
    <w:name w:val="xl111"/>
    <w:basedOn w:val="Normal"/>
    <w:rsid w:val="009E1D74"/>
    <w:pPr>
      <w:pBdr>
        <w:top w:val="single" w:sz="8" w:space="0" w:color="auto"/>
        <w:bottom w:val="single" w:sz="8" w:space="0" w:color="auto"/>
        <w:right w:val="single" w:sz="8" w:space="0" w:color="auto"/>
      </w:pBdr>
      <w:shd w:val="clear" w:color="000000" w:fill="FF6600"/>
      <w:tabs>
        <w:tab w:val="clear" w:pos="567"/>
        <w:tab w:val="clear" w:pos="1418"/>
        <w:tab w:val="clear" w:pos="4678"/>
        <w:tab w:val="clear" w:pos="5954"/>
        <w:tab w:val="clear" w:pos="7088"/>
      </w:tabs>
      <w:overflowPunct/>
      <w:autoSpaceDE/>
      <w:autoSpaceDN/>
      <w:adjustRightInd/>
      <w:spacing w:before="100" w:beforeAutospacing="1" w:after="100" w:afterAutospacing="1"/>
      <w:jc w:val="center"/>
      <w:textAlignment w:val="center"/>
    </w:pPr>
    <w:rPr>
      <w:rFonts w:cs="Arial"/>
      <w:color w:val="595959"/>
      <w:sz w:val="32"/>
      <w:szCs w:val="32"/>
      <w:lang w:eastAsia="en-GB"/>
    </w:rPr>
  </w:style>
  <w:style w:type="paragraph" w:customStyle="1" w:styleId="Text3">
    <w:name w:val="Text 3"/>
    <w:basedOn w:val="Normal"/>
    <w:rsid w:val="009E1D74"/>
    <w:pPr>
      <w:tabs>
        <w:tab w:val="clear" w:pos="567"/>
        <w:tab w:val="clear" w:pos="1418"/>
        <w:tab w:val="clear" w:pos="4678"/>
        <w:tab w:val="clear" w:pos="5954"/>
        <w:tab w:val="clear" w:pos="7088"/>
        <w:tab w:val="left" w:pos="2160"/>
      </w:tabs>
      <w:overflowPunct/>
      <w:autoSpaceDE/>
      <w:autoSpaceDN/>
      <w:adjustRightInd/>
      <w:spacing w:after="240"/>
      <w:ind w:left="1440"/>
      <w:textAlignment w:val="auto"/>
    </w:pPr>
    <w:rPr>
      <w:rFonts w:ascii="Times New Roman" w:hAnsi="Times New Roman"/>
      <w:color w:val="595959"/>
      <w:sz w:val="28"/>
    </w:rPr>
  </w:style>
  <w:style w:type="character" w:customStyle="1" w:styleId="Corpsdutexte">
    <w:name w:val="Corps du texte_"/>
    <w:link w:val="Corpsdutexte1"/>
    <w:uiPriority w:val="99"/>
    <w:locked/>
    <w:rsid w:val="009E1D74"/>
    <w:rPr>
      <w:sz w:val="23"/>
      <w:shd w:val="clear" w:color="auto" w:fill="FFFFFF"/>
    </w:rPr>
  </w:style>
  <w:style w:type="paragraph" w:customStyle="1" w:styleId="Corpsdutexte1">
    <w:name w:val="Corps du texte1"/>
    <w:basedOn w:val="Normal"/>
    <w:link w:val="Corpsdutexte"/>
    <w:uiPriority w:val="99"/>
    <w:rsid w:val="009E1D74"/>
    <w:pPr>
      <w:widowControl w:val="0"/>
      <w:shd w:val="clear" w:color="auto" w:fill="FFFFFF"/>
      <w:tabs>
        <w:tab w:val="clear" w:pos="567"/>
        <w:tab w:val="clear" w:pos="1418"/>
        <w:tab w:val="clear" w:pos="4678"/>
        <w:tab w:val="clear" w:pos="5954"/>
        <w:tab w:val="clear" w:pos="7088"/>
      </w:tabs>
      <w:overflowPunct/>
      <w:autoSpaceDE/>
      <w:autoSpaceDN/>
      <w:adjustRightInd/>
      <w:spacing w:before="780" w:after="180" w:line="274" w:lineRule="exact"/>
      <w:ind w:hanging="380"/>
      <w:textAlignment w:val="auto"/>
    </w:pPr>
    <w:rPr>
      <w:rFonts w:ascii="Times New Roman" w:hAnsi="Times New Roman"/>
      <w:sz w:val="23"/>
      <w:lang w:val="en-US"/>
    </w:rPr>
  </w:style>
  <w:style w:type="character" w:customStyle="1" w:styleId="Corpsdutexte0">
    <w:name w:val="Corps du texte"/>
    <w:uiPriority w:val="99"/>
    <w:rsid w:val="009E1D74"/>
    <w:rPr>
      <w:sz w:val="23"/>
      <w:u w:val="single"/>
      <w:shd w:val="clear" w:color="auto" w:fill="FFFFFF"/>
    </w:rPr>
  </w:style>
  <w:style w:type="character" w:customStyle="1" w:styleId="Corpsdutexte4">
    <w:name w:val="Corps du texte (4)_"/>
    <w:link w:val="Corpsdutexte40"/>
    <w:uiPriority w:val="99"/>
    <w:locked/>
    <w:rsid w:val="009E1D74"/>
    <w:rPr>
      <w:b/>
      <w:sz w:val="23"/>
      <w:shd w:val="clear" w:color="auto" w:fill="FFFFFF"/>
    </w:rPr>
  </w:style>
  <w:style w:type="paragraph" w:customStyle="1" w:styleId="Corpsdutexte40">
    <w:name w:val="Corps du texte (4)"/>
    <w:basedOn w:val="Normal"/>
    <w:link w:val="Corpsdutexte4"/>
    <w:uiPriority w:val="99"/>
    <w:rsid w:val="009E1D74"/>
    <w:pPr>
      <w:widowControl w:val="0"/>
      <w:shd w:val="clear" w:color="auto" w:fill="FFFFFF"/>
      <w:tabs>
        <w:tab w:val="clear" w:pos="567"/>
        <w:tab w:val="clear" w:pos="1418"/>
        <w:tab w:val="clear" w:pos="4678"/>
        <w:tab w:val="clear" w:pos="5954"/>
        <w:tab w:val="clear" w:pos="7088"/>
      </w:tabs>
      <w:overflowPunct/>
      <w:autoSpaceDE/>
      <w:autoSpaceDN/>
      <w:adjustRightInd/>
      <w:spacing w:after="200" w:line="240" w:lineRule="atLeast"/>
      <w:jc w:val="left"/>
      <w:textAlignment w:val="auto"/>
    </w:pPr>
    <w:rPr>
      <w:rFonts w:ascii="Times New Roman" w:hAnsi="Times New Roman"/>
      <w:b/>
      <w:sz w:val="23"/>
      <w:lang w:val="en-US"/>
    </w:rPr>
  </w:style>
  <w:style w:type="character" w:styleId="Strong">
    <w:name w:val="Strong"/>
    <w:basedOn w:val="DefaultParagraphFont"/>
    <w:uiPriority w:val="22"/>
    <w:rsid w:val="009E1D74"/>
    <w:rPr>
      <w:b/>
    </w:rPr>
  </w:style>
  <w:style w:type="paragraph" w:styleId="BodyTextIndent3">
    <w:name w:val="Body Text Indent 3"/>
    <w:basedOn w:val="Normal"/>
    <w:link w:val="BodyTextIndent3Char"/>
    <w:uiPriority w:val="99"/>
    <w:semiHidden/>
    <w:unhideWhenUsed/>
    <w:rsid w:val="009E1D74"/>
    <w:pPr>
      <w:tabs>
        <w:tab w:val="clear" w:pos="567"/>
        <w:tab w:val="clear" w:pos="1418"/>
        <w:tab w:val="clear" w:pos="4678"/>
        <w:tab w:val="clear" w:pos="5954"/>
        <w:tab w:val="clear" w:pos="7088"/>
      </w:tabs>
      <w:overflowPunct/>
      <w:autoSpaceDE/>
      <w:autoSpaceDN/>
      <w:adjustRightInd/>
      <w:spacing w:after="120"/>
      <w:ind w:left="283"/>
      <w:jc w:val="left"/>
      <w:textAlignment w:val="auto"/>
    </w:pPr>
    <w:rPr>
      <w:color w:val="595959"/>
      <w:sz w:val="16"/>
      <w:szCs w:val="16"/>
    </w:rPr>
  </w:style>
  <w:style w:type="character" w:customStyle="1" w:styleId="BodyTextIndent3Char">
    <w:name w:val="Body Text Indent 3 Char"/>
    <w:basedOn w:val="DefaultParagraphFont"/>
    <w:link w:val="BodyTextIndent3"/>
    <w:uiPriority w:val="99"/>
    <w:semiHidden/>
    <w:rsid w:val="009E1D74"/>
    <w:rPr>
      <w:rFonts w:ascii="Arial" w:hAnsi="Arial"/>
      <w:color w:val="595959"/>
      <w:sz w:val="16"/>
      <w:szCs w:val="16"/>
      <w:lang w:val="en-GB"/>
    </w:rPr>
  </w:style>
  <w:style w:type="paragraph" w:customStyle="1" w:styleId="Tags">
    <w:name w:val="Tags"/>
    <w:basedOn w:val="Normal"/>
    <w:link w:val="TagsChar"/>
    <w:qFormat/>
    <w:rsid w:val="009E1D74"/>
    <w:pPr>
      <w:tabs>
        <w:tab w:val="clear" w:pos="567"/>
        <w:tab w:val="clear" w:pos="1418"/>
        <w:tab w:val="clear" w:pos="4678"/>
        <w:tab w:val="clear" w:pos="5954"/>
        <w:tab w:val="clear" w:pos="7088"/>
      </w:tabs>
      <w:overflowPunct/>
      <w:autoSpaceDE/>
      <w:autoSpaceDN/>
      <w:adjustRightInd/>
      <w:spacing w:after="200"/>
      <w:jc w:val="left"/>
      <w:textAlignment w:val="auto"/>
    </w:pPr>
    <w:rPr>
      <w:rFonts w:cs="Arial"/>
      <w:color w:val="B5B5B5"/>
      <w:sz w:val="16"/>
      <w:szCs w:val="16"/>
    </w:rPr>
  </w:style>
  <w:style w:type="character" w:customStyle="1" w:styleId="TagsChar">
    <w:name w:val="Tags Char"/>
    <w:basedOn w:val="Heading2Char"/>
    <w:link w:val="Tags"/>
    <w:locked/>
    <w:rsid w:val="009E1D74"/>
    <w:rPr>
      <w:rFonts w:ascii="Arial" w:hAnsi="Arial" w:cs="Arial"/>
      <w:b w:val="0"/>
      <w:color w:val="B5B5B5"/>
      <w:sz w:val="16"/>
      <w:szCs w:val="16"/>
      <w:lang w:val="en-GB"/>
    </w:rPr>
  </w:style>
  <w:style w:type="paragraph" w:customStyle="1" w:styleId="Tag">
    <w:name w:val="Tag"/>
    <w:basedOn w:val="Normal"/>
    <w:link w:val="TagChar"/>
    <w:rsid w:val="009E1D74"/>
    <w:pPr>
      <w:tabs>
        <w:tab w:val="clear" w:pos="567"/>
        <w:tab w:val="clear" w:pos="1418"/>
        <w:tab w:val="clear" w:pos="4678"/>
        <w:tab w:val="clear" w:pos="5954"/>
        <w:tab w:val="clear" w:pos="7088"/>
      </w:tabs>
      <w:overflowPunct/>
      <w:autoSpaceDE/>
      <w:autoSpaceDN/>
      <w:adjustRightInd/>
      <w:spacing w:before="120" w:after="120"/>
      <w:jc w:val="left"/>
      <w:textAlignment w:val="auto"/>
    </w:pPr>
    <w:rPr>
      <w:rFonts w:cs="Arial"/>
      <w:noProof/>
      <w:color w:val="B5B5B5"/>
      <w:sz w:val="16"/>
      <w:szCs w:val="16"/>
      <w:lang w:val="en-US"/>
    </w:rPr>
  </w:style>
  <w:style w:type="character" w:customStyle="1" w:styleId="TagChar">
    <w:name w:val="Tag Char"/>
    <w:basedOn w:val="BodyTextIndentChar"/>
    <w:link w:val="Tag"/>
    <w:locked/>
    <w:rsid w:val="009E1D74"/>
    <w:rPr>
      <w:rFonts w:ascii="Arial" w:hAnsi="Arial" w:cs="Arial"/>
      <w:noProof/>
      <w:color w:val="B5B5B5"/>
      <w:sz w:val="16"/>
      <w:szCs w:val="16"/>
    </w:rPr>
  </w:style>
  <w:style w:type="character" w:customStyle="1" w:styleId="ListParagraphChar">
    <w:name w:val="List Paragraph Char"/>
    <w:aliases w:val="Bullet List Char,FooterText Char,List Paragraph1 Char,numbered Char,Paragraphe de liste1 Char,Bulletr List Paragraph Char,列出段落1 Char,List Paragraph21 Char,Listeafsnit1 Char,Parágrafo da Lista1 Char,List Paragraph11 Char,列?出?段?落 Char"/>
    <w:link w:val="ListParagraph"/>
    <w:uiPriority w:val="34"/>
    <w:rsid w:val="009E1D74"/>
    <w:rPr>
      <w:rFonts w:ascii="Arial" w:hAnsi="Arial"/>
      <w:lang w:val="en-GB"/>
    </w:rPr>
  </w:style>
  <w:style w:type="character" w:customStyle="1" w:styleId="normaltextrun">
    <w:name w:val="normaltextrun"/>
    <w:basedOn w:val="DefaultParagraphFont"/>
    <w:rsid w:val="001334A9"/>
  </w:style>
  <w:style w:type="character" w:customStyle="1" w:styleId="eop">
    <w:name w:val="eop"/>
    <w:basedOn w:val="DefaultParagraphFont"/>
    <w:rsid w:val="001334A9"/>
  </w:style>
  <w:style w:type="paragraph" w:customStyle="1" w:styleId="paragraph">
    <w:name w:val="paragraph"/>
    <w:basedOn w:val="Normal"/>
    <w:rsid w:val="00A91D7F"/>
    <w:pPr>
      <w:tabs>
        <w:tab w:val="clear" w:pos="567"/>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character" w:customStyle="1" w:styleId="tabchar">
    <w:name w:val="tabchar"/>
    <w:basedOn w:val="DefaultParagraphFont"/>
    <w:rsid w:val="00A91D7F"/>
  </w:style>
  <w:style w:type="character" w:customStyle="1" w:styleId="ui-provider">
    <w:name w:val="ui-provider"/>
    <w:basedOn w:val="DefaultParagraphFont"/>
    <w:rsid w:val="00A91D7F"/>
  </w:style>
  <w:style w:type="table" w:styleId="GridTable4">
    <w:name w:val="Grid Table 4"/>
    <w:basedOn w:val="TableNormal"/>
    <w:uiPriority w:val="49"/>
    <w:rsid w:val="009704DA"/>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5Char">
    <w:name w:val="Heading 5 Char"/>
    <w:basedOn w:val="DefaultParagraphFont"/>
    <w:link w:val="Heading5"/>
    <w:rsid w:val="008906CC"/>
    <w:rPr>
      <w:rFonts w:ascii="Arial" w:hAnsi="Arial"/>
      <w:b/>
      <w:lang w:val="en-GB"/>
    </w:rPr>
  </w:style>
  <w:style w:type="character" w:customStyle="1" w:styleId="Heading8Char">
    <w:name w:val="Heading 8 Char"/>
    <w:basedOn w:val="DefaultParagraphFont"/>
    <w:link w:val="Heading8"/>
    <w:rsid w:val="008906CC"/>
    <w:rPr>
      <w:rFonts w:ascii="Arial" w:hAnsi="Arial"/>
      <w:b/>
      <w:lang w:val="en-GB"/>
    </w:rPr>
  </w:style>
  <w:style w:type="character" w:customStyle="1" w:styleId="BodyTextChar">
    <w:name w:val="Body Text Char"/>
    <w:basedOn w:val="DefaultParagraphFont"/>
    <w:link w:val="BodyText"/>
    <w:rsid w:val="008906CC"/>
    <w:rPr>
      <w:rFonts w:ascii="Arial" w:hAnsi="Arial"/>
      <w:lang w:val="en-GB"/>
    </w:rPr>
  </w:style>
  <w:style w:type="numbering" w:customStyle="1" w:styleId="NoList1">
    <w:name w:val="No List1"/>
    <w:next w:val="NoList"/>
    <w:uiPriority w:val="99"/>
    <w:semiHidden/>
    <w:unhideWhenUsed/>
    <w:rsid w:val="008906CC"/>
  </w:style>
  <w:style w:type="table" w:customStyle="1" w:styleId="TableGrid11">
    <w:name w:val="Table Grid11"/>
    <w:basedOn w:val="TableNormal"/>
    <w:next w:val="TableGrid"/>
    <w:uiPriority w:val="59"/>
    <w:rsid w:val="008906CC"/>
    <w:pPr>
      <w:widowControl w:val="0"/>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906CC"/>
    <w:rPr>
      <w:color w:val="605E5C"/>
      <w:shd w:val="clear" w:color="auto" w:fill="E1DFDD"/>
    </w:rPr>
  </w:style>
  <w:style w:type="character" w:customStyle="1" w:styleId="UnresolvedMention2">
    <w:name w:val="Unresolved Mention2"/>
    <w:basedOn w:val="DefaultParagraphFont"/>
    <w:uiPriority w:val="99"/>
    <w:semiHidden/>
    <w:unhideWhenUsed/>
    <w:rsid w:val="008906CC"/>
    <w:rPr>
      <w:color w:val="605E5C"/>
      <w:shd w:val="clear" w:color="auto" w:fill="E1DFDD"/>
    </w:rPr>
  </w:style>
  <w:style w:type="character" w:styleId="Mention">
    <w:name w:val="Mention"/>
    <w:basedOn w:val="DefaultParagraphFont"/>
    <w:uiPriority w:val="99"/>
    <w:unhideWhenUsed/>
    <w:rsid w:val="00B2062E"/>
    <w:rPr>
      <w:color w:val="2B579A"/>
      <w:shd w:val="clear" w:color="auto" w:fill="E1DFDD"/>
    </w:rPr>
  </w:style>
  <w:style w:type="numbering" w:customStyle="1" w:styleId="CurrentList1">
    <w:name w:val="Current List1"/>
    <w:uiPriority w:val="99"/>
    <w:rsid w:val="00B2062E"/>
    <w:pPr>
      <w:numPr>
        <w:numId w:val="32"/>
      </w:numPr>
    </w:pPr>
  </w:style>
  <w:style w:type="character" w:customStyle="1" w:styleId="cf01">
    <w:name w:val="cf01"/>
    <w:basedOn w:val="DefaultParagraphFont"/>
    <w:rsid w:val="00B2062E"/>
    <w:rPr>
      <w:rFonts w:ascii="Segoe UI" w:hAnsi="Segoe UI" w:cs="Segoe UI" w:hint="default"/>
      <w:color w:val="595959"/>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993780">
      <w:bodyDiv w:val="1"/>
      <w:marLeft w:val="0"/>
      <w:marRight w:val="0"/>
      <w:marTop w:val="0"/>
      <w:marBottom w:val="0"/>
      <w:divBdr>
        <w:top w:val="none" w:sz="0" w:space="0" w:color="auto"/>
        <w:left w:val="none" w:sz="0" w:space="0" w:color="auto"/>
        <w:bottom w:val="none" w:sz="0" w:space="0" w:color="auto"/>
        <w:right w:val="none" w:sz="0" w:space="0" w:color="auto"/>
      </w:divBdr>
    </w:div>
    <w:div w:id="104011179">
      <w:bodyDiv w:val="1"/>
      <w:marLeft w:val="0"/>
      <w:marRight w:val="0"/>
      <w:marTop w:val="0"/>
      <w:marBottom w:val="0"/>
      <w:divBdr>
        <w:top w:val="none" w:sz="0" w:space="0" w:color="auto"/>
        <w:left w:val="none" w:sz="0" w:space="0" w:color="auto"/>
        <w:bottom w:val="none" w:sz="0" w:space="0" w:color="auto"/>
        <w:right w:val="none" w:sz="0" w:space="0" w:color="auto"/>
      </w:divBdr>
    </w:div>
    <w:div w:id="123237575">
      <w:bodyDiv w:val="1"/>
      <w:marLeft w:val="0"/>
      <w:marRight w:val="0"/>
      <w:marTop w:val="0"/>
      <w:marBottom w:val="0"/>
      <w:divBdr>
        <w:top w:val="none" w:sz="0" w:space="0" w:color="auto"/>
        <w:left w:val="none" w:sz="0" w:space="0" w:color="auto"/>
        <w:bottom w:val="none" w:sz="0" w:space="0" w:color="auto"/>
        <w:right w:val="none" w:sz="0" w:space="0" w:color="auto"/>
      </w:divBdr>
    </w:div>
    <w:div w:id="170922360">
      <w:bodyDiv w:val="1"/>
      <w:marLeft w:val="0"/>
      <w:marRight w:val="0"/>
      <w:marTop w:val="0"/>
      <w:marBottom w:val="0"/>
      <w:divBdr>
        <w:top w:val="none" w:sz="0" w:space="0" w:color="auto"/>
        <w:left w:val="none" w:sz="0" w:space="0" w:color="auto"/>
        <w:bottom w:val="none" w:sz="0" w:space="0" w:color="auto"/>
        <w:right w:val="none" w:sz="0" w:space="0" w:color="auto"/>
      </w:divBdr>
    </w:div>
    <w:div w:id="279842472">
      <w:bodyDiv w:val="1"/>
      <w:marLeft w:val="0"/>
      <w:marRight w:val="0"/>
      <w:marTop w:val="0"/>
      <w:marBottom w:val="0"/>
      <w:divBdr>
        <w:top w:val="none" w:sz="0" w:space="0" w:color="auto"/>
        <w:left w:val="none" w:sz="0" w:space="0" w:color="auto"/>
        <w:bottom w:val="none" w:sz="0" w:space="0" w:color="auto"/>
        <w:right w:val="none" w:sz="0" w:space="0" w:color="auto"/>
      </w:divBdr>
    </w:div>
    <w:div w:id="338041657">
      <w:bodyDiv w:val="1"/>
      <w:marLeft w:val="0"/>
      <w:marRight w:val="0"/>
      <w:marTop w:val="0"/>
      <w:marBottom w:val="0"/>
      <w:divBdr>
        <w:top w:val="none" w:sz="0" w:space="0" w:color="auto"/>
        <w:left w:val="none" w:sz="0" w:space="0" w:color="auto"/>
        <w:bottom w:val="none" w:sz="0" w:space="0" w:color="auto"/>
        <w:right w:val="none" w:sz="0" w:space="0" w:color="auto"/>
      </w:divBdr>
    </w:div>
    <w:div w:id="435715836">
      <w:bodyDiv w:val="1"/>
      <w:marLeft w:val="0"/>
      <w:marRight w:val="0"/>
      <w:marTop w:val="0"/>
      <w:marBottom w:val="0"/>
      <w:divBdr>
        <w:top w:val="none" w:sz="0" w:space="0" w:color="auto"/>
        <w:left w:val="none" w:sz="0" w:space="0" w:color="auto"/>
        <w:bottom w:val="none" w:sz="0" w:space="0" w:color="auto"/>
        <w:right w:val="none" w:sz="0" w:space="0" w:color="auto"/>
      </w:divBdr>
    </w:div>
    <w:div w:id="436877340">
      <w:bodyDiv w:val="1"/>
      <w:marLeft w:val="0"/>
      <w:marRight w:val="0"/>
      <w:marTop w:val="0"/>
      <w:marBottom w:val="0"/>
      <w:divBdr>
        <w:top w:val="none" w:sz="0" w:space="0" w:color="auto"/>
        <w:left w:val="none" w:sz="0" w:space="0" w:color="auto"/>
        <w:bottom w:val="none" w:sz="0" w:space="0" w:color="auto"/>
        <w:right w:val="none" w:sz="0" w:space="0" w:color="auto"/>
      </w:divBdr>
    </w:div>
    <w:div w:id="437993841">
      <w:bodyDiv w:val="1"/>
      <w:marLeft w:val="0"/>
      <w:marRight w:val="0"/>
      <w:marTop w:val="0"/>
      <w:marBottom w:val="0"/>
      <w:divBdr>
        <w:top w:val="none" w:sz="0" w:space="0" w:color="auto"/>
        <w:left w:val="none" w:sz="0" w:space="0" w:color="auto"/>
        <w:bottom w:val="none" w:sz="0" w:space="0" w:color="auto"/>
        <w:right w:val="none" w:sz="0" w:space="0" w:color="auto"/>
      </w:divBdr>
    </w:div>
    <w:div w:id="508101057">
      <w:bodyDiv w:val="1"/>
      <w:marLeft w:val="0"/>
      <w:marRight w:val="0"/>
      <w:marTop w:val="0"/>
      <w:marBottom w:val="0"/>
      <w:divBdr>
        <w:top w:val="none" w:sz="0" w:space="0" w:color="auto"/>
        <w:left w:val="none" w:sz="0" w:space="0" w:color="auto"/>
        <w:bottom w:val="none" w:sz="0" w:space="0" w:color="auto"/>
        <w:right w:val="none" w:sz="0" w:space="0" w:color="auto"/>
      </w:divBdr>
    </w:div>
    <w:div w:id="549153092">
      <w:bodyDiv w:val="1"/>
      <w:marLeft w:val="0"/>
      <w:marRight w:val="0"/>
      <w:marTop w:val="0"/>
      <w:marBottom w:val="0"/>
      <w:divBdr>
        <w:top w:val="none" w:sz="0" w:space="0" w:color="auto"/>
        <w:left w:val="none" w:sz="0" w:space="0" w:color="auto"/>
        <w:bottom w:val="none" w:sz="0" w:space="0" w:color="auto"/>
        <w:right w:val="none" w:sz="0" w:space="0" w:color="auto"/>
      </w:divBdr>
    </w:div>
    <w:div w:id="593897243">
      <w:bodyDiv w:val="1"/>
      <w:marLeft w:val="0"/>
      <w:marRight w:val="0"/>
      <w:marTop w:val="0"/>
      <w:marBottom w:val="0"/>
      <w:divBdr>
        <w:top w:val="none" w:sz="0" w:space="0" w:color="auto"/>
        <w:left w:val="none" w:sz="0" w:space="0" w:color="auto"/>
        <w:bottom w:val="none" w:sz="0" w:space="0" w:color="auto"/>
        <w:right w:val="none" w:sz="0" w:space="0" w:color="auto"/>
      </w:divBdr>
    </w:div>
    <w:div w:id="654338128">
      <w:bodyDiv w:val="1"/>
      <w:marLeft w:val="0"/>
      <w:marRight w:val="0"/>
      <w:marTop w:val="0"/>
      <w:marBottom w:val="0"/>
      <w:divBdr>
        <w:top w:val="none" w:sz="0" w:space="0" w:color="auto"/>
        <w:left w:val="none" w:sz="0" w:space="0" w:color="auto"/>
        <w:bottom w:val="none" w:sz="0" w:space="0" w:color="auto"/>
        <w:right w:val="none" w:sz="0" w:space="0" w:color="auto"/>
      </w:divBdr>
    </w:div>
    <w:div w:id="1023870243">
      <w:bodyDiv w:val="1"/>
      <w:marLeft w:val="0"/>
      <w:marRight w:val="0"/>
      <w:marTop w:val="0"/>
      <w:marBottom w:val="0"/>
      <w:divBdr>
        <w:top w:val="none" w:sz="0" w:space="0" w:color="auto"/>
        <w:left w:val="none" w:sz="0" w:space="0" w:color="auto"/>
        <w:bottom w:val="none" w:sz="0" w:space="0" w:color="auto"/>
        <w:right w:val="none" w:sz="0" w:space="0" w:color="auto"/>
      </w:divBdr>
    </w:div>
    <w:div w:id="1069810606">
      <w:bodyDiv w:val="1"/>
      <w:marLeft w:val="0"/>
      <w:marRight w:val="0"/>
      <w:marTop w:val="0"/>
      <w:marBottom w:val="0"/>
      <w:divBdr>
        <w:top w:val="none" w:sz="0" w:space="0" w:color="auto"/>
        <w:left w:val="none" w:sz="0" w:space="0" w:color="auto"/>
        <w:bottom w:val="none" w:sz="0" w:space="0" w:color="auto"/>
        <w:right w:val="none" w:sz="0" w:space="0" w:color="auto"/>
      </w:divBdr>
    </w:div>
    <w:div w:id="1175346473">
      <w:bodyDiv w:val="1"/>
      <w:marLeft w:val="0"/>
      <w:marRight w:val="0"/>
      <w:marTop w:val="0"/>
      <w:marBottom w:val="0"/>
      <w:divBdr>
        <w:top w:val="none" w:sz="0" w:space="0" w:color="auto"/>
        <w:left w:val="none" w:sz="0" w:space="0" w:color="auto"/>
        <w:bottom w:val="none" w:sz="0" w:space="0" w:color="auto"/>
        <w:right w:val="none" w:sz="0" w:space="0" w:color="auto"/>
      </w:divBdr>
    </w:div>
    <w:div w:id="1235119512">
      <w:bodyDiv w:val="1"/>
      <w:marLeft w:val="0"/>
      <w:marRight w:val="0"/>
      <w:marTop w:val="0"/>
      <w:marBottom w:val="0"/>
      <w:divBdr>
        <w:top w:val="none" w:sz="0" w:space="0" w:color="auto"/>
        <w:left w:val="none" w:sz="0" w:space="0" w:color="auto"/>
        <w:bottom w:val="none" w:sz="0" w:space="0" w:color="auto"/>
        <w:right w:val="none" w:sz="0" w:space="0" w:color="auto"/>
      </w:divBdr>
    </w:div>
    <w:div w:id="1263418566">
      <w:bodyDiv w:val="1"/>
      <w:marLeft w:val="0"/>
      <w:marRight w:val="0"/>
      <w:marTop w:val="0"/>
      <w:marBottom w:val="0"/>
      <w:divBdr>
        <w:top w:val="none" w:sz="0" w:space="0" w:color="auto"/>
        <w:left w:val="none" w:sz="0" w:space="0" w:color="auto"/>
        <w:bottom w:val="none" w:sz="0" w:space="0" w:color="auto"/>
        <w:right w:val="none" w:sz="0" w:space="0" w:color="auto"/>
      </w:divBdr>
    </w:div>
    <w:div w:id="1360542231">
      <w:bodyDiv w:val="1"/>
      <w:marLeft w:val="0"/>
      <w:marRight w:val="0"/>
      <w:marTop w:val="0"/>
      <w:marBottom w:val="0"/>
      <w:divBdr>
        <w:top w:val="none" w:sz="0" w:space="0" w:color="auto"/>
        <w:left w:val="none" w:sz="0" w:space="0" w:color="auto"/>
        <w:bottom w:val="none" w:sz="0" w:space="0" w:color="auto"/>
        <w:right w:val="none" w:sz="0" w:space="0" w:color="auto"/>
      </w:divBdr>
    </w:div>
    <w:div w:id="1489705600">
      <w:bodyDiv w:val="1"/>
      <w:marLeft w:val="0"/>
      <w:marRight w:val="0"/>
      <w:marTop w:val="0"/>
      <w:marBottom w:val="0"/>
      <w:divBdr>
        <w:top w:val="none" w:sz="0" w:space="0" w:color="auto"/>
        <w:left w:val="none" w:sz="0" w:space="0" w:color="auto"/>
        <w:bottom w:val="none" w:sz="0" w:space="0" w:color="auto"/>
        <w:right w:val="none" w:sz="0" w:space="0" w:color="auto"/>
      </w:divBdr>
    </w:div>
    <w:div w:id="1561669479">
      <w:bodyDiv w:val="1"/>
      <w:marLeft w:val="0"/>
      <w:marRight w:val="0"/>
      <w:marTop w:val="0"/>
      <w:marBottom w:val="0"/>
      <w:divBdr>
        <w:top w:val="none" w:sz="0" w:space="0" w:color="auto"/>
        <w:left w:val="none" w:sz="0" w:space="0" w:color="auto"/>
        <w:bottom w:val="none" w:sz="0" w:space="0" w:color="auto"/>
        <w:right w:val="none" w:sz="0" w:space="0" w:color="auto"/>
      </w:divBdr>
    </w:div>
    <w:div w:id="1581403534">
      <w:bodyDiv w:val="1"/>
      <w:marLeft w:val="0"/>
      <w:marRight w:val="0"/>
      <w:marTop w:val="0"/>
      <w:marBottom w:val="0"/>
      <w:divBdr>
        <w:top w:val="none" w:sz="0" w:space="0" w:color="auto"/>
        <w:left w:val="none" w:sz="0" w:space="0" w:color="auto"/>
        <w:bottom w:val="none" w:sz="0" w:space="0" w:color="auto"/>
        <w:right w:val="none" w:sz="0" w:space="0" w:color="auto"/>
      </w:divBdr>
    </w:div>
    <w:div w:id="1644313324">
      <w:bodyDiv w:val="1"/>
      <w:marLeft w:val="0"/>
      <w:marRight w:val="0"/>
      <w:marTop w:val="0"/>
      <w:marBottom w:val="0"/>
      <w:divBdr>
        <w:top w:val="none" w:sz="0" w:space="0" w:color="auto"/>
        <w:left w:val="none" w:sz="0" w:space="0" w:color="auto"/>
        <w:bottom w:val="none" w:sz="0" w:space="0" w:color="auto"/>
        <w:right w:val="none" w:sz="0" w:space="0" w:color="auto"/>
      </w:divBdr>
    </w:div>
    <w:div w:id="1654529312">
      <w:bodyDiv w:val="1"/>
      <w:marLeft w:val="0"/>
      <w:marRight w:val="0"/>
      <w:marTop w:val="0"/>
      <w:marBottom w:val="0"/>
      <w:divBdr>
        <w:top w:val="none" w:sz="0" w:space="0" w:color="auto"/>
        <w:left w:val="none" w:sz="0" w:space="0" w:color="auto"/>
        <w:bottom w:val="none" w:sz="0" w:space="0" w:color="auto"/>
        <w:right w:val="none" w:sz="0" w:space="0" w:color="auto"/>
      </w:divBdr>
    </w:div>
    <w:div w:id="1711956312">
      <w:bodyDiv w:val="1"/>
      <w:marLeft w:val="0"/>
      <w:marRight w:val="0"/>
      <w:marTop w:val="0"/>
      <w:marBottom w:val="0"/>
      <w:divBdr>
        <w:top w:val="none" w:sz="0" w:space="0" w:color="auto"/>
        <w:left w:val="none" w:sz="0" w:space="0" w:color="auto"/>
        <w:bottom w:val="none" w:sz="0" w:space="0" w:color="auto"/>
        <w:right w:val="none" w:sz="0" w:space="0" w:color="auto"/>
      </w:divBdr>
    </w:div>
    <w:div w:id="1715495163">
      <w:bodyDiv w:val="1"/>
      <w:marLeft w:val="0"/>
      <w:marRight w:val="0"/>
      <w:marTop w:val="0"/>
      <w:marBottom w:val="0"/>
      <w:divBdr>
        <w:top w:val="none" w:sz="0" w:space="0" w:color="auto"/>
        <w:left w:val="none" w:sz="0" w:space="0" w:color="auto"/>
        <w:bottom w:val="none" w:sz="0" w:space="0" w:color="auto"/>
        <w:right w:val="none" w:sz="0" w:space="0" w:color="auto"/>
      </w:divBdr>
    </w:div>
    <w:div w:id="1757482794">
      <w:bodyDiv w:val="1"/>
      <w:marLeft w:val="0"/>
      <w:marRight w:val="0"/>
      <w:marTop w:val="0"/>
      <w:marBottom w:val="0"/>
      <w:divBdr>
        <w:top w:val="none" w:sz="0" w:space="0" w:color="auto"/>
        <w:left w:val="none" w:sz="0" w:space="0" w:color="auto"/>
        <w:bottom w:val="none" w:sz="0" w:space="0" w:color="auto"/>
        <w:right w:val="none" w:sz="0" w:space="0" w:color="auto"/>
      </w:divBdr>
    </w:div>
    <w:div w:id="1827280812">
      <w:bodyDiv w:val="1"/>
      <w:marLeft w:val="0"/>
      <w:marRight w:val="0"/>
      <w:marTop w:val="0"/>
      <w:marBottom w:val="0"/>
      <w:divBdr>
        <w:top w:val="none" w:sz="0" w:space="0" w:color="auto"/>
        <w:left w:val="none" w:sz="0" w:space="0" w:color="auto"/>
        <w:bottom w:val="none" w:sz="0" w:space="0" w:color="auto"/>
        <w:right w:val="none" w:sz="0" w:space="0" w:color="auto"/>
      </w:divBdr>
    </w:div>
    <w:div w:id="1911768941">
      <w:bodyDiv w:val="1"/>
      <w:marLeft w:val="0"/>
      <w:marRight w:val="0"/>
      <w:marTop w:val="0"/>
      <w:marBottom w:val="0"/>
      <w:divBdr>
        <w:top w:val="none" w:sz="0" w:space="0" w:color="auto"/>
        <w:left w:val="none" w:sz="0" w:space="0" w:color="auto"/>
        <w:bottom w:val="none" w:sz="0" w:space="0" w:color="auto"/>
        <w:right w:val="none" w:sz="0" w:space="0" w:color="auto"/>
      </w:divBdr>
    </w:div>
    <w:div w:id="2051565669">
      <w:bodyDiv w:val="1"/>
      <w:marLeft w:val="0"/>
      <w:marRight w:val="0"/>
      <w:marTop w:val="0"/>
      <w:marBottom w:val="0"/>
      <w:divBdr>
        <w:top w:val="none" w:sz="0" w:space="0" w:color="auto"/>
        <w:left w:val="none" w:sz="0" w:space="0" w:color="auto"/>
        <w:bottom w:val="none" w:sz="0" w:space="0" w:color="auto"/>
        <w:right w:val="none" w:sz="0" w:space="0" w:color="auto"/>
      </w:divBdr>
    </w:div>
    <w:div w:id="2065639102">
      <w:bodyDiv w:val="1"/>
      <w:marLeft w:val="0"/>
      <w:marRight w:val="0"/>
      <w:marTop w:val="0"/>
      <w:marBottom w:val="0"/>
      <w:divBdr>
        <w:top w:val="none" w:sz="0" w:space="0" w:color="auto"/>
        <w:left w:val="none" w:sz="0" w:space="0" w:color="auto"/>
        <w:bottom w:val="none" w:sz="0" w:space="0" w:color="auto"/>
        <w:right w:val="none" w:sz="0" w:space="0" w:color="auto"/>
      </w:divBdr>
    </w:div>
    <w:div w:id="212253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eader" Target="header3.xml"/><Relationship Id="rId26" Type="http://schemas.openxmlformats.org/officeDocument/2006/relationships/hyperlink" Target="https://portal.etsi.org/STF/STFs/Contracts.aspx" TargetMode="Externa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5.png"/><Relationship Id="rId25" Type="http://schemas.openxmlformats.org/officeDocument/2006/relationships/hyperlink" Target="https://portal.etsi.org/cfe"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4.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3.xml"/><Relationship Id="rId27" Type="http://schemas.openxmlformats.org/officeDocument/2006/relationships/hyperlink" Target="https://ec.europa.eu/growth/tools-databases/enorm/mandate/606_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2E6D24F6F99E4AA338786285519DA4" ma:contentTypeVersion="12" ma:contentTypeDescription="Create a new document." ma:contentTypeScope="" ma:versionID="2864904b1a033b0d4bc2c91c29dca550">
  <xsd:schema xmlns:xsd="http://www.w3.org/2001/XMLSchema" xmlns:xs="http://www.w3.org/2001/XMLSchema" xmlns:p="http://schemas.microsoft.com/office/2006/metadata/properties" xmlns:ns2="9069a6be-6d50-495c-b8b5-a075e1fb0980" xmlns:ns3="99dbe142-a482-4b7a-8248-c4a00574f1f2" targetNamespace="http://schemas.microsoft.com/office/2006/metadata/properties" ma:root="true" ma:fieldsID="a5fee088d72ea6484510542a270e4ec3" ns2:_="" ns3:_="">
    <xsd:import namespace="9069a6be-6d50-495c-b8b5-a075e1fb0980"/>
    <xsd:import namespace="99dbe142-a482-4b7a-8248-c4a00574f1f2"/>
    <xsd:element name="properties">
      <xsd:complexType>
        <xsd:sequence>
          <xsd:element name="documentManagement">
            <xsd:complexType>
              <xsd:all>
                <xsd:element ref="ns2:SharedWithUsers" minOccurs="0"/>
                <xsd:element ref="ns2:SharedWithDetails" minOccurs="0"/>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9dbe142-a482-4b7a-8248-c4a00574f1f2"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9069a6be-6d50-495c-b8b5-a075e1fb0980">ETSIFA-360305098-1000</_dlc_DocId>
    <_dlc_DocIdUrl xmlns="9069a6be-6d50-495c-b8b5-a075e1fb0980">
      <Url>https://etsihq.sharepoint.com/teams/FA/_layouts/15/DocIdRedir.aspx?ID=ETSIFA-360305098-1000</Url>
      <Description>ETSIFA-360305098-1000</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8AEDE5-A577-4F9C-B725-40568F2E29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69a6be-6d50-495c-b8b5-a075e1fb0980"/>
    <ds:schemaRef ds:uri="99dbe142-a482-4b7a-8248-c4a00574f1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3B0F67-A048-4A7E-BF66-E28B87C984F1}">
  <ds:schemaRefs>
    <ds:schemaRef ds:uri="http://schemas.microsoft.com/office/2006/metadata/properties"/>
    <ds:schemaRef ds:uri="http://schemas.microsoft.com/office/infopath/2007/PartnerControls"/>
    <ds:schemaRef ds:uri="9069a6be-6d50-495c-b8b5-a075e1fb0980"/>
  </ds:schemaRefs>
</ds:datastoreItem>
</file>

<file path=customXml/itemProps3.xml><?xml version="1.0" encoding="utf-8"?>
<ds:datastoreItem xmlns:ds="http://schemas.openxmlformats.org/officeDocument/2006/customXml" ds:itemID="{79CD7A55-76F9-4C99-9B22-E315D8CF44AB}">
  <ds:schemaRefs>
    <ds:schemaRef ds:uri="http://schemas.microsoft.com/sharepoint/events"/>
  </ds:schemaRefs>
</ds:datastoreItem>
</file>

<file path=customXml/itemProps4.xml><?xml version="1.0" encoding="utf-8"?>
<ds:datastoreItem xmlns:ds="http://schemas.openxmlformats.org/officeDocument/2006/customXml" ds:itemID="{E3B82018-803E-4DA8-9B24-358BCA12AF71}">
  <ds:schemaRefs>
    <ds:schemaRef ds:uri="http://schemas.microsoft.com/sharepoint/v3/contenttype/forms"/>
  </ds:schemaRefs>
</ds:datastoreItem>
</file>

<file path=customXml/itemProps5.xml><?xml version="1.0" encoding="utf-8"?>
<ds:datastoreItem xmlns:ds="http://schemas.openxmlformats.org/officeDocument/2006/customXml" ds:itemID="{ED422A0D-A847-4AF7-B8CA-C9ABA313E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38</Pages>
  <Words>11706</Words>
  <Characters>69356</Characters>
  <Application>Microsoft Office Word</Application>
  <DocSecurity>0</DocSecurity>
  <Lines>2330</Lines>
  <Paragraphs>1061</Paragraphs>
  <ScaleCrop>false</ScaleCrop>
  <HeadingPairs>
    <vt:vector size="2" baseType="variant">
      <vt:variant>
        <vt:lpstr>Title</vt:lpstr>
      </vt:variant>
      <vt:variant>
        <vt:i4>1</vt:i4>
      </vt:variant>
    </vt:vector>
  </HeadingPairs>
  <TitlesOfParts>
    <vt:vector size="1" baseType="lpstr">
      <vt:lpstr>Service Contract</vt:lpstr>
    </vt:vector>
  </TitlesOfParts>
  <Manager>FPS Director</Manager>
  <Company>ETSI Secretariat</Company>
  <LinksUpToDate>false</LinksUpToDate>
  <CharactersWithSpaces>81162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Contract</dc:title>
  <dc:subject>STF Contract</dc:subject>
  <dc:creator>Thierry Comont</dc:creator>
  <cp:lastModifiedBy>Muriel Castelli</cp:lastModifiedBy>
  <cp:revision>6</cp:revision>
  <cp:lastPrinted>2016-08-10T15:02:00Z</cp:lastPrinted>
  <dcterms:created xsi:type="dcterms:W3CDTF">2025-03-03T11:31:00Z</dcterms:created>
  <dcterms:modified xsi:type="dcterms:W3CDTF">2025-03-04T12:41:00Z</dcterms:modified>
  <cp:contentStatus>Beta</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Job_No">
    <vt:lpwstr> </vt:lpwstr>
  </property>
  <property fmtid="{D5CDD505-2E9C-101B-9397-08002B2CF9AE}" pid="3" name="_Contract_No">
    <vt:lpwstr> </vt:lpwstr>
  </property>
  <property fmtid="{D5CDD505-2E9C-101B-9397-08002B2CF9AE}" pid="4" name="_Contract_Version">
    <vt:lpwstr> </vt:lpwstr>
  </property>
  <property fmtid="{D5CDD505-2E9C-101B-9397-08002B2CF9AE}" pid="5" name="_Job_Description">
    <vt:lpwstr> </vt:lpwstr>
  </property>
  <property fmtid="{D5CDD505-2E9C-101B-9397-08002B2CF9AE}" pid="6" name="_DS_TB_Name">
    <vt:lpwstr> </vt:lpwstr>
  </property>
  <property fmtid="{D5CDD505-2E9C-101B-9397-08002B2CF9AE}" pid="7" name="_Job_Full_Title">
    <vt:lpwstr> </vt:lpwstr>
  </property>
  <property fmtid="{D5CDD505-2E9C-101B-9397-08002B2CF9AE}" pid="8" name="_Project_Type">
    <vt:lpwstr> </vt:lpwstr>
  </property>
  <property fmtid="{D5CDD505-2E9C-101B-9397-08002B2CF9AE}" pid="9" name="_Project_Type_Code">
    <vt:lpwstr> </vt:lpwstr>
  </property>
  <property fmtid="{D5CDD505-2E9C-101B-9397-08002B2CF9AE}" pid="10" name="_Contract_lines_Amount">
    <vt:lpwstr> </vt:lpwstr>
  </property>
  <property fmtid="{D5CDD505-2E9C-101B-9397-08002B2CF9AE}" pid="11" name="_Contract_Start_Date">
    <vt:lpwstr> </vt:lpwstr>
  </property>
  <property fmtid="{D5CDD505-2E9C-101B-9397-08002B2CF9AE}" pid="12" name="_Contract_End_Date">
    <vt:lpwstr> </vt:lpwstr>
  </property>
  <property fmtid="{D5CDD505-2E9C-101B-9397-08002B2CF9AE}" pid="13" name="_Contract_Sign_DS_Person_Title">
    <vt:lpwstr> </vt:lpwstr>
  </property>
  <property fmtid="{D5CDD505-2E9C-101B-9397-08002B2CF9AE}" pid="14" name="_Contract_Sign_DS_Person_First_Name">
    <vt:lpwstr> </vt:lpwstr>
  </property>
  <property fmtid="{D5CDD505-2E9C-101B-9397-08002B2CF9AE}" pid="15" name="_Contract_Sign_DS_Person_Last_Name">
    <vt:lpwstr> </vt:lpwstr>
  </property>
  <property fmtid="{D5CDD505-2E9C-101B-9397-08002B2CF9AE}" pid="16" name="_Contract_Sign_DS_Person_Email">
    <vt:lpwstr> </vt:lpwstr>
  </property>
  <property fmtid="{D5CDD505-2E9C-101B-9397-08002B2CF9AE}" pid="17" name="_Contract_Admin_Name">
    <vt:lpwstr> </vt:lpwstr>
  </property>
  <property fmtid="{D5CDD505-2E9C-101B-9397-08002B2CF9AE}" pid="18" name="_Contract_Admin_Email">
    <vt:lpwstr> </vt:lpwstr>
  </property>
  <property fmtid="{D5CDD505-2E9C-101B-9397-08002B2CF9AE}" pid="19" name="_Contract_Admin_Phone">
    <vt:lpwstr> </vt:lpwstr>
  </property>
  <property fmtid="{D5CDD505-2E9C-101B-9397-08002B2CF9AE}" pid="20" name="_Contract_Admin_Address">
    <vt:lpwstr> </vt:lpwstr>
  </property>
  <property fmtid="{D5CDD505-2E9C-101B-9397-08002B2CF9AE}" pid="21" name="_Vendor_Name">
    <vt:lpwstr> </vt:lpwstr>
  </property>
  <property fmtid="{D5CDD505-2E9C-101B-9397-08002B2CF9AE}" pid="22" name="_Vendor_Bank_IBAN">
    <vt:lpwstr> </vt:lpwstr>
  </property>
  <property fmtid="{D5CDD505-2E9C-101B-9397-08002B2CF9AE}" pid="23" name="_Vendor_Bank_SWIFT">
    <vt:lpwstr> </vt:lpwstr>
  </property>
  <property fmtid="{D5CDD505-2E9C-101B-9397-08002B2CF9AE}" pid="24" name="_Vendor_Bank_Addr">
    <vt:lpwstr> </vt:lpwstr>
  </property>
  <property fmtid="{D5CDD505-2E9C-101B-9397-08002B2CF9AE}" pid="25" name="_DS_Person_Title">
    <vt:lpwstr> </vt:lpwstr>
  </property>
  <property fmtid="{D5CDD505-2E9C-101B-9397-08002B2CF9AE}" pid="26" name="_DS_Person_First_Name">
    <vt:lpwstr> </vt:lpwstr>
  </property>
  <property fmtid="{D5CDD505-2E9C-101B-9397-08002B2CF9AE}" pid="27" name="_DS_Person_Last_Name">
    <vt:lpwstr> </vt:lpwstr>
  </property>
  <property fmtid="{D5CDD505-2E9C-101B-9397-08002B2CF9AE}" pid="28" name="_DS_Person_Email">
    <vt:lpwstr> </vt:lpwstr>
  </property>
  <property fmtid="{D5CDD505-2E9C-101B-9397-08002B2CF9AE}" pid="29" name="_Vendor_Address_1">
    <vt:lpwstr> </vt:lpwstr>
  </property>
  <property fmtid="{D5CDD505-2E9C-101B-9397-08002B2CF9AE}" pid="30" name="_Vendor_Address_2">
    <vt:lpwstr> </vt:lpwstr>
  </property>
  <property fmtid="{D5CDD505-2E9C-101B-9397-08002B2CF9AE}" pid="31" name="_Vendor_Post_Code">
    <vt:lpwstr> </vt:lpwstr>
  </property>
  <property fmtid="{D5CDD505-2E9C-101B-9397-08002B2CF9AE}" pid="32" name="_Vendor_City">
    <vt:lpwstr> </vt:lpwstr>
  </property>
  <property fmtid="{D5CDD505-2E9C-101B-9397-08002B2CF9AE}" pid="33" name="_Vendor_Country">
    <vt:lpwstr> </vt:lpwstr>
  </property>
  <property fmtid="{D5CDD505-2E9C-101B-9397-08002B2CF9AE}" pid="34" name="_Contract_Proposed_Date">
    <vt:lpwstr> </vt:lpwstr>
  </property>
  <property fmtid="{D5CDD505-2E9C-101B-9397-08002B2CF9AE}" pid="35" name="_ORGA_Status">
    <vt:lpwstr> </vt:lpwstr>
  </property>
  <property fmtid="{D5CDD505-2E9C-101B-9397-08002B2CF9AE}" pid="36" name="_Contract_PM_DS_Person_Title">
    <vt:lpwstr> </vt:lpwstr>
  </property>
  <property fmtid="{D5CDD505-2E9C-101B-9397-08002B2CF9AE}" pid="37" name="_Contract_PM_DS_Person_First_Name">
    <vt:lpwstr> </vt:lpwstr>
  </property>
  <property fmtid="{D5CDD505-2E9C-101B-9397-08002B2CF9AE}" pid="38" name="_Contract_PM_DS_Person_Last_Name">
    <vt:lpwstr> </vt:lpwstr>
  </property>
  <property fmtid="{D5CDD505-2E9C-101B-9397-08002B2CF9AE}" pid="39" name="_Contract_PM_DS_Person_Email">
    <vt:lpwstr> </vt:lpwstr>
  </property>
  <property fmtid="{D5CDD505-2E9C-101B-9397-08002B2CF9AE}" pid="40" name="_Contract_PM_DS_Person_Phone">
    <vt:lpwstr> </vt:lpwstr>
  </property>
  <property fmtid="{D5CDD505-2E9C-101B-9397-08002B2CF9AE}" pid="41" name="_Vendor_Bank_Name">
    <vt:lpwstr> </vt:lpwstr>
  </property>
  <property fmtid="{D5CDD505-2E9C-101B-9397-08002B2CF9AE}" pid="42" name="_Archive_End_Date">
    <vt:lpwstr> </vt:lpwstr>
  </property>
  <property fmtid="{D5CDD505-2E9C-101B-9397-08002B2CF9AE}" pid="43" name="_Contract_Funding_No">
    <vt:lpwstr> </vt:lpwstr>
  </property>
  <property fmtid="{D5CDD505-2E9C-101B-9397-08002B2CF9AE}" pid="44" name="_Contract_Lines_Amount_Word">
    <vt:lpwstr>  </vt:lpwstr>
  </property>
  <property fmtid="{D5CDD505-2E9C-101B-9397-08002B2CF9AE}" pid="45" name="_Previous_Amount">
    <vt:i4>0</vt:i4>
  </property>
  <property fmtid="{D5CDD505-2E9C-101B-9397-08002B2CF9AE}" pid="46" name="_Amount_Modification">
    <vt:i4>0</vt:i4>
  </property>
  <property fmtid="{D5CDD505-2E9C-101B-9397-08002B2CF9AE}" pid="47" name="_CFE_No">
    <vt:lpwstr> </vt:lpwstr>
  </property>
  <property fmtid="{D5CDD505-2E9C-101B-9397-08002B2CF9AE}" pid="48" name="_CFE_Deadline_Date">
    <vt:lpwstr> </vt:lpwstr>
  </property>
  <property fmtid="{D5CDD505-2E9C-101B-9397-08002B2CF9AE}" pid="49" name="_CFE_PM_Date">
    <vt:lpwstr> </vt:lpwstr>
  </property>
  <property fmtid="{D5CDD505-2E9C-101B-9397-08002B2CF9AE}" pid="50" name="_CL_No">
    <vt:lpwstr> </vt:lpwstr>
  </property>
  <property fmtid="{D5CDD505-2E9C-101B-9397-08002B2CF9AE}" pid="51" name="_CL_Date">
    <vt:lpwstr> </vt:lpwstr>
  </property>
  <property fmtid="{D5CDD505-2E9C-101B-9397-08002B2CF9AE}" pid="52" name="_Doc_Date">
    <vt:lpwstr> </vt:lpwstr>
  </property>
  <property fmtid="{D5CDD505-2E9C-101B-9397-08002B2CF9AE}" pid="53" name="_Reference_Body">
    <vt:lpwstr> </vt:lpwstr>
  </property>
  <property fmtid="{D5CDD505-2E9C-101B-9397-08002B2CF9AE}" pid="54" name="_Funding">
    <vt:lpwstr> </vt:lpwstr>
  </property>
  <property fmtid="{D5CDD505-2E9C-101B-9397-08002B2CF9AE}" pid="55" name="ContentTypeId">
    <vt:lpwstr>0x010100F82E6D24F6F99E4AA338786285519DA4</vt:lpwstr>
  </property>
  <property fmtid="{D5CDD505-2E9C-101B-9397-08002B2CF9AE}" pid="56" name="_dlc_DocIdItemGuid">
    <vt:lpwstr>8a6ac7a2-dc80-428a-a69d-c6069244c6b6</vt:lpwstr>
  </property>
  <property fmtid="{D5CDD505-2E9C-101B-9397-08002B2CF9AE}" pid="57" name="GrammarlyDocumentId">
    <vt:lpwstr>2d0bef51f46f41289e0f3dd3945e197f7d69cc73499d1651cf4b3c90f681a025</vt:lpwstr>
  </property>
</Properties>
</file>