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99470" w14:textId="77777777" w:rsidR="00A60D37" w:rsidRPr="00960795" w:rsidRDefault="004A0F2F" w:rsidP="00A60D37">
      <w:bookmarkStart w:id="0" w:name="_Toc495508564"/>
      <w:r w:rsidRPr="0059014F">
        <w:t xml:space="preserve"> </w:t>
      </w:r>
    </w:p>
    <w:p w14:paraId="73508EAF" w14:textId="77777777" w:rsidR="00A60D37" w:rsidRPr="00CD7250" w:rsidRDefault="00A60D37" w:rsidP="00A60D37">
      <w:pPr>
        <w:jc w:val="center"/>
      </w:pPr>
    </w:p>
    <w:p w14:paraId="747ED578" w14:textId="77777777" w:rsidR="00A60D37" w:rsidRPr="00B5449A" w:rsidRDefault="00A60D37" w:rsidP="00A60D37">
      <w:pPr>
        <w:jc w:val="center"/>
        <w:rPr>
          <w:rFonts w:ascii="Verdana" w:hAnsi="Verdana"/>
          <w:szCs w:val="20"/>
          <w:lang w:val="fr-BE"/>
        </w:rPr>
      </w:pPr>
      <w:r w:rsidRPr="00B5449A">
        <w:rPr>
          <w:noProof/>
          <w:lang w:val="en-US"/>
        </w:rPr>
        <w:drawing>
          <wp:inline distT="0" distB="0" distL="0" distR="0" wp14:anchorId="5C532B1E" wp14:editId="7DAA1003">
            <wp:extent cx="3219450" cy="2152650"/>
            <wp:effectExtent l="0" t="0" r="0" b="0"/>
            <wp:docPr id="1589943780" name="Picture 1589943780"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9450" cy="2152650"/>
                    </a:xfrm>
                    <a:prstGeom prst="rect">
                      <a:avLst/>
                    </a:prstGeom>
                    <a:noFill/>
                    <a:ln>
                      <a:noFill/>
                    </a:ln>
                  </pic:spPr>
                </pic:pic>
              </a:graphicData>
            </a:graphic>
          </wp:inline>
        </w:drawing>
      </w:r>
    </w:p>
    <w:p w14:paraId="40D04D36" w14:textId="77777777" w:rsidR="00A60D37" w:rsidRPr="00B5449A" w:rsidRDefault="00A60D37" w:rsidP="00A60D37">
      <w:pPr>
        <w:jc w:val="center"/>
        <w:rPr>
          <w:lang w:val="fr-BE"/>
        </w:rPr>
      </w:pPr>
    </w:p>
    <w:p w14:paraId="122EEAC2" w14:textId="77777777" w:rsidR="00A60D37" w:rsidRPr="00B5449A" w:rsidRDefault="00A60D37" w:rsidP="00A60D37">
      <w:pPr>
        <w:jc w:val="center"/>
        <w:rPr>
          <w:lang w:val="fr-BE"/>
        </w:rPr>
      </w:pPr>
    </w:p>
    <w:p w14:paraId="2CF0DBA9" w14:textId="10474ACF" w:rsidR="00A60D37" w:rsidRPr="00340E85" w:rsidRDefault="00E70C4F" w:rsidP="00A60D37">
      <w:pPr>
        <w:ind w:left="-425" w:right="-437"/>
        <w:jc w:val="center"/>
        <w:rPr>
          <w:rFonts w:ascii="EC Square Sans Pro Medium" w:hAnsi="EC Square Sans Pro Medium"/>
          <w:b/>
          <w:bCs/>
          <w:sz w:val="48"/>
          <w:szCs w:val="48"/>
        </w:rPr>
      </w:pPr>
      <w:r>
        <w:rPr>
          <w:rFonts w:ascii="EC Square Sans Pro Medium" w:hAnsi="EC Square Sans Pro Medium"/>
          <w:b/>
          <w:bCs/>
          <w:sz w:val="48"/>
          <w:szCs w:val="48"/>
        </w:rPr>
        <w:t>STF 698 – SAITEMS - 101324989</w:t>
      </w:r>
    </w:p>
    <w:p w14:paraId="2F27AB4D" w14:textId="77777777" w:rsidR="00A60D37" w:rsidRPr="00340E85" w:rsidRDefault="00A60D37" w:rsidP="00A60D37">
      <w:pPr>
        <w:ind w:left="-425" w:right="-437"/>
        <w:jc w:val="center"/>
        <w:rPr>
          <w:rFonts w:ascii="EC Square Sans Pro Medium" w:hAnsi="EC Square Sans Pro Medium"/>
          <w:b/>
          <w:bCs/>
          <w:sz w:val="48"/>
          <w:szCs w:val="48"/>
        </w:rPr>
      </w:pPr>
    </w:p>
    <w:p w14:paraId="1FE378B3" w14:textId="77777777" w:rsidR="00A60D37" w:rsidRPr="00F02FF7" w:rsidRDefault="00A60D37" w:rsidP="00A60D37">
      <w:pPr>
        <w:ind w:left="-425" w:right="-437"/>
        <w:jc w:val="center"/>
        <w:rPr>
          <w:rFonts w:ascii="EC Square Sans Pro Light" w:hAnsi="EC Square Sans Pro Light"/>
          <w:b/>
          <w:szCs w:val="20"/>
        </w:rPr>
      </w:pPr>
      <w:r w:rsidRPr="00340E85">
        <w:rPr>
          <w:rFonts w:ascii="EC Square Sans Pro Medium" w:hAnsi="EC Square Sans Pro Medium"/>
          <w:b/>
          <w:bCs/>
          <w:sz w:val="48"/>
          <w:szCs w:val="48"/>
        </w:rPr>
        <w:t>Application Form</w:t>
      </w:r>
    </w:p>
    <w:p w14:paraId="749A28B1" w14:textId="77777777" w:rsidR="00A60D37" w:rsidRPr="00F02FF7" w:rsidRDefault="00A60D37" w:rsidP="00A60D37">
      <w:pPr>
        <w:jc w:val="center"/>
        <w:rPr>
          <w:rFonts w:ascii="EC Square Sans Pro Light" w:hAnsi="EC Square Sans Pro Light"/>
          <w:b/>
          <w:bCs/>
          <w:sz w:val="30"/>
          <w:szCs w:val="30"/>
        </w:rPr>
      </w:pPr>
      <w:r w:rsidRPr="00F02FF7">
        <w:rPr>
          <w:rFonts w:ascii="EC Square Sans Pro Light" w:hAnsi="EC Square Sans Pro Light"/>
          <w:b/>
          <w:bCs/>
          <w:sz w:val="30"/>
          <w:szCs w:val="30"/>
        </w:rPr>
        <w:t>Technical Description (Part B)</w:t>
      </w:r>
    </w:p>
    <w:p w14:paraId="5917FAF2" w14:textId="77777777" w:rsidR="00A60D37" w:rsidRPr="00F02FF7" w:rsidRDefault="00A60D37" w:rsidP="00A60D37">
      <w:pPr>
        <w:autoSpaceDE w:val="0"/>
        <w:autoSpaceDN w:val="0"/>
        <w:adjustRightInd w:val="0"/>
        <w:jc w:val="center"/>
        <w:rPr>
          <w:rFonts w:ascii="EC Square Sans Pro" w:hAnsi="EC Square Sans Pro" w:cs="EC Square Sans Pro"/>
          <w:sz w:val="30"/>
          <w:szCs w:val="30"/>
          <w:lang w:eastAsia="en-GB"/>
        </w:rPr>
      </w:pPr>
    </w:p>
    <w:p w14:paraId="0802FE71" w14:textId="77777777" w:rsidR="00A60D37" w:rsidRPr="00B5449A" w:rsidRDefault="00A60D37" w:rsidP="00A60D37">
      <w:pPr>
        <w:autoSpaceDE w:val="0"/>
        <w:autoSpaceDN w:val="0"/>
        <w:adjustRightInd w:val="0"/>
        <w:jc w:val="center"/>
        <w:rPr>
          <w:rFonts w:ascii="EC Square Sans Pro" w:hAnsi="EC Square Sans Pro" w:cs="EC Square Sans Pro"/>
          <w:sz w:val="30"/>
          <w:szCs w:val="30"/>
          <w:lang w:eastAsia="en-GB"/>
        </w:rPr>
      </w:pPr>
      <w:r w:rsidRPr="00B5449A">
        <w:rPr>
          <w:rFonts w:ascii="EC Square Sans Pro" w:hAnsi="EC Square Sans Pro" w:cs="EC Square Sans Pro"/>
          <w:sz w:val="30"/>
          <w:szCs w:val="30"/>
          <w:lang w:eastAsia="en-GB"/>
        </w:rPr>
        <w:t>(SMP STAND Standard)</w:t>
      </w:r>
    </w:p>
    <w:p w14:paraId="75E7F76F" w14:textId="77777777" w:rsidR="00A60D37" w:rsidRPr="00B5449A" w:rsidRDefault="00A60D37" w:rsidP="00A60D37">
      <w:pPr>
        <w:jc w:val="center"/>
        <w:rPr>
          <w:rFonts w:ascii="EC Square Sans Pro Light" w:hAnsi="EC Square Sans Pro Light"/>
          <w:b/>
          <w:szCs w:val="20"/>
        </w:rPr>
      </w:pPr>
    </w:p>
    <w:p w14:paraId="5F0C5AFA" w14:textId="77777777" w:rsidR="00A60D37" w:rsidRPr="00B5449A" w:rsidRDefault="00A60D37" w:rsidP="00A60D37">
      <w:pPr>
        <w:jc w:val="center"/>
        <w:rPr>
          <w:rFonts w:ascii="EC Square Sans Pro Light" w:hAnsi="EC Square Sans Pro Light"/>
          <w:b/>
          <w:szCs w:val="20"/>
        </w:rPr>
      </w:pPr>
    </w:p>
    <w:p w14:paraId="780B1A2F" w14:textId="77777777" w:rsidR="00A60D37" w:rsidRPr="00B5449A" w:rsidRDefault="00A60D37" w:rsidP="00A60D37">
      <w:pPr>
        <w:jc w:val="center"/>
        <w:rPr>
          <w:rFonts w:ascii="EC Square Sans Pro Light" w:hAnsi="EC Square Sans Pro Light"/>
          <w:b/>
          <w:szCs w:val="20"/>
        </w:rPr>
      </w:pPr>
    </w:p>
    <w:p w14:paraId="5CF87675" w14:textId="77777777" w:rsidR="00A60D37" w:rsidRPr="00B5449A" w:rsidRDefault="00A60D37" w:rsidP="00A60D37">
      <w:pPr>
        <w:jc w:val="center"/>
        <w:rPr>
          <w:rFonts w:ascii="EC Square Sans Pro Light" w:hAnsi="EC Square Sans Pro Light"/>
          <w:b/>
          <w:szCs w:val="20"/>
        </w:rPr>
      </w:pPr>
    </w:p>
    <w:p w14:paraId="42E54A3C" w14:textId="290483B3" w:rsidR="00A60D37" w:rsidRPr="009D4C15" w:rsidRDefault="00A60D37" w:rsidP="00A60D37">
      <w:pPr>
        <w:spacing w:after="0"/>
        <w:jc w:val="center"/>
        <w:rPr>
          <w:rFonts w:ascii="EC Square Sans Pro Light" w:hAnsi="EC Square Sans Pro Light"/>
          <w:b/>
          <w:szCs w:val="20"/>
        </w:rPr>
      </w:pPr>
      <w:r w:rsidRPr="009D4C15">
        <w:rPr>
          <w:rFonts w:ascii="EC Square Sans Pro Light" w:hAnsi="EC Square Sans Pro Light"/>
          <w:b/>
          <w:szCs w:val="20"/>
        </w:rPr>
        <w:t xml:space="preserve">Version </w:t>
      </w:r>
      <w:r w:rsidR="00325206" w:rsidRPr="009D4C15">
        <w:rPr>
          <w:rFonts w:ascii="EC Square Sans Pro Light" w:hAnsi="EC Square Sans Pro Light"/>
          <w:b/>
          <w:szCs w:val="20"/>
        </w:rPr>
        <w:t>3</w:t>
      </w:r>
    </w:p>
    <w:p w14:paraId="715DB091" w14:textId="77777777" w:rsidR="00A60D37" w:rsidRPr="009D4C15" w:rsidRDefault="00A60D37" w:rsidP="00A60D37">
      <w:pPr>
        <w:spacing w:after="0"/>
        <w:jc w:val="center"/>
        <w:rPr>
          <w:rFonts w:ascii="EC Square Sans Pro Light" w:hAnsi="EC Square Sans Pro Light"/>
          <w:b/>
          <w:bCs/>
        </w:rPr>
      </w:pPr>
    </w:p>
    <w:p w14:paraId="324BA389" w14:textId="5E9486D2" w:rsidR="00A60D37" w:rsidRPr="00A60D37" w:rsidRDefault="009D4C15" w:rsidP="00A60D37">
      <w:pPr>
        <w:spacing w:after="0"/>
        <w:jc w:val="center"/>
        <w:rPr>
          <w:rFonts w:ascii="EC Square Sans Pro Light" w:hAnsi="EC Square Sans Pro Light"/>
          <w:b/>
          <w:bCs/>
        </w:rPr>
        <w:sectPr w:rsidR="00A60D37" w:rsidRPr="00A60D37" w:rsidSect="00A60D37">
          <w:headerReference w:type="default" r:id="rId14"/>
          <w:footerReference w:type="default" r:id="rId15"/>
          <w:headerReference w:type="first" r:id="rId16"/>
          <w:pgSz w:w="11907" w:h="16840" w:code="9"/>
          <w:pgMar w:top="1701" w:right="1588" w:bottom="1276" w:left="1588" w:header="720" w:footer="1009" w:gutter="0"/>
          <w:cols w:space="720"/>
          <w:noEndnote/>
          <w:docGrid w:linePitch="326"/>
        </w:sectPr>
      </w:pPr>
      <w:r>
        <w:rPr>
          <w:rFonts w:ascii="EC Square Sans Pro Light" w:hAnsi="EC Square Sans Pro Light"/>
          <w:b/>
          <w:bCs/>
        </w:rPr>
        <w:t>27</w:t>
      </w:r>
      <w:r w:rsidR="00A60D37" w:rsidRPr="009D4C15">
        <w:rPr>
          <w:rFonts w:ascii="EC Square Sans Pro Light" w:hAnsi="EC Square Sans Pro Light"/>
          <w:b/>
          <w:bCs/>
        </w:rPr>
        <w:t xml:space="preserve"> </w:t>
      </w:r>
      <w:r w:rsidR="004D2379" w:rsidRPr="009D4C15">
        <w:rPr>
          <w:rFonts w:ascii="EC Square Sans Pro Light" w:hAnsi="EC Square Sans Pro Light"/>
          <w:b/>
          <w:bCs/>
        </w:rPr>
        <w:t xml:space="preserve">April </w:t>
      </w:r>
      <w:r w:rsidR="00A60D37" w:rsidRPr="009D4C15">
        <w:rPr>
          <w:rFonts w:ascii="EC Square Sans Pro Light" w:hAnsi="EC Square Sans Pro Light"/>
          <w:b/>
          <w:bCs/>
        </w:rPr>
        <w:t>2026</w:t>
      </w:r>
    </w:p>
    <w:p w14:paraId="0CD9FCE3" w14:textId="77777777" w:rsidR="00E70C4F" w:rsidRPr="00681AD0" w:rsidRDefault="00E70C4F" w:rsidP="00E70C4F">
      <w:pPr>
        <w:jc w:val="center"/>
        <w:rPr>
          <w:rFonts w:ascii="Segoe UI" w:hAnsi="Segoe UI" w:cs="Segoe UI"/>
          <w:b/>
          <w:bCs/>
          <w:caps/>
          <w:color w:val="A50021"/>
          <w:sz w:val="18"/>
          <w:szCs w:val="18"/>
          <w:lang w:eastAsia="en-GB"/>
        </w:rPr>
      </w:pPr>
      <w:r w:rsidRPr="00681AD0">
        <w:rPr>
          <w:rFonts w:cs="Arial"/>
          <w:b/>
          <w:bCs/>
          <w:caps/>
          <w:color w:val="A50021"/>
          <w:sz w:val="22"/>
          <w:szCs w:val="22"/>
          <w:shd w:val="clear" w:color="auto" w:fill="FFFFFF"/>
          <w:lang w:eastAsia="en-GB"/>
        </w:rPr>
        <w:lastRenderedPageBreak/>
        <w:t>PROJECT FACT SHEET</w:t>
      </w:r>
      <w:r w:rsidRPr="00681AD0">
        <w:rPr>
          <w:rFonts w:cs="Arial"/>
          <w:b/>
          <w:bCs/>
          <w:caps/>
          <w:color w:val="A50021"/>
          <w:sz w:val="22"/>
          <w:szCs w:val="22"/>
          <w:lang w:eastAsia="en-GB"/>
        </w:rPr>
        <w:t> </w:t>
      </w:r>
    </w:p>
    <w:p w14:paraId="21C74391" w14:textId="77777777" w:rsidR="00E70C4F" w:rsidRPr="007041BA" w:rsidRDefault="00E70C4F" w:rsidP="00E70C4F">
      <w:pPr>
        <w:spacing w:after="0" w:line="259" w:lineRule="auto"/>
        <w:jc w:val="center"/>
        <w:rPr>
          <w:rFonts w:cs="Arial"/>
          <w:b/>
          <w:bCs/>
          <w:lang w:eastAsia="en-GB"/>
        </w:rPr>
      </w:pPr>
      <w:r w:rsidRPr="3B9683A1">
        <w:rPr>
          <w:rFonts w:cs="Arial"/>
          <w:b/>
          <w:bCs/>
          <w:lang w:eastAsia="en-GB"/>
        </w:rPr>
        <w:t>STF 698 / [2025-05</w:t>
      </w:r>
      <w:r w:rsidRPr="3B9683A1">
        <w:rPr>
          <w:rFonts w:cs="Arial"/>
          <w:lang w:eastAsia="en-GB"/>
        </w:rPr>
        <w:t>]</w:t>
      </w:r>
    </w:p>
    <w:p w14:paraId="7477E6DE" w14:textId="77777777" w:rsidR="00E70C4F" w:rsidRDefault="00E70C4F" w:rsidP="00E70C4F">
      <w:pPr>
        <w:spacing w:after="0"/>
        <w:jc w:val="center"/>
        <w:rPr>
          <w:rFonts w:cs="Arial"/>
          <w:lang w:eastAsia="en-GB"/>
        </w:rPr>
      </w:pPr>
    </w:p>
    <w:p w14:paraId="36E0C0A5" w14:textId="77777777" w:rsidR="00E70C4F" w:rsidRDefault="00E70C4F" w:rsidP="00E70C4F">
      <w:pPr>
        <w:spacing w:after="0"/>
        <w:jc w:val="center"/>
        <w:rPr>
          <w:rFonts w:cs="Arial"/>
          <w:lang w:eastAsia="en-GB"/>
        </w:rPr>
      </w:pPr>
    </w:p>
    <w:tbl>
      <w:tblPr>
        <w:tblW w:w="10438"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928"/>
        <w:gridCol w:w="2467"/>
        <w:gridCol w:w="3183"/>
        <w:gridCol w:w="1396"/>
      </w:tblGrid>
      <w:tr w:rsidR="00E70C4F" w:rsidRPr="00720097" w14:paraId="6D898895" w14:textId="77777777">
        <w:trPr>
          <w:trHeight w:val="300"/>
        </w:trPr>
        <w:tc>
          <w:tcPr>
            <w:tcW w:w="5859" w:type="dxa"/>
            <w:gridSpan w:val="3"/>
            <w:vAlign w:val="center"/>
            <w:hideMark/>
          </w:tcPr>
          <w:p w14:paraId="674B464B" w14:textId="77777777" w:rsidR="00E70C4F" w:rsidRPr="00720097" w:rsidRDefault="00E70C4F">
            <w:pPr>
              <w:spacing w:after="0"/>
              <w:rPr>
                <w:rFonts w:cs="Arial"/>
                <w:sz w:val="18"/>
                <w:szCs w:val="18"/>
                <w:lang w:eastAsia="en-GB"/>
              </w:rPr>
            </w:pPr>
            <w:r w:rsidRPr="00720097">
              <w:rPr>
                <w:noProof/>
                <w:color w:val="B5B5B5"/>
                <w:sz w:val="18"/>
                <w:szCs w:val="18"/>
                <w:lang w:val="en-US"/>
              </w:rPr>
              <w:t xml:space="preserve"> </w:t>
            </w:r>
            <w:r w:rsidRPr="00720097">
              <w:rPr>
                <w:rFonts w:cs="Arial"/>
                <w:sz w:val="18"/>
                <w:szCs w:val="18"/>
                <w:lang w:eastAsia="en-GB"/>
              </w:rPr>
              <w:t>Reference Body </w:t>
            </w:r>
          </w:p>
        </w:tc>
        <w:tc>
          <w:tcPr>
            <w:tcW w:w="4579" w:type="dxa"/>
            <w:gridSpan w:val="2"/>
            <w:vAlign w:val="center"/>
            <w:hideMark/>
          </w:tcPr>
          <w:p w14:paraId="4DD4889B" w14:textId="77777777" w:rsidR="00E70C4F" w:rsidRPr="00720097" w:rsidRDefault="00E70C4F">
            <w:pPr>
              <w:spacing w:after="0"/>
              <w:rPr>
                <w:rFonts w:cs="Arial"/>
                <w:sz w:val="18"/>
                <w:szCs w:val="18"/>
                <w:lang w:eastAsia="en-GB"/>
              </w:rPr>
            </w:pPr>
            <w:r w:rsidRPr="00720097">
              <w:rPr>
                <w:rFonts w:cs="Arial"/>
                <w:sz w:val="18"/>
                <w:szCs w:val="18"/>
                <w:lang w:eastAsia="en-GB"/>
              </w:rPr>
              <w:t>MTS / MTS AI</w:t>
            </w:r>
          </w:p>
        </w:tc>
      </w:tr>
      <w:tr w:rsidR="00E70C4F" w:rsidRPr="00720097" w14:paraId="52919AF9" w14:textId="77777777">
        <w:trPr>
          <w:trHeight w:val="356"/>
        </w:trPr>
        <w:tc>
          <w:tcPr>
            <w:tcW w:w="5859" w:type="dxa"/>
            <w:gridSpan w:val="3"/>
            <w:vMerge w:val="restart"/>
            <w:vAlign w:val="center"/>
            <w:hideMark/>
          </w:tcPr>
          <w:p w14:paraId="5049BA02" w14:textId="77777777" w:rsidR="00E70C4F" w:rsidRPr="00720097" w:rsidRDefault="00E70C4F">
            <w:pPr>
              <w:spacing w:after="0"/>
              <w:rPr>
                <w:rFonts w:cs="Arial"/>
                <w:sz w:val="18"/>
                <w:szCs w:val="18"/>
                <w:lang w:eastAsia="en-GB"/>
              </w:rPr>
            </w:pPr>
            <w:r w:rsidRPr="00720097">
              <w:rPr>
                <w:rFonts w:cs="Arial"/>
                <w:sz w:val="18"/>
                <w:szCs w:val="18"/>
                <w:lang w:eastAsia="en-GB"/>
              </w:rPr>
              <w:t>EC/EFTA Funding </w:t>
            </w:r>
          </w:p>
        </w:tc>
        <w:tc>
          <w:tcPr>
            <w:tcW w:w="3183" w:type="dxa"/>
            <w:vAlign w:val="center"/>
            <w:hideMark/>
          </w:tcPr>
          <w:p w14:paraId="3771BE90" w14:textId="77777777" w:rsidR="00E70C4F" w:rsidRPr="00720097" w:rsidRDefault="00E70C4F">
            <w:pPr>
              <w:tabs>
                <w:tab w:val="right" w:pos="4277"/>
              </w:tabs>
              <w:spacing w:after="0"/>
              <w:rPr>
                <w:rFonts w:cs="Arial"/>
                <w:sz w:val="18"/>
                <w:szCs w:val="18"/>
                <w:lang w:eastAsia="en-GB"/>
              </w:rPr>
            </w:pPr>
            <w:r w:rsidRPr="00720097">
              <w:rPr>
                <w:rFonts w:cs="Arial"/>
                <w:sz w:val="18"/>
                <w:szCs w:val="18"/>
                <w:lang w:eastAsia="en-GB"/>
              </w:rPr>
              <w:t>M</w:t>
            </w:r>
            <w:r w:rsidRPr="00720097">
              <w:rPr>
                <w:rFonts w:cs="Arial"/>
                <w:color w:val="000000" w:themeColor="text1"/>
                <w:sz w:val="18"/>
                <w:szCs w:val="18"/>
                <w:lang w:eastAsia="en-GB"/>
              </w:rPr>
              <w:t xml:space="preserve">anpower:                                  </w:t>
            </w:r>
            <w:r w:rsidRPr="00720097">
              <w:rPr>
                <w:rFonts w:cs="Arial"/>
                <w:sz w:val="18"/>
                <w:szCs w:val="18"/>
                <w:lang w:eastAsia="en-GB"/>
              </w:rPr>
              <w:t xml:space="preserve"> </w:t>
            </w:r>
            <w:r w:rsidRPr="00720097">
              <w:rPr>
                <w:rFonts w:cs="Arial"/>
                <w:color w:val="000000" w:themeColor="text1"/>
                <w:sz w:val="18"/>
                <w:szCs w:val="18"/>
                <w:lang w:eastAsia="en-GB"/>
              </w:rPr>
              <w:t xml:space="preserve">    </w:t>
            </w:r>
          </w:p>
        </w:tc>
        <w:tc>
          <w:tcPr>
            <w:tcW w:w="1396" w:type="dxa"/>
            <w:vAlign w:val="center"/>
          </w:tcPr>
          <w:p w14:paraId="21A85A01" w14:textId="77777777" w:rsidR="00E70C4F" w:rsidRPr="00720097" w:rsidRDefault="00E70C4F">
            <w:pPr>
              <w:tabs>
                <w:tab w:val="right" w:pos="4277"/>
              </w:tabs>
              <w:spacing w:after="0"/>
              <w:jc w:val="right"/>
              <w:rPr>
                <w:rFonts w:cs="Arial"/>
                <w:sz w:val="18"/>
                <w:szCs w:val="18"/>
                <w:lang w:eastAsia="en-GB"/>
              </w:rPr>
            </w:pPr>
            <w:r w:rsidRPr="00720097">
              <w:rPr>
                <w:rFonts w:cs="Arial"/>
                <w:color w:val="000000" w:themeColor="text1"/>
                <w:sz w:val="18"/>
                <w:szCs w:val="18"/>
                <w:lang w:eastAsia="en-GB"/>
              </w:rPr>
              <w:t>403 000 €</w:t>
            </w:r>
          </w:p>
        </w:tc>
      </w:tr>
      <w:tr w:rsidR="00E70C4F" w:rsidRPr="00720097" w14:paraId="61B4EAC3" w14:textId="77777777">
        <w:trPr>
          <w:trHeight w:val="405"/>
        </w:trPr>
        <w:tc>
          <w:tcPr>
            <w:tcW w:w="5859" w:type="dxa"/>
            <w:gridSpan w:val="3"/>
            <w:vMerge/>
            <w:vAlign w:val="center"/>
            <w:hideMark/>
          </w:tcPr>
          <w:p w14:paraId="36F32EA8" w14:textId="77777777" w:rsidR="00E70C4F" w:rsidRPr="00720097" w:rsidRDefault="00E70C4F">
            <w:pPr>
              <w:spacing w:after="0"/>
              <w:rPr>
                <w:rFonts w:cs="Arial"/>
                <w:sz w:val="18"/>
                <w:szCs w:val="18"/>
                <w:lang w:eastAsia="en-GB"/>
              </w:rPr>
            </w:pPr>
          </w:p>
        </w:tc>
        <w:tc>
          <w:tcPr>
            <w:tcW w:w="3183" w:type="dxa"/>
            <w:vAlign w:val="center"/>
            <w:hideMark/>
          </w:tcPr>
          <w:p w14:paraId="2A51A199" w14:textId="77777777" w:rsidR="00E70C4F" w:rsidRPr="00720097" w:rsidRDefault="00E70C4F">
            <w:pPr>
              <w:spacing w:after="0"/>
              <w:rPr>
                <w:rFonts w:cs="Arial"/>
                <w:color w:val="000000" w:themeColor="text1"/>
                <w:sz w:val="18"/>
                <w:szCs w:val="18"/>
                <w:lang w:eastAsia="en-GB"/>
              </w:rPr>
            </w:pPr>
            <w:r w:rsidRPr="00720097">
              <w:rPr>
                <w:rFonts w:cs="Arial"/>
                <w:color w:val="000000" w:themeColor="text1"/>
                <w:sz w:val="18"/>
                <w:szCs w:val="18"/>
                <w:lang w:eastAsia="en-GB"/>
              </w:rPr>
              <w:t xml:space="preserve">Travels (estimated):                               </w:t>
            </w:r>
          </w:p>
        </w:tc>
        <w:tc>
          <w:tcPr>
            <w:tcW w:w="1396" w:type="dxa"/>
            <w:vAlign w:val="center"/>
          </w:tcPr>
          <w:p w14:paraId="18B137C3" w14:textId="77777777" w:rsidR="00E70C4F" w:rsidRPr="00720097" w:rsidRDefault="00E70C4F">
            <w:pPr>
              <w:spacing w:after="0"/>
              <w:jc w:val="right"/>
              <w:rPr>
                <w:rFonts w:cs="Arial"/>
                <w:color w:val="000000"/>
                <w:sz w:val="18"/>
                <w:szCs w:val="18"/>
                <w:lang w:eastAsia="en-GB"/>
              </w:rPr>
            </w:pPr>
            <w:r w:rsidRPr="00720097">
              <w:rPr>
                <w:rFonts w:cs="Arial"/>
                <w:color w:val="000000" w:themeColor="text1"/>
                <w:sz w:val="18"/>
                <w:szCs w:val="18"/>
                <w:lang w:eastAsia="en-GB"/>
              </w:rPr>
              <w:t>15 000 €</w:t>
            </w:r>
          </w:p>
        </w:tc>
      </w:tr>
      <w:tr w:rsidR="00E70C4F" w:rsidRPr="00720097" w14:paraId="09A051AD" w14:textId="77777777">
        <w:trPr>
          <w:trHeight w:val="500"/>
        </w:trPr>
        <w:tc>
          <w:tcPr>
            <w:tcW w:w="5859" w:type="dxa"/>
            <w:gridSpan w:val="3"/>
            <w:vMerge/>
            <w:vAlign w:val="center"/>
            <w:hideMark/>
          </w:tcPr>
          <w:p w14:paraId="749F1A25" w14:textId="77777777" w:rsidR="00E70C4F" w:rsidRPr="00720097" w:rsidRDefault="00E70C4F">
            <w:pPr>
              <w:spacing w:after="0"/>
              <w:rPr>
                <w:rFonts w:cs="Arial"/>
                <w:sz w:val="18"/>
                <w:szCs w:val="18"/>
                <w:lang w:eastAsia="en-GB"/>
              </w:rPr>
            </w:pPr>
          </w:p>
        </w:tc>
        <w:tc>
          <w:tcPr>
            <w:tcW w:w="3183" w:type="dxa"/>
            <w:vMerge w:val="restart"/>
            <w:vAlign w:val="center"/>
            <w:hideMark/>
          </w:tcPr>
          <w:p w14:paraId="16BAFF72" w14:textId="77777777" w:rsidR="00E70C4F" w:rsidRPr="00720097" w:rsidRDefault="00E70C4F">
            <w:pPr>
              <w:spacing w:after="0"/>
              <w:rPr>
                <w:rFonts w:cs="Arial"/>
                <w:color w:val="000000"/>
                <w:sz w:val="18"/>
                <w:szCs w:val="18"/>
                <w:lang w:eastAsia="en-GB"/>
              </w:rPr>
            </w:pPr>
            <w:r w:rsidRPr="00720097">
              <w:rPr>
                <w:rFonts w:cs="Arial"/>
                <w:color w:val="000000" w:themeColor="text1"/>
                <w:sz w:val="18"/>
                <w:szCs w:val="18"/>
                <w:lang w:eastAsia="en-GB"/>
              </w:rPr>
              <w:t xml:space="preserve">Other costs:                                             </w:t>
            </w:r>
          </w:p>
        </w:tc>
        <w:tc>
          <w:tcPr>
            <w:tcW w:w="1396" w:type="dxa"/>
            <w:vMerge w:val="restart"/>
            <w:vAlign w:val="center"/>
          </w:tcPr>
          <w:p w14:paraId="1EE67196" w14:textId="77777777" w:rsidR="00E70C4F" w:rsidRPr="00720097" w:rsidRDefault="00E70C4F">
            <w:pPr>
              <w:spacing w:after="0"/>
              <w:jc w:val="right"/>
              <w:rPr>
                <w:rFonts w:cs="Arial"/>
                <w:color w:val="000000"/>
                <w:sz w:val="18"/>
                <w:szCs w:val="18"/>
                <w:lang w:eastAsia="en-GB"/>
              </w:rPr>
            </w:pPr>
            <w:r w:rsidRPr="00720097">
              <w:rPr>
                <w:rFonts w:cs="Arial"/>
                <w:color w:val="000000" w:themeColor="text1"/>
                <w:sz w:val="18"/>
                <w:szCs w:val="18"/>
                <w:lang w:eastAsia="en-GB"/>
              </w:rPr>
              <w:t>15 000 €</w:t>
            </w:r>
          </w:p>
        </w:tc>
      </w:tr>
      <w:tr w:rsidR="00E70C4F" w:rsidRPr="00720097" w14:paraId="673D23F8" w14:textId="77777777">
        <w:trPr>
          <w:trHeight w:val="230"/>
        </w:trPr>
        <w:tc>
          <w:tcPr>
            <w:tcW w:w="5859" w:type="dxa"/>
            <w:gridSpan w:val="3"/>
            <w:vMerge/>
            <w:vAlign w:val="center"/>
            <w:hideMark/>
          </w:tcPr>
          <w:p w14:paraId="666A0694" w14:textId="77777777" w:rsidR="00E70C4F" w:rsidRPr="00720097" w:rsidRDefault="00E70C4F">
            <w:pPr>
              <w:spacing w:after="0"/>
              <w:rPr>
                <w:rFonts w:cs="Arial"/>
                <w:sz w:val="18"/>
                <w:szCs w:val="18"/>
                <w:lang w:eastAsia="en-GB"/>
              </w:rPr>
            </w:pPr>
          </w:p>
        </w:tc>
        <w:tc>
          <w:tcPr>
            <w:tcW w:w="3183" w:type="dxa"/>
            <w:vMerge/>
            <w:vAlign w:val="center"/>
            <w:hideMark/>
          </w:tcPr>
          <w:p w14:paraId="0C8B4678" w14:textId="77777777" w:rsidR="00E70C4F" w:rsidRPr="00720097" w:rsidRDefault="00E70C4F">
            <w:pPr>
              <w:spacing w:after="0"/>
              <w:rPr>
                <w:rFonts w:cs="Arial"/>
                <w:color w:val="000000"/>
                <w:sz w:val="18"/>
                <w:szCs w:val="18"/>
                <w:lang w:eastAsia="en-GB"/>
              </w:rPr>
            </w:pPr>
          </w:p>
        </w:tc>
        <w:tc>
          <w:tcPr>
            <w:tcW w:w="1396" w:type="dxa"/>
            <w:vMerge/>
            <w:vAlign w:val="center"/>
          </w:tcPr>
          <w:p w14:paraId="561B0FE2" w14:textId="77777777" w:rsidR="00E70C4F" w:rsidRPr="00720097" w:rsidRDefault="00E70C4F">
            <w:pPr>
              <w:spacing w:after="0"/>
              <w:jc w:val="right"/>
              <w:rPr>
                <w:rFonts w:cs="Arial"/>
                <w:color w:val="000000"/>
                <w:sz w:val="18"/>
                <w:szCs w:val="18"/>
                <w:lang w:eastAsia="en-GB"/>
              </w:rPr>
            </w:pPr>
          </w:p>
        </w:tc>
      </w:tr>
      <w:tr w:rsidR="00E70C4F" w:rsidRPr="00720097" w14:paraId="0BBD1723" w14:textId="77777777">
        <w:trPr>
          <w:trHeight w:val="404"/>
        </w:trPr>
        <w:tc>
          <w:tcPr>
            <w:tcW w:w="5859" w:type="dxa"/>
            <w:gridSpan w:val="3"/>
            <w:vMerge/>
            <w:vAlign w:val="center"/>
            <w:hideMark/>
          </w:tcPr>
          <w:p w14:paraId="2F99DD40" w14:textId="77777777" w:rsidR="00E70C4F" w:rsidRPr="00720097" w:rsidRDefault="00E70C4F">
            <w:pPr>
              <w:spacing w:after="0"/>
              <w:rPr>
                <w:rFonts w:cs="Arial"/>
                <w:sz w:val="18"/>
                <w:szCs w:val="18"/>
                <w:lang w:eastAsia="en-GB"/>
              </w:rPr>
            </w:pPr>
          </w:p>
        </w:tc>
        <w:tc>
          <w:tcPr>
            <w:tcW w:w="3183" w:type="dxa"/>
            <w:vAlign w:val="center"/>
            <w:hideMark/>
          </w:tcPr>
          <w:p w14:paraId="3CC9B944" w14:textId="77777777" w:rsidR="00E70C4F" w:rsidRPr="00720097" w:rsidRDefault="00E70C4F">
            <w:pPr>
              <w:spacing w:after="0"/>
              <w:rPr>
                <w:rFonts w:cs="Arial"/>
                <w:b/>
                <w:bCs/>
                <w:color w:val="000000"/>
                <w:sz w:val="18"/>
                <w:szCs w:val="18"/>
                <w:lang w:eastAsia="en-GB"/>
              </w:rPr>
            </w:pPr>
            <w:r w:rsidRPr="00720097">
              <w:rPr>
                <w:rFonts w:cs="Arial"/>
                <w:b/>
                <w:bCs/>
                <w:color w:val="000000" w:themeColor="text1"/>
                <w:sz w:val="18"/>
                <w:szCs w:val="18"/>
                <w:lang w:eastAsia="en-GB"/>
              </w:rPr>
              <w:t xml:space="preserve">Total Budget (estimated):             </w:t>
            </w:r>
          </w:p>
        </w:tc>
        <w:tc>
          <w:tcPr>
            <w:tcW w:w="1396" w:type="dxa"/>
            <w:vAlign w:val="center"/>
          </w:tcPr>
          <w:p w14:paraId="21D53774" w14:textId="77777777" w:rsidR="00E70C4F" w:rsidRPr="00720097" w:rsidRDefault="00E70C4F">
            <w:pPr>
              <w:spacing w:after="0"/>
              <w:jc w:val="right"/>
              <w:rPr>
                <w:rFonts w:cs="Arial"/>
                <w:b/>
                <w:bCs/>
                <w:color w:val="000000"/>
                <w:sz w:val="18"/>
                <w:szCs w:val="18"/>
                <w:lang w:eastAsia="en-GB"/>
              </w:rPr>
            </w:pPr>
            <w:r w:rsidRPr="00720097">
              <w:rPr>
                <w:rFonts w:cs="Arial"/>
                <w:b/>
                <w:bCs/>
                <w:color w:val="000000" w:themeColor="text1"/>
                <w:sz w:val="18"/>
                <w:szCs w:val="18"/>
                <w:lang w:eastAsia="en-GB"/>
              </w:rPr>
              <w:t>433 000 €</w:t>
            </w:r>
            <w:r w:rsidRPr="00720097">
              <w:rPr>
                <w:rFonts w:cs="Arial"/>
                <w:sz w:val="18"/>
                <w:szCs w:val="18"/>
                <w:lang w:eastAsia="en-GB"/>
              </w:rPr>
              <w:t> </w:t>
            </w:r>
          </w:p>
        </w:tc>
      </w:tr>
      <w:tr w:rsidR="00E70C4F" w:rsidRPr="00720097" w14:paraId="7F034053" w14:textId="77777777">
        <w:trPr>
          <w:trHeight w:val="300"/>
        </w:trPr>
        <w:tc>
          <w:tcPr>
            <w:tcW w:w="5859" w:type="dxa"/>
            <w:gridSpan w:val="3"/>
            <w:vAlign w:val="center"/>
            <w:hideMark/>
          </w:tcPr>
          <w:p w14:paraId="702D63D1" w14:textId="77777777" w:rsidR="00E70C4F" w:rsidRPr="00720097" w:rsidRDefault="00E70C4F">
            <w:pPr>
              <w:spacing w:after="0"/>
              <w:rPr>
                <w:rFonts w:cs="Arial"/>
                <w:sz w:val="18"/>
                <w:szCs w:val="18"/>
                <w:lang w:eastAsia="en-GB"/>
              </w:rPr>
            </w:pPr>
            <w:r w:rsidRPr="00720097">
              <w:rPr>
                <w:rFonts w:cs="Arial"/>
                <w:sz w:val="18"/>
                <w:szCs w:val="18"/>
                <w:lang w:eastAsia="en-GB"/>
              </w:rPr>
              <w:t>Project Duration </w:t>
            </w:r>
          </w:p>
        </w:tc>
        <w:tc>
          <w:tcPr>
            <w:tcW w:w="4579" w:type="dxa"/>
            <w:gridSpan w:val="2"/>
            <w:vAlign w:val="center"/>
            <w:hideMark/>
          </w:tcPr>
          <w:p w14:paraId="185B3B6B" w14:textId="77777777" w:rsidR="00E70C4F" w:rsidRPr="00720097" w:rsidRDefault="00E70C4F">
            <w:pPr>
              <w:spacing w:after="0"/>
              <w:jc w:val="right"/>
              <w:rPr>
                <w:rFonts w:cs="Arial"/>
                <w:b/>
                <w:bCs/>
                <w:sz w:val="18"/>
                <w:szCs w:val="18"/>
                <w:lang w:eastAsia="en-GB"/>
              </w:rPr>
            </w:pPr>
            <w:r w:rsidRPr="00720097">
              <w:rPr>
                <w:rFonts w:cs="Arial"/>
                <w:b/>
                <w:bCs/>
                <w:sz w:val="18"/>
                <w:szCs w:val="18"/>
                <w:lang w:eastAsia="en-GB"/>
              </w:rPr>
              <w:t>24 months </w:t>
            </w:r>
            <w:r w:rsidRPr="00720097">
              <w:rPr>
                <w:rFonts w:cs="Arial"/>
                <w:sz w:val="18"/>
                <w:szCs w:val="18"/>
                <w:lang w:eastAsia="en-GB"/>
              </w:rPr>
              <w:t> </w:t>
            </w:r>
          </w:p>
        </w:tc>
      </w:tr>
      <w:tr w:rsidR="00E70C4F" w:rsidRPr="00720097" w14:paraId="0D10409D" w14:textId="77777777">
        <w:trPr>
          <w:trHeight w:val="530"/>
        </w:trPr>
        <w:tc>
          <w:tcPr>
            <w:tcW w:w="2464" w:type="dxa"/>
            <w:vAlign w:val="center"/>
            <w:hideMark/>
          </w:tcPr>
          <w:p w14:paraId="3AC7A2CB" w14:textId="77777777" w:rsidR="00E70C4F" w:rsidRPr="00720097" w:rsidRDefault="00E70C4F">
            <w:pPr>
              <w:spacing w:after="0"/>
              <w:jc w:val="center"/>
              <w:rPr>
                <w:rFonts w:cs="Arial"/>
                <w:b/>
                <w:bCs/>
                <w:sz w:val="18"/>
                <w:szCs w:val="18"/>
                <w:lang w:eastAsia="en-GB"/>
              </w:rPr>
            </w:pPr>
            <w:r w:rsidRPr="00720097">
              <w:rPr>
                <w:rFonts w:cs="Arial"/>
                <w:b/>
                <w:bCs/>
                <w:sz w:val="18"/>
                <w:szCs w:val="18"/>
                <w:lang w:eastAsia="en-GB"/>
              </w:rPr>
              <w:t>WP#</w:t>
            </w:r>
          </w:p>
        </w:tc>
        <w:tc>
          <w:tcPr>
            <w:tcW w:w="928" w:type="dxa"/>
            <w:vAlign w:val="center"/>
            <w:hideMark/>
          </w:tcPr>
          <w:p w14:paraId="17BD1C4B" w14:textId="77777777" w:rsidR="00E70C4F" w:rsidRPr="00720097" w:rsidRDefault="00E70C4F">
            <w:pPr>
              <w:spacing w:after="0"/>
              <w:jc w:val="center"/>
              <w:rPr>
                <w:rFonts w:cs="Arial"/>
                <w:b/>
                <w:bCs/>
                <w:sz w:val="18"/>
                <w:szCs w:val="18"/>
                <w:lang w:eastAsia="en-GB"/>
              </w:rPr>
            </w:pPr>
            <w:r w:rsidRPr="00720097">
              <w:rPr>
                <w:rFonts w:cs="Arial"/>
                <w:b/>
                <w:bCs/>
                <w:sz w:val="18"/>
                <w:szCs w:val="18"/>
                <w:lang w:eastAsia="en-GB"/>
              </w:rPr>
              <w:t>Task in BC</w:t>
            </w:r>
          </w:p>
        </w:tc>
        <w:tc>
          <w:tcPr>
            <w:tcW w:w="2467" w:type="dxa"/>
            <w:vAlign w:val="center"/>
            <w:hideMark/>
          </w:tcPr>
          <w:p w14:paraId="4CF314DB" w14:textId="77777777" w:rsidR="00E70C4F" w:rsidRPr="00720097" w:rsidRDefault="00E70C4F">
            <w:pPr>
              <w:spacing w:after="0"/>
              <w:jc w:val="center"/>
              <w:rPr>
                <w:rFonts w:cs="Arial"/>
                <w:b/>
                <w:bCs/>
                <w:sz w:val="18"/>
                <w:szCs w:val="18"/>
                <w:lang w:eastAsia="en-GB"/>
              </w:rPr>
            </w:pPr>
            <w:r w:rsidRPr="00720097">
              <w:rPr>
                <w:rFonts w:cs="Arial"/>
                <w:b/>
                <w:bCs/>
                <w:sz w:val="18"/>
                <w:szCs w:val="18"/>
                <w:lang w:eastAsia="en-GB"/>
              </w:rPr>
              <w:t>Task names</w:t>
            </w:r>
          </w:p>
        </w:tc>
        <w:tc>
          <w:tcPr>
            <w:tcW w:w="4579" w:type="dxa"/>
            <w:gridSpan w:val="2"/>
            <w:vAlign w:val="center"/>
            <w:hideMark/>
          </w:tcPr>
          <w:p w14:paraId="2473E476" w14:textId="77777777" w:rsidR="00E70C4F" w:rsidRPr="00720097" w:rsidRDefault="00E70C4F">
            <w:pPr>
              <w:spacing w:after="0"/>
              <w:jc w:val="center"/>
              <w:rPr>
                <w:rFonts w:cs="Arial"/>
                <w:b/>
                <w:bCs/>
                <w:sz w:val="18"/>
                <w:szCs w:val="18"/>
                <w:lang w:eastAsia="en-GB"/>
              </w:rPr>
            </w:pPr>
            <w:r w:rsidRPr="00720097">
              <w:rPr>
                <w:rFonts w:cs="Arial"/>
                <w:b/>
                <w:bCs/>
                <w:sz w:val="18"/>
                <w:szCs w:val="18"/>
                <w:lang w:eastAsia="en-GB"/>
              </w:rPr>
              <w:t>Amount</w:t>
            </w:r>
          </w:p>
        </w:tc>
      </w:tr>
      <w:tr w:rsidR="00E70C4F" w:rsidRPr="00720097" w14:paraId="63D0B2A7" w14:textId="77777777">
        <w:trPr>
          <w:trHeight w:val="300"/>
        </w:trPr>
        <w:tc>
          <w:tcPr>
            <w:tcW w:w="2464" w:type="dxa"/>
            <w:vMerge w:val="restart"/>
            <w:shd w:val="clear" w:color="auto" w:fill="D9D9D9" w:themeFill="background1" w:themeFillShade="D9"/>
            <w:vAlign w:val="center"/>
            <w:hideMark/>
          </w:tcPr>
          <w:p w14:paraId="438B6DEC" w14:textId="77777777" w:rsidR="00E70C4F" w:rsidRPr="00720097" w:rsidRDefault="00E70C4F">
            <w:pPr>
              <w:spacing w:after="0"/>
              <w:rPr>
                <w:rFonts w:cs="Arial"/>
                <w:b/>
                <w:bCs/>
                <w:sz w:val="18"/>
                <w:szCs w:val="18"/>
                <w:lang w:eastAsia="en-GB"/>
              </w:rPr>
            </w:pPr>
            <w:r w:rsidRPr="00720097">
              <w:rPr>
                <w:rFonts w:cs="Arial"/>
                <w:b/>
                <w:bCs/>
                <w:sz w:val="18"/>
                <w:szCs w:val="18"/>
                <w:lang w:eastAsia="en-GB"/>
              </w:rPr>
              <w:t xml:space="preserve">WP1: Overall Project Management </w:t>
            </w:r>
          </w:p>
        </w:tc>
        <w:tc>
          <w:tcPr>
            <w:tcW w:w="928" w:type="dxa"/>
            <w:shd w:val="clear" w:color="auto" w:fill="D9D9D9" w:themeFill="background1" w:themeFillShade="D9"/>
            <w:vAlign w:val="center"/>
            <w:hideMark/>
          </w:tcPr>
          <w:p w14:paraId="5704DAFD" w14:textId="77777777" w:rsidR="00E70C4F" w:rsidRPr="00720097" w:rsidRDefault="00E70C4F">
            <w:pPr>
              <w:spacing w:after="0"/>
              <w:jc w:val="center"/>
              <w:rPr>
                <w:rFonts w:cs="Arial"/>
                <w:sz w:val="18"/>
                <w:szCs w:val="18"/>
                <w:lang w:eastAsia="en-GB"/>
              </w:rPr>
            </w:pPr>
            <w:r w:rsidRPr="00720097">
              <w:rPr>
                <w:rFonts w:cs="Arial"/>
                <w:sz w:val="18"/>
                <w:szCs w:val="18"/>
                <w:lang w:eastAsia="en-GB"/>
              </w:rPr>
              <w:t>T0</w:t>
            </w:r>
          </w:p>
        </w:tc>
        <w:tc>
          <w:tcPr>
            <w:tcW w:w="2467" w:type="dxa"/>
            <w:shd w:val="clear" w:color="auto" w:fill="D9D9D9" w:themeFill="background1" w:themeFillShade="D9"/>
            <w:vAlign w:val="center"/>
            <w:hideMark/>
          </w:tcPr>
          <w:p w14:paraId="7051F718" w14:textId="77777777" w:rsidR="00E70C4F" w:rsidRPr="00720097" w:rsidRDefault="00E70C4F">
            <w:pPr>
              <w:spacing w:after="0"/>
              <w:rPr>
                <w:rFonts w:cs="Arial"/>
                <w:sz w:val="18"/>
                <w:szCs w:val="18"/>
                <w:lang w:eastAsia="en-GB"/>
              </w:rPr>
            </w:pPr>
            <w:r w:rsidRPr="00720097">
              <w:rPr>
                <w:rFonts w:cs="Arial"/>
                <w:sz w:val="18"/>
                <w:szCs w:val="18"/>
                <w:lang w:eastAsia="en-GB"/>
              </w:rPr>
              <w:t>T1.1 Project set-up</w:t>
            </w:r>
          </w:p>
        </w:tc>
        <w:tc>
          <w:tcPr>
            <w:tcW w:w="4579" w:type="dxa"/>
            <w:gridSpan w:val="2"/>
            <w:shd w:val="clear" w:color="auto" w:fill="D9D9D9" w:themeFill="background1" w:themeFillShade="D9"/>
            <w:vAlign w:val="center"/>
            <w:hideMark/>
          </w:tcPr>
          <w:p w14:paraId="13815619" w14:textId="77777777" w:rsidR="00E70C4F" w:rsidRPr="00720097" w:rsidRDefault="00E70C4F">
            <w:pPr>
              <w:spacing w:after="0"/>
              <w:jc w:val="right"/>
              <w:rPr>
                <w:rFonts w:cs="Arial"/>
                <w:sz w:val="18"/>
                <w:szCs w:val="18"/>
                <w:lang w:eastAsia="en-GB"/>
              </w:rPr>
            </w:pPr>
            <w:r w:rsidRPr="00720097">
              <w:rPr>
                <w:rFonts w:cs="Arial"/>
                <w:sz w:val="18"/>
                <w:szCs w:val="18"/>
                <w:lang w:eastAsia="en-GB"/>
              </w:rPr>
              <w:t>0,00 €</w:t>
            </w:r>
          </w:p>
        </w:tc>
      </w:tr>
      <w:tr w:rsidR="00E70C4F" w:rsidRPr="00720097" w14:paraId="4299BEC6" w14:textId="77777777">
        <w:trPr>
          <w:trHeight w:val="510"/>
        </w:trPr>
        <w:tc>
          <w:tcPr>
            <w:tcW w:w="2464" w:type="dxa"/>
            <w:vMerge/>
            <w:shd w:val="clear" w:color="auto" w:fill="D9D9D9" w:themeFill="background1" w:themeFillShade="D9"/>
            <w:vAlign w:val="center"/>
            <w:hideMark/>
          </w:tcPr>
          <w:p w14:paraId="5862AC00" w14:textId="77777777" w:rsidR="00E70C4F" w:rsidRPr="00720097" w:rsidRDefault="00E70C4F">
            <w:pPr>
              <w:spacing w:after="0"/>
              <w:rPr>
                <w:rFonts w:cs="Arial"/>
                <w:b/>
                <w:bCs/>
                <w:sz w:val="18"/>
                <w:szCs w:val="18"/>
                <w:lang w:eastAsia="en-GB"/>
              </w:rPr>
            </w:pPr>
          </w:p>
        </w:tc>
        <w:tc>
          <w:tcPr>
            <w:tcW w:w="928" w:type="dxa"/>
            <w:shd w:val="clear" w:color="auto" w:fill="D9D9D9" w:themeFill="background1" w:themeFillShade="D9"/>
            <w:vAlign w:val="center"/>
            <w:hideMark/>
          </w:tcPr>
          <w:p w14:paraId="5C6D5517" w14:textId="77777777" w:rsidR="00E70C4F" w:rsidRPr="00720097" w:rsidRDefault="00E70C4F">
            <w:pPr>
              <w:spacing w:after="0"/>
              <w:jc w:val="center"/>
              <w:rPr>
                <w:rFonts w:cs="Arial"/>
                <w:sz w:val="18"/>
                <w:szCs w:val="18"/>
                <w:lang w:eastAsia="en-GB"/>
              </w:rPr>
            </w:pPr>
            <w:r w:rsidRPr="00720097">
              <w:rPr>
                <w:rFonts w:cs="Arial"/>
                <w:sz w:val="18"/>
                <w:szCs w:val="18"/>
                <w:lang w:eastAsia="en-GB"/>
              </w:rPr>
              <w:t>T1</w:t>
            </w:r>
          </w:p>
        </w:tc>
        <w:tc>
          <w:tcPr>
            <w:tcW w:w="2467" w:type="dxa"/>
            <w:shd w:val="clear" w:color="auto" w:fill="D9D9D9" w:themeFill="background1" w:themeFillShade="D9"/>
            <w:vAlign w:val="center"/>
            <w:hideMark/>
          </w:tcPr>
          <w:p w14:paraId="69662C12" w14:textId="77777777" w:rsidR="00E70C4F" w:rsidRPr="00720097" w:rsidRDefault="00E70C4F">
            <w:pPr>
              <w:spacing w:after="0"/>
              <w:rPr>
                <w:rFonts w:cs="Arial"/>
                <w:sz w:val="18"/>
                <w:szCs w:val="18"/>
                <w:lang w:eastAsia="en-GB"/>
              </w:rPr>
            </w:pPr>
            <w:r w:rsidRPr="00720097">
              <w:rPr>
                <w:rFonts w:cs="Arial"/>
                <w:sz w:val="18"/>
                <w:szCs w:val="18"/>
                <w:lang w:eastAsia="en-GB"/>
              </w:rPr>
              <w:t xml:space="preserve">T1.2 Project Management </w:t>
            </w:r>
          </w:p>
        </w:tc>
        <w:tc>
          <w:tcPr>
            <w:tcW w:w="4579" w:type="dxa"/>
            <w:gridSpan w:val="2"/>
            <w:shd w:val="clear" w:color="auto" w:fill="D9D9D9" w:themeFill="background1" w:themeFillShade="D9"/>
            <w:vAlign w:val="center"/>
            <w:hideMark/>
          </w:tcPr>
          <w:p w14:paraId="0FB58AC7" w14:textId="77777777" w:rsidR="00E70C4F" w:rsidRPr="00720097" w:rsidRDefault="00E70C4F">
            <w:pPr>
              <w:spacing w:after="0"/>
              <w:jc w:val="right"/>
              <w:rPr>
                <w:rFonts w:cs="Arial"/>
                <w:sz w:val="18"/>
                <w:szCs w:val="18"/>
                <w:lang w:eastAsia="en-GB"/>
              </w:rPr>
            </w:pPr>
            <w:r>
              <w:rPr>
                <w:rFonts w:cs="Arial"/>
                <w:sz w:val="18"/>
                <w:szCs w:val="18"/>
                <w:lang w:eastAsia="en-GB"/>
              </w:rPr>
              <w:t>32</w:t>
            </w:r>
            <w:r w:rsidRPr="00720097">
              <w:rPr>
                <w:rFonts w:cs="Arial"/>
                <w:sz w:val="18"/>
                <w:szCs w:val="18"/>
                <w:lang w:eastAsia="en-GB"/>
              </w:rPr>
              <w:t xml:space="preserve"> 500,00 €</w:t>
            </w:r>
          </w:p>
        </w:tc>
      </w:tr>
      <w:tr w:rsidR="00E70C4F" w:rsidRPr="00720097" w14:paraId="3C592EA9" w14:textId="77777777">
        <w:trPr>
          <w:trHeight w:val="846"/>
        </w:trPr>
        <w:tc>
          <w:tcPr>
            <w:tcW w:w="2464" w:type="dxa"/>
            <w:vMerge w:val="restart"/>
            <w:vAlign w:val="center"/>
            <w:hideMark/>
          </w:tcPr>
          <w:p w14:paraId="1F387A8A" w14:textId="77777777" w:rsidR="00E70C4F" w:rsidRPr="00720097" w:rsidRDefault="00E70C4F">
            <w:pPr>
              <w:spacing w:after="0" w:line="259" w:lineRule="auto"/>
              <w:rPr>
                <w:rFonts w:cs="Arial"/>
                <w:b/>
                <w:bCs/>
                <w:sz w:val="18"/>
                <w:szCs w:val="18"/>
                <w:lang w:eastAsia="en-GB"/>
              </w:rPr>
            </w:pPr>
            <w:r w:rsidRPr="00720097">
              <w:rPr>
                <w:rFonts w:cs="Arial"/>
                <w:b/>
                <w:bCs/>
                <w:sz w:val="18"/>
                <w:szCs w:val="18"/>
                <w:lang w:eastAsia="en-GB"/>
              </w:rPr>
              <w:t>WP2: Requirements extraction and Test Artifact Derivation Tools and Methods</w:t>
            </w:r>
          </w:p>
        </w:tc>
        <w:tc>
          <w:tcPr>
            <w:tcW w:w="928" w:type="dxa"/>
            <w:vAlign w:val="center"/>
            <w:hideMark/>
          </w:tcPr>
          <w:p w14:paraId="54C1B3FB" w14:textId="64448B6F" w:rsidR="00E70C4F" w:rsidRPr="00720097" w:rsidRDefault="00E70C4F">
            <w:pPr>
              <w:spacing w:after="0"/>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2</w:t>
            </w:r>
          </w:p>
        </w:tc>
        <w:tc>
          <w:tcPr>
            <w:tcW w:w="2467" w:type="dxa"/>
            <w:vAlign w:val="center"/>
            <w:hideMark/>
          </w:tcPr>
          <w:p w14:paraId="262298B3"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T2.1 Identification, Extraction and classification of requirements</w:t>
            </w:r>
          </w:p>
        </w:tc>
        <w:tc>
          <w:tcPr>
            <w:tcW w:w="4579" w:type="dxa"/>
            <w:gridSpan w:val="2"/>
            <w:vAlign w:val="center"/>
            <w:hideMark/>
          </w:tcPr>
          <w:p w14:paraId="1848CFD0" w14:textId="77777777" w:rsidR="00E70C4F" w:rsidRPr="00720097" w:rsidRDefault="00E70C4F">
            <w:pPr>
              <w:spacing w:after="0"/>
              <w:jc w:val="right"/>
              <w:rPr>
                <w:rFonts w:cs="Arial"/>
                <w:sz w:val="18"/>
                <w:szCs w:val="18"/>
                <w:lang w:eastAsia="en-GB"/>
              </w:rPr>
            </w:pPr>
            <w:r w:rsidRPr="00720097">
              <w:rPr>
                <w:rFonts w:cs="Arial"/>
                <w:sz w:val="18"/>
                <w:szCs w:val="18"/>
                <w:lang w:eastAsia="en-GB"/>
              </w:rPr>
              <w:t>39 000,00 €</w:t>
            </w:r>
          </w:p>
        </w:tc>
      </w:tr>
      <w:tr w:rsidR="00E70C4F" w:rsidRPr="00720097" w14:paraId="7A74D685" w14:textId="77777777">
        <w:trPr>
          <w:trHeight w:val="510"/>
        </w:trPr>
        <w:tc>
          <w:tcPr>
            <w:tcW w:w="2464" w:type="dxa"/>
            <w:vMerge/>
            <w:vAlign w:val="center"/>
            <w:hideMark/>
          </w:tcPr>
          <w:p w14:paraId="445FE9E7" w14:textId="77777777" w:rsidR="00E70C4F" w:rsidRPr="00720097" w:rsidRDefault="00E70C4F">
            <w:pPr>
              <w:spacing w:after="0"/>
              <w:rPr>
                <w:rFonts w:cs="Arial"/>
                <w:b/>
                <w:bCs/>
                <w:sz w:val="18"/>
                <w:szCs w:val="18"/>
                <w:lang w:eastAsia="en-GB"/>
              </w:rPr>
            </w:pPr>
          </w:p>
        </w:tc>
        <w:tc>
          <w:tcPr>
            <w:tcW w:w="928" w:type="dxa"/>
            <w:vAlign w:val="center"/>
            <w:hideMark/>
          </w:tcPr>
          <w:p w14:paraId="2E9D1AF6" w14:textId="6333374B" w:rsidR="00E70C4F" w:rsidRPr="00720097" w:rsidRDefault="00E70C4F">
            <w:pPr>
              <w:spacing w:after="0"/>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3</w:t>
            </w:r>
          </w:p>
        </w:tc>
        <w:tc>
          <w:tcPr>
            <w:tcW w:w="2467" w:type="dxa"/>
            <w:vAlign w:val="center"/>
            <w:hideMark/>
          </w:tcPr>
          <w:p w14:paraId="5C201340" w14:textId="77777777" w:rsidR="00E70C4F" w:rsidRPr="00720097" w:rsidRDefault="00E70C4F">
            <w:pPr>
              <w:spacing w:after="0"/>
              <w:rPr>
                <w:rFonts w:cs="Arial"/>
                <w:sz w:val="18"/>
                <w:szCs w:val="18"/>
                <w:lang w:eastAsia="en-GB"/>
              </w:rPr>
            </w:pPr>
            <w:r w:rsidRPr="00720097">
              <w:rPr>
                <w:rFonts w:cs="Arial"/>
                <w:sz w:val="18"/>
                <w:szCs w:val="18"/>
                <w:lang w:eastAsia="en-GB"/>
              </w:rPr>
              <w:t>T2.2 Identification of features and derivation of TSS</w:t>
            </w:r>
          </w:p>
        </w:tc>
        <w:tc>
          <w:tcPr>
            <w:tcW w:w="4579" w:type="dxa"/>
            <w:gridSpan w:val="2"/>
            <w:vAlign w:val="center"/>
            <w:hideMark/>
          </w:tcPr>
          <w:p w14:paraId="558F6DD1" w14:textId="77777777" w:rsidR="00E70C4F" w:rsidRPr="00720097" w:rsidRDefault="00E70C4F">
            <w:pPr>
              <w:spacing w:after="0"/>
              <w:jc w:val="right"/>
              <w:rPr>
                <w:rFonts w:cs="Arial"/>
                <w:sz w:val="18"/>
                <w:szCs w:val="18"/>
                <w:lang w:eastAsia="en-GB"/>
              </w:rPr>
            </w:pPr>
            <w:r w:rsidRPr="00720097">
              <w:rPr>
                <w:rFonts w:cs="Arial"/>
                <w:sz w:val="18"/>
                <w:szCs w:val="18"/>
                <w:lang w:eastAsia="en-GB"/>
              </w:rPr>
              <w:t>13 000,00 €</w:t>
            </w:r>
          </w:p>
        </w:tc>
      </w:tr>
      <w:tr w:rsidR="00E70C4F" w:rsidRPr="00720097" w14:paraId="756CB960" w14:textId="77777777">
        <w:trPr>
          <w:trHeight w:val="510"/>
        </w:trPr>
        <w:tc>
          <w:tcPr>
            <w:tcW w:w="2464" w:type="dxa"/>
            <w:vMerge/>
            <w:vAlign w:val="center"/>
          </w:tcPr>
          <w:p w14:paraId="6F56A639" w14:textId="77777777" w:rsidR="00E70C4F" w:rsidRPr="00720097" w:rsidRDefault="00E70C4F">
            <w:pPr>
              <w:spacing w:after="0"/>
              <w:rPr>
                <w:rFonts w:cs="Arial"/>
                <w:b/>
                <w:bCs/>
                <w:sz w:val="18"/>
                <w:szCs w:val="18"/>
                <w:lang w:eastAsia="en-GB"/>
              </w:rPr>
            </w:pPr>
          </w:p>
        </w:tc>
        <w:tc>
          <w:tcPr>
            <w:tcW w:w="928" w:type="dxa"/>
            <w:vAlign w:val="center"/>
          </w:tcPr>
          <w:p w14:paraId="6A33C6ED" w14:textId="439575F2" w:rsidR="00E70C4F" w:rsidRPr="00720097" w:rsidRDefault="00E70C4F">
            <w:pPr>
              <w:spacing w:after="0"/>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4</w:t>
            </w:r>
          </w:p>
        </w:tc>
        <w:tc>
          <w:tcPr>
            <w:tcW w:w="2467" w:type="dxa"/>
            <w:vAlign w:val="center"/>
          </w:tcPr>
          <w:p w14:paraId="5F63536E" w14:textId="77777777" w:rsidR="00E70C4F" w:rsidRPr="00720097" w:rsidRDefault="00E70C4F">
            <w:pPr>
              <w:spacing w:after="0"/>
              <w:rPr>
                <w:rFonts w:cs="Arial"/>
                <w:sz w:val="18"/>
                <w:szCs w:val="18"/>
                <w:lang w:eastAsia="en-GB"/>
              </w:rPr>
            </w:pPr>
            <w:r w:rsidRPr="00720097">
              <w:rPr>
                <w:rFonts w:cs="Arial"/>
                <w:sz w:val="18"/>
                <w:szCs w:val="18"/>
                <w:lang w:eastAsia="en-GB"/>
              </w:rPr>
              <w:t>T2.3 Derivation of test objectives, Test purposes and test description</w:t>
            </w:r>
          </w:p>
        </w:tc>
        <w:tc>
          <w:tcPr>
            <w:tcW w:w="4579" w:type="dxa"/>
            <w:gridSpan w:val="2"/>
            <w:vAlign w:val="center"/>
          </w:tcPr>
          <w:p w14:paraId="00847AEE" w14:textId="77777777" w:rsidR="00E70C4F" w:rsidRPr="00720097" w:rsidRDefault="00E70C4F">
            <w:pPr>
              <w:spacing w:after="0"/>
              <w:jc w:val="right"/>
              <w:rPr>
                <w:rFonts w:cs="Arial"/>
                <w:sz w:val="18"/>
                <w:szCs w:val="18"/>
                <w:lang w:eastAsia="en-GB"/>
              </w:rPr>
            </w:pPr>
            <w:r w:rsidRPr="00720097">
              <w:rPr>
                <w:rFonts w:cs="Arial"/>
                <w:sz w:val="18"/>
                <w:szCs w:val="18"/>
                <w:lang w:eastAsia="en-GB"/>
              </w:rPr>
              <w:t>78 000,00 €</w:t>
            </w:r>
          </w:p>
        </w:tc>
      </w:tr>
      <w:tr w:rsidR="00E70C4F" w:rsidRPr="00720097" w14:paraId="078C4F3F" w14:textId="77777777">
        <w:trPr>
          <w:trHeight w:val="510"/>
        </w:trPr>
        <w:tc>
          <w:tcPr>
            <w:tcW w:w="2464" w:type="dxa"/>
            <w:vMerge/>
            <w:shd w:val="clear" w:color="auto" w:fill="D9D9D9" w:themeFill="background1" w:themeFillShade="D9"/>
            <w:vAlign w:val="center"/>
          </w:tcPr>
          <w:p w14:paraId="67108B90" w14:textId="77777777" w:rsidR="00E70C4F" w:rsidRPr="00720097" w:rsidRDefault="00E70C4F">
            <w:pPr>
              <w:spacing w:after="0" w:line="259" w:lineRule="auto"/>
              <w:rPr>
                <w:rFonts w:cs="Arial"/>
                <w:b/>
                <w:bCs/>
                <w:sz w:val="18"/>
                <w:szCs w:val="18"/>
                <w:lang w:eastAsia="en-GB"/>
              </w:rPr>
            </w:pPr>
          </w:p>
        </w:tc>
        <w:tc>
          <w:tcPr>
            <w:tcW w:w="928" w:type="dxa"/>
            <w:vAlign w:val="center"/>
          </w:tcPr>
          <w:p w14:paraId="00C70A14" w14:textId="7A98B1CE"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5</w:t>
            </w:r>
          </w:p>
        </w:tc>
        <w:tc>
          <w:tcPr>
            <w:tcW w:w="2467" w:type="dxa"/>
            <w:vAlign w:val="center"/>
          </w:tcPr>
          <w:p w14:paraId="6EDA50EB"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T2.4 Creation of a digital platform for smart test development</w:t>
            </w:r>
          </w:p>
        </w:tc>
        <w:tc>
          <w:tcPr>
            <w:tcW w:w="4579" w:type="dxa"/>
            <w:gridSpan w:val="2"/>
            <w:vAlign w:val="center"/>
          </w:tcPr>
          <w:p w14:paraId="485F354B" w14:textId="77777777"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39 000,00 €</w:t>
            </w:r>
          </w:p>
        </w:tc>
      </w:tr>
      <w:tr w:rsidR="00E70C4F" w:rsidRPr="00720097" w14:paraId="00CAD26A" w14:textId="77777777">
        <w:trPr>
          <w:trHeight w:val="510"/>
        </w:trPr>
        <w:tc>
          <w:tcPr>
            <w:tcW w:w="2464" w:type="dxa"/>
            <w:vMerge/>
            <w:shd w:val="clear" w:color="auto" w:fill="D9D9D9" w:themeFill="background1" w:themeFillShade="D9"/>
            <w:vAlign w:val="center"/>
          </w:tcPr>
          <w:p w14:paraId="2CC8E4ED" w14:textId="77777777" w:rsidR="00E70C4F" w:rsidRPr="00720097" w:rsidRDefault="00E70C4F">
            <w:pPr>
              <w:spacing w:after="0" w:line="259" w:lineRule="auto"/>
              <w:rPr>
                <w:rFonts w:cs="Arial"/>
                <w:b/>
                <w:bCs/>
                <w:sz w:val="18"/>
                <w:szCs w:val="18"/>
                <w:lang w:eastAsia="en-GB"/>
              </w:rPr>
            </w:pPr>
          </w:p>
        </w:tc>
        <w:tc>
          <w:tcPr>
            <w:tcW w:w="928" w:type="dxa"/>
            <w:vAlign w:val="center"/>
          </w:tcPr>
          <w:p w14:paraId="3203250D" w14:textId="08FBA98F"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6</w:t>
            </w:r>
          </w:p>
        </w:tc>
        <w:tc>
          <w:tcPr>
            <w:tcW w:w="2467" w:type="dxa"/>
            <w:vAlign w:val="center"/>
          </w:tcPr>
          <w:p w14:paraId="3DB12C1B"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T2.5 Integration of methods into an agile-compatible methodology for Smart Test Development</w:t>
            </w:r>
          </w:p>
        </w:tc>
        <w:tc>
          <w:tcPr>
            <w:tcW w:w="4579" w:type="dxa"/>
            <w:gridSpan w:val="2"/>
            <w:vAlign w:val="center"/>
          </w:tcPr>
          <w:p w14:paraId="50F5CD1E" w14:textId="77777777"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39 000,00 €</w:t>
            </w:r>
          </w:p>
        </w:tc>
      </w:tr>
      <w:tr w:rsidR="00E70C4F" w:rsidRPr="00720097" w14:paraId="7890FA4B" w14:textId="77777777">
        <w:trPr>
          <w:trHeight w:val="510"/>
        </w:trPr>
        <w:tc>
          <w:tcPr>
            <w:tcW w:w="2464" w:type="dxa"/>
            <w:vMerge w:val="restart"/>
            <w:shd w:val="clear" w:color="auto" w:fill="D9D9D9" w:themeFill="background1" w:themeFillShade="D9"/>
            <w:vAlign w:val="center"/>
            <w:hideMark/>
          </w:tcPr>
          <w:p w14:paraId="7FF6F02A" w14:textId="77777777" w:rsidR="00E70C4F" w:rsidRPr="00720097" w:rsidRDefault="00E70C4F">
            <w:pPr>
              <w:spacing w:after="0" w:line="259" w:lineRule="auto"/>
              <w:rPr>
                <w:rFonts w:cs="Arial"/>
                <w:sz w:val="18"/>
                <w:szCs w:val="18"/>
                <w:lang w:eastAsia="en-GB"/>
              </w:rPr>
            </w:pPr>
            <w:r w:rsidRPr="00720097">
              <w:rPr>
                <w:rFonts w:cs="Arial"/>
                <w:b/>
                <w:bCs/>
                <w:sz w:val="18"/>
                <w:szCs w:val="18"/>
                <w:lang w:eastAsia="en-GB"/>
              </w:rPr>
              <w:t>WP3: Application and evaluation of methodologies and prototypes</w:t>
            </w:r>
          </w:p>
        </w:tc>
        <w:tc>
          <w:tcPr>
            <w:tcW w:w="928" w:type="dxa"/>
            <w:shd w:val="clear" w:color="auto" w:fill="D9D9D9" w:themeFill="background1" w:themeFillShade="D9"/>
            <w:vAlign w:val="center"/>
          </w:tcPr>
          <w:p w14:paraId="3F687C49" w14:textId="770AFDAC"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7</w:t>
            </w:r>
          </w:p>
        </w:tc>
        <w:tc>
          <w:tcPr>
            <w:tcW w:w="2467" w:type="dxa"/>
            <w:shd w:val="clear" w:color="auto" w:fill="D9D9D9" w:themeFill="background1" w:themeFillShade="D9"/>
            <w:vAlign w:val="center"/>
          </w:tcPr>
          <w:p w14:paraId="2674D9A8"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 xml:space="preserve">T3.1 Identification of suitable case studies and evaluation criteria </w:t>
            </w:r>
          </w:p>
        </w:tc>
        <w:tc>
          <w:tcPr>
            <w:tcW w:w="4579" w:type="dxa"/>
            <w:gridSpan w:val="2"/>
            <w:shd w:val="clear" w:color="auto" w:fill="D9D9D9" w:themeFill="background1" w:themeFillShade="D9"/>
            <w:vAlign w:val="center"/>
          </w:tcPr>
          <w:p w14:paraId="6BCED367" w14:textId="77777777"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19 500,00 €</w:t>
            </w:r>
          </w:p>
        </w:tc>
      </w:tr>
      <w:tr w:rsidR="00E70C4F" w:rsidRPr="00720097" w14:paraId="58917108" w14:textId="77777777">
        <w:trPr>
          <w:trHeight w:val="510"/>
        </w:trPr>
        <w:tc>
          <w:tcPr>
            <w:tcW w:w="2464" w:type="dxa"/>
            <w:vMerge/>
            <w:shd w:val="clear" w:color="auto" w:fill="D9D9D9" w:themeFill="background1" w:themeFillShade="D9"/>
            <w:vAlign w:val="center"/>
            <w:hideMark/>
          </w:tcPr>
          <w:p w14:paraId="6CDF1464" w14:textId="77777777" w:rsidR="00E70C4F" w:rsidRPr="00720097" w:rsidRDefault="00E70C4F">
            <w:pPr>
              <w:rPr>
                <w:sz w:val="18"/>
                <w:szCs w:val="18"/>
              </w:rPr>
            </w:pPr>
          </w:p>
        </w:tc>
        <w:tc>
          <w:tcPr>
            <w:tcW w:w="928" w:type="dxa"/>
            <w:shd w:val="clear" w:color="auto" w:fill="D9D9D9" w:themeFill="background1" w:themeFillShade="D9"/>
            <w:vAlign w:val="center"/>
          </w:tcPr>
          <w:p w14:paraId="451E37FD" w14:textId="10DFA68D"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8</w:t>
            </w:r>
          </w:p>
        </w:tc>
        <w:tc>
          <w:tcPr>
            <w:tcW w:w="2467" w:type="dxa"/>
            <w:shd w:val="clear" w:color="auto" w:fill="D9D9D9" w:themeFill="background1" w:themeFillShade="D9"/>
            <w:vAlign w:val="center"/>
          </w:tcPr>
          <w:p w14:paraId="3356C1E6"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T3.2 Application and Evaluation of methods and prototype</w:t>
            </w:r>
          </w:p>
        </w:tc>
        <w:tc>
          <w:tcPr>
            <w:tcW w:w="4579" w:type="dxa"/>
            <w:gridSpan w:val="2"/>
            <w:shd w:val="clear" w:color="auto" w:fill="D9D9D9" w:themeFill="background1" w:themeFillShade="D9"/>
            <w:vAlign w:val="center"/>
          </w:tcPr>
          <w:p w14:paraId="225957FE" w14:textId="77777777"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26 000,00€</w:t>
            </w:r>
          </w:p>
        </w:tc>
      </w:tr>
      <w:tr w:rsidR="00E70C4F" w:rsidRPr="00720097" w14:paraId="457D71ED" w14:textId="77777777">
        <w:trPr>
          <w:trHeight w:val="510"/>
        </w:trPr>
        <w:tc>
          <w:tcPr>
            <w:tcW w:w="2464" w:type="dxa"/>
            <w:vMerge/>
            <w:shd w:val="clear" w:color="auto" w:fill="D9D9D9" w:themeFill="background1" w:themeFillShade="D9"/>
            <w:vAlign w:val="center"/>
            <w:hideMark/>
          </w:tcPr>
          <w:p w14:paraId="5EAA1DDD" w14:textId="77777777" w:rsidR="00E70C4F" w:rsidRPr="00720097" w:rsidRDefault="00E70C4F">
            <w:pPr>
              <w:rPr>
                <w:sz w:val="18"/>
                <w:szCs w:val="18"/>
              </w:rPr>
            </w:pPr>
          </w:p>
        </w:tc>
        <w:tc>
          <w:tcPr>
            <w:tcW w:w="928" w:type="dxa"/>
            <w:shd w:val="clear" w:color="auto" w:fill="D9D9D9" w:themeFill="background1" w:themeFillShade="D9"/>
            <w:vAlign w:val="center"/>
          </w:tcPr>
          <w:p w14:paraId="3F489EF2" w14:textId="5ABF58E4"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9</w:t>
            </w:r>
          </w:p>
        </w:tc>
        <w:tc>
          <w:tcPr>
            <w:tcW w:w="2467" w:type="dxa"/>
            <w:shd w:val="clear" w:color="auto" w:fill="D9D9D9" w:themeFill="background1" w:themeFillShade="D9"/>
            <w:vAlign w:val="center"/>
          </w:tcPr>
          <w:p w14:paraId="600686D3"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T3.3 Validation of the extracted requirements and the derived test artifacts</w:t>
            </w:r>
          </w:p>
        </w:tc>
        <w:tc>
          <w:tcPr>
            <w:tcW w:w="4579" w:type="dxa"/>
            <w:gridSpan w:val="2"/>
            <w:shd w:val="clear" w:color="auto" w:fill="D9D9D9" w:themeFill="background1" w:themeFillShade="D9"/>
            <w:vAlign w:val="center"/>
          </w:tcPr>
          <w:p w14:paraId="756F2F7B" w14:textId="25EE6DC5"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45 </w:t>
            </w:r>
            <w:r w:rsidR="00E931D6">
              <w:rPr>
                <w:rFonts w:cs="Arial"/>
                <w:sz w:val="18"/>
                <w:szCs w:val="18"/>
                <w:lang w:eastAsia="en-GB"/>
              </w:rPr>
              <w:t>5</w:t>
            </w:r>
            <w:r w:rsidRPr="00720097">
              <w:rPr>
                <w:rFonts w:cs="Arial"/>
                <w:sz w:val="18"/>
                <w:szCs w:val="18"/>
                <w:lang w:eastAsia="en-GB"/>
              </w:rPr>
              <w:t>00,00€</w:t>
            </w:r>
          </w:p>
        </w:tc>
      </w:tr>
      <w:tr w:rsidR="00E70C4F" w:rsidRPr="00720097" w14:paraId="75F2BF9A" w14:textId="77777777">
        <w:trPr>
          <w:trHeight w:val="510"/>
        </w:trPr>
        <w:tc>
          <w:tcPr>
            <w:tcW w:w="2464" w:type="dxa"/>
            <w:vMerge/>
            <w:shd w:val="clear" w:color="auto" w:fill="D9D9D9" w:themeFill="background1" w:themeFillShade="D9"/>
            <w:vAlign w:val="center"/>
          </w:tcPr>
          <w:p w14:paraId="78886ED4" w14:textId="77777777" w:rsidR="00E70C4F" w:rsidRPr="00720097" w:rsidRDefault="00E70C4F">
            <w:pPr>
              <w:rPr>
                <w:sz w:val="18"/>
                <w:szCs w:val="18"/>
              </w:rPr>
            </w:pPr>
          </w:p>
        </w:tc>
        <w:tc>
          <w:tcPr>
            <w:tcW w:w="928" w:type="dxa"/>
            <w:shd w:val="clear" w:color="auto" w:fill="D9D9D9" w:themeFill="background1" w:themeFillShade="D9"/>
            <w:vAlign w:val="center"/>
          </w:tcPr>
          <w:p w14:paraId="2510C423" w14:textId="226B9945"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T1</w:t>
            </w:r>
            <w:r w:rsidR="006F5EC3">
              <w:rPr>
                <w:rFonts w:cs="Arial"/>
                <w:sz w:val="18"/>
                <w:szCs w:val="18"/>
                <w:lang w:eastAsia="en-GB"/>
              </w:rPr>
              <w:t>0</w:t>
            </w:r>
          </w:p>
        </w:tc>
        <w:tc>
          <w:tcPr>
            <w:tcW w:w="2467" w:type="dxa"/>
            <w:shd w:val="clear" w:color="auto" w:fill="D9D9D9" w:themeFill="background1" w:themeFillShade="D9"/>
            <w:vAlign w:val="center"/>
          </w:tcPr>
          <w:p w14:paraId="0F4135C7"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T3.4 User guide preparation for the Smart Test Development methodology and the supporting platform</w:t>
            </w:r>
          </w:p>
        </w:tc>
        <w:tc>
          <w:tcPr>
            <w:tcW w:w="4579" w:type="dxa"/>
            <w:gridSpan w:val="2"/>
            <w:shd w:val="clear" w:color="auto" w:fill="D9D9D9" w:themeFill="background1" w:themeFillShade="D9"/>
            <w:vAlign w:val="center"/>
          </w:tcPr>
          <w:p w14:paraId="53B8DC92" w14:textId="77777777"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19 500,00€</w:t>
            </w:r>
          </w:p>
        </w:tc>
      </w:tr>
      <w:tr w:rsidR="00E70C4F" w:rsidRPr="00720097" w14:paraId="11945853" w14:textId="77777777">
        <w:trPr>
          <w:trHeight w:val="510"/>
        </w:trPr>
        <w:tc>
          <w:tcPr>
            <w:tcW w:w="2464" w:type="dxa"/>
            <w:vMerge/>
            <w:shd w:val="clear" w:color="auto" w:fill="D9D9D9" w:themeFill="background1" w:themeFillShade="D9"/>
            <w:vAlign w:val="center"/>
          </w:tcPr>
          <w:p w14:paraId="7CAD6CBB" w14:textId="77777777" w:rsidR="00E70C4F" w:rsidRPr="00720097" w:rsidRDefault="00E70C4F">
            <w:pPr>
              <w:rPr>
                <w:sz w:val="18"/>
                <w:szCs w:val="18"/>
              </w:rPr>
            </w:pPr>
          </w:p>
        </w:tc>
        <w:tc>
          <w:tcPr>
            <w:tcW w:w="928" w:type="dxa"/>
            <w:shd w:val="clear" w:color="auto" w:fill="D9D9D9" w:themeFill="background1" w:themeFillShade="D9"/>
            <w:vAlign w:val="center"/>
          </w:tcPr>
          <w:p w14:paraId="24313074" w14:textId="7CBF99E7" w:rsidR="00E70C4F" w:rsidRPr="00720097" w:rsidRDefault="00E70C4F">
            <w:pPr>
              <w:spacing w:after="0" w:line="259" w:lineRule="auto"/>
              <w:jc w:val="center"/>
              <w:rPr>
                <w:rFonts w:cs="Arial"/>
                <w:sz w:val="18"/>
                <w:szCs w:val="18"/>
                <w:lang w:eastAsia="en-GB"/>
              </w:rPr>
            </w:pPr>
            <w:r w:rsidRPr="00720097">
              <w:rPr>
                <w:rFonts w:cs="Arial"/>
                <w:sz w:val="18"/>
                <w:szCs w:val="18"/>
                <w:lang w:eastAsia="en-GB"/>
              </w:rPr>
              <w:t>T1</w:t>
            </w:r>
            <w:r w:rsidR="006F5EC3">
              <w:rPr>
                <w:rFonts w:cs="Arial"/>
                <w:sz w:val="18"/>
                <w:szCs w:val="18"/>
                <w:lang w:eastAsia="en-GB"/>
              </w:rPr>
              <w:t>1</w:t>
            </w:r>
          </w:p>
        </w:tc>
        <w:tc>
          <w:tcPr>
            <w:tcW w:w="2467" w:type="dxa"/>
            <w:shd w:val="clear" w:color="auto" w:fill="D9D9D9" w:themeFill="background1" w:themeFillShade="D9"/>
            <w:vAlign w:val="center"/>
          </w:tcPr>
          <w:p w14:paraId="0E1CA8FC" w14:textId="77777777" w:rsidR="00E70C4F" w:rsidRPr="00720097" w:rsidRDefault="00E70C4F">
            <w:pPr>
              <w:spacing w:after="0" w:line="259" w:lineRule="auto"/>
              <w:rPr>
                <w:rFonts w:cs="Arial"/>
                <w:sz w:val="18"/>
                <w:szCs w:val="18"/>
                <w:lang w:eastAsia="en-GB"/>
              </w:rPr>
            </w:pPr>
            <w:r w:rsidRPr="00720097">
              <w:rPr>
                <w:rFonts w:cs="Arial"/>
                <w:sz w:val="18"/>
                <w:szCs w:val="18"/>
                <w:lang w:eastAsia="en-GB"/>
              </w:rPr>
              <w:t>T3.5 Collection of recommendations for smart standards</w:t>
            </w:r>
          </w:p>
        </w:tc>
        <w:tc>
          <w:tcPr>
            <w:tcW w:w="4579" w:type="dxa"/>
            <w:gridSpan w:val="2"/>
            <w:shd w:val="clear" w:color="auto" w:fill="D9D9D9" w:themeFill="background1" w:themeFillShade="D9"/>
            <w:vAlign w:val="center"/>
          </w:tcPr>
          <w:p w14:paraId="7C8B9306" w14:textId="77777777" w:rsidR="00E70C4F" w:rsidRPr="00720097" w:rsidRDefault="00E70C4F">
            <w:pPr>
              <w:spacing w:after="0" w:line="259" w:lineRule="auto"/>
              <w:jc w:val="right"/>
              <w:rPr>
                <w:rFonts w:cs="Arial"/>
                <w:sz w:val="18"/>
                <w:szCs w:val="18"/>
                <w:lang w:eastAsia="en-GB"/>
              </w:rPr>
            </w:pPr>
            <w:r w:rsidRPr="00720097">
              <w:rPr>
                <w:rFonts w:cs="Arial"/>
                <w:sz w:val="18"/>
                <w:szCs w:val="18"/>
                <w:lang w:eastAsia="en-GB"/>
              </w:rPr>
              <w:t>32 500,00 €</w:t>
            </w:r>
          </w:p>
        </w:tc>
      </w:tr>
      <w:tr w:rsidR="00E70C4F" w:rsidRPr="00720097" w14:paraId="5B7D08BC" w14:textId="77777777">
        <w:trPr>
          <w:trHeight w:val="515"/>
        </w:trPr>
        <w:tc>
          <w:tcPr>
            <w:tcW w:w="2464" w:type="dxa"/>
            <w:vMerge w:val="restart"/>
            <w:vAlign w:val="center"/>
          </w:tcPr>
          <w:p w14:paraId="030D2779" w14:textId="77777777" w:rsidR="00E70C4F" w:rsidRPr="00720097" w:rsidRDefault="00E70C4F">
            <w:pPr>
              <w:spacing w:line="259" w:lineRule="auto"/>
              <w:rPr>
                <w:rFonts w:cs="Arial"/>
                <w:b/>
                <w:bCs/>
                <w:sz w:val="18"/>
                <w:szCs w:val="18"/>
                <w:lang w:eastAsia="en-GB"/>
              </w:rPr>
            </w:pPr>
            <w:r w:rsidRPr="00720097">
              <w:rPr>
                <w:rFonts w:cs="Arial"/>
                <w:b/>
                <w:bCs/>
                <w:sz w:val="18"/>
                <w:szCs w:val="18"/>
                <w:lang w:eastAsia="en-GB"/>
              </w:rPr>
              <w:t>WP4: Dissemination and exploitation within ETSI and beyond</w:t>
            </w:r>
          </w:p>
        </w:tc>
        <w:tc>
          <w:tcPr>
            <w:tcW w:w="928" w:type="dxa"/>
            <w:vAlign w:val="center"/>
          </w:tcPr>
          <w:p w14:paraId="2AAFECBA" w14:textId="6623FD89" w:rsidR="00E70C4F" w:rsidRPr="00720097" w:rsidRDefault="00E70C4F">
            <w:pPr>
              <w:jc w:val="center"/>
              <w:rPr>
                <w:rFonts w:cs="Arial"/>
                <w:sz w:val="18"/>
                <w:szCs w:val="18"/>
                <w:lang w:eastAsia="en-GB"/>
              </w:rPr>
            </w:pPr>
            <w:r w:rsidRPr="00720097">
              <w:rPr>
                <w:rFonts w:cs="Arial"/>
                <w:sz w:val="18"/>
                <w:szCs w:val="18"/>
                <w:lang w:eastAsia="en-GB"/>
              </w:rPr>
              <w:t>T</w:t>
            </w:r>
            <w:r w:rsidR="006F5EC3">
              <w:rPr>
                <w:rFonts w:cs="Arial"/>
                <w:sz w:val="18"/>
                <w:szCs w:val="18"/>
                <w:lang w:eastAsia="en-GB"/>
              </w:rPr>
              <w:t>12</w:t>
            </w:r>
          </w:p>
        </w:tc>
        <w:tc>
          <w:tcPr>
            <w:tcW w:w="2467" w:type="dxa"/>
            <w:vAlign w:val="center"/>
          </w:tcPr>
          <w:p w14:paraId="3A197603" w14:textId="77777777" w:rsidR="00E70C4F" w:rsidRPr="00720097" w:rsidRDefault="00E70C4F">
            <w:pPr>
              <w:rPr>
                <w:rFonts w:cs="Arial"/>
                <w:sz w:val="18"/>
                <w:szCs w:val="18"/>
                <w:lang w:val="fr-FR" w:eastAsia="en-GB"/>
              </w:rPr>
            </w:pPr>
            <w:r w:rsidRPr="00720097">
              <w:rPr>
                <w:rFonts w:cs="Arial"/>
                <w:sz w:val="18"/>
                <w:szCs w:val="18"/>
                <w:lang w:eastAsia="en-GB"/>
              </w:rPr>
              <w:t xml:space="preserve">T4.1 Exploitation within ETSI </w:t>
            </w:r>
          </w:p>
        </w:tc>
        <w:tc>
          <w:tcPr>
            <w:tcW w:w="4579" w:type="dxa"/>
            <w:gridSpan w:val="2"/>
            <w:vAlign w:val="center"/>
          </w:tcPr>
          <w:p w14:paraId="7DD124C8" w14:textId="77777777" w:rsidR="00E70C4F" w:rsidRPr="00720097" w:rsidRDefault="00E70C4F">
            <w:pPr>
              <w:jc w:val="right"/>
              <w:rPr>
                <w:rFonts w:cs="Arial"/>
                <w:sz w:val="18"/>
                <w:szCs w:val="18"/>
                <w:lang w:eastAsia="en-GB"/>
              </w:rPr>
            </w:pPr>
            <w:r w:rsidRPr="00720097">
              <w:rPr>
                <w:rFonts w:cs="Arial"/>
                <w:sz w:val="18"/>
                <w:szCs w:val="18"/>
                <w:lang w:eastAsia="en-GB"/>
              </w:rPr>
              <w:t>6 500,00 €</w:t>
            </w:r>
          </w:p>
        </w:tc>
      </w:tr>
      <w:tr w:rsidR="00E70C4F" w:rsidRPr="00720097" w14:paraId="71220CD2" w14:textId="77777777">
        <w:trPr>
          <w:trHeight w:val="311"/>
        </w:trPr>
        <w:tc>
          <w:tcPr>
            <w:tcW w:w="2464" w:type="dxa"/>
            <w:vMerge/>
            <w:vAlign w:val="center"/>
            <w:hideMark/>
          </w:tcPr>
          <w:p w14:paraId="66C50CB4" w14:textId="77777777" w:rsidR="00E70C4F" w:rsidRPr="00720097" w:rsidRDefault="00E70C4F">
            <w:pPr>
              <w:spacing w:line="259" w:lineRule="auto"/>
              <w:rPr>
                <w:rFonts w:cs="Arial"/>
                <w:b/>
                <w:bCs/>
                <w:sz w:val="18"/>
                <w:szCs w:val="18"/>
                <w:lang w:eastAsia="en-GB"/>
              </w:rPr>
            </w:pPr>
          </w:p>
        </w:tc>
        <w:tc>
          <w:tcPr>
            <w:tcW w:w="928" w:type="dxa"/>
            <w:vAlign w:val="center"/>
          </w:tcPr>
          <w:p w14:paraId="3085519F" w14:textId="7732B51A" w:rsidR="00E70C4F" w:rsidRPr="00720097" w:rsidRDefault="00E70C4F">
            <w:pPr>
              <w:jc w:val="center"/>
              <w:rPr>
                <w:rFonts w:cs="Arial"/>
                <w:sz w:val="18"/>
                <w:szCs w:val="18"/>
                <w:lang w:eastAsia="en-GB"/>
              </w:rPr>
            </w:pPr>
            <w:r w:rsidRPr="00720097">
              <w:rPr>
                <w:rFonts w:cs="Arial"/>
                <w:sz w:val="18"/>
                <w:szCs w:val="18"/>
                <w:lang w:eastAsia="en-GB"/>
              </w:rPr>
              <w:t>T1</w:t>
            </w:r>
            <w:r w:rsidR="006F5EC3">
              <w:rPr>
                <w:rFonts w:cs="Arial"/>
                <w:sz w:val="18"/>
                <w:szCs w:val="18"/>
                <w:lang w:eastAsia="en-GB"/>
              </w:rPr>
              <w:t>3</w:t>
            </w:r>
          </w:p>
        </w:tc>
        <w:tc>
          <w:tcPr>
            <w:tcW w:w="2467" w:type="dxa"/>
            <w:vAlign w:val="center"/>
          </w:tcPr>
          <w:p w14:paraId="059920C0" w14:textId="77777777" w:rsidR="00E70C4F" w:rsidRPr="00720097" w:rsidRDefault="00E70C4F">
            <w:pPr>
              <w:rPr>
                <w:rFonts w:cs="Arial"/>
                <w:sz w:val="18"/>
                <w:szCs w:val="18"/>
                <w:lang w:val="fr-FR" w:eastAsia="en-GB"/>
              </w:rPr>
            </w:pPr>
            <w:r w:rsidRPr="00720097">
              <w:rPr>
                <w:rFonts w:cs="Arial"/>
                <w:sz w:val="18"/>
                <w:szCs w:val="18"/>
                <w:lang w:val="fr-FR" w:eastAsia="en-GB"/>
              </w:rPr>
              <w:t xml:space="preserve">T4.2 </w:t>
            </w:r>
            <w:r w:rsidRPr="00720097">
              <w:rPr>
                <w:rFonts w:cs="Arial"/>
                <w:sz w:val="18"/>
                <w:szCs w:val="18"/>
                <w:lang w:eastAsia="en-GB"/>
              </w:rPr>
              <w:t>Dissemination</w:t>
            </w:r>
          </w:p>
        </w:tc>
        <w:tc>
          <w:tcPr>
            <w:tcW w:w="4579" w:type="dxa"/>
            <w:gridSpan w:val="2"/>
            <w:vAlign w:val="center"/>
          </w:tcPr>
          <w:p w14:paraId="5E8A0D03" w14:textId="77777777" w:rsidR="00E70C4F" w:rsidRPr="00720097" w:rsidRDefault="00E70C4F">
            <w:pPr>
              <w:jc w:val="right"/>
              <w:rPr>
                <w:rFonts w:cs="Arial"/>
                <w:sz w:val="18"/>
                <w:szCs w:val="18"/>
                <w:lang w:eastAsia="en-GB"/>
              </w:rPr>
            </w:pPr>
            <w:r>
              <w:rPr>
                <w:rFonts w:cs="Arial"/>
                <w:sz w:val="18"/>
                <w:szCs w:val="18"/>
                <w:lang w:eastAsia="en-GB"/>
              </w:rPr>
              <w:t>13</w:t>
            </w:r>
            <w:r w:rsidRPr="00720097">
              <w:rPr>
                <w:rFonts w:cs="Arial"/>
                <w:sz w:val="18"/>
                <w:szCs w:val="18"/>
                <w:lang w:eastAsia="en-GB"/>
              </w:rPr>
              <w:t xml:space="preserve"> 000,00 €</w:t>
            </w:r>
          </w:p>
        </w:tc>
      </w:tr>
    </w:tbl>
    <w:p w14:paraId="4252C13C" w14:textId="77777777" w:rsidR="00E70C4F" w:rsidRDefault="00E70C4F" w:rsidP="00E70C4F">
      <w:pPr>
        <w:rPr>
          <w:noProof/>
          <w:color w:val="B5B5B5"/>
          <w:sz w:val="16"/>
          <w:szCs w:val="16"/>
          <w:lang w:val="en-US"/>
        </w:rPr>
      </w:pPr>
    </w:p>
    <w:p w14:paraId="62277718" w14:textId="1ACD9829" w:rsidR="006C21E3" w:rsidRDefault="00B30034" w:rsidP="00857EF9">
      <w:pPr>
        <w:pStyle w:val="Heading1"/>
      </w:pPr>
      <w:bookmarkStart w:id="1" w:name="_Toc232417191"/>
      <w:r w:rsidRPr="0059014F">
        <w:t>TECHNICAL DESCRIPTION</w:t>
      </w:r>
      <w:r w:rsidR="006C21E3" w:rsidRPr="001C1094">
        <w:t xml:space="preserve"> (PART B)</w:t>
      </w:r>
      <w:bookmarkEnd w:id="1"/>
    </w:p>
    <w:tbl>
      <w:tblPr>
        <w:tblW w:w="87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101"/>
        <w:gridCol w:w="1701"/>
        <w:gridCol w:w="5953"/>
      </w:tblGrid>
      <w:tr w:rsidR="00383446" w:rsidRPr="00110BC6" w14:paraId="281BE267" w14:textId="77777777" w:rsidTr="5EE44943">
        <w:tc>
          <w:tcPr>
            <w:tcW w:w="8755" w:type="dxa"/>
            <w:gridSpan w:val="3"/>
            <w:vAlign w:val="center"/>
          </w:tcPr>
          <w:p w14:paraId="68EEB17C" w14:textId="77777777" w:rsidR="00383446" w:rsidRPr="00AD3A9B" w:rsidRDefault="00383446" w:rsidP="00012DFD">
            <w:pPr>
              <w:spacing w:after="0" w:line="276" w:lineRule="auto"/>
              <w:jc w:val="center"/>
              <w:rPr>
                <w:rFonts w:cs="Arial"/>
                <w:b/>
                <w:bCs/>
                <w:iCs/>
                <w:color w:val="4AA55B"/>
              </w:rPr>
            </w:pPr>
            <w:r w:rsidRPr="009A75F2">
              <w:rPr>
                <w:color w:val="4AA55B"/>
                <w:highlight w:val="yellow"/>
                <w:lang w:val="fr-FR"/>
              </w:rPr>
              <w:br w:type="page"/>
            </w:r>
            <w:r w:rsidRPr="00AD3A9B">
              <w:rPr>
                <w:rFonts w:cs="Arial"/>
                <w:b/>
                <w:bCs/>
                <w:iCs/>
                <w:color w:val="4AA55B"/>
                <w:sz w:val="18"/>
                <w:szCs w:val="18"/>
                <w:lang w:eastAsia="en-GB"/>
              </w:rPr>
              <w:t>HISTORY OF CHANGES</w:t>
            </w:r>
          </w:p>
        </w:tc>
      </w:tr>
      <w:tr w:rsidR="00383446" w:rsidRPr="00110BC6" w14:paraId="0C6173B0" w14:textId="77777777" w:rsidTr="5EE44943">
        <w:trPr>
          <w:trHeight w:val="395"/>
        </w:trPr>
        <w:tc>
          <w:tcPr>
            <w:tcW w:w="1101" w:type="dxa"/>
            <w:vAlign w:val="center"/>
          </w:tcPr>
          <w:p w14:paraId="50C942AA" w14:textId="77777777" w:rsidR="00383446" w:rsidRPr="00110BC6" w:rsidRDefault="00383446" w:rsidP="00012DFD">
            <w:pPr>
              <w:spacing w:after="0" w:line="276" w:lineRule="auto"/>
              <w:jc w:val="center"/>
              <w:rPr>
                <w:rFonts w:cs="Arial"/>
                <w:color w:val="4AA55B"/>
              </w:rPr>
            </w:pPr>
            <w:r w:rsidRPr="00110BC6">
              <w:rPr>
                <w:rFonts w:cs="Arial"/>
                <w:bCs/>
                <w:iCs/>
                <w:color w:val="4AA55B"/>
                <w:sz w:val="18"/>
                <w:szCs w:val="18"/>
                <w:lang w:eastAsia="en-GB"/>
              </w:rPr>
              <w:t>VERSION</w:t>
            </w:r>
          </w:p>
        </w:tc>
        <w:tc>
          <w:tcPr>
            <w:tcW w:w="1701" w:type="dxa"/>
            <w:vAlign w:val="center"/>
          </w:tcPr>
          <w:p w14:paraId="540F44E7" w14:textId="77777777" w:rsidR="00383446" w:rsidRPr="00110BC6" w:rsidRDefault="00383446" w:rsidP="00012DFD">
            <w:pPr>
              <w:spacing w:after="0" w:line="276" w:lineRule="auto"/>
              <w:jc w:val="center"/>
              <w:rPr>
                <w:rFonts w:cs="Arial"/>
                <w:bCs/>
                <w:iCs/>
                <w:color w:val="4AA55B"/>
              </w:rPr>
            </w:pPr>
            <w:r w:rsidRPr="00110BC6">
              <w:rPr>
                <w:rFonts w:cs="Arial"/>
                <w:bCs/>
                <w:iCs/>
                <w:color w:val="4AA55B"/>
                <w:sz w:val="18"/>
                <w:szCs w:val="18"/>
                <w:lang w:eastAsia="en-GB"/>
              </w:rPr>
              <w:t>PUBLICATION  DATE</w:t>
            </w:r>
          </w:p>
        </w:tc>
        <w:tc>
          <w:tcPr>
            <w:tcW w:w="5953" w:type="dxa"/>
            <w:vAlign w:val="center"/>
          </w:tcPr>
          <w:p w14:paraId="68D34741" w14:textId="77777777" w:rsidR="00383446" w:rsidRPr="00110BC6" w:rsidRDefault="00383446" w:rsidP="00012DFD">
            <w:pPr>
              <w:spacing w:after="0" w:line="276" w:lineRule="auto"/>
              <w:jc w:val="center"/>
              <w:rPr>
                <w:rFonts w:cs="Arial"/>
                <w:bCs/>
                <w:iCs/>
                <w:color w:val="4AA55B"/>
              </w:rPr>
            </w:pPr>
            <w:r w:rsidRPr="00110BC6">
              <w:rPr>
                <w:rFonts w:cs="Arial"/>
                <w:bCs/>
                <w:iCs/>
                <w:color w:val="4AA55B"/>
                <w:sz w:val="18"/>
                <w:szCs w:val="18"/>
                <w:lang w:eastAsia="en-GB"/>
              </w:rPr>
              <w:t>CHANGE</w:t>
            </w:r>
          </w:p>
        </w:tc>
      </w:tr>
      <w:tr w:rsidR="00383446" w:rsidRPr="00110BC6" w14:paraId="4773DA45" w14:textId="77777777" w:rsidTr="5EE44943">
        <w:tc>
          <w:tcPr>
            <w:tcW w:w="1101" w:type="dxa"/>
          </w:tcPr>
          <w:p w14:paraId="119FF012" w14:textId="77777777" w:rsidR="00383446" w:rsidRPr="00110BC6" w:rsidRDefault="00383446" w:rsidP="00012DFD">
            <w:pPr>
              <w:spacing w:after="0" w:line="276" w:lineRule="auto"/>
              <w:jc w:val="center"/>
              <w:rPr>
                <w:rFonts w:cs="Arial"/>
                <w:bCs/>
                <w:iCs/>
                <w:color w:val="4AA55B"/>
                <w:sz w:val="18"/>
                <w:szCs w:val="18"/>
                <w:lang w:eastAsia="en-GB"/>
              </w:rPr>
            </w:pPr>
            <w:r w:rsidRPr="00110BC6">
              <w:rPr>
                <w:rFonts w:cs="Arial"/>
                <w:bCs/>
                <w:iCs/>
                <w:color w:val="4AA55B"/>
                <w:sz w:val="18"/>
                <w:szCs w:val="18"/>
                <w:lang w:eastAsia="en-GB"/>
              </w:rPr>
              <w:t>1.0</w:t>
            </w:r>
          </w:p>
        </w:tc>
        <w:tc>
          <w:tcPr>
            <w:tcW w:w="1701" w:type="dxa"/>
          </w:tcPr>
          <w:p w14:paraId="3FC9A0CE" w14:textId="77777777" w:rsidR="00383446" w:rsidRPr="00110BC6" w:rsidRDefault="00383446" w:rsidP="00012DFD">
            <w:pPr>
              <w:spacing w:after="0" w:line="276" w:lineRule="auto"/>
              <w:jc w:val="center"/>
              <w:rPr>
                <w:rFonts w:cs="Arial"/>
                <w:bCs/>
                <w:iCs/>
                <w:color w:val="4AA55B"/>
                <w:sz w:val="18"/>
                <w:szCs w:val="18"/>
                <w:lang w:eastAsia="en-GB"/>
              </w:rPr>
            </w:pPr>
            <w:r>
              <w:rPr>
                <w:rFonts w:cs="Arial"/>
                <w:bCs/>
                <w:iCs/>
                <w:color w:val="4AA55B"/>
                <w:sz w:val="18"/>
                <w:szCs w:val="18"/>
                <w:lang w:eastAsia="en-GB"/>
              </w:rPr>
              <w:t>01</w:t>
            </w:r>
            <w:r w:rsidRPr="00110BC6">
              <w:rPr>
                <w:rFonts w:cs="Arial"/>
                <w:bCs/>
                <w:iCs/>
                <w:color w:val="4AA55B"/>
                <w:sz w:val="18"/>
                <w:szCs w:val="18"/>
                <w:lang w:eastAsia="en-GB"/>
              </w:rPr>
              <w:t>.</w:t>
            </w:r>
            <w:r>
              <w:rPr>
                <w:rFonts w:cs="Arial"/>
                <w:bCs/>
                <w:iCs/>
                <w:color w:val="4AA55B"/>
                <w:sz w:val="18"/>
                <w:szCs w:val="18"/>
                <w:lang w:eastAsia="en-GB"/>
              </w:rPr>
              <w:t>03</w:t>
            </w:r>
            <w:r w:rsidRPr="00110BC6">
              <w:rPr>
                <w:rFonts w:cs="Arial"/>
                <w:bCs/>
                <w:iCs/>
                <w:color w:val="4AA55B"/>
                <w:sz w:val="18"/>
                <w:szCs w:val="18"/>
                <w:lang w:eastAsia="en-GB"/>
              </w:rPr>
              <w:t>.</w:t>
            </w:r>
            <w:r>
              <w:rPr>
                <w:rFonts w:cs="Arial"/>
                <w:bCs/>
                <w:iCs/>
                <w:color w:val="4AA55B"/>
                <w:sz w:val="18"/>
                <w:szCs w:val="18"/>
                <w:lang w:eastAsia="en-GB"/>
              </w:rPr>
              <w:t>2022</w:t>
            </w:r>
          </w:p>
        </w:tc>
        <w:tc>
          <w:tcPr>
            <w:tcW w:w="5953" w:type="dxa"/>
          </w:tcPr>
          <w:p w14:paraId="352AD681" w14:textId="77777777" w:rsidR="00383446" w:rsidRPr="00110BC6" w:rsidRDefault="00383446" w:rsidP="00012DFD">
            <w:pPr>
              <w:spacing w:after="0" w:line="276" w:lineRule="auto"/>
              <w:rPr>
                <w:rFonts w:cs="Arial"/>
                <w:bCs/>
                <w:iCs/>
                <w:color w:val="4AA55B"/>
                <w:sz w:val="18"/>
                <w:szCs w:val="18"/>
                <w:lang w:eastAsia="en-GB"/>
              </w:rPr>
            </w:pPr>
            <w:r>
              <w:rPr>
                <w:rFonts w:cs="Arial"/>
                <w:bCs/>
                <w:iCs/>
                <w:color w:val="4AA55B"/>
                <w:sz w:val="18"/>
                <w:szCs w:val="18"/>
                <w:lang w:eastAsia="en-GB"/>
              </w:rPr>
              <w:t>Initial version (new MFF).</w:t>
            </w:r>
          </w:p>
        </w:tc>
      </w:tr>
      <w:tr w:rsidR="00383446" w:rsidRPr="00110BC6" w14:paraId="5AF9AF83" w14:textId="77777777" w:rsidTr="5EE44943">
        <w:tc>
          <w:tcPr>
            <w:tcW w:w="1101" w:type="dxa"/>
          </w:tcPr>
          <w:p w14:paraId="2995FCAA" w14:textId="375D016D" w:rsidR="00383446" w:rsidRPr="00110BC6" w:rsidRDefault="00246CA2" w:rsidP="00012DFD">
            <w:pPr>
              <w:spacing w:after="0" w:line="276" w:lineRule="auto"/>
              <w:jc w:val="center"/>
              <w:rPr>
                <w:rFonts w:cs="Arial"/>
                <w:bCs/>
                <w:iCs/>
                <w:color w:val="4AA55B"/>
                <w:sz w:val="18"/>
                <w:szCs w:val="18"/>
                <w:lang w:eastAsia="en-GB"/>
              </w:rPr>
            </w:pPr>
            <w:r>
              <w:rPr>
                <w:rFonts w:cs="Arial"/>
                <w:bCs/>
                <w:iCs/>
                <w:color w:val="4AA55B"/>
                <w:sz w:val="18"/>
                <w:szCs w:val="18"/>
                <w:lang w:eastAsia="en-GB"/>
              </w:rPr>
              <w:t>2</w:t>
            </w:r>
            <w:r w:rsidR="00383446">
              <w:rPr>
                <w:rFonts w:cs="Arial"/>
                <w:bCs/>
                <w:iCs/>
                <w:color w:val="4AA55B"/>
                <w:sz w:val="18"/>
                <w:szCs w:val="18"/>
                <w:lang w:eastAsia="en-GB"/>
              </w:rPr>
              <w:t>.0</w:t>
            </w:r>
          </w:p>
        </w:tc>
        <w:tc>
          <w:tcPr>
            <w:tcW w:w="1701" w:type="dxa"/>
          </w:tcPr>
          <w:p w14:paraId="7A0ABFD3" w14:textId="41CDA42C" w:rsidR="00383446" w:rsidRPr="00110BC6" w:rsidRDefault="00383446" w:rsidP="00012DFD">
            <w:pPr>
              <w:spacing w:after="0" w:line="276" w:lineRule="auto"/>
              <w:jc w:val="center"/>
              <w:rPr>
                <w:rFonts w:cs="Arial"/>
                <w:bCs/>
                <w:iCs/>
                <w:color w:val="4AA55B"/>
                <w:sz w:val="18"/>
                <w:szCs w:val="18"/>
                <w:lang w:eastAsia="en-GB"/>
              </w:rPr>
            </w:pPr>
            <w:r w:rsidRPr="009024F9">
              <w:rPr>
                <w:rFonts w:cs="Arial"/>
                <w:bCs/>
                <w:iCs/>
                <w:color w:val="4AA55B"/>
                <w:sz w:val="18"/>
                <w:szCs w:val="18"/>
                <w:lang w:eastAsia="en-GB"/>
              </w:rPr>
              <w:t>2</w:t>
            </w:r>
            <w:r w:rsidRPr="00B40595">
              <w:rPr>
                <w:rFonts w:cs="Arial"/>
                <w:bCs/>
                <w:iCs/>
                <w:color w:val="4AA55B"/>
                <w:sz w:val="18"/>
                <w:szCs w:val="18"/>
                <w:lang w:eastAsia="en-GB"/>
              </w:rPr>
              <w:t>6</w:t>
            </w:r>
            <w:r w:rsidRPr="009024F9">
              <w:rPr>
                <w:rFonts w:cs="Arial"/>
                <w:bCs/>
                <w:iCs/>
                <w:color w:val="4AA55B"/>
                <w:sz w:val="18"/>
                <w:szCs w:val="18"/>
                <w:lang w:eastAsia="en-GB"/>
              </w:rPr>
              <w:t>.0</w:t>
            </w:r>
            <w:r w:rsidR="00246CA2">
              <w:rPr>
                <w:rFonts w:cs="Arial"/>
                <w:bCs/>
                <w:iCs/>
                <w:color w:val="4AA55B"/>
                <w:sz w:val="18"/>
                <w:szCs w:val="18"/>
                <w:lang w:eastAsia="en-GB"/>
              </w:rPr>
              <w:t>1</w:t>
            </w:r>
            <w:r w:rsidRPr="009024F9">
              <w:rPr>
                <w:rFonts w:cs="Arial"/>
                <w:bCs/>
                <w:iCs/>
                <w:color w:val="4AA55B"/>
                <w:sz w:val="18"/>
                <w:szCs w:val="18"/>
                <w:lang w:eastAsia="en-GB"/>
              </w:rPr>
              <w:t>.202</w:t>
            </w:r>
            <w:r w:rsidR="00246CA2">
              <w:rPr>
                <w:rFonts w:cs="Arial"/>
                <w:bCs/>
                <w:iCs/>
                <w:color w:val="4AA55B"/>
                <w:sz w:val="18"/>
                <w:szCs w:val="18"/>
                <w:lang w:eastAsia="en-GB"/>
              </w:rPr>
              <w:t>6</w:t>
            </w:r>
          </w:p>
        </w:tc>
        <w:tc>
          <w:tcPr>
            <w:tcW w:w="5953" w:type="dxa"/>
          </w:tcPr>
          <w:p w14:paraId="096DF917" w14:textId="77777777" w:rsidR="00383446" w:rsidRPr="00110BC6" w:rsidRDefault="00383446" w:rsidP="00012DFD">
            <w:pPr>
              <w:spacing w:after="0" w:line="276" w:lineRule="auto"/>
              <w:rPr>
                <w:rFonts w:cs="Arial"/>
                <w:bCs/>
                <w:iCs/>
                <w:color w:val="4AA55B"/>
                <w:sz w:val="18"/>
                <w:szCs w:val="18"/>
                <w:lang w:eastAsia="en-GB"/>
              </w:rPr>
            </w:pPr>
            <w:r>
              <w:rPr>
                <w:rFonts w:cs="Arial"/>
                <w:bCs/>
                <w:iCs/>
                <w:color w:val="4AA55B"/>
                <w:sz w:val="18"/>
                <w:szCs w:val="18"/>
                <w:lang w:eastAsia="en-GB"/>
              </w:rPr>
              <w:t>Version submitted to Board for review</w:t>
            </w:r>
          </w:p>
        </w:tc>
      </w:tr>
      <w:tr w:rsidR="00383446" w:rsidRPr="00110BC6" w14:paraId="35EF9B70" w14:textId="77777777" w:rsidTr="5EE44943">
        <w:tc>
          <w:tcPr>
            <w:tcW w:w="1101" w:type="dxa"/>
          </w:tcPr>
          <w:p w14:paraId="37CF0B5C" w14:textId="177FEB09" w:rsidR="00383446" w:rsidRPr="00110BC6" w:rsidRDefault="00383446" w:rsidP="00012DFD">
            <w:pPr>
              <w:spacing w:after="0" w:line="276" w:lineRule="auto"/>
              <w:jc w:val="center"/>
              <w:rPr>
                <w:rFonts w:cs="Arial"/>
                <w:bCs/>
                <w:iCs/>
                <w:color w:val="4AA55B"/>
                <w:sz w:val="18"/>
                <w:szCs w:val="18"/>
                <w:lang w:eastAsia="en-GB"/>
              </w:rPr>
            </w:pPr>
            <w:r>
              <w:rPr>
                <w:rFonts w:cs="Arial"/>
                <w:bCs/>
                <w:iCs/>
                <w:color w:val="4AA55B"/>
                <w:sz w:val="18"/>
                <w:szCs w:val="18"/>
                <w:lang w:eastAsia="en-GB"/>
              </w:rPr>
              <w:t>2.0</w:t>
            </w:r>
          </w:p>
        </w:tc>
        <w:tc>
          <w:tcPr>
            <w:tcW w:w="1701" w:type="dxa"/>
          </w:tcPr>
          <w:p w14:paraId="1CF388F0" w14:textId="3C6CB823" w:rsidR="00383446" w:rsidRPr="00110BC6" w:rsidRDefault="00246CA2" w:rsidP="00012DFD">
            <w:pPr>
              <w:spacing w:after="0" w:line="276" w:lineRule="auto"/>
              <w:jc w:val="center"/>
              <w:rPr>
                <w:rFonts w:cs="Arial"/>
                <w:bCs/>
                <w:iCs/>
                <w:color w:val="4AA55B"/>
                <w:sz w:val="18"/>
                <w:szCs w:val="18"/>
                <w:lang w:eastAsia="en-GB"/>
              </w:rPr>
            </w:pPr>
            <w:r>
              <w:rPr>
                <w:rFonts w:cs="Arial"/>
                <w:bCs/>
                <w:iCs/>
                <w:color w:val="4AA55B"/>
                <w:sz w:val="18"/>
                <w:szCs w:val="18"/>
                <w:lang w:eastAsia="en-GB"/>
              </w:rPr>
              <w:t>11</w:t>
            </w:r>
            <w:r w:rsidR="00383446">
              <w:rPr>
                <w:rFonts w:cs="Arial"/>
                <w:bCs/>
                <w:iCs/>
                <w:color w:val="4AA55B"/>
                <w:sz w:val="18"/>
                <w:szCs w:val="18"/>
                <w:lang w:eastAsia="en-GB"/>
              </w:rPr>
              <w:t>.0</w:t>
            </w:r>
            <w:r>
              <w:rPr>
                <w:rFonts w:cs="Arial"/>
                <w:bCs/>
                <w:iCs/>
                <w:color w:val="4AA55B"/>
                <w:sz w:val="18"/>
                <w:szCs w:val="18"/>
                <w:lang w:eastAsia="en-GB"/>
              </w:rPr>
              <w:t>2</w:t>
            </w:r>
            <w:r w:rsidR="00383446">
              <w:rPr>
                <w:rFonts w:cs="Arial"/>
                <w:bCs/>
                <w:iCs/>
                <w:color w:val="4AA55B"/>
                <w:sz w:val="18"/>
                <w:szCs w:val="18"/>
                <w:lang w:eastAsia="en-GB"/>
              </w:rPr>
              <w:t>.2026</w:t>
            </w:r>
          </w:p>
        </w:tc>
        <w:tc>
          <w:tcPr>
            <w:tcW w:w="5953" w:type="dxa"/>
          </w:tcPr>
          <w:p w14:paraId="45D921B9" w14:textId="77777777" w:rsidR="00383446" w:rsidRPr="00110BC6" w:rsidRDefault="00383446" w:rsidP="00012DFD">
            <w:pPr>
              <w:spacing w:after="0" w:line="276" w:lineRule="auto"/>
              <w:rPr>
                <w:rFonts w:cs="Arial"/>
                <w:bCs/>
                <w:iCs/>
                <w:color w:val="4AA55B"/>
                <w:sz w:val="18"/>
                <w:szCs w:val="18"/>
                <w:lang w:eastAsia="en-GB"/>
              </w:rPr>
            </w:pPr>
            <w:r>
              <w:rPr>
                <w:rFonts w:cs="Arial"/>
                <w:bCs/>
                <w:iCs/>
                <w:color w:val="4AA55B"/>
                <w:sz w:val="18"/>
                <w:szCs w:val="18"/>
                <w:lang w:eastAsia="en-GB"/>
              </w:rPr>
              <w:t>Final version for EISMEA Submission</w:t>
            </w:r>
          </w:p>
        </w:tc>
      </w:tr>
      <w:tr w:rsidR="00383446" w:rsidRPr="0080159A" w14:paraId="71A432CB" w14:textId="77777777" w:rsidTr="5EE44943">
        <w:tc>
          <w:tcPr>
            <w:tcW w:w="1101" w:type="dxa"/>
          </w:tcPr>
          <w:p w14:paraId="442ADA60" w14:textId="222424AB" w:rsidR="00383446" w:rsidRPr="0080159A" w:rsidRDefault="00383446" w:rsidP="00012DFD">
            <w:pPr>
              <w:spacing w:after="0" w:line="276" w:lineRule="auto"/>
              <w:jc w:val="center"/>
              <w:rPr>
                <w:rFonts w:cs="Arial"/>
                <w:bCs/>
                <w:iCs/>
                <w:color w:val="4AA55B"/>
                <w:sz w:val="18"/>
                <w:szCs w:val="18"/>
                <w:lang w:eastAsia="en-GB"/>
              </w:rPr>
            </w:pPr>
            <w:r w:rsidRPr="0080159A">
              <w:rPr>
                <w:rFonts w:cs="Arial"/>
                <w:bCs/>
                <w:iCs/>
                <w:color w:val="4AA55B"/>
                <w:sz w:val="18"/>
                <w:szCs w:val="18"/>
                <w:lang w:eastAsia="en-GB"/>
              </w:rPr>
              <w:t>3.0</w:t>
            </w:r>
          </w:p>
        </w:tc>
        <w:tc>
          <w:tcPr>
            <w:tcW w:w="1701" w:type="dxa"/>
          </w:tcPr>
          <w:p w14:paraId="3B0861AD" w14:textId="5049AA15" w:rsidR="00383446" w:rsidRPr="0080159A" w:rsidRDefault="00383446" w:rsidP="00012DFD">
            <w:pPr>
              <w:spacing w:after="0" w:line="276" w:lineRule="auto"/>
              <w:jc w:val="center"/>
              <w:rPr>
                <w:rFonts w:cs="Arial"/>
                <w:bCs/>
                <w:iCs/>
                <w:color w:val="4AA55B"/>
                <w:sz w:val="18"/>
                <w:szCs w:val="18"/>
                <w:lang w:eastAsia="en-GB"/>
              </w:rPr>
            </w:pPr>
            <w:r w:rsidRPr="0080159A">
              <w:rPr>
                <w:rFonts w:cs="Arial"/>
                <w:bCs/>
                <w:iCs/>
                <w:color w:val="4AA55B"/>
                <w:sz w:val="18"/>
                <w:szCs w:val="18"/>
                <w:lang w:eastAsia="en-GB"/>
              </w:rPr>
              <w:t>17.04.2026</w:t>
            </w:r>
          </w:p>
        </w:tc>
        <w:tc>
          <w:tcPr>
            <w:tcW w:w="5953" w:type="dxa"/>
          </w:tcPr>
          <w:p w14:paraId="4B980AA8" w14:textId="77777777" w:rsidR="00383446" w:rsidRPr="0080159A" w:rsidRDefault="00383446" w:rsidP="00012DFD">
            <w:pPr>
              <w:spacing w:line="276" w:lineRule="auto"/>
              <w:rPr>
                <w:rFonts w:eastAsia="Arial" w:cs="Arial"/>
                <w:color w:val="4AA55B"/>
                <w:sz w:val="18"/>
                <w:szCs w:val="18"/>
              </w:rPr>
            </w:pPr>
            <w:r w:rsidRPr="0080159A">
              <w:rPr>
                <w:rFonts w:eastAsia="Arial" w:cs="Arial"/>
                <w:color w:val="4AA55B"/>
                <w:sz w:val="18"/>
                <w:szCs w:val="18"/>
              </w:rPr>
              <w:t>Comments addressed following ESR:</w:t>
            </w:r>
          </w:p>
          <w:p w14:paraId="22DD9C96" w14:textId="77777777" w:rsidR="00383446" w:rsidRPr="0080159A" w:rsidRDefault="00383446" w:rsidP="00383446">
            <w:pPr>
              <w:pStyle w:val="ListParagraph"/>
              <w:numPr>
                <w:ilvl w:val="0"/>
                <w:numId w:val="26"/>
              </w:numPr>
              <w:spacing w:after="0" w:line="276" w:lineRule="auto"/>
              <w:rPr>
                <w:rFonts w:eastAsia="Arial" w:cs="Arial"/>
                <w:color w:val="4AA55B"/>
                <w:sz w:val="18"/>
                <w:szCs w:val="18"/>
                <w:u w:val="single"/>
              </w:rPr>
            </w:pPr>
            <w:r w:rsidRPr="0080159A">
              <w:rPr>
                <w:rFonts w:eastAsia="Arial" w:cs="Arial"/>
                <w:color w:val="4AA55B"/>
                <w:sz w:val="18"/>
                <w:szCs w:val="18"/>
                <w:u w:val="single"/>
              </w:rPr>
              <w:t xml:space="preserve">Relevance: </w:t>
            </w:r>
          </w:p>
          <w:p w14:paraId="70B097C6" w14:textId="54C40D81" w:rsidR="00D35136" w:rsidRPr="0080159A" w:rsidRDefault="00D35136" w:rsidP="00D35136">
            <w:pPr>
              <w:pStyle w:val="ListParagraph"/>
              <w:numPr>
                <w:ilvl w:val="1"/>
                <w:numId w:val="26"/>
              </w:numPr>
              <w:spacing w:after="0" w:line="276" w:lineRule="auto"/>
              <w:rPr>
                <w:rFonts w:eastAsia="Arial" w:cs="Arial"/>
                <w:color w:val="4AA55B"/>
                <w:sz w:val="18"/>
                <w:szCs w:val="18"/>
              </w:rPr>
            </w:pPr>
            <w:r w:rsidRPr="0080159A">
              <w:rPr>
                <w:rFonts w:eastAsia="Arial" w:cs="Arial"/>
                <w:color w:val="4AA55B"/>
                <w:sz w:val="18"/>
                <w:szCs w:val="18"/>
              </w:rPr>
              <w:t>Part 1.3: Details provided on the complementarity with other</w:t>
            </w:r>
            <w:r w:rsidR="007D1F65" w:rsidRPr="0080159A">
              <w:rPr>
                <w:rFonts w:eastAsia="Arial" w:cs="Arial"/>
                <w:color w:val="4AA55B"/>
                <w:sz w:val="18"/>
                <w:szCs w:val="18"/>
              </w:rPr>
              <w:t xml:space="preserve"> related</w:t>
            </w:r>
            <w:r w:rsidRPr="0080159A">
              <w:rPr>
                <w:rFonts w:eastAsia="Arial" w:cs="Arial"/>
                <w:color w:val="4AA55B"/>
                <w:sz w:val="18"/>
                <w:szCs w:val="18"/>
              </w:rPr>
              <w:t xml:space="preserve"> actions and innovation. </w:t>
            </w:r>
          </w:p>
          <w:p w14:paraId="4615C00F" w14:textId="479EA4F8" w:rsidR="00852937" w:rsidRPr="0080159A" w:rsidRDefault="00852937" w:rsidP="00852937">
            <w:pPr>
              <w:pStyle w:val="ListParagraph"/>
              <w:numPr>
                <w:ilvl w:val="0"/>
                <w:numId w:val="26"/>
              </w:numPr>
              <w:spacing w:after="0" w:line="276" w:lineRule="auto"/>
              <w:rPr>
                <w:rFonts w:eastAsia="Arial" w:cs="Arial"/>
                <w:color w:val="4AA55B"/>
                <w:sz w:val="18"/>
                <w:szCs w:val="18"/>
                <w:u w:val="single"/>
              </w:rPr>
            </w:pPr>
            <w:r w:rsidRPr="0080159A">
              <w:rPr>
                <w:rFonts w:eastAsia="Arial" w:cs="Arial"/>
                <w:color w:val="4AA55B"/>
                <w:sz w:val="18"/>
                <w:szCs w:val="18"/>
                <w:u w:val="single"/>
              </w:rPr>
              <w:t xml:space="preserve">Quality – Project Design </w:t>
            </w:r>
            <w:r w:rsidR="001441F3" w:rsidRPr="0080159A">
              <w:rPr>
                <w:rFonts w:eastAsia="Arial" w:cs="Arial"/>
                <w:color w:val="4AA55B"/>
                <w:sz w:val="18"/>
                <w:szCs w:val="18"/>
                <w:u w:val="single"/>
              </w:rPr>
              <w:t>and Implementation</w:t>
            </w:r>
          </w:p>
          <w:p w14:paraId="3EAD0E7A" w14:textId="47827914" w:rsidR="000C27C4" w:rsidRPr="0080159A" w:rsidRDefault="000C27C4" w:rsidP="000C27C4">
            <w:pPr>
              <w:pStyle w:val="ListParagraph"/>
              <w:numPr>
                <w:ilvl w:val="1"/>
                <w:numId w:val="26"/>
              </w:numPr>
              <w:spacing w:after="0" w:line="276" w:lineRule="auto"/>
              <w:rPr>
                <w:rFonts w:eastAsia="Arial" w:cs="Arial"/>
                <w:color w:val="4AA55B"/>
                <w:sz w:val="18"/>
                <w:szCs w:val="18"/>
              </w:rPr>
            </w:pPr>
            <w:r w:rsidRPr="0080159A">
              <w:rPr>
                <w:rFonts w:eastAsia="Arial" w:cs="Arial"/>
                <w:color w:val="4AA55B"/>
                <w:sz w:val="18"/>
                <w:szCs w:val="18"/>
              </w:rPr>
              <w:t xml:space="preserve">Part 1.3: Details provided on the complementarity with other related actions and innovation (in relation </w:t>
            </w:r>
            <w:r w:rsidR="00FD7227" w:rsidRPr="0080159A">
              <w:rPr>
                <w:rFonts w:eastAsia="Arial" w:cs="Arial"/>
                <w:color w:val="4AA55B"/>
                <w:sz w:val="18"/>
                <w:szCs w:val="18"/>
              </w:rPr>
              <w:t xml:space="preserve">to the transition to smart standards). </w:t>
            </w:r>
          </w:p>
          <w:p w14:paraId="21342E91" w14:textId="77777777" w:rsidR="00AD77F5" w:rsidRPr="0080159A" w:rsidRDefault="00D35136" w:rsidP="001441F3">
            <w:pPr>
              <w:pStyle w:val="ListParagraph"/>
              <w:numPr>
                <w:ilvl w:val="1"/>
                <w:numId w:val="26"/>
              </w:numPr>
              <w:spacing w:after="0" w:line="276" w:lineRule="auto"/>
              <w:rPr>
                <w:rFonts w:eastAsia="Arial" w:cs="Arial"/>
                <w:color w:val="4AA55B"/>
                <w:sz w:val="18"/>
                <w:szCs w:val="18"/>
              </w:rPr>
            </w:pPr>
            <w:r w:rsidRPr="0080159A">
              <w:rPr>
                <w:rFonts w:eastAsia="Arial" w:cs="Arial"/>
                <w:color w:val="4AA55B"/>
                <w:sz w:val="18"/>
                <w:szCs w:val="18"/>
              </w:rPr>
              <w:t xml:space="preserve">Part 3.2: Details provided on the stakeholders' engagement strategy. </w:t>
            </w:r>
          </w:p>
          <w:p w14:paraId="104C2E01" w14:textId="3AF3EF4A" w:rsidR="006521C3" w:rsidRPr="0080159A" w:rsidRDefault="006521C3" w:rsidP="006521C3">
            <w:pPr>
              <w:pStyle w:val="ListParagraph"/>
              <w:numPr>
                <w:ilvl w:val="0"/>
                <w:numId w:val="26"/>
              </w:numPr>
              <w:spacing w:after="0" w:line="276" w:lineRule="auto"/>
              <w:rPr>
                <w:rFonts w:eastAsia="Arial" w:cs="Arial"/>
                <w:color w:val="4AA55B"/>
                <w:sz w:val="18"/>
                <w:szCs w:val="18"/>
              </w:rPr>
            </w:pPr>
            <w:r w:rsidRPr="0080159A">
              <w:rPr>
                <w:rFonts w:eastAsia="Arial" w:cs="Arial"/>
                <w:color w:val="4AA55B"/>
                <w:sz w:val="18"/>
                <w:szCs w:val="18"/>
                <w:u w:val="single"/>
              </w:rPr>
              <w:t>Quality – Project Team</w:t>
            </w:r>
            <w:r w:rsidR="002009E3" w:rsidRPr="0080159A">
              <w:rPr>
                <w:rFonts w:eastAsia="Arial" w:cs="Arial"/>
                <w:color w:val="4AA55B"/>
                <w:sz w:val="18"/>
                <w:szCs w:val="18"/>
                <w:u w:val="single"/>
              </w:rPr>
              <w:t xml:space="preserve"> and cooperation arrangements </w:t>
            </w:r>
          </w:p>
          <w:p w14:paraId="1BBCC498" w14:textId="0AFC68C6" w:rsidR="006521C3" w:rsidRPr="0080159A" w:rsidRDefault="006521C3" w:rsidP="006521C3">
            <w:pPr>
              <w:pStyle w:val="ListParagraph"/>
              <w:numPr>
                <w:ilvl w:val="1"/>
                <w:numId w:val="26"/>
              </w:numPr>
              <w:spacing w:after="0" w:line="276" w:lineRule="auto"/>
              <w:rPr>
                <w:rFonts w:eastAsia="Arial" w:cs="Arial"/>
                <w:color w:val="4AA55B"/>
                <w:sz w:val="18"/>
                <w:szCs w:val="18"/>
              </w:rPr>
            </w:pPr>
            <w:r w:rsidRPr="0080159A">
              <w:rPr>
                <w:rFonts w:eastAsia="Arial" w:cs="Arial"/>
                <w:color w:val="4AA55B"/>
                <w:sz w:val="18"/>
                <w:szCs w:val="18"/>
              </w:rPr>
              <w:t xml:space="preserve">Part 2.3: Details provided on the selection process, as well as the criteria mobilised to perform the assessment of the candidatures to be received. </w:t>
            </w:r>
          </w:p>
          <w:p w14:paraId="18AC3B19" w14:textId="77777777" w:rsidR="00B46F36" w:rsidRPr="0080159A" w:rsidRDefault="00B46F36" w:rsidP="00B46F36">
            <w:pPr>
              <w:pStyle w:val="ListParagraph"/>
              <w:numPr>
                <w:ilvl w:val="1"/>
                <w:numId w:val="26"/>
              </w:numPr>
              <w:spacing w:after="0" w:line="276" w:lineRule="auto"/>
              <w:rPr>
                <w:rFonts w:eastAsia="Arial" w:cs="Arial"/>
                <w:color w:val="4AA55B"/>
                <w:sz w:val="18"/>
                <w:szCs w:val="18"/>
              </w:rPr>
            </w:pPr>
            <w:r w:rsidRPr="0080159A">
              <w:rPr>
                <w:rFonts w:eastAsia="Arial" w:cs="Arial"/>
                <w:color w:val="4AA55B"/>
                <w:sz w:val="18"/>
                <w:szCs w:val="18"/>
              </w:rPr>
              <w:t xml:space="preserve">Part 2.5: Details provided on the Project Management framework, specifically regarding the alignment with ongoing smart standards activities. </w:t>
            </w:r>
          </w:p>
          <w:p w14:paraId="37595EB4" w14:textId="75081A90" w:rsidR="00383446" w:rsidRPr="0080159A" w:rsidDel="00D35136" w:rsidRDefault="00383446" w:rsidP="00D35136">
            <w:pPr>
              <w:pStyle w:val="ListParagraph"/>
              <w:numPr>
                <w:ilvl w:val="1"/>
                <w:numId w:val="26"/>
              </w:numPr>
              <w:spacing w:after="0" w:line="276" w:lineRule="auto"/>
              <w:rPr>
                <w:rFonts w:eastAsia="Arial" w:cs="Arial"/>
                <w:color w:val="4AA55B"/>
                <w:sz w:val="18"/>
                <w:szCs w:val="18"/>
              </w:rPr>
            </w:pPr>
          </w:p>
          <w:p w14:paraId="77C2A295" w14:textId="52F00DC8" w:rsidR="0080159A" w:rsidRPr="0080159A" w:rsidRDefault="307AAE81" w:rsidP="0080159A">
            <w:pPr>
              <w:spacing w:after="0" w:line="276" w:lineRule="auto"/>
              <w:rPr>
                <w:rFonts w:eastAsia="Arial" w:cs="Arial"/>
                <w:color w:val="4AA55B"/>
                <w:sz w:val="18"/>
                <w:szCs w:val="18"/>
              </w:rPr>
            </w:pPr>
            <w:r w:rsidRPr="0080159A">
              <w:rPr>
                <w:rFonts w:eastAsia="Arial" w:cs="Arial"/>
                <w:color w:val="4AA55B"/>
                <w:sz w:val="18"/>
                <w:szCs w:val="18"/>
              </w:rPr>
              <w:t xml:space="preserve">Part 4.2 : Details provided on </w:t>
            </w:r>
            <w:r w:rsidR="787F99BF" w:rsidRPr="0080159A">
              <w:rPr>
                <w:rFonts w:eastAsia="Arial" w:cs="Arial"/>
                <w:color w:val="4AA55B"/>
                <w:sz w:val="18"/>
                <w:szCs w:val="18"/>
              </w:rPr>
              <w:t>W</w:t>
            </w:r>
            <w:r w:rsidRPr="0080159A">
              <w:rPr>
                <w:rFonts w:eastAsia="Arial" w:cs="Arial"/>
                <w:color w:val="4AA55B"/>
                <w:sz w:val="18"/>
                <w:szCs w:val="18"/>
              </w:rPr>
              <w:t>ork</w:t>
            </w:r>
            <w:r w:rsidR="05299232" w:rsidRPr="0080159A">
              <w:rPr>
                <w:rFonts w:eastAsia="Arial" w:cs="Arial"/>
                <w:color w:val="4AA55B"/>
                <w:sz w:val="18"/>
                <w:szCs w:val="18"/>
              </w:rPr>
              <w:t xml:space="preserve"> P</w:t>
            </w:r>
            <w:r w:rsidRPr="0080159A">
              <w:rPr>
                <w:rFonts w:eastAsia="Arial" w:cs="Arial"/>
                <w:color w:val="4AA55B"/>
                <w:sz w:val="18"/>
                <w:szCs w:val="18"/>
              </w:rPr>
              <w:t>ackage 4 description.</w:t>
            </w:r>
          </w:p>
          <w:p w14:paraId="7A92ED3D" w14:textId="0E45009C" w:rsidR="00383446" w:rsidRPr="0080159A" w:rsidRDefault="0080159A" w:rsidP="00012DFD">
            <w:pPr>
              <w:pStyle w:val="ListParagraph"/>
              <w:numPr>
                <w:ilvl w:val="0"/>
                <w:numId w:val="26"/>
              </w:numPr>
              <w:spacing w:after="0" w:line="276" w:lineRule="auto"/>
              <w:rPr>
                <w:rFonts w:eastAsia="Arial" w:cs="Arial"/>
                <w:color w:val="4AA55B"/>
                <w:sz w:val="18"/>
                <w:szCs w:val="18"/>
              </w:rPr>
            </w:pPr>
            <w:r w:rsidRPr="0080159A">
              <w:rPr>
                <w:rFonts w:eastAsia="Arial" w:cs="Arial"/>
                <w:color w:val="4AA55B"/>
                <w:sz w:val="18"/>
                <w:szCs w:val="18"/>
              </w:rPr>
              <w:t xml:space="preserve">Deliverables dissemination status has been changed. Explanation provided in 4.1. Work Plan. </w:t>
            </w:r>
          </w:p>
        </w:tc>
      </w:tr>
      <w:tr w:rsidR="00EA6021" w:rsidRPr="0080159A" w14:paraId="3F3B34AC" w14:textId="77777777" w:rsidTr="5EE44943">
        <w:tc>
          <w:tcPr>
            <w:tcW w:w="1101" w:type="dxa"/>
          </w:tcPr>
          <w:p w14:paraId="47A2247E" w14:textId="46B139AF" w:rsidR="00EA6021" w:rsidRPr="0080159A" w:rsidRDefault="00EA6021" w:rsidP="00012DFD">
            <w:pPr>
              <w:spacing w:after="0" w:line="276" w:lineRule="auto"/>
              <w:jc w:val="center"/>
              <w:rPr>
                <w:rFonts w:cs="Arial"/>
                <w:bCs/>
                <w:iCs/>
                <w:color w:val="4AA55B"/>
                <w:sz w:val="18"/>
                <w:szCs w:val="18"/>
                <w:lang w:eastAsia="en-GB"/>
              </w:rPr>
            </w:pPr>
            <w:r>
              <w:rPr>
                <w:rFonts w:cs="Arial"/>
                <w:bCs/>
                <w:iCs/>
                <w:color w:val="4AA55B"/>
                <w:sz w:val="18"/>
                <w:szCs w:val="18"/>
                <w:lang w:eastAsia="en-GB"/>
              </w:rPr>
              <w:t>4.0</w:t>
            </w:r>
          </w:p>
        </w:tc>
        <w:tc>
          <w:tcPr>
            <w:tcW w:w="1701" w:type="dxa"/>
          </w:tcPr>
          <w:p w14:paraId="325EC9C5" w14:textId="087BFEA5" w:rsidR="00EA6021" w:rsidRPr="0080159A" w:rsidRDefault="00EA6021" w:rsidP="00012DFD">
            <w:pPr>
              <w:spacing w:after="0" w:line="276" w:lineRule="auto"/>
              <w:jc w:val="center"/>
              <w:rPr>
                <w:rFonts w:cs="Arial"/>
                <w:bCs/>
                <w:iCs/>
                <w:color w:val="4AA55B"/>
                <w:sz w:val="18"/>
                <w:szCs w:val="18"/>
                <w:lang w:eastAsia="en-GB"/>
              </w:rPr>
            </w:pPr>
            <w:r>
              <w:rPr>
                <w:rFonts w:cs="Arial"/>
                <w:bCs/>
                <w:iCs/>
                <w:color w:val="4AA55B"/>
                <w:sz w:val="18"/>
                <w:szCs w:val="18"/>
                <w:lang w:eastAsia="en-GB"/>
              </w:rPr>
              <w:t>13.08.2026</w:t>
            </w:r>
          </w:p>
        </w:tc>
        <w:tc>
          <w:tcPr>
            <w:tcW w:w="5953" w:type="dxa"/>
          </w:tcPr>
          <w:p w14:paraId="796F55CB" w14:textId="65E99433" w:rsidR="00EA6021" w:rsidRPr="0080159A" w:rsidRDefault="00EA6021" w:rsidP="00012DFD">
            <w:pPr>
              <w:spacing w:line="276" w:lineRule="auto"/>
              <w:rPr>
                <w:rFonts w:eastAsia="Arial" w:cs="Arial"/>
                <w:color w:val="4AA55B"/>
                <w:sz w:val="18"/>
                <w:szCs w:val="18"/>
              </w:rPr>
            </w:pPr>
            <w:r>
              <w:rPr>
                <w:rFonts w:eastAsia="Arial" w:cs="Arial"/>
                <w:color w:val="4AA55B"/>
                <w:sz w:val="18"/>
                <w:szCs w:val="18"/>
              </w:rPr>
              <w:t xml:space="preserve">Minor correction (typo) before CL publication. </w:t>
            </w:r>
          </w:p>
        </w:tc>
      </w:tr>
    </w:tbl>
    <w:p w14:paraId="6964796A" w14:textId="77777777" w:rsidR="00383446" w:rsidRPr="0080159A" w:rsidRDefault="00383446" w:rsidP="00383446">
      <w:pPr>
        <w:rPr>
          <w:lang w:eastAsia="it-IT"/>
        </w:rPr>
      </w:pPr>
    </w:p>
    <w:p w14:paraId="1F10D187" w14:textId="77777777" w:rsidR="001E22E5" w:rsidRDefault="001E22E5" w:rsidP="006C21E3">
      <w:pPr>
        <w:pStyle w:val="Heading2"/>
      </w:pPr>
      <w:bookmarkStart w:id="2" w:name="_Toc232417192"/>
      <w:r w:rsidRPr="0080159A">
        <w:t>COVER PAGE</w:t>
      </w:r>
      <w:bookmarkEnd w:id="0"/>
      <w:bookmarkEnd w:id="2"/>
    </w:p>
    <w:tbl>
      <w:tblPr>
        <w:tblW w:w="0" w:type="auto"/>
        <w:tblInd w:w="22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544"/>
        <w:gridCol w:w="4929"/>
      </w:tblGrid>
      <w:tr w:rsidR="002E4804" w:rsidRPr="00BC0C16" w14:paraId="7C7F098C" w14:textId="77777777">
        <w:tc>
          <w:tcPr>
            <w:tcW w:w="8473" w:type="dxa"/>
            <w:gridSpan w:val="2"/>
            <w:shd w:val="clear" w:color="auto" w:fill="D9D9D9"/>
          </w:tcPr>
          <w:p w14:paraId="721721F8" w14:textId="77777777" w:rsidR="002E4804" w:rsidRPr="00A53619" w:rsidRDefault="002E4804">
            <w:pPr>
              <w:spacing w:before="120" w:after="120"/>
              <w:ind w:right="4"/>
              <w:jc w:val="both"/>
              <w:rPr>
                <w:rFonts w:cs="Arial"/>
                <w:b/>
                <w:sz w:val="18"/>
                <w:szCs w:val="18"/>
              </w:rPr>
            </w:pPr>
            <w:r>
              <w:rPr>
                <w:rFonts w:cs="Arial"/>
                <w:b/>
                <w:szCs w:val="18"/>
              </w:rPr>
              <w:t>PROJECT</w:t>
            </w:r>
          </w:p>
        </w:tc>
      </w:tr>
      <w:tr w:rsidR="002E4804" w:rsidRPr="00773785" w14:paraId="4E37B33D" w14:textId="77777777">
        <w:tc>
          <w:tcPr>
            <w:tcW w:w="3544" w:type="dxa"/>
            <w:shd w:val="clear" w:color="auto" w:fill="D9D9D9"/>
          </w:tcPr>
          <w:p w14:paraId="309E33C6" w14:textId="77777777" w:rsidR="002E4804" w:rsidRPr="001E7081" w:rsidRDefault="002E4804">
            <w:pPr>
              <w:spacing w:before="120" w:after="120"/>
              <w:ind w:right="6"/>
              <w:jc w:val="both"/>
              <w:rPr>
                <w:rFonts w:cs="Arial"/>
                <w:sz w:val="18"/>
                <w:szCs w:val="16"/>
              </w:rPr>
            </w:pPr>
            <w:r w:rsidRPr="001E7081">
              <w:rPr>
                <w:rFonts w:cs="Arial"/>
                <w:b/>
                <w:sz w:val="18"/>
                <w:szCs w:val="16"/>
              </w:rPr>
              <w:t xml:space="preserve">Project </w:t>
            </w:r>
            <w:r>
              <w:rPr>
                <w:rFonts w:cs="Arial"/>
                <w:b/>
                <w:sz w:val="18"/>
                <w:szCs w:val="16"/>
              </w:rPr>
              <w:t>name</w:t>
            </w:r>
            <w:r w:rsidRPr="001E7081">
              <w:rPr>
                <w:rFonts w:cs="Arial"/>
                <w:b/>
                <w:sz w:val="18"/>
                <w:szCs w:val="16"/>
              </w:rPr>
              <w:t>:</w:t>
            </w:r>
          </w:p>
        </w:tc>
        <w:tc>
          <w:tcPr>
            <w:tcW w:w="4929" w:type="dxa"/>
            <w:shd w:val="clear" w:color="auto" w:fill="FFFFFF"/>
          </w:tcPr>
          <w:p w14:paraId="40350CC5" w14:textId="3E966CE0" w:rsidR="002E4804" w:rsidRPr="00773BF3" w:rsidRDefault="002E4804">
            <w:pPr>
              <w:spacing w:before="120" w:after="120"/>
              <w:ind w:right="4"/>
              <w:jc w:val="both"/>
              <w:rPr>
                <w:rFonts w:cs="Arial"/>
                <w:sz w:val="18"/>
                <w:szCs w:val="16"/>
                <w:highlight w:val="yellow"/>
              </w:rPr>
            </w:pPr>
            <w:r w:rsidRPr="7A9860FE">
              <w:rPr>
                <w:rFonts w:eastAsia="Arial" w:cs="Arial"/>
                <w:sz w:val="18"/>
                <w:szCs w:val="18"/>
              </w:rPr>
              <w:t>S</w:t>
            </w:r>
            <w:r w:rsidRPr="53E2D8DB">
              <w:rPr>
                <w:rFonts w:cs="Arial"/>
                <w:sz w:val="18"/>
                <w:szCs w:val="18"/>
              </w:rPr>
              <w:t xml:space="preserve">mart </w:t>
            </w:r>
            <w:r w:rsidRPr="7A9860FE">
              <w:rPr>
                <w:rFonts w:eastAsia="Arial" w:cs="Arial"/>
                <w:sz w:val="18"/>
                <w:szCs w:val="18"/>
              </w:rPr>
              <w:t>AI</w:t>
            </w:r>
            <w:r w:rsidRPr="53E2D8DB">
              <w:rPr>
                <w:rFonts w:cs="Arial"/>
                <w:sz w:val="18"/>
                <w:szCs w:val="18"/>
              </w:rPr>
              <w:t xml:space="preserve">-Assisted </w:t>
            </w:r>
            <w:r w:rsidRPr="7A9860FE">
              <w:rPr>
                <w:rFonts w:eastAsia="Arial" w:cs="Arial"/>
                <w:sz w:val="18"/>
                <w:szCs w:val="18"/>
              </w:rPr>
              <w:t>TE</w:t>
            </w:r>
            <w:r w:rsidRPr="53E2D8DB">
              <w:rPr>
                <w:rFonts w:cs="Arial"/>
                <w:sz w:val="18"/>
                <w:szCs w:val="18"/>
              </w:rPr>
              <w:t xml:space="preserve">sting </w:t>
            </w:r>
            <w:r w:rsidRPr="7A9860FE">
              <w:rPr>
                <w:rFonts w:eastAsia="Arial" w:cs="Arial"/>
                <w:sz w:val="18"/>
                <w:szCs w:val="18"/>
              </w:rPr>
              <w:t>M</w:t>
            </w:r>
            <w:r w:rsidRPr="53E2D8DB">
              <w:rPr>
                <w:rFonts w:cs="Arial"/>
                <w:sz w:val="18"/>
                <w:szCs w:val="18"/>
              </w:rPr>
              <w:t xml:space="preserve">ethodology for </w:t>
            </w:r>
            <w:r w:rsidRPr="7A9860FE">
              <w:rPr>
                <w:rFonts w:eastAsia="Arial" w:cs="Arial"/>
                <w:sz w:val="18"/>
                <w:szCs w:val="18"/>
              </w:rPr>
              <w:t>S</w:t>
            </w:r>
            <w:r w:rsidRPr="53E2D8DB">
              <w:rPr>
                <w:rFonts w:cs="Arial"/>
                <w:sz w:val="18"/>
                <w:szCs w:val="18"/>
              </w:rPr>
              <w:t>tandards</w:t>
            </w:r>
          </w:p>
        </w:tc>
      </w:tr>
      <w:tr w:rsidR="002E4804" w:rsidRPr="00773785" w14:paraId="56E6FE87" w14:textId="77777777">
        <w:tc>
          <w:tcPr>
            <w:tcW w:w="3544" w:type="dxa"/>
            <w:shd w:val="clear" w:color="auto" w:fill="D9D9D9"/>
          </w:tcPr>
          <w:p w14:paraId="49E4048D" w14:textId="77777777" w:rsidR="002E4804" w:rsidRPr="001E7081" w:rsidRDefault="002E4804">
            <w:pPr>
              <w:spacing w:before="120" w:after="120"/>
              <w:ind w:right="6"/>
              <w:jc w:val="both"/>
              <w:rPr>
                <w:rFonts w:cs="Arial"/>
                <w:sz w:val="18"/>
                <w:szCs w:val="16"/>
              </w:rPr>
            </w:pPr>
            <w:r w:rsidRPr="001E7081">
              <w:rPr>
                <w:rFonts w:cs="Arial"/>
                <w:b/>
                <w:sz w:val="18"/>
                <w:szCs w:val="16"/>
              </w:rPr>
              <w:t>Project acronym:</w:t>
            </w:r>
            <w:r w:rsidRPr="001E7081">
              <w:rPr>
                <w:rFonts w:cs="Arial"/>
                <w:sz w:val="18"/>
                <w:szCs w:val="16"/>
              </w:rPr>
              <w:t xml:space="preserve"> </w:t>
            </w:r>
          </w:p>
        </w:tc>
        <w:tc>
          <w:tcPr>
            <w:tcW w:w="4929" w:type="dxa"/>
            <w:shd w:val="clear" w:color="auto" w:fill="FFFFFF"/>
          </w:tcPr>
          <w:p w14:paraId="4B8F6373" w14:textId="2F977CB9" w:rsidR="002E4804" w:rsidRPr="00773BF3" w:rsidRDefault="002E4804">
            <w:pPr>
              <w:spacing w:before="120" w:after="120"/>
              <w:ind w:right="4"/>
              <w:jc w:val="both"/>
              <w:rPr>
                <w:rFonts w:cs="Arial"/>
                <w:sz w:val="18"/>
                <w:szCs w:val="16"/>
                <w:highlight w:val="yellow"/>
              </w:rPr>
            </w:pPr>
            <w:r w:rsidRPr="53E2D8DB">
              <w:rPr>
                <w:rFonts w:cs="Arial"/>
                <w:sz w:val="18"/>
                <w:szCs w:val="18"/>
              </w:rPr>
              <w:t>SAITEMS</w:t>
            </w:r>
          </w:p>
        </w:tc>
      </w:tr>
      <w:tr w:rsidR="002E4804" w:rsidRPr="00773785" w14:paraId="6CBB04A3" w14:textId="77777777">
        <w:tc>
          <w:tcPr>
            <w:tcW w:w="3544" w:type="dxa"/>
            <w:shd w:val="clear" w:color="auto" w:fill="D9D9D9"/>
          </w:tcPr>
          <w:p w14:paraId="76BF7361" w14:textId="77777777" w:rsidR="002E4804" w:rsidRPr="001E7081" w:rsidRDefault="002E4804">
            <w:pPr>
              <w:spacing w:before="120" w:after="120"/>
              <w:ind w:right="6"/>
              <w:jc w:val="both"/>
              <w:rPr>
                <w:rFonts w:cs="Arial"/>
                <w:b/>
                <w:sz w:val="18"/>
                <w:szCs w:val="16"/>
              </w:rPr>
            </w:pPr>
            <w:r>
              <w:rPr>
                <w:rFonts w:cs="Arial"/>
                <w:b/>
                <w:sz w:val="18"/>
                <w:szCs w:val="16"/>
              </w:rPr>
              <w:t>Project Duration (in months)</w:t>
            </w:r>
          </w:p>
        </w:tc>
        <w:tc>
          <w:tcPr>
            <w:tcW w:w="4929" w:type="dxa"/>
            <w:shd w:val="clear" w:color="auto" w:fill="FFFFFF"/>
          </w:tcPr>
          <w:p w14:paraId="29BA577C" w14:textId="116D1848" w:rsidR="002E4804" w:rsidRPr="001E7081" w:rsidRDefault="002E4804">
            <w:pPr>
              <w:spacing w:before="120" w:after="120"/>
              <w:ind w:right="4"/>
              <w:jc w:val="both"/>
              <w:rPr>
                <w:rFonts w:cs="Arial"/>
                <w:sz w:val="18"/>
                <w:szCs w:val="16"/>
              </w:rPr>
            </w:pPr>
            <w:r>
              <w:rPr>
                <w:rFonts w:cs="Arial"/>
                <w:sz w:val="18"/>
                <w:szCs w:val="16"/>
              </w:rPr>
              <w:t>24 Months</w:t>
            </w:r>
          </w:p>
        </w:tc>
      </w:tr>
      <w:tr w:rsidR="002E4804" w:rsidRPr="00773785" w14:paraId="78C8D6D6" w14:textId="77777777">
        <w:tc>
          <w:tcPr>
            <w:tcW w:w="3544" w:type="dxa"/>
            <w:shd w:val="clear" w:color="auto" w:fill="D9D9D9"/>
          </w:tcPr>
          <w:p w14:paraId="5DADE430" w14:textId="77777777" w:rsidR="002E4804" w:rsidRPr="001E7081" w:rsidRDefault="002E4804">
            <w:pPr>
              <w:spacing w:before="120" w:after="120"/>
              <w:ind w:right="4"/>
              <w:jc w:val="both"/>
              <w:rPr>
                <w:rFonts w:cs="Arial"/>
                <w:b/>
                <w:sz w:val="18"/>
                <w:szCs w:val="16"/>
              </w:rPr>
            </w:pPr>
            <w:r w:rsidRPr="001E7081">
              <w:rPr>
                <w:rFonts w:cs="Arial"/>
                <w:b/>
                <w:sz w:val="18"/>
                <w:szCs w:val="16"/>
              </w:rPr>
              <w:t>Coordinator contact:</w:t>
            </w:r>
          </w:p>
        </w:tc>
        <w:tc>
          <w:tcPr>
            <w:tcW w:w="4929" w:type="dxa"/>
            <w:shd w:val="clear" w:color="auto" w:fill="FFFFFF"/>
          </w:tcPr>
          <w:p w14:paraId="7317F2C1" w14:textId="77777777" w:rsidR="002E4804" w:rsidRPr="00722899" w:rsidRDefault="002E4804">
            <w:pPr>
              <w:spacing w:before="120" w:after="120"/>
              <w:ind w:right="4"/>
              <w:jc w:val="both"/>
              <w:rPr>
                <w:rFonts w:cs="Arial"/>
                <w:sz w:val="18"/>
                <w:szCs w:val="16"/>
              </w:rPr>
            </w:pPr>
            <w:r w:rsidRPr="00722899">
              <w:rPr>
                <w:rFonts w:cs="Arial"/>
                <w:sz w:val="18"/>
                <w:szCs w:val="16"/>
              </w:rPr>
              <w:t>Jan Ellsberger, ETSI</w:t>
            </w:r>
          </w:p>
        </w:tc>
      </w:tr>
    </w:tbl>
    <w:p w14:paraId="042DA288" w14:textId="631468F3" w:rsidR="009D4C15" w:rsidRDefault="009D4C15" w:rsidP="00A85E96">
      <w:pPr>
        <w:rPr>
          <w:lang w:eastAsia="en-GB"/>
        </w:rPr>
      </w:pPr>
    </w:p>
    <w:p w14:paraId="210B278B" w14:textId="77777777" w:rsidR="009D4C15" w:rsidRDefault="009D4C15">
      <w:pPr>
        <w:spacing w:after="0"/>
        <w:rPr>
          <w:lang w:eastAsia="en-GB"/>
        </w:rPr>
      </w:pPr>
      <w:r>
        <w:rPr>
          <w:lang w:eastAsia="en-GB"/>
        </w:rPr>
        <w:br w:type="page"/>
      </w:r>
    </w:p>
    <w:p w14:paraId="65C0F88C" w14:textId="77777777" w:rsidR="001E22E5" w:rsidRPr="006C3B56" w:rsidRDefault="00A53619" w:rsidP="00671086">
      <w:pPr>
        <w:tabs>
          <w:tab w:val="left" w:pos="4536"/>
        </w:tabs>
        <w:rPr>
          <w:rFonts w:cs="Arial"/>
          <w:color w:val="A50021"/>
          <w:szCs w:val="20"/>
        </w:rPr>
      </w:pPr>
      <w:r>
        <w:rPr>
          <w:rFonts w:cs="Arial"/>
          <w:b/>
          <w:bCs/>
          <w:color w:val="A50021"/>
          <w:szCs w:val="20"/>
          <w:shd w:val="clear" w:color="auto" w:fill="FFFFFF"/>
        </w:rPr>
        <w:lastRenderedPageBreak/>
        <w:t>TABLE OF CONTENTS</w:t>
      </w:r>
    </w:p>
    <w:p w14:paraId="25FFE319" w14:textId="06D5CD61" w:rsidR="00813911" w:rsidRDefault="0090144E">
      <w:pPr>
        <w:pStyle w:val="TOC1"/>
        <w:rPr>
          <w:rFonts w:asciiTheme="minorHAnsi" w:eastAsiaTheme="minorEastAsia" w:hAnsiTheme="minorHAnsi" w:cstheme="minorBidi"/>
          <w:b w:val="0"/>
          <w:caps w:val="0"/>
          <w:color w:val="auto"/>
          <w:kern w:val="2"/>
          <w:sz w:val="24"/>
          <w:lang w:eastAsia="en-GB"/>
          <w14:ligatures w14:val="standardContextual"/>
        </w:rPr>
      </w:pPr>
      <w:r>
        <w:rPr>
          <w:rFonts w:cs="Arial"/>
          <w:sz w:val="18"/>
          <w:szCs w:val="36"/>
        </w:rPr>
        <w:fldChar w:fldCharType="begin"/>
      </w:r>
      <w:r>
        <w:rPr>
          <w:rFonts w:cs="Arial"/>
          <w:sz w:val="18"/>
          <w:szCs w:val="36"/>
        </w:rPr>
        <w:instrText xml:space="preserve"> TOC \h \z \u </w:instrText>
      </w:r>
      <w:r>
        <w:rPr>
          <w:rFonts w:cs="Arial"/>
          <w:sz w:val="18"/>
          <w:szCs w:val="36"/>
        </w:rPr>
        <w:fldChar w:fldCharType="separate"/>
      </w:r>
      <w:hyperlink w:anchor="_Toc232417191" w:history="1">
        <w:r w:rsidR="00813911" w:rsidRPr="004945AD">
          <w:rPr>
            <w:rStyle w:val="Hyperlink"/>
          </w:rPr>
          <w:t>TECHNICAL DESCRIPTION (PART B)</w:t>
        </w:r>
        <w:r w:rsidR="00813911">
          <w:rPr>
            <w:webHidden/>
          </w:rPr>
          <w:tab/>
        </w:r>
        <w:r w:rsidR="00813911">
          <w:rPr>
            <w:webHidden/>
          </w:rPr>
          <w:fldChar w:fldCharType="begin"/>
        </w:r>
        <w:r w:rsidR="00813911">
          <w:rPr>
            <w:webHidden/>
          </w:rPr>
          <w:instrText xml:space="preserve"> PAGEREF _Toc232417191 \h </w:instrText>
        </w:r>
        <w:r w:rsidR="00813911">
          <w:rPr>
            <w:webHidden/>
          </w:rPr>
        </w:r>
        <w:r w:rsidR="00813911">
          <w:rPr>
            <w:webHidden/>
          </w:rPr>
          <w:fldChar w:fldCharType="separate"/>
        </w:r>
        <w:r w:rsidR="00813911">
          <w:rPr>
            <w:webHidden/>
          </w:rPr>
          <w:t>3</w:t>
        </w:r>
        <w:r w:rsidR="00813911">
          <w:rPr>
            <w:webHidden/>
          </w:rPr>
          <w:fldChar w:fldCharType="end"/>
        </w:r>
      </w:hyperlink>
    </w:p>
    <w:p w14:paraId="64B80342" w14:textId="276B67D2"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192" w:history="1">
        <w:r w:rsidRPr="004945AD">
          <w:rPr>
            <w:rStyle w:val="Hyperlink"/>
            <w:noProof/>
          </w:rPr>
          <w:t>COVER PAGE</w:t>
        </w:r>
        <w:r>
          <w:rPr>
            <w:noProof/>
            <w:webHidden/>
          </w:rPr>
          <w:tab/>
        </w:r>
        <w:r>
          <w:rPr>
            <w:noProof/>
            <w:webHidden/>
          </w:rPr>
          <w:fldChar w:fldCharType="begin"/>
        </w:r>
        <w:r>
          <w:rPr>
            <w:noProof/>
            <w:webHidden/>
          </w:rPr>
          <w:instrText xml:space="preserve"> PAGEREF _Toc232417192 \h </w:instrText>
        </w:r>
        <w:r>
          <w:rPr>
            <w:noProof/>
            <w:webHidden/>
          </w:rPr>
        </w:r>
        <w:r>
          <w:rPr>
            <w:noProof/>
            <w:webHidden/>
          </w:rPr>
          <w:fldChar w:fldCharType="separate"/>
        </w:r>
        <w:r>
          <w:rPr>
            <w:noProof/>
            <w:webHidden/>
          </w:rPr>
          <w:t>3</w:t>
        </w:r>
        <w:r>
          <w:rPr>
            <w:noProof/>
            <w:webHidden/>
          </w:rPr>
          <w:fldChar w:fldCharType="end"/>
        </w:r>
      </w:hyperlink>
    </w:p>
    <w:p w14:paraId="0261D844" w14:textId="2107C297"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193" w:history="1">
        <w:r w:rsidRPr="004945AD">
          <w:rPr>
            <w:rStyle w:val="Hyperlink"/>
            <w:noProof/>
          </w:rPr>
          <w:t>PROJECT SUMMARY</w:t>
        </w:r>
        <w:r>
          <w:rPr>
            <w:noProof/>
            <w:webHidden/>
          </w:rPr>
          <w:tab/>
        </w:r>
        <w:r>
          <w:rPr>
            <w:noProof/>
            <w:webHidden/>
          </w:rPr>
          <w:fldChar w:fldCharType="begin"/>
        </w:r>
        <w:r>
          <w:rPr>
            <w:noProof/>
            <w:webHidden/>
          </w:rPr>
          <w:instrText xml:space="preserve"> PAGEREF _Toc232417193 \h </w:instrText>
        </w:r>
        <w:r>
          <w:rPr>
            <w:noProof/>
            <w:webHidden/>
          </w:rPr>
        </w:r>
        <w:r>
          <w:rPr>
            <w:noProof/>
            <w:webHidden/>
          </w:rPr>
          <w:fldChar w:fldCharType="separate"/>
        </w:r>
        <w:r>
          <w:rPr>
            <w:noProof/>
            <w:webHidden/>
          </w:rPr>
          <w:t>5</w:t>
        </w:r>
        <w:r>
          <w:rPr>
            <w:noProof/>
            <w:webHidden/>
          </w:rPr>
          <w:fldChar w:fldCharType="end"/>
        </w:r>
      </w:hyperlink>
    </w:p>
    <w:p w14:paraId="7EB261A5" w14:textId="213910B1"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194" w:history="1">
        <w:r w:rsidRPr="004945AD">
          <w:rPr>
            <w:rStyle w:val="Hyperlink"/>
            <w:noProof/>
            <w:lang w:val="fr-FR"/>
          </w:rPr>
          <w:t>1. RELEVANCE</w:t>
        </w:r>
        <w:r>
          <w:rPr>
            <w:noProof/>
            <w:webHidden/>
          </w:rPr>
          <w:tab/>
        </w:r>
        <w:r>
          <w:rPr>
            <w:noProof/>
            <w:webHidden/>
          </w:rPr>
          <w:fldChar w:fldCharType="begin"/>
        </w:r>
        <w:r>
          <w:rPr>
            <w:noProof/>
            <w:webHidden/>
          </w:rPr>
          <w:instrText xml:space="preserve"> PAGEREF _Toc232417194 \h </w:instrText>
        </w:r>
        <w:r>
          <w:rPr>
            <w:noProof/>
            <w:webHidden/>
          </w:rPr>
        </w:r>
        <w:r>
          <w:rPr>
            <w:noProof/>
            <w:webHidden/>
          </w:rPr>
          <w:fldChar w:fldCharType="separate"/>
        </w:r>
        <w:r>
          <w:rPr>
            <w:noProof/>
            <w:webHidden/>
          </w:rPr>
          <w:t>5</w:t>
        </w:r>
        <w:r>
          <w:rPr>
            <w:noProof/>
            <w:webHidden/>
          </w:rPr>
          <w:fldChar w:fldCharType="end"/>
        </w:r>
      </w:hyperlink>
    </w:p>
    <w:p w14:paraId="1C58F8F2" w14:textId="76BC4C91"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195" w:history="1">
        <w:r w:rsidRPr="004945AD">
          <w:rPr>
            <w:rStyle w:val="Hyperlink"/>
            <w:noProof/>
          </w:rPr>
          <w:t>1.1 Background and general objectives</w:t>
        </w:r>
        <w:r>
          <w:rPr>
            <w:noProof/>
            <w:webHidden/>
          </w:rPr>
          <w:tab/>
        </w:r>
        <w:r>
          <w:rPr>
            <w:noProof/>
            <w:webHidden/>
          </w:rPr>
          <w:fldChar w:fldCharType="begin"/>
        </w:r>
        <w:r>
          <w:rPr>
            <w:noProof/>
            <w:webHidden/>
          </w:rPr>
          <w:instrText xml:space="preserve"> PAGEREF _Toc232417195 \h </w:instrText>
        </w:r>
        <w:r>
          <w:rPr>
            <w:noProof/>
            <w:webHidden/>
          </w:rPr>
        </w:r>
        <w:r>
          <w:rPr>
            <w:noProof/>
            <w:webHidden/>
          </w:rPr>
          <w:fldChar w:fldCharType="separate"/>
        </w:r>
        <w:r>
          <w:rPr>
            <w:noProof/>
            <w:webHidden/>
          </w:rPr>
          <w:t>5</w:t>
        </w:r>
        <w:r>
          <w:rPr>
            <w:noProof/>
            <w:webHidden/>
          </w:rPr>
          <w:fldChar w:fldCharType="end"/>
        </w:r>
      </w:hyperlink>
    </w:p>
    <w:p w14:paraId="1C532C04" w14:textId="0F56332F"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196" w:history="1">
        <w:r w:rsidRPr="004945AD">
          <w:rPr>
            <w:rStyle w:val="Hyperlink"/>
            <w:noProof/>
          </w:rPr>
          <w:t>1.2 Needs analysis and specific objectives</w:t>
        </w:r>
        <w:r>
          <w:rPr>
            <w:noProof/>
            <w:webHidden/>
          </w:rPr>
          <w:tab/>
        </w:r>
        <w:r>
          <w:rPr>
            <w:noProof/>
            <w:webHidden/>
          </w:rPr>
          <w:fldChar w:fldCharType="begin"/>
        </w:r>
        <w:r>
          <w:rPr>
            <w:noProof/>
            <w:webHidden/>
          </w:rPr>
          <w:instrText xml:space="preserve"> PAGEREF _Toc232417196 \h </w:instrText>
        </w:r>
        <w:r>
          <w:rPr>
            <w:noProof/>
            <w:webHidden/>
          </w:rPr>
        </w:r>
        <w:r>
          <w:rPr>
            <w:noProof/>
            <w:webHidden/>
          </w:rPr>
          <w:fldChar w:fldCharType="separate"/>
        </w:r>
        <w:r>
          <w:rPr>
            <w:noProof/>
            <w:webHidden/>
          </w:rPr>
          <w:t>7</w:t>
        </w:r>
        <w:r>
          <w:rPr>
            <w:noProof/>
            <w:webHidden/>
          </w:rPr>
          <w:fldChar w:fldCharType="end"/>
        </w:r>
      </w:hyperlink>
    </w:p>
    <w:p w14:paraId="3DCC4F99" w14:textId="197B338C"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197" w:history="1">
        <w:r w:rsidRPr="004945AD">
          <w:rPr>
            <w:rStyle w:val="Hyperlink"/>
            <w:noProof/>
          </w:rPr>
          <w:t>1.3 Complementarity with other actions and innovation</w:t>
        </w:r>
        <w:r>
          <w:rPr>
            <w:noProof/>
            <w:webHidden/>
          </w:rPr>
          <w:tab/>
        </w:r>
        <w:r>
          <w:rPr>
            <w:noProof/>
            <w:webHidden/>
          </w:rPr>
          <w:fldChar w:fldCharType="begin"/>
        </w:r>
        <w:r>
          <w:rPr>
            <w:noProof/>
            <w:webHidden/>
          </w:rPr>
          <w:instrText xml:space="preserve"> PAGEREF _Toc232417197 \h </w:instrText>
        </w:r>
        <w:r>
          <w:rPr>
            <w:noProof/>
            <w:webHidden/>
          </w:rPr>
        </w:r>
        <w:r>
          <w:rPr>
            <w:noProof/>
            <w:webHidden/>
          </w:rPr>
          <w:fldChar w:fldCharType="separate"/>
        </w:r>
        <w:r>
          <w:rPr>
            <w:noProof/>
            <w:webHidden/>
          </w:rPr>
          <w:t>9</w:t>
        </w:r>
        <w:r>
          <w:rPr>
            <w:noProof/>
            <w:webHidden/>
          </w:rPr>
          <w:fldChar w:fldCharType="end"/>
        </w:r>
      </w:hyperlink>
    </w:p>
    <w:p w14:paraId="6216789F" w14:textId="797AB6B0"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198" w:history="1">
        <w:r w:rsidRPr="004945AD">
          <w:rPr>
            <w:rStyle w:val="Hyperlink"/>
            <w:noProof/>
          </w:rPr>
          <w:t>2. QUALITY</w:t>
        </w:r>
        <w:r>
          <w:rPr>
            <w:noProof/>
            <w:webHidden/>
          </w:rPr>
          <w:tab/>
        </w:r>
        <w:r>
          <w:rPr>
            <w:noProof/>
            <w:webHidden/>
          </w:rPr>
          <w:fldChar w:fldCharType="begin"/>
        </w:r>
        <w:r>
          <w:rPr>
            <w:noProof/>
            <w:webHidden/>
          </w:rPr>
          <w:instrText xml:space="preserve"> PAGEREF _Toc232417198 \h </w:instrText>
        </w:r>
        <w:r>
          <w:rPr>
            <w:noProof/>
            <w:webHidden/>
          </w:rPr>
        </w:r>
        <w:r>
          <w:rPr>
            <w:noProof/>
            <w:webHidden/>
          </w:rPr>
          <w:fldChar w:fldCharType="separate"/>
        </w:r>
        <w:r>
          <w:rPr>
            <w:noProof/>
            <w:webHidden/>
          </w:rPr>
          <w:t>10</w:t>
        </w:r>
        <w:r>
          <w:rPr>
            <w:noProof/>
            <w:webHidden/>
          </w:rPr>
          <w:fldChar w:fldCharType="end"/>
        </w:r>
      </w:hyperlink>
    </w:p>
    <w:p w14:paraId="131E5603" w14:textId="123A9524"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199" w:history="1">
        <w:r w:rsidRPr="004945AD">
          <w:rPr>
            <w:rStyle w:val="Hyperlink"/>
            <w:noProof/>
          </w:rPr>
          <w:t>2.1 Concept and methodology</w:t>
        </w:r>
        <w:r>
          <w:rPr>
            <w:noProof/>
            <w:webHidden/>
          </w:rPr>
          <w:tab/>
        </w:r>
        <w:r>
          <w:rPr>
            <w:noProof/>
            <w:webHidden/>
          </w:rPr>
          <w:fldChar w:fldCharType="begin"/>
        </w:r>
        <w:r>
          <w:rPr>
            <w:noProof/>
            <w:webHidden/>
          </w:rPr>
          <w:instrText xml:space="preserve"> PAGEREF _Toc232417199 \h </w:instrText>
        </w:r>
        <w:r>
          <w:rPr>
            <w:noProof/>
            <w:webHidden/>
          </w:rPr>
        </w:r>
        <w:r>
          <w:rPr>
            <w:noProof/>
            <w:webHidden/>
          </w:rPr>
          <w:fldChar w:fldCharType="separate"/>
        </w:r>
        <w:r>
          <w:rPr>
            <w:noProof/>
            <w:webHidden/>
          </w:rPr>
          <w:t>10</w:t>
        </w:r>
        <w:r>
          <w:rPr>
            <w:noProof/>
            <w:webHidden/>
          </w:rPr>
          <w:fldChar w:fldCharType="end"/>
        </w:r>
      </w:hyperlink>
    </w:p>
    <w:p w14:paraId="0DD67A4C" w14:textId="5D6135F1"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0" w:history="1">
        <w:r w:rsidRPr="004945AD">
          <w:rPr>
            <w:rStyle w:val="Hyperlink"/>
            <w:noProof/>
          </w:rPr>
          <w:t>2.2 Consortium set-up</w:t>
        </w:r>
        <w:r>
          <w:rPr>
            <w:noProof/>
            <w:webHidden/>
          </w:rPr>
          <w:tab/>
        </w:r>
        <w:r>
          <w:rPr>
            <w:noProof/>
            <w:webHidden/>
          </w:rPr>
          <w:fldChar w:fldCharType="begin"/>
        </w:r>
        <w:r>
          <w:rPr>
            <w:noProof/>
            <w:webHidden/>
          </w:rPr>
          <w:instrText xml:space="preserve"> PAGEREF _Toc232417200 \h </w:instrText>
        </w:r>
        <w:r>
          <w:rPr>
            <w:noProof/>
            <w:webHidden/>
          </w:rPr>
        </w:r>
        <w:r>
          <w:rPr>
            <w:noProof/>
            <w:webHidden/>
          </w:rPr>
          <w:fldChar w:fldCharType="separate"/>
        </w:r>
        <w:r>
          <w:rPr>
            <w:noProof/>
            <w:webHidden/>
          </w:rPr>
          <w:t>11</w:t>
        </w:r>
        <w:r>
          <w:rPr>
            <w:noProof/>
            <w:webHidden/>
          </w:rPr>
          <w:fldChar w:fldCharType="end"/>
        </w:r>
      </w:hyperlink>
    </w:p>
    <w:p w14:paraId="781E7AD7" w14:textId="6597F13C"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1" w:history="1">
        <w:r w:rsidRPr="004945AD">
          <w:rPr>
            <w:rStyle w:val="Hyperlink"/>
            <w:noProof/>
          </w:rPr>
          <w:t>2.3 Project teams, staff and experts</w:t>
        </w:r>
        <w:r>
          <w:rPr>
            <w:noProof/>
            <w:webHidden/>
          </w:rPr>
          <w:tab/>
        </w:r>
        <w:r>
          <w:rPr>
            <w:noProof/>
            <w:webHidden/>
          </w:rPr>
          <w:fldChar w:fldCharType="begin"/>
        </w:r>
        <w:r>
          <w:rPr>
            <w:noProof/>
            <w:webHidden/>
          </w:rPr>
          <w:instrText xml:space="preserve"> PAGEREF _Toc232417201 \h </w:instrText>
        </w:r>
        <w:r>
          <w:rPr>
            <w:noProof/>
            <w:webHidden/>
          </w:rPr>
        </w:r>
        <w:r>
          <w:rPr>
            <w:noProof/>
            <w:webHidden/>
          </w:rPr>
          <w:fldChar w:fldCharType="separate"/>
        </w:r>
        <w:r>
          <w:rPr>
            <w:noProof/>
            <w:webHidden/>
          </w:rPr>
          <w:t>12</w:t>
        </w:r>
        <w:r>
          <w:rPr>
            <w:noProof/>
            <w:webHidden/>
          </w:rPr>
          <w:fldChar w:fldCharType="end"/>
        </w:r>
      </w:hyperlink>
    </w:p>
    <w:p w14:paraId="445B8404" w14:textId="71290805"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2" w:history="1">
        <w:r w:rsidRPr="004945AD">
          <w:rPr>
            <w:rStyle w:val="Hyperlink"/>
            <w:noProof/>
          </w:rPr>
          <w:t>2.4Consortium management and decision-making</w:t>
        </w:r>
        <w:r>
          <w:rPr>
            <w:noProof/>
            <w:webHidden/>
          </w:rPr>
          <w:tab/>
        </w:r>
        <w:r>
          <w:rPr>
            <w:noProof/>
            <w:webHidden/>
          </w:rPr>
          <w:fldChar w:fldCharType="begin"/>
        </w:r>
        <w:r>
          <w:rPr>
            <w:noProof/>
            <w:webHidden/>
          </w:rPr>
          <w:instrText xml:space="preserve"> PAGEREF _Toc232417202 \h </w:instrText>
        </w:r>
        <w:r>
          <w:rPr>
            <w:noProof/>
            <w:webHidden/>
          </w:rPr>
        </w:r>
        <w:r>
          <w:rPr>
            <w:noProof/>
            <w:webHidden/>
          </w:rPr>
          <w:fldChar w:fldCharType="separate"/>
        </w:r>
        <w:r>
          <w:rPr>
            <w:noProof/>
            <w:webHidden/>
          </w:rPr>
          <w:t>15</w:t>
        </w:r>
        <w:r>
          <w:rPr>
            <w:noProof/>
            <w:webHidden/>
          </w:rPr>
          <w:fldChar w:fldCharType="end"/>
        </w:r>
      </w:hyperlink>
    </w:p>
    <w:p w14:paraId="05E45550" w14:textId="1577DBE5"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3" w:history="1">
        <w:r w:rsidRPr="004945AD">
          <w:rPr>
            <w:rStyle w:val="Hyperlink"/>
            <w:noProof/>
          </w:rPr>
          <w:t>2.5 Project management, quality assurance and monitoring and evaluation strategy</w:t>
        </w:r>
        <w:r>
          <w:rPr>
            <w:noProof/>
            <w:webHidden/>
          </w:rPr>
          <w:tab/>
        </w:r>
        <w:r>
          <w:rPr>
            <w:noProof/>
            <w:webHidden/>
          </w:rPr>
          <w:fldChar w:fldCharType="begin"/>
        </w:r>
        <w:r>
          <w:rPr>
            <w:noProof/>
            <w:webHidden/>
          </w:rPr>
          <w:instrText xml:space="preserve"> PAGEREF _Toc232417203 \h </w:instrText>
        </w:r>
        <w:r>
          <w:rPr>
            <w:noProof/>
            <w:webHidden/>
          </w:rPr>
        </w:r>
        <w:r>
          <w:rPr>
            <w:noProof/>
            <w:webHidden/>
          </w:rPr>
          <w:fldChar w:fldCharType="separate"/>
        </w:r>
        <w:r>
          <w:rPr>
            <w:noProof/>
            <w:webHidden/>
          </w:rPr>
          <w:t>15</w:t>
        </w:r>
        <w:r>
          <w:rPr>
            <w:noProof/>
            <w:webHidden/>
          </w:rPr>
          <w:fldChar w:fldCharType="end"/>
        </w:r>
      </w:hyperlink>
    </w:p>
    <w:p w14:paraId="23A998F5" w14:textId="333531F1"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4" w:history="1">
        <w:r w:rsidRPr="004945AD">
          <w:rPr>
            <w:rStyle w:val="Hyperlink"/>
            <w:noProof/>
          </w:rPr>
          <w:t>2.6 Cost effectiveness and financial management</w:t>
        </w:r>
        <w:r>
          <w:rPr>
            <w:noProof/>
            <w:webHidden/>
          </w:rPr>
          <w:tab/>
        </w:r>
        <w:r>
          <w:rPr>
            <w:noProof/>
            <w:webHidden/>
          </w:rPr>
          <w:fldChar w:fldCharType="begin"/>
        </w:r>
        <w:r>
          <w:rPr>
            <w:noProof/>
            <w:webHidden/>
          </w:rPr>
          <w:instrText xml:space="preserve"> PAGEREF _Toc232417204 \h </w:instrText>
        </w:r>
        <w:r>
          <w:rPr>
            <w:noProof/>
            <w:webHidden/>
          </w:rPr>
        </w:r>
        <w:r>
          <w:rPr>
            <w:noProof/>
            <w:webHidden/>
          </w:rPr>
          <w:fldChar w:fldCharType="separate"/>
        </w:r>
        <w:r>
          <w:rPr>
            <w:noProof/>
            <w:webHidden/>
          </w:rPr>
          <w:t>17</w:t>
        </w:r>
        <w:r>
          <w:rPr>
            <w:noProof/>
            <w:webHidden/>
          </w:rPr>
          <w:fldChar w:fldCharType="end"/>
        </w:r>
      </w:hyperlink>
    </w:p>
    <w:p w14:paraId="3C5DC000" w14:textId="457250B0"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5" w:history="1">
        <w:r w:rsidRPr="004945AD">
          <w:rPr>
            <w:rStyle w:val="Hyperlink"/>
            <w:noProof/>
          </w:rPr>
          <w:t>2.7 Risk management</w:t>
        </w:r>
        <w:r>
          <w:rPr>
            <w:noProof/>
            <w:webHidden/>
          </w:rPr>
          <w:tab/>
        </w:r>
        <w:r>
          <w:rPr>
            <w:noProof/>
            <w:webHidden/>
          </w:rPr>
          <w:fldChar w:fldCharType="begin"/>
        </w:r>
        <w:r>
          <w:rPr>
            <w:noProof/>
            <w:webHidden/>
          </w:rPr>
          <w:instrText xml:space="preserve"> PAGEREF _Toc232417205 \h </w:instrText>
        </w:r>
        <w:r>
          <w:rPr>
            <w:noProof/>
            <w:webHidden/>
          </w:rPr>
        </w:r>
        <w:r>
          <w:rPr>
            <w:noProof/>
            <w:webHidden/>
          </w:rPr>
          <w:fldChar w:fldCharType="separate"/>
        </w:r>
        <w:r>
          <w:rPr>
            <w:noProof/>
            <w:webHidden/>
          </w:rPr>
          <w:t>17</w:t>
        </w:r>
        <w:r>
          <w:rPr>
            <w:noProof/>
            <w:webHidden/>
          </w:rPr>
          <w:fldChar w:fldCharType="end"/>
        </w:r>
      </w:hyperlink>
    </w:p>
    <w:p w14:paraId="739BA766" w14:textId="655B185A"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206" w:history="1">
        <w:r w:rsidRPr="004945AD">
          <w:rPr>
            <w:rStyle w:val="Hyperlink"/>
            <w:noProof/>
          </w:rPr>
          <w:t>3. IMPACT</w:t>
        </w:r>
        <w:r>
          <w:rPr>
            <w:noProof/>
            <w:webHidden/>
          </w:rPr>
          <w:tab/>
        </w:r>
        <w:r>
          <w:rPr>
            <w:noProof/>
            <w:webHidden/>
          </w:rPr>
          <w:fldChar w:fldCharType="begin"/>
        </w:r>
        <w:r>
          <w:rPr>
            <w:noProof/>
            <w:webHidden/>
          </w:rPr>
          <w:instrText xml:space="preserve"> PAGEREF _Toc232417206 \h </w:instrText>
        </w:r>
        <w:r>
          <w:rPr>
            <w:noProof/>
            <w:webHidden/>
          </w:rPr>
        </w:r>
        <w:r>
          <w:rPr>
            <w:noProof/>
            <w:webHidden/>
          </w:rPr>
          <w:fldChar w:fldCharType="separate"/>
        </w:r>
        <w:r>
          <w:rPr>
            <w:noProof/>
            <w:webHidden/>
          </w:rPr>
          <w:t>19</w:t>
        </w:r>
        <w:r>
          <w:rPr>
            <w:noProof/>
            <w:webHidden/>
          </w:rPr>
          <w:fldChar w:fldCharType="end"/>
        </w:r>
      </w:hyperlink>
    </w:p>
    <w:p w14:paraId="3571E75F" w14:textId="1E23DC5C"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7" w:history="1">
        <w:r w:rsidRPr="004945AD">
          <w:rPr>
            <w:rStyle w:val="Hyperlink"/>
            <w:noProof/>
          </w:rPr>
          <w:t>3.1 Impact and ambition</w:t>
        </w:r>
        <w:r>
          <w:rPr>
            <w:noProof/>
            <w:webHidden/>
          </w:rPr>
          <w:tab/>
        </w:r>
        <w:r>
          <w:rPr>
            <w:noProof/>
            <w:webHidden/>
          </w:rPr>
          <w:fldChar w:fldCharType="begin"/>
        </w:r>
        <w:r>
          <w:rPr>
            <w:noProof/>
            <w:webHidden/>
          </w:rPr>
          <w:instrText xml:space="preserve"> PAGEREF _Toc232417207 \h </w:instrText>
        </w:r>
        <w:r>
          <w:rPr>
            <w:noProof/>
            <w:webHidden/>
          </w:rPr>
        </w:r>
        <w:r>
          <w:rPr>
            <w:noProof/>
            <w:webHidden/>
          </w:rPr>
          <w:fldChar w:fldCharType="separate"/>
        </w:r>
        <w:r>
          <w:rPr>
            <w:noProof/>
            <w:webHidden/>
          </w:rPr>
          <w:t>19</w:t>
        </w:r>
        <w:r>
          <w:rPr>
            <w:noProof/>
            <w:webHidden/>
          </w:rPr>
          <w:fldChar w:fldCharType="end"/>
        </w:r>
      </w:hyperlink>
    </w:p>
    <w:p w14:paraId="6DC5EFF7" w14:textId="2D002C3E"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8" w:history="1">
        <w:r w:rsidRPr="004945AD">
          <w:rPr>
            <w:rStyle w:val="Hyperlink"/>
            <w:noProof/>
          </w:rPr>
          <w:t>3.2 Communication, dissemination and visibility</w:t>
        </w:r>
        <w:r>
          <w:rPr>
            <w:noProof/>
            <w:webHidden/>
          </w:rPr>
          <w:tab/>
        </w:r>
        <w:r>
          <w:rPr>
            <w:noProof/>
            <w:webHidden/>
          </w:rPr>
          <w:fldChar w:fldCharType="begin"/>
        </w:r>
        <w:r>
          <w:rPr>
            <w:noProof/>
            <w:webHidden/>
          </w:rPr>
          <w:instrText xml:space="preserve"> PAGEREF _Toc232417208 \h </w:instrText>
        </w:r>
        <w:r>
          <w:rPr>
            <w:noProof/>
            <w:webHidden/>
          </w:rPr>
        </w:r>
        <w:r>
          <w:rPr>
            <w:noProof/>
            <w:webHidden/>
          </w:rPr>
          <w:fldChar w:fldCharType="separate"/>
        </w:r>
        <w:r>
          <w:rPr>
            <w:noProof/>
            <w:webHidden/>
          </w:rPr>
          <w:t>19</w:t>
        </w:r>
        <w:r>
          <w:rPr>
            <w:noProof/>
            <w:webHidden/>
          </w:rPr>
          <w:fldChar w:fldCharType="end"/>
        </w:r>
      </w:hyperlink>
    </w:p>
    <w:p w14:paraId="5D93C95F" w14:textId="00E39216"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09" w:history="1">
        <w:r w:rsidRPr="004945AD">
          <w:rPr>
            <w:rStyle w:val="Hyperlink"/>
            <w:noProof/>
          </w:rPr>
          <w:t>3.3 Sustainability and continuation</w:t>
        </w:r>
        <w:r>
          <w:rPr>
            <w:noProof/>
            <w:webHidden/>
          </w:rPr>
          <w:tab/>
        </w:r>
        <w:r>
          <w:rPr>
            <w:noProof/>
            <w:webHidden/>
          </w:rPr>
          <w:fldChar w:fldCharType="begin"/>
        </w:r>
        <w:r>
          <w:rPr>
            <w:noProof/>
            <w:webHidden/>
          </w:rPr>
          <w:instrText xml:space="preserve"> PAGEREF _Toc232417209 \h </w:instrText>
        </w:r>
        <w:r>
          <w:rPr>
            <w:noProof/>
            <w:webHidden/>
          </w:rPr>
        </w:r>
        <w:r>
          <w:rPr>
            <w:noProof/>
            <w:webHidden/>
          </w:rPr>
          <w:fldChar w:fldCharType="separate"/>
        </w:r>
        <w:r>
          <w:rPr>
            <w:noProof/>
            <w:webHidden/>
          </w:rPr>
          <w:t>20</w:t>
        </w:r>
        <w:r>
          <w:rPr>
            <w:noProof/>
            <w:webHidden/>
          </w:rPr>
          <w:fldChar w:fldCharType="end"/>
        </w:r>
      </w:hyperlink>
    </w:p>
    <w:p w14:paraId="09A1180F" w14:textId="757378EA"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210" w:history="1">
        <w:r w:rsidRPr="004945AD">
          <w:rPr>
            <w:rStyle w:val="Hyperlink"/>
            <w:noProof/>
          </w:rPr>
          <w:t>4. WORKPLAN, WORK PACKAGES, ACTIVITIES, RESOURCES AND TIMING (Philip)</w:t>
        </w:r>
        <w:r>
          <w:rPr>
            <w:noProof/>
            <w:webHidden/>
          </w:rPr>
          <w:tab/>
        </w:r>
        <w:r>
          <w:rPr>
            <w:noProof/>
            <w:webHidden/>
          </w:rPr>
          <w:fldChar w:fldCharType="begin"/>
        </w:r>
        <w:r>
          <w:rPr>
            <w:noProof/>
            <w:webHidden/>
          </w:rPr>
          <w:instrText xml:space="preserve"> PAGEREF _Toc232417210 \h </w:instrText>
        </w:r>
        <w:r>
          <w:rPr>
            <w:noProof/>
            <w:webHidden/>
          </w:rPr>
        </w:r>
        <w:r>
          <w:rPr>
            <w:noProof/>
            <w:webHidden/>
          </w:rPr>
          <w:fldChar w:fldCharType="separate"/>
        </w:r>
        <w:r>
          <w:rPr>
            <w:noProof/>
            <w:webHidden/>
          </w:rPr>
          <w:t>21</w:t>
        </w:r>
        <w:r>
          <w:rPr>
            <w:noProof/>
            <w:webHidden/>
          </w:rPr>
          <w:fldChar w:fldCharType="end"/>
        </w:r>
      </w:hyperlink>
    </w:p>
    <w:p w14:paraId="0424A310" w14:textId="1EA85F0D"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11" w:history="1">
        <w:r w:rsidRPr="004945AD">
          <w:rPr>
            <w:rStyle w:val="Hyperlink"/>
            <w:noProof/>
          </w:rPr>
          <w:t>4.1 Work plan</w:t>
        </w:r>
        <w:r>
          <w:rPr>
            <w:noProof/>
            <w:webHidden/>
          </w:rPr>
          <w:tab/>
        </w:r>
        <w:r>
          <w:rPr>
            <w:noProof/>
            <w:webHidden/>
          </w:rPr>
          <w:fldChar w:fldCharType="begin"/>
        </w:r>
        <w:r>
          <w:rPr>
            <w:noProof/>
            <w:webHidden/>
          </w:rPr>
          <w:instrText xml:space="preserve"> PAGEREF _Toc232417211 \h </w:instrText>
        </w:r>
        <w:r>
          <w:rPr>
            <w:noProof/>
            <w:webHidden/>
          </w:rPr>
        </w:r>
        <w:r>
          <w:rPr>
            <w:noProof/>
            <w:webHidden/>
          </w:rPr>
          <w:fldChar w:fldCharType="separate"/>
        </w:r>
        <w:r>
          <w:rPr>
            <w:noProof/>
            <w:webHidden/>
          </w:rPr>
          <w:t>21</w:t>
        </w:r>
        <w:r>
          <w:rPr>
            <w:noProof/>
            <w:webHidden/>
          </w:rPr>
          <w:fldChar w:fldCharType="end"/>
        </w:r>
      </w:hyperlink>
    </w:p>
    <w:p w14:paraId="0C90455A" w14:textId="60A4D590"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12" w:history="1">
        <w:r w:rsidRPr="004945AD">
          <w:rPr>
            <w:rStyle w:val="Hyperlink"/>
            <w:noProof/>
          </w:rPr>
          <w:t>4.2 Work packages, activities, resources and timing</w:t>
        </w:r>
        <w:r>
          <w:rPr>
            <w:noProof/>
            <w:webHidden/>
          </w:rPr>
          <w:tab/>
        </w:r>
        <w:r>
          <w:rPr>
            <w:noProof/>
            <w:webHidden/>
          </w:rPr>
          <w:fldChar w:fldCharType="begin"/>
        </w:r>
        <w:r>
          <w:rPr>
            <w:noProof/>
            <w:webHidden/>
          </w:rPr>
          <w:instrText xml:space="preserve"> PAGEREF _Toc232417212 \h </w:instrText>
        </w:r>
        <w:r>
          <w:rPr>
            <w:noProof/>
            <w:webHidden/>
          </w:rPr>
        </w:r>
        <w:r>
          <w:rPr>
            <w:noProof/>
            <w:webHidden/>
          </w:rPr>
          <w:fldChar w:fldCharType="separate"/>
        </w:r>
        <w:r>
          <w:rPr>
            <w:noProof/>
            <w:webHidden/>
          </w:rPr>
          <w:t>23</w:t>
        </w:r>
        <w:r>
          <w:rPr>
            <w:noProof/>
            <w:webHidden/>
          </w:rPr>
          <w:fldChar w:fldCharType="end"/>
        </w:r>
      </w:hyperlink>
    </w:p>
    <w:p w14:paraId="15C14B70" w14:textId="14C50C9B" w:rsidR="00813911" w:rsidRDefault="00813911">
      <w:pPr>
        <w:pStyle w:val="TOC4"/>
        <w:rPr>
          <w:rFonts w:asciiTheme="minorHAnsi" w:eastAsiaTheme="minorEastAsia" w:hAnsiTheme="minorHAnsi" w:cstheme="minorBidi"/>
          <w:i w:val="0"/>
          <w:noProof/>
          <w:color w:val="auto"/>
          <w:kern w:val="2"/>
          <w:sz w:val="24"/>
          <w:lang w:eastAsia="en-GB"/>
          <w14:ligatures w14:val="standardContextual"/>
        </w:rPr>
      </w:pPr>
      <w:hyperlink w:anchor="_Toc232417213" w:history="1">
        <w:r w:rsidRPr="004945AD">
          <w:rPr>
            <w:rStyle w:val="Hyperlink"/>
            <w:noProof/>
          </w:rPr>
          <w:t>Work Package 1</w:t>
        </w:r>
        <w:r>
          <w:rPr>
            <w:noProof/>
            <w:webHidden/>
          </w:rPr>
          <w:tab/>
        </w:r>
        <w:r>
          <w:rPr>
            <w:noProof/>
            <w:webHidden/>
          </w:rPr>
          <w:fldChar w:fldCharType="begin"/>
        </w:r>
        <w:r>
          <w:rPr>
            <w:noProof/>
            <w:webHidden/>
          </w:rPr>
          <w:instrText xml:space="preserve"> PAGEREF _Toc232417213 \h </w:instrText>
        </w:r>
        <w:r>
          <w:rPr>
            <w:noProof/>
            <w:webHidden/>
          </w:rPr>
        </w:r>
        <w:r>
          <w:rPr>
            <w:noProof/>
            <w:webHidden/>
          </w:rPr>
          <w:fldChar w:fldCharType="separate"/>
        </w:r>
        <w:r>
          <w:rPr>
            <w:noProof/>
            <w:webHidden/>
          </w:rPr>
          <w:t>23</w:t>
        </w:r>
        <w:r>
          <w:rPr>
            <w:noProof/>
            <w:webHidden/>
          </w:rPr>
          <w:fldChar w:fldCharType="end"/>
        </w:r>
      </w:hyperlink>
    </w:p>
    <w:p w14:paraId="3377D4F1" w14:textId="08829AFF" w:rsidR="00813911" w:rsidRDefault="00813911">
      <w:pPr>
        <w:pStyle w:val="TOC4"/>
        <w:rPr>
          <w:rFonts w:asciiTheme="minorHAnsi" w:eastAsiaTheme="minorEastAsia" w:hAnsiTheme="minorHAnsi" w:cstheme="minorBidi"/>
          <w:i w:val="0"/>
          <w:noProof/>
          <w:color w:val="auto"/>
          <w:kern w:val="2"/>
          <w:sz w:val="24"/>
          <w:lang w:eastAsia="en-GB"/>
          <w14:ligatures w14:val="standardContextual"/>
        </w:rPr>
      </w:pPr>
      <w:hyperlink w:anchor="_Toc232417214" w:history="1">
        <w:r w:rsidRPr="004945AD">
          <w:rPr>
            <w:rStyle w:val="Hyperlink"/>
            <w:noProof/>
          </w:rPr>
          <w:t>Work Package 2</w:t>
        </w:r>
        <w:r>
          <w:rPr>
            <w:noProof/>
            <w:webHidden/>
          </w:rPr>
          <w:tab/>
        </w:r>
        <w:r>
          <w:rPr>
            <w:noProof/>
            <w:webHidden/>
          </w:rPr>
          <w:fldChar w:fldCharType="begin"/>
        </w:r>
        <w:r>
          <w:rPr>
            <w:noProof/>
            <w:webHidden/>
          </w:rPr>
          <w:instrText xml:space="preserve"> PAGEREF _Toc232417214 \h </w:instrText>
        </w:r>
        <w:r>
          <w:rPr>
            <w:noProof/>
            <w:webHidden/>
          </w:rPr>
        </w:r>
        <w:r>
          <w:rPr>
            <w:noProof/>
            <w:webHidden/>
          </w:rPr>
          <w:fldChar w:fldCharType="separate"/>
        </w:r>
        <w:r>
          <w:rPr>
            <w:noProof/>
            <w:webHidden/>
          </w:rPr>
          <w:t>28</w:t>
        </w:r>
        <w:r>
          <w:rPr>
            <w:noProof/>
            <w:webHidden/>
          </w:rPr>
          <w:fldChar w:fldCharType="end"/>
        </w:r>
      </w:hyperlink>
    </w:p>
    <w:p w14:paraId="1730DF72" w14:textId="0DCADC37" w:rsidR="00813911" w:rsidRDefault="00813911">
      <w:pPr>
        <w:pStyle w:val="TOC4"/>
        <w:rPr>
          <w:rFonts w:asciiTheme="minorHAnsi" w:eastAsiaTheme="minorEastAsia" w:hAnsiTheme="minorHAnsi" w:cstheme="minorBidi"/>
          <w:i w:val="0"/>
          <w:noProof/>
          <w:color w:val="auto"/>
          <w:kern w:val="2"/>
          <w:sz w:val="24"/>
          <w:lang w:eastAsia="en-GB"/>
          <w14:ligatures w14:val="standardContextual"/>
        </w:rPr>
      </w:pPr>
      <w:hyperlink w:anchor="_Toc232417215" w:history="1">
        <w:r w:rsidRPr="004945AD">
          <w:rPr>
            <w:rStyle w:val="Hyperlink"/>
            <w:noProof/>
          </w:rPr>
          <w:t>Work Package 3</w:t>
        </w:r>
        <w:r>
          <w:rPr>
            <w:noProof/>
            <w:webHidden/>
          </w:rPr>
          <w:tab/>
        </w:r>
        <w:r>
          <w:rPr>
            <w:noProof/>
            <w:webHidden/>
          </w:rPr>
          <w:fldChar w:fldCharType="begin"/>
        </w:r>
        <w:r>
          <w:rPr>
            <w:noProof/>
            <w:webHidden/>
          </w:rPr>
          <w:instrText xml:space="preserve"> PAGEREF _Toc232417215 \h </w:instrText>
        </w:r>
        <w:r>
          <w:rPr>
            <w:noProof/>
            <w:webHidden/>
          </w:rPr>
        </w:r>
        <w:r>
          <w:rPr>
            <w:noProof/>
            <w:webHidden/>
          </w:rPr>
          <w:fldChar w:fldCharType="separate"/>
        </w:r>
        <w:r>
          <w:rPr>
            <w:noProof/>
            <w:webHidden/>
          </w:rPr>
          <w:t>33</w:t>
        </w:r>
        <w:r>
          <w:rPr>
            <w:noProof/>
            <w:webHidden/>
          </w:rPr>
          <w:fldChar w:fldCharType="end"/>
        </w:r>
      </w:hyperlink>
    </w:p>
    <w:p w14:paraId="48F8CD3D" w14:textId="4C7A28EC" w:rsidR="00813911" w:rsidRDefault="00813911">
      <w:pPr>
        <w:pStyle w:val="TOC4"/>
        <w:rPr>
          <w:rFonts w:asciiTheme="minorHAnsi" w:eastAsiaTheme="minorEastAsia" w:hAnsiTheme="minorHAnsi" w:cstheme="minorBidi"/>
          <w:i w:val="0"/>
          <w:noProof/>
          <w:color w:val="auto"/>
          <w:kern w:val="2"/>
          <w:sz w:val="24"/>
          <w:lang w:eastAsia="en-GB"/>
          <w14:ligatures w14:val="standardContextual"/>
        </w:rPr>
      </w:pPr>
      <w:hyperlink w:anchor="_Toc232417216" w:history="1">
        <w:r w:rsidRPr="004945AD">
          <w:rPr>
            <w:rStyle w:val="Hyperlink"/>
            <w:noProof/>
          </w:rPr>
          <w:t>Work Package 4</w:t>
        </w:r>
        <w:r>
          <w:rPr>
            <w:noProof/>
            <w:webHidden/>
          </w:rPr>
          <w:tab/>
        </w:r>
        <w:r>
          <w:rPr>
            <w:noProof/>
            <w:webHidden/>
          </w:rPr>
          <w:fldChar w:fldCharType="begin"/>
        </w:r>
        <w:r>
          <w:rPr>
            <w:noProof/>
            <w:webHidden/>
          </w:rPr>
          <w:instrText xml:space="preserve"> PAGEREF _Toc232417216 \h </w:instrText>
        </w:r>
        <w:r>
          <w:rPr>
            <w:noProof/>
            <w:webHidden/>
          </w:rPr>
        </w:r>
        <w:r>
          <w:rPr>
            <w:noProof/>
            <w:webHidden/>
          </w:rPr>
          <w:fldChar w:fldCharType="separate"/>
        </w:r>
        <w:r>
          <w:rPr>
            <w:noProof/>
            <w:webHidden/>
          </w:rPr>
          <w:t>38</w:t>
        </w:r>
        <w:r>
          <w:rPr>
            <w:noProof/>
            <w:webHidden/>
          </w:rPr>
          <w:fldChar w:fldCharType="end"/>
        </w:r>
      </w:hyperlink>
    </w:p>
    <w:p w14:paraId="0BE6792D" w14:textId="384D900C"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217" w:history="1">
        <w:r w:rsidRPr="004945AD">
          <w:rPr>
            <w:rStyle w:val="Hyperlink"/>
            <w:noProof/>
          </w:rPr>
          <w:t>Total Project costs</w:t>
        </w:r>
        <w:r>
          <w:rPr>
            <w:noProof/>
            <w:webHidden/>
          </w:rPr>
          <w:tab/>
        </w:r>
        <w:r>
          <w:rPr>
            <w:noProof/>
            <w:webHidden/>
          </w:rPr>
          <w:fldChar w:fldCharType="begin"/>
        </w:r>
        <w:r>
          <w:rPr>
            <w:noProof/>
            <w:webHidden/>
          </w:rPr>
          <w:instrText xml:space="preserve"> PAGEREF _Toc232417217 \h </w:instrText>
        </w:r>
        <w:r>
          <w:rPr>
            <w:noProof/>
            <w:webHidden/>
          </w:rPr>
        </w:r>
        <w:r>
          <w:rPr>
            <w:noProof/>
            <w:webHidden/>
          </w:rPr>
          <w:fldChar w:fldCharType="separate"/>
        </w:r>
        <w:r>
          <w:rPr>
            <w:noProof/>
            <w:webHidden/>
          </w:rPr>
          <w:t>41</w:t>
        </w:r>
        <w:r>
          <w:rPr>
            <w:noProof/>
            <w:webHidden/>
          </w:rPr>
          <w:fldChar w:fldCharType="end"/>
        </w:r>
      </w:hyperlink>
    </w:p>
    <w:p w14:paraId="23C368EC" w14:textId="043DF455" w:rsidR="00813911" w:rsidRDefault="00813911">
      <w:pPr>
        <w:pStyle w:val="TOC4"/>
        <w:rPr>
          <w:rFonts w:asciiTheme="minorHAnsi" w:eastAsiaTheme="minorEastAsia" w:hAnsiTheme="minorHAnsi" w:cstheme="minorBidi"/>
          <w:i w:val="0"/>
          <w:noProof/>
          <w:color w:val="auto"/>
          <w:kern w:val="2"/>
          <w:sz w:val="24"/>
          <w:lang w:eastAsia="en-GB"/>
          <w14:ligatures w14:val="standardContextual"/>
        </w:rPr>
      </w:pPr>
      <w:hyperlink w:anchor="_Toc232417218" w:history="1">
        <w:r w:rsidRPr="004945AD">
          <w:rPr>
            <w:rStyle w:val="Hyperlink"/>
            <w:b/>
            <w:noProof/>
          </w:rPr>
          <w:t>Subcontracting</w:t>
        </w:r>
        <w:r>
          <w:rPr>
            <w:noProof/>
            <w:webHidden/>
          </w:rPr>
          <w:tab/>
        </w:r>
        <w:r>
          <w:rPr>
            <w:noProof/>
            <w:webHidden/>
          </w:rPr>
          <w:fldChar w:fldCharType="begin"/>
        </w:r>
        <w:r>
          <w:rPr>
            <w:noProof/>
            <w:webHidden/>
          </w:rPr>
          <w:instrText xml:space="preserve"> PAGEREF _Toc232417218 \h </w:instrText>
        </w:r>
        <w:r>
          <w:rPr>
            <w:noProof/>
            <w:webHidden/>
          </w:rPr>
        </w:r>
        <w:r>
          <w:rPr>
            <w:noProof/>
            <w:webHidden/>
          </w:rPr>
          <w:fldChar w:fldCharType="separate"/>
        </w:r>
        <w:r>
          <w:rPr>
            <w:noProof/>
            <w:webHidden/>
          </w:rPr>
          <w:t>42</w:t>
        </w:r>
        <w:r>
          <w:rPr>
            <w:noProof/>
            <w:webHidden/>
          </w:rPr>
          <w:fldChar w:fldCharType="end"/>
        </w:r>
      </w:hyperlink>
    </w:p>
    <w:p w14:paraId="1A9CFAB5" w14:textId="584D9264" w:rsidR="00813911" w:rsidRDefault="00813911">
      <w:pPr>
        <w:pStyle w:val="TOC4"/>
        <w:rPr>
          <w:rFonts w:asciiTheme="minorHAnsi" w:eastAsiaTheme="minorEastAsia" w:hAnsiTheme="minorHAnsi" w:cstheme="minorBidi"/>
          <w:i w:val="0"/>
          <w:noProof/>
          <w:color w:val="auto"/>
          <w:kern w:val="2"/>
          <w:sz w:val="24"/>
          <w:lang w:eastAsia="en-GB"/>
          <w14:ligatures w14:val="standardContextual"/>
        </w:rPr>
      </w:pPr>
      <w:hyperlink w:anchor="_Toc232417219" w:history="1">
        <w:r w:rsidRPr="004945AD">
          <w:rPr>
            <w:rStyle w:val="Hyperlink"/>
            <w:noProof/>
          </w:rPr>
          <w:t>Timetable</w:t>
        </w:r>
        <w:r>
          <w:rPr>
            <w:noProof/>
            <w:webHidden/>
          </w:rPr>
          <w:tab/>
        </w:r>
        <w:r>
          <w:rPr>
            <w:noProof/>
            <w:webHidden/>
          </w:rPr>
          <w:fldChar w:fldCharType="begin"/>
        </w:r>
        <w:r>
          <w:rPr>
            <w:noProof/>
            <w:webHidden/>
          </w:rPr>
          <w:instrText xml:space="preserve"> PAGEREF _Toc232417219 \h </w:instrText>
        </w:r>
        <w:r>
          <w:rPr>
            <w:noProof/>
            <w:webHidden/>
          </w:rPr>
        </w:r>
        <w:r>
          <w:rPr>
            <w:noProof/>
            <w:webHidden/>
          </w:rPr>
          <w:fldChar w:fldCharType="separate"/>
        </w:r>
        <w:r>
          <w:rPr>
            <w:noProof/>
            <w:webHidden/>
          </w:rPr>
          <w:t>43</w:t>
        </w:r>
        <w:r>
          <w:rPr>
            <w:noProof/>
            <w:webHidden/>
          </w:rPr>
          <w:fldChar w:fldCharType="end"/>
        </w:r>
      </w:hyperlink>
    </w:p>
    <w:p w14:paraId="134AA47C" w14:textId="21D01351"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220" w:history="1">
        <w:r w:rsidRPr="004945AD">
          <w:rPr>
            <w:rStyle w:val="Hyperlink"/>
            <w:noProof/>
          </w:rPr>
          <w:t>5. OTHER</w:t>
        </w:r>
        <w:r>
          <w:rPr>
            <w:noProof/>
            <w:webHidden/>
          </w:rPr>
          <w:tab/>
        </w:r>
        <w:r>
          <w:rPr>
            <w:noProof/>
            <w:webHidden/>
          </w:rPr>
          <w:fldChar w:fldCharType="begin"/>
        </w:r>
        <w:r>
          <w:rPr>
            <w:noProof/>
            <w:webHidden/>
          </w:rPr>
          <w:instrText xml:space="preserve"> PAGEREF _Toc232417220 \h </w:instrText>
        </w:r>
        <w:r>
          <w:rPr>
            <w:noProof/>
            <w:webHidden/>
          </w:rPr>
        </w:r>
        <w:r>
          <w:rPr>
            <w:noProof/>
            <w:webHidden/>
          </w:rPr>
          <w:fldChar w:fldCharType="separate"/>
        </w:r>
        <w:r>
          <w:rPr>
            <w:noProof/>
            <w:webHidden/>
          </w:rPr>
          <w:t>44</w:t>
        </w:r>
        <w:r>
          <w:rPr>
            <w:noProof/>
            <w:webHidden/>
          </w:rPr>
          <w:fldChar w:fldCharType="end"/>
        </w:r>
      </w:hyperlink>
    </w:p>
    <w:p w14:paraId="3194DB66" w14:textId="7B256FAA"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21" w:history="1">
        <w:r w:rsidRPr="004945AD">
          <w:rPr>
            <w:rStyle w:val="Hyperlink"/>
            <w:noProof/>
          </w:rPr>
          <w:t>5.1 Ethics</w:t>
        </w:r>
        <w:r>
          <w:rPr>
            <w:noProof/>
            <w:webHidden/>
          </w:rPr>
          <w:tab/>
        </w:r>
        <w:r>
          <w:rPr>
            <w:noProof/>
            <w:webHidden/>
          </w:rPr>
          <w:fldChar w:fldCharType="begin"/>
        </w:r>
        <w:r>
          <w:rPr>
            <w:noProof/>
            <w:webHidden/>
          </w:rPr>
          <w:instrText xml:space="preserve"> PAGEREF _Toc232417221 \h </w:instrText>
        </w:r>
        <w:r>
          <w:rPr>
            <w:noProof/>
            <w:webHidden/>
          </w:rPr>
        </w:r>
        <w:r>
          <w:rPr>
            <w:noProof/>
            <w:webHidden/>
          </w:rPr>
          <w:fldChar w:fldCharType="separate"/>
        </w:r>
        <w:r>
          <w:rPr>
            <w:noProof/>
            <w:webHidden/>
          </w:rPr>
          <w:t>44</w:t>
        </w:r>
        <w:r>
          <w:rPr>
            <w:noProof/>
            <w:webHidden/>
          </w:rPr>
          <w:fldChar w:fldCharType="end"/>
        </w:r>
      </w:hyperlink>
    </w:p>
    <w:p w14:paraId="36B1B44B" w14:textId="50090740" w:rsidR="00813911" w:rsidRDefault="00813911">
      <w:pPr>
        <w:pStyle w:val="TOC3"/>
        <w:rPr>
          <w:rFonts w:asciiTheme="minorHAnsi" w:eastAsiaTheme="minorEastAsia" w:hAnsiTheme="minorHAnsi" w:cstheme="minorBidi"/>
          <w:noProof/>
          <w:color w:val="auto"/>
          <w:kern w:val="2"/>
          <w:sz w:val="24"/>
          <w:lang w:eastAsia="en-GB"/>
          <w14:ligatures w14:val="standardContextual"/>
        </w:rPr>
      </w:pPr>
      <w:hyperlink w:anchor="_Toc232417222" w:history="1">
        <w:r w:rsidRPr="004945AD">
          <w:rPr>
            <w:rStyle w:val="Hyperlink"/>
            <w:noProof/>
          </w:rPr>
          <w:t>5.2 Security</w:t>
        </w:r>
        <w:r>
          <w:rPr>
            <w:noProof/>
            <w:webHidden/>
          </w:rPr>
          <w:tab/>
        </w:r>
        <w:r>
          <w:rPr>
            <w:noProof/>
            <w:webHidden/>
          </w:rPr>
          <w:fldChar w:fldCharType="begin"/>
        </w:r>
        <w:r>
          <w:rPr>
            <w:noProof/>
            <w:webHidden/>
          </w:rPr>
          <w:instrText xml:space="preserve"> PAGEREF _Toc232417222 \h </w:instrText>
        </w:r>
        <w:r>
          <w:rPr>
            <w:noProof/>
            <w:webHidden/>
          </w:rPr>
        </w:r>
        <w:r>
          <w:rPr>
            <w:noProof/>
            <w:webHidden/>
          </w:rPr>
          <w:fldChar w:fldCharType="separate"/>
        </w:r>
        <w:r>
          <w:rPr>
            <w:noProof/>
            <w:webHidden/>
          </w:rPr>
          <w:t>44</w:t>
        </w:r>
        <w:r>
          <w:rPr>
            <w:noProof/>
            <w:webHidden/>
          </w:rPr>
          <w:fldChar w:fldCharType="end"/>
        </w:r>
      </w:hyperlink>
    </w:p>
    <w:p w14:paraId="5A5E6BB9" w14:textId="050D4431" w:rsidR="00813911" w:rsidRDefault="00813911">
      <w:pPr>
        <w:pStyle w:val="TOC2"/>
        <w:rPr>
          <w:rFonts w:asciiTheme="minorHAnsi" w:eastAsiaTheme="minorEastAsia" w:hAnsiTheme="minorHAnsi" w:cstheme="minorBidi"/>
          <w:b w:val="0"/>
          <w:noProof/>
          <w:color w:val="auto"/>
          <w:kern w:val="2"/>
          <w:sz w:val="24"/>
          <w:lang w:eastAsia="en-GB"/>
          <w14:ligatures w14:val="standardContextual"/>
        </w:rPr>
      </w:pPr>
      <w:hyperlink w:anchor="_Toc232417223" w:history="1">
        <w:r w:rsidRPr="004945AD">
          <w:rPr>
            <w:rStyle w:val="Hyperlink"/>
            <w:noProof/>
          </w:rPr>
          <w:t>6. DECLARATIONS</w:t>
        </w:r>
        <w:r>
          <w:rPr>
            <w:noProof/>
            <w:webHidden/>
          </w:rPr>
          <w:tab/>
        </w:r>
        <w:r>
          <w:rPr>
            <w:noProof/>
            <w:webHidden/>
          </w:rPr>
          <w:fldChar w:fldCharType="begin"/>
        </w:r>
        <w:r>
          <w:rPr>
            <w:noProof/>
            <w:webHidden/>
          </w:rPr>
          <w:instrText xml:space="preserve"> PAGEREF _Toc232417223 \h </w:instrText>
        </w:r>
        <w:r>
          <w:rPr>
            <w:noProof/>
            <w:webHidden/>
          </w:rPr>
        </w:r>
        <w:r>
          <w:rPr>
            <w:noProof/>
            <w:webHidden/>
          </w:rPr>
          <w:fldChar w:fldCharType="separate"/>
        </w:r>
        <w:r>
          <w:rPr>
            <w:noProof/>
            <w:webHidden/>
          </w:rPr>
          <w:t>44</w:t>
        </w:r>
        <w:r>
          <w:rPr>
            <w:noProof/>
            <w:webHidden/>
          </w:rPr>
          <w:fldChar w:fldCharType="end"/>
        </w:r>
      </w:hyperlink>
    </w:p>
    <w:p w14:paraId="72FC95E8" w14:textId="7357872C" w:rsidR="00485CF6" w:rsidRDefault="0090144E" w:rsidP="00A85E96">
      <w:r>
        <w:rPr>
          <w:rFonts w:cs="Arial"/>
          <w:sz w:val="18"/>
          <w:szCs w:val="36"/>
        </w:rPr>
        <w:fldChar w:fldCharType="end"/>
      </w:r>
      <w:bookmarkStart w:id="3" w:name="_Toc495508565"/>
    </w:p>
    <w:p w14:paraId="5F0FE170" w14:textId="77777777" w:rsidR="003C0A3B" w:rsidRDefault="003C0A3B" w:rsidP="003C0A3B">
      <w:pPr>
        <w:pStyle w:val="Tags"/>
        <w:spacing w:after="0"/>
      </w:pPr>
      <w:r w:rsidRPr="001724FA">
        <w:t>#@APP-FORM-</w:t>
      </w:r>
      <w:r>
        <w:t>SMPSTAND</w:t>
      </w:r>
      <w:r w:rsidRPr="001724FA">
        <w:t>@#</w:t>
      </w:r>
    </w:p>
    <w:p w14:paraId="7F485EC6" w14:textId="77777777" w:rsidR="00EB0E96" w:rsidRDefault="00EB0E96" w:rsidP="00EB0E96">
      <w:r w:rsidRPr="00565607">
        <w:rPr>
          <w:rStyle w:val="TagChar"/>
          <w:lang w:val="en-GB"/>
        </w:rPr>
        <w:t xml:space="preserve">#@PRJ-SUM-PS@#  </w:t>
      </w:r>
      <w:r w:rsidRPr="00565607">
        <w:rPr>
          <w:rStyle w:val="TagChar"/>
          <w:color w:val="808080" w:themeColor="background1" w:themeShade="80"/>
          <w:lang w:val="en-GB"/>
        </w:rPr>
        <w:t>[This document is tagged. Do not delete the tags; t</w:t>
      </w:r>
      <w:r w:rsidRPr="00C36977">
        <w:rPr>
          <w:color w:val="808080" w:themeColor="background1" w:themeShade="80"/>
          <w:sz w:val="16"/>
          <w:lang w:eastAsia="it-IT"/>
        </w:rPr>
        <w:t xml:space="preserve">hey are needed </w:t>
      </w:r>
      <w:r>
        <w:rPr>
          <w:color w:val="808080" w:themeColor="background1" w:themeShade="80"/>
          <w:sz w:val="16"/>
          <w:lang w:eastAsia="it-IT"/>
        </w:rPr>
        <w:t>for the processing</w:t>
      </w:r>
      <w:r w:rsidRPr="00C36977">
        <w:rPr>
          <w:color w:val="808080" w:themeColor="background1" w:themeShade="80"/>
          <w:sz w:val="16"/>
          <w:lang w:eastAsia="it-IT"/>
        </w:rPr>
        <w:t>.</w:t>
      </w:r>
      <w:r w:rsidRPr="003C3EC8">
        <w:rPr>
          <w:color w:val="808080" w:themeColor="background1" w:themeShade="80"/>
          <w:sz w:val="16"/>
          <w:lang w:eastAsia="it-IT"/>
        </w:rPr>
        <w:t>]</w:t>
      </w:r>
    </w:p>
    <w:p w14:paraId="58C94EDC" w14:textId="77777777" w:rsidR="002B1BB7" w:rsidRDefault="002B1BB7">
      <w:pPr>
        <w:spacing w:after="0"/>
        <w:rPr>
          <w:rFonts w:cs="Arial"/>
          <w:b/>
          <w:caps/>
          <w:color w:val="A50021"/>
          <w:sz w:val="22"/>
          <w:szCs w:val="22"/>
          <w:shd w:val="clear" w:color="auto" w:fill="FFFFFF"/>
          <w:lang w:eastAsia="it-IT"/>
        </w:rPr>
      </w:pPr>
      <w:r>
        <w:br w:type="page"/>
      </w:r>
    </w:p>
    <w:p w14:paraId="1668D103" w14:textId="75765C8C" w:rsidR="008A4E64" w:rsidRPr="00844BB2" w:rsidRDefault="00BC0E82" w:rsidP="001E7081">
      <w:pPr>
        <w:pStyle w:val="Heading2"/>
      </w:pPr>
      <w:bookmarkStart w:id="4" w:name="_Toc232417193"/>
      <w:r>
        <w:lastRenderedPageBreak/>
        <w:t>PRO</w:t>
      </w:r>
      <w:r w:rsidRPr="00BF3899">
        <w:t>JEC</w:t>
      </w:r>
      <w:r>
        <w:t xml:space="preserve">T </w:t>
      </w:r>
      <w:r w:rsidR="001E22E5" w:rsidRPr="001665A1">
        <w:t>SUMMARY</w:t>
      </w:r>
      <w:bookmarkEnd w:id="3"/>
      <w:bookmarkEnd w:id="4"/>
      <w:r w:rsidR="001E22E5" w:rsidRPr="00844BB2">
        <w:t xml:space="preserve"> </w:t>
      </w:r>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C45697" w:rsidRPr="00BC0C16" w14:paraId="4C826F35" w14:textId="77777777" w:rsidTr="4BEA1252">
        <w:trPr>
          <w:trHeight w:val="233"/>
        </w:trPr>
        <w:tc>
          <w:tcPr>
            <w:tcW w:w="8527" w:type="dxa"/>
            <w:shd w:val="clear" w:color="auto" w:fill="D9D9D9" w:themeFill="background1" w:themeFillShade="D9"/>
          </w:tcPr>
          <w:p w14:paraId="4E2715F6" w14:textId="77777777" w:rsidR="00C031B7" w:rsidRPr="00110622" w:rsidRDefault="009F3903" w:rsidP="00110622">
            <w:pPr>
              <w:pStyle w:val="BodyTextIndent"/>
              <w:spacing w:before="120" w:after="120"/>
              <w:ind w:left="0"/>
              <w:rPr>
                <w:rFonts w:ascii="Arial" w:hAnsi="Arial" w:cs="Arial"/>
                <w:noProof w:val="0"/>
                <w:color w:val="808080"/>
                <w:sz w:val="18"/>
                <w:szCs w:val="18"/>
                <w:lang w:val="en-GB"/>
              </w:rPr>
            </w:pPr>
            <w:r w:rsidRPr="00C72521">
              <w:rPr>
                <w:rFonts w:ascii="Arial" w:hAnsi="Arial" w:cs="Arial"/>
                <w:b/>
                <w:noProof w:val="0"/>
                <w:sz w:val="18"/>
                <w:szCs w:val="18"/>
                <w:lang w:val="en-GB"/>
              </w:rPr>
              <w:t xml:space="preserve">Project summary </w:t>
            </w:r>
            <w:r w:rsidR="00C031B7">
              <w:rPr>
                <w:rFonts w:ascii="Arial" w:hAnsi="Arial" w:cs="Arial"/>
                <w:i/>
                <w:noProof w:val="0"/>
                <w:sz w:val="16"/>
                <w:szCs w:val="18"/>
                <w:lang w:val="en-GB"/>
              </w:rPr>
              <w:t xml:space="preserve"> </w:t>
            </w:r>
          </w:p>
        </w:tc>
      </w:tr>
      <w:tr w:rsidR="00A9035B" w:rsidRPr="00BC0C16" w14:paraId="4DD58AE2" w14:textId="77777777" w:rsidTr="00A000BD">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563"/>
        </w:trPr>
        <w:tc>
          <w:tcPr>
            <w:tcW w:w="852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E89EDD6" w14:textId="77777777" w:rsidR="00A8091E" w:rsidRPr="008B6182" w:rsidRDefault="00A8091E" w:rsidP="00A8091E">
            <w:pPr>
              <w:spacing w:before="120" w:after="120"/>
              <w:ind w:right="4"/>
              <w:jc w:val="both"/>
              <w:rPr>
                <w:rFonts w:cs="Arial"/>
                <w:sz w:val="18"/>
                <w:szCs w:val="18"/>
              </w:rPr>
            </w:pPr>
            <w:r w:rsidRPr="008B6182">
              <w:rPr>
                <w:rFonts w:cs="Arial"/>
                <w:sz w:val="18"/>
                <w:szCs w:val="18"/>
              </w:rPr>
              <w:t>This project proposal addresses the digitalisation of the standards-making process of ETSI Technical Specifications covering test artifacts that accompany ETSI base standards. It is the first step towards the transition from document-based standards to smart standards, which are machine-readable, executable, and interpretable. By supporting the Data Economy priority of the AUWP 2024, the initiative seeks to establish a new approach for data sharing and management of those test artifacts.</w:t>
            </w:r>
          </w:p>
          <w:p w14:paraId="1C76161E" w14:textId="77777777" w:rsidR="00A8091E" w:rsidRPr="008B6182" w:rsidRDefault="00A8091E" w:rsidP="00A8091E">
            <w:pPr>
              <w:spacing w:before="120" w:after="120"/>
              <w:ind w:right="4"/>
              <w:jc w:val="both"/>
              <w:rPr>
                <w:rFonts w:cs="Arial"/>
                <w:sz w:val="18"/>
                <w:szCs w:val="18"/>
              </w:rPr>
            </w:pPr>
            <w:r w:rsidRPr="008B6182">
              <w:rPr>
                <w:rFonts w:cs="Arial"/>
                <w:sz w:val="18"/>
                <w:szCs w:val="18"/>
              </w:rPr>
              <w:t>ETSI recognizes the need to modernize its approach due to digitalisation and demand for faster delivery cycles. The initiative will draft a new ETSI testing methodology that governs how test artifacts for ETSI base standards are created and maintained. It leverages AI to bridge document-centric standards. The smart test artifacts produced are machine-readable and executable, easy to adapt and maintain by stakeholders, particularly businesses and SMEs.</w:t>
            </w:r>
          </w:p>
          <w:p w14:paraId="793B3B89" w14:textId="77777777" w:rsidR="00A8091E" w:rsidRPr="008B6182" w:rsidRDefault="00A8091E" w:rsidP="00A8091E">
            <w:pPr>
              <w:spacing w:before="120" w:after="120"/>
              <w:ind w:right="4"/>
              <w:jc w:val="both"/>
              <w:rPr>
                <w:rFonts w:cs="Arial"/>
                <w:sz w:val="18"/>
                <w:szCs w:val="18"/>
              </w:rPr>
            </w:pPr>
            <w:r w:rsidRPr="008B6182">
              <w:rPr>
                <w:rFonts w:cs="Arial"/>
                <w:sz w:val="18"/>
                <w:szCs w:val="18"/>
              </w:rPr>
              <w:t xml:space="preserve">This project will enhance the efficiency of the EU’s Single Market, support the competitiveness of EU businesses, and facilitate the development of European standards. It represents the first step towards modernising </w:t>
            </w:r>
            <w:r w:rsidRPr="4BEA1252">
              <w:rPr>
                <w:rFonts w:cs="Arial"/>
                <w:sz w:val="18"/>
                <w:szCs w:val="18"/>
              </w:rPr>
              <w:t xml:space="preserve">the standards-making process of </w:t>
            </w:r>
            <w:r w:rsidRPr="008B6182">
              <w:rPr>
                <w:rFonts w:cs="Arial"/>
                <w:sz w:val="18"/>
                <w:szCs w:val="18"/>
              </w:rPr>
              <w:t>ETSI and keeping Europe at the forefront of standardisation.</w:t>
            </w:r>
          </w:p>
          <w:p w14:paraId="7067F146" w14:textId="77777777" w:rsidR="00A8091E" w:rsidRPr="008B6182" w:rsidRDefault="00A8091E" w:rsidP="00A8091E">
            <w:pPr>
              <w:spacing w:before="120" w:after="120"/>
              <w:ind w:right="4"/>
              <w:jc w:val="both"/>
              <w:rPr>
                <w:rFonts w:cs="Arial"/>
                <w:sz w:val="18"/>
                <w:szCs w:val="18"/>
              </w:rPr>
            </w:pPr>
            <w:r w:rsidRPr="008B6182">
              <w:rPr>
                <w:rFonts w:cs="Arial"/>
                <w:sz w:val="18"/>
                <w:szCs w:val="18"/>
              </w:rPr>
              <w:t>The current manual process is lengthy</w:t>
            </w:r>
            <w:r>
              <w:rPr>
                <w:rFonts w:cs="Arial"/>
                <w:sz w:val="18"/>
                <w:szCs w:val="18"/>
              </w:rPr>
              <w:t xml:space="preserve"> and</w:t>
            </w:r>
            <w:r w:rsidRPr="008B6182">
              <w:rPr>
                <w:rFonts w:cs="Arial"/>
                <w:sz w:val="18"/>
                <w:szCs w:val="18"/>
              </w:rPr>
              <w:t xml:space="preserve"> resource intensive. By automating requirement extraction and transforming them into test artifacts, this project seeks to streamline the process, reduce errors, and accelerate publication. It will develop tools based on Generative AI and make them open-source. The methodology is expected to be adopted by ETSI’s Technical Committees, Industry Specification Groups, and Partnership Projects.</w:t>
            </w:r>
          </w:p>
          <w:p w14:paraId="5EA00A08" w14:textId="77777777" w:rsidR="00A8091E" w:rsidRPr="008B6182" w:rsidRDefault="00A8091E" w:rsidP="00A8091E">
            <w:pPr>
              <w:spacing w:before="120" w:after="120"/>
              <w:ind w:right="4"/>
              <w:jc w:val="both"/>
              <w:rPr>
                <w:rFonts w:cs="Arial"/>
                <w:sz w:val="18"/>
                <w:szCs w:val="18"/>
              </w:rPr>
            </w:pPr>
            <w:r w:rsidRPr="008B6182">
              <w:rPr>
                <w:rFonts w:cs="Arial"/>
                <w:sz w:val="18"/>
                <w:szCs w:val="18"/>
              </w:rPr>
              <w:t>Outputs:</w:t>
            </w:r>
          </w:p>
          <w:p w14:paraId="3CADBBA2" w14:textId="77777777" w:rsidR="00A8091E" w:rsidRPr="008B6182" w:rsidRDefault="00A8091E" w:rsidP="00A8091E">
            <w:pPr>
              <w:pStyle w:val="ListParagraph"/>
              <w:numPr>
                <w:ilvl w:val="0"/>
                <w:numId w:val="4"/>
              </w:numPr>
              <w:spacing w:before="120" w:after="120"/>
              <w:ind w:right="4"/>
              <w:jc w:val="both"/>
              <w:rPr>
                <w:rFonts w:cs="Arial"/>
                <w:sz w:val="18"/>
                <w:szCs w:val="18"/>
              </w:rPr>
            </w:pPr>
            <w:r w:rsidRPr="008B6182">
              <w:rPr>
                <w:rFonts w:cs="Arial"/>
                <w:sz w:val="18"/>
                <w:szCs w:val="18"/>
              </w:rPr>
              <w:t>AI-assisted Smart Test Specification Methodology</w:t>
            </w:r>
          </w:p>
          <w:p w14:paraId="700410D0" w14:textId="77777777" w:rsidR="00A8091E" w:rsidRPr="008B6182" w:rsidRDefault="00A8091E" w:rsidP="00A8091E">
            <w:pPr>
              <w:pStyle w:val="ListParagraph"/>
              <w:numPr>
                <w:ilvl w:val="0"/>
                <w:numId w:val="4"/>
              </w:numPr>
              <w:spacing w:before="120" w:after="120"/>
              <w:ind w:right="4"/>
              <w:jc w:val="both"/>
              <w:rPr>
                <w:rFonts w:cs="Arial"/>
                <w:sz w:val="18"/>
                <w:szCs w:val="18"/>
              </w:rPr>
            </w:pPr>
            <w:r w:rsidRPr="008B6182">
              <w:rPr>
                <w:rFonts w:cs="Arial"/>
                <w:sz w:val="18"/>
                <w:szCs w:val="18"/>
              </w:rPr>
              <w:t>Prototype open-source tool platform</w:t>
            </w:r>
          </w:p>
          <w:p w14:paraId="6705E908" w14:textId="77777777" w:rsidR="00A8091E" w:rsidRPr="008B6182" w:rsidRDefault="00A8091E" w:rsidP="00A8091E">
            <w:pPr>
              <w:pStyle w:val="ListParagraph"/>
              <w:numPr>
                <w:ilvl w:val="0"/>
                <w:numId w:val="4"/>
              </w:numPr>
              <w:spacing w:before="120" w:after="120"/>
              <w:ind w:right="4"/>
              <w:jc w:val="both"/>
              <w:rPr>
                <w:rFonts w:cs="Arial"/>
                <w:sz w:val="18"/>
                <w:szCs w:val="18"/>
              </w:rPr>
            </w:pPr>
            <w:r w:rsidRPr="008B6182">
              <w:rPr>
                <w:rFonts w:cs="Arial"/>
                <w:sz w:val="18"/>
                <w:szCs w:val="18"/>
              </w:rPr>
              <w:t>User guide for the platform</w:t>
            </w:r>
          </w:p>
          <w:p w14:paraId="68C9C047" w14:textId="77777777" w:rsidR="00A8091E" w:rsidRPr="00414D8F" w:rsidRDefault="00A8091E" w:rsidP="00A8091E">
            <w:pPr>
              <w:pStyle w:val="ListParagraph"/>
              <w:numPr>
                <w:ilvl w:val="0"/>
                <w:numId w:val="4"/>
              </w:numPr>
              <w:spacing w:before="120" w:after="120"/>
              <w:ind w:right="4"/>
              <w:jc w:val="both"/>
              <w:rPr>
                <w:rFonts w:cs="Arial"/>
                <w:sz w:val="18"/>
                <w:szCs w:val="18"/>
                <w:lang w:val="fr-FR"/>
              </w:rPr>
            </w:pPr>
            <w:r w:rsidRPr="00414D8F">
              <w:rPr>
                <w:rFonts w:cs="Arial"/>
                <w:sz w:val="18"/>
                <w:szCs w:val="18"/>
                <w:lang w:val="fr-FR"/>
              </w:rPr>
              <w:t>Recommendations on smart ETSI base standards</w:t>
            </w:r>
          </w:p>
          <w:p w14:paraId="3A46EBEC" w14:textId="2E2FEC14" w:rsidR="00A9035B" w:rsidRPr="00402ACA" w:rsidRDefault="00A8091E" w:rsidP="00A8091E">
            <w:pPr>
              <w:spacing w:before="120" w:after="120"/>
              <w:ind w:right="4"/>
              <w:jc w:val="both"/>
              <w:rPr>
                <w:rFonts w:cs="Arial"/>
                <w:sz w:val="18"/>
                <w:szCs w:val="18"/>
              </w:rPr>
            </w:pPr>
            <w:r w:rsidRPr="008B6182">
              <w:rPr>
                <w:rFonts w:cs="Arial"/>
                <w:sz w:val="18"/>
                <w:szCs w:val="18"/>
              </w:rPr>
              <w:t>The project runs for 2</w:t>
            </w:r>
            <w:r>
              <w:rPr>
                <w:rFonts w:cs="Arial"/>
                <w:sz w:val="18"/>
                <w:szCs w:val="18"/>
              </w:rPr>
              <w:t>4</w:t>
            </w:r>
            <w:r w:rsidRPr="008B6182">
              <w:rPr>
                <w:rFonts w:cs="Arial"/>
                <w:sz w:val="18"/>
                <w:szCs w:val="18"/>
              </w:rPr>
              <w:t xml:space="preserve"> months, covers 620 person-days, and </w:t>
            </w:r>
            <w:r>
              <w:rPr>
                <w:rFonts w:cs="Arial"/>
                <w:sz w:val="18"/>
                <w:szCs w:val="18"/>
              </w:rPr>
              <w:t xml:space="preserve">has total costs of </w:t>
            </w:r>
            <w:r w:rsidRPr="008B6182">
              <w:rPr>
                <w:rFonts w:cs="Arial"/>
                <w:sz w:val="18"/>
                <w:szCs w:val="18"/>
              </w:rPr>
              <w:t>433,000 EUR.</w:t>
            </w:r>
          </w:p>
        </w:tc>
      </w:tr>
    </w:tbl>
    <w:p w14:paraId="143DEB41" w14:textId="77777777" w:rsidR="00DB452F" w:rsidRPr="00A540D6" w:rsidRDefault="00EB0E96" w:rsidP="00A85E96">
      <w:pPr>
        <w:rPr>
          <w:lang w:val="de-DE"/>
        </w:rPr>
      </w:pPr>
      <w:r w:rsidRPr="00A540D6">
        <w:rPr>
          <w:rFonts w:cs="Arial"/>
          <w:color w:val="B5B5B5"/>
          <w:sz w:val="16"/>
          <w:szCs w:val="16"/>
          <w:lang w:val="de-DE"/>
        </w:rPr>
        <w:t>#§PRJ-SUM-PS§# #@REL-EVA-RE@# #@PRJ-OBJ-PO@#</w:t>
      </w:r>
    </w:p>
    <w:p w14:paraId="2676C65A" w14:textId="6C98DED7" w:rsidR="00744D74" w:rsidRPr="00C14F8D" w:rsidRDefault="00744D74" w:rsidP="00364550">
      <w:pPr>
        <w:pStyle w:val="Heading2"/>
        <w:rPr>
          <w:lang w:val="fr-FR"/>
        </w:rPr>
      </w:pPr>
      <w:bookmarkStart w:id="5" w:name="_Toc495508566"/>
      <w:bookmarkStart w:id="6" w:name="_Toc232417194"/>
      <w:r w:rsidRPr="00C14F8D">
        <w:rPr>
          <w:lang w:val="fr-FR"/>
        </w:rPr>
        <w:t>1</w:t>
      </w:r>
      <w:r w:rsidR="001E22E5" w:rsidRPr="00C14F8D">
        <w:rPr>
          <w:lang w:val="fr-FR"/>
        </w:rPr>
        <w:t xml:space="preserve">. </w:t>
      </w:r>
      <w:bookmarkEnd w:id="5"/>
      <w:r w:rsidR="00714CB5" w:rsidRPr="00C14F8D">
        <w:rPr>
          <w:lang w:val="fr-FR"/>
        </w:rPr>
        <w:t>RELEVANCE</w:t>
      </w:r>
      <w:bookmarkEnd w:id="6"/>
    </w:p>
    <w:p w14:paraId="35A424D7" w14:textId="77777777" w:rsidR="007E7DB7" w:rsidRPr="002618EA" w:rsidRDefault="00116EC2" w:rsidP="001E7081">
      <w:pPr>
        <w:pStyle w:val="Heading3"/>
        <w:rPr>
          <w:sz w:val="22"/>
          <w:szCs w:val="18"/>
        </w:rPr>
      </w:pPr>
      <w:bookmarkStart w:id="7" w:name="_Toc495508568"/>
      <w:bookmarkStart w:id="8" w:name="_Toc232417195"/>
      <w:r>
        <w:t>1</w:t>
      </w:r>
      <w:r w:rsidR="00967DCA" w:rsidRPr="00844BB2">
        <w:t>.1</w:t>
      </w:r>
      <w:r w:rsidR="00972DAC" w:rsidRPr="00844BB2">
        <w:t xml:space="preserve"> </w:t>
      </w:r>
      <w:r>
        <w:t>Background</w:t>
      </w:r>
      <w:r w:rsidR="00714CB5">
        <w:t xml:space="preserve"> and general objective</w:t>
      </w:r>
      <w:r w:rsidR="00517419">
        <w:t>s</w:t>
      </w:r>
      <w:bookmarkEnd w:id="7"/>
      <w:bookmarkEnd w:id="8"/>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44D74" w:rsidRPr="00BC0C16" w14:paraId="3CE54434" w14:textId="77777777" w:rsidTr="39E40D7F">
        <w:trPr>
          <w:trHeight w:val="233"/>
        </w:trPr>
        <w:tc>
          <w:tcPr>
            <w:tcW w:w="8527" w:type="dxa"/>
            <w:shd w:val="clear" w:color="auto" w:fill="D9D9D9" w:themeFill="background1" w:themeFillShade="D9"/>
          </w:tcPr>
          <w:p w14:paraId="2DC014A8" w14:textId="619322DE" w:rsidR="00714CB5" w:rsidRPr="00A000BD" w:rsidRDefault="00744D74" w:rsidP="00A000BD">
            <w:pPr>
              <w:pStyle w:val="BodyTextIndent"/>
              <w:spacing w:before="120" w:after="120"/>
              <w:ind w:left="0"/>
              <w:rPr>
                <w:rFonts w:ascii="Arial" w:hAnsi="Arial" w:cs="Arial"/>
                <w:noProof w:val="0"/>
                <w:sz w:val="18"/>
                <w:szCs w:val="18"/>
                <w:lang w:val="en-GB"/>
              </w:rPr>
            </w:pPr>
            <w:r>
              <w:rPr>
                <w:rFonts w:ascii="Arial" w:hAnsi="Arial" w:cs="Arial"/>
                <w:b/>
                <w:noProof w:val="0"/>
                <w:sz w:val="18"/>
                <w:szCs w:val="18"/>
                <w:lang w:val="en-GB"/>
              </w:rPr>
              <w:t>Background</w:t>
            </w:r>
            <w:r w:rsidR="00714CB5">
              <w:rPr>
                <w:rFonts w:ascii="Arial" w:hAnsi="Arial" w:cs="Arial"/>
                <w:b/>
                <w:noProof w:val="0"/>
                <w:sz w:val="18"/>
                <w:szCs w:val="18"/>
                <w:lang w:val="en-GB"/>
              </w:rPr>
              <w:t xml:space="preserve"> and general </w:t>
            </w:r>
            <w:r w:rsidR="00116EC2">
              <w:rPr>
                <w:rFonts w:ascii="Arial" w:hAnsi="Arial" w:cs="Arial"/>
                <w:b/>
                <w:noProof w:val="0"/>
                <w:sz w:val="18"/>
                <w:szCs w:val="18"/>
                <w:lang w:val="en-GB"/>
              </w:rPr>
              <w:t>objectives</w:t>
            </w:r>
          </w:p>
        </w:tc>
      </w:tr>
      <w:tr w:rsidR="00744D74" w:rsidRPr="00BC0C16" w14:paraId="2D6B07E9" w14:textId="77777777" w:rsidTr="39E40D7F">
        <w:trPr>
          <w:trHeight w:val="851"/>
        </w:trPr>
        <w:tc>
          <w:tcPr>
            <w:tcW w:w="8527" w:type="dxa"/>
            <w:shd w:val="clear" w:color="auto" w:fill="FFFFFF" w:themeFill="background1"/>
          </w:tcPr>
          <w:p w14:paraId="6A9D338D" w14:textId="77777777" w:rsidR="00F332A3" w:rsidRPr="0059684B" w:rsidRDefault="00F332A3" w:rsidP="00985694">
            <w:pPr>
              <w:jc w:val="both"/>
              <w:rPr>
                <w:rFonts w:cs="Arial"/>
                <w:sz w:val="18"/>
                <w:szCs w:val="18"/>
              </w:rPr>
            </w:pPr>
            <w:r w:rsidRPr="0059684B">
              <w:rPr>
                <w:rFonts w:cs="Arial"/>
                <w:sz w:val="18"/>
                <w:szCs w:val="18"/>
              </w:rPr>
              <w:t xml:space="preserve">This project proposal addresses the digitalisation of the standards-making process and the transition from document-based standards to smart standards, which are machine-readable, executable, and interpretable. This initiative directly contributes to the priority of </w:t>
            </w:r>
            <w:r w:rsidRPr="00985694">
              <w:rPr>
                <w:rFonts w:cs="Arial"/>
                <w:sz w:val="18"/>
                <w:szCs w:val="18"/>
              </w:rPr>
              <w:t>Data Economy: Establishing standards for data sharing and management</w:t>
            </w:r>
            <w:r w:rsidRPr="0059684B">
              <w:rPr>
                <w:rFonts w:cs="Arial"/>
                <w:sz w:val="18"/>
                <w:szCs w:val="18"/>
              </w:rPr>
              <w:t>, as outlined in the Annual Union Work Programme (AUWP) 2024</w:t>
            </w:r>
            <w:r w:rsidRPr="007A697E">
              <w:rPr>
                <w:vertAlign w:val="superscript"/>
              </w:rPr>
              <w:footnoteReference w:id="2"/>
            </w:r>
            <w:r w:rsidRPr="0059684B">
              <w:rPr>
                <w:rFonts w:cs="Arial"/>
                <w:sz w:val="18"/>
                <w:szCs w:val="18"/>
              </w:rPr>
              <w:t>.</w:t>
            </w:r>
          </w:p>
          <w:p w14:paraId="2BCFAA13" w14:textId="77777777" w:rsidR="00F332A3" w:rsidRPr="0059684B" w:rsidRDefault="00F332A3" w:rsidP="00985694">
            <w:pPr>
              <w:jc w:val="both"/>
              <w:rPr>
                <w:rFonts w:cs="Arial"/>
                <w:sz w:val="18"/>
                <w:szCs w:val="18"/>
              </w:rPr>
            </w:pPr>
            <w:r w:rsidRPr="0059684B">
              <w:rPr>
                <w:rFonts w:cs="Arial"/>
                <w:sz w:val="18"/>
                <w:szCs w:val="18"/>
              </w:rPr>
              <w:t>For standards to be effective and widely accepted, they must be trusted by all market participants. ETSI has a long-standing reputation for delivering high-quality standards across various domains of Information and Communication Technology (ICT). However, with the rapid pace of digitalisation and the demand for faster product and service delivery cycles, there is an urgent need to transform the way ETSI standards are produced and maintained. The traditional document-centric approach to standard publication is increasingly inadequate in an era dominated by the Internet, cloud-based services, and the growing use of AI technologies for data processing.</w:t>
            </w:r>
          </w:p>
          <w:p w14:paraId="58BC6C6C" w14:textId="77777777" w:rsidR="00F332A3" w:rsidRPr="0059684B" w:rsidRDefault="00F332A3" w:rsidP="00985694">
            <w:pPr>
              <w:jc w:val="both"/>
              <w:rPr>
                <w:rFonts w:cs="Arial"/>
                <w:sz w:val="18"/>
                <w:szCs w:val="18"/>
              </w:rPr>
            </w:pPr>
            <w:r w:rsidRPr="0059684B">
              <w:rPr>
                <w:rFonts w:cs="Arial"/>
                <w:sz w:val="18"/>
                <w:szCs w:val="18"/>
              </w:rPr>
              <w:t xml:space="preserve">Organisations require immediate access to standards and timely updates on any changes. Leading Standards Development Organisations such as ISO and IEC have already initiated the transformation towards smart standards. These smart standards facilitate digital interaction between humans and </w:t>
            </w:r>
            <w:r w:rsidRPr="0059684B">
              <w:rPr>
                <w:rFonts w:cs="Arial"/>
                <w:sz w:val="18"/>
                <w:szCs w:val="18"/>
              </w:rPr>
              <w:lastRenderedPageBreak/>
              <w:t>machines, enhancing efficiency and enabling automation. Their digital nature ensures that content can be updated swiftly, promoting interoperability between different systems and devices, and facilitating seamless integration and communication across various platforms.</w:t>
            </w:r>
          </w:p>
          <w:p w14:paraId="4F985D0D" w14:textId="77777777" w:rsidR="00F332A3" w:rsidRPr="0059684B" w:rsidRDefault="00F332A3" w:rsidP="00985694">
            <w:pPr>
              <w:jc w:val="both"/>
              <w:rPr>
                <w:rFonts w:cs="Arial"/>
                <w:sz w:val="18"/>
                <w:szCs w:val="18"/>
              </w:rPr>
            </w:pPr>
            <w:r w:rsidRPr="0059684B">
              <w:rPr>
                <w:rFonts w:cs="Arial"/>
                <w:sz w:val="18"/>
                <w:szCs w:val="18"/>
              </w:rPr>
              <w:t>ETSI is embracing the trend towards smart standards by launching its own initiative. The first activity under this initiative is the present project proposal, which contributes to two key aspects of the AUWP priority on Data Economy:</w:t>
            </w:r>
          </w:p>
          <w:p w14:paraId="23369231" w14:textId="77777777" w:rsidR="00F332A3" w:rsidRPr="0059684B" w:rsidRDefault="00F332A3" w:rsidP="0031529E">
            <w:pPr>
              <w:numPr>
                <w:ilvl w:val="0"/>
                <w:numId w:val="5"/>
              </w:numPr>
              <w:spacing w:after="240"/>
              <w:jc w:val="both"/>
              <w:rPr>
                <w:rFonts w:cs="Arial"/>
                <w:sz w:val="18"/>
                <w:szCs w:val="18"/>
              </w:rPr>
            </w:pPr>
            <w:r w:rsidRPr="00985694">
              <w:rPr>
                <w:rFonts w:cs="Arial"/>
                <w:sz w:val="18"/>
                <w:szCs w:val="18"/>
              </w:rPr>
              <w:t>EU Trusted Data Framework</w:t>
            </w:r>
            <w:r w:rsidRPr="0059684B">
              <w:rPr>
                <w:rFonts w:cs="Arial"/>
                <w:sz w:val="18"/>
                <w:szCs w:val="18"/>
              </w:rPr>
              <w:t>: This project will introduce a new methodology for creating, updating, and sharing standards on test specifications that accompany base standards.</w:t>
            </w:r>
          </w:p>
          <w:p w14:paraId="7F932CCD" w14:textId="77777777" w:rsidR="00F332A3" w:rsidRPr="0059684B" w:rsidRDefault="00F332A3" w:rsidP="0031529E">
            <w:pPr>
              <w:numPr>
                <w:ilvl w:val="0"/>
                <w:numId w:val="5"/>
              </w:numPr>
              <w:spacing w:after="240"/>
              <w:jc w:val="both"/>
              <w:rPr>
                <w:rFonts w:cs="Arial"/>
                <w:sz w:val="18"/>
                <w:szCs w:val="18"/>
              </w:rPr>
            </w:pPr>
            <w:r w:rsidRPr="00985694">
              <w:rPr>
                <w:rFonts w:cs="Arial"/>
                <w:sz w:val="18"/>
                <w:szCs w:val="18"/>
              </w:rPr>
              <w:t>Interoperability for Data Processing Services</w:t>
            </w:r>
            <w:r w:rsidRPr="0059684B">
              <w:rPr>
                <w:rFonts w:cs="Arial"/>
                <w:sz w:val="18"/>
                <w:szCs w:val="18"/>
              </w:rPr>
              <w:t>: The project will define a new standards-making process that leverages machine-readable and machine-executable technologies to create high-quality test artifacts, which will be published as ETSI Technical Specifications. Additionally, AI technology will be employed to bridge existing document-centric base standards with these new smart standards.</w:t>
            </w:r>
          </w:p>
          <w:p w14:paraId="4C2AADDB" w14:textId="77777777" w:rsidR="00F332A3" w:rsidRPr="0059684B" w:rsidRDefault="00F332A3" w:rsidP="00985694">
            <w:pPr>
              <w:tabs>
                <w:tab w:val="num" w:pos="720"/>
              </w:tabs>
              <w:jc w:val="both"/>
              <w:rPr>
                <w:rFonts w:cs="Arial"/>
                <w:sz w:val="18"/>
                <w:szCs w:val="18"/>
              </w:rPr>
            </w:pPr>
            <w:r w:rsidRPr="0059684B">
              <w:rPr>
                <w:rFonts w:cs="Arial"/>
                <w:sz w:val="18"/>
                <w:szCs w:val="18"/>
              </w:rPr>
              <w:t>By addressing the need for smart standards in general and specifically machine-readable and machine-executable standardised test specifications along with a supporting testing methodology, this project proposal will have a direct impact on the EU’s Single Market objectives, specifically:</w:t>
            </w:r>
          </w:p>
          <w:p w14:paraId="1C5C8E4A" w14:textId="77777777" w:rsidR="00F332A3" w:rsidRPr="0059684B" w:rsidRDefault="00F332A3" w:rsidP="0031529E">
            <w:pPr>
              <w:numPr>
                <w:ilvl w:val="0"/>
                <w:numId w:val="6"/>
              </w:numPr>
              <w:spacing w:after="240"/>
              <w:jc w:val="both"/>
              <w:rPr>
                <w:rFonts w:cs="Arial"/>
                <w:sz w:val="18"/>
                <w:szCs w:val="18"/>
              </w:rPr>
            </w:pPr>
            <w:r w:rsidRPr="00985694">
              <w:rPr>
                <w:rFonts w:cs="Arial"/>
                <w:sz w:val="18"/>
                <w:szCs w:val="18"/>
              </w:rPr>
              <w:t>Increase Effectiveness</w:t>
            </w:r>
            <w:r w:rsidRPr="0059684B">
              <w:rPr>
                <w:rFonts w:cs="Arial"/>
                <w:sz w:val="18"/>
                <w:szCs w:val="18"/>
              </w:rPr>
              <w:t>: Enhancing the overall efficiency of the Single Market to ensure it functions smoothly and effectively. Smart standards are easier to access by all market participants, revisions of standards can be made available in shorter time to address emerging market needs.</w:t>
            </w:r>
          </w:p>
          <w:p w14:paraId="25CB7DA8" w14:textId="2735E04A" w:rsidR="00F332A3" w:rsidRPr="0059684B" w:rsidRDefault="00F332A3" w:rsidP="0031529E">
            <w:pPr>
              <w:numPr>
                <w:ilvl w:val="0"/>
                <w:numId w:val="6"/>
              </w:numPr>
              <w:spacing w:after="240"/>
              <w:jc w:val="both"/>
              <w:rPr>
                <w:rFonts w:cs="Arial"/>
                <w:sz w:val="18"/>
                <w:szCs w:val="18"/>
              </w:rPr>
            </w:pPr>
            <w:r w:rsidRPr="00985694">
              <w:rPr>
                <w:rFonts w:cs="Arial"/>
                <w:sz w:val="18"/>
                <w:szCs w:val="18"/>
              </w:rPr>
              <w:t>Support Competitiveness</w:t>
            </w:r>
            <w:r w:rsidRPr="0059684B">
              <w:rPr>
                <w:rFonts w:cs="Arial"/>
                <w:sz w:val="18"/>
                <w:szCs w:val="18"/>
              </w:rPr>
              <w:t xml:space="preserve">: Boosting the competitiveness of EU businesses, particularly small and medium-sized enterprises (SMEs). The outlined new testing methodology </w:t>
            </w:r>
            <w:r w:rsidR="005E583A">
              <w:rPr>
                <w:rFonts w:cs="Arial"/>
                <w:sz w:val="18"/>
                <w:szCs w:val="18"/>
              </w:rPr>
              <w:t>reduces barriers</w:t>
            </w:r>
            <w:r w:rsidRPr="0059684B">
              <w:rPr>
                <w:rFonts w:cs="Arial"/>
                <w:sz w:val="18"/>
                <w:szCs w:val="18"/>
              </w:rPr>
              <w:t xml:space="preserve"> to deploy standardised technologies and to access and contribute to standardised test specifications, which is particularly</w:t>
            </w:r>
            <w:r w:rsidR="00855980" w:rsidRPr="00855980">
              <w:rPr>
                <w:rFonts w:cs="Arial"/>
                <w:sz w:val="18"/>
                <w:szCs w:val="18"/>
              </w:rPr>
              <w:t xml:space="preserve"> beneficial</w:t>
            </w:r>
            <w:r w:rsidRPr="0059684B">
              <w:rPr>
                <w:rFonts w:cs="Arial"/>
                <w:sz w:val="18"/>
                <w:szCs w:val="18"/>
              </w:rPr>
              <w:t xml:space="preserve"> for SMEs that can spend less resources on standard-related activities.</w:t>
            </w:r>
          </w:p>
          <w:p w14:paraId="0AA06888" w14:textId="77777777" w:rsidR="00F332A3" w:rsidRPr="0059684B" w:rsidRDefault="00F332A3" w:rsidP="0031529E">
            <w:pPr>
              <w:numPr>
                <w:ilvl w:val="0"/>
                <w:numId w:val="6"/>
              </w:numPr>
              <w:spacing w:after="240"/>
              <w:jc w:val="both"/>
              <w:rPr>
                <w:rFonts w:cs="Arial"/>
                <w:sz w:val="18"/>
                <w:szCs w:val="18"/>
              </w:rPr>
            </w:pPr>
            <w:r w:rsidRPr="00985694">
              <w:rPr>
                <w:rFonts w:cs="Arial"/>
                <w:sz w:val="18"/>
                <w:szCs w:val="18"/>
              </w:rPr>
              <w:t>Develop Standards</w:t>
            </w:r>
            <w:r w:rsidRPr="0059684B">
              <w:rPr>
                <w:rFonts w:cs="Arial"/>
                <w:sz w:val="18"/>
                <w:szCs w:val="18"/>
              </w:rPr>
              <w:t>: Facilitating the development of effective European standards to ensure consistency and quality across the market. Smart standards offer a higher quality and faster development compared to document-centric ones because they can be validated partly automatically which increases their acceptance and eases their deployment in the market.</w:t>
            </w:r>
          </w:p>
          <w:p w14:paraId="523CF183" w14:textId="77777777" w:rsidR="00680DD4" w:rsidRPr="00565607" w:rsidRDefault="00F332A3" w:rsidP="00985694">
            <w:pPr>
              <w:pStyle w:val="BodyTextIndent"/>
              <w:spacing w:before="120" w:after="120"/>
              <w:ind w:left="0"/>
              <w:rPr>
                <w:rFonts w:ascii="Arial" w:hAnsi="Arial" w:cs="Arial"/>
                <w:noProof w:val="0"/>
                <w:sz w:val="18"/>
                <w:szCs w:val="18"/>
                <w:lang w:val="en-GB"/>
              </w:rPr>
            </w:pPr>
            <w:r w:rsidRPr="00565607">
              <w:rPr>
                <w:rFonts w:ascii="Arial" w:hAnsi="Arial" w:cs="Arial"/>
                <w:noProof w:val="0"/>
                <w:sz w:val="18"/>
                <w:szCs w:val="18"/>
                <w:lang w:val="en-GB"/>
              </w:rPr>
              <w:t>To maintain ETSI's role as a trusted and highly reputable SDO and to keep Europe at the forefront of standardisation, it is essential to drive the standards-making process into the digital age. This project proposal represents the first step in this direction, focusing on improvements to ETSI Technical Specifications related to testing.</w:t>
            </w:r>
            <w:r w:rsidR="00752C1D" w:rsidRPr="00565607">
              <w:rPr>
                <w:rFonts w:ascii="Arial" w:hAnsi="Arial" w:cs="Arial"/>
                <w:noProof w:val="0"/>
                <w:sz w:val="18"/>
                <w:szCs w:val="18"/>
                <w:lang w:val="en-GB"/>
              </w:rPr>
              <w:t xml:space="preserve"> </w:t>
            </w:r>
          </w:p>
          <w:p w14:paraId="4F0928B2" w14:textId="26AFBA67" w:rsidR="00B8586B" w:rsidRPr="005B48B5" w:rsidRDefault="00C110F1" w:rsidP="00985694">
            <w:pPr>
              <w:pStyle w:val="p1"/>
              <w:jc w:val="both"/>
              <w:rPr>
                <w:lang w:val="en-US"/>
              </w:rPr>
            </w:pPr>
            <w:r w:rsidRPr="004B577F">
              <w:rPr>
                <w:rFonts w:ascii="Arial" w:hAnsi="Arial" w:cs="Arial"/>
                <w:color w:val="595959"/>
                <w:sz w:val="18"/>
                <w:szCs w:val="18"/>
                <w:lang w:val="en-GB" w:eastAsia="en-US"/>
              </w:rPr>
              <w:t>The natural composition of ETSI and, in particular, TC MTS includes members from various regions across Europe, such as Germany, France, Greece, and others. Moreover, TC MTS maintains liaisons with ITU and ISO. Consequently, the results of the proposed project will involve substantial cross-border cooperation among TC MTS members and international standardization organisations.</w:t>
            </w:r>
          </w:p>
        </w:tc>
      </w:tr>
    </w:tbl>
    <w:p w14:paraId="7E1B47EA" w14:textId="2F306DE7" w:rsidR="00A000BD" w:rsidRDefault="00A000BD" w:rsidP="00517419"/>
    <w:p w14:paraId="6FF4F256" w14:textId="77777777" w:rsidR="00A000BD" w:rsidRDefault="00A000BD">
      <w:pPr>
        <w:spacing w:after="0"/>
      </w:pPr>
      <w:r>
        <w:br w:type="page"/>
      </w:r>
    </w:p>
    <w:p w14:paraId="77A2C6C7" w14:textId="77777777" w:rsidR="00714CB5" w:rsidRPr="00714CB5" w:rsidRDefault="00714CB5" w:rsidP="00714CB5">
      <w:pPr>
        <w:pStyle w:val="Heading3"/>
        <w:rPr>
          <w:szCs w:val="28"/>
          <w:shd w:val="clear" w:color="auto" w:fill="auto"/>
          <w:lang w:eastAsia="en-US"/>
        </w:rPr>
      </w:pPr>
      <w:bookmarkStart w:id="9" w:name="_Toc27646782"/>
      <w:bookmarkStart w:id="10" w:name="_Toc232417196"/>
      <w:r w:rsidRPr="00714CB5">
        <w:rPr>
          <w:szCs w:val="28"/>
          <w:shd w:val="clear" w:color="auto" w:fill="auto"/>
          <w:lang w:eastAsia="en-US"/>
        </w:rPr>
        <w:lastRenderedPageBreak/>
        <w:t>1.2 Needs analysis and</w:t>
      </w:r>
      <w:r>
        <w:rPr>
          <w:szCs w:val="28"/>
          <w:shd w:val="clear" w:color="auto" w:fill="auto"/>
          <w:lang w:eastAsia="en-US"/>
        </w:rPr>
        <w:t xml:space="preserve"> specific</w:t>
      </w:r>
      <w:r w:rsidRPr="00714CB5">
        <w:rPr>
          <w:szCs w:val="28"/>
          <w:shd w:val="clear" w:color="auto" w:fill="auto"/>
          <w:lang w:eastAsia="en-US"/>
        </w:rPr>
        <w:t xml:space="preserve"> objectives</w:t>
      </w:r>
      <w:bookmarkEnd w:id="9"/>
      <w:bookmarkEnd w:id="10"/>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14CB5" w:rsidRPr="00714CB5" w14:paraId="0E85EF59" w14:textId="77777777" w:rsidTr="00714CB5">
        <w:trPr>
          <w:trHeight w:val="432"/>
        </w:trPr>
        <w:tc>
          <w:tcPr>
            <w:tcW w:w="8527" w:type="dxa"/>
            <w:shd w:val="clear" w:color="auto" w:fill="DDDDDD"/>
          </w:tcPr>
          <w:p w14:paraId="2FEF686D" w14:textId="6ED73ADD" w:rsidR="00AB16B7" w:rsidRPr="00A000BD" w:rsidRDefault="00714CB5" w:rsidP="00A000BD">
            <w:pPr>
              <w:spacing w:before="120" w:after="120"/>
              <w:rPr>
                <w:rFonts w:cs="Arial"/>
                <w:b/>
                <w:sz w:val="18"/>
                <w:szCs w:val="18"/>
              </w:rPr>
            </w:pPr>
            <w:r w:rsidRPr="00714CB5">
              <w:rPr>
                <w:rFonts w:cs="Arial"/>
                <w:b/>
                <w:sz w:val="18"/>
                <w:szCs w:val="18"/>
              </w:rPr>
              <w:t>Needs analysis</w:t>
            </w:r>
            <w:r w:rsidRPr="00714CB5">
              <w:t xml:space="preserve"> </w:t>
            </w:r>
            <w:r w:rsidRPr="00714CB5">
              <w:rPr>
                <w:rFonts w:cs="Arial"/>
                <w:b/>
                <w:sz w:val="18"/>
                <w:szCs w:val="18"/>
              </w:rPr>
              <w:t>and</w:t>
            </w:r>
            <w:r w:rsidRPr="00714CB5">
              <w:t xml:space="preserve"> </w:t>
            </w:r>
            <w:r w:rsidRPr="00AB16B7">
              <w:rPr>
                <w:rFonts w:cs="Arial"/>
                <w:b/>
                <w:sz w:val="18"/>
                <w:szCs w:val="18"/>
              </w:rPr>
              <w:t xml:space="preserve">specific </w:t>
            </w:r>
            <w:r w:rsidRPr="00714CB5">
              <w:rPr>
                <w:rFonts w:cs="Arial"/>
                <w:b/>
                <w:sz w:val="18"/>
                <w:szCs w:val="18"/>
              </w:rPr>
              <w:t xml:space="preserve">objectives </w:t>
            </w:r>
          </w:p>
        </w:tc>
      </w:tr>
      <w:tr w:rsidR="00674837" w:rsidRPr="00714CB5" w14:paraId="1538BAE4" w14:textId="77777777" w:rsidTr="00714CB5">
        <w:trPr>
          <w:trHeight w:val="432"/>
        </w:trPr>
        <w:tc>
          <w:tcPr>
            <w:tcW w:w="8527" w:type="dxa"/>
          </w:tcPr>
          <w:p w14:paraId="34570401" w14:textId="57060560" w:rsidR="00674837" w:rsidRDefault="007F3AD6" w:rsidP="00995C7B">
            <w:pPr>
              <w:jc w:val="both"/>
              <w:rPr>
                <w:rFonts w:cs="Arial"/>
                <w:sz w:val="18"/>
                <w:szCs w:val="18"/>
              </w:rPr>
            </w:pPr>
            <w:r w:rsidRPr="00BA0F33">
              <w:rPr>
                <w:rFonts w:cs="Arial"/>
                <w:b/>
                <w:bCs/>
                <w:sz w:val="18"/>
                <w:szCs w:val="18"/>
              </w:rPr>
              <w:t xml:space="preserve">Needs: </w:t>
            </w:r>
            <w:r w:rsidR="00674837" w:rsidRPr="44FCEAB7">
              <w:rPr>
                <w:rFonts w:cs="Arial"/>
                <w:sz w:val="18"/>
                <w:szCs w:val="18"/>
              </w:rPr>
              <w:t xml:space="preserve">In today's interconnected technological landscape, Information and Communication Technology (ICT) systems must communicate seamlessly on all levels. This interoperability is achieved by a rigorous design of ICT standards and their associated standardized test specifications. Both are essential to guarantee genuine interoperability and enable communication between products in multi-vendor, multi-network, and multi-service environments. </w:t>
            </w:r>
          </w:p>
          <w:p w14:paraId="0941740E" w14:textId="36A8CC38" w:rsidR="00674837" w:rsidRDefault="00674837" w:rsidP="00995C7B">
            <w:pPr>
              <w:jc w:val="both"/>
              <w:rPr>
                <w:rFonts w:cs="Arial"/>
                <w:sz w:val="18"/>
                <w:szCs w:val="18"/>
              </w:rPr>
            </w:pPr>
            <w:r w:rsidRPr="44FCEAB7">
              <w:rPr>
                <w:rFonts w:cs="Arial"/>
                <w:sz w:val="18"/>
                <w:szCs w:val="18"/>
              </w:rPr>
              <w:t xml:space="preserve">ETSI standards are used the world over and have enabled technologies which have changed the way people live, work and do business. </w:t>
            </w:r>
            <w:r>
              <w:rPr>
                <w:rFonts w:cs="Arial"/>
                <w:sz w:val="18"/>
                <w:szCs w:val="18"/>
              </w:rPr>
              <w:t>In 2024 up to now</w:t>
            </w:r>
            <w:r w:rsidRPr="44FCEAB7">
              <w:rPr>
                <w:rFonts w:cs="Arial"/>
                <w:sz w:val="18"/>
                <w:szCs w:val="18"/>
              </w:rPr>
              <w:t xml:space="preserve"> ETSI </w:t>
            </w:r>
            <w:r>
              <w:rPr>
                <w:rFonts w:cs="Arial"/>
                <w:sz w:val="18"/>
                <w:szCs w:val="18"/>
              </w:rPr>
              <w:t xml:space="preserve">has </w:t>
            </w:r>
            <w:r w:rsidRPr="44FCEAB7">
              <w:rPr>
                <w:rFonts w:cs="Arial"/>
                <w:sz w:val="18"/>
                <w:szCs w:val="18"/>
              </w:rPr>
              <w:t>produce</w:t>
            </w:r>
            <w:r>
              <w:rPr>
                <w:rFonts w:cs="Arial"/>
                <w:sz w:val="18"/>
                <w:szCs w:val="18"/>
              </w:rPr>
              <w:t>d</w:t>
            </w:r>
            <w:r w:rsidRPr="44FCEAB7">
              <w:rPr>
                <w:rFonts w:cs="Arial"/>
                <w:sz w:val="18"/>
                <w:szCs w:val="18"/>
              </w:rPr>
              <w:t xml:space="preserve"> </w:t>
            </w:r>
            <w:r>
              <w:rPr>
                <w:rFonts w:cs="Arial"/>
                <w:sz w:val="18"/>
                <w:szCs w:val="18"/>
              </w:rPr>
              <w:t>more than 3,3</w:t>
            </w:r>
            <w:r w:rsidRPr="44FCEAB7">
              <w:rPr>
                <w:rFonts w:cs="Arial"/>
                <w:sz w:val="18"/>
                <w:szCs w:val="18"/>
              </w:rPr>
              <w:t xml:space="preserve">00 deliverables and its work impacts almost every area of modern living. A major element in ETSI’s production includes the standards developed in its global partnership projects 3GPP and oneM2M. ETSI’s Industry Specification Groups also contribute </w:t>
            </w:r>
            <w:r>
              <w:rPr>
                <w:rFonts w:cs="Arial"/>
                <w:sz w:val="18"/>
                <w:szCs w:val="18"/>
              </w:rPr>
              <w:t>significantly</w:t>
            </w:r>
            <w:r w:rsidRPr="44FCEAB7">
              <w:rPr>
                <w:rFonts w:cs="Arial"/>
                <w:sz w:val="18"/>
                <w:szCs w:val="18"/>
              </w:rPr>
              <w:t xml:space="preserve"> with their specifications and reports. This success owes much to the high quality of the standards ETSI produces. ETSI has earned a reputation for producing world class standards</w:t>
            </w:r>
            <w:r w:rsidR="006944E7">
              <w:rPr>
                <w:rFonts w:cs="Arial"/>
                <w:sz w:val="18"/>
                <w:szCs w:val="18"/>
              </w:rPr>
              <w:t xml:space="preserve">, </w:t>
            </w:r>
            <w:r w:rsidRPr="44FCEAB7">
              <w:rPr>
                <w:rFonts w:cs="Arial"/>
                <w:sz w:val="18"/>
                <w:szCs w:val="18"/>
              </w:rPr>
              <w:t>a reputation ETSI works hard to maintain. Writing good standards is not easy. Writing the sort of world class standards for which ETSI is well known is a complex and challenging task. Over the years, the ETSI Technical Committee “Methods for Testing and Specification” (</w:t>
            </w:r>
            <w:r>
              <w:rPr>
                <w:rFonts w:cs="Arial"/>
                <w:sz w:val="18"/>
                <w:szCs w:val="18"/>
              </w:rPr>
              <w:t xml:space="preserve">TC </w:t>
            </w:r>
            <w:r w:rsidRPr="44FCEAB7">
              <w:rPr>
                <w:rFonts w:cs="Arial"/>
                <w:sz w:val="18"/>
                <w:szCs w:val="18"/>
              </w:rPr>
              <w:t>MTS) has developed working methods and detailed drafting rules to ensure the quality and the reliability of ETSI standards.</w:t>
            </w:r>
          </w:p>
          <w:p w14:paraId="1C2C9859" w14:textId="19F2DDAF" w:rsidR="00324E33" w:rsidRDefault="00674837" w:rsidP="00995C7B">
            <w:pPr>
              <w:jc w:val="both"/>
              <w:rPr>
                <w:rFonts w:cs="Arial"/>
                <w:sz w:val="18"/>
                <w:szCs w:val="18"/>
              </w:rPr>
            </w:pPr>
            <w:r w:rsidRPr="44FCEAB7">
              <w:rPr>
                <w:rFonts w:cs="Arial"/>
                <w:sz w:val="18"/>
                <w:szCs w:val="18"/>
              </w:rPr>
              <w:t xml:space="preserve">At ETSI, the standards-making process is complemented by the provision of additional standardised </w:t>
            </w:r>
            <w:r>
              <w:rPr>
                <w:rFonts w:cs="Arial"/>
                <w:sz w:val="18"/>
                <w:szCs w:val="18"/>
              </w:rPr>
              <w:t>T</w:t>
            </w:r>
            <w:r w:rsidRPr="44FCEAB7">
              <w:rPr>
                <w:rFonts w:cs="Arial"/>
                <w:sz w:val="18"/>
                <w:szCs w:val="18"/>
              </w:rPr>
              <w:t xml:space="preserve">echnical </w:t>
            </w:r>
            <w:r>
              <w:rPr>
                <w:rFonts w:cs="Arial"/>
                <w:sz w:val="18"/>
                <w:szCs w:val="18"/>
              </w:rPr>
              <w:t>S</w:t>
            </w:r>
            <w:r w:rsidRPr="44FCEAB7">
              <w:rPr>
                <w:rFonts w:cs="Arial"/>
                <w:sz w:val="18"/>
                <w:szCs w:val="18"/>
              </w:rPr>
              <w:t>pecifications on conformance and interoperability tests</w:t>
            </w:r>
            <w:r>
              <w:rPr>
                <w:rFonts w:cs="Arial"/>
                <w:sz w:val="18"/>
                <w:szCs w:val="18"/>
              </w:rPr>
              <w:t xml:space="preserve"> to support the assessment and deployment of standardised technologies</w:t>
            </w:r>
            <w:r w:rsidRPr="44FCEAB7">
              <w:rPr>
                <w:rFonts w:cs="Arial"/>
                <w:sz w:val="18"/>
                <w:szCs w:val="18"/>
              </w:rPr>
              <w:t>. For example, all major 3GPP standards on mobile network protocols are backed by comprehensive test specifications. The ETSI Centre for Testing and Interoperability (CTI) supports the process by setting up validation programs such as the Plugtests events and manages and maintains the overall ETSI T</w:t>
            </w:r>
            <w:r>
              <w:rPr>
                <w:rFonts w:cs="Arial"/>
                <w:sz w:val="18"/>
                <w:szCs w:val="18"/>
              </w:rPr>
              <w:t>esting</w:t>
            </w:r>
            <w:r w:rsidRPr="44FCEAB7">
              <w:rPr>
                <w:rFonts w:cs="Arial"/>
                <w:sz w:val="18"/>
                <w:szCs w:val="18"/>
              </w:rPr>
              <w:t xml:space="preserve"> Methodology, jointly with ETSI </w:t>
            </w:r>
            <w:r>
              <w:rPr>
                <w:rFonts w:cs="Arial"/>
                <w:sz w:val="18"/>
                <w:szCs w:val="18"/>
              </w:rPr>
              <w:t>TC</w:t>
            </w:r>
            <w:r w:rsidRPr="44FCEAB7">
              <w:rPr>
                <w:rFonts w:cs="Arial"/>
                <w:sz w:val="18"/>
                <w:szCs w:val="18"/>
              </w:rPr>
              <w:t xml:space="preserve"> MTS, to guide and support the ETSI technical committees in writing high-quality test specifications. This t</w:t>
            </w:r>
            <w:r>
              <w:rPr>
                <w:rFonts w:cs="Arial"/>
                <w:sz w:val="18"/>
                <w:szCs w:val="18"/>
              </w:rPr>
              <w:t>esting</w:t>
            </w:r>
            <w:r w:rsidRPr="44FCEAB7">
              <w:rPr>
                <w:rFonts w:cs="Arial"/>
                <w:sz w:val="18"/>
                <w:szCs w:val="18"/>
              </w:rPr>
              <w:t xml:space="preserve"> methodology is supported by </w:t>
            </w:r>
            <w:r>
              <w:rPr>
                <w:rFonts w:cs="Arial"/>
                <w:sz w:val="18"/>
                <w:szCs w:val="18"/>
              </w:rPr>
              <w:t>additional technologies that enable the standardisation of test artifacts:</w:t>
            </w:r>
            <w:r w:rsidRPr="44FCEAB7">
              <w:rPr>
                <w:rFonts w:cs="Arial"/>
                <w:sz w:val="18"/>
                <w:szCs w:val="18"/>
              </w:rPr>
              <w:t xml:space="preserve"> the test description language TDL and the test execution language TTCN-3, both developed and maintained by MTS.</w:t>
            </w:r>
          </w:p>
          <w:p w14:paraId="4848C4CC" w14:textId="1A3503C4" w:rsidR="00324E33" w:rsidRPr="00970746" w:rsidRDefault="00324E33" w:rsidP="00995C7B">
            <w:pPr>
              <w:jc w:val="both"/>
              <w:rPr>
                <w:rFonts w:cs="Arial"/>
                <w:sz w:val="18"/>
                <w:szCs w:val="18"/>
              </w:rPr>
            </w:pPr>
            <w:r>
              <w:rPr>
                <w:rFonts w:cs="Arial"/>
                <w:sz w:val="18"/>
                <w:szCs w:val="18"/>
              </w:rPr>
              <w:t>Base standards, as it stands today, are provided as PDF documents because they have been written in the years before the trend towards digitalisation and smart standards took off and they need to be maintained still today. Hence, there is a need to establish a sound and reliable process to identify and extract requirements in base standards and transform them further to artifacts used in testing, such as test purpose specifications, from which detailed test descriptions that are the base for executable tests are derived.</w:t>
            </w:r>
          </w:p>
          <w:p w14:paraId="1ED63356" w14:textId="77777777" w:rsidR="00674837" w:rsidRDefault="00674837" w:rsidP="00995C7B">
            <w:pPr>
              <w:jc w:val="both"/>
              <w:rPr>
                <w:rFonts w:cs="Arial"/>
                <w:sz w:val="18"/>
                <w:szCs w:val="18"/>
              </w:rPr>
            </w:pPr>
            <w:r>
              <w:rPr>
                <w:rFonts w:cs="Arial"/>
                <w:sz w:val="18"/>
                <w:szCs w:val="18"/>
              </w:rPr>
              <w:t>The current practice of publishing ETSI Technical Specifications (TS) on testing is a lengthy, resource-intensive, and potentially error-prone process. Entire test specifications are created manually from their base standards. Because the expected output of the TS is ultimately a document (PDF), the test specification process is not entirely formal and allows for ambiguities or faulty content to be published. Due to the high complexity of the communication systems being designed and described in the base standards, the chances for introducing faults in test specifications is substantial.</w:t>
            </w:r>
          </w:p>
          <w:p w14:paraId="1A7C2104" w14:textId="77777777" w:rsidR="00674837" w:rsidRDefault="00674837" w:rsidP="00995C7B">
            <w:pPr>
              <w:jc w:val="both"/>
              <w:rPr>
                <w:rFonts w:cs="Arial"/>
                <w:sz w:val="18"/>
                <w:szCs w:val="18"/>
              </w:rPr>
            </w:pPr>
            <w:r>
              <w:rPr>
                <w:rFonts w:cs="Arial"/>
                <w:sz w:val="18"/>
                <w:szCs w:val="18"/>
              </w:rPr>
              <w:t>Moreover, TSs on test specifications are frequently published several years after their base standards were put into force and may have limited coverage of the standardised technology due to time and resource constraints. This practice hinders the uptake of new technologies by ETSI’s member organisations and other stakeholders and delays the release of products using these technologies because companies need to invest in their own tests until the standardised tests become available. This is especially critical for SMEs with more constrained resources trying to enter the market, thus disproportionately favouring larger and more established enterprises, contradicting the Single Market Objectives. As another negative side effect, the interoperability of products from different companies is also impaired when standardised tests are not available in a timely manner.</w:t>
            </w:r>
          </w:p>
          <w:p w14:paraId="270B67D4" w14:textId="77777777" w:rsidR="00674837" w:rsidRDefault="00674837" w:rsidP="00995C7B">
            <w:pPr>
              <w:jc w:val="both"/>
              <w:rPr>
                <w:rFonts w:cs="Arial"/>
                <w:sz w:val="18"/>
                <w:szCs w:val="18"/>
              </w:rPr>
            </w:pPr>
            <w:r>
              <w:rPr>
                <w:rFonts w:cs="Arial"/>
                <w:sz w:val="18"/>
                <w:szCs w:val="18"/>
              </w:rPr>
              <w:t xml:space="preserve">Another aspect of current standardisation practices is that most published standards today are revisions of older versions. For example, 3GPP has published 2969 deliverables so far in the running year 2024, of which only 78 are first publications of new deliverables. In other words, 97.4% of all deliverables are </w:t>
            </w:r>
            <w:r>
              <w:rPr>
                <w:rFonts w:cs="Arial"/>
                <w:sz w:val="18"/>
                <w:szCs w:val="18"/>
              </w:rPr>
              <w:lastRenderedPageBreak/>
              <w:t>revisions</w:t>
            </w:r>
            <w:r w:rsidRPr="0065411B">
              <w:rPr>
                <w:rStyle w:val="FootnoteReference"/>
                <w:rFonts w:cs="Arial"/>
              </w:rPr>
              <w:footnoteReference w:id="3"/>
            </w:r>
            <w:r>
              <w:rPr>
                <w:rFonts w:cs="Arial"/>
                <w:sz w:val="18"/>
                <w:szCs w:val="18"/>
              </w:rPr>
              <w:t xml:space="preserve"> of existing deliverables. This high number of revisions pushes the current standards-making process which consists of sequential steps of standards drafting to its limits. Instead, an agile approach is required which shortens the drafting time and ensures an equal or even better quality of the delivered standards and a timely provision of corresponding standardised test artifacts.</w:t>
            </w:r>
          </w:p>
          <w:p w14:paraId="64480FD3" w14:textId="4E66E0C8" w:rsidR="00FC5163" w:rsidRDefault="00FC5163" w:rsidP="00995C7B">
            <w:pPr>
              <w:jc w:val="both"/>
              <w:rPr>
                <w:rFonts w:cs="Arial"/>
                <w:sz w:val="18"/>
                <w:szCs w:val="18"/>
              </w:rPr>
            </w:pPr>
            <w:r w:rsidRPr="006325F5">
              <w:rPr>
                <w:rFonts w:cs="Arial"/>
                <w:sz w:val="18"/>
                <w:szCs w:val="18"/>
              </w:rPr>
              <w:t xml:space="preserve">A recent trend that is recognisable at all major Standards Development Organisations is towards </w:t>
            </w:r>
            <w:r w:rsidRPr="006325F5">
              <w:rPr>
                <w:rFonts w:cs="Arial"/>
                <w:i/>
                <w:sz w:val="18"/>
                <w:szCs w:val="18"/>
              </w:rPr>
              <w:t>smart standards</w:t>
            </w:r>
            <w:r w:rsidRPr="006325F5">
              <w:rPr>
                <w:rFonts w:cs="Arial"/>
                <w:sz w:val="18"/>
                <w:szCs w:val="18"/>
              </w:rPr>
              <w:t xml:space="preserve"> which refers to the digital transformation of traditional, document-centric standards to standards with machine-readable, executable, and interpretable content.</w:t>
            </w:r>
            <w:r w:rsidRPr="006325F5">
              <w:rPr>
                <w:rFonts w:cs="Arial"/>
                <w:sz w:val="16"/>
                <w:szCs w:val="16"/>
                <w:vertAlign w:val="superscript"/>
              </w:rPr>
              <w:footnoteReference w:id="4"/>
            </w:r>
            <w:r w:rsidRPr="006325F5">
              <w:rPr>
                <w:rFonts w:cs="Arial"/>
                <w:sz w:val="18"/>
                <w:szCs w:val="18"/>
              </w:rPr>
              <w:t xml:space="preserve"> This transformation makes standards more accessible, usable, and integrated into modern technological ecosystems. It also enables an agile approach of the standards-making process. The IEC and the ISO are at the forefront of this initiative and ETSI is taking up speed in this direction as well.</w:t>
            </w:r>
          </w:p>
          <w:p w14:paraId="4020265F" w14:textId="222B832B" w:rsidR="00FC5163" w:rsidRPr="007F3E41" w:rsidRDefault="00FC5163" w:rsidP="00995C7B">
            <w:pPr>
              <w:jc w:val="both"/>
              <w:rPr>
                <w:rFonts w:cs="Arial"/>
                <w:b/>
                <w:sz w:val="18"/>
                <w:szCs w:val="18"/>
              </w:rPr>
            </w:pPr>
            <w:r w:rsidRPr="007F3E41">
              <w:rPr>
                <w:rFonts w:cs="Arial"/>
                <w:b/>
                <w:sz w:val="18"/>
                <w:szCs w:val="18"/>
              </w:rPr>
              <w:t>Objectives</w:t>
            </w:r>
            <w:r w:rsidR="007F3E41">
              <w:rPr>
                <w:rFonts w:cs="Arial"/>
                <w:b/>
                <w:bCs/>
                <w:sz w:val="18"/>
                <w:szCs w:val="18"/>
              </w:rPr>
              <w:t xml:space="preserve">: </w:t>
            </w:r>
            <w:r w:rsidRPr="0006744D">
              <w:rPr>
                <w:rFonts w:cs="Arial"/>
                <w:sz w:val="18"/>
                <w:szCs w:val="18"/>
              </w:rPr>
              <w:t>Supporting the trend towards smart standards, this project attempts to derive machine-readable and machine-executable test specifications, more precisely specifications of test purposes and test descriptions, from base standards that capture the design of a communicating system. These test specifications become the major content of standardised ETSI Technical Specifications.</w:t>
            </w:r>
          </w:p>
          <w:p w14:paraId="2C6CD19F" w14:textId="439C7174" w:rsidR="00FC5163" w:rsidRDefault="00345EA2" w:rsidP="00995C7B">
            <w:pPr>
              <w:jc w:val="both"/>
              <w:rPr>
                <w:rFonts w:cs="Arial"/>
                <w:sz w:val="18"/>
                <w:szCs w:val="18"/>
              </w:rPr>
            </w:pPr>
            <w:r w:rsidRPr="0006744D">
              <w:rPr>
                <w:rFonts w:cs="Arial"/>
                <w:sz w:val="18"/>
                <w:szCs w:val="18"/>
              </w:rPr>
              <w:t>Since ETSI</w:t>
            </w:r>
            <w:r w:rsidR="00FC5163" w:rsidRPr="0006744D">
              <w:rPr>
                <w:rFonts w:cs="Arial"/>
                <w:sz w:val="18"/>
                <w:szCs w:val="18"/>
              </w:rPr>
              <w:t xml:space="preserve"> base standards are currently only available as ordinary documents (in PDF format), the project applies AI technologies to identify and extract the requirements from them. Using test generation methods, these requirements are transformed to test purposes and test descriptions which form the starting point, from which executable tests are finally implemented. The entire process is guided by a new version of the ETSI testing methodology that is adjusted to smart standards.</w:t>
            </w:r>
          </w:p>
          <w:p w14:paraId="2F15DD16" w14:textId="77777777" w:rsidR="0006744D" w:rsidRPr="0006744D" w:rsidRDefault="0006744D" w:rsidP="00995C7B">
            <w:pPr>
              <w:jc w:val="both"/>
              <w:rPr>
                <w:rFonts w:cs="Arial"/>
                <w:sz w:val="18"/>
                <w:szCs w:val="18"/>
              </w:rPr>
            </w:pPr>
            <w:r w:rsidRPr="0006744D">
              <w:rPr>
                <w:rFonts w:cs="Arial"/>
                <w:sz w:val="18"/>
                <w:szCs w:val="18"/>
              </w:rPr>
              <w:t>Requirement identification and extraction are currently manual and resource-intensive activities. Recent advances in AI enable these steps to be performed semi-automatically under expert supervision. The project therefore develops open-source tools based on Generative AI platforms, including OpenAI’s ChatGPT and open-source variants, to streamline and formalise this process.</w:t>
            </w:r>
          </w:p>
          <w:p w14:paraId="2E377681" w14:textId="77777777" w:rsidR="00C40848" w:rsidRPr="00C40848" w:rsidRDefault="00C40848" w:rsidP="00995C7B">
            <w:pPr>
              <w:jc w:val="both"/>
              <w:rPr>
                <w:rFonts w:cs="Arial"/>
                <w:sz w:val="18"/>
                <w:szCs w:val="18"/>
              </w:rPr>
            </w:pPr>
            <w:r w:rsidRPr="00C40848">
              <w:rPr>
                <w:rFonts w:cs="Arial"/>
                <w:sz w:val="18"/>
                <w:szCs w:val="18"/>
              </w:rPr>
              <w:t>Transitioning the standards-making process towards smart standards requires a stepwise and controlled approach. Building on the competencies of ETSI CTI and TC MTS, the project focuses on Technical Specifications on testing and establishes a new ETSI testing methodology enabling the creation and maintenance of rigorous test specifications with higher efficiency, improved coverage, fewer ambiguities, and fewer faults.</w:t>
            </w:r>
          </w:p>
          <w:p w14:paraId="5CEDFAA0" w14:textId="488B99A8" w:rsidR="00047791" w:rsidRPr="00152D62" w:rsidRDefault="000702E3" w:rsidP="00995C7B">
            <w:pPr>
              <w:jc w:val="both"/>
              <w:rPr>
                <w:rFonts w:cs="Arial"/>
                <w:sz w:val="18"/>
                <w:szCs w:val="18"/>
              </w:rPr>
            </w:pPr>
            <w:r w:rsidRPr="002101B9">
              <w:rPr>
                <w:rFonts w:eastAsia="Calibri" w:cs="Arial"/>
                <w:sz w:val="18"/>
                <w:szCs w:val="18"/>
              </w:rPr>
              <w:t>SAITEMS</w:t>
            </w:r>
            <w:r w:rsidR="00152D62" w:rsidRPr="00152D62">
              <w:rPr>
                <w:rFonts w:cs="Arial"/>
                <w:sz w:val="18"/>
                <w:szCs w:val="18"/>
              </w:rPr>
              <w:t xml:space="preserve"> delivers an integrated </w:t>
            </w:r>
            <w:r w:rsidR="00674837">
              <w:rPr>
                <w:rFonts w:cs="Arial"/>
                <w:sz w:val="18"/>
                <w:szCs w:val="18"/>
              </w:rPr>
              <w:t xml:space="preserve">approach </w:t>
            </w:r>
            <w:r w:rsidR="00152D62" w:rsidRPr="00152D62">
              <w:rPr>
                <w:rFonts w:cs="Arial"/>
                <w:sz w:val="18"/>
                <w:szCs w:val="18"/>
              </w:rPr>
              <w:t>consisting</w:t>
            </w:r>
            <w:r w:rsidR="00674837">
              <w:rPr>
                <w:rFonts w:cs="Arial"/>
                <w:sz w:val="18"/>
                <w:szCs w:val="18"/>
              </w:rPr>
              <w:t xml:space="preserve"> of an updated ETSI testing methodology, </w:t>
            </w:r>
            <w:r w:rsidR="00152D62" w:rsidRPr="00152D62">
              <w:rPr>
                <w:rFonts w:cs="Arial"/>
                <w:sz w:val="18"/>
                <w:szCs w:val="18"/>
              </w:rPr>
              <w:t xml:space="preserve">supporting </w:t>
            </w:r>
            <w:r w:rsidR="00674837">
              <w:rPr>
                <w:rFonts w:cs="Arial"/>
                <w:sz w:val="18"/>
                <w:szCs w:val="18"/>
              </w:rPr>
              <w:t xml:space="preserve">guidelines, and tooling to </w:t>
            </w:r>
            <w:r w:rsidR="00674837" w:rsidRPr="001D3AF1">
              <w:rPr>
                <w:rFonts w:cs="Arial"/>
                <w:sz w:val="18"/>
                <w:szCs w:val="18"/>
              </w:rPr>
              <w:t xml:space="preserve">streamline standardised </w:t>
            </w:r>
            <w:r w:rsidR="00674837">
              <w:rPr>
                <w:rFonts w:cs="Arial"/>
                <w:sz w:val="18"/>
                <w:szCs w:val="18"/>
              </w:rPr>
              <w:t xml:space="preserve">test </w:t>
            </w:r>
            <w:r w:rsidR="00674837" w:rsidRPr="001D3AF1">
              <w:rPr>
                <w:rFonts w:cs="Arial"/>
                <w:sz w:val="18"/>
                <w:szCs w:val="18"/>
              </w:rPr>
              <w:t>development</w:t>
            </w:r>
            <w:r w:rsidR="00152D62" w:rsidRPr="00152D62">
              <w:rPr>
                <w:rFonts w:cs="Arial"/>
                <w:sz w:val="18"/>
                <w:szCs w:val="18"/>
              </w:rPr>
              <w:t>. The results are</w:t>
            </w:r>
            <w:r w:rsidR="00674837">
              <w:rPr>
                <w:rFonts w:cs="Arial"/>
                <w:sz w:val="18"/>
                <w:szCs w:val="18"/>
              </w:rPr>
              <w:t xml:space="preserve"> expected to be </w:t>
            </w:r>
            <w:r w:rsidR="00152D62" w:rsidRPr="00152D62">
              <w:rPr>
                <w:rFonts w:cs="Arial"/>
                <w:sz w:val="18"/>
                <w:szCs w:val="18"/>
              </w:rPr>
              <w:t>adopted</w:t>
            </w:r>
            <w:r w:rsidR="00674837">
              <w:rPr>
                <w:rFonts w:cs="Arial"/>
                <w:sz w:val="18"/>
                <w:szCs w:val="18"/>
              </w:rPr>
              <w:t xml:space="preserve"> by </w:t>
            </w:r>
            <w:r w:rsidR="00152D62" w:rsidRPr="00152D62">
              <w:rPr>
                <w:rFonts w:cs="Arial"/>
                <w:sz w:val="18"/>
                <w:szCs w:val="18"/>
              </w:rPr>
              <w:t xml:space="preserve">ETSI </w:t>
            </w:r>
            <w:r w:rsidR="00674837">
              <w:rPr>
                <w:rFonts w:cs="Arial"/>
                <w:sz w:val="18"/>
                <w:szCs w:val="18"/>
              </w:rPr>
              <w:t xml:space="preserve">Technical Committees and Industry </w:t>
            </w:r>
            <w:r w:rsidR="00152D62" w:rsidRPr="00152D62">
              <w:rPr>
                <w:rFonts w:cs="Arial"/>
                <w:sz w:val="18"/>
                <w:szCs w:val="18"/>
              </w:rPr>
              <w:t>Specification</w:t>
            </w:r>
            <w:r w:rsidR="00674837">
              <w:rPr>
                <w:rFonts w:cs="Arial"/>
                <w:sz w:val="18"/>
                <w:szCs w:val="18"/>
              </w:rPr>
              <w:t xml:space="preserve"> Groups</w:t>
            </w:r>
            <w:r w:rsidR="2F1C6BFF" w:rsidRPr="00565607">
              <w:rPr>
                <w:rFonts w:cs="Arial"/>
                <w:sz w:val="18"/>
                <w:szCs w:val="18"/>
              </w:rPr>
              <w:t>,</w:t>
            </w:r>
            <w:r w:rsidR="00674837">
              <w:rPr>
                <w:rFonts w:cs="Arial"/>
                <w:sz w:val="18"/>
                <w:szCs w:val="18"/>
              </w:rPr>
              <w:t xml:space="preserve"> as well as ETSI Partnership Projects </w:t>
            </w:r>
            <w:r w:rsidR="00152D62" w:rsidRPr="00152D62">
              <w:rPr>
                <w:rFonts w:cs="Arial"/>
                <w:sz w:val="18"/>
                <w:szCs w:val="18"/>
              </w:rPr>
              <w:t xml:space="preserve">such as </w:t>
            </w:r>
            <w:r w:rsidR="00674837">
              <w:rPr>
                <w:rFonts w:cs="Arial"/>
                <w:sz w:val="18"/>
                <w:szCs w:val="18"/>
              </w:rPr>
              <w:t xml:space="preserve">3GPP and </w:t>
            </w:r>
            <w:r w:rsidR="00152D62" w:rsidRPr="00152D62">
              <w:rPr>
                <w:rFonts w:cs="Arial"/>
                <w:sz w:val="18"/>
                <w:szCs w:val="18"/>
              </w:rPr>
              <w:t xml:space="preserve">oneM2M. </w:t>
            </w:r>
            <w:r w:rsidR="00674837">
              <w:rPr>
                <w:rFonts w:cs="Arial"/>
                <w:sz w:val="18"/>
                <w:szCs w:val="18"/>
              </w:rPr>
              <w:t xml:space="preserve">The project </w:t>
            </w:r>
            <w:r w:rsidR="00152D62" w:rsidRPr="00152D62">
              <w:rPr>
                <w:rFonts w:cs="Arial"/>
                <w:sz w:val="18"/>
                <w:szCs w:val="18"/>
              </w:rPr>
              <w:t xml:space="preserve">constitutes </w:t>
            </w:r>
            <w:r w:rsidR="00674837">
              <w:rPr>
                <w:rFonts w:cs="Arial"/>
                <w:sz w:val="18"/>
                <w:szCs w:val="18"/>
              </w:rPr>
              <w:t xml:space="preserve">the first step towards smart standards </w:t>
            </w:r>
            <w:r w:rsidR="00152D62" w:rsidRPr="00152D62">
              <w:rPr>
                <w:rFonts w:cs="Arial"/>
                <w:sz w:val="18"/>
                <w:szCs w:val="18"/>
              </w:rPr>
              <w:t>at ETSI, focusing initially</w:t>
            </w:r>
            <w:r w:rsidR="00674837">
              <w:rPr>
                <w:rFonts w:cs="Arial"/>
                <w:sz w:val="18"/>
                <w:szCs w:val="18"/>
              </w:rPr>
              <w:t xml:space="preserve"> on test artifacts to accelerate their publication </w:t>
            </w:r>
            <w:r w:rsidR="00152D62" w:rsidRPr="00152D62">
              <w:rPr>
                <w:rFonts w:cs="Arial"/>
                <w:sz w:val="18"/>
                <w:szCs w:val="18"/>
              </w:rPr>
              <w:t xml:space="preserve">and enable a </w:t>
            </w:r>
            <w:r w:rsidR="00674837">
              <w:rPr>
                <w:rFonts w:cs="Arial"/>
                <w:sz w:val="18"/>
                <w:szCs w:val="18"/>
              </w:rPr>
              <w:t>broader transition</w:t>
            </w:r>
            <w:r w:rsidR="00152D62" w:rsidRPr="00152D62">
              <w:rPr>
                <w:rFonts w:cs="Arial"/>
                <w:sz w:val="18"/>
                <w:szCs w:val="18"/>
              </w:rPr>
              <w:t>.</w:t>
            </w:r>
          </w:p>
          <w:p w14:paraId="20BC7EF6" w14:textId="34763A53" w:rsidR="00047791" w:rsidRPr="00CC27AC" w:rsidRDefault="00047791" w:rsidP="00995C7B">
            <w:pPr>
              <w:pStyle w:val="p3"/>
              <w:jc w:val="both"/>
              <w:rPr>
                <w:b/>
                <w:color w:val="595959"/>
                <w:sz w:val="18"/>
                <w:szCs w:val="18"/>
                <w:lang w:val="en-GB" w:eastAsia="en-US"/>
              </w:rPr>
            </w:pPr>
            <w:r w:rsidRPr="00152D62">
              <w:rPr>
                <w:b/>
                <w:color w:val="595959"/>
                <w:sz w:val="18"/>
                <w:szCs w:val="18"/>
                <w:lang w:val="en-GB" w:eastAsia="en-US"/>
              </w:rPr>
              <w:t>Objective 1: Develop a new ETSI testing methodology that is fit for smart standards.</w:t>
            </w:r>
            <w:r w:rsidR="00CC27AC">
              <w:rPr>
                <w:b/>
                <w:bCs/>
                <w:color w:val="595959"/>
                <w:sz w:val="18"/>
                <w:szCs w:val="18"/>
                <w:lang w:val="en-GB" w:eastAsia="en-US"/>
              </w:rPr>
              <w:t xml:space="preserve"> </w:t>
            </w:r>
            <w:r w:rsidR="000702E3" w:rsidRPr="00502E38">
              <w:rPr>
                <w:rFonts w:eastAsia="Calibri"/>
                <w:color w:val="595959"/>
                <w:sz w:val="18"/>
                <w:szCs w:val="18"/>
                <w:lang w:val="en-GB" w:eastAsia="en-US"/>
              </w:rPr>
              <w:t>SAITEMS</w:t>
            </w:r>
            <w:r w:rsidRPr="00047791">
              <w:rPr>
                <w:color w:val="595959"/>
                <w:sz w:val="18"/>
                <w:szCs w:val="18"/>
                <w:lang w:val="en-GB" w:eastAsia="en-US"/>
              </w:rPr>
              <w:t xml:space="preserve"> will define and validate an updated ETSI testing methodology that supports machine-readable, executable, and interpretable test artifacts and introduces agile, iterative feedback loops.</w:t>
            </w:r>
          </w:p>
          <w:p w14:paraId="7A5F5F75" w14:textId="77777777" w:rsidR="00047791" w:rsidRPr="00047791" w:rsidRDefault="00047791" w:rsidP="0031529E">
            <w:pPr>
              <w:pStyle w:val="p1"/>
              <w:numPr>
                <w:ilvl w:val="0"/>
                <w:numId w:val="9"/>
              </w:numPr>
              <w:jc w:val="both"/>
              <w:rPr>
                <w:rFonts w:ascii="Arial" w:hAnsi="Arial" w:cs="Arial"/>
                <w:color w:val="595959"/>
                <w:sz w:val="18"/>
                <w:szCs w:val="18"/>
                <w:lang w:val="en-GB" w:eastAsia="en-US"/>
              </w:rPr>
            </w:pPr>
            <w:r w:rsidRPr="00047791">
              <w:rPr>
                <w:rFonts w:ascii="Arial" w:hAnsi="Arial" w:cs="Arial"/>
                <w:color w:val="595959"/>
                <w:sz w:val="18"/>
                <w:szCs w:val="18"/>
                <w:lang w:val="en-GB" w:eastAsia="en-US"/>
              </w:rPr>
              <w:t>Indicator: Published ETSI testing methodology document.</w:t>
            </w:r>
          </w:p>
          <w:p w14:paraId="37DDFF45" w14:textId="77777777" w:rsidR="00047791" w:rsidRPr="00047791" w:rsidRDefault="00047791" w:rsidP="0031529E">
            <w:pPr>
              <w:pStyle w:val="p1"/>
              <w:numPr>
                <w:ilvl w:val="0"/>
                <w:numId w:val="9"/>
              </w:numPr>
              <w:jc w:val="both"/>
              <w:rPr>
                <w:rFonts w:ascii="Arial" w:hAnsi="Arial" w:cs="Arial"/>
                <w:color w:val="595959"/>
                <w:sz w:val="18"/>
                <w:szCs w:val="18"/>
                <w:lang w:val="en-GB" w:eastAsia="en-US"/>
              </w:rPr>
            </w:pPr>
            <w:r w:rsidRPr="00047791">
              <w:rPr>
                <w:rFonts w:ascii="Arial" w:hAnsi="Arial" w:cs="Arial"/>
                <w:color w:val="595959"/>
                <w:sz w:val="18"/>
                <w:szCs w:val="18"/>
                <w:lang w:val="en-GB" w:eastAsia="en-US"/>
              </w:rPr>
              <w:t>Baseline: Existing methodology (ETSI TR 102 840, document-centric).</w:t>
            </w:r>
          </w:p>
          <w:p w14:paraId="65359501" w14:textId="0CD98638" w:rsidR="00047791" w:rsidRPr="00744AA2" w:rsidRDefault="00047791" w:rsidP="0031529E">
            <w:pPr>
              <w:pStyle w:val="p1"/>
              <w:numPr>
                <w:ilvl w:val="0"/>
                <w:numId w:val="9"/>
              </w:numPr>
              <w:jc w:val="both"/>
              <w:rPr>
                <w:rFonts w:ascii="Arial" w:hAnsi="Arial" w:cs="Arial"/>
                <w:color w:val="595959"/>
                <w:sz w:val="18"/>
                <w:szCs w:val="18"/>
                <w:lang w:val="en-GB" w:eastAsia="en-US"/>
              </w:rPr>
            </w:pPr>
            <w:r w:rsidRPr="00047791">
              <w:rPr>
                <w:rFonts w:ascii="Arial" w:hAnsi="Arial" w:cs="Arial"/>
                <w:color w:val="595959"/>
                <w:sz w:val="18"/>
                <w:szCs w:val="18"/>
                <w:lang w:val="en-GB" w:eastAsia="en-US"/>
              </w:rPr>
              <w:t>Target: New methodology approved and applied in project pilots by end of project.</w:t>
            </w:r>
          </w:p>
          <w:p w14:paraId="1372596B" w14:textId="0ECF8508" w:rsidR="00047791" w:rsidRPr="00802948" w:rsidRDefault="00047791" w:rsidP="00802948">
            <w:pPr>
              <w:pStyle w:val="p3"/>
              <w:rPr>
                <w:b/>
                <w:color w:val="595959"/>
                <w:sz w:val="18"/>
                <w:szCs w:val="18"/>
                <w:lang w:val="en-GB" w:eastAsia="en-US"/>
              </w:rPr>
            </w:pPr>
            <w:r w:rsidRPr="0013652F">
              <w:rPr>
                <w:b/>
                <w:color w:val="595959"/>
                <w:sz w:val="18"/>
                <w:szCs w:val="18"/>
                <w:lang w:val="en-GB" w:eastAsia="en-US"/>
              </w:rPr>
              <w:t>Objective 2: Develop AI-assisted tooling to support semi-automatic requirement extraction and test artifact generation.</w:t>
            </w:r>
            <w:r w:rsidR="00802948">
              <w:rPr>
                <w:b/>
                <w:bCs/>
                <w:color w:val="595959"/>
                <w:sz w:val="18"/>
                <w:szCs w:val="18"/>
                <w:lang w:val="en-GB" w:eastAsia="en-US"/>
              </w:rPr>
              <w:t xml:space="preserve"> </w:t>
            </w:r>
            <w:r w:rsidR="000702E3" w:rsidRPr="00502E38">
              <w:rPr>
                <w:rFonts w:eastAsia="Calibri"/>
                <w:color w:val="595959"/>
                <w:sz w:val="18"/>
                <w:szCs w:val="18"/>
                <w:lang w:val="en-GB" w:eastAsia="en-US"/>
              </w:rPr>
              <w:t>SAITEMS</w:t>
            </w:r>
            <w:r w:rsidRPr="00047791">
              <w:rPr>
                <w:color w:val="595959"/>
                <w:sz w:val="18"/>
                <w:szCs w:val="18"/>
                <w:lang w:val="en-GB" w:eastAsia="en-US"/>
              </w:rPr>
              <w:t xml:space="preserve"> will develop open-source tools enabling the identification and extraction of requirements from ETSI base standards and their transformation into Test Objectives, Test Purposes, and Test Descriptions.</w:t>
            </w:r>
          </w:p>
          <w:p w14:paraId="24DD2C79" w14:textId="77777777" w:rsidR="00047791" w:rsidRPr="00047791" w:rsidRDefault="00047791" w:rsidP="0031529E">
            <w:pPr>
              <w:pStyle w:val="p1"/>
              <w:numPr>
                <w:ilvl w:val="0"/>
                <w:numId w:val="10"/>
              </w:numPr>
              <w:rPr>
                <w:rFonts w:ascii="Arial" w:hAnsi="Arial" w:cs="Arial"/>
                <w:color w:val="595959"/>
                <w:sz w:val="18"/>
                <w:szCs w:val="18"/>
                <w:lang w:val="en-GB" w:eastAsia="en-US"/>
              </w:rPr>
            </w:pPr>
            <w:r w:rsidRPr="00047791">
              <w:rPr>
                <w:rFonts w:ascii="Arial" w:hAnsi="Arial" w:cs="Arial"/>
                <w:color w:val="595959"/>
                <w:sz w:val="18"/>
                <w:szCs w:val="18"/>
                <w:lang w:val="en-GB" w:eastAsia="en-US"/>
              </w:rPr>
              <w:t>Indicator: Operational open-source prototype tool platform.</w:t>
            </w:r>
          </w:p>
          <w:p w14:paraId="53FFE630" w14:textId="77777777" w:rsidR="00047791" w:rsidRPr="00047791" w:rsidRDefault="00047791" w:rsidP="0031529E">
            <w:pPr>
              <w:pStyle w:val="p1"/>
              <w:numPr>
                <w:ilvl w:val="0"/>
                <w:numId w:val="10"/>
              </w:numPr>
              <w:rPr>
                <w:rFonts w:ascii="Arial" w:hAnsi="Arial" w:cs="Arial"/>
                <w:color w:val="595959"/>
                <w:sz w:val="18"/>
                <w:szCs w:val="18"/>
                <w:lang w:val="en-GB" w:eastAsia="en-US"/>
              </w:rPr>
            </w:pPr>
            <w:r w:rsidRPr="00047791">
              <w:rPr>
                <w:rFonts w:ascii="Arial" w:hAnsi="Arial" w:cs="Arial"/>
                <w:color w:val="595959"/>
                <w:sz w:val="18"/>
                <w:szCs w:val="18"/>
                <w:lang w:val="en-GB" w:eastAsia="en-US"/>
              </w:rPr>
              <w:t>Baseline: No AI-assisted tooling in ETSI testing workflow.</w:t>
            </w:r>
          </w:p>
          <w:p w14:paraId="1B2E9D2D" w14:textId="77777777" w:rsidR="00047791" w:rsidRPr="00047791" w:rsidRDefault="00047791" w:rsidP="0031529E">
            <w:pPr>
              <w:pStyle w:val="p1"/>
              <w:numPr>
                <w:ilvl w:val="0"/>
                <w:numId w:val="10"/>
              </w:numPr>
              <w:rPr>
                <w:rFonts w:ascii="Arial" w:hAnsi="Arial" w:cs="Arial"/>
                <w:color w:val="595959"/>
                <w:sz w:val="18"/>
                <w:szCs w:val="18"/>
                <w:lang w:val="en-GB" w:eastAsia="en-US"/>
              </w:rPr>
            </w:pPr>
            <w:r w:rsidRPr="00047791">
              <w:rPr>
                <w:rFonts w:ascii="Arial" w:hAnsi="Arial" w:cs="Arial"/>
                <w:color w:val="595959"/>
                <w:sz w:val="18"/>
                <w:szCs w:val="18"/>
                <w:lang w:val="en-GB" w:eastAsia="en-US"/>
              </w:rPr>
              <w:t>Target: Prototype supporting at least one complete end-to-end test specification workflow.</w:t>
            </w:r>
          </w:p>
          <w:p w14:paraId="1ADAFC89" w14:textId="6F3659A4" w:rsidR="00047791" w:rsidRPr="00802948" w:rsidRDefault="00047791" w:rsidP="00802948">
            <w:pPr>
              <w:pStyle w:val="p3"/>
              <w:rPr>
                <w:b/>
                <w:color w:val="595959"/>
                <w:sz w:val="18"/>
                <w:szCs w:val="18"/>
                <w:lang w:val="en-GB" w:eastAsia="en-US"/>
              </w:rPr>
            </w:pPr>
            <w:r w:rsidRPr="00802948">
              <w:rPr>
                <w:b/>
                <w:color w:val="595959"/>
                <w:sz w:val="18"/>
                <w:szCs w:val="18"/>
                <w:lang w:val="en-GB" w:eastAsia="en-US"/>
              </w:rPr>
              <w:lastRenderedPageBreak/>
              <w:t>Objective 3: Apply and evaluate the methodology and tooling using representative ETSI base standards.</w:t>
            </w:r>
            <w:r w:rsidR="00802948">
              <w:rPr>
                <w:b/>
                <w:bCs/>
                <w:color w:val="595959"/>
                <w:sz w:val="18"/>
                <w:szCs w:val="18"/>
                <w:lang w:val="en-GB" w:eastAsia="en-US"/>
              </w:rPr>
              <w:t xml:space="preserve"> </w:t>
            </w:r>
            <w:r w:rsidRPr="00047791">
              <w:rPr>
                <w:color w:val="595959"/>
                <w:sz w:val="18"/>
                <w:szCs w:val="18"/>
                <w:lang w:val="en-GB" w:eastAsia="en-US"/>
              </w:rPr>
              <w:t>The entire approach will be evaluated and incrementally improved through practical application, ensuring traceability, consistency, and reduced manual effort.</w:t>
            </w:r>
          </w:p>
          <w:p w14:paraId="5E16C1D9" w14:textId="77777777" w:rsidR="00047791" w:rsidRPr="00047791" w:rsidRDefault="00047791" w:rsidP="0031529E">
            <w:pPr>
              <w:pStyle w:val="p1"/>
              <w:numPr>
                <w:ilvl w:val="0"/>
                <w:numId w:val="11"/>
              </w:numPr>
              <w:rPr>
                <w:rFonts w:ascii="Arial" w:hAnsi="Arial" w:cs="Arial"/>
                <w:color w:val="595959"/>
                <w:sz w:val="18"/>
                <w:szCs w:val="18"/>
                <w:lang w:val="en-GB" w:eastAsia="en-US"/>
              </w:rPr>
            </w:pPr>
            <w:r w:rsidRPr="00047791">
              <w:rPr>
                <w:rFonts w:ascii="Arial" w:hAnsi="Arial" w:cs="Arial"/>
                <w:color w:val="595959"/>
                <w:sz w:val="18"/>
                <w:szCs w:val="18"/>
                <w:lang w:val="en-GB" w:eastAsia="en-US"/>
              </w:rPr>
              <w:t>Indicator: Number of evaluated base standards and generated test artifacts.</w:t>
            </w:r>
          </w:p>
          <w:p w14:paraId="2A1796DF" w14:textId="250A85C1" w:rsidR="00047791" w:rsidRPr="00047791" w:rsidRDefault="00047791" w:rsidP="0031529E">
            <w:pPr>
              <w:pStyle w:val="p1"/>
              <w:numPr>
                <w:ilvl w:val="0"/>
                <w:numId w:val="11"/>
              </w:numPr>
              <w:rPr>
                <w:rFonts w:ascii="Arial" w:hAnsi="Arial" w:cs="Arial"/>
                <w:color w:val="595959"/>
                <w:sz w:val="18"/>
                <w:szCs w:val="18"/>
                <w:lang w:val="en-GB" w:eastAsia="en-US"/>
              </w:rPr>
            </w:pPr>
            <w:r w:rsidRPr="00047791">
              <w:rPr>
                <w:rFonts w:ascii="Arial" w:hAnsi="Arial" w:cs="Arial"/>
                <w:color w:val="595959"/>
                <w:sz w:val="18"/>
                <w:szCs w:val="18"/>
                <w:lang w:val="en-GB" w:eastAsia="en-US"/>
              </w:rPr>
              <w:t xml:space="preserve">Baseline: </w:t>
            </w:r>
            <w:r w:rsidR="00DB7AFD">
              <w:rPr>
                <w:rFonts w:ascii="Arial" w:hAnsi="Arial" w:cs="Arial"/>
                <w:color w:val="595959"/>
                <w:sz w:val="18"/>
                <w:szCs w:val="18"/>
                <w:lang w:val="en-GB" w:eastAsia="en-US"/>
              </w:rPr>
              <w:t>No</w:t>
            </w:r>
            <w:r w:rsidRPr="00047791">
              <w:rPr>
                <w:rFonts w:ascii="Arial" w:hAnsi="Arial" w:cs="Arial"/>
                <w:color w:val="595959"/>
                <w:sz w:val="18"/>
                <w:szCs w:val="18"/>
                <w:lang w:val="en-GB" w:eastAsia="en-US"/>
              </w:rPr>
              <w:t xml:space="preserve"> AI-assisted test specifications.</w:t>
            </w:r>
          </w:p>
          <w:p w14:paraId="6603B835" w14:textId="77777777" w:rsidR="00047791" w:rsidRPr="00047791" w:rsidRDefault="00047791" w:rsidP="0031529E">
            <w:pPr>
              <w:pStyle w:val="p1"/>
              <w:numPr>
                <w:ilvl w:val="0"/>
                <w:numId w:val="11"/>
              </w:numPr>
              <w:rPr>
                <w:rFonts w:ascii="Arial" w:hAnsi="Arial" w:cs="Arial"/>
                <w:color w:val="595959"/>
                <w:sz w:val="18"/>
                <w:szCs w:val="18"/>
                <w:lang w:val="en-GB" w:eastAsia="en-US"/>
              </w:rPr>
            </w:pPr>
            <w:r w:rsidRPr="00047791">
              <w:rPr>
                <w:rFonts w:ascii="Arial" w:hAnsi="Arial" w:cs="Arial"/>
                <w:color w:val="595959"/>
                <w:sz w:val="18"/>
                <w:szCs w:val="18"/>
                <w:lang w:val="en-GB" w:eastAsia="en-US"/>
              </w:rPr>
              <w:t>Target: Evaluation on a defined set of representative ETSI base standards within project duration.</w:t>
            </w:r>
          </w:p>
          <w:p w14:paraId="41D3DD11" w14:textId="40D06D9A" w:rsidR="00047791" w:rsidRPr="00802948" w:rsidRDefault="00047791" w:rsidP="00802948">
            <w:pPr>
              <w:pStyle w:val="p3"/>
              <w:rPr>
                <w:b/>
                <w:color w:val="595959"/>
                <w:sz w:val="18"/>
                <w:szCs w:val="18"/>
                <w:lang w:val="en-GB" w:eastAsia="en-US"/>
              </w:rPr>
            </w:pPr>
            <w:r w:rsidRPr="00802948">
              <w:rPr>
                <w:b/>
                <w:color w:val="595959"/>
                <w:sz w:val="18"/>
                <w:szCs w:val="18"/>
                <w:lang w:val="en-GB" w:eastAsia="en-US"/>
              </w:rPr>
              <w:t>Objective 4: Provide guidance and recommendations to support adoption and continuation.</w:t>
            </w:r>
            <w:r w:rsidR="00802948">
              <w:rPr>
                <w:b/>
                <w:bCs/>
                <w:color w:val="595959"/>
                <w:sz w:val="18"/>
                <w:szCs w:val="18"/>
                <w:lang w:val="en-GB" w:eastAsia="en-US"/>
              </w:rPr>
              <w:t xml:space="preserve"> </w:t>
            </w:r>
            <w:r w:rsidR="000702E3" w:rsidRPr="00502E38">
              <w:rPr>
                <w:rFonts w:eastAsia="Calibri"/>
                <w:color w:val="595959"/>
                <w:sz w:val="18"/>
                <w:szCs w:val="18"/>
                <w:lang w:val="en-GB" w:eastAsia="en-US"/>
              </w:rPr>
              <w:t>SAITEMS</w:t>
            </w:r>
            <w:r w:rsidRPr="00047791">
              <w:rPr>
                <w:color w:val="595959"/>
                <w:sz w:val="18"/>
                <w:szCs w:val="18"/>
                <w:lang w:val="en-GB" w:eastAsia="en-US"/>
              </w:rPr>
              <w:t xml:space="preserve"> will deliver a user guide for applying the methodology and tools, together with recommendations on ETSI base standards that are suitable for transformation towards smart standards.</w:t>
            </w:r>
          </w:p>
          <w:p w14:paraId="77D4A246" w14:textId="77777777" w:rsidR="00047791" w:rsidRPr="00047791" w:rsidRDefault="00047791" w:rsidP="0031529E">
            <w:pPr>
              <w:pStyle w:val="p1"/>
              <w:numPr>
                <w:ilvl w:val="0"/>
                <w:numId w:val="12"/>
              </w:numPr>
              <w:rPr>
                <w:rFonts w:ascii="Arial" w:hAnsi="Arial" w:cs="Arial"/>
                <w:color w:val="595959"/>
                <w:sz w:val="18"/>
                <w:szCs w:val="18"/>
                <w:lang w:val="en-GB" w:eastAsia="en-US"/>
              </w:rPr>
            </w:pPr>
            <w:r w:rsidRPr="00047791">
              <w:rPr>
                <w:rFonts w:ascii="Arial" w:hAnsi="Arial" w:cs="Arial"/>
                <w:color w:val="595959"/>
                <w:sz w:val="18"/>
                <w:szCs w:val="18"/>
                <w:lang w:val="en-GB" w:eastAsia="en-US"/>
              </w:rPr>
              <w:t>Indicator: Published user guide and recommendation document.</w:t>
            </w:r>
          </w:p>
          <w:p w14:paraId="3362541D" w14:textId="77777777" w:rsidR="00047791" w:rsidRPr="00047791" w:rsidRDefault="00047791" w:rsidP="0031529E">
            <w:pPr>
              <w:pStyle w:val="p1"/>
              <w:numPr>
                <w:ilvl w:val="0"/>
                <w:numId w:val="12"/>
              </w:numPr>
              <w:rPr>
                <w:rFonts w:ascii="Arial" w:hAnsi="Arial" w:cs="Arial"/>
                <w:color w:val="595959"/>
                <w:sz w:val="18"/>
                <w:szCs w:val="18"/>
                <w:lang w:val="en-GB" w:eastAsia="en-US"/>
              </w:rPr>
            </w:pPr>
            <w:r w:rsidRPr="00047791">
              <w:rPr>
                <w:rFonts w:ascii="Arial" w:hAnsi="Arial" w:cs="Arial"/>
                <w:color w:val="595959"/>
                <w:sz w:val="18"/>
                <w:szCs w:val="18"/>
                <w:lang w:val="en-GB" w:eastAsia="en-US"/>
              </w:rPr>
              <w:t>Baseline: No guidance for smart test specification.</w:t>
            </w:r>
          </w:p>
          <w:p w14:paraId="5E41999A" w14:textId="77777777" w:rsidR="00047791" w:rsidRPr="00047791" w:rsidRDefault="00047791" w:rsidP="0031529E">
            <w:pPr>
              <w:pStyle w:val="p1"/>
              <w:numPr>
                <w:ilvl w:val="0"/>
                <w:numId w:val="12"/>
              </w:numPr>
              <w:rPr>
                <w:rFonts w:ascii="Arial" w:hAnsi="Arial" w:cs="Arial"/>
                <w:color w:val="595959"/>
                <w:sz w:val="18"/>
                <w:szCs w:val="18"/>
                <w:lang w:val="en-GB" w:eastAsia="en-US"/>
              </w:rPr>
            </w:pPr>
            <w:r w:rsidRPr="00047791">
              <w:rPr>
                <w:rFonts w:ascii="Arial" w:hAnsi="Arial" w:cs="Arial"/>
                <w:color w:val="595959"/>
                <w:sz w:val="18"/>
                <w:szCs w:val="18"/>
                <w:lang w:val="en-GB" w:eastAsia="en-US"/>
              </w:rPr>
              <w:t>Target: User guide and recommendations publicly available by project completion.</w:t>
            </w:r>
          </w:p>
          <w:p w14:paraId="6B8CD79E" w14:textId="359B21C5" w:rsidR="00674837" w:rsidRPr="005963EE" w:rsidRDefault="00D30FF3" w:rsidP="005963EE">
            <w:pPr>
              <w:pStyle w:val="p1"/>
              <w:rPr>
                <w:rFonts w:ascii="Arial" w:hAnsi="Arial" w:cs="Arial"/>
                <w:color w:val="595959"/>
                <w:sz w:val="18"/>
                <w:szCs w:val="18"/>
                <w:lang w:val="en-GB" w:eastAsia="en-US"/>
              </w:rPr>
            </w:pPr>
            <w:r>
              <w:rPr>
                <w:rFonts w:ascii="Arial" w:hAnsi="Arial" w:cs="Arial"/>
                <w:color w:val="595959"/>
                <w:sz w:val="18"/>
                <w:szCs w:val="18"/>
                <w:lang w:val="en-GB" w:eastAsia="en-US"/>
              </w:rPr>
              <w:t>Overall,</w:t>
            </w:r>
            <w:r w:rsidR="00047791" w:rsidRPr="00047791">
              <w:rPr>
                <w:rFonts w:ascii="Arial" w:hAnsi="Arial" w:cs="Arial"/>
                <w:color w:val="595959"/>
                <w:sz w:val="18"/>
                <w:szCs w:val="18"/>
                <w:lang w:val="en-GB" w:eastAsia="en-US"/>
              </w:rPr>
              <w:t xml:space="preserve"> project is considered the first step towards smart standards at ETSI, focusing initially on test artifacts to accelerate their publication and to prepare the ground for a broader transition towards smart standards beyond the project duration.</w:t>
            </w:r>
          </w:p>
        </w:tc>
      </w:tr>
    </w:tbl>
    <w:p w14:paraId="3C668549" w14:textId="77777777" w:rsidR="00714CB5" w:rsidRPr="00943DEF" w:rsidRDefault="00EB0E96" w:rsidP="00A85562">
      <w:pPr>
        <w:rPr>
          <w:lang w:val="pl-PL"/>
        </w:rPr>
      </w:pPr>
      <w:r w:rsidRPr="00943DEF">
        <w:rPr>
          <w:rFonts w:cs="Arial"/>
          <w:color w:val="B5B5B5"/>
          <w:sz w:val="16"/>
          <w:szCs w:val="16"/>
          <w:lang w:val="pl-PL"/>
        </w:rPr>
        <w:lastRenderedPageBreak/>
        <w:t>#§PRJ-OBJ-PO§# #@COM-PLE-CP@#</w:t>
      </w:r>
    </w:p>
    <w:p w14:paraId="44140DCC" w14:textId="77777777" w:rsidR="00714CB5" w:rsidRPr="000C542A" w:rsidRDefault="00714CB5" w:rsidP="00714CB5">
      <w:pPr>
        <w:pStyle w:val="Heading3"/>
        <w:rPr>
          <w:sz w:val="22"/>
          <w:szCs w:val="18"/>
          <w:shd w:val="clear" w:color="auto" w:fill="auto"/>
          <w:lang w:eastAsia="en-US"/>
        </w:rPr>
      </w:pPr>
      <w:bookmarkStart w:id="11" w:name="_Toc27646783"/>
      <w:bookmarkStart w:id="12" w:name="_Toc232417197"/>
      <w:r w:rsidRPr="00714CB5">
        <w:rPr>
          <w:szCs w:val="28"/>
          <w:shd w:val="clear" w:color="auto" w:fill="auto"/>
          <w:lang w:eastAsia="en-US"/>
        </w:rPr>
        <w:t>1.3 Complementarity with other actions</w:t>
      </w:r>
      <w:bookmarkEnd w:id="11"/>
      <w:r w:rsidR="00B317AB">
        <w:rPr>
          <w:szCs w:val="28"/>
          <w:shd w:val="clear" w:color="auto" w:fill="auto"/>
          <w:lang w:eastAsia="en-US"/>
        </w:rPr>
        <w:t xml:space="preserve"> and innovation</w:t>
      </w:r>
      <w:bookmarkEnd w:id="12"/>
      <w:r w:rsidR="00B317AB">
        <w:rPr>
          <w:szCs w:val="28"/>
          <w:shd w:val="clear" w:color="auto" w:fill="auto"/>
          <w:lang w:eastAsia="en-US"/>
        </w:rPr>
        <w:t xml:space="preserve"> </w:t>
      </w:r>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14CB5" w:rsidRPr="00714CB5" w14:paraId="55886305" w14:textId="77777777" w:rsidTr="02ADBA7D">
        <w:trPr>
          <w:trHeight w:val="233"/>
        </w:trPr>
        <w:tc>
          <w:tcPr>
            <w:tcW w:w="8527" w:type="dxa"/>
            <w:shd w:val="clear" w:color="auto" w:fill="D9D9D9" w:themeFill="background1" w:themeFillShade="D9"/>
          </w:tcPr>
          <w:p w14:paraId="67D0EFB2" w14:textId="251A2C78" w:rsidR="00714CB5" w:rsidRPr="00A000BD" w:rsidRDefault="00714CB5" w:rsidP="00A000BD">
            <w:pPr>
              <w:spacing w:before="120" w:after="120"/>
              <w:jc w:val="both"/>
              <w:rPr>
                <w:rFonts w:cs="Arial"/>
                <w:b/>
                <w:sz w:val="18"/>
                <w:szCs w:val="18"/>
              </w:rPr>
            </w:pPr>
            <w:r w:rsidRPr="000C542A">
              <w:rPr>
                <w:rFonts w:cs="Arial"/>
                <w:b/>
                <w:sz w:val="18"/>
                <w:szCs w:val="18"/>
              </w:rPr>
              <w:t>Complementarity with other actions and innovation</w:t>
            </w:r>
          </w:p>
        </w:tc>
      </w:tr>
      <w:tr w:rsidR="00714CB5" w:rsidRPr="00714CB5" w14:paraId="7BF28CDE" w14:textId="77777777" w:rsidTr="02ADBA7D">
        <w:trPr>
          <w:trHeight w:val="851"/>
        </w:trPr>
        <w:tc>
          <w:tcPr>
            <w:tcW w:w="8527" w:type="dxa"/>
            <w:shd w:val="clear" w:color="auto" w:fill="FFFFFF" w:themeFill="background1"/>
          </w:tcPr>
          <w:p w14:paraId="440B9A3C" w14:textId="77777777" w:rsidR="001D6F15" w:rsidRDefault="001D6F15" w:rsidP="00995C7B">
            <w:pPr>
              <w:jc w:val="both"/>
              <w:rPr>
                <w:rFonts w:cs="Arial"/>
                <w:sz w:val="18"/>
                <w:szCs w:val="18"/>
                <w:highlight w:val="yellow"/>
              </w:rPr>
            </w:pPr>
            <w:r>
              <w:rPr>
                <w:rFonts w:cs="Arial"/>
                <w:sz w:val="18"/>
                <w:szCs w:val="18"/>
              </w:rPr>
              <w:t xml:space="preserve">The </w:t>
            </w:r>
            <w:r w:rsidRPr="2155973D">
              <w:rPr>
                <w:rFonts w:cs="Arial"/>
                <w:sz w:val="18"/>
                <w:szCs w:val="18"/>
              </w:rPr>
              <w:t>ETSI test</w:t>
            </w:r>
            <w:r>
              <w:rPr>
                <w:rFonts w:cs="Arial"/>
                <w:sz w:val="18"/>
                <w:szCs w:val="18"/>
              </w:rPr>
              <w:t>ing</w:t>
            </w:r>
            <w:r w:rsidRPr="2155973D">
              <w:rPr>
                <w:rFonts w:cs="Arial"/>
                <w:sz w:val="18"/>
                <w:szCs w:val="18"/>
              </w:rPr>
              <w:t xml:space="preserve"> methodology </w:t>
            </w:r>
            <w:r>
              <w:rPr>
                <w:rFonts w:cs="Arial"/>
                <w:sz w:val="18"/>
                <w:szCs w:val="18"/>
              </w:rPr>
              <w:t xml:space="preserve">that is in current use </w:t>
            </w:r>
            <w:r w:rsidRPr="2155973D">
              <w:rPr>
                <w:rFonts w:cs="Arial"/>
                <w:sz w:val="18"/>
                <w:szCs w:val="18"/>
              </w:rPr>
              <w:t>has proven its efficiency over the years and is adopted by most of the ETSI Technical Groups</w:t>
            </w:r>
            <w:r>
              <w:rPr>
                <w:rFonts w:cs="Arial"/>
                <w:sz w:val="18"/>
                <w:szCs w:val="18"/>
              </w:rPr>
              <w:t>, covering Technical Committees</w:t>
            </w:r>
            <w:r w:rsidRPr="2155973D">
              <w:rPr>
                <w:rFonts w:cs="Arial"/>
                <w:sz w:val="18"/>
                <w:szCs w:val="18"/>
              </w:rPr>
              <w:t xml:space="preserve"> and </w:t>
            </w:r>
            <w:r>
              <w:rPr>
                <w:rFonts w:cs="Arial"/>
                <w:sz w:val="18"/>
                <w:szCs w:val="18"/>
              </w:rPr>
              <w:t xml:space="preserve">Industry Standardisation </w:t>
            </w:r>
            <w:r w:rsidRPr="2155973D">
              <w:rPr>
                <w:rFonts w:cs="Arial"/>
                <w:sz w:val="18"/>
                <w:szCs w:val="18"/>
              </w:rPr>
              <w:t>Groups</w:t>
            </w:r>
            <w:r>
              <w:rPr>
                <w:rFonts w:cs="Arial"/>
                <w:sz w:val="18"/>
                <w:szCs w:val="18"/>
              </w:rPr>
              <w:t>,</w:t>
            </w:r>
            <w:r w:rsidRPr="2155973D">
              <w:rPr>
                <w:rFonts w:cs="Arial"/>
                <w:sz w:val="18"/>
                <w:szCs w:val="18"/>
              </w:rPr>
              <w:t xml:space="preserve"> when developing </w:t>
            </w:r>
            <w:r>
              <w:rPr>
                <w:rFonts w:cs="Arial"/>
                <w:sz w:val="18"/>
                <w:szCs w:val="18"/>
              </w:rPr>
              <w:t>t</w:t>
            </w:r>
            <w:r w:rsidRPr="2155973D">
              <w:rPr>
                <w:rFonts w:cs="Arial"/>
                <w:sz w:val="18"/>
                <w:szCs w:val="18"/>
              </w:rPr>
              <w:t xml:space="preserve">est </w:t>
            </w:r>
            <w:r>
              <w:rPr>
                <w:rFonts w:cs="Arial"/>
                <w:sz w:val="18"/>
                <w:szCs w:val="18"/>
              </w:rPr>
              <w:t>s</w:t>
            </w:r>
            <w:r w:rsidRPr="2155973D">
              <w:rPr>
                <w:rFonts w:cs="Arial"/>
                <w:sz w:val="18"/>
                <w:szCs w:val="18"/>
              </w:rPr>
              <w:t xml:space="preserve">pecifications for different domains and technologies, like transport systems, 5G, </w:t>
            </w:r>
            <w:r>
              <w:rPr>
                <w:rFonts w:cs="Arial"/>
                <w:sz w:val="18"/>
                <w:szCs w:val="18"/>
              </w:rPr>
              <w:t>e</w:t>
            </w:r>
            <w:r w:rsidRPr="2155973D">
              <w:rPr>
                <w:rFonts w:cs="Arial"/>
                <w:sz w:val="18"/>
                <w:szCs w:val="18"/>
              </w:rPr>
              <w:t xml:space="preserve">dge </w:t>
            </w:r>
            <w:r>
              <w:rPr>
                <w:rFonts w:cs="Arial"/>
                <w:sz w:val="18"/>
                <w:szCs w:val="18"/>
              </w:rPr>
              <w:t>and c</w:t>
            </w:r>
            <w:r w:rsidRPr="2155973D">
              <w:rPr>
                <w:rFonts w:cs="Arial"/>
                <w:sz w:val="18"/>
                <w:szCs w:val="18"/>
              </w:rPr>
              <w:t>loud</w:t>
            </w:r>
            <w:r>
              <w:rPr>
                <w:rFonts w:cs="Arial"/>
                <w:sz w:val="18"/>
                <w:szCs w:val="18"/>
              </w:rPr>
              <w:t xml:space="preserve"> computing</w:t>
            </w:r>
            <w:r w:rsidRPr="2155973D">
              <w:rPr>
                <w:rFonts w:cs="Arial"/>
                <w:sz w:val="18"/>
                <w:szCs w:val="18"/>
              </w:rPr>
              <w:t>, IoT</w:t>
            </w:r>
            <w:r>
              <w:rPr>
                <w:rFonts w:cs="Arial"/>
                <w:sz w:val="18"/>
                <w:szCs w:val="18"/>
              </w:rPr>
              <w:t>,</w:t>
            </w:r>
            <w:r w:rsidRPr="2155973D">
              <w:rPr>
                <w:rFonts w:cs="Arial"/>
                <w:sz w:val="18"/>
                <w:szCs w:val="18"/>
              </w:rPr>
              <w:t xml:space="preserve"> etc</w:t>
            </w:r>
            <w:r>
              <w:rPr>
                <w:rFonts w:cs="Arial"/>
                <w:sz w:val="18"/>
                <w:szCs w:val="18"/>
              </w:rPr>
              <w:t xml:space="preserve">. </w:t>
            </w:r>
            <w:r w:rsidRPr="44FCEAB7">
              <w:rPr>
                <w:rFonts w:cs="Arial"/>
                <w:sz w:val="18"/>
                <w:szCs w:val="18"/>
              </w:rPr>
              <w:t xml:space="preserve">It </w:t>
            </w:r>
            <w:r>
              <w:rPr>
                <w:rFonts w:cs="Arial"/>
                <w:sz w:val="18"/>
                <w:szCs w:val="18"/>
              </w:rPr>
              <w:t>is</w:t>
            </w:r>
            <w:r w:rsidRPr="44FCEAB7">
              <w:rPr>
                <w:rFonts w:cs="Arial"/>
                <w:sz w:val="18"/>
                <w:szCs w:val="18"/>
              </w:rPr>
              <w:t xml:space="preserve"> worth indicating that important Standard</w:t>
            </w:r>
            <w:r>
              <w:rPr>
                <w:rFonts w:cs="Arial"/>
                <w:sz w:val="18"/>
                <w:szCs w:val="18"/>
              </w:rPr>
              <w:t>s Development</w:t>
            </w:r>
            <w:r w:rsidRPr="44FCEAB7">
              <w:rPr>
                <w:rFonts w:cs="Arial"/>
                <w:sz w:val="18"/>
                <w:szCs w:val="18"/>
              </w:rPr>
              <w:t xml:space="preserve"> Organisations worldwide like 3GPP, oneM2M, OMA</w:t>
            </w:r>
            <w:r>
              <w:rPr>
                <w:rFonts w:cs="Arial"/>
                <w:sz w:val="18"/>
                <w:szCs w:val="18"/>
              </w:rPr>
              <w:t>,</w:t>
            </w:r>
            <w:r w:rsidRPr="44FCEAB7">
              <w:rPr>
                <w:rFonts w:cs="Arial"/>
                <w:sz w:val="18"/>
                <w:szCs w:val="18"/>
              </w:rPr>
              <w:t xml:space="preserve"> and even Certification Bodies like </w:t>
            </w:r>
            <w:r>
              <w:rPr>
                <w:rFonts w:cs="Arial"/>
                <w:sz w:val="18"/>
                <w:szCs w:val="18"/>
              </w:rPr>
              <w:t xml:space="preserve">the </w:t>
            </w:r>
            <w:r w:rsidRPr="44FCEAB7">
              <w:rPr>
                <w:rFonts w:cs="Arial"/>
                <w:sz w:val="18"/>
                <w:szCs w:val="18"/>
              </w:rPr>
              <w:t xml:space="preserve">Global </w:t>
            </w:r>
            <w:r>
              <w:rPr>
                <w:rFonts w:cs="Arial"/>
                <w:sz w:val="18"/>
                <w:szCs w:val="18"/>
              </w:rPr>
              <w:t>C</w:t>
            </w:r>
            <w:r w:rsidRPr="44FCEAB7">
              <w:rPr>
                <w:rFonts w:cs="Arial"/>
                <w:sz w:val="18"/>
                <w:szCs w:val="18"/>
              </w:rPr>
              <w:t xml:space="preserve">ertification Forum are also </w:t>
            </w:r>
            <w:r>
              <w:rPr>
                <w:rFonts w:cs="Arial"/>
                <w:sz w:val="18"/>
                <w:szCs w:val="18"/>
              </w:rPr>
              <w:t>following</w:t>
            </w:r>
            <w:r w:rsidRPr="44FCEAB7">
              <w:rPr>
                <w:rFonts w:cs="Arial"/>
                <w:sz w:val="18"/>
                <w:szCs w:val="18"/>
              </w:rPr>
              <w:t xml:space="preserve"> the ETSI </w:t>
            </w:r>
            <w:r>
              <w:rPr>
                <w:rFonts w:cs="Arial"/>
                <w:sz w:val="18"/>
                <w:szCs w:val="18"/>
              </w:rPr>
              <w:t>testing</w:t>
            </w:r>
            <w:r w:rsidRPr="44FCEAB7">
              <w:rPr>
                <w:rFonts w:cs="Arial"/>
                <w:sz w:val="18"/>
                <w:szCs w:val="18"/>
              </w:rPr>
              <w:t xml:space="preserve"> methodology, standardized by TC MTS. </w:t>
            </w:r>
            <w:r>
              <w:rPr>
                <w:rFonts w:cs="Arial"/>
                <w:sz w:val="18"/>
                <w:szCs w:val="18"/>
              </w:rPr>
              <w:t>Therefore, one can expect a large impact to many groups when the testing methodology is updated and renewed.</w:t>
            </w:r>
          </w:p>
          <w:p w14:paraId="0C28CF2F" w14:textId="77777777" w:rsidR="001D6F15" w:rsidRDefault="001D6F15" w:rsidP="00995C7B">
            <w:pPr>
              <w:jc w:val="both"/>
              <w:rPr>
                <w:rFonts w:cs="Arial"/>
                <w:sz w:val="18"/>
                <w:szCs w:val="18"/>
              </w:rPr>
            </w:pPr>
            <w:r>
              <w:rPr>
                <w:rFonts w:cs="Arial"/>
                <w:sz w:val="18"/>
                <w:szCs w:val="18"/>
              </w:rPr>
              <w:t>Based on the positive experiences from the application of the current testing methodology, t</w:t>
            </w:r>
            <w:r w:rsidRPr="2155973D">
              <w:rPr>
                <w:rFonts w:cs="Arial"/>
                <w:sz w:val="18"/>
                <w:szCs w:val="18"/>
              </w:rPr>
              <w:t xml:space="preserve">he project will </w:t>
            </w:r>
            <w:r>
              <w:rPr>
                <w:rFonts w:cs="Arial"/>
                <w:sz w:val="18"/>
                <w:szCs w:val="18"/>
              </w:rPr>
              <w:t>leverage</w:t>
            </w:r>
            <w:r w:rsidRPr="2155973D">
              <w:rPr>
                <w:rFonts w:cs="Arial"/>
                <w:sz w:val="18"/>
                <w:szCs w:val="18"/>
              </w:rPr>
              <w:t xml:space="preserve"> the results </w:t>
            </w:r>
            <w:r>
              <w:rPr>
                <w:rFonts w:cs="Arial"/>
                <w:sz w:val="18"/>
                <w:szCs w:val="18"/>
              </w:rPr>
              <w:t>from</w:t>
            </w:r>
            <w:r w:rsidRPr="2155973D">
              <w:rPr>
                <w:rFonts w:cs="Arial"/>
                <w:sz w:val="18"/>
                <w:szCs w:val="18"/>
              </w:rPr>
              <w:t xml:space="preserve"> </w:t>
            </w:r>
            <w:r>
              <w:rPr>
                <w:rFonts w:cs="Arial"/>
                <w:sz w:val="18"/>
                <w:szCs w:val="18"/>
              </w:rPr>
              <w:t>these</w:t>
            </w:r>
            <w:r w:rsidRPr="2155973D">
              <w:rPr>
                <w:rFonts w:cs="Arial"/>
                <w:sz w:val="18"/>
                <w:szCs w:val="18"/>
              </w:rPr>
              <w:t xml:space="preserve"> experiences for building a</w:t>
            </w:r>
            <w:r>
              <w:rPr>
                <w:rFonts w:cs="Arial"/>
                <w:sz w:val="18"/>
                <w:szCs w:val="18"/>
              </w:rPr>
              <w:t xml:space="preserve"> </w:t>
            </w:r>
            <w:r w:rsidRPr="2155973D">
              <w:rPr>
                <w:rFonts w:cs="Arial"/>
                <w:sz w:val="18"/>
                <w:szCs w:val="18"/>
              </w:rPr>
              <w:t>n</w:t>
            </w:r>
            <w:r>
              <w:rPr>
                <w:rFonts w:cs="Arial"/>
                <w:sz w:val="18"/>
                <w:szCs w:val="18"/>
              </w:rPr>
              <w:t>ew</w:t>
            </w:r>
            <w:r w:rsidRPr="2155973D">
              <w:rPr>
                <w:rFonts w:cs="Arial"/>
                <w:sz w:val="18"/>
                <w:szCs w:val="18"/>
              </w:rPr>
              <w:t xml:space="preserve"> innovative t</w:t>
            </w:r>
            <w:r>
              <w:rPr>
                <w:rFonts w:cs="Arial"/>
                <w:sz w:val="18"/>
                <w:szCs w:val="18"/>
              </w:rPr>
              <w:t>esting</w:t>
            </w:r>
            <w:r w:rsidRPr="2155973D">
              <w:rPr>
                <w:rFonts w:cs="Arial"/>
                <w:sz w:val="18"/>
                <w:szCs w:val="18"/>
              </w:rPr>
              <w:t xml:space="preserve"> methodology</w:t>
            </w:r>
            <w:r>
              <w:rPr>
                <w:rFonts w:cs="Arial"/>
                <w:sz w:val="18"/>
                <w:szCs w:val="18"/>
              </w:rPr>
              <w:t xml:space="preserve"> that aims at the transition to smart standards and an agile standard developing process</w:t>
            </w:r>
            <w:r w:rsidRPr="2155973D">
              <w:rPr>
                <w:rFonts w:cs="Arial"/>
                <w:sz w:val="18"/>
                <w:szCs w:val="18"/>
              </w:rPr>
              <w:t xml:space="preserve">. </w:t>
            </w:r>
          </w:p>
          <w:p w14:paraId="14A0FA52" w14:textId="77777777" w:rsidR="001D6F15" w:rsidRDefault="001D6F15" w:rsidP="00995C7B">
            <w:pPr>
              <w:jc w:val="both"/>
              <w:rPr>
                <w:rFonts w:cs="Arial"/>
                <w:sz w:val="18"/>
                <w:szCs w:val="18"/>
              </w:rPr>
            </w:pPr>
            <w:r>
              <w:rPr>
                <w:rFonts w:cs="Arial"/>
                <w:sz w:val="18"/>
                <w:szCs w:val="18"/>
              </w:rPr>
              <w:t>Supporting the transition from document-centric standards to smart standards, the project deploys</w:t>
            </w:r>
            <w:r w:rsidRPr="2155973D">
              <w:rPr>
                <w:rFonts w:cs="Arial"/>
                <w:sz w:val="18"/>
                <w:szCs w:val="18"/>
              </w:rPr>
              <w:t xml:space="preserve"> recent AI tools and technologies </w:t>
            </w:r>
            <w:r>
              <w:rPr>
                <w:rFonts w:cs="Arial"/>
                <w:sz w:val="18"/>
                <w:szCs w:val="18"/>
              </w:rPr>
              <w:t>to bridge the gap between these different ways of working.</w:t>
            </w:r>
          </w:p>
          <w:p w14:paraId="77DC926B" w14:textId="536C6990" w:rsidR="006331AF" w:rsidRDefault="001D6F15" w:rsidP="00995C7B">
            <w:pPr>
              <w:jc w:val="both"/>
              <w:rPr>
                <w:rFonts w:cs="Arial"/>
                <w:sz w:val="18"/>
                <w:szCs w:val="18"/>
              </w:rPr>
            </w:pPr>
            <w:r>
              <w:rPr>
                <w:rFonts w:cs="Arial"/>
                <w:sz w:val="18"/>
                <w:szCs w:val="18"/>
              </w:rPr>
              <w:t>It is noteworthy that at European level, the standards defining organisation CEN started its own initiative for smart standards</w:t>
            </w:r>
            <w:r w:rsidRPr="00927A68">
              <w:rPr>
                <w:rStyle w:val="FootnoteReference"/>
                <w:rFonts w:cs="Arial"/>
              </w:rPr>
              <w:footnoteReference w:id="5"/>
            </w:r>
            <w:r>
              <w:rPr>
                <w:rFonts w:cs="Arial"/>
                <w:sz w:val="18"/>
                <w:szCs w:val="18"/>
              </w:rPr>
              <w:t xml:space="preserve"> which goes along the initiative of the IEC mentioned earlier (see Section 2.2).</w:t>
            </w:r>
            <w:r w:rsidR="004B37D5">
              <w:rPr>
                <w:rFonts w:cs="Arial"/>
                <w:sz w:val="18"/>
                <w:szCs w:val="18"/>
              </w:rPr>
              <w:t xml:space="preserve"> </w:t>
            </w:r>
            <w:r w:rsidR="007D79B8">
              <w:rPr>
                <w:rFonts w:cs="Arial"/>
                <w:sz w:val="18"/>
                <w:szCs w:val="18"/>
              </w:rPr>
              <w:t>Th</w:t>
            </w:r>
            <w:r w:rsidR="00BE13F6">
              <w:rPr>
                <w:rFonts w:cs="Arial"/>
                <w:sz w:val="18"/>
                <w:szCs w:val="18"/>
              </w:rPr>
              <w:t>e</w:t>
            </w:r>
            <w:r w:rsidR="007D79B8">
              <w:rPr>
                <w:rFonts w:cs="Arial"/>
                <w:sz w:val="18"/>
                <w:szCs w:val="18"/>
              </w:rPr>
              <w:t xml:space="preserve"> initiative is focusing on </w:t>
            </w:r>
            <w:r w:rsidR="00AF30EE">
              <w:rPr>
                <w:rFonts w:cs="Arial"/>
                <w:sz w:val="18"/>
                <w:szCs w:val="18"/>
              </w:rPr>
              <w:t>streamlining the standards</w:t>
            </w:r>
            <w:r w:rsidR="00D66C91">
              <w:rPr>
                <w:rFonts w:cs="Arial"/>
                <w:sz w:val="18"/>
                <w:szCs w:val="18"/>
              </w:rPr>
              <w:t xml:space="preserve"> authoring process </w:t>
            </w:r>
            <w:r w:rsidR="00A117E8">
              <w:rPr>
                <w:rFonts w:cs="Arial"/>
                <w:sz w:val="18"/>
                <w:szCs w:val="18"/>
              </w:rPr>
              <w:t>and collaboration</w:t>
            </w:r>
            <w:r w:rsidR="00CC78A6">
              <w:rPr>
                <w:rFonts w:cs="Arial"/>
                <w:sz w:val="18"/>
                <w:szCs w:val="18"/>
              </w:rPr>
              <w:t xml:space="preserve"> (Online Standards Development (OSD))</w:t>
            </w:r>
            <w:r w:rsidR="0036268C">
              <w:rPr>
                <w:rFonts w:cs="Arial"/>
                <w:sz w:val="18"/>
                <w:szCs w:val="18"/>
              </w:rPr>
              <w:t>,</w:t>
            </w:r>
            <w:r w:rsidR="00B77D91">
              <w:rPr>
                <w:rFonts w:cs="Arial"/>
                <w:sz w:val="18"/>
                <w:szCs w:val="18"/>
              </w:rPr>
              <w:t xml:space="preserve"> </w:t>
            </w:r>
            <w:r w:rsidR="0036268C">
              <w:rPr>
                <w:rFonts w:cs="Arial"/>
                <w:sz w:val="18"/>
                <w:szCs w:val="18"/>
              </w:rPr>
              <w:t>as well as</w:t>
            </w:r>
            <w:r w:rsidR="0048347A">
              <w:rPr>
                <w:rFonts w:cs="Arial"/>
                <w:sz w:val="18"/>
                <w:szCs w:val="18"/>
              </w:rPr>
              <w:t xml:space="preserve"> adopting a </w:t>
            </w:r>
            <w:r w:rsidR="00F93FA7">
              <w:rPr>
                <w:rFonts w:cs="Arial"/>
                <w:sz w:val="18"/>
                <w:szCs w:val="18"/>
              </w:rPr>
              <w:t xml:space="preserve">machine-readable representation </w:t>
            </w:r>
            <w:r w:rsidR="00541F6C">
              <w:rPr>
                <w:rFonts w:cs="Arial"/>
                <w:sz w:val="18"/>
                <w:szCs w:val="18"/>
              </w:rPr>
              <w:t>for stan</w:t>
            </w:r>
            <w:r w:rsidR="009C79BB">
              <w:rPr>
                <w:rFonts w:cs="Arial"/>
                <w:sz w:val="18"/>
                <w:szCs w:val="18"/>
              </w:rPr>
              <w:t>dards</w:t>
            </w:r>
            <w:r w:rsidR="00CC78A6">
              <w:rPr>
                <w:rFonts w:cs="Arial"/>
                <w:sz w:val="18"/>
                <w:szCs w:val="18"/>
              </w:rPr>
              <w:t xml:space="preserve"> (SMART)</w:t>
            </w:r>
            <w:r w:rsidR="00A117E8">
              <w:rPr>
                <w:rFonts w:cs="Arial"/>
                <w:sz w:val="18"/>
                <w:szCs w:val="18"/>
              </w:rPr>
              <w:t>.</w:t>
            </w:r>
            <w:r>
              <w:rPr>
                <w:rFonts w:cs="Arial"/>
                <w:sz w:val="18"/>
                <w:szCs w:val="18"/>
              </w:rPr>
              <w:t xml:space="preserve"> The project’s outcome of a new ETSI testing methodology will be one additional aspect of smart standards that covers the specific needs of ETSI for handling test specifications. This project therefore complements other work on smart standards</w:t>
            </w:r>
            <w:r w:rsidR="00BF0E88">
              <w:rPr>
                <w:rFonts w:cs="Arial"/>
                <w:sz w:val="18"/>
                <w:szCs w:val="18"/>
              </w:rPr>
              <w:t xml:space="preserve"> and can provide additional feedback</w:t>
            </w:r>
            <w:r w:rsidR="000D4C74">
              <w:rPr>
                <w:rFonts w:cs="Arial"/>
                <w:sz w:val="18"/>
                <w:szCs w:val="18"/>
              </w:rPr>
              <w:t xml:space="preserve">. Future activities may </w:t>
            </w:r>
            <w:r w:rsidR="00634C72">
              <w:rPr>
                <w:rFonts w:cs="Arial"/>
                <w:sz w:val="18"/>
                <w:szCs w:val="18"/>
              </w:rPr>
              <w:t xml:space="preserve">focus on direct integration as </w:t>
            </w:r>
            <w:r w:rsidR="00A20E57">
              <w:rPr>
                <w:rFonts w:cs="Arial"/>
                <w:sz w:val="18"/>
                <w:szCs w:val="18"/>
              </w:rPr>
              <w:t xml:space="preserve">methodologies and tools </w:t>
            </w:r>
            <w:r w:rsidR="00827859">
              <w:rPr>
                <w:rFonts w:cs="Arial"/>
                <w:sz w:val="18"/>
                <w:szCs w:val="18"/>
              </w:rPr>
              <w:t>evolve</w:t>
            </w:r>
            <w:r>
              <w:rPr>
                <w:rFonts w:cs="Arial"/>
                <w:sz w:val="18"/>
                <w:szCs w:val="18"/>
              </w:rPr>
              <w:t>.</w:t>
            </w:r>
          </w:p>
          <w:p w14:paraId="29249846" w14:textId="7E2D79A0" w:rsidR="00714CB5" w:rsidRPr="00714CB5" w:rsidRDefault="006331AF" w:rsidP="00995C7B">
            <w:pPr>
              <w:jc w:val="both"/>
              <w:rPr>
                <w:rFonts w:cs="Arial"/>
                <w:sz w:val="18"/>
                <w:szCs w:val="18"/>
              </w:rPr>
            </w:pPr>
            <w:r w:rsidRPr="006331AF">
              <w:rPr>
                <w:rFonts w:cs="Arial"/>
                <w:sz w:val="18"/>
                <w:szCs w:val="18"/>
              </w:rPr>
              <w:t>The ETSI methodology has been applied in research and innovation activities, such as the Horizon 2020 IoTAC project (No. 952684), where it supported the specification of test objectives and test purposes. Building on these experiences, the project will continue and extend cooperation with research initiatives</w:t>
            </w:r>
            <w:r>
              <w:rPr>
                <w:rFonts w:cs="Arial"/>
                <w:sz w:val="18"/>
                <w:szCs w:val="18"/>
              </w:rPr>
              <w:t>,</w:t>
            </w:r>
            <w:r w:rsidRPr="006331AF">
              <w:rPr>
                <w:rFonts w:cs="Arial"/>
                <w:sz w:val="18"/>
                <w:szCs w:val="18"/>
              </w:rPr>
              <w:t xml:space="preserve"> </w:t>
            </w:r>
            <w:r w:rsidRPr="006331AF">
              <w:rPr>
                <w:rFonts w:cs="Arial"/>
                <w:sz w:val="18"/>
                <w:szCs w:val="18"/>
              </w:rPr>
              <w:lastRenderedPageBreak/>
              <w:t xml:space="preserve">for example, </w:t>
            </w:r>
            <w:r w:rsidRPr="004B577F">
              <w:rPr>
                <w:rFonts w:cs="Arial"/>
                <w:sz w:val="18"/>
                <w:szCs w:val="18"/>
              </w:rPr>
              <w:t>through projects like the ITEA Genius</w:t>
            </w:r>
            <w:r w:rsidR="000C1D2A" w:rsidRPr="004B577F">
              <w:rPr>
                <w:rStyle w:val="FootnoteReference"/>
                <w:sz w:val="18"/>
                <w:szCs w:val="18"/>
              </w:rPr>
              <w:footnoteReference w:id="6"/>
            </w:r>
            <w:r w:rsidRPr="004B577F">
              <w:rPr>
                <w:rFonts w:cs="Arial"/>
                <w:sz w:val="18"/>
                <w:szCs w:val="18"/>
              </w:rPr>
              <w:t xml:space="preserve"> </w:t>
            </w:r>
            <w:r w:rsidR="03187EDE" w:rsidRPr="004B577F">
              <w:rPr>
                <w:rFonts w:cs="Arial"/>
                <w:sz w:val="18"/>
                <w:szCs w:val="18"/>
              </w:rPr>
              <w:t>and DOSS</w:t>
            </w:r>
            <w:r w:rsidRPr="004B577F">
              <w:rPr>
                <w:rFonts w:cs="Arial"/>
                <w:sz w:val="18"/>
                <w:szCs w:val="18"/>
                <w:vertAlign w:val="superscript"/>
              </w:rPr>
              <w:footnoteReference w:id="7"/>
            </w:r>
            <w:r w:rsidR="03187EDE" w:rsidRPr="004B577F">
              <w:rPr>
                <w:rFonts w:cs="Arial"/>
                <w:sz w:val="18"/>
                <w:szCs w:val="18"/>
              </w:rPr>
              <w:t xml:space="preserve"> </w:t>
            </w:r>
            <w:r w:rsidR="322A6EAB" w:rsidRPr="004B577F">
              <w:rPr>
                <w:rFonts w:cs="Arial"/>
                <w:sz w:val="18"/>
                <w:szCs w:val="18"/>
              </w:rPr>
              <w:t>project</w:t>
            </w:r>
            <w:r w:rsidR="0BA52646" w:rsidRPr="004B577F">
              <w:rPr>
                <w:rFonts w:cs="Arial"/>
                <w:sz w:val="18"/>
                <w:szCs w:val="18"/>
              </w:rPr>
              <w:t>s</w:t>
            </w:r>
            <w:r w:rsidRPr="004B577F">
              <w:rPr>
                <w:rFonts w:cs="Arial"/>
                <w:sz w:val="18"/>
                <w:szCs w:val="18"/>
              </w:rPr>
              <w:t>, to ensure</w:t>
            </w:r>
            <w:r w:rsidRPr="006331AF">
              <w:rPr>
                <w:rFonts w:cs="Arial"/>
                <w:sz w:val="18"/>
                <w:szCs w:val="18"/>
              </w:rPr>
              <w:t xml:space="preserve"> continuous methodological validation, alignment with technological advances, and mutual reinforcement between standardisation and research communities.</w:t>
            </w:r>
          </w:p>
        </w:tc>
      </w:tr>
    </w:tbl>
    <w:p w14:paraId="23131FE1" w14:textId="77777777" w:rsidR="00714CB5" w:rsidRPr="00BB57A0" w:rsidRDefault="00EB0E96" w:rsidP="00714CB5">
      <w:pPr>
        <w:rPr>
          <w:lang w:val="pt-PT"/>
        </w:rPr>
      </w:pPr>
      <w:r w:rsidRPr="00BB57A0">
        <w:rPr>
          <w:rFonts w:cs="Arial"/>
          <w:color w:val="B5B5B5"/>
          <w:sz w:val="16"/>
          <w:szCs w:val="16"/>
          <w:lang w:val="pt-PT"/>
        </w:rPr>
        <w:lastRenderedPageBreak/>
        <w:t>#§COM-PLE-CP§#</w:t>
      </w:r>
      <w:r w:rsidRPr="00BB57A0">
        <w:rPr>
          <w:lang w:val="pt-PT"/>
        </w:rPr>
        <w:t xml:space="preserve"> </w:t>
      </w:r>
      <w:r w:rsidRPr="00BB57A0">
        <w:rPr>
          <w:rFonts w:cs="Arial"/>
          <w:color w:val="B5B5B5"/>
          <w:sz w:val="16"/>
          <w:szCs w:val="16"/>
          <w:lang w:val="pt-PT"/>
        </w:rPr>
        <w:t xml:space="preserve">#§REL-EVA-RE§# </w:t>
      </w:r>
      <w:r w:rsidRPr="00BB57A0">
        <w:rPr>
          <w:rFonts w:cs="Arial"/>
          <w:caps/>
          <w:color w:val="B5B5B5"/>
          <w:sz w:val="16"/>
          <w:szCs w:val="16"/>
          <w:lang w:val="pt-PT" w:eastAsia="it-IT"/>
        </w:rPr>
        <w:t xml:space="preserve">#@QUA-LIT-QL@# </w:t>
      </w:r>
      <w:r w:rsidRPr="00BB57A0">
        <w:rPr>
          <w:rFonts w:cs="Arial"/>
          <w:color w:val="B5B5B5"/>
          <w:sz w:val="16"/>
          <w:szCs w:val="16"/>
          <w:lang w:val="pt-PT"/>
        </w:rPr>
        <w:t>#@CON-MET-CM@#</w:t>
      </w:r>
    </w:p>
    <w:p w14:paraId="2FBABEB3" w14:textId="4919CB08" w:rsidR="005B4497" w:rsidRDefault="005B4497" w:rsidP="005B4497">
      <w:pPr>
        <w:pStyle w:val="Heading2"/>
      </w:pPr>
      <w:bookmarkStart w:id="13" w:name="_Toc232417198"/>
      <w:r>
        <w:t>2</w:t>
      </w:r>
      <w:r w:rsidRPr="00844BB2">
        <w:t xml:space="preserve">. </w:t>
      </w:r>
      <w:r w:rsidR="00D77F27">
        <w:t>QUALITY</w:t>
      </w:r>
      <w:bookmarkEnd w:id="13"/>
    </w:p>
    <w:p w14:paraId="2A32A934" w14:textId="77777777" w:rsidR="00D77F27" w:rsidRPr="00844BB2" w:rsidRDefault="00D77F27" w:rsidP="00D77F27">
      <w:pPr>
        <w:pStyle w:val="Heading3"/>
      </w:pPr>
      <w:bookmarkStart w:id="14" w:name="_Toc232417199"/>
      <w:r>
        <w:t>2</w:t>
      </w:r>
      <w:r w:rsidRPr="00844BB2">
        <w:t>.</w:t>
      </w:r>
      <w:r>
        <w:t>1</w:t>
      </w:r>
      <w:r w:rsidRPr="00844BB2">
        <w:t xml:space="preserve"> </w:t>
      </w:r>
      <w:r>
        <w:t>Concept and m</w:t>
      </w:r>
      <w:r w:rsidRPr="00844BB2">
        <w:t>ethodology</w:t>
      </w:r>
      <w:bookmarkEnd w:id="14"/>
      <w:r w:rsidRPr="00844BB2">
        <w:t xml:space="preserve"> </w:t>
      </w:r>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D77F27" w:rsidRPr="00BC0C16" w14:paraId="706DBFC7" w14:textId="77777777" w:rsidTr="3479408D">
        <w:trPr>
          <w:trHeight w:val="432"/>
        </w:trPr>
        <w:tc>
          <w:tcPr>
            <w:tcW w:w="8527" w:type="dxa"/>
            <w:shd w:val="clear" w:color="auto" w:fill="D9D9D9" w:themeFill="background1" w:themeFillShade="D9"/>
          </w:tcPr>
          <w:p w14:paraId="1DD78749" w14:textId="4EC9BA16" w:rsidR="00D77F27" w:rsidRPr="00A000BD" w:rsidRDefault="00D77F27" w:rsidP="00A000BD">
            <w:pPr>
              <w:spacing w:before="120" w:after="120"/>
              <w:rPr>
                <w:rFonts w:cs="Arial"/>
                <w:b/>
                <w:color w:val="808080"/>
                <w:sz w:val="18"/>
                <w:szCs w:val="18"/>
              </w:rPr>
            </w:pPr>
            <w:r>
              <w:rPr>
                <w:rFonts w:cs="Arial"/>
                <w:b/>
                <w:sz w:val="18"/>
                <w:szCs w:val="18"/>
              </w:rPr>
              <w:t>Concept and m</w:t>
            </w:r>
            <w:r w:rsidRPr="00DC0AD1">
              <w:rPr>
                <w:rFonts w:cs="Arial"/>
                <w:b/>
                <w:sz w:val="18"/>
                <w:szCs w:val="18"/>
              </w:rPr>
              <w:t xml:space="preserve">ethodology </w:t>
            </w:r>
          </w:p>
        </w:tc>
      </w:tr>
      <w:tr w:rsidR="00D77F27" w:rsidRPr="00BC0C16" w14:paraId="4C01CBBE" w14:textId="77777777" w:rsidTr="3479408D">
        <w:trPr>
          <w:trHeight w:val="6590"/>
        </w:trPr>
        <w:tc>
          <w:tcPr>
            <w:tcW w:w="8527" w:type="dxa"/>
            <w:shd w:val="clear" w:color="auto" w:fill="FFFFFF" w:themeFill="background1"/>
          </w:tcPr>
          <w:p w14:paraId="2DCEDDB6" w14:textId="2F22F8B6" w:rsidR="00D77F27" w:rsidRPr="00565607" w:rsidRDefault="635145C0" w:rsidP="05610491">
            <w:pPr>
              <w:spacing w:before="120" w:after="120"/>
              <w:jc w:val="both"/>
              <w:rPr>
                <w:rFonts w:cs="Arial"/>
                <w:sz w:val="18"/>
                <w:szCs w:val="18"/>
              </w:rPr>
            </w:pPr>
            <w:r w:rsidRPr="05610491">
              <w:rPr>
                <w:rFonts w:cs="Arial"/>
                <w:b/>
                <w:bCs/>
                <w:sz w:val="18"/>
                <w:szCs w:val="18"/>
              </w:rPr>
              <w:t xml:space="preserve">As-Is (Current situation and challenges). </w:t>
            </w:r>
            <w:r w:rsidRPr="05610491">
              <w:rPr>
                <w:rFonts w:cs="Arial"/>
                <w:sz w:val="18"/>
                <w:szCs w:val="18"/>
              </w:rPr>
              <w:t>Today’s ETSI standardised testing process is largely based on textual, document-centric test specifications derived manually from base standards. While this approach has ensured high technical quality over time, it presents clear limitations in the context of Europe’s digital transformation. Test specifications expressed in natural language are difficult to automate, costly to maintain, and prone to ambiguities and inconsistencies when standards evolve. As a result, the development of conformance tests is time-consuming, their reuse is limited, and their integration into automated development and certification pipelines remains challenging for industry, in particular for SMEs.</w:t>
            </w:r>
          </w:p>
          <w:p w14:paraId="209A3085" w14:textId="2E89D14A" w:rsidR="00D77F27" w:rsidRPr="00565607" w:rsidRDefault="635145C0" w:rsidP="05610491">
            <w:pPr>
              <w:spacing w:before="120" w:after="120"/>
              <w:jc w:val="both"/>
              <w:rPr>
                <w:rFonts w:cs="Arial"/>
                <w:sz w:val="18"/>
                <w:szCs w:val="18"/>
              </w:rPr>
            </w:pPr>
            <w:r w:rsidRPr="05610491">
              <w:rPr>
                <w:rFonts w:cs="Arial"/>
                <w:b/>
                <w:bCs/>
                <w:sz w:val="18"/>
                <w:szCs w:val="18"/>
              </w:rPr>
              <w:t xml:space="preserve">To-Be (Target state). </w:t>
            </w:r>
            <w:r w:rsidRPr="05610491">
              <w:rPr>
                <w:rFonts w:cs="Arial"/>
                <w:sz w:val="18"/>
                <w:szCs w:val="18"/>
              </w:rPr>
              <w:t>The project targets a future state in which ETSI test specifications are smart by design: structured, machine-readable and, where appropriate, machine-executable, while remaining fully aligned with ETSI’s governance, consensus processes and quality principles. In this To-Be state, requirements expressed in base standards are systematically transformed into traceable test objectives, test descriptions and executable test cases, enabling higher levels of automation, consistency and reuse across the standardisation and conformity assessment lifecycle.</w:t>
            </w:r>
          </w:p>
          <w:p w14:paraId="420C0B76" w14:textId="4F8D34FA" w:rsidR="00D77F27" w:rsidRPr="00565607" w:rsidRDefault="635145C0" w:rsidP="05610491">
            <w:pPr>
              <w:spacing w:before="120" w:after="120"/>
              <w:jc w:val="both"/>
              <w:rPr>
                <w:rFonts w:cs="Arial"/>
                <w:sz w:val="18"/>
                <w:szCs w:val="18"/>
              </w:rPr>
            </w:pPr>
            <w:r w:rsidRPr="05610491">
              <w:rPr>
                <w:rFonts w:cs="Arial"/>
                <w:b/>
                <w:bCs/>
                <w:sz w:val="18"/>
                <w:szCs w:val="18"/>
              </w:rPr>
              <w:t>Approach and transformation logic.</w:t>
            </w:r>
            <w:r w:rsidR="35878E33" w:rsidRPr="05610491">
              <w:rPr>
                <w:rFonts w:cs="Arial"/>
                <w:b/>
                <w:bCs/>
                <w:sz w:val="18"/>
                <w:szCs w:val="18"/>
              </w:rPr>
              <w:t xml:space="preserve"> </w:t>
            </w:r>
            <w:r w:rsidRPr="05610491">
              <w:rPr>
                <w:rFonts w:cs="Arial"/>
                <w:sz w:val="18"/>
                <w:szCs w:val="18"/>
              </w:rPr>
              <w:t>To bridge the gap between the As-Is and the To-Be states, the project adopts a stepwise, transformation-oriented approach anchored in the smart standards paradigm. Rather than introducing a disruptive change, the project focuses on test specifications as a high-impact entry point and progressively evolves existing ETSI testing practices towards machine-readable and executable artifacts.</w:t>
            </w:r>
            <w:r w:rsidR="61B3BB45" w:rsidRPr="05610491">
              <w:rPr>
                <w:rFonts w:cs="Arial"/>
                <w:sz w:val="18"/>
                <w:szCs w:val="18"/>
              </w:rPr>
              <w:t xml:space="preserve"> </w:t>
            </w:r>
          </w:p>
          <w:p w14:paraId="5278F9B2" w14:textId="4ACD1F2C" w:rsidR="00D77F27" w:rsidRPr="00565607" w:rsidRDefault="61B3BB45" w:rsidP="05610491">
            <w:pPr>
              <w:spacing w:before="240" w:after="240"/>
              <w:jc w:val="both"/>
              <w:rPr>
                <w:rFonts w:eastAsia="Arial" w:cs="Arial"/>
                <w:sz w:val="18"/>
                <w:szCs w:val="18"/>
              </w:rPr>
            </w:pPr>
            <w:r w:rsidRPr="05610491">
              <w:rPr>
                <w:rFonts w:eastAsia="Arial" w:cs="Arial"/>
                <w:sz w:val="18"/>
                <w:szCs w:val="18"/>
              </w:rPr>
              <w:t>The approach deliberately builds on established ETSI testing frameworks and languages (ISO/IEC 9646 principles, ETSI TDL and TTCN-3), while introducing AI-assisted, human-in-the-loop enhancements to improve efficiency and scalability. The transformation is implemented incrementally: piloting the approach on selected standards, validating results with ETSI Technical Committee MTS, refining methods based on feedback, and scaling up once feasibility and quality are demonstrated.</w:t>
            </w:r>
          </w:p>
          <w:p w14:paraId="44531C7F" w14:textId="6313BC30" w:rsidR="00D77F27" w:rsidRPr="00565607" w:rsidRDefault="61B3BB45" w:rsidP="05610491">
            <w:pPr>
              <w:spacing w:before="240" w:after="240"/>
              <w:jc w:val="both"/>
              <w:rPr>
                <w:rFonts w:eastAsia="Arial" w:cs="Arial"/>
                <w:sz w:val="18"/>
                <w:szCs w:val="18"/>
              </w:rPr>
            </w:pPr>
            <w:r w:rsidRPr="05610491">
              <w:rPr>
                <w:rFonts w:eastAsia="Arial" w:cs="Arial"/>
                <w:sz w:val="18"/>
                <w:szCs w:val="18"/>
              </w:rPr>
              <w:t>This approach is particularly suitable for achieving the project objectives because it balances innovation and feasibility. It reduces technical and organisational risk by leveraging proven methodologies, ensures acceptance by the ETSI community through continuous involvement of TC MTS, and enables measurable progress towards smart standards without disrupting existing standardisation workflows.</w:t>
            </w:r>
          </w:p>
          <w:p w14:paraId="7A5565C7" w14:textId="51D5A10B" w:rsidR="00D77F27" w:rsidRPr="00565607" w:rsidRDefault="61B3BB45" w:rsidP="5D575B69">
            <w:pPr>
              <w:spacing w:before="120" w:after="120"/>
              <w:jc w:val="both"/>
              <w:rPr>
                <w:rFonts w:eastAsia="Arial" w:cs="Arial"/>
                <w:sz w:val="18"/>
                <w:szCs w:val="18"/>
              </w:rPr>
            </w:pPr>
            <w:r w:rsidRPr="05610491">
              <w:rPr>
                <w:rFonts w:eastAsia="Arial" w:cs="Arial"/>
                <w:b/>
                <w:bCs/>
                <w:sz w:val="18"/>
                <w:szCs w:val="18"/>
              </w:rPr>
              <w:t xml:space="preserve">Project Methodology. </w:t>
            </w:r>
            <w:r w:rsidRPr="05610491">
              <w:rPr>
                <w:rFonts w:eastAsia="Arial" w:cs="Arial"/>
                <w:sz w:val="18"/>
                <w:szCs w:val="18"/>
              </w:rPr>
              <w:t>The project methodology operationalises the above approach through an iterative, agile and quality-driven process that covers the full lifecycle of standardised test development</w:t>
            </w:r>
            <w:r w:rsidR="61359C9B" w:rsidRPr="05610491">
              <w:rPr>
                <w:rFonts w:eastAsia="Arial" w:cs="Arial"/>
                <w:sz w:val="18"/>
                <w:szCs w:val="18"/>
              </w:rPr>
              <w:t>, as illustrated in Figure 1</w:t>
            </w:r>
            <w:r w:rsidRPr="05610491">
              <w:rPr>
                <w:rFonts w:eastAsia="Arial" w:cs="Arial"/>
                <w:sz w:val="18"/>
                <w:szCs w:val="18"/>
              </w:rPr>
              <w:t>. At its core, the methodology follows a stepwise refinement chain: (1) Identification and structuring of requirements from existing base standards; (2) Derivation of Test Objectives and Test Descriptions in a formal, machine-readable manner using ETSI Test Description Language (TDL); and (</w:t>
            </w:r>
            <w:r w:rsidR="1A89892A" w:rsidRPr="05610491">
              <w:rPr>
                <w:rFonts w:eastAsia="Arial" w:cs="Arial"/>
                <w:sz w:val="18"/>
                <w:szCs w:val="18"/>
              </w:rPr>
              <w:t>3</w:t>
            </w:r>
            <w:r w:rsidRPr="05610491">
              <w:rPr>
                <w:rFonts w:eastAsia="Arial" w:cs="Arial"/>
                <w:sz w:val="18"/>
                <w:szCs w:val="18"/>
              </w:rPr>
              <w:t>) Validation, feedback and refinement, ensuring full traceability back to the source standards.</w:t>
            </w:r>
            <w:r w:rsidR="7A6F0522" w:rsidRPr="05610491">
              <w:rPr>
                <w:rFonts w:eastAsia="Arial" w:cs="Arial"/>
                <w:sz w:val="18"/>
                <w:szCs w:val="18"/>
              </w:rPr>
              <w:t xml:space="preserve"> </w:t>
            </w:r>
            <w:r w:rsidRPr="05610491">
              <w:rPr>
                <w:rFonts w:eastAsia="Arial" w:cs="Arial"/>
                <w:sz w:val="18"/>
                <w:szCs w:val="18"/>
              </w:rPr>
              <w:t>This refinement chain ensures a clear and auditable link between the As-Is textual standards and the To-Be smart test artifacts, enforcing requirements traceability, consistency and completeness at every step.</w:t>
            </w:r>
          </w:p>
          <w:p w14:paraId="0C3C9824" w14:textId="6E7E0FB2" w:rsidR="481404C2" w:rsidRPr="00565607" w:rsidRDefault="0B4DFC1C" w:rsidP="05610491">
            <w:pPr>
              <w:jc w:val="center"/>
              <w:rPr>
                <w:rFonts w:eastAsia="Arial"/>
                <w:sz w:val="18"/>
                <w:szCs w:val="18"/>
              </w:rPr>
            </w:pPr>
            <w:r>
              <w:rPr>
                <w:noProof/>
              </w:rPr>
              <w:lastRenderedPageBreak/>
              <w:drawing>
                <wp:inline distT="0" distB="0" distL="0" distR="0" wp14:anchorId="28777DC1" wp14:editId="4C764BDE">
                  <wp:extent cx="5257800" cy="2771775"/>
                  <wp:effectExtent l="0" t="0" r="0" b="0"/>
                  <wp:docPr id="12284884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8461" name="Picture 1228488461"/>
                          <pic:cNvPicPr/>
                        </pic:nvPicPr>
                        <pic:blipFill>
                          <a:blip r:embed="rId17">
                            <a:extLst>
                              <a:ext uri="{28A0092B-C50C-407E-A947-70E740481C1C}">
                                <a14:useLocalDpi xmlns:a14="http://schemas.microsoft.com/office/drawing/2010/main"/>
                              </a:ext>
                            </a:extLst>
                          </a:blip>
                          <a:stretch>
                            <a:fillRect/>
                          </a:stretch>
                        </pic:blipFill>
                        <pic:spPr>
                          <a:xfrm>
                            <a:off x="0" y="0"/>
                            <a:ext cx="5257800" cy="2771775"/>
                          </a:xfrm>
                          <a:prstGeom prst="rect">
                            <a:avLst/>
                          </a:prstGeom>
                        </pic:spPr>
                      </pic:pic>
                    </a:graphicData>
                  </a:graphic>
                </wp:inline>
              </w:drawing>
            </w:r>
            <w:r w:rsidR="199730A2" w:rsidRPr="05610491">
              <w:rPr>
                <w:rFonts w:eastAsia="Arial" w:cs="Arial"/>
                <w:i/>
                <w:iCs/>
                <w:color w:val="44546A" w:themeColor="text2"/>
                <w:sz w:val="18"/>
                <w:szCs w:val="18"/>
              </w:rPr>
              <w:t>Figure 1: SAITEMS Framework for Smart Test Specification Development</w:t>
            </w:r>
          </w:p>
          <w:p w14:paraId="08F3B5E1" w14:textId="3BD0F051" w:rsidR="481404C2" w:rsidRPr="00565607" w:rsidRDefault="6C9FC17B" w:rsidP="05610491">
            <w:pPr>
              <w:spacing w:before="120" w:after="120"/>
              <w:jc w:val="both"/>
              <w:rPr>
                <w:rFonts w:eastAsia="Arial"/>
                <w:sz w:val="18"/>
                <w:szCs w:val="18"/>
              </w:rPr>
            </w:pPr>
            <w:r w:rsidRPr="05610491">
              <w:rPr>
                <w:rFonts w:eastAsia="Arial"/>
                <w:sz w:val="18"/>
                <w:szCs w:val="18"/>
              </w:rPr>
              <w:t>To improve efficiency while preserving trustworthiness, the methodology integrates AI-assisted, human-in-the-loop processes. AI-based natural language processing techniques are used to support tasks such as identifying candidate requirements, classifying normative statements and suggesting initial test artifacts. These outputs are always subject to expert review and validation, ensuring alignment with ETSI drafting rules, domain knowledge and standardisation intent. This combination allows the project to benefit from AI-driven productivity gains without compromising quality or accountability.</w:t>
            </w:r>
          </w:p>
          <w:p w14:paraId="3214EB25" w14:textId="671E2D12" w:rsidR="481404C2" w:rsidRPr="00565607" w:rsidRDefault="00AF70C3" w:rsidP="05610491">
            <w:pPr>
              <w:spacing w:before="120" w:after="120"/>
              <w:jc w:val="both"/>
              <w:rPr>
                <w:rFonts w:eastAsia="Arial"/>
                <w:sz w:val="18"/>
                <w:szCs w:val="18"/>
              </w:rPr>
            </w:pPr>
            <w:r w:rsidRPr="3479408D">
              <w:rPr>
                <w:rFonts w:eastAsia="Arial"/>
                <w:sz w:val="18"/>
                <w:szCs w:val="18"/>
              </w:rPr>
              <w:t xml:space="preserve">The methodology is executed through iterative development cycles </w:t>
            </w:r>
            <w:r w:rsidR="64F65B37" w:rsidRPr="3479408D">
              <w:rPr>
                <w:rFonts w:eastAsia="Arial"/>
                <w:sz w:val="18"/>
                <w:szCs w:val="18"/>
              </w:rPr>
              <w:t>with</w:t>
            </w:r>
            <w:r w:rsidRPr="3479408D">
              <w:rPr>
                <w:rFonts w:eastAsia="Arial"/>
                <w:sz w:val="18"/>
                <w:szCs w:val="18"/>
              </w:rPr>
              <w:t xml:space="preserve"> milestone</w:t>
            </w:r>
            <w:r w:rsidR="15643754" w:rsidRPr="3479408D">
              <w:rPr>
                <w:rFonts w:eastAsia="Arial"/>
                <w:sz w:val="18"/>
                <w:szCs w:val="18"/>
              </w:rPr>
              <w:t>-based reviews</w:t>
            </w:r>
            <w:r w:rsidRPr="3479408D">
              <w:rPr>
                <w:rFonts w:eastAsia="Arial"/>
                <w:sz w:val="18"/>
                <w:szCs w:val="18"/>
              </w:rPr>
              <w:t>. In each iteration, test models and artifacts are developed, reviewed, validated and improved based on structured feedback from experts and ETSI TC MTS. This agile execution model enables early detection of issues, continuous improvement, and controlled convergence towards the To-Be state.</w:t>
            </w:r>
          </w:p>
          <w:p w14:paraId="41858441" w14:textId="2AEADFEB" w:rsidR="481404C2" w:rsidRPr="00565607" w:rsidRDefault="6C9FC17B" w:rsidP="05610491">
            <w:pPr>
              <w:spacing w:before="120" w:after="120"/>
              <w:jc w:val="both"/>
              <w:rPr>
                <w:rFonts w:eastAsia="Arial"/>
                <w:sz w:val="18"/>
                <w:szCs w:val="18"/>
              </w:rPr>
            </w:pPr>
            <w:r w:rsidRPr="05610491">
              <w:rPr>
                <w:rFonts w:eastAsia="Arial"/>
                <w:sz w:val="18"/>
                <w:szCs w:val="18"/>
              </w:rPr>
              <w:t>Quality assurance is embedded throughout the methodology.</w:t>
            </w:r>
            <w:r w:rsidR="2B1FE54F" w:rsidRPr="05610491">
              <w:rPr>
                <w:rFonts w:eastAsia="Arial"/>
                <w:sz w:val="18"/>
                <w:szCs w:val="18"/>
              </w:rPr>
              <w:t xml:space="preserve"> </w:t>
            </w:r>
            <w:r w:rsidRPr="05610491">
              <w:rPr>
                <w:rFonts w:eastAsia="Arial"/>
                <w:sz w:val="18"/>
                <w:szCs w:val="18"/>
              </w:rPr>
              <w:t>All artifacts undergo multi-layer validation, including internal peer reviews, model reviews in line with ETSI TR 102 840, and external validation through ETSI TC MTS and relevant working groups. A Requirements Traceability Matrix is maintained to support monitoring, evaluation and long-term maintainability of results. Risks related to AI performance, modelling complexity or schedule are continuously assessed and mitigated as part of each iteration (see Section 2.7).</w:t>
            </w:r>
          </w:p>
          <w:p w14:paraId="1F02DDC0" w14:textId="4678C838" w:rsidR="00D77F27" w:rsidRPr="00565607" w:rsidRDefault="6C9FC17B" w:rsidP="00290A9D">
            <w:pPr>
              <w:spacing w:before="120" w:after="120"/>
              <w:jc w:val="both"/>
              <w:rPr>
                <w:rFonts w:cs="Arial"/>
                <w:sz w:val="18"/>
                <w:szCs w:val="18"/>
              </w:rPr>
            </w:pPr>
            <w:r w:rsidRPr="05610491">
              <w:rPr>
                <w:rFonts w:eastAsia="Arial"/>
                <w:sz w:val="18"/>
                <w:szCs w:val="18"/>
              </w:rPr>
              <w:t>The proposed methodology directly addresses the shortcomings of the As-Is state while providing a controlled, standards-compliant path to the To-Be vision. It combines the reliability of ETSI’s established testing methodology with modern, AI-enabled techniques, ensuring higher efficiency, improved quality and faster availability of test specifications. Its iterative, human-centred design makes it robust, scalable and acceptable to the standardisation community, thereby maximising the likelihood that project results will be adopted and sustained beyond the project lifetime.</w:t>
            </w:r>
          </w:p>
        </w:tc>
      </w:tr>
    </w:tbl>
    <w:p w14:paraId="7BF20C50" w14:textId="77777777" w:rsidR="00D77F27" w:rsidRPr="00C14F8D" w:rsidRDefault="00EB0E96" w:rsidP="00D77F27">
      <w:pPr>
        <w:rPr>
          <w:lang w:val="it-IT"/>
        </w:rPr>
      </w:pPr>
      <w:r w:rsidRPr="00C14F8D">
        <w:rPr>
          <w:rFonts w:cs="Arial"/>
          <w:color w:val="B5B5B5"/>
          <w:sz w:val="16"/>
          <w:szCs w:val="16"/>
          <w:lang w:val="it-IT"/>
        </w:rPr>
        <w:lastRenderedPageBreak/>
        <w:t>#§CON-MET-CM§# #@CON-SOR-CS@#</w:t>
      </w:r>
    </w:p>
    <w:p w14:paraId="0FCF6688" w14:textId="77777777" w:rsidR="00D77F27" w:rsidRDefault="00D77F27" w:rsidP="00D77F27">
      <w:pPr>
        <w:pStyle w:val="Heading3"/>
      </w:pPr>
      <w:bookmarkStart w:id="15" w:name="_Toc232417200"/>
      <w:r>
        <w:t>2</w:t>
      </w:r>
      <w:r w:rsidRPr="00844BB2">
        <w:t>.</w:t>
      </w:r>
      <w:r>
        <w:t>2</w:t>
      </w:r>
      <w:r w:rsidRPr="00844BB2">
        <w:t xml:space="preserve"> </w:t>
      </w:r>
      <w:r>
        <w:t>Consortium set-up</w:t>
      </w:r>
      <w:bookmarkEnd w:id="15"/>
      <w:r w:rsidR="00D21CAB">
        <w:t xml:space="preserve"> </w:t>
      </w:r>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ook w:val="01E0" w:firstRow="1" w:lastRow="1" w:firstColumn="1" w:lastColumn="1" w:noHBand="0" w:noVBand="0"/>
      </w:tblPr>
      <w:tblGrid>
        <w:gridCol w:w="8473"/>
      </w:tblGrid>
      <w:tr w:rsidR="00D77F27" w:rsidRPr="00BC0C16" w14:paraId="44CBD6E6" w14:textId="77777777" w:rsidTr="2951A97A">
        <w:trPr>
          <w:trHeight w:val="183"/>
        </w:trPr>
        <w:tc>
          <w:tcPr>
            <w:tcW w:w="8527" w:type="dxa"/>
            <w:shd w:val="clear" w:color="auto" w:fill="D9D9D9" w:themeFill="background1" w:themeFillShade="D9"/>
          </w:tcPr>
          <w:p w14:paraId="353B7387" w14:textId="6540436E" w:rsidR="00D77F27" w:rsidRPr="00A000BD" w:rsidRDefault="00D77F27" w:rsidP="00A000BD">
            <w:pPr>
              <w:pStyle w:val="BodyTextIndent"/>
              <w:tabs>
                <w:tab w:val="left" w:pos="1092"/>
              </w:tabs>
              <w:spacing w:before="120" w:after="120"/>
              <w:ind w:left="0"/>
              <w:rPr>
                <w:rFonts w:ascii="Arial" w:hAnsi="Arial" w:cs="Arial"/>
                <w:sz w:val="18"/>
                <w:szCs w:val="18"/>
                <w:lang w:val="en-GB" w:eastAsia="en-GB"/>
              </w:rPr>
            </w:pPr>
            <w:r w:rsidRPr="00565607">
              <w:rPr>
                <w:rFonts w:ascii="Arial" w:hAnsi="Arial" w:cs="Arial"/>
                <w:b/>
                <w:sz w:val="18"/>
                <w:szCs w:val="18"/>
                <w:lang w:val="en-GB" w:eastAsia="en-GB"/>
              </w:rPr>
              <w:t xml:space="preserve">Consortium cooperation and division of roles </w:t>
            </w:r>
            <w:r w:rsidR="00D21CAB" w:rsidRPr="00565607">
              <w:rPr>
                <w:rFonts w:ascii="Arial" w:hAnsi="Arial" w:cs="Arial"/>
                <w:b/>
                <w:sz w:val="18"/>
                <w:szCs w:val="18"/>
                <w:lang w:val="en-GB" w:eastAsia="en-GB"/>
              </w:rPr>
              <w:t>(if applicable)</w:t>
            </w:r>
          </w:p>
        </w:tc>
      </w:tr>
      <w:tr w:rsidR="00D77F27" w:rsidRPr="007E4776" w14:paraId="29E2D199" w14:textId="77777777" w:rsidTr="00A000BD">
        <w:trPr>
          <w:trHeight w:val="615"/>
        </w:trPr>
        <w:tc>
          <w:tcPr>
            <w:tcW w:w="8527" w:type="dxa"/>
          </w:tcPr>
          <w:p w14:paraId="2D8D898E" w14:textId="6D67BDBB" w:rsidR="00D77F27" w:rsidRPr="00A000BD" w:rsidRDefault="00482C25" w:rsidP="00A000BD">
            <w:pPr>
              <w:spacing w:before="120" w:after="120"/>
              <w:ind w:right="4"/>
              <w:jc w:val="both"/>
              <w:rPr>
                <w:rFonts w:cs="Arial"/>
                <w:sz w:val="18"/>
                <w:szCs w:val="18"/>
              </w:rPr>
            </w:pPr>
            <w:r w:rsidRPr="000F5279">
              <w:rPr>
                <w:rFonts w:cs="Arial"/>
                <w:sz w:val="18"/>
                <w:szCs w:val="18"/>
              </w:rPr>
              <w:t>Not Applicable for ETSI</w:t>
            </w:r>
          </w:p>
        </w:tc>
      </w:tr>
    </w:tbl>
    <w:p w14:paraId="7D8F9938" w14:textId="77777777" w:rsidR="00D77F27" w:rsidRPr="00116EC2" w:rsidRDefault="00D77F27" w:rsidP="00D77F27">
      <w:pPr>
        <w:rPr>
          <w:lang w:eastAsia="en-GB"/>
        </w:rPr>
      </w:pPr>
    </w:p>
    <w:p w14:paraId="1E5347A9" w14:textId="77777777" w:rsidR="00A000BD" w:rsidRDefault="00A000BD">
      <w:pPr>
        <w:spacing w:after="0"/>
        <w:rPr>
          <w:rFonts w:cs="Arial"/>
          <w:b/>
          <w:color w:val="A50021"/>
          <w:szCs w:val="22"/>
          <w:shd w:val="clear" w:color="auto" w:fill="FFFFFF"/>
          <w:lang w:eastAsia="it-IT"/>
        </w:rPr>
      </w:pPr>
      <w:r>
        <w:br w:type="page"/>
      </w:r>
    </w:p>
    <w:p w14:paraId="08F5F3DB" w14:textId="511B45D8" w:rsidR="00D77F27" w:rsidRDefault="00D77F27" w:rsidP="00D77F27">
      <w:pPr>
        <w:pStyle w:val="Heading3"/>
      </w:pPr>
      <w:bookmarkStart w:id="16" w:name="_Toc232417201"/>
      <w:r>
        <w:lastRenderedPageBreak/>
        <w:t>2</w:t>
      </w:r>
      <w:r w:rsidRPr="00844BB2">
        <w:t>.</w:t>
      </w:r>
      <w:r>
        <w:t>3</w:t>
      </w:r>
      <w:r w:rsidRPr="00844BB2">
        <w:t xml:space="preserve"> </w:t>
      </w:r>
      <w:r>
        <w:t>Project teams, staff and experts</w:t>
      </w:r>
      <w:bookmarkEnd w:id="16"/>
    </w:p>
    <w:tbl>
      <w:tblPr>
        <w:tblW w:w="8505"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560"/>
        <w:gridCol w:w="1272"/>
        <w:gridCol w:w="5673"/>
      </w:tblGrid>
      <w:tr w:rsidR="00D77F27" w:rsidRPr="00BC0C16" w14:paraId="0B98BE28" w14:textId="77777777" w:rsidTr="24215C2C">
        <w:trPr>
          <w:trHeight w:val="246"/>
        </w:trPr>
        <w:tc>
          <w:tcPr>
            <w:tcW w:w="8505" w:type="dxa"/>
            <w:gridSpan w:val="3"/>
            <w:shd w:val="clear" w:color="auto" w:fill="DDDDDD"/>
          </w:tcPr>
          <w:p w14:paraId="5E98CB6F" w14:textId="77777777" w:rsidR="00D77F27" w:rsidRPr="00EF275A" w:rsidRDefault="00D77F27" w:rsidP="00290A9D">
            <w:pPr>
              <w:pStyle w:val="BodyTextIndent"/>
              <w:tabs>
                <w:tab w:val="left" w:pos="1092"/>
              </w:tabs>
              <w:spacing w:before="120" w:after="120"/>
              <w:ind w:left="0"/>
              <w:rPr>
                <w:rFonts w:ascii="Arial" w:hAnsi="Arial" w:cs="Arial"/>
                <w:i/>
                <w:noProof w:val="0"/>
                <w:sz w:val="18"/>
                <w:szCs w:val="18"/>
                <w:lang w:val="en-GB"/>
              </w:rPr>
            </w:pPr>
            <w:r w:rsidRPr="00565607">
              <w:rPr>
                <w:rFonts w:ascii="Arial" w:hAnsi="Arial" w:cs="Arial"/>
                <w:b/>
                <w:sz w:val="18"/>
                <w:szCs w:val="18"/>
                <w:lang w:val="en-GB"/>
              </w:rPr>
              <w:t xml:space="preserve">Project teams and staff </w:t>
            </w:r>
          </w:p>
          <w:p w14:paraId="26C147FA" w14:textId="77777777" w:rsidR="00D77F27" w:rsidRDefault="00D77F27" w:rsidP="00290A9D">
            <w:pPr>
              <w:pStyle w:val="BodyTextIndent"/>
              <w:tabs>
                <w:tab w:val="left" w:pos="1092"/>
              </w:tabs>
              <w:spacing w:after="60"/>
              <w:ind w:left="0"/>
              <w:rPr>
                <w:rFonts w:ascii="Arial" w:hAnsi="Arial" w:cs="Arial"/>
                <w:i/>
                <w:noProof w:val="0"/>
                <w:sz w:val="16"/>
                <w:szCs w:val="18"/>
                <w:lang w:val="en-GB"/>
              </w:rPr>
            </w:pPr>
            <w:r w:rsidRPr="00EF275A">
              <w:rPr>
                <w:rFonts w:ascii="Arial" w:hAnsi="Arial" w:cs="Arial"/>
                <w:i/>
                <w:noProof w:val="0"/>
                <w:sz w:val="16"/>
                <w:szCs w:val="18"/>
                <w:lang w:val="en-GB"/>
              </w:rPr>
              <w:t>Describe the project teams and how they will work together to implement the project.</w:t>
            </w:r>
          </w:p>
          <w:p w14:paraId="5FF315D0" w14:textId="77777777" w:rsidR="00D77F27" w:rsidRPr="002618EA" w:rsidRDefault="00D77F27" w:rsidP="000C542A">
            <w:pPr>
              <w:pStyle w:val="BodyTextIndent"/>
              <w:tabs>
                <w:tab w:val="left" w:pos="1092"/>
              </w:tabs>
              <w:spacing w:after="120"/>
              <w:ind w:left="0"/>
              <w:rPr>
                <w:rFonts w:ascii="Arial" w:hAnsi="Arial" w:cs="Arial"/>
                <w:b/>
                <w:noProof w:val="0"/>
                <w:sz w:val="20"/>
                <w:szCs w:val="20"/>
                <w:lang w:val="en-GB"/>
              </w:rPr>
            </w:pPr>
            <w:r w:rsidRPr="643C77F6">
              <w:rPr>
                <w:rFonts w:ascii="Arial" w:hAnsi="Arial" w:cs="Arial"/>
                <w:i/>
                <w:sz w:val="16"/>
                <w:szCs w:val="16"/>
                <w:lang w:val="en-GB"/>
              </w:rPr>
              <w:t>List the staff included in the project budget (</w:t>
            </w:r>
            <w:r w:rsidRPr="643C77F6">
              <w:rPr>
                <w:rFonts w:ascii="Arial" w:hAnsi="Arial" w:cs="Arial"/>
                <w:b/>
                <w:i/>
                <w:sz w:val="16"/>
                <w:szCs w:val="16"/>
                <w:lang w:val="en-GB"/>
              </w:rPr>
              <w:t>budget category A</w:t>
            </w:r>
            <w:r w:rsidRPr="643C77F6">
              <w:rPr>
                <w:rFonts w:ascii="Arial" w:hAnsi="Arial" w:cs="Arial"/>
                <w:i/>
                <w:sz w:val="16"/>
                <w:szCs w:val="16"/>
                <w:lang w:val="en-GB"/>
              </w:rPr>
              <w:t>) by function/profile (e.g.</w:t>
            </w:r>
            <w:r w:rsidRPr="643C77F6">
              <w:rPr>
                <w:rFonts w:ascii="Arial" w:hAnsi="Arial" w:cs="Arial"/>
                <w:b/>
                <w:i/>
                <w:sz w:val="16"/>
                <w:szCs w:val="16"/>
                <w:lang w:val="en-GB"/>
              </w:rPr>
              <w:t xml:space="preserve"> project manager</w:t>
            </w:r>
            <w:r w:rsidRPr="643C77F6">
              <w:rPr>
                <w:rFonts w:ascii="Arial" w:hAnsi="Arial" w:cs="Arial"/>
                <w:i/>
                <w:sz w:val="16"/>
                <w:szCs w:val="16"/>
                <w:lang w:val="en-GB"/>
              </w:rPr>
              <w:t xml:space="preserve">, </w:t>
            </w:r>
            <w:r w:rsidRPr="643C77F6">
              <w:rPr>
                <w:rFonts w:ascii="Arial" w:hAnsi="Arial" w:cs="Arial"/>
                <w:b/>
                <w:i/>
                <w:sz w:val="16"/>
                <w:szCs w:val="16"/>
                <w:lang w:val="en-GB"/>
              </w:rPr>
              <w:t>senior expert/advisor/researcher</w:t>
            </w:r>
            <w:r w:rsidRPr="643C77F6">
              <w:rPr>
                <w:rFonts w:ascii="Arial" w:hAnsi="Arial" w:cs="Arial"/>
                <w:i/>
                <w:sz w:val="16"/>
                <w:szCs w:val="16"/>
                <w:lang w:val="en-GB"/>
              </w:rPr>
              <w:t xml:space="preserve">, </w:t>
            </w:r>
            <w:r w:rsidRPr="643C77F6">
              <w:rPr>
                <w:rFonts w:ascii="Arial" w:hAnsi="Arial" w:cs="Arial"/>
                <w:b/>
                <w:i/>
                <w:sz w:val="16"/>
                <w:szCs w:val="16"/>
                <w:lang w:val="en-GB"/>
              </w:rPr>
              <w:t>junior expert/advisor/researcher</w:t>
            </w:r>
            <w:r w:rsidRPr="643C77F6">
              <w:rPr>
                <w:rFonts w:ascii="Arial" w:hAnsi="Arial" w:cs="Arial"/>
                <w:i/>
                <w:sz w:val="16"/>
                <w:szCs w:val="16"/>
                <w:lang w:val="en-GB"/>
              </w:rPr>
              <w:t xml:space="preserve">, </w:t>
            </w:r>
            <w:r w:rsidRPr="643C77F6">
              <w:rPr>
                <w:rFonts w:ascii="Arial" w:hAnsi="Arial" w:cs="Arial"/>
                <w:b/>
                <w:i/>
                <w:sz w:val="16"/>
                <w:szCs w:val="16"/>
                <w:lang w:val="en-GB"/>
              </w:rPr>
              <w:t>trainers/teachers</w:t>
            </w:r>
            <w:r w:rsidRPr="643C77F6">
              <w:rPr>
                <w:rFonts w:ascii="Arial" w:hAnsi="Arial" w:cs="Arial"/>
                <w:i/>
                <w:sz w:val="16"/>
                <w:szCs w:val="16"/>
                <w:lang w:val="en-GB"/>
              </w:rPr>
              <w:t xml:space="preserve">, technical personnel, </w:t>
            </w:r>
            <w:r w:rsidRPr="643C77F6">
              <w:rPr>
                <w:rFonts w:ascii="Arial" w:hAnsi="Arial" w:cs="Arial"/>
                <w:b/>
                <w:i/>
                <w:sz w:val="16"/>
                <w:szCs w:val="16"/>
                <w:lang w:val="en-GB"/>
              </w:rPr>
              <w:t>administrative personnel</w:t>
            </w:r>
            <w:r w:rsidRPr="643C77F6">
              <w:rPr>
                <w:rFonts w:ascii="Arial" w:hAnsi="Arial" w:cs="Arial"/>
                <w:i/>
                <w:sz w:val="16"/>
                <w:szCs w:val="16"/>
                <w:lang w:val="en-GB"/>
              </w:rPr>
              <w:t xml:space="preserve"> etc.</w:t>
            </w:r>
            <w:r w:rsidRPr="643C77F6">
              <w:rPr>
                <w:rFonts w:ascii="Arial" w:hAnsi="Arial" w:cs="Arial"/>
                <w:i/>
                <w:color w:val="FF0000"/>
                <w:sz w:val="16"/>
                <w:szCs w:val="16"/>
                <w:lang w:val="en-GB" w:eastAsia="en-GB"/>
              </w:rPr>
              <w:t xml:space="preserve"> </w:t>
            </w:r>
            <w:r w:rsidRPr="643C77F6">
              <w:rPr>
                <w:rFonts w:ascii="Arial" w:hAnsi="Arial" w:cs="Arial"/>
                <w:i/>
                <w:sz w:val="16"/>
                <w:szCs w:val="16"/>
                <w:lang w:val="en-GB"/>
              </w:rPr>
              <w:t xml:space="preserve">— use the same profiles as in the detailed budget table, if any) and describe </w:t>
            </w:r>
            <w:r w:rsidR="00966F83" w:rsidRPr="643C77F6">
              <w:rPr>
                <w:rFonts w:ascii="Arial" w:hAnsi="Arial" w:cs="Arial"/>
                <w:i/>
                <w:sz w:val="16"/>
                <w:szCs w:val="16"/>
                <w:lang w:val="en-GB"/>
              </w:rPr>
              <w:t xml:space="preserve">briefly </w:t>
            </w:r>
            <w:r w:rsidRPr="643C77F6">
              <w:rPr>
                <w:rFonts w:ascii="Arial" w:hAnsi="Arial" w:cs="Arial"/>
                <w:i/>
                <w:sz w:val="16"/>
                <w:szCs w:val="16"/>
                <w:lang w:val="en-GB"/>
              </w:rPr>
              <w:t xml:space="preserve">their tasks. Provide CVs of </w:t>
            </w:r>
            <w:r w:rsidRPr="643C77F6">
              <w:rPr>
                <w:rFonts w:ascii="Arial" w:hAnsi="Arial" w:cs="Arial"/>
                <w:b/>
                <w:i/>
                <w:sz w:val="16"/>
                <w:szCs w:val="16"/>
                <w:lang w:val="en-GB"/>
              </w:rPr>
              <w:t>all key actors</w:t>
            </w:r>
            <w:r w:rsidR="00C1063C" w:rsidRPr="643C77F6">
              <w:rPr>
                <w:rFonts w:ascii="Arial" w:hAnsi="Arial" w:cs="Arial"/>
                <w:i/>
                <w:sz w:val="16"/>
                <w:szCs w:val="16"/>
                <w:lang w:val="en-GB"/>
              </w:rPr>
              <w:t xml:space="preserve"> (if required)</w:t>
            </w:r>
            <w:r w:rsidRPr="643C77F6">
              <w:rPr>
                <w:rFonts w:ascii="Arial" w:hAnsi="Arial" w:cs="Arial"/>
                <w:i/>
                <w:sz w:val="16"/>
                <w:szCs w:val="16"/>
                <w:lang w:val="en-GB"/>
              </w:rPr>
              <w:t>.</w:t>
            </w:r>
          </w:p>
        </w:tc>
      </w:tr>
      <w:tr w:rsidR="00D77F27" w:rsidRPr="00130005" w14:paraId="60780980" w14:textId="77777777" w:rsidTr="24215C2C">
        <w:trPr>
          <w:trHeight w:val="540"/>
        </w:trPr>
        <w:tc>
          <w:tcPr>
            <w:tcW w:w="1560" w:type="dxa"/>
            <w:shd w:val="clear" w:color="auto" w:fill="F2F2F2" w:themeFill="background1" w:themeFillShade="F2"/>
          </w:tcPr>
          <w:p w14:paraId="7DC3C617" w14:textId="77777777" w:rsidR="00D77F27" w:rsidRPr="004502C4" w:rsidRDefault="00D77F27" w:rsidP="0049641F">
            <w:pPr>
              <w:spacing w:before="120" w:after="120"/>
              <w:ind w:right="4"/>
              <w:jc w:val="center"/>
              <w:rPr>
                <w:rFonts w:cs="Arial"/>
                <w:sz w:val="18"/>
                <w:szCs w:val="18"/>
              </w:rPr>
            </w:pPr>
            <w:r w:rsidRPr="0049641F">
              <w:rPr>
                <w:rFonts w:cs="Arial"/>
                <w:sz w:val="18"/>
                <w:szCs w:val="18"/>
              </w:rPr>
              <w:t>Name and function</w:t>
            </w:r>
          </w:p>
        </w:tc>
        <w:tc>
          <w:tcPr>
            <w:tcW w:w="1272" w:type="dxa"/>
            <w:shd w:val="clear" w:color="auto" w:fill="F2F2F2" w:themeFill="background1" w:themeFillShade="F2"/>
          </w:tcPr>
          <w:p w14:paraId="5A935E15" w14:textId="77777777" w:rsidR="00D77F27" w:rsidRPr="004502C4" w:rsidRDefault="00D77F27" w:rsidP="00290A9D">
            <w:pPr>
              <w:spacing w:before="120" w:after="120"/>
              <w:ind w:right="4"/>
              <w:jc w:val="center"/>
              <w:rPr>
                <w:rFonts w:cs="Arial"/>
                <w:sz w:val="18"/>
                <w:szCs w:val="18"/>
              </w:rPr>
            </w:pPr>
            <w:r w:rsidRPr="004502C4">
              <w:rPr>
                <w:rFonts w:cs="Arial"/>
                <w:sz w:val="18"/>
                <w:szCs w:val="18"/>
              </w:rPr>
              <w:t>Organisation</w:t>
            </w:r>
          </w:p>
        </w:tc>
        <w:tc>
          <w:tcPr>
            <w:tcW w:w="5673" w:type="dxa"/>
            <w:shd w:val="clear" w:color="auto" w:fill="F2F2F2" w:themeFill="background1" w:themeFillShade="F2"/>
          </w:tcPr>
          <w:p w14:paraId="628D4409" w14:textId="77777777" w:rsidR="00D77F27" w:rsidRPr="004502C4" w:rsidRDefault="00D77F27" w:rsidP="0049641F">
            <w:pPr>
              <w:spacing w:before="120" w:after="120"/>
              <w:ind w:right="4"/>
              <w:jc w:val="center"/>
              <w:rPr>
                <w:rFonts w:cs="Arial"/>
                <w:sz w:val="18"/>
                <w:szCs w:val="18"/>
              </w:rPr>
            </w:pPr>
            <w:r w:rsidRPr="004502C4">
              <w:rPr>
                <w:rFonts w:cs="Arial"/>
                <w:sz w:val="18"/>
                <w:szCs w:val="18"/>
              </w:rPr>
              <w:t>Role/tasks/</w:t>
            </w:r>
            <w:r w:rsidRPr="0049641F">
              <w:rPr>
                <w:rFonts w:cs="Arial"/>
                <w:sz w:val="18"/>
                <w:szCs w:val="18"/>
              </w:rPr>
              <w:t>professional profile and</w:t>
            </w:r>
            <w:r w:rsidRPr="004502C4">
              <w:rPr>
                <w:rFonts w:cs="Arial"/>
                <w:sz w:val="18"/>
                <w:szCs w:val="18"/>
              </w:rPr>
              <w:t xml:space="preserve"> expertise </w:t>
            </w:r>
          </w:p>
        </w:tc>
      </w:tr>
      <w:tr w:rsidR="00482C25" w:rsidRPr="00487449" w14:paraId="3A776FFC" w14:textId="77777777" w:rsidTr="24215C2C">
        <w:trPr>
          <w:trHeight w:val="537"/>
        </w:trPr>
        <w:tc>
          <w:tcPr>
            <w:tcW w:w="1560" w:type="dxa"/>
            <w:shd w:val="clear" w:color="auto" w:fill="FFFFFF" w:themeFill="background1"/>
          </w:tcPr>
          <w:p w14:paraId="7811537B" w14:textId="77777777" w:rsidR="00482C25" w:rsidRPr="004075B9" w:rsidRDefault="00482C25" w:rsidP="00482C25">
            <w:pPr>
              <w:spacing w:before="120" w:after="120"/>
              <w:ind w:right="4"/>
              <w:jc w:val="both"/>
              <w:rPr>
                <w:rFonts w:cs="Arial"/>
                <w:sz w:val="18"/>
                <w:szCs w:val="18"/>
              </w:rPr>
            </w:pPr>
            <w:r w:rsidRPr="004075B9">
              <w:rPr>
                <w:rFonts w:cs="Arial"/>
                <w:sz w:val="18"/>
                <w:szCs w:val="18"/>
              </w:rPr>
              <w:t>Léa Belloulou</w:t>
            </w:r>
          </w:p>
          <w:p w14:paraId="4BBC89AC" w14:textId="2D8E53BE" w:rsidR="00482C25" w:rsidRPr="004502C4" w:rsidRDefault="00C14F8D" w:rsidP="00482C25">
            <w:pPr>
              <w:spacing w:before="120" w:after="120"/>
              <w:ind w:right="4"/>
              <w:jc w:val="both"/>
              <w:rPr>
                <w:rFonts w:cs="Arial"/>
                <w:sz w:val="18"/>
                <w:szCs w:val="18"/>
              </w:rPr>
            </w:pPr>
            <w:r>
              <w:rPr>
                <w:rFonts w:cs="Arial"/>
                <w:sz w:val="18"/>
                <w:szCs w:val="18"/>
              </w:rPr>
              <w:t>Director</w:t>
            </w:r>
            <w:r w:rsidRPr="004075B9">
              <w:rPr>
                <w:rFonts w:cs="Arial"/>
                <w:sz w:val="18"/>
                <w:szCs w:val="18"/>
              </w:rPr>
              <w:t xml:space="preserve"> </w:t>
            </w:r>
            <w:r w:rsidR="00482C25" w:rsidRPr="004075B9">
              <w:rPr>
                <w:rFonts w:cs="Arial"/>
                <w:sz w:val="18"/>
                <w:szCs w:val="18"/>
              </w:rPr>
              <w:t>of Funded Activities</w:t>
            </w:r>
          </w:p>
        </w:tc>
        <w:tc>
          <w:tcPr>
            <w:tcW w:w="1272" w:type="dxa"/>
            <w:shd w:val="clear" w:color="auto" w:fill="FFFFFF" w:themeFill="background1"/>
          </w:tcPr>
          <w:p w14:paraId="1AFA6C38" w14:textId="77777777" w:rsidR="00482C25" w:rsidRPr="004502C4" w:rsidRDefault="00482C25" w:rsidP="00482C25">
            <w:pPr>
              <w:spacing w:before="120" w:after="120"/>
              <w:ind w:right="4"/>
              <w:jc w:val="both"/>
              <w:rPr>
                <w:rFonts w:cs="Arial"/>
                <w:sz w:val="18"/>
                <w:szCs w:val="18"/>
              </w:rPr>
            </w:pPr>
            <w:r>
              <w:rPr>
                <w:rFonts w:cs="Arial"/>
                <w:sz w:val="18"/>
                <w:szCs w:val="18"/>
              </w:rPr>
              <w:t>ETSI</w:t>
            </w:r>
          </w:p>
        </w:tc>
        <w:tc>
          <w:tcPr>
            <w:tcW w:w="5673" w:type="dxa"/>
            <w:shd w:val="clear" w:color="auto" w:fill="FFFFFF" w:themeFill="background1"/>
          </w:tcPr>
          <w:p w14:paraId="6C2DBF69" w14:textId="77777777" w:rsidR="00A000BD" w:rsidRPr="00A000BD" w:rsidRDefault="00A000BD" w:rsidP="00A000BD">
            <w:pPr>
              <w:spacing w:before="120" w:after="120"/>
              <w:ind w:right="4"/>
              <w:jc w:val="both"/>
              <w:rPr>
                <w:rFonts w:cs="Arial"/>
                <w:sz w:val="18"/>
                <w:szCs w:val="18"/>
              </w:rPr>
            </w:pPr>
            <w:r w:rsidRPr="00A000BD">
              <w:rPr>
                <w:rFonts w:cs="Arial"/>
                <w:sz w:val="18"/>
                <w:szCs w:val="18"/>
              </w:rPr>
              <w:t xml:space="preserve">Director of ETSI funded Projects planning and control </w:t>
            </w:r>
          </w:p>
          <w:p w14:paraId="32151562" w14:textId="77777777" w:rsidR="00A000BD"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Management of Funded Activities Team </w:t>
            </w:r>
          </w:p>
          <w:p w14:paraId="6DE21C5A" w14:textId="77777777" w:rsidR="00A000BD"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Management of the project costs and funding  </w:t>
            </w:r>
          </w:p>
          <w:p w14:paraId="16669B0A" w14:textId="77777777" w:rsidR="00A000BD"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Responsible for the Reporting to ETSI Management and EC/EFTA.  </w:t>
            </w:r>
          </w:p>
          <w:p w14:paraId="7956894C" w14:textId="77777777" w:rsidR="00A000BD"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Management of audit processes on Funded projects  </w:t>
            </w:r>
          </w:p>
          <w:p w14:paraId="07DE316F" w14:textId="77777777" w:rsidR="00A000BD"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Management of contractual aspects   </w:t>
            </w:r>
          </w:p>
          <w:p w14:paraId="721B1682" w14:textId="77777777" w:rsidR="00A000BD"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Monitoring of the administrative and financial tasks of the projects  </w:t>
            </w:r>
          </w:p>
          <w:p w14:paraId="141666EE" w14:textId="60B03904" w:rsidR="00482C25" w:rsidRPr="00A000BD" w:rsidRDefault="00A000BD" w:rsidP="0031529E">
            <w:pPr>
              <w:pStyle w:val="ListParagraph"/>
              <w:numPr>
                <w:ilvl w:val="0"/>
                <w:numId w:val="23"/>
              </w:numPr>
              <w:spacing w:before="120" w:after="120"/>
              <w:ind w:right="4"/>
              <w:jc w:val="both"/>
              <w:rPr>
                <w:rFonts w:cs="Arial"/>
                <w:sz w:val="18"/>
                <w:szCs w:val="18"/>
              </w:rPr>
            </w:pPr>
            <w:r w:rsidRPr="00A000BD">
              <w:rPr>
                <w:rFonts w:cs="Arial"/>
                <w:sz w:val="18"/>
                <w:szCs w:val="18"/>
              </w:rPr>
              <w:t xml:space="preserve">Validation of milestones, payments   </w:t>
            </w:r>
          </w:p>
        </w:tc>
      </w:tr>
      <w:tr w:rsidR="643C77F6" w14:paraId="5512658F" w14:textId="77777777" w:rsidTr="00A000BD">
        <w:trPr>
          <w:trHeight w:val="1895"/>
        </w:trPr>
        <w:tc>
          <w:tcPr>
            <w:tcW w:w="1560" w:type="dxa"/>
            <w:shd w:val="clear" w:color="auto" w:fill="FFFFFF" w:themeFill="background1"/>
          </w:tcPr>
          <w:p w14:paraId="44212E32" w14:textId="05EE5387" w:rsidR="2A92AD2A" w:rsidRDefault="2A92AD2A" w:rsidP="643C77F6">
            <w:pPr>
              <w:jc w:val="both"/>
              <w:rPr>
                <w:rFonts w:cs="Arial"/>
                <w:sz w:val="18"/>
                <w:szCs w:val="18"/>
              </w:rPr>
            </w:pPr>
            <w:r w:rsidRPr="643C77F6">
              <w:rPr>
                <w:rFonts w:cs="Arial"/>
                <w:sz w:val="18"/>
                <w:szCs w:val="18"/>
              </w:rPr>
              <w:t>Sofiane Haris</w:t>
            </w:r>
          </w:p>
          <w:p w14:paraId="1ED67B00" w14:textId="16927577" w:rsidR="2A92AD2A" w:rsidRDefault="2A92AD2A" w:rsidP="643C77F6">
            <w:pPr>
              <w:jc w:val="both"/>
              <w:rPr>
                <w:rFonts w:cs="Arial"/>
                <w:sz w:val="18"/>
                <w:szCs w:val="18"/>
              </w:rPr>
            </w:pPr>
            <w:r w:rsidRPr="643C77F6">
              <w:rPr>
                <w:rFonts w:cs="Arial"/>
                <w:sz w:val="18"/>
                <w:szCs w:val="18"/>
              </w:rPr>
              <w:t>Project Manager</w:t>
            </w:r>
          </w:p>
        </w:tc>
        <w:tc>
          <w:tcPr>
            <w:tcW w:w="1272" w:type="dxa"/>
            <w:shd w:val="clear" w:color="auto" w:fill="FFFFFF" w:themeFill="background1"/>
          </w:tcPr>
          <w:p w14:paraId="7C29D81A" w14:textId="25E98086" w:rsidR="2A92AD2A" w:rsidRDefault="2A92AD2A" w:rsidP="643C77F6">
            <w:pPr>
              <w:jc w:val="both"/>
              <w:rPr>
                <w:rFonts w:cs="Arial"/>
                <w:sz w:val="18"/>
                <w:szCs w:val="18"/>
              </w:rPr>
            </w:pPr>
            <w:r w:rsidRPr="643C77F6">
              <w:rPr>
                <w:rFonts w:cs="Arial"/>
                <w:sz w:val="18"/>
                <w:szCs w:val="18"/>
              </w:rPr>
              <w:t>ETSI</w:t>
            </w:r>
          </w:p>
        </w:tc>
        <w:tc>
          <w:tcPr>
            <w:tcW w:w="5673" w:type="dxa"/>
            <w:shd w:val="clear" w:color="auto" w:fill="FFFFFF" w:themeFill="background1"/>
          </w:tcPr>
          <w:p w14:paraId="277A2CCE" w14:textId="0C40FE7C" w:rsidR="2A92AD2A" w:rsidRDefault="2A92AD2A" w:rsidP="643C77F6">
            <w:pPr>
              <w:jc w:val="both"/>
              <w:rPr>
                <w:rFonts w:cs="Arial"/>
                <w:sz w:val="18"/>
                <w:szCs w:val="18"/>
              </w:rPr>
            </w:pPr>
            <w:r w:rsidRPr="643C77F6">
              <w:rPr>
                <w:rFonts w:cs="Arial"/>
                <w:sz w:val="18"/>
                <w:szCs w:val="18"/>
              </w:rPr>
              <w:t>Project Manager of ETSI funded Projects planning and control</w:t>
            </w:r>
          </w:p>
          <w:p w14:paraId="75C2A52E" w14:textId="3BBC91EC" w:rsidR="2A92AD2A" w:rsidRDefault="2A92AD2A" w:rsidP="0031529E">
            <w:pPr>
              <w:pStyle w:val="ListParagraph"/>
              <w:numPr>
                <w:ilvl w:val="0"/>
                <w:numId w:val="21"/>
              </w:numPr>
              <w:spacing w:line="259" w:lineRule="auto"/>
              <w:rPr>
                <w:rFonts w:cs="Arial"/>
                <w:sz w:val="18"/>
                <w:szCs w:val="18"/>
              </w:rPr>
            </w:pPr>
            <w:r w:rsidRPr="643C77F6">
              <w:rPr>
                <w:rFonts w:cs="Arial"/>
                <w:sz w:val="18"/>
                <w:szCs w:val="18"/>
              </w:rPr>
              <w:t>Management of the project costs and funding</w:t>
            </w:r>
          </w:p>
          <w:p w14:paraId="361B27AB" w14:textId="37D682D9" w:rsidR="2A92AD2A" w:rsidRDefault="2A92AD2A" w:rsidP="0031529E">
            <w:pPr>
              <w:pStyle w:val="ListParagraph"/>
              <w:numPr>
                <w:ilvl w:val="0"/>
                <w:numId w:val="21"/>
              </w:numPr>
              <w:spacing w:line="259" w:lineRule="auto"/>
              <w:rPr>
                <w:rFonts w:cs="Arial"/>
                <w:sz w:val="18"/>
                <w:szCs w:val="18"/>
              </w:rPr>
            </w:pPr>
            <w:r w:rsidRPr="643C77F6">
              <w:rPr>
                <w:rFonts w:cs="Arial"/>
                <w:sz w:val="18"/>
                <w:szCs w:val="18"/>
              </w:rPr>
              <w:t>Monitoring of the administrative and financial tasks of the projects</w:t>
            </w:r>
          </w:p>
          <w:p w14:paraId="11113F67" w14:textId="0241C629" w:rsidR="2A92AD2A" w:rsidRDefault="2A92AD2A" w:rsidP="0031529E">
            <w:pPr>
              <w:pStyle w:val="ListParagraph"/>
              <w:numPr>
                <w:ilvl w:val="0"/>
                <w:numId w:val="21"/>
              </w:numPr>
              <w:spacing w:line="259" w:lineRule="auto"/>
              <w:rPr>
                <w:rFonts w:cs="Arial"/>
                <w:sz w:val="18"/>
                <w:szCs w:val="18"/>
              </w:rPr>
            </w:pPr>
            <w:r w:rsidRPr="643C77F6">
              <w:rPr>
                <w:rFonts w:cs="Arial"/>
                <w:sz w:val="18"/>
                <w:szCs w:val="18"/>
              </w:rPr>
              <w:t>Provide support to Milestones follow-up</w:t>
            </w:r>
          </w:p>
          <w:p w14:paraId="4FFF3A55" w14:textId="07079A96" w:rsidR="2A92AD2A" w:rsidRDefault="2A92AD2A" w:rsidP="0031529E">
            <w:pPr>
              <w:pStyle w:val="ListParagraph"/>
              <w:numPr>
                <w:ilvl w:val="0"/>
                <w:numId w:val="21"/>
              </w:numPr>
              <w:spacing w:line="259" w:lineRule="auto"/>
              <w:rPr>
                <w:rFonts w:cs="Arial"/>
                <w:sz w:val="18"/>
                <w:szCs w:val="18"/>
              </w:rPr>
            </w:pPr>
            <w:r w:rsidRPr="643C77F6">
              <w:rPr>
                <w:rFonts w:cs="Arial"/>
                <w:sz w:val="18"/>
                <w:szCs w:val="18"/>
              </w:rPr>
              <w:t>Consolidate and provide administrative and financial data to EISMEA and EFTA</w:t>
            </w:r>
          </w:p>
        </w:tc>
      </w:tr>
      <w:tr w:rsidR="00482C25" w:rsidRPr="00487449" w14:paraId="43E13F24" w14:textId="77777777" w:rsidTr="643C77F6">
        <w:trPr>
          <w:trHeight w:val="5354"/>
        </w:trPr>
        <w:tc>
          <w:tcPr>
            <w:tcW w:w="1560" w:type="dxa"/>
            <w:shd w:val="clear" w:color="auto" w:fill="FFFFFF" w:themeFill="background1"/>
          </w:tcPr>
          <w:p w14:paraId="02E3B317" w14:textId="61CDFCDB" w:rsidR="445DE4B9" w:rsidRPr="00F54C19" w:rsidRDefault="445DE4B9" w:rsidP="643C77F6">
            <w:pPr>
              <w:spacing w:before="120" w:after="120" w:line="259" w:lineRule="auto"/>
              <w:ind w:right="4"/>
              <w:jc w:val="both"/>
              <w:rPr>
                <w:rFonts w:cs="Arial"/>
                <w:sz w:val="18"/>
                <w:szCs w:val="18"/>
                <w:lang w:val="fr-FR"/>
              </w:rPr>
            </w:pPr>
            <w:r w:rsidRPr="00F54C19">
              <w:rPr>
                <w:rFonts w:cs="Arial"/>
                <w:sz w:val="18"/>
                <w:szCs w:val="18"/>
                <w:lang w:val="fr-FR"/>
              </w:rPr>
              <w:t>Emmanuelle Chaulot-Talmon</w:t>
            </w:r>
          </w:p>
          <w:p w14:paraId="6332D268" w14:textId="79C88A89" w:rsidR="00482C25" w:rsidRPr="00F54C19" w:rsidRDefault="00F54C19" w:rsidP="00482C25">
            <w:pPr>
              <w:spacing w:before="120" w:after="120"/>
              <w:ind w:right="4"/>
              <w:jc w:val="both"/>
              <w:rPr>
                <w:rFonts w:cs="Arial"/>
                <w:sz w:val="18"/>
                <w:szCs w:val="18"/>
                <w:lang w:val="fr-FR"/>
              </w:rPr>
            </w:pPr>
            <w:r w:rsidRPr="00F54C19">
              <w:rPr>
                <w:rFonts w:cs="Arial"/>
                <w:sz w:val="18"/>
                <w:szCs w:val="18"/>
                <w:lang w:val="fr-FR"/>
              </w:rPr>
              <w:t xml:space="preserve">Standardisation </w:t>
            </w:r>
            <w:r>
              <w:rPr>
                <w:rFonts w:cs="Arial"/>
                <w:sz w:val="18"/>
                <w:szCs w:val="18"/>
                <w:lang w:val="fr-FR"/>
              </w:rPr>
              <w:t xml:space="preserve">Support Professional </w:t>
            </w:r>
          </w:p>
        </w:tc>
        <w:tc>
          <w:tcPr>
            <w:tcW w:w="1272" w:type="dxa"/>
            <w:shd w:val="clear" w:color="auto" w:fill="FFFFFF" w:themeFill="background1"/>
          </w:tcPr>
          <w:p w14:paraId="2FBEC23D" w14:textId="77777777" w:rsidR="00482C25" w:rsidRPr="004502C4" w:rsidRDefault="00482C25" w:rsidP="00482C25">
            <w:pPr>
              <w:spacing w:before="120" w:after="120"/>
              <w:ind w:right="4"/>
              <w:jc w:val="both"/>
              <w:rPr>
                <w:rFonts w:cs="Arial"/>
                <w:sz w:val="18"/>
                <w:szCs w:val="18"/>
              </w:rPr>
            </w:pPr>
            <w:r>
              <w:rPr>
                <w:rFonts w:cs="Arial"/>
                <w:sz w:val="18"/>
                <w:szCs w:val="18"/>
              </w:rPr>
              <w:t>ETSI</w:t>
            </w:r>
          </w:p>
        </w:tc>
        <w:tc>
          <w:tcPr>
            <w:tcW w:w="5673" w:type="dxa"/>
            <w:shd w:val="clear" w:color="auto" w:fill="FFFFFF" w:themeFill="background1"/>
          </w:tcPr>
          <w:p w14:paraId="382348BF" w14:textId="1D77AEFF" w:rsidR="00482C25" w:rsidRPr="00847872" w:rsidRDefault="00482C25" w:rsidP="00482C25">
            <w:pPr>
              <w:spacing w:before="120" w:after="120"/>
              <w:ind w:right="4"/>
              <w:jc w:val="both"/>
              <w:rPr>
                <w:rFonts w:cs="Arial"/>
                <w:sz w:val="18"/>
                <w:szCs w:val="18"/>
              </w:rPr>
            </w:pPr>
            <w:r w:rsidRPr="00847872">
              <w:rPr>
                <w:rFonts w:cs="Arial"/>
                <w:sz w:val="18"/>
                <w:szCs w:val="18"/>
              </w:rPr>
              <w:t xml:space="preserve">ETSI </w:t>
            </w:r>
            <w:r w:rsidR="000A5284">
              <w:rPr>
                <w:rFonts w:cs="Arial"/>
                <w:sz w:val="18"/>
                <w:szCs w:val="18"/>
              </w:rPr>
              <w:t>Standardisation Support Professional</w:t>
            </w:r>
            <w:r w:rsidRPr="00847872">
              <w:rPr>
                <w:rFonts w:cs="Arial"/>
                <w:sz w:val="18"/>
                <w:szCs w:val="18"/>
              </w:rPr>
              <w:t xml:space="preserve"> for the Technical Committee </w:t>
            </w:r>
            <w:r w:rsidR="165C15A7" w:rsidRPr="7AFBCE20">
              <w:rPr>
                <w:rFonts w:cs="Arial"/>
                <w:sz w:val="18"/>
                <w:szCs w:val="18"/>
              </w:rPr>
              <w:t>TC MTS</w:t>
            </w:r>
          </w:p>
          <w:p w14:paraId="4B5D6F65" w14:textId="77777777" w:rsidR="005C1303" w:rsidRPr="00847872" w:rsidRDefault="005C1303" w:rsidP="0031529E">
            <w:pPr>
              <w:pStyle w:val="ListParagraph"/>
              <w:numPr>
                <w:ilvl w:val="0"/>
                <w:numId w:val="3"/>
              </w:numPr>
              <w:rPr>
                <w:sz w:val="18"/>
                <w:szCs w:val="18"/>
              </w:rPr>
            </w:pPr>
            <w:r w:rsidRPr="00847872">
              <w:rPr>
                <w:sz w:val="18"/>
                <w:szCs w:val="18"/>
              </w:rPr>
              <w:t>Act as prime ETSI Secretariat contact for the standardization activity.  </w:t>
            </w:r>
          </w:p>
          <w:p w14:paraId="5A876449" w14:textId="77777777" w:rsidR="005C1303" w:rsidRPr="00847872" w:rsidRDefault="005C1303" w:rsidP="0031529E">
            <w:pPr>
              <w:pStyle w:val="ListParagraph"/>
              <w:numPr>
                <w:ilvl w:val="0"/>
                <w:numId w:val="3"/>
              </w:numPr>
              <w:rPr>
                <w:sz w:val="18"/>
                <w:szCs w:val="18"/>
              </w:rPr>
            </w:pPr>
            <w:r w:rsidRPr="00847872">
              <w:rPr>
                <w:sz w:val="18"/>
                <w:szCs w:val="18"/>
              </w:rPr>
              <w:t>Supervise the operation of the standardization activity under the relevant Directives, monitor progress of work programme. </w:t>
            </w:r>
          </w:p>
          <w:p w14:paraId="171F2242" w14:textId="77777777" w:rsidR="005C1303" w:rsidRPr="00847872" w:rsidRDefault="005C1303" w:rsidP="0031529E">
            <w:pPr>
              <w:pStyle w:val="ListParagraph"/>
              <w:numPr>
                <w:ilvl w:val="0"/>
                <w:numId w:val="3"/>
              </w:numPr>
              <w:rPr>
                <w:sz w:val="18"/>
                <w:szCs w:val="18"/>
              </w:rPr>
            </w:pPr>
            <w:r w:rsidRPr="00847872">
              <w:rPr>
                <w:sz w:val="18"/>
                <w:szCs w:val="18"/>
              </w:rPr>
              <w:t>Advise the group on the application of the relevant directives, drafting rules, and common best practice.  </w:t>
            </w:r>
          </w:p>
          <w:p w14:paraId="2071FA5F" w14:textId="77777777" w:rsidR="005C1303" w:rsidRPr="00847872" w:rsidRDefault="005C1303" w:rsidP="0031529E">
            <w:pPr>
              <w:pStyle w:val="ListParagraph"/>
              <w:numPr>
                <w:ilvl w:val="0"/>
                <w:numId w:val="3"/>
              </w:numPr>
              <w:rPr>
                <w:sz w:val="18"/>
                <w:szCs w:val="18"/>
              </w:rPr>
            </w:pPr>
            <w:r w:rsidRPr="00847872">
              <w:rPr>
                <w:sz w:val="18"/>
                <w:szCs w:val="18"/>
              </w:rPr>
              <w:t>Ensure that deliverables are fit for purpose, and in line with the relevant directives, drafting rules and quality recommendations, and accompany them through the drafting and publication phases. </w:t>
            </w:r>
          </w:p>
          <w:p w14:paraId="4F9ED16C" w14:textId="77777777" w:rsidR="005C1303" w:rsidRPr="00847872" w:rsidRDefault="005C1303" w:rsidP="0031529E">
            <w:pPr>
              <w:pStyle w:val="ListParagraph"/>
              <w:numPr>
                <w:ilvl w:val="0"/>
                <w:numId w:val="3"/>
              </w:numPr>
              <w:rPr>
                <w:sz w:val="18"/>
                <w:szCs w:val="18"/>
              </w:rPr>
            </w:pPr>
            <w:r w:rsidRPr="00847872">
              <w:rPr>
                <w:sz w:val="18"/>
                <w:szCs w:val="18"/>
              </w:rPr>
              <w:t>Act as secretary where appropriate, provide official reports of the group's meetings, highlighting actions and decisions. </w:t>
            </w:r>
          </w:p>
          <w:p w14:paraId="1AD4FDF2" w14:textId="77777777" w:rsidR="005C1303" w:rsidRPr="00847872" w:rsidRDefault="005C1303" w:rsidP="0031529E">
            <w:pPr>
              <w:pStyle w:val="ListParagraph"/>
              <w:numPr>
                <w:ilvl w:val="0"/>
                <w:numId w:val="3"/>
              </w:numPr>
              <w:rPr>
                <w:sz w:val="18"/>
                <w:szCs w:val="18"/>
              </w:rPr>
            </w:pPr>
            <w:r w:rsidRPr="00847872">
              <w:rPr>
                <w:sz w:val="18"/>
                <w:szCs w:val="18"/>
              </w:rPr>
              <w:t>Ensure that decisions, actions, approval of new work items and deliverables are properly recorded and communicated within the Secretariat. </w:t>
            </w:r>
          </w:p>
          <w:p w14:paraId="781EDAFE" w14:textId="77777777" w:rsidR="005C1303" w:rsidRPr="00847872" w:rsidRDefault="005C1303" w:rsidP="0031529E">
            <w:pPr>
              <w:pStyle w:val="ListParagraph"/>
              <w:numPr>
                <w:ilvl w:val="0"/>
                <w:numId w:val="3"/>
              </w:numPr>
              <w:rPr>
                <w:sz w:val="18"/>
                <w:szCs w:val="18"/>
              </w:rPr>
            </w:pPr>
            <w:r w:rsidRPr="00847872">
              <w:rPr>
                <w:sz w:val="18"/>
                <w:szCs w:val="18"/>
              </w:rPr>
              <w:t>Monitor activities of other relevant groups, both inside and outside of ETSI and advise of relevant activities as required. </w:t>
            </w:r>
          </w:p>
          <w:p w14:paraId="442E6B90" w14:textId="3779AD5D" w:rsidR="00482C25" w:rsidRPr="00847872" w:rsidRDefault="005C1303" w:rsidP="0031529E">
            <w:pPr>
              <w:pStyle w:val="ListParagraph"/>
              <w:numPr>
                <w:ilvl w:val="0"/>
                <w:numId w:val="3"/>
              </w:numPr>
              <w:spacing w:before="120" w:after="120"/>
              <w:rPr>
                <w:sz w:val="18"/>
                <w:szCs w:val="18"/>
              </w:rPr>
            </w:pPr>
            <w:r w:rsidRPr="00847872">
              <w:rPr>
                <w:sz w:val="18"/>
                <w:szCs w:val="18"/>
              </w:rPr>
              <w:t>Take appropriate actions to develop and maintain personal expertise in the relevant technical areas, and associated regulatory and market affairs</w:t>
            </w:r>
            <w:r w:rsidR="010680F4" w:rsidRPr="643C77F6">
              <w:rPr>
                <w:sz w:val="18"/>
                <w:szCs w:val="18"/>
              </w:rPr>
              <w:t>.</w:t>
            </w:r>
          </w:p>
        </w:tc>
      </w:tr>
      <w:tr w:rsidR="00482C25" w:rsidRPr="00487449" w14:paraId="1E68269C" w14:textId="77777777" w:rsidTr="24215C2C">
        <w:trPr>
          <w:trHeight w:val="537"/>
        </w:trPr>
        <w:tc>
          <w:tcPr>
            <w:tcW w:w="1560" w:type="dxa"/>
            <w:shd w:val="clear" w:color="auto" w:fill="FFFFFF" w:themeFill="background1"/>
          </w:tcPr>
          <w:p w14:paraId="6F71F73F" w14:textId="6C6178E2" w:rsidR="010680F4" w:rsidRDefault="010680F4" w:rsidP="643C77F6">
            <w:pPr>
              <w:spacing w:before="120" w:after="120" w:line="259" w:lineRule="auto"/>
              <w:ind w:right="4"/>
              <w:jc w:val="both"/>
            </w:pPr>
            <w:r w:rsidRPr="643C77F6">
              <w:rPr>
                <w:rFonts w:cs="Arial"/>
                <w:sz w:val="18"/>
                <w:szCs w:val="18"/>
              </w:rPr>
              <w:lastRenderedPageBreak/>
              <w:t>Marija Jankovic</w:t>
            </w:r>
          </w:p>
          <w:p w14:paraId="3D5991F1" w14:textId="544012C0" w:rsidR="00482C25" w:rsidRPr="004502C4" w:rsidRDefault="00482C25" w:rsidP="00482C25">
            <w:pPr>
              <w:spacing w:before="120" w:after="120"/>
              <w:ind w:right="4"/>
              <w:jc w:val="both"/>
              <w:rPr>
                <w:rFonts w:cs="Arial"/>
                <w:sz w:val="18"/>
                <w:szCs w:val="18"/>
              </w:rPr>
            </w:pPr>
            <w:r>
              <w:rPr>
                <w:rFonts w:cs="Arial"/>
                <w:sz w:val="18"/>
                <w:szCs w:val="18"/>
              </w:rPr>
              <w:t xml:space="preserve">TC </w:t>
            </w:r>
            <w:r w:rsidR="68BEE21E" w:rsidRPr="643C77F6">
              <w:rPr>
                <w:rFonts w:cs="Arial"/>
                <w:sz w:val="18"/>
                <w:szCs w:val="18"/>
              </w:rPr>
              <w:t xml:space="preserve">MTS </w:t>
            </w:r>
            <w:r>
              <w:rPr>
                <w:rFonts w:cs="Arial"/>
                <w:sz w:val="18"/>
                <w:szCs w:val="18"/>
              </w:rPr>
              <w:t>Chair</w:t>
            </w:r>
          </w:p>
        </w:tc>
        <w:tc>
          <w:tcPr>
            <w:tcW w:w="1272" w:type="dxa"/>
            <w:shd w:val="clear" w:color="auto" w:fill="FFFFFF" w:themeFill="background1"/>
          </w:tcPr>
          <w:p w14:paraId="30409F72" w14:textId="3F6E9007" w:rsidR="00482C25" w:rsidRPr="004502C4" w:rsidRDefault="00482C25" w:rsidP="00482C25">
            <w:pPr>
              <w:spacing w:before="120" w:after="120"/>
              <w:ind w:right="4"/>
              <w:jc w:val="both"/>
              <w:rPr>
                <w:rFonts w:cs="Arial"/>
                <w:sz w:val="18"/>
                <w:szCs w:val="18"/>
              </w:rPr>
            </w:pPr>
            <w:r w:rsidRPr="643C77F6">
              <w:rPr>
                <w:rFonts w:cs="Arial"/>
                <w:sz w:val="18"/>
                <w:szCs w:val="18"/>
              </w:rPr>
              <w:t>ETSI</w:t>
            </w:r>
            <w:r w:rsidR="4805EA29" w:rsidRPr="643C77F6">
              <w:rPr>
                <w:rFonts w:cs="Arial"/>
                <w:sz w:val="18"/>
                <w:szCs w:val="18"/>
              </w:rPr>
              <w:t xml:space="preserve"> TC MTS Chair</w:t>
            </w:r>
          </w:p>
        </w:tc>
        <w:tc>
          <w:tcPr>
            <w:tcW w:w="5673" w:type="dxa"/>
            <w:shd w:val="clear" w:color="auto" w:fill="FFFFFF" w:themeFill="background1"/>
          </w:tcPr>
          <w:p w14:paraId="72C39ECA" w14:textId="3E9FEA42" w:rsidR="00482C25" w:rsidRPr="004502C4" w:rsidRDefault="00482C25" w:rsidP="643C77F6">
            <w:pPr>
              <w:spacing w:before="120" w:after="120"/>
              <w:ind w:right="4"/>
              <w:jc w:val="both"/>
              <w:rPr>
                <w:rFonts w:cs="Arial"/>
                <w:sz w:val="18"/>
                <w:szCs w:val="18"/>
              </w:rPr>
            </w:pPr>
            <w:r>
              <w:rPr>
                <w:rFonts w:cs="Arial"/>
                <w:sz w:val="18"/>
                <w:szCs w:val="18"/>
              </w:rPr>
              <w:t xml:space="preserve">TC </w:t>
            </w:r>
            <w:r w:rsidR="66E1F2C6" w:rsidRPr="643C77F6">
              <w:rPr>
                <w:rFonts w:cs="Arial"/>
                <w:sz w:val="18"/>
                <w:szCs w:val="18"/>
              </w:rPr>
              <w:t>MTS</w:t>
            </w:r>
            <w:r w:rsidRPr="643C77F6">
              <w:rPr>
                <w:rFonts w:cs="Arial"/>
                <w:sz w:val="18"/>
                <w:szCs w:val="18"/>
              </w:rPr>
              <w:t xml:space="preserve"> </w:t>
            </w:r>
            <w:r>
              <w:rPr>
                <w:rFonts w:cs="Arial"/>
                <w:sz w:val="18"/>
                <w:szCs w:val="18"/>
              </w:rPr>
              <w:t>Chair</w:t>
            </w:r>
          </w:p>
          <w:p w14:paraId="4D9CA531" w14:textId="728033BE" w:rsidR="00482C25" w:rsidRPr="004502C4" w:rsidRDefault="104279B5" w:rsidP="643C77F6">
            <w:pPr>
              <w:spacing w:before="120" w:after="120"/>
              <w:ind w:right="4"/>
              <w:jc w:val="both"/>
              <w:rPr>
                <w:rFonts w:cs="Arial"/>
                <w:sz w:val="18"/>
                <w:szCs w:val="18"/>
              </w:rPr>
            </w:pPr>
            <w:r w:rsidRPr="643C77F6">
              <w:rPr>
                <w:rFonts w:cs="Arial"/>
                <w:sz w:val="18"/>
                <w:szCs w:val="18"/>
              </w:rPr>
              <w:t>TC MTS will work in collaboration with the selected experts, monitor progress and give technical directions for the deliverables</w:t>
            </w:r>
          </w:p>
          <w:p w14:paraId="4A3B3041" w14:textId="4C23D8A0" w:rsidR="00482C25" w:rsidRPr="004502C4" w:rsidRDefault="104279B5" w:rsidP="0031529E">
            <w:pPr>
              <w:pStyle w:val="ListParagraph"/>
              <w:numPr>
                <w:ilvl w:val="0"/>
                <w:numId w:val="20"/>
              </w:numPr>
              <w:spacing w:before="120" w:after="120"/>
              <w:ind w:right="4"/>
              <w:jc w:val="both"/>
              <w:rPr>
                <w:rFonts w:cs="Arial"/>
                <w:sz w:val="18"/>
                <w:szCs w:val="18"/>
              </w:rPr>
            </w:pPr>
            <w:r w:rsidRPr="643C77F6">
              <w:rPr>
                <w:rFonts w:cs="Arial"/>
                <w:sz w:val="18"/>
                <w:szCs w:val="18"/>
              </w:rPr>
              <w:t>Highlighting deliverables of the TC and related standardization groups to the group of Experts</w:t>
            </w:r>
          </w:p>
          <w:p w14:paraId="3A31AA89" w14:textId="49E4B961" w:rsidR="00482C25" w:rsidRPr="004502C4" w:rsidRDefault="104279B5" w:rsidP="0031529E">
            <w:pPr>
              <w:pStyle w:val="ListParagraph"/>
              <w:numPr>
                <w:ilvl w:val="0"/>
                <w:numId w:val="20"/>
              </w:numPr>
              <w:spacing w:before="120" w:after="120"/>
              <w:ind w:right="4"/>
              <w:jc w:val="both"/>
              <w:rPr>
                <w:rFonts w:cs="Arial"/>
                <w:sz w:val="18"/>
                <w:szCs w:val="18"/>
              </w:rPr>
            </w:pPr>
            <w:r w:rsidRPr="643C77F6">
              <w:rPr>
                <w:rFonts w:cs="Arial"/>
                <w:sz w:val="18"/>
                <w:szCs w:val="18"/>
              </w:rPr>
              <w:t>Notify the experts with the ongoing work</w:t>
            </w:r>
          </w:p>
        </w:tc>
      </w:tr>
      <w:tr w:rsidR="643C77F6" w14:paraId="08D42A96" w14:textId="77777777" w:rsidTr="643C77F6">
        <w:trPr>
          <w:trHeight w:val="537"/>
        </w:trPr>
        <w:tc>
          <w:tcPr>
            <w:tcW w:w="1560" w:type="dxa"/>
            <w:shd w:val="clear" w:color="auto" w:fill="FFFFFF" w:themeFill="background1"/>
          </w:tcPr>
          <w:p w14:paraId="6CA3292A" w14:textId="469FBCED" w:rsidR="46777BEA" w:rsidRDefault="46777BEA" w:rsidP="643C77F6">
            <w:pPr>
              <w:spacing w:line="259" w:lineRule="auto"/>
              <w:jc w:val="both"/>
              <w:rPr>
                <w:rFonts w:cs="Arial"/>
                <w:sz w:val="18"/>
                <w:szCs w:val="18"/>
              </w:rPr>
            </w:pPr>
            <w:r w:rsidRPr="643C77F6">
              <w:rPr>
                <w:rFonts w:cs="Arial"/>
                <w:sz w:val="18"/>
                <w:szCs w:val="18"/>
              </w:rPr>
              <w:t>Taras Holoyad</w:t>
            </w:r>
          </w:p>
          <w:p w14:paraId="31C01F78" w14:textId="66818695" w:rsidR="46777BEA" w:rsidRDefault="46777BEA" w:rsidP="643C77F6">
            <w:pPr>
              <w:spacing w:line="259" w:lineRule="auto"/>
              <w:jc w:val="both"/>
              <w:rPr>
                <w:rFonts w:cs="Arial"/>
                <w:sz w:val="18"/>
                <w:szCs w:val="18"/>
              </w:rPr>
            </w:pPr>
            <w:r w:rsidRPr="643C77F6">
              <w:rPr>
                <w:rFonts w:cs="Arial"/>
                <w:sz w:val="18"/>
                <w:szCs w:val="18"/>
              </w:rPr>
              <w:t>TC</w:t>
            </w:r>
            <w:r w:rsidR="09A1C26D" w:rsidRPr="643C77F6">
              <w:rPr>
                <w:rFonts w:cs="Arial"/>
                <w:sz w:val="18"/>
                <w:szCs w:val="18"/>
              </w:rPr>
              <w:t xml:space="preserve"> MTS Vice-Chair</w:t>
            </w:r>
          </w:p>
        </w:tc>
        <w:tc>
          <w:tcPr>
            <w:tcW w:w="1272" w:type="dxa"/>
            <w:shd w:val="clear" w:color="auto" w:fill="FFFFFF" w:themeFill="background1"/>
          </w:tcPr>
          <w:p w14:paraId="6856774E" w14:textId="16E0F959" w:rsidR="09A1C26D" w:rsidRPr="00C14F8D" w:rsidRDefault="09A1C26D" w:rsidP="643C77F6">
            <w:pPr>
              <w:jc w:val="both"/>
              <w:rPr>
                <w:rFonts w:cs="Arial"/>
                <w:sz w:val="18"/>
                <w:szCs w:val="18"/>
                <w:lang w:val="fr-FR"/>
              </w:rPr>
            </w:pPr>
            <w:r w:rsidRPr="00C14F8D">
              <w:rPr>
                <w:rFonts w:cs="Arial"/>
                <w:sz w:val="18"/>
                <w:szCs w:val="18"/>
                <w:lang w:val="fr-FR"/>
              </w:rPr>
              <w:t>ETSI TC MTS Vice-Chair</w:t>
            </w:r>
          </w:p>
        </w:tc>
        <w:tc>
          <w:tcPr>
            <w:tcW w:w="5673" w:type="dxa"/>
            <w:shd w:val="clear" w:color="auto" w:fill="FFFFFF" w:themeFill="background1"/>
          </w:tcPr>
          <w:p w14:paraId="66C44438" w14:textId="56A1AEDB" w:rsidR="09A1C26D" w:rsidRDefault="09A1C26D" w:rsidP="643C77F6">
            <w:pPr>
              <w:jc w:val="both"/>
              <w:rPr>
                <w:rFonts w:cs="Arial"/>
                <w:sz w:val="18"/>
                <w:szCs w:val="18"/>
              </w:rPr>
            </w:pPr>
            <w:r w:rsidRPr="643C77F6">
              <w:rPr>
                <w:rFonts w:cs="Arial"/>
                <w:sz w:val="18"/>
                <w:szCs w:val="18"/>
              </w:rPr>
              <w:t>TC MTS Vice-Chair</w:t>
            </w:r>
          </w:p>
          <w:p w14:paraId="0631DD33" w14:textId="6FA26EC8" w:rsidR="09A1C26D" w:rsidRDefault="09A1C26D" w:rsidP="0031529E">
            <w:pPr>
              <w:pStyle w:val="ListParagraph"/>
              <w:numPr>
                <w:ilvl w:val="0"/>
                <w:numId w:val="19"/>
              </w:numPr>
              <w:jc w:val="both"/>
              <w:rPr>
                <w:rFonts w:cs="Arial"/>
                <w:sz w:val="18"/>
                <w:szCs w:val="18"/>
              </w:rPr>
            </w:pPr>
            <w:r w:rsidRPr="643C77F6">
              <w:rPr>
                <w:rFonts w:cs="Arial"/>
                <w:sz w:val="18"/>
                <w:szCs w:val="18"/>
              </w:rPr>
              <w:t>Support TC MTS Chair</w:t>
            </w:r>
          </w:p>
        </w:tc>
      </w:tr>
      <w:tr w:rsidR="00684D5B" w14:paraId="2041DC66" w14:textId="77777777" w:rsidTr="643C77F6">
        <w:trPr>
          <w:trHeight w:val="537"/>
        </w:trPr>
        <w:tc>
          <w:tcPr>
            <w:tcW w:w="1560" w:type="dxa"/>
            <w:shd w:val="clear" w:color="auto" w:fill="FFFFFF" w:themeFill="background1"/>
          </w:tcPr>
          <w:p w14:paraId="47B54F23" w14:textId="77777777" w:rsidR="00684D5B" w:rsidRDefault="00684D5B" w:rsidP="643C77F6">
            <w:pPr>
              <w:spacing w:line="259" w:lineRule="auto"/>
              <w:jc w:val="both"/>
              <w:rPr>
                <w:rFonts w:cs="Arial"/>
                <w:sz w:val="18"/>
                <w:szCs w:val="18"/>
              </w:rPr>
            </w:pPr>
            <w:r>
              <w:rPr>
                <w:rFonts w:cs="Arial"/>
                <w:sz w:val="18"/>
                <w:szCs w:val="18"/>
              </w:rPr>
              <w:t>Jürgen Großmann</w:t>
            </w:r>
          </w:p>
          <w:p w14:paraId="0512A3D7" w14:textId="6C5F6B59" w:rsidR="00684D5B" w:rsidRPr="643C77F6" w:rsidRDefault="00684D5B" w:rsidP="643C77F6">
            <w:pPr>
              <w:spacing w:line="259" w:lineRule="auto"/>
              <w:jc w:val="both"/>
              <w:rPr>
                <w:rFonts w:cs="Arial"/>
                <w:sz w:val="18"/>
                <w:szCs w:val="18"/>
              </w:rPr>
            </w:pPr>
            <w:r>
              <w:rPr>
                <w:rFonts w:cs="Arial"/>
                <w:sz w:val="18"/>
                <w:szCs w:val="18"/>
              </w:rPr>
              <w:t>TC MTS AI Chair</w:t>
            </w:r>
          </w:p>
        </w:tc>
        <w:tc>
          <w:tcPr>
            <w:tcW w:w="1272" w:type="dxa"/>
            <w:shd w:val="clear" w:color="auto" w:fill="FFFFFF" w:themeFill="background1"/>
          </w:tcPr>
          <w:p w14:paraId="37242B20" w14:textId="0462292F" w:rsidR="00684D5B" w:rsidRPr="00C14F8D" w:rsidRDefault="00684D5B" w:rsidP="643C77F6">
            <w:pPr>
              <w:jc w:val="both"/>
              <w:rPr>
                <w:rFonts w:cs="Arial"/>
                <w:sz w:val="18"/>
                <w:szCs w:val="18"/>
                <w:lang w:val="fr-FR"/>
              </w:rPr>
            </w:pPr>
            <w:r>
              <w:rPr>
                <w:rFonts w:cs="Arial"/>
                <w:sz w:val="18"/>
                <w:szCs w:val="18"/>
              </w:rPr>
              <w:t>TC MTS AI Chair</w:t>
            </w:r>
          </w:p>
        </w:tc>
        <w:tc>
          <w:tcPr>
            <w:tcW w:w="5673" w:type="dxa"/>
            <w:shd w:val="clear" w:color="auto" w:fill="FFFFFF" w:themeFill="background1"/>
          </w:tcPr>
          <w:p w14:paraId="2890DB6C" w14:textId="77777777" w:rsidR="00684D5B" w:rsidRDefault="0031653C" w:rsidP="643C77F6">
            <w:pPr>
              <w:jc w:val="both"/>
              <w:rPr>
                <w:rFonts w:cs="Arial"/>
                <w:sz w:val="18"/>
                <w:szCs w:val="18"/>
              </w:rPr>
            </w:pPr>
            <w:r>
              <w:rPr>
                <w:rFonts w:cs="Arial"/>
                <w:sz w:val="18"/>
                <w:szCs w:val="18"/>
              </w:rPr>
              <w:t>TC MTS AI Chair</w:t>
            </w:r>
          </w:p>
          <w:p w14:paraId="01973110" w14:textId="583E869D" w:rsidR="008A2C8A" w:rsidRPr="008A2C8A" w:rsidRDefault="008A2C8A" w:rsidP="008A2C8A">
            <w:pPr>
              <w:pStyle w:val="ListParagraph"/>
              <w:numPr>
                <w:ilvl w:val="0"/>
                <w:numId w:val="27"/>
              </w:numPr>
              <w:jc w:val="both"/>
              <w:rPr>
                <w:rFonts w:cs="Arial"/>
                <w:sz w:val="18"/>
                <w:szCs w:val="18"/>
              </w:rPr>
            </w:pPr>
            <w:r w:rsidRPr="008A2C8A">
              <w:rPr>
                <w:rFonts w:cs="Arial"/>
                <w:sz w:val="18"/>
                <w:szCs w:val="18"/>
              </w:rPr>
              <w:t>Support TC MTS Chair</w:t>
            </w:r>
          </w:p>
        </w:tc>
      </w:tr>
    </w:tbl>
    <w:p w14:paraId="1DEDF0C3" w14:textId="77777777" w:rsidR="00D77F27" w:rsidRDefault="00D77F27" w:rsidP="00D77F27"/>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D77F27" w:rsidRPr="00BC0C16" w14:paraId="75C9223B" w14:textId="77777777" w:rsidTr="00290A9D">
        <w:trPr>
          <w:trHeight w:val="432"/>
        </w:trPr>
        <w:tc>
          <w:tcPr>
            <w:tcW w:w="8527" w:type="dxa"/>
            <w:shd w:val="clear" w:color="auto" w:fill="DDDDDD"/>
          </w:tcPr>
          <w:p w14:paraId="02A101A7" w14:textId="39AFD806" w:rsidR="00D77F27" w:rsidRPr="00A000BD" w:rsidRDefault="00D77F27" w:rsidP="00201218">
            <w:pPr>
              <w:pStyle w:val="BodyTextIndent"/>
              <w:widowControl w:val="0"/>
              <w:spacing w:before="120" w:after="120"/>
              <w:ind w:left="0"/>
              <w:rPr>
                <w:rFonts w:ascii="Arial" w:hAnsi="Arial" w:cs="Arial"/>
                <w:i/>
                <w:noProof w:val="0"/>
                <w:sz w:val="18"/>
                <w:szCs w:val="18"/>
                <w:lang w:val="en-GB"/>
              </w:rPr>
            </w:pPr>
            <w:r w:rsidRPr="00565607">
              <w:rPr>
                <w:rFonts w:ascii="Arial" w:hAnsi="Arial" w:cs="Arial"/>
                <w:b/>
                <w:sz w:val="18"/>
                <w:szCs w:val="18"/>
                <w:lang w:val="en-GB"/>
              </w:rPr>
              <w:t>Outside resources (subcontracting, seconded staff</w:t>
            </w:r>
            <w:r w:rsidR="0049641F" w:rsidRPr="00565607">
              <w:rPr>
                <w:rFonts w:ascii="Arial" w:hAnsi="Arial" w:cs="Arial"/>
                <w:b/>
                <w:sz w:val="18"/>
                <w:szCs w:val="18"/>
                <w:lang w:val="en-GB"/>
              </w:rPr>
              <w:t>,</w:t>
            </w:r>
            <w:r w:rsidRPr="00565607">
              <w:rPr>
                <w:rFonts w:ascii="Arial" w:hAnsi="Arial" w:cs="Arial"/>
                <w:b/>
                <w:sz w:val="18"/>
                <w:szCs w:val="18"/>
                <w:lang w:val="en-GB"/>
              </w:rPr>
              <w:t xml:space="preserve"> etc) </w:t>
            </w:r>
            <w:r w:rsidRPr="00434C91">
              <w:rPr>
                <w:rFonts w:ascii="Arial" w:hAnsi="Arial" w:cs="Arial"/>
                <w:noProof w:val="0"/>
                <w:sz w:val="18"/>
                <w:szCs w:val="18"/>
                <w:lang w:val="en-GB"/>
              </w:rPr>
              <w:t xml:space="preserve"> </w:t>
            </w:r>
          </w:p>
        </w:tc>
      </w:tr>
      <w:tr w:rsidR="00D77F27" w:rsidRPr="003A7366" w14:paraId="78424D7F" w14:textId="77777777" w:rsidTr="00201218">
        <w:trPr>
          <w:trHeight w:val="602"/>
        </w:trPr>
        <w:tc>
          <w:tcPr>
            <w:tcW w:w="8527" w:type="dxa"/>
            <w:shd w:val="clear" w:color="auto" w:fill="FFFFFF" w:themeFill="background1"/>
          </w:tcPr>
          <w:p w14:paraId="40A47783" w14:textId="77777777" w:rsidR="00A000BD" w:rsidRDefault="00A000BD" w:rsidP="00201218">
            <w:pPr>
              <w:widowControl w:val="0"/>
              <w:rPr>
                <w:rStyle w:val="normaltextrun"/>
                <w:rFonts w:cs="Arial"/>
                <w:sz w:val="18"/>
                <w:szCs w:val="18"/>
                <w:shd w:val="clear" w:color="auto" w:fill="FFFFFF"/>
              </w:rPr>
            </w:pPr>
          </w:p>
          <w:p w14:paraId="3E7BC7E2" w14:textId="77777777" w:rsidR="00A000BD" w:rsidRDefault="00BF4BFC" w:rsidP="00201218">
            <w:pPr>
              <w:widowControl w:val="0"/>
              <w:jc w:val="both"/>
              <w:rPr>
                <w:rStyle w:val="eop"/>
                <w:rFonts w:cs="Arial"/>
                <w:sz w:val="18"/>
                <w:szCs w:val="18"/>
                <w:shd w:val="clear" w:color="auto" w:fill="FFFFFF"/>
              </w:rPr>
            </w:pPr>
            <w:r w:rsidRPr="00565607">
              <w:rPr>
                <w:rStyle w:val="normaltextrun"/>
                <w:rFonts w:cs="Arial"/>
                <w:sz w:val="18"/>
                <w:szCs w:val="18"/>
                <w:shd w:val="clear" w:color="auto" w:fill="FFFFFF"/>
              </w:rPr>
              <w:t>According to ETSI Technical working procedure on the selection of the service providers, ETSI will issue a call for expertise to get the necessary skills and resources as described below.</w:t>
            </w:r>
            <w:r w:rsidR="00434BAD">
              <w:rPr>
                <w:rStyle w:val="eop"/>
                <w:rFonts w:cs="Arial"/>
                <w:sz w:val="18"/>
                <w:szCs w:val="18"/>
                <w:shd w:val="clear" w:color="auto" w:fill="FFFFFF"/>
              </w:rPr>
              <w:t xml:space="preserve"> </w:t>
            </w:r>
          </w:p>
          <w:p w14:paraId="3D7201D0" w14:textId="77777777" w:rsidR="007A7488" w:rsidRPr="007A7488" w:rsidRDefault="007A7488" w:rsidP="007A7488">
            <w:pPr>
              <w:widowControl w:val="0"/>
              <w:jc w:val="both"/>
              <w:rPr>
                <w:rStyle w:val="normaltextrun"/>
                <w:rFonts w:cs="Arial"/>
                <w:sz w:val="18"/>
                <w:szCs w:val="18"/>
                <w:shd w:val="clear" w:color="auto" w:fill="FFFFFF"/>
              </w:rPr>
            </w:pPr>
            <w:r w:rsidRPr="007A7488">
              <w:rPr>
                <w:rStyle w:val="normaltextrun"/>
                <w:rFonts w:cs="Arial"/>
                <w:sz w:val="18"/>
                <w:szCs w:val="18"/>
                <w:shd w:val="clear" w:color="auto" w:fill="FFFFFF"/>
              </w:rPr>
              <w:t>The selection panel will comprise ETSI Secretariat (Director of Funded Activities, ETSI Technical Officers), and the Chairs of the involved standard groups (i.e. ETSI TC MTS Chair, ETSI TC MTS Vice-Chairs). They will review the potential candidates and select those who best meet the work plan, including the assignment of the project leader.</w:t>
            </w:r>
          </w:p>
          <w:p w14:paraId="59BC616D" w14:textId="77777777" w:rsidR="007A7488" w:rsidRPr="007A7488" w:rsidRDefault="007A7488" w:rsidP="007A7488">
            <w:pPr>
              <w:widowControl w:val="0"/>
              <w:jc w:val="both"/>
              <w:rPr>
                <w:rStyle w:val="normaltextrun"/>
                <w:rFonts w:cs="Arial"/>
                <w:sz w:val="18"/>
                <w:szCs w:val="18"/>
                <w:shd w:val="clear" w:color="auto" w:fill="FFFFFF"/>
              </w:rPr>
            </w:pPr>
            <w:r w:rsidRPr="007A7488">
              <w:rPr>
                <w:rStyle w:val="normaltextrun"/>
                <w:rFonts w:cs="Arial"/>
                <w:sz w:val="18"/>
                <w:szCs w:val="18"/>
                <w:shd w:val="clear" w:color="auto" w:fill="FFFFFF"/>
              </w:rPr>
              <w:t>The review of the applicant will be based on multiple criteria such as technical competencies, skills, working experience, proposed contribution to tasks &amp; related costs, the explanation of the parts of the tasks and the scope that the service provider will cover, the way to achieve the objectives in this Project and proposed approach/methodology for the execution of the tasks, the approach to the management of the quality, the approach to the management of the risks and their mitigation, the implementation schedule, etc. When required interviews will be performed with applicants.</w:t>
            </w:r>
          </w:p>
          <w:p w14:paraId="1A121A24" w14:textId="2D67D9AD" w:rsidR="007A7488" w:rsidRPr="007A7488" w:rsidRDefault="007A7488" w:rsidP="00201218">
            <w:pPr>
              <w:widowControl w:val="0"/>
              <w:jc w:val="both"/>
              <w:rPr>
                <w:rStyle w:val="eop"/>
                <w:rFonts w:cs="Arial"/>
                <w:sz w:val="18"/>
                <w:szCs w:val="18"/>
                <w:shd w:val="clear" w:color="auto" w:fill="FFFFFF"/>
              </w:rPr>
            </w:pPr>
            <w:r w:rsidRPr="007A7488">
              <w:rPr>
                <w:rStyle w:val="normaltextrun"/>
                <w:rFonts w:cs="Arial"/>
                <w:sz w:val="18"/>
                <w:szCs w:val="18"/>
                <w:shd w:val="clear" w:color="auto" w:fill="FFFFFF"/>
              </w:rPr>
              <w:t>ETSI Secretariat will ensure during implementation that there is no duplication of efforts with any other EU Grant, thus avoiding any issue with double funding. </w:t>
            </w:r>
          </w:p>
          <w:p w14:paraId="3E1D4039" w14:textId="64D6A8AE" w:rsidR="0029719F" w:rsidRDefault="00434BAD" w:rsidP="00201218">
            <w:pPr>
              <w:widowControl w:val="0"/>
              <w:jc w:val="both"/>
              <w:rPr>
                <w:rStyle w:val="eop"/>
                <w:rFonts w:cs="Arial"/>
                <w:sz w:val="18"/>
                <w:szCs w:val="18"/>
                <w:shd w:val="clear" w:color="auto" w:fill="FFFFFF"/>
              </w:rPr>
            </w:pPr>
            <w:r>
              <w:rPr>
                <w:rStyle w:val="eop"/>
                <w:rFonts w:cs="Arial"/>
                <w:sz w:val="18"/>
                <w:szCs w:val="18"/>
                <w:shd w:val="clear" w:color="auto" w:fill="FFFFFF"/>
              </w:rPr>
              <w:t>A</w:t>
            </w:r>
            <w:r w:rsidRPr="643C77F6">
              <w:rPr>
                <w:rStyle w:val="eop"/>
                <w:rFonts w:cs="Arial"/>
                <w:b/>
                <w:sz w:val="18"/>
                <w:szCs w:val="18"/>
                <w:shd w:val="clear" w:color="auto" w:fill="FFFFFF"/>
              </w:rPr>
              <w:t xml:space="preserve"> </w:t>
            </w:r>
            <w:r w:rsidRPr="00A000BD">
              <w:rPr>
                <w:rStyle w:val="eop"/>
                <w:rFonts w:cs="Arial"/>
                <w:bCs/>
                <w:sz w:val="18"/>
                <w:szCs w:val="18"/>
                <w:shd w:val="clear" w:color="auto" w:fill="FFFFFF"/>
              </w:rPr>
              <w:t>project manager</w:t>
            </w:r>
            <w:r>
              <w:rPr>
                <w:rStyle w:val="eop"/>
                <w:rFonts w:cs="Arial"/>
                <w:sz w:val="18"/>
                <w:szCs w:val="18"/>
                <w:shd w:val="clear" w:color="auto" w:fill="FFFFFF"/>
              </w:rPr>
              <w:t xml:space="preserve"> will be appointed from one of the Service Providers and will be responsible for coordinating the execution of the tasks assigned to the individual Service Providers, according to the project requirements and following the technical direction given by ETSI TC </w:t>
            </w:r>
            <w:r w:rsidR="51694ACF" w:rsidRPr="643C77F6">
              <w:rPr>
                <w:rStyle w:val="eop"/>
                <w:rFonts w:cs="Arial"/>
                <w:sz w:val="18"/>
                <w:szCs w:val="18"/>
                <w:shd w:val="clear" w:color="auto" w:fill="FFFFFF"/>
              </w:rPr>
              <w:t>MTS</w:t>
            </w:r>
            <w:r>
              <w:rPr>
                <w:rStyle w:val="eop"/>
                <w:rFonts w:cs="Arial"/>
                <w:sz w:val="18"/>
                <w:szCs w:val="18"/>
                <w:shd w:val="clear" w:color="auto" w:fill="FFFFFF"/>
              </w:rPr>
              <w:t xml:space="preserve">. </w:t>
            </w:r>
          </w:p>
          <w:p w14:paraId="1F232A11" w14:textId="228A530C" w:rsidR="002019E6" w:rsidRPr="001F6007" w:rsidRDefault="00434BAD" w:rsidP="00201218">
            <w:pPr>
              <w:widowControl w:val="0"/>
              <w:jc w:val="both"/>
              <w:rPr>
                <w:rStyle w:val="eop"/>
                <w:rFonts w:cs="Arial"/>
                <w:sz w:val="18"/>
                <w:szCs w:val="18"/>
                <w:highlight w:val="yellow"/>
                <w:shd w:val="clear" w:color="auto" w:fill="FFFFFF"/>
              </w:rPr>
            </w:pPr>
            <w:r>
              <w:rPr>
                <w:rStyle w:val="eop"/>
                <w:rFonts w:cs="Arial"/>
                <w:sz w:val="18"/>
                <w:szCs w:val="18"/>
                <w:shd w:val="clear" w:color="auto" w:fill="FFFFFF"/>
              </w:rPr>
              <w:t>The project Manager will possess project management experience, report-writing skills, experience of consensus building, presentations skills, experience of working in an international environment, and in lia</w:t>
            </w:r>
            <w:r w:rsidR="007066DE">
              <w:rPr>
                <w:rStyle w:val="eop"/>
                <w:rFonts w:cs="Arial"/>
                <w:sz w:val="18"/>
                <w:szCs w:val="18"/>
                <w:shd w:val="clear" w:color="auto" w:fill="FFFFFF"/>
              </w:rPr>
              <w:t>i</w:t>
            </w:r>
            <w:r>
              <w:rPr>
                <w:rStyle w:val="eop"/>
                <w:rFonts w:cs="Arial"/>
                <w:sz w:val="18"/>
                <w:szCs w:val="18"/>
                <w:shd w:val="clear" w:color="auto" w:fill="FFFFFF"/>
              </w:rPr>
              <w:t>sing with other international organisations.</w:t>
            </w:r>
            <w:r w:rsidR="001F6007">
              <w:rPr>
                <w:rStyle w:val="eop"/>
                <w:rFonts w:cs="Arial"/>
                <w:sz w:val="18"/>
                <w:szCs w:val="18"/>
                <w:shd w:val="clear" w:color="auto" w:fill="FFFFFF"/>
              </w:rPr>
              <w:t xml:space="preserve"> </w:t>
            </w:r>
            <w:r w:rsidR="6C8EEBCB" w:rsidRPr="643C77F6">
              <w:rPr>
                <w:rStyle w:val="eop"/>
                <w:rFonts w:cs="Arial"/>
                <w:sz w:val="18"/>
                <w:szCs w:val="18"/>
              </w:rPr>
              <w:t>He will have established relationships with initiatives relevant to the project.</w:t>
            </w:r>
          </w:p>
          <w:p w14:paraId="7DAE348E" w14:textId="56912EAC" w:rsidR="002019E6" w:rsidRDefault="6C8EEBCB" w:rsidP="00201218">
            <w:pPr>
              <w:widowControl w:val="0"/>
              <w:jc w:val="both"/>
              <w:rPr>
                <w:rStyle w:val="eop"/>
                <w:rFonts w:cs="Arial"/>
                <w:sz w:val="18"/>
                <w:szCs w:val="18"/>
                <w:shd w:val="clear" w:color="auto" w:fill="FFFFFF"/>
              </w:rPr>
            </w:pPr>
            <w:r w:rsidRPr="643C77F6">
              <w:rPr>
                <w:rStyle w:val="eop"/>
                <w:rFonts w:cs="Arial"/>
                <w:sz w:val="18"/>
                <w:szCs w:val="18"/>
              </w:rPr>
              <w:t>It is expected that 5 to 6 experts will allow to adequately provide the relevant expertise to achieve the project objectives. The following expertise will be required:</w:t>
            </w:r>
          </w:p>
          <w:p w14:paraId="4D8C2288" w14:textId="3D2A04D9" w:rsidR="64B98C08" w:rsidRDefault="64B98C08" w:rsidP="00201218">
            <w:pPr>
              <w:pStyle w:val="ListParagraph"/>
              <w:widowControl w:val="0"/>
              <w:numPr>
                <w:ilvl w:val="0"/>
                <w:numId w:val="18"/>
              </w:numPr>
              <w:jc w:val="both"/>
              <w:rPr>
                <w:rStyle w:val="eop"/>
                <w:rFonts w:cs="Arial"/>
                <w:color w:val="595959" w:themeColor="text1" w:themeTint="A6"/>
                <w:sz w:val="18"/>
                <w:szCs w:val="18"/>
              </w:rPr>
            </w:pPr>
            <w:r w:rsidRPr="643C77F6">
              <w:rPr>
                <w:rStyle w:val="eop"/>
                <w:rFonts w:cs="Arial"/>
                <w:b/>
                <w:bCs/>
                <w:color w:val="595959" w:themeColor="text1" w:themeTint="A6"/>
                <w:sz w:val="18"/>
                <w:szCs w:val="18"/>
              </w:rPr>
              <w:t>Standardisation Project Management Expert</w:t>
            </w:r>
            <w:r w:rsidRPr="643C77F6">
              <w:rPr>
                <w:rStyle w:val="eop"/>
                <w:rFonts w:cs="Arial"/>
                <w:color w:val="595959" w:themeColor="text1" w:themeTint="A6"/>
                <w:sz w:val="18"/>
                <w:szCs w:val="18"/>
              </w:rPr>
              <w:t xml:space="preserve"> provides project coordination, planning, and reporting in the context of international and European standardisation activities.</w:t>
            </w:r>
          </w:p>
          <w:p w14:paraId="132EEFB1" w14:textId="3D6A055F" w:rsidR="64B98C08" w:rsidRDefault="64B98C08" w:rsidP="00201218">
            <w:pPr>
              <w:pStyle w:val="ListParagraph"/>
              <w:widowControl w:val="0"/>
              <w:numPr>
                <w:ilvl w:val="0"/>
                <w:numId w:val="18"/>
              </w:numPr>
              <w:jc w:val="both"/>
              <w:rPr>
                <w:rStyle w:val="eop"/>
                <w:rFonts w:cs="Arial"/>
                <w:color w:val="595959" w:themeColor="text1" w:themeTint="A6"/>
                <w:sz w:val="18"/>
                <w:szCs w:val="18"/>
              </w:rPr>
            </w:pPr>
            <w:r w:rsidRPr="643C77F6">
              <w:rPr>
                <w:rStyle w:val="eop"/>
                <w:rFonts w:cs="Arial"/>
                <w:b/>
                <w:bCs/>
                <w:color w:val="595959" w:themeColor="text1" w:themeTint="A6"/>
                <w:sz w:val="18"/>
                <w:szCs w:val="18"/>
              </w:rPr>
              <w:t xml:space="preserve">Stakeholder Engagement &amp; Consensus Building Expert </w:t>
            </w:r>
            <w:r w:rsidRPr="643C77F6">
              <w:rPr>
                <w:rStyle w:val="eop"/>
                <w:rFonts w:cs="Arial"/>
                <w:color w:val="595959" w:themeColor="text1" w:themeTint="A6"/>
                <w:sz w:val="18"/>
                <w:szCs w:val="18"/>
              </w:rPr>
              <w:t>leads networking, coordination, and consensus-building activities with ETSI bodies and relevant external initiatives.</w:t>
            </w:r>
          </w:p>
          <w:p w14:paraId="6B15463F" w14:textId="5A28E24A" w:rsidR="64B98C08" w:rsidRDefault="64B98C08" w:rsidP="00201218">
            <w:pPr>
              <w:pStyle w:val="ListParagraph"/>
              <w:widowControl w:val="0"/>
              <w:numPr>
                <w:ilvl w:val="0"/>
                <w:numId w:val="18"/>
              </w:numPr>
              <w:jc w:val="both"/>
              <w:rPr>
                <w:rStyle w:val="eop"/>
                <w:rFonts w:cs="Arial"/>
                <w:color w:val="595959" w:themeColor="text1" w:themeTint="A6"/>
                <w:sz w:val="18"/>
                <w:szCs w:val="18"/>
              </w:rPr>
            </w:pPr>
            <w:r w:rsidRPr="643C77F6">
              <w:rPr>
                <w:rStyle w:val="eop"/>
                <w:rFonts w:cs="Arial"/>
                <w:b/>
                <w:bCs/>
                <w:color w:val="595959" w:themeColor="text1" w:themeTint="A6"/>
                <w:sz w:val="18"/>
                <w:szCs w:val="18"/>
              </w:rPr>
              <w:t>Dissemination &amp; Communication Expert</w:t>
            </w:r>
            <w:r w:rsidRPr="643C77F6">
              <w:rPr>
                <w:rStyle w:val="eop"/>
                <w:rFonts w:cs="Arial"/>
                <w:color w:val="595959" w:themeColor="text1" w:themeTint="A6"/>
                <w:sz w:val="18"/>
                <w:szCs w:val="18"/>
              </w:rPr>
              <w:t xml:space="preserve"> plans and executes dissemination and communication actions to maximise organisational visibility, stakeholder uptake, and project impact.</w:t>
            </w:r>
          </w:p>
          <w:p w14:paraId="3B9772F0" w14:textId="5699B9B7" w:rsidR="0B849DB2" w:rsidRDefault="0B849DB2" w:rsidP="00201218">
            <w:pPr>
              <w:pStyle w:val="ListParagraph"/>
              <w:widowControl w:val="0"/>
              <w:numPr>
                <w:ilvl w:val="0"/>
                <w:numId w:val="18"/>
              </w:numPr>
              <w:jc w:val="both"/>
              <w:rPr>
                <w:rStyle w:val="eop"/>
                <w:rFonts w:cs="Arial"/>
                <w:color w:val="595959" w:themeColor="text1" w:themeTint="A6"/>
                <w:sz w:val="18"/>
                <w:szCs w:val="18"/>
              </w:rPr>
            </w:pPr>
            <w:r w:rsidRPr="643C77F6">
              <w:rPr>
                <w:rStyle w:val="eop"/>
                <w:rFonts w:cs="Arial"/>
                <w:b/>
                <w:bCs/>
                <w:color w:val="595959" w:themeColor="text1" w:themeTint="A6"/>
                <w:sz w:val="18"/>
                <w:szCs w:val="18"/>
              </w:rPr>
              <w:t xml:space="preserve">Requirements Engineering &amp; Traceability </w:t>
            </w:r>
            <w:r w:rsidR="5014B60D" w:rsidRPr="643C77F6">
              <w:rPr>
                <w:rStyle w:val="eop"/>
                <w:rFonts w:cs="Arial"/>
                <w:b/>
                <w:bCs/>
                <w:color w:val="595959" w:themeColor="text1" w:themeTint="A6"/>
                <w:sz w:val="18"/>
                <w:szCs w:val="18"/>
              </w:rPr>
              <w:t xml:space="preserve">Expert </w:t>
            </w:r>
            <w:r w:rsidR="5014B60D" w:rsidRPr="643C77F6">
              <w:rPr>
                <w:rStyle w:val="eop"/>
                <w:rFonts w:cs="Arial"/>
                <w:color w:val="595959" w:themeColor="text1" w:themeTint="A6"/>
                <w:sz w:val="18"/>
                <w:szCs w:val="18"/>
              </w:rPr>
              <w:t>leads</w:t>
            </w:r>
            <w:r w:rsidRPr="643C77F6">
              <w:rPr>
                <w:rStyle w:val="eop"/>
                <w:rFonts w:cs="Arial"/>
                <w:color w:val="595959" w:themeColor="text1" w:themeTint="A6"/>
                <w:sz w:val="18"/>
                <w:szCs w:val="18"/>
              </w:rPr>
              <w:t xml:space="preserve"> structured extraction, classification, and traceability of </w:t>
            </w:r>
            <w:r w:rsidR="1FF80E86" w:rsidRPr="643C77F6">
              <w:rPr>
                <w:rStyle w:val="eop"/>
                <w:rFonts w:cs="Arial"/>
                <w:color w:val="595959" w:themeColor="text1" w:themeTint="A6"/>
                <w:sz w:val="18"/>
                <w:szCs w:val="18"/>
              </w:rPr>
              <w:t xml:space="preserve">normative </w:t>
            </w:r>
            <w:r w:rsidRPr="643C77F6">
              <w:rPr>
                <w:rStyle w:val="eop"/>
                <w:rFonts w:cs="Arial"/>
                <w:color w:val="595959" w:themeColor="text1" w:themeTint="A6"/>
                <w:sz w:val="18"/>
                <w:szCs w:val="18"/>
              </w:rPr>
              <w:t>requirements across the testing lifecycle.</w:t>
            </w:r>
          </w:p>
          <w:p w14:paraId="0C49BC9A" w14:textId="410C9A9C" w:rsidR="0B849DB2" w:rsidRDefault="0B849DB2" w:rsidP="00201218">
            <w:pPr>
              <w:pStyle w:val="ListParagraph"/>
              <w:widowControl w:val="0"/>
              <w:numPr>
                <w:ilvl w:val="0"/>
                <w:numId w:val="18"/>
              </w:numPr>
              <w:spacing w:before="240" w:after="240"/>
              <w:jc w:val="both"/>
              <w:rPr>
                <w:rStyle w:val="eop"/>
                <w:rFonts w:cs="Arial"/>
                <w:sz w:val="18"/>
                <w:szCs w:val="18"/>
              </w:rPr>
            </w:pPr>
            <w:r w:rsidRPr="643C77F6">
              <w:rPr>
                <w:rStyle w:val="eop"/>
                <w:rFonts w:cs="Arial"/>
                <w:b/>
                <w:bCs/>
                <w:color w:val="595959" w:themeColor="text1" w:themeTint="A6"/>
                <w:sz w:val="18"/>
                <w:szCs w:val="18"/>
              </w:rPr>
              <w:lastRenderedPageBreak/>
              <w:t xml:space="preserve">Testing Methodology &amp; Model-Based Testing Expert </w:t>
            </w:r>
            <w:r w:rsidR="299BEAFF" w:rsidRPr="643C77F6">
              <w:rPr>
                <w:rStyle w:val="eop"/>
                <w:rFonts w:cs="Arial"/>
                <w:color w:val="595959" w:themeColor="text1" w:themeTint="A6"/>
                <w:sz w:val="18"/>
                <w:szCs w:val="18"/>
              </w:rPr>
              <w:t>e</w:t>
            </w:r>
            <w:r w:rsidRPr="643C77F6">
              <w:rPr>
                <w:rStyle w:val="eop"/>
                <w:rFonts w:cs="Arial"/>
                <w:color w:val="595959" w:themeColor="text1" w:themeTint="A6"/>
                <w:sz w:val="18"/>
                <w:szCs w:val="18"/>
              </w:rPr>
              <w:t>nsures methodological soundness of test artefacts and their alignment with ETSI testing and modelling practices (e.g. TDL).</w:t>
            </w:r>
          </w:p>
          <w:p w14:paraId="01631979" w14:textId="3AB75B0A" w:rsidR="7FB0FF65" w:rsidRDefault="7FB0FF65" w:rsidP="00201218">
            <w:pPr>
              <w:pStyle w:val="ListParagraph"/>
              <w:widowControl w:val="0"/>
              <w:numPr>
                <w:ilvl w:val="0"/>
                <w:numId w:val="18"/>
              </w:numPr>
              <w:jc w:val="both"/>
              <w:rPr>
                <w:rStyle w:val="eop"/>
                <w:rFonts w:cs="Arial"/>
                <w:color w:val="595959" w:themeColor="text1" w:themeTint="A6"/>
                <w:sz w:val="18"/>
                <w:szCs w:val="18"/>
              </w:rPr>
            </w:pPr>
            <w:r w:rsidRPr="643C77F6">
              <w:rPr>
                <w:rStyle w:val="eop"/>
                <w:rFonts w:cs="Arial"/>
                <w:b/>
                <w:bCs/>
                <w:color w:val="595959" w:themeColor="text1" w:themeTint="A6"/>
                <w:sz w:val="18"/>
                <w:szCs w:val="18"/>
              </w:rPr>
              <w:t>T</w:t>
            </w:r>
            <w:r w:rsidR="00C84BFD">
              <w:rPr>
                <w:rStyle w:val="eop"/>
                <w:rFonts w:cs="Arial"/>
                <w:b/>
                <w:bCs/>
                <w:color w:val="595959" w:themeColor="text1" w:themeTint="A6"/>
                <w:sz w:val="18"/>
                <w:szCs w:val="18"/>
              </w:rPr>
              <w:t>est Specification</w:t>
            </w:r>
            <w:r w:rsidRPr="643C77F6">
              <w:rPr>
                <w:rStyle w:val="eop"/>
                <w:rFonts w:cs="Arial"/>
                <w:b/>
                <w:bCs/>
                <w:color w:val="595959" w:themeColor="text1" w:themeTint="A6"/>
                <w:sz w:val="18"/>
                <w:szCs w:val="18"/>
              </w:rPr>
              <w:t xml:space="preserve"> </w:t>
            </w:r>
            <w:r w:rsidR="00C84BFD">
              <w:rPr>
                <w:rStyle w:val="eop"/>
                <w:rFonts w:cs="Arial"/>
                <w:b/>
                <w:bCs/>
                <w:color w:val="595959" w:themeColor="text1" w:themeTint="A6"/>
                <w:sz w:val="18"/>
                <w:szCs w:val="18"/>
              </w:rPr>
              <w:t xml:space="preserve">Expert </w:t>
            </w:r>
            <w:r w:rsidRPr="643C77F6">
              <w:rPr>
                <w:rStyle w:val="eop"/>
                <w:rFonts w:cs="Arial"/>
                <w:b/>
                <w:bCs/>
                <w:color w:val="595959" w:themeColor="text1" w:themeTint="A6"/>
                <w:sz w:val="18"/>
                <w:szCs w:val="18"/>
              </w:rPr>
              <w:t>/ Test Execution Expert</w:t>
            </w:r>
            <w:r w:rsidRPr="643C77F6">
              <w:rPr>
                <w:rStyle w:val="eop"/>
                <w:rFonts w:cs="Arial"/>
                <w:color w:val="595959" w:themeColor="text1" w:themeTint="A6"/>
                <w:sz w:val="18"/>
                <w:szCs w:val="18"/>
              </w:rPr>
              <w:t xml:space="preserve"> advises on feasibility toward executable test artefacts and integration with ETSI test execution environments and toolchains.</w:t>
            </w:r>
          </w:p>
          <w:p w14:paraId="7281B20C" w14:textId="4ECC5099" w:rsidR="7FB0FF65" w:rsidRDefault="7FB0FF65" w:rsidP="00201218">
            <w:pPr>
              <w:pStyle w:val="ListParagraph"/>
              <w:widowControl w:val="0"/>
              <w:numPr>
                <w:ilvl w:val="0"/>
                <w:numId w:val="18"/>
              </w:numPr>
              <w:spacing w:before="240" w:after="240"/>
              <w:jc w:val="both"/>
              <w:rPr>
                <w:rStyle w:val="eop"/>
                <w:rFonts w:cs="Arial"/>
                <w:color w:val="595959" w:themeColor="text1" w:themeTint="A6"/>
                <w:sz w:val="18"/>
                <w:szCs w:val="18"/>
              </w:rPr>
            </w:pPr>
            <w:r w:rsidRPr="643C77F6">
              <w:rPr>
                <w:rStyle w:val="eop"/>
                <w:rFonts w:cs="Arial"/>
                <w:b/>
                <w:bCs/>
                <w:color w:val="595959" w:themeColor="text1" w:themeTint="A6"/>
                <w:sz w:val="18"/>
                <w:szCs w:val="18"/>
              </w:rPr>
              <w:t xml:space="preserve">AI / NLP &amp; Automation Expert </w:t>
            </w:r>
            <w:r w:rsidRPr="643C77F6">
              <w:rPr>
                <w:rStyle w:val="eop"/>
                <w:rFonts w:cs="Arial"/>
                <w:color w:val="595959" w:themeColor="text1" w:themeTint="A6"/>
                <w:sz w:val="18"/>
                <w:szCs w:val="18"/>
              </w:rPr>
              <w:t>designs and validates AI-assisted pipelines for requirement extraction and automated derivation of testing artefacts with human-in-the-loop control.</w:t>
            </w:r>
          </w:p>
          <w:p w14:paraId="5F7457AE" w14:textId="0D5FED62" w:rsidR="6C8EEBCB" w:rsidRDefault="6C8EEBCB" w:rsidP="00201218">
            <w:pPr>
              <w:widowControl w:val="0"/>
              <w:jc w:val="both"/>
              <w:rPr>
                <w:rStyle w:val="eop"/>
                <w:rFonts w:cs="Arial"/>
                <w:sz w:val="18"/>
                <w:szCs w:val="18"/>
              </w:rPr>
            </w:pPr>
            <w:r w:rsidRPr="643C77F6">
              <w:rPr>
                <w:rStyle w:val="eop"/>
                <w:rFonts w:cs="Arial"/>
                <w:sz w:val="18"/>
                <w:szCs w:val="18"/>
              </w:rPr>
              <w:t xml:space="preserve">The selection process </w:t>
            </w:r>
            <w:r w:rsidR="3559EE81" w:rsidRPr="643C77F6">
              <w:rPr>
                <w:rStyle w:val="eop"/>
                <w:rFonts w:cs="Arial"/>
                <w:sz w:val="18"/>
                <w:szCs w:val="18"/>
              </w:rPr>
              <w:t xml:space="preserve">of the experts </w:t>
            </w:r>
            <w:r w:rsidRPr="643C77F6">
              <w:rPr>
                <w:rStyle w:val="eop"/>
                <w:rFonts w:cs="Arial"/>
                <w:sz w:val="18"/>
                <w:szCs w:val="18"/>
              </w:rPr>
              <w:t>is described in the picture below:</w:t>
            </w:r>
          </w:p>
          <w:p w14:paraId="3114C138" w14:textId="77777777" w:rsidR="00BF4BFC" w:rsidRDefault="00BF4BFC" w:rsidP="00201218">
            <w:pPr>
              <w:widowControl w:val="0"/>
              <w:jc w:val="center"/>
            </w:pPr>
            <w:r>
              <w:rPr>
                <w:noProof/>
              </w:rPr>
              <w:drawing>
                <wp:inline distT="0" distB="0" distL="0" distR="0" wp14:anchorId="7189059C" wp14:editId="30A91DA5">
                  <wp:extent cx="4801873" cy="3341716"/>
                  <wp:effectExtent l="0" t="0" r="0" b="0"/>
                  <wp:docPr id="1" name="Picture 1" descr="C:\Users\kozubal\AppData\Local\Microsoft\Windows\INetCache\Content.MSO\CCC5FF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zubal\AppData\Local\Microsoft\Windows\INetCache\Content.MSO\CCC5FF89.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1088" cy="3362047"/>
                          </a:xfrm>
                          <a:prstGeom prst="rect">
                            <a:avLst/>
                          </a:prstGeom>
                          <a:noFill/>
                          <a:ln>
                            <a:noFill/>
                          </a:ln>
                        </pic:spPr>
                      </pic:pic>
                    </a:graphicData>
                  </a:graphic>
                </wp:inline>
              </w:drawing>
            </w:r>
          </w:p>
          <w:p w14:paraId="28D67025" w14:textId="0B8FF220" w:rsidR="00E04733" w:rsidRPr="00AD77F5" w:rsidRDefault="00E04733" w:rsidP="00E04733">
            <w:pPr>
              <w:rPr>
                <w:rStyle w:val="eop"/>
                <w:rFonts w:cs="Arial"/>
                <w:sz w:val="18"/>
                <w:szCs w:val="18"/>
                <w:shd w:val="clear" w:color="auto" w:fill="FFFFFF"/>
              </w:rPr>
            </w:pPr>
          </w:p>
          <w:p w14:paraId="384CF8B5" w14:textId="1A9101E2" w:rsidR="00E04733" w:rsidRPr="00AD77F5" w:rsidRDefault="00E04733" w:rsidP="00E04733">
            <w:pPr>
              <w:rPr>
                <w:rStyle w:val="eop"/>
                <w:rFonts w:cs="Arial"/>
                <w:sz w:val="18"/>
                <w:szCs w:val="18"/>
                <w:shd w:val="clear" w:color="auto" w:fill="FFFFFF"/>
              </w:rPr>
            </w:pPr>
            <w:r w:rsidRPr="00AD77F5">
              <w:rPr>
                <w:rStyle w:val="eop"/>
                <w:rFonts w:cs="Arial"/>
                <w:sz w:val="18"/>
                <w:szCs w:val="18"/>
                <w:shd w:val="clear" w:color="auto" w:fill="FFFFFF"/>
              </w:rPr>
              <w:t xml:space="preserve">To ensure a transparent, balanced and robust selection process, candidates will be </w:t>
            </w:r>
            <w:r w:rsidR="00410371">
              <w:rPr>
                <w:rStyle w:val="eop"/>
                <w:rFonts w:cs="Arial"/>
                <w:sz w:val="18"/>
                <w:szCs w:val="18"/>
                <w:shd w:val="clear" w:color="auto" w:fill="FFFFFF"/>
              </w:rPr>
              <w:t xml:space="preserve">qualitatively </w:t>
            </w:r>
            <w:r w:rsidRPr="00AD77F5">
              <w:rPr>
                <w:rStyle w:val="eop"/>
                <w:rFonts w:cs="Arial"/>
                <w:sz w:val="18"/>
                <w:szCs w:val="18"/>
                <w:shd w:val="clear" w:color="auto" w:fill="FFFFFF"/>
              </w:rPr>
              <w:t>assessed against the following criteria, ensuring adequate coverage of key competencies across the selected experts:</w:t>
            </w:r>
          </w:p>
          <w:p w14:paraId="7BEE03E1" w14:textId="77777777" w:rsidR="00E04733" w:rsidRPr="00AD77F5" w:rsidRDefault="00E04733" w:rsidP="00E04733">
            <w:pPr>
              <w:widowControl w:val="0"/>
              <w:numPr>
                <w:ilvl w:val="0"/>
                <w:numId w:val="28"/>
              </w:numPr>
              <w:autoSpaceDE w:val="0"/>
              <w:autoSpaceDN w:val="0"/>
              <w:spacing w:after="0"/>
              <w:jc w:val="both"/>
              <w:rPr>
                <w:rStyle w:val="eop"/>
                <w:rFonts w:cs="Arial"/>
                <w:sz w:val="18"/>
                <w:szCs w:val="18"/>
                <w:shd w:val="clear" w:color="auto" w:fill="FFFFFF"/>
              </w:rPr>
            </w:pPr>
            <w:r w:rsidRPr="00AD77F5">
              <w:rPr>
                <w:rStyle w:val="eop"/>
                <w:rFonts w:cs="Arial"/>
                <w:sz w:val="18"/>
                <w:szCs w:val="18"/>
                <w:shd w:val="clear" w:color="auto" w:fill="FFFFFF"/>
              </w:rPr>
              <w:t xml:space="preserve">Criterion 1: Core Technical / Domain Expertise: Demonstrated expertise in the core technical or thematic domain of the project, including knowledge of relevant frameworks, methodologies or standards. </w:t>
            </w:r>
          </w:p>
          <w:p w14:paraId="7517BD8E" w14:textId="77777777" w:rsidR="00E04733" w:rsidRPr="00AD77F5" w:rsidRDefault="00E04733" w:rsidP="00E04733">
            <w:pPr>
              <w:widowControl w:val="0"/>
              <w:numPr>
                <w:ilvl w:val="0"/>
                <w:numId w:val="28"/>
              </w:numPr>
              <w:autoSpaceDE w:val="0"/>
              <w:autoSpaceDN w:val="0"/>
              <w:spacing w:after="0"/>
              <w:jc w:val="both"/>
              <w:rPr>
                <w:rStyle w:val="eop"/>
                <w:rFonts w:cs="Arial"/>
                <w:sz w:val="18"/>
                <w:szCs w:val="18"/>
                <w:shd w:val="clear" w:color="auto" w:fill="FFFFFF"/>
              </w:rPr>
            </w:pPr>
            <w:r w:rsidRPr="00AD77F5">
              <w:rPr>
                <w:rStyle w:val="eop"/>
                <w:rFonts w:cs="Arial"/>
                <w:sz w:val="18"/>
                <w:szCs w:val="18"/>
                <w:shd w:val="clear" w:color="auto" w:fill="FFFFFF"/>
              </w:rPr>
              <w:t xml:space="preserve">Criterion 2: Cross-domain Integration: Ability to work across systems, disciplines, or sectors, including experience with integration approaches, data exchange, or alignment between heterogeneous frameworks. </w:t>
            </w:r>
          </w:p>
          <w:p w14:paraId="2ACFE34E" w14:textId="77777777" w:rsidR="00E04733" w:rsidRPr="00AD77F5" w:rsidRDefault="00E04733" w:rsidP="00E04733">
            <w:pPr>
              <w:widowControl w:val="0"/>
              <w:numPr>
                <w:ilvl w:val="0"/>
                <w:numId w:val="28"/>
              </w:numPr>
              <w:autoSpaceDE w:val="0"/>
              <w:autoSpaceDN w:val="0"/>
              <w:spacing w:after="0"/>
              <w:jc w:val="both"/>
              <w:rPr>
                <w:rStyle w:val="eop"/>
                <w:rFonts w:cs="Arial"/>
                <w:sz w:val="18"/>
                <w:szCs w:val="18"/>
                <w:shd w:val="clear" w:color="auto" w:fill="FFFFFF"/>
              </w:rPr>
            </w:pPr>
            <w:r w:rsidRPr="00AD77F5">
              <w:rPr>
                <w:rStyle w:val="eop"/>
                <w:rFonts w:cs="Arial"/>
                <w:sz w:val="18"/>
                <w:szCs w:val="18"/>
                <w:shd w:val="clear" w:color="auto" w:fill="FFFFFF"/>
              </w:rPr>
              <w:t xml:space="preserve">Criterion 3: Stakeholder Engagement and Collaboration: Experience in facilitating collaboration among diverse stakeholders, managing feedback, and contributing to consensus-building processes in multi-actor environments. </w:t>
            </w:r>
          </w:p>
          <w:p w14:paraId="044FDE6A" w14:textId="77777777" w:rsidR="00E04733" w:rsidRPr="00AD77F5" w:rsidRDefault="00E04733" w:rsidP="00E04733">
            <w:pPr>
              <w:widowControl w:val="0"/>
              <w:numPr>
                <w:ilvl w:val="0"/>
                <w:numId w:val="28"/>
              </w:numPr>
              <w:autoSpaceDE w:val="0"/>
              <w:autoSpaceDN w:val="0"/>
              <w:spacing w:after="0"/>
              <w:jc w:val="both"/>
              <w:rPr>
                <w:rStyle w:val="eop"/>
                <w:rFonts w:cs="Arial"/>
                <w:sz w:val="18"/>
                <w:szCs w:val="18"/>
                <w:shd w:val="clear" w:color="auto" w:fill="FFFFFF"/>
              </w:rPr>
            </w:pPr>
            <w:r w:rsidRPr="00AD77F5">
              <w:rPr>
                <w:rStyle w:val="eop"/>
                <w:rFonts w:cs="Arial"/>
                <w:sz w:val="18"/>
                <w:szCs w:val="18"/>
                <w:shd w:val="clear" w:color="auto" w:fill="FFFFFF"/>
              </w:rPr>
              <w:t xml:space="preserve">Criterion 4: Institutional / Program Alignment: Familiarity with relevant policy frameworks, regulatory environments, or program-level initiatives (e.g., European, national, or sectoral). </w:t>
            </w:r>
          </w:p>
          <w:p w14:paraId="2C2122AC" w14:textId="77777777" w:rsidR="00E04733" w:rsidRPr="00AD77F5" w:rsidRDefault="00E04733" w:rsidP="00E04733">
            <w:pPr>
              <w:widowControl w:val="0"/>
              <w:spacing w:before="120" w:after="120"/>
              <w:jc w:val="both"/>
              <w:rPr>
                <w:rStyle w:val="eop"/>
                <w:rFonts w:cs="Arial"/>
                <w:sz w:val="18"/>
                <w:szCs w:val="18"/>
                <w:shd w:val="clear" w:color="auto" w:fill="FFFFFF"/>
              </w:rPr>
            </w:pPr>
            <w:r w:rsidRPr="00AD77F5">
              <w:rPr>
                <w:rStyle w:val="eop"/>
                <w:rFonts w:cs="Arial"/>
                <w:sz w:val="18"/>
                <w:szCs w:val="18"/>
                <w:shd w:val="clear" w:color="auto" w:fill="FFFFFF"/>
              </w:rPr>
              <w:t>Using the ETSI-defined call for expertise and contractor selection process outlined above, the selected experts will begin the project with the preparatory meeting at the end of the second month of the project (M2).</w:t>
            </w:r>
          </w:p>
          <w:p w14:paraId="051E58D3" w14:textId="06F83D90" w:rsidR="00E04733" w:rsidRPr="001E7081" w:rsidRDefault="00E04733" w:rsidP="00201218">
            <w:pPr>
              <w:widowControl w:val="0"/>
              <w:spacing w:before="120" w:after="120"/>
              <w:jc w:val="both"/>
              <w:rPr>
                <w:rStyle w:val="normaltextrun"/>
                <w:rFonts w:cs="Arial"/>
                <w:sz w:val="18"/>
                <w:szCs w:val="18"/>
                <w:highlight w:val="yellow"/>
              </w:rPr>
            </w:pPr>
          </w:p>
        </w:tc>
      </w:tr>
    </w:tbl>
    <w:p w14:paraId="266E0402" w14:textId="77777777" w:rsidR="00201218" w:rsidRDefault="00201218" w:rsidP="00201218">
      <w:bookmarkStart w:id="17" w:name="_Toc22838733"/>
      <w:bookmarkStart w:id="18" w:name="_Toc495508578"/>
    </w:p>
    <w:p w14:paraId="3EC87BFB" w14:textId="77777777" w:rsidR="00410371" w:rsidRDefault="00410371" w:rsidP="00201218"/>
    <w:p w14:paraId="6B609141" w14:textId="77777777" w:rsidR="00410371" w:rsidRPr="00201218" w:rsidRDefault="00410371" w:rsidP="00201218"/>
    <w:p w14:paraId="22A3FFD8" w14:textId="13811E9E" w:rsidR="00D77F27" w:rsidRPr="00116EC2" w:rsidRDefault="00D77F27" w:rsidP="00306218">
      <w:pPr>
        <w:pStyle w:val="Heading3"/>
      </w:pPr>
      <w:bookmarkStart w:id="19" w:name="_Toc232417202"/>
      <w:r>
        <w:lastRenderedPageBreak/>
        <w:t>2</w:t>
      </w:r>
      <w:r w:rsidRPr="00116EC2">
        <w:t>.</w:t>
      </w:r>
      <w:r>
        <w:t>4Consortium m</w:t>
      </w:r>
      <w:r w:rsidRPr="00116EC2">
        <w:t>anagement and decision-making</w:t>
      </w:r>
      <w:bookmarkEnd w:id="17"/>
      <w:bookmarkEnd w:id="19"/>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D77F27" w:rsidRPr="00BC0C16" w14:paraId="61DEE48C" w14:textId="77777777" w:rsidTr="00290A9D">
        <w:trPr>
          <w:trHeight w:val="432"/>
        </w:trPr>
        <w:tc>
          <w:tcPr>
            <w:tcW w:w="8527" w:type="dxa"/>
            <w:shd w:val="clear" w:color="auto" w:fill="DDDDDD"/>
          </w:tcPr>
          <w:bookmarkEnd w:id="18"/>
          <w:p w14:paraId="7F726022" w14:textId="33B5BFAE" w:rsidR="00D77F27" w:rsidRPr="00A60D37" w:rsidRDefault="00D77F27" w:rsidP="00A60D37">
            <w:pPr>
              <w:pStyle w:val="BodyTextIndent"/>
              <w:tabs>
                <w:tab w:val="left" w:pos="1092"/>
              </w:tabs>
              <w:spacing w:before="120" w:after="120"/>
              <w:ind w:left="0"/>
              <w:rPr>
                <w:rFonts w:ascii="Arial" w:hAnsi="Arial" w:cs="Arial"/>
                <w:b/>
                <w:i/>
                <w:sz w:val="18"/>
                <w:szCs w:val="18"/>
                <w:lang w:val="en-GB" w:eastAsia="en-GB"/>
              </w:rPr>
            </w:pPr>
            <w:r w:rsidRPr="00565607">
              <w:rPr>
                <w:rFonts w:ascii="Arial" w:hAnsi="Arial" w:cs="Arial"/>
                <w:b/>
                <w:sz w:val="18"/>
                <w:szCs w:val="18"/>
                <w:lang w:val="en-GB" w:eastAsia="en-GB"/>
              </w:rPr>
              <w:t xml:space="preserve">Consortium management and decision-making </w:t>
            </w:r>
            <w:r w:rsidR="00D21CAB" w:rsidRPr="00565607">
              <w:rPr>
                <w:rFonts w:ascii="Arial" w:hAnsi="Arial" w:cs="Arial"/>
                <w:b/>
                <w:sz w:val="18"/>
                <w:szCs w:val="18"/>
                <w:lang w:val="en-GB" w:eastAsia="en-GB"/>
              </w:rPr>
              <w:t>(if applicable)</w:t>
            </w:r>
          </w:p>
        </w:tc>
      </w:tr>
      <w:tr w:rsidR="00D77F27" w:rsidRPr="00BC0C16" w14:paraId="7FE8198E" w14:textId="77777777" w:rsidTr="00290A9D">
        <w:trPr>
          <w:trHeight w:val="851"/>
        </w:trPr>
        <w:tc>
          <w:tcPr>
            <w:tcW w:w="8527" w:type="dxa"/>
            <w:shd w:val="clear" w:color="auto" w:fill="FFFFFF"/>
          </w:tcPr>
          <w:p w14:paraId="3EF2B3CA" w14:textId="77777777" w:rsidR="00D77F27" w:rsidRPr="001E7081" w:rsidRDefault="00482C25" w:rsidP="00290A9D">
            <w:pPr>
              <w:tabs>
                <w:tab w:val="left" w:pos="1092"/>
              </w:tabs>
              <w:spacing w:before="120" w:after="120"/>
              <w:ind w:right="4"/>
              <w:jc w:val="both"/>
              <w:rPr>
                <w:rFonts w:cs="Arial"/>
                <w:sz w:val="18"/>
                <w:szCs w:val="16"/>
              </w:rPr>
            </w:pPr>
            <w:r>
              <w:rPr>
                <w:rFonts w:cs="Arial"/>
                <w:sz w:val="18"/>
                <w:szCs w:val="18"/>
              </w:rPr>
              <w:t>Not applicable for ETSI</w:t>
            </w:r>
          </w:p>
        </w:tc>
      </w:tr>
    </w:tbl>
    <w:p w14:paraId="0629603D" w14:textId="77777777" w:rsidR="00D77F27" w:rsidRPr="00C14F8D" w:rsidRDefault="00EB0E96" w:rsidP="00D77F27">
      <w:pPr>
        <w:tabs>
          <w:tab w:val="left" w:pos="1092"/>
        </w:tabs>
        <w:rPr>
          <w:lang w:val="it-IT" w:eastAsia="en-GB"/>
        </w:rPr>
      </w:pPr>
      <w:r w:rsidRPr="00C14F8D">
        <w:rPr>
          <w:rFonts w:cs="Arial"/>
          <w:color w:val="B5B5B5"/>
          <w:sz w:val="16"/>
          <w:szCs w:val="16"/>
          <w:lang w:val="it-IT"/>
        </w:rPr>
        <w:t>#§CON-SOR-CS§# #@PRJ-MGT-PM@#</w:t>
      </w:r>
    </w:p>
    <w:p w14:paraId="7C5DBD2D" w14:textId="77777777" w:rsidR="00714CB5" w:rsidRPr="002618EA" w:rsidRDefault="005B4497" w:rsidP="00714CB5">
      <w:pPr>
        <w:pStyle w:val="Heading3"/>
        <w:rPr>
          <w:b w:val="0"/>
          <w:bCs/>
          <w:sz w:val="22"/>
          <w:szCs w:val="18"/>
          <w:shd w:val="clear" w:color="auto" w:fill="auto"/>
          <w:lang w:eastAsia="en-US"/>
        </w:rPr>
      </w:pPr>
      <w:bookmarkStart w:id="20" w:name="_Toc27646786"/>
      <w:bookmarkStart w:id="21" w:name="_Toc232417203"/>
      <w:r>
        <w:rPr>
          <w:szCs w:val="28"/>
          <w:shd w:val="clear" w:color="auto" w:fill="auto"/>
          <w:lang w:eastAsia="en-US"/>
        </w:rPr>
        <w:t>2.</w:t>
      </w:r>
      <w:r w:rsidR="00D77F27">
        <w:rPr>
          <w:szCs w:val="28"/>
          <w:shd w:val="clear" w:color="auto" w:fill="auto"/>
          <w:lang w:eastAsia="en-US"/>
        </w:rPr>
        <w:t>5</w:t>
      </w:r>
      <w:r w:rsidR="00714CB5" w:rsidRPr="00714CB5">
        <w:rPr>
          <w:szCs w:val="28"/>
          <w:shd w:val="clear" w:color="auto" w:fill="auto"/>
          <w:lang w:eastAsia="en-US"/>
        </w:rPr>
        <w:t xml:space="preserve"> Project management</w:t>
      </w:r>
      <w:bookmarkEnd w:id="20"/>
      <w:r w:rsidR="00507050">
        <w:rPr>
          <w:szCs w:val="28"/>
          <w:shd w:val="clear" w:color="auto" w:fill="auto"/>
          <w:lang w:eastAsia="en-US"/>
        </w:rPr>
        <w:t>, quality assurance and monitoring and evaluation strategy</w:t>
      </w:r>
      <w:bookmarkEnd w:id="21"/>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14CB5" w:rsidRPr="00714CB5" w14:paraId="7454020E" w14:textId="77777777" w:rsidTr="00714CB5">
        <w:trPr>
          <w:trHeight w:val="432"/>
        </w:trPr>
        <w:tc>
          <w:tcPr>
            <w:tcW w:w="8527" w:type="dxa"/>
            <w:shd w:val="clear" w:color="auto" w:fill="DDDDDD"/>
          </w:tcPr>
          <w:p w14:paraId="56181114" w14:textId="3C0B5B8A" w:rsidR="00507050" w:rsidRPr="00401AF5" w:rsidRDefault="00714CB5" w:rsidP="00401AF5">
            <w:pPr>
              <w:spacing w:before="120" w:after="120"/>
              <w:jc w:val="both"/>
              <w:rPr>
                <w:rFonts w:cs="Arial"/>
                <w:b/>
                <w:i/>
                <w:sz w:val="18"/>
                <w:szCs w:val="18"/>
                <w:lang w:eastAsia="en-GB"/>
              </w:rPr>
            </w:pPr>
            <w:r w:rsidRPr="00565607">
              <w:rPr>
                <w:rFonts w:cs="Arial"/>
                <w:b/>
                <w:sz w:val="18"/>
                <w:szCs w:val="18"/>
                <w:lang w:eastAsia="en-GB"/>
              </w:rPr>
              <w:t>Project management</w:t>
            </w:r>
            <w:r w:rsidR="00507050" w:rsidRPr="00565607">
              <w:rPr>
                <w:rFonts w:cs="Arial"/>
                <w:b/>
                <w:sz w:val="18"/>
                <w:szCs w:val="18"/>
                <w:lang w:eastAsia="en-GB"/>
              </w:rPr>
              <w:t>, quality assurance and monitoring</w:t>
            </w:r>
            <w:r w:rsidRPr="00565607">
              <w:rPr>
                <w:rFonts w:cs="Arial"/>
                <w:b/>
                <w:sz w:val="18"/>
                <w:szCs w:val="18"/>
                <w:lang w:eastAsia="en-GB"/>
              </w:rPr>
              <w:t xml:space="preserve"> </w:t>
            </w:r>
            <w:r w:rsidR="00507050" w:rsidRPr="00565607">
              <w:rPr>
                <w:rFonts w:cs="Arial"/>
                <w:b/>
                <w:sz w:val="18"/>
                <w:szCs w:val="18"/>
                <w:lang w:eastAsia="en-GB"/>
              </w:rPr>
              <w:t>and evaluation strategy</w:t>
            </w:r>
          </w:p>
        </w:tc>
      </w:tr>
      <w:tr w:rsidR="00714CB5" w:rsidRPr="00714CB5" w14:paraId="0699F0FB" w14:textId="77777777" w:rsidTr="643C77F6">
        <w:trPr>
          <w:trHeight w:val="851"/>
        </w:trPr>
        <w:tc>
          <w:tcPr>
            <w:tcW w:w="8527" w:type="dxa"/>
            <w:shd w:val="clear" w:color="auto" w:fill="FFFFFF" w:themeFill="background1"/>
          </w:tcPr>
          <w:p w14:paraId="3E5073D1" w14:textId="6C7910CC" w:rsidR="02992628" w:rsidRDefault="02992628" w:rsidP="00201218">
            <w:pPr>
              <w:jc w:val="both"/>
              <w:rPr>
                <w:rStyle w:val="normaltextrun"/>
                <w:rFonts w:cs="Arial"/>
                <w:sz w:val="18"/>
                <w:szCs w:val="18"/>
              </w:rPr>
            </w:pPr>
            <w:r w:rsidRPr="643C77F6">
              <w:rPr>
                <w:rStyle w:val="normaltextrun"/>
                <w:rFonts w:cs="Arial"/>
                <w:sz w:val="18"/>
                <w:szCs w:val="18"/>
              </w:rPr>
              <w:t xml:space="preserve">ETSI will perform this work by the creation of </w:t>
            </w:r>
            <w:r w:rsidRPr="00A63CCB">
              <w:rPr>
                <w:rStyle w:val="normaltextrun"/>
                <w:rFonts w:cs="Arial"/>
                <w:sz w:val="18"/>
                <w:szCs w:val="18"/>
              </w:rPr>
              <w:t>an ETSI Specialist Task Force (STF), reporting</w:t>
            </w:r>
            <w:r w:rsidRPr="643C77F6">
              <w:rPr>
                <w:rStyle w:val="normaltextrun"/>
                <w:rFonts w:cs="Arial"/>
                <w:sz w:val="18"/>
                <w:szCs w:val="18"/>
              </w:rPr>
              <w:t xml:space="preserve"> the milestones to the ETSI MTS Technical Committee (TC MTS), according to the planned TC meetings and additional dates agreed by the TC officials. TC MTS will lead an active role in technical guidance and contributing to this work.</w:t>
            </w:r>
          </w:p>
          <w:p w14:paraId="3D044805" w14:textId="7C519C5C" w:rsidR="02992628" w:rsidRDefault="02992628" w:rsidP="00201218">
            <w:pPr>
              <w:pStyle w:val="ListParagraph"/>
              <w:numPr>
                <w:ilvl w:val="0"/>
                <w:numId w:val="16"/>
              </w:numPr>
              <w:jc w:val="both"/>
              <w:rPr>
                <w:rStyle w:val="normaltextrun"/>
                <w:rFonts w:cs="Arial"/>
                <w:sz w:val="18"/>
                <w:szCs w:val="18"/>
              </w:rPr>
            </w:pPr>
            <w:r w:rsidRPr="643C77F6">
              <w:rPr>
                <w:rStyle w:val="normaltextrun"/>
                <w:rFonts w:cs="Arial"/>
                <w:sz w:val="18"/>
                <w:szCs w:val="18"/>
              </w:rPr>
              <w:t xml:space="preserve">An STF Steering Committee (STF-SC) will be set up by TC </w:t>
            </w:r>
            <w:r w:rsidR="73F80927" w:rsidRPr="643C77F6">
              <w:rPr>
                <w:rStyle w:val="normaltextrun"/>
                <w:rFonts w:cs="Arial"/>
                <w:sz w:val="18"/>
                <w:szCs w:val="18"/>
              </w:rPr>
              <w:t>MTS</w:t>
            </w:r>
            <w:r w:rsidRPr="643C77F6">
              <w:rPr>
                <w:rStyle w:val="normaltextrun"/>
                <w:rFonts w:cs="Arial"/>
                <w:sz w:val="18"/>
                <w:szCs w:val="18"/>
              </w:rPr>
              <w:t xml:space="preserve"> to </w:t>
            </w:r>
            <w:r w:rsidR="00E26B4A">
              <w:rPr>
                <w:rStyle w:val="normaltextrun"/>
                <w:rFonts w:cs="Arial"/>
                <w:sz w:val="18"/>
                <w:szCs w:val="18"/>
              </w:rPr>
              <w:t>guid</w:t>
            </w:r>
            <w:r w:rsidR="00ED12EB">
              <w:rPr>
                <w:rStyle w:val="normaltextrun"/>
                <w:rFonts w:cs="Arial"/>
                <w:sz w:val="18"/>
                <w:szCs w:val="18"/>
              </w:rPr>
              <w:t>e</w:t>
            </w:r>
            <w:r w:rsidR="00E26B4A" w:rsidRPr="643C77F6">
              <w:rPr>
                <w:rStyle w:val="normaltextrun"/>
                <w:rFonts w:cs="Arial"/>
                <w:sz w:val="18"/>
                <w:szCs w:val="18"/>
              </w:rPr>
              <w:t xml:space="preserve"> </w:t>
            </w:r>
            <w:r w:rsidRPr="643C77F6">
              <w:rPr>
                <w:rStyle w:val="normaltextrun"/>
                <w:rFonts w:cs="Arial"/>
                <w:sz w:val="18"/>
                <w:szCs w:val="18"/>
              </w:rPr>
              <w:t>the STF, verifying the progresses in periodic meetings and guiding the STF (see section 4.2).</w:t>
            </w:r>
          </w:p>
          <w:p w14:paraId="5077D435" w14:textId="33BBC3A1" w:rsidR="02992628" w:rsidRDefault="02992628" w:rsidP="00201218">
            <w:pPr>
              <w:pStyle w:val="ListParagraph"/>
              <w:numPr>
                <w:ilvl w:val="0"/>
                <w:numId w:val="17"/>
              </w:numPr>
              <w:jc w:val="both"/>
              <w:rPr>
                <w:rStyle w:val="normaltextrun"/>
                <w:rFonts w:cs="Arial"/>
                <w:sz w:val="18"/>
                <w:szCs w:val="18"/>
              </w:rPr>
            </w:pPr>
            <w:r w:rsidRPr="643C77F6">
              <w:rPr>
                <w:rStyle w:val="normaltextrun"/>
                <w:rFonts w:cs="Arial"/>
                <w:sz w:val="18"/>
                <w:szCs w:val="18"/>
              </w:rPr>
              <w:t xml:space="preserve">TC </w:t>
            </w:r>
            <w:r w:rsidR="530643D8" w:rsidRPr="643C77F6">
              <w:rPr>
                <w:rStyle w:val="normaltextrun"/>
                <w:rFonts w:cs="Arial"/>
                <w:sz w:val="18"/>
                <w:szCs w:val="18"/>
              </w:rPr>
              <w:t>MTS</w:t>
            </w:r>
            <w:r w:rsidRPr="643C77F6">
              <w:rPr>
                <w:rStyle w:val="normaltextrun"/>
                <w:rFonts w:cs="Arial"/>
                <w:sz w:val="18"/>
                <w:szCs w:val="18"/>
              </w:rPr>
              <w:t xml:space="preserve"> Chair and Vice-Chairs,</w:t>
            </w:r>
          </w:p>
          <w:p w14:paraId="20401E7B" w14:textId="2493817D" w:rsidR="02992628" w:rsidRDefault="02992628" w:rsidP="00201218">
            <w:pPr>
              <w:pStyle w:val="ListParagraph"/>
              <w:numPr>
                <w:ilvl w:val="0"/>
                <w:numId w:val="17"/>
              </w:numPr>
              <w:jc w:val="both"/>
              <w:rPr>
                <w:rStyle w:val="normaltextrun"/>
                <w:rFonts w:cs="Arial"/>
                <w:sz w:val="18"/>
                <w:szCs w:val="18"/>
              </w:rPr>
            </w:pPr>
            <w:r w:rsidRPr="643C77F6">
              <w:rPr>
                <w:rStyle w:val="normaltextrun"/>
                <w:rFonts w:cs="Arial"/>
                <w:sz w:val="18"/>
                <w:szCs w:val="18"/>
              </w:rPr>
              <w:t>ETSI Secretariat Support Officer and EC/ETFA Relations Manager,</w:t>
            </w:r>
          </w:p>
          <w:p w14:paraId="515BCD87" w14:textId="74B80E6B" w:rsidR="02992628" w:rsidRDefault="02992628" w:rsidP="00201218">
            <w:pPr>
              <w:pStyle w:val="ListParagraph"/>
              <w:numPr>
                <w:ilvl w:val="0"/>
                <w:numId w:val="17"/>
              </w:numPr>
              <w:jc w:val="both"/>
              <w:rPr>
                <w:rStyle w:val="normaltextrun"/>
                <w:rFonts w:cs="Arial"/>
                <w:sz w:val="18"/>
                <w:szCs w:val="18"/>
              </w:rPr>
            </w:pPr>
            <w:r w:rsidRPr="643C77F6">
              <w:rPr>
                <w:rStyle w:val="normaltextrun"/>
                <w:rFonts w:cs="Arial"/>
                <w:sz w:val="18"/>
                <w:szCs w:val="18"/>
              </w:rPr>
              <w:t>STF Leader (when selected),</w:t>
            </w:r>
          </w:p>
          <w:p w14:paraId="27B118C8" w14:textId="35C0E8BC" w:rsidR="02992628" w:rsidRDefault="02992628" w:rsidP="00201218">
            <w:pPr>
              <w:pStyle w:val="ListParagraph"/>
              <w:numPr>
                <w:ilvl w:val="0"/>
                <w:numId w:val="17"/>
              </w:numPr>
              <w:jc w:val="both"/>
              <w:rPr>
                <w:rStyle w:val="normaltextrun"/>
                <w:rFonts w:cs="Arial"/>
                <w:sz w:val="18"/>
                <w:szCs w:val="18"/>
              </w:rPr>
            </w:pPr>
            <w:r w:rsidRPr="643C77F6">
              <w:rPr>
                <w:rStyle w:val="normaltextrun"/>
                <w:rFonts w:cs="Arial"/>
                <w:sz w:val="18"/>
                <w:szCs w:val="18"/>
              </w:rPr>
              <w:t>European Commission (ETSI Counsellor) representative (from DG GROW and DG CONNECT),</w:t>
            </w:r>
          </w:p>
          <w:p w14:paraId="6085A1C8" w14:textId="1D0AAAB1" w:rsidR="007D2B92" w:rsidRDefault="007A72E8" w:rsidP="00201218">
            <w:pPr>
              <w:pStyle w:val="ListParagraph"/>
              <w:numPr>
                <w:ilvl w:val="0"/>
                <w:numId w:val="17"/>
              </w:numPr>
              <w:jc w:val="both"/>
              <w:rPr>
                <w:rStyle w:val="normaltextrun"/>
                <w:rFonts w:cs="Arial"/>
                <w:sz w:val="18"/>
                <w:szCs w:val="18"/>
              </w:rPr>
            </w:pPr>
            <w:r>
              <w:rPr>
                <w:rStyle w:val="normaltextrun"/>
                <w:rFonts w:cs="Arial"/>
                <w:sz w:val="18"/>
                <w:szCs w:val="18"/>
              </w:rPr>
              <w:t xml:space="preserve">Stakeholder identified by </w:t>
            </w:r>
            <w:r w:rsidR="007D2B92">
              <w:rPr>
                <w:rStyle w:val="normaltextrun"/>
                <w:rFonts w:cs="Arial"/>
                <w:sz w:val="18"/>
                <w:szCs w:val="18"/>
              </w:rPr>
              <w:t>CEN/CENELEC</w:t>
            </w:r>
            <w:r w:rsidR="00CB3F7F">
              <w:rPr>
                <w:rStyle w:val="normaltextrun"/>
                <w:rFonts w:cs="Arial"/>
                <w:sz w:val="18"/>
                <w:szCs w:val="18"/>
              </w:rPr>
              <w:t>,</w:t>
            </w:r>
          </w:p>
          <w:p w14:paraId="3F31C174" w14:textId="4C69F246" w:rsidR="02992628" w:rsidRDefault="02992628" w:rsidP="00201218">
            <w:pPr>
              <w:pStyle w:val="ListParagraph"/>
              <w:numPr>
                <w:ilvl w:val="0"/>
                <w:numId w:val="17"/>
              </w:numPr>
              <w:jc w:val="both"/>
              <w:rPr>
                <w:rStyle w:val="normaltextrun"/>
                <w:rFonts w:cs="Arial"/>
                <w:sz w:val="18"/>
                <w:szCs w:val="18"/>
              </w:rPr>
            </w:pPr>
            <w:r w:rsidRPr="643C77F6">
              <w:rPr>
                <w:rStyle w:val="normaltextrun"/>
                <w:rFonts w:cs="Arial"/>
                <w:sz w:val="18"/>
                <w:szCs w:val="18"/>
              </w:rPr>
              <w:t>Other interested stakeholders as identified below.</w:t>
            </w:r>
          </w:p>
          <w:p w14:paraId="0540C8B1" w14:textId="170E8B6B" w:rsidR="02992628" w:rsidRDefault="02992628" w:rsidP="00201218">
            <w:pPr>
              <w:pStyle w:val="ListParagraph"/>
              <w:numPr>
                <w:ilvl w:val="0"/>
                <w:numId w:val="15"/>
              </w:numPr>
              <w:jc w:val="both"/>
              <w:rPr>
                <w:rStyle w:val="normaltextrun"/>
                <w:rFonts w:cs="Arial"/>
                <w:sz w:val="18"/>
                <w:szCs w:val="18"/>
              </w:rPr>
            </w:pPr>
            <w:r w:rsidRPr="643C77F6">
              <w:rPr>
                <w:rStyle w:val="normaltextrun"/>
                <w:rFonts w:cs="Arial"/>
                <w:sz w:val="18"/>
                <w:szCs w:val="18"/>
              </w:rPr>
              <w:t xml:space="preserve">The STF will report regularly to the STF-SC and at TC </w:t>
            </w:r>
            <w:r w:rsidR="6B59B9BA" w:rsidRPr="643C77F6">
              <w:rPr>
                <w:rStyle w:val="normaltextrun"/>
                <w:rFonts w:cs="Arial"/>
                <w:sz w:val="18"/>
                <w:szCs w:val="18"/>
              </w:rPr>
              <w:t>MTS</w:t>
            </w:r>
            <w:r w:rsidRPr="643C77F6">
              <w:rPr>
                <w:rStyle w:val="normaltextrun"/>
                <w:rFonts w:cs="Arial"/>
                <w:sz w:val="18"/>
                <w:szCs w:val="18"/>
              </w:rPr>
              <w:t xml:space="preserve"> meetings to consult on the latest advances.</w:t>
            </w:r>
          </w:p>
          <w:p w14:paraId="4AA3FD58" w14:textId="41926032" w:rsidR="02992628" w:rsidRDefault="02992628" w:rsidP="00201218">
            <w:pPr>
              <w:pStyle w:val="ListParagraph"/>
              <w:numPr>
                <w:ilvl w:val="0"/>
                <w:numId w:val="15"/>
              </w:numPr>
              <w:jc w:val="both"/>
              <w:rPr>
                <w:rStyle w:val="normaltextrun"/>
                <w:rFonts w:cs="Arial"/>
                <w:sz w:val="18"/>
                <w:szCs w:val="18"/>
              </w:rPr>
            </w:pPr>
            <w:r w:rsidRPr="643C77F6">
              <w:rPr>
                <w:rStyle w:val="normaltextrun"/>
                <w:rFonts w:cs="Arial"/>
                <w:sz w:val="18"/>
                <w:szCs w:val="18"/>
              </w:rPr>
              <w:t>The STF leader will organise periodic internal meetings of the STF to share and review the latest content produced.</w:t>
            </w:r>
          </w:p>
          <w:p w14:paraId="537839ED" w14:textId="69A1B383" w:rsidR="02992628" w:rsidRDefault="02992628" w:rsidP="00201218">
            <w:pPr>
              <w:pStyle w:val="ListParagraph"/>
              <w:numPr>
                <w:ilvl w:val="0"/>
                <w:numId w:val="15"/>
              </w:numPr>
              <w:jc w:val="both"/>
              <w:rPr>
                <w:rStyle w:val="normaltextrun"/>
                <w:rFonts w:cs="Arial"/>
                <w:sz w:val="18"/>
                <w:szCs w:val="18"/>
              </w:rPr>
            </w:pPr>
            <w:r w:rsidRPr="643C77F6">
              <w:rPr>
                <w:rStyle w:val="normaltextrun"/>
                <w:rFonts w:cs="Arial"/>
                <w:sz w:val="18"/>
                <w:szCs w:val="18"/>
              </w:rPr>
              <w:t xml:space="preserve">The technical content of each of the provided deliverables will be evaluated by ETSI TC </w:t>
            </w:r>
            <w:r w:rsidR="1AFA58A8" w:rsidRPr="643C77F6">
              <w:rPr>
                <w:rStyle w:val="normaltextrun"/>
                <w:rFonts w:cs="Arial"/>
                <w:sz w:val="18"/>
                <w:szCs w:val="18"/>
              </w:rPr>
              <w:t>MTS</w:t>
            </w:r>
            <w:r w:rsidRPr="643C77F6">
              <w:rPr>
                <w:rStyle w:val="normaltextrun"/>
                <w:rFonts w:cs="Arial"/>
                <w:sz w:val="18"/>
                <w:szCs w:val="18"/>
              </w:rPr>
              <w:t xml:space="preserve"> at regular and ad-hoc </w:t>
            </w:r>
            <w:r w:rsidR="5D0A5DC0" w:rsidRPr="643C77F6">
              <w:rPr>
                <w:rStyle w:val="normaltextrun"/>
                <w:rFonts w:cs="Arial"/>
                <w:sz w:val="18"/>
                <w:szCs w:val="18"/>
              </w:rPr>
              <w:t>meetings and</w:t>
            </w:r>
            <w:r w:rsidRPr="643C77F6">
              <w:rPr>
                <w:rStyle w:val="normaltextrun"/>
                <w:rFonts w:cs="Arial"/>
                <w:sz w:val="18"/>
                <w:szCs w:val="18"/>
              </w:rPr>
              <w:t xml:space="preserve"> reported a minimum of 2 times in the ETSI TC </w:t>
            </w:r>
            <w:r w:rsidR="34B933BE" w:rsidRPr="643C77F6">
              <w:rPr>
                <w:rStyle w:val="normaltextrun"/>
                <w:rFonts w:cs="Arial"/>
                <w:sz w:val="18"/>
                <w:szCs w:val="18"/>
              </w:rPr>
              <w:t>MTS</w:t>
            </w:r>
            <w:r w:rsidRPr="643C77F6">
              <w:rPr>
                <w:rStyle w:val="normaltextrun"/>
                <w:rFonts w:cs="Arial"/>
                <w:sz w:val="18"/>
                <w:szCs w:val="18"/>
              </w:rPr>
              <w:t xml:space="preserve"> mailing list/meeting collecting comments and suggestions, possibly using the remote consensus ETSI Portal tool. The TC </w:t>
            </w:r>
            <w:r w:rsidR="068C5BF0" w:rsidRPr="643C77F6">
              <w:rPr>
                <w:rStyle w:val="normaltextrun"/>
                <w:rFonts w:cs="Arial"/>
                <w:sz w:val="18"/>
                <w:szCs w:val="18"/>
              </w:rPr>
              <w:t>MTS</w:t>
            </w:r>
            <w:r w:rsidRPr="643C77F6">
              <w:rPr>
                <w:rStyle w:val="normaltextrun"/>
                <w:rFonts w:cs="Arial"/>
                <w:sz w:val="18"/>
                <w:szCs w:val="18"/>
              </w:rPr>
              <w:t xml:space="preserve"> approval will take place preferably at the meetings of TC </w:t>
            </w:r>
            <w:r w:rsidR="2D75A563" w:rsidRPr="643C77F6">
              <w:rPr>
                <w:rStyle w:val="normaltextrun"/>
                <w:rFonts w:cs="Arial"/>
                <w:sz w:val="18"/>
                <w:szCs w:val="18"/>
              </w:rPr>
              <w:t>MTS</w:t>
            </w:r>
            <w:r w:rsidRPr="643C77F6">
              <w:rPr>
                <w:rStyle w:val="normaltextrun"/>
                <w:rFonts w:cs="Arial"/>
                <w:sz w:val="18"/>
                <w:szCs w:val="18"/>
              </w:rPr>
              <w:t xml:space="preserve"> (Remote or F2F).</w:t>
            </w:r>
          </w:p>
          <w:p w14:paraId="0C73B4C3" w14:textId="0CDAF621" w:rsidR="02992628" w:rsidRDefault="02992628" w:rsidP="00201218">
            <w:pPr>
              <w:pStyle w:val="ListParagraph"/>
              <w:numPr>
                <w:ilvl w:val="0"/>
                <w:numId w:val="15"/>
              </w:numPr>
              <w:jc w:val="both"/>
              <w:rPr>
                <w:rStyle w:val="normaltextrun"/>
                <w:rFonts w:cs="Arial"/>
                <w:sz w:val="18"/>
                <w:szCs w:val="18"/>
              </w:rPr>
            </w:pPr>
            <w:r w:rsidRPr="643C77F6">
              <w:rPr>
                <w:rStyle w:val="normaltextrun"/>
                <w:rFonts w:cs="Arial"/>
                <w:sz w:val="18"/>
                <w:szCs w:val="18"/>
              </w:rPr>
              <w:t xml:space="preserve">The STF will organise reviews of its draft documents by the stakeholders described in section 4.2, in addition to the TC </w:t>
            </w:r>
            <w:r w:rsidR="6341536A" w:rsidRPr="643C77F6">
              <w:rPr>
                <w:rStyle w:val="normaltextrun"/>
                <w:rFonts w:cs="Arial"/>
                <w:sz w:val="18"/>
                <w:szCs w:val="18"/>
              </w:rPr>
              <w:t>MTS</w:t>
            </w:r>
            <w:r w:rsidRPr="643C77F6">
              <w:rPr>
                <w:rStyle w:val="normaltextrun"/>
                <w:rFonts w:cs="Arial"/>
                <w:sz w:val="18"/>
                <w:szCs w:val="18"/>
              </w:rPr>
              <w:t xml:space="preserve"> members.</w:t>
            </w:r>
          </w:p>
          <w:p w14:paraId="6279108C" w14:textId="21C9D84D" w:rsidR="006C494F" w:rsidRPr="0029229C" w:rsidRDefault="006C494F" w:rsidP="00201218">
            <w:pPr>
              <w:spacing w:line="259" w:lineRule="auto"/>
              <w:jc w:val="both"/>
              <w:rPr>
                <w:rStyle w:val="eop"/>
                <w:rFonts w:eastAsiaTheme="majorEastAsia" w:cs="Arial"/>
                <w:sz w:val="18"/>
                <w:szCs w:val="18"/>
              </w:rPr>
            </w:pPr>
            <w:r w:rsidRPr="643C77F6">
              <w:rPr>
                <w:rStyle w:val="normaltextrun"/>
                <w:rFonts w:cs="Arial"/>
                <w:sz w:val="18"/>
                <w:szCs w:val="18"/>
              </w:rPr>
              <w:t>From previous projects in ETSI, a formal internal review process has proven to be the most effective way to ensure a high-quality orientation throughout the project. The main instrument will be the peer-review by at least two technical experts from within the project, the formal check of the deliverables by the ETSI secretariat and a final check by the Coordinator and WP1 leader.</w:t>
            </w:r>
            <w:r w:rsidR="42EAC013" w:rsidRPr="6DE3E8A3">
              <w:rPr>
                <w:rStyle w:val="eop"/>
                <w:rFonts w:eastAsiaTheme="majorEastAsia" w:cs="Arial"/>
                <w:sz w:val="18"/>
                <w:szCs w:val="18"/>
              </w:rPr>
              <w:t xml:space="preserve"> In the initial phase, the STF Leader will ensure a harmonised peer-review process, i.e., evaluation against defined scientific criteria and quality standards. Reviewers should </w:t>
            </w:r>
            <w:r w:rsidR="42EAC013" w:rsidRPr="6DE3E8A3">
              <w:rPr>
                <w:rStyle w:val="normaltextrun"/>
                <w:rFonts w:cs="Arial"/>
                <w:sz w:val="18"/>
                <w:szCs w:val="18"/>
              </w:rPr>
              <w:t>select</w:t>
            </w:r>
            <w:r w:rsidR="42EAC013" w:rsidRPr="6DE3E8A3">
              <w:rPr>
                <w:rStyle w:val="eop"/>
                <w:rFonts w:eastAsiaTheme="majorEastAsia" w:cs="Arial"/>
                <w:sz w:val="18"/>
                <w:szCs w:val="18"/>
              </w:rPr>
              <w:t xml:space="preserve"> exactly one </w:t>
            </w:r>
            <w:r w:rsidR="0C751712" w:rsidRPr="6DE3E8A3">
              <w:rPr>
                <w:rStyle w:val="normaltextrun"/>
                <w:rFonts w:cs="Arial"/>
                <w:sz w:val="18"/>
                <w:szCs w:val="18"/>
              </w:rPr>
              <w:t>rating</w:t>
            </w:r>
            <w:r w:rsidR="42EAC013" w:rsidRPr="6DE3E8A3">
              <w:rPr>
                <w:rStyle w:val="eop"/>
                <w:rFonts w:eastAsiaTheme="majorEastAsia" w:cs="Arial"/>
                <w:sz w:val="18"/>
                <w:szCs w:val="18"/>
              </w:rPr>
              <w:t xml:space="preserve"> (Definitely / Satisfactorily / Somewhat / Not at all / Not applicable) for each of the criteria below:</w:t>
            </w:r>
          </w:p>
          <w:p w14:paraId="4FA7BC4E" w14:textId="16BD8587"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Deliverable matches the expected requirements</w:t>
            </w:r>
          </w:p>
          <w:p w14:paraId="2C9FF1D5" w14:textId="6DE5BBB9"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Objectives are clear and in line with the planned activities?</w:t>
            </w:r>
          </w:p>
          <w:p w14:paraId="5E4F4E01" w14:textId="1AF300CB"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Issues at project level are properly treated?</w:t>
            </w:r>
          </w:p>
          <w:p w14:paraId="3CE26F92" w14:textId="66DB9915"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Author responds to readers’ needs?</w:t>
            </w:r>
          </w:p>
          <w:p w14:paraId="5DE82392" w14:textId="655B28EF"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Technical approaches used are appropriate?</w:t>
            </w:r>
          </w:p>
          <w:p w14:paraId="15EA974C" w14:textId="0C899AAB"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Content is well organised?</w:t>
            </w:r>
          </w:p>
          <w:p w14:paraId="693BD979" w14:textId="30212BC1"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Issues raised are relevant?</w:t>
            </w:r>
          </w:p>
          <w:p w14:paraId="21C03DB1" w14:textId="7451E7B2"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Contents contribute to the state of the art?</w:t>
            </w:r>
          </w:p>
          <w:p w14:paraId="1BA19313" w14:textId="74465653"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Conclusions (if any) are valid?</w:t>
            </w:r>
          </w:p>
          <w:p w14:paraId="76C6225D" w14:textId="68C80F77"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Deliverable is complete (no major parts missing)?</w:t>
            </w:r>
          </w:p>
          <w:p w14:paraId="3B5248AB" w14:textId="25E9608E" w:rsidR="006C494F" w:rsidRPr="0029229C" w:rsidRDefault="42EAC013" w:rsidP="00201218">
            <w:pPr>
              <w:pStyle w:val="ListParagraph"/>
              <w:numPr>
                <w:ilvl w:val="0"/>
                <w:numId w:val="22"/>
              </w:numPr>
              <w:jc w:val="both"/>
              <w:rPr>
                <w:rStyle w:val="eop"/>
                <w:rFonts w:eastAsiaTheme="majorEastAsia" w:cs="Arial"/>
                <w:sz w:val="18"/>
                <w:szCs w:val="18"/>
              </w:rPr>
            </w:pPr>
            <w:r w:rsidRPr="6DE3E8A3">
              <w:rPr>
                <w:rStyle w:val="eop"/>
                <w:rFonts w:eastAsiaTheme="majorEastAsia" w:cs="Arial"/>
                <w:sz w:val="18"/>
                <w:szCs w:val="18"/>
              </w:rPr>
              <w:t>Deliverable is formally correct.</w:t>
            </w:r>
          </w:p>
          <w:p w14:paraId="32492A81" w14:textId="7D8CB2D2" w:rsidR="001936B1" w:rsidRPr="003A081E" w:rsidRDefault="001936B1" w:rsidP="003A081E">
            <w:pPr>
              <w:spacing w:line="259" w:lineRule="auto"/>
              <w:jc w:val="both"/>
              <w:rPr>
                <w:rStyle w:val="normaltextrun"/>
                <w:rFonts w:cs="Arial"/>
                <w:sz w:val="18"/>
                <w:szCs w:val="18"/>
              </w:rPr>
            </w:pPr>
            <w:r w:rsidRPr="001936B1">
              <w:rPr>
                <w:rStyle w:val="normaltextrun"/>
                <w:rFonts w:cs="Arial"/>
                <w:sz w:val="18"/>
                <w:szCs w:val="18"/>
              </w:rPr>
              <w:t xml:space="preserve">To ensure alignment with ongoing smart standards activities beyond ETSI, the project will establish a systematic cooperation with relevant external standardisation bodies and initiatives, in particular ISO/IEC, </w:t>
            </w:r>
            <w:r w:rsidRPr="001936B1">
              <w:rPr>
                <w:rStyle w:val="normaltextrun"/>
                <w:rFonts w:cs="Arial"/>
                <w:sz w:val="18"/>
                <w:szCs w:val="18"/>
              </w:rPr>
              <w:lastRenderedPageBreak/>
              <w:t>CEN/CENELEC, ITU-T, and ETSI partner ecosystems such as 3GPP and oneM2M, where relevant to the scope of automated testing and smart standards. This cooperation will make use of existing ETSI liaison relationships and established cooperation channels, complemented by the expert networks of ETSI TC MTS and the ETSI Secretariat, and will be implemented through:</w:t>
            </w:r>
          </w:p>
          <w:p w14:paraId="2335146F" w14:textId="713C69F0" w:rsidR="003A081E" w:rsidRPr="003A081E" w:rsidRDefault="003A081E" w:rsidP="003A081E">
            <w:pPr>
              <w:pStyle w:val="ListParagraph"/>
              <w:numPr>
                <w:ilvl w:val="0"/>
                <w:numId w:val="22"/>
              </w:numPr>
              <w:jc w:val="both"/>
              <w:rPr>
                <w:rStyle w:val="eop"/>
                <w:rFonts w:eastAsiaTheme="majorEastAsia" w:cs="Arial"/>
                <w:sz w:val="18"/>
                <w:szCs w:val="18"/>
              </w:rPr>
            </w:pPr>
            <w:r w:rsidRPr="003A081E">
              <w:rPr>
                <w:rStyle w:val="eop"/>
                <w:rFonts w:eastAsiaTheme="majorEastAsia" w:cs="Arial"/>
                <w:sz w:val="18"/>
                <w:szCs w:val="18"/>
              </w:rPr>
              <w:t>regular screening of relevant external smart standards and digital standardisation activities;</w:t>
            </w:r>
          </w:p>
          <w:p w14:paraId="465DA377" w14:textId="61E87519" w:rsidR="003A081E" w:rsidRPr="003A081E" w:rsidRDefault="003A081E" w:rsidP="003A081E">
            <w:pPr>
              <w:pStyle w:val="ListParagraph"/>
              <w:numPr>
                <w:ilvl w:val="0"/>
                <w:numId w:val="22"/>
              </w:numPr>
              <w:jc w:val="both"/>
              <w:rPr>
                <w:rStyle w:val="eop"/>
                <w:rFonts w:eastAsiaTheme="majorEastAsia" w:cs="Arial"/>
                <w:sz w:val="18"/>
                <w:szCs w:val="18"/>
              </w:rPr>
            </w:pPr>
            <w:r w:rsidRPr="003A081E">
              <w:rPr>
                <w:rStyle w:val="eop"/>
                <w:rFonts w:eastAsiaTheme="majorEastAsia" w:cs="Arial"/>
                <w:sz w:val="18"/>
                <w:szCs w:val="18"/>
              </w:rPr>
              <w:t>targeted exchanges with identified contact points at key project stages;</w:t>
            </w:r>
          </w:p>
          <w:p w14:paraId="1154EE77" w14:textId="35B40B31" w:rsidR="003A081E" w:rsidRPr="003A081E" w:rsidRDefault="003A081E" w:rsidP="003A081E">
            <w:pPr>
              <w:pStyle w:val="ListParagraph"/>
              <w:numPr>
                <w:ilvl w:val="0"/>
                <w:numId w:val="22"/>
              </w:numPr>
              <w:jc w:val="both"/>
              <w:rPr>
                <w:rStyle w:val="eop"/>
                <w:rFonts w:eastAsiaTheme="majorEastAsia" w:cs="Arial"/>
                <w:sz w:val="18"/>
                <w:szCs w:val="18"/>
              </w:rPr>
            </w:pPr>
            <w:r w:rsidRPr="003A081E">
              <w:rPr>
                <w:rStyle w:val="eop"/>
                <w:rFonts w:eastAsiaTheme="majorEastAsia" w:cs="Arial"/>
                <w:sz w:val="18"/>
                <w:szCs w:val="18"/>
              </w:rPr>
              <w:t>sharing of intermediate results and draft concepts for feedback, where appropriate;</w:t>
            </w:r>
          </w:p>
          <w:p w14:paraId="024D03BB" w14:textId="7681901A" w:rsidR="003A081E" w:rsidRPr="003A081E" w:rsidRDefault="003A081E" w:rsidP="003A081E">
            <w:pPr>
              <w:pStyle w:val="ListParagraph"/>
              <w:numPr>
                <w:ilvl w:val="0"/>
                <w:numId w:val="22"/>
              </w:numPr>
              <w:jc w:val="both"/>
              <w:rPr>
                <w:rStyle w:val="eop"/>
                <w:rFonts w:eastAsiaTheme="majorEastAsia" w:cs="Arial"/>
                <w:sz w:val="18"/>
                <w:szCs w:val="18"/>
              </w:rPr>
            </w:pPr>
            <w:r w:rsidRPr="003A081E">
              <w:rPr>
                <w:rStyle w:val="eop"/>
                <w:rFonts w:eastAsiaTheme="majorEastAsia" w:cs="Arial"/>
                <w:sz w:val="18"/>
                <w:szCs w:val="18"/>
              </w:rPr>
              <w:t>participation in selected workshops, technical meetings, or dissemination events to present results and collect input; and</w:t>
            </w:r>
          </w:p>
          <w:p w14:paraId="6ACCE0A9" w14:textId="12494D6D" w:rsidR="003A081E" w:rsidRPr="003A081E" w:rsidRDefault="003A081E" w:rsidP="003A081E">
            <w:pPr>
              <w:pStyle w:val="ListParagraph"/>
              <w:numPr>
                <w:ilvl w:val="0"/>
                <w:numId w:val="22"/>
              </w:numPr>
              <w:jc w:val="both"/>
              <w:rPr>
                <w:rStyle w:val="normaltextrun"/>
                <w:rFonts w:eastAsiaTheme="majorEastAsia" w:cs="Arial"/>
                <w:sz w:val="18"/>
                <w:szCs w:val="18"/>
              </w:rPr>
            </w:pPr>
            <w:r w:rsidRPr="003A081E">
              <w:rPr>
                <w:rStyle w:val="eop"/>
                <w:rFonts w:eastAsiaTheme="majorEastAsia" w:cs="Arial"/>
                <w:sz w:val="18"/>
                <w:szCs w:val="18"/>
              </w:rPr>
              <w:t>systematic consideration of external feedback in the refinement of the methodology, tooling, and recommendations.</w:t>
            </w:r>
          </w:p>
          <w:p w14:paraId="6455E97C" w14:textId="5E3B3A61" w:rsidR="003A081E" w:rsidRPr="003A081E" w:rsidRDefault="003A081E" w:rsidP="003A081E">
            <w:pPr>
              <w:spacing w:line="259" w:lineRule="auto"/>
              <w:jc w:val="both"/>
              <w:rPr>
                <w:rStyle w:val="normaltextrun"/>
                <w:rFonts w:cs="Arial"/>
                <w:sz w:val="18"/>
                <w:szCs w:val="18"/>
              </w:rPr>
            </w:pPr>
            <w:r w:rsidRPr="003A081E">
              <w:rPr>
                <w:rStyle w:val="normaltextrun"/>
                <w:rFonts w:cs="Arial"/>
                <w:sz w:val="18"/>
                <w:szCs w:val="18"/>
              </w:rPr>
              <w:t>In practical terms, external cooperation will focus on topics of direct relevance to the project, such as machine-readable standards content, digital artefact formats, traceability approaches, and governance aspects for smart standards. The objective is not to duplicate parallel initiatives, but to ensure compatibility and complementarity between SAITEMS and other ongoing standardisation efforts.</w:t>
            </w:r>
          </w:p>
          <w:p w14:paraId="55DFD277" w14:textId="2A6804B5" w:rsidR="00714CB5" w:rsidRPr="00714CB5" w:rsidRDefault="003A081E" w:rsidP="00541B4C">
            <w:pPr>
              <w:spacing w:line="259" w:lineRule="auto"/>
              <w:jc w:val="both"/>
              <w:rPr>
                <w:rFonts w:cs="Arial"/>
                <w:sz w:val="18"/>
                <w:szCs w:val="18"/>
              </w:rPr>
            </w:pPr>
            <w:r w:rsidRPr="003A081E">
              <w:rPr>
                <w:rStyle w:val="normaltextrun"/>
                <w:rFonts w:cs="Arial"/>
                <w:sz w:val="18"/>
                <w:szCs w:val="18"/>
              </w:rPr>
              <w:t>Responsibility for coordinating this cooperation will lie with the STF Leader, in close collaboration with ETSI TC MTS leadership and the ETSI Secretariat. Relevant interactions, feedback received, and follow-up actions will be reported to the STF Steering Committee and reflected in the project deliverables where appropriate, in particular in the methodology document, the experience report, and the recommendations on smart standards.</w:t>
            </w:r>
          </w:p>
        </w:tc>
      </w:tr>
    </w:tbl>
    <w:p w14:paraId="5ABE872D" w14:textId="77777777" w:rsidR="00507050" w:rsidRPr="006944E7" w:rsidRDefault="00EB0E96" w:rsidP="00714CB5">
      <w:pPr>
        <w:rPr>
          <w:lang w:val="de-DE"/>
        </w:rPr>
      </w:pPr>
      <w:r w:rsidRPr="006944E7">
        <w:rPr>
          <w:rFonts w:cs="Arial"/>
          <w:color w:val="B5B5B5"/>
          <w:sz w:val="16"/>
          <w:szCs w:val="16"/>
          <w:lang w:val="de-DE"/>
        </w:rPr>
        <w:lastRenderedPageBreak/>
        <w:t>#§PRJ-MGT-PM§# #@FIN-MGT-FM@#</w:t>
      </w:r>
    </w:p>
    <w:p w14:paraId="4B388E5E" w14:textId="77777777" w:rsidR="00A60D37" w:rsidRPr="00ED43F2" w:rsidRDefault="00A60D37">
      <w:pPr>
        <w:spacing w:after="0"/>
        <w:rPr>
          <w:rFonts w:cs="Arial"/>
          <w:b/>
          <w:color w:val="A50021"/>
          <w:szCs w:val="22"/>
          <w:shd w:val="clear" w:color="auto" w:fill="FFFFFF"/>
          <w:lang w:val="de-DE" w:eastAsia="it-IT"/>
        </w:rPr>
      </w:pPr>
      <w:bookmarkStart w:id="22" w:name="_Toc495508572"/>
      <w:r w:rsidRPr="00ED43F2">
        <w:rPr>
          <w:lang w:val="de-DE"/>
        </w:rPr>
        <w:br w:type="page"/>
      </w:r>
    </w:p>
    <w:p w14:paraId="5A54B9D0" w14:textId="2DE87E0D" w:rsidR="00714CB5" w:rsidRPr="005D147A" w:rsidRDefault="005B4497" w:rsidP="00714CB5">
      <w:pPr>
        <w:pStyle w:val="Heading3"/>
      </w:pPr>
      <w:bookmarkStart w:id="23" w:name="_Toc232417204"/>
      <w:r>
        <w:lastRenderedPageBreak/>
        <w:t>2</w:t>
      </w:r>
      <w:r w:rsidR="00714CB5">
        <w:t>.</w:t>
      </w:r>
      <w:r w:rsidR="00D77F27">
        <w:t>6</w:t>
      </w:r>
      <w:r w:rsidR="00714CB5" w:rsidRPr="00116EC2">
        <w:t xml:space="preserve"> Cost effectiveness</w:t>
      </w:r>
      <w:bookmarkEnd w:id="22"/>
      <w:r w:rsidR="00814729">
        <w:t xml:space="preserve"> and financial management</w:t>
      </w:r>
      <w:bookmarkEnd w:id="23"/>
    </w:p>
    <w:tbl>
      <w:tblPr>
        <w:tblW w:w="0" w:type="auto"/>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714CB5" w:rsidRPr="00BC0C16" w14:paraId="1717A015" w14:textId="77777777" w:rsidTr="643C77F6">
        <w:trPr>
          <w:trHeight w:val="432"/>
        </w:trPr>
        <w:tc>
          <w:tcPr>
            <w:tcW w:w="8527" w:type="dxa"/>
            <w:shd w:val="clear" w:color="auto" w:fill="D9D9D9" w:themeFill="background1" w:themeFillShade="D9"/>
          </w:tcPr>
          <w:p w14:paraId="3CD6CA31" w14:textId="7AD46D58" w:rsidR="00714CB5" w:rsidRPr="00A60D37" w:rsidRDefault="00714CB5" w:rsidP="00A60D37">
            <w:pPr>
              <w:spacing w:before="120" w:after="120"/>
              <w:jc w:val="both"/>
              <w:rPr>
                <w:rFonts w:cs="Arial"/>
                <w:b/>
                <w:sz w:val="18"/>
                <w:szCs w:val="18"/>
              </w:rPr>
            </w:pPr>
            <w:r w:rsidRPr="005D147A">
              <w:rPr>
                <w:rFonts w:cs="Arial"/>
                <w:b/>
                <w:sz w:val="18"/>
                <w:szCs w:val="18"/>
              </w:rPr>
              <w:t>Cost effectiveness</w:t>
            </w:r>
            <w:r w:rsidR="001C583C">
              <w:rPr>
                <w:rFonts w:cs="Arial"/>
                <w:b/>
                <w:sz w:val="18"/>
                <w:szCs w:val="18"/>
              </w:rPr>
              <w:t xml:space="preserve"> and financial management</w:t>
            </w:r>
          </w:p>
        </w:tc>
      </w:tr>
      <w:tr w:rsidR="00714CB5" w:rsidRPr="00BC0C16" w14:paraId="38A33F77" w14:textId="77777777" w:rsidTr="643C77F6">
        <w:trPr>
          <w:trHeight w:val="7668"/>
        </w:trPr>
        <w:tc>
          <w:tcPr>
            <w:tcW w:w="8527" w:type="dxa"/>
          </w:tcPr>
          <w:p w14:paraId="774C0044" w14:textId="41518F2B" w:rsidR="0005457E" w:rsidRDefault="0005457E" w:rsidP="00714CB5">
            <w:pPr>
              <w:spacing w:before="120" w:after="120"/>
              <w:ind w:right="4"/>
              <w:jc w:val="both"/>
              <w:rPr>
                <w:rFonts w:cs="Arial"/>
                <w:sz w:val="18"/>
                <w:szCs w:val="18"/>
              </w:rPr>
            </w:pPr>
            <w:r>
              <w:rPr>
                <w:rFonts w:cs="Arial"/>
                <w:sz w:val="18"/>
                <w:szCs w:val="18"/>
              </w:rPr>
              <w:t>ETSI Secretariat doesn’t have technical experts as staff thus all the EC/EFTA funded projects are subcontracted.</w:t>
            </w:r>
          </w:p>
          <w:p w14:paraId="20A5B2B4" w14:textId="472526BD" w:rsidR="00773BF3" w:rsidRDefault="00F8270B" w:rsidP="00714CB5">
            <w:pPr>
              <w:spacing w:before="120" w:after="120"/>
              <w:ind w:right="4"/>
              <w:jc w:val="both"/>
              <w:rPr>
                <w:rFonts w:cs="Arial"/>
                <w:sz w:val="18"/>
                <w:szCs w:val="18"/>
              </w:rPr>
            </w:pPr>
            <w:r w:rsidRPr="00F8270B">
              <w:rPr>
                <w:rFonts w:cs="Arial"/>
                <w:sz w:val="18"/>
                <w:szCs w:val="18"/>
              </w:rPr>
              <w:t>For reasons linked to French social Regulations and to avoid a risk of subordinate relationship that could trigger negative consequences for ETSI, on advice of its lawyers, ETSI has abandoned the principle of a daily rate to contract its experts and ETSI works now under the principle of service contracts. The contractor is bound by delivering the agreed service for the price determined. It is the responsibility of the service provider to make available the necessary experts to deliver the expected service. The company contracted may allocate different experts of different seniority and expertise level, having each a different daily rate.</w:t>
            </w:r>
            <w:r w:rsidR="0005457E">
              <w:rPr>
                <w:rFonts w:cs="Arial"/>
                <w:sz w:val="18"/>
                <w:szCs w:val="18"/>
              </w:rPr>
              <w:t xml:space="preserve"> </w:t>
            </w:r>
          </w:p>
          <w:p w14:paraId="5BCC4B89" w14:textId="77777777" w:rsidR="00F8270B" w:rsidRPr="00F8270B" w:rsidRDefault="00F8270B" w:rsidP="00F8270B">
            <w:pPr>
              <w:spacing w:after="240"/>
              <w:jc w:val="both"/>
              <w:rPr>
                <w:rFonts w:cs="Arial"/>
                <w:sz w:val="18"/>
                <w:szCs w:val="18"/>
              </w:rPr>
            </w:pPr>
            <w:r w:rsidRPr="00F8270B">
              <w:rPr>
                <w:rFonts w:cs="Arial"/>
                <w:sz w:val="18"/>
                <w:szCs w:val="18"/>
              </w:rPr>
              <w:t>Each subcontractor is allocated to specific tasks with an expected level of contribution. The financial resources allocated to the subcontractor are calculated on this principle.</w:t>
            </w:r>
          </w:p>
          <w:p w14:paraId="477AA182" w14:textId="77777777" w:rsidR="00F8270B" w:rsidRPr="00F8270B" w:rsidRDefault="00F8270B" w:rsidP="00F8270B">
            <w:pPr>
              <w:spacing w:after="240"/>
              <w:jc w:val="both"/>
              <w:rPr>
                <w:rFonts w:cs="Arial"/>
                <w:sz w:val="18"/>
                <w:szCs w:val="18"/>
              </w:rPr>
            </w:pPr>
            <w:r w:rsidRPr="00F8270B">
              <w:rPr>
                <w:rFonts w:cs="Arial"/>
                <w:sz w:val="18"/>
                <w:szCs w:val="18"/>
              </w:rPr>
              <w:t>At the start of the project, ETSI develops a baseline cost plan. It is calculated with the cost of the tasks and the scheduled progress of task at each milestone cut-off date. This baseline cost plan provides the costs at each milestone cut-off date.</w:t>
            </w:r>
          </w:p>
          <w:p w14:paraId="4692D0CB" w14:textId="31064BF3" w:rsidR="00F8270B" w:rsidRPr="00F8270B" w:rsidRDefault="00F8270B" w:rsidP="00F8270B">
            <w:pPr>
              <w:spacing w:after="240"/>
              <w:jc w:val="both"/>
              <w:rPr>
                <w:rFonts w:cs="Arial"/>
                <w:sz w:val="18"/>
                <w:szCs w:val="18"/>
              </w:rPr>
            </w:pPr>
            <w:r w:rsidRPr="00F8270B">
              <w:rPr>
                <w:rFonts w:cs="Arial"/>
                <w:sz w:val="18"/>
                <w:szCs w:val="18"/>
              </w:rPr>
              <w:t xml:space="preserve">The milestone payment schedule for each subcontractor is then calculated </w:t>
            </w:r>
            <w:r w:rsidR="004A2ED4" w:rsidRPr="00F8270B">
              <w:rPr>
                <w:rFonts w:cs="Arial"/>
                <w:sz w:val="18"/>
                <w:szCs w:val="18"/>
              </w:rPr>
              <w:t>considering</w:t>
            </w:r>
            <w:r w:rsidRPr="00F8270B">
              <w:rPr>
                <w:rFonts w:cs="Arial"/>
                <w:sz w:val="18"/>
                <w:szCs w:val="18"/>
              </w:rPr>
              <w:t xml:space="preserve"> the baseline cost plan and the expected level of contribution. The milestone payment schedule is contractual</w:t>
            </w:r>
            <w:r w:rsidR="00E74C13">
              <w:rPr>
                <w:rFonts w:cs="Arial"/>
                <w:sz w:val="18"/>
                <w:szCs w:val="18"/>
              </w:rPr>
              <w:t>.</w:t>
            </w:r>
          </w:p>
          <w:p w14:paraId="3374E2CE" w14:textId="7DF6BFF8" w:rsidR="00F8270B" w:rsidRDefault="00F8270B" w:rsidP="00E74C13">
            <w:pPr>
              <w:spacing w:after="240"/>
              <w:jc w:val="both"/>
              <w:rPr>
                <w:rFonts w:cs="Arial"/>
                <w:sz w:val="18"/>
                <w:szCs w:val="18"/>
              </w:rPr>
            </w:pPr>
            <w:r w:rsidRPr="00F8270B">
              <w:rPr>
                <w:rFonts w:cs="Arial"/>
                <w:sz w:val="18"/>
                <w:szCs w:val="18"/>
              </w:rPr>
              <w:t xml:space="preserve">The </w:t>
            </w:r>
            <w:r w:rsidR="00E74C13" w:rsidRPr="00F8270B">
              <w:rPr>
                <w:rFonts w:cs="Arial"/>
                <w:sz w:val="18"/>
                <w:szCs w:val="18"/>
              </w:rPr>
              <w:t>subcontractors</w:t>
            </w:r>
            <w:r w:rsidR="00E74C13">
              <w:rPr>
                <w:rFonts w:cs="Arial"/>
                <w:sz w:val="18"/>
                <w:szCs w:val="18"/>
              </w:rPr>
              <w:t>’</w:t>
            </w:r>
            <w:r w:rsidRPr="00F8270B">
              <w:rPr>
                <w:rFonts w:cs="Arial"/>
                <w:sz w:val="18"/>
                <w:szCs w:val="18"/>
              </w:rPr>
              <w:t xml:space="preserve"> payment</w:t>
            </w:r>
            <w:r w:rsidR="00E74C13">
              <w:rPr>
                <w:rFonts w:cs="Arial"/>
                <w:sz w:val="18"/>
                <w:szCs w:val="18"/>
              </w:rPr>
              <w:t>s</w:t>
            </w:r>
            <w:r w:rsidRPr="00F8270B">
              <w:rPr>
                <w:rFonts w:cs="Arial"/>
                <w:sz w:val="18"/>
                <w:szCs w:val="18"/>
              </w:rPr>
              <w:t xml:space="preserve"> are submitted to the validation of the project milestones. The TC and ETSI proceed to the validation of the milestone.</w:t>
            </w:r>
          </w:p>
          <w:p w14:paraId="7E2F81AE" w14:textId="4BEB9929" w:rsidR="00E74C13" w:rsidRDefault="008F15D5" w:rsidP="00E74C13">
            <w:pPr>
              <w:spacing w:after="240"/>
              <w:jc w:val="both"/>
              <w:rPr>
                <w:rFonts w:cs="Arial"/>
                <w:sz w:val="18"/>
                <w:szCs w:val="18"/>
              </w:rPr>
            </w:pPr>
            <w:r>
              <w:rPr>
                <w:rFonts w:cs="Arial"/>
                <w:sz w:val="18"/>
                <w:szCs w:val="18"/>
              </w:rPr>
              <w:t xml:space="preserve">As </w:t>
            </w:r>
            <w:r w:rsidR="00DD4A9D">
              <w:rPr>
                <w:rFonts w:cs="Arial"/>
                <w:sz w:val="18"/>
                <w:szCs w:val="18"/>
              </w:rPr>
              <w:t>the number of person days and the maximum daily rates are requested in the part 0 Introduction, of the</w:t>
            </w:r>
            <w:r w:rsidR="000B4D97">
              <w:rPr>
                <w:rFonts w:cs="Arial"/>
                <w:sz w:val="18"/>
                <w:szCs w:val="18"/>
              </w:rPr>
              <w:t xml:space="preserve"> EISMEA</w:t>
            </w:r>
            <w:r w:rsidR="00DD4A9D">
              <w:rPr>
                <w:rFonts w:cs="Arial"/>
                <w:sz w:val="18"/>
                <w:szCs w:val="18"/>
              </w:rPr>
              <w:t xml:space="preserve"> Call for Proposals, and t</w:t>
            </w:r>
            <w:r w:rsidR="00E74C13">
              <w:rPr>
                <w:rFonts w:cs="Arial"/>
                <w:sz w:val="18"/>
                <w:szCs w:val="18"/>
              </w:rPr>
              <w:t>aking into account the needed expertise, the</w:t>
            </w:r>
            <w:r w:rsidR="0082150E">
              <w:rPr>
                <w:rFonts w:cs="Arial"/>
                <w:sz w:val="18"/>
                <w:szCs w:val="18"/>
              </w:rPr>
              <w:t xml:space="preserve"> maximum</w:t>
            </w:r>
            <w:r w:rsidR="00E74C13">
              <w:rPr>
                <w:rFonts w:cs="Arial"/>
                <w:sz w:val="18"/>
                <w:szCs w:val="18"/>
              </w:rPr>
              <w:t xml:space="preserve"> daily rate is assumed to be </w:t>
            </w:r>
            <w:r w:rsidR="5FAF158F" w:rsidRPr="009A4BF0">
              <w:rPr>
                <w:rFonts w:cs="Arial"/>
                <w:sz w:val="18"/>
                <w:szCs w:val="18"/>
              </w:rPr>
              <w:t>650</w:t>
            </w:r>
            <w:r w:rsidR="00E74C13">
              <w:rPr>
                <w:rFonts w:cs="Arial"/>
                <w:sz w:val="18"/>
                <w:szCs w:val="18"/>
              </w:rPr>
              <w:t xml:space="preserve"> EUR and is based on the market price.</w:t>
            </w:r>
          </w:p>
          <w:p w14:paraId="7E690EA7" w14:textId="1A1F3BAE" w:rsidR="00DD4A9D" w:rsidRDefault="00F8270B" w:rsidP="00714CB5">
            <w:pPr>
              <w:spacing w:before="120" w:after="120"/>
              <w:ind w:right="4"/>
              <w:jc w:val="both"/>
              <w:rPr>
                <w:rFonts w:cs="Arial"/>
                <w:sz w:val="18"/>
                <w:szCs w:val="18"/>
              </w:rPr>
            </w:pPr>
            <w:r>
              <w:rPr>
                <w:rFonts w:cs="Arial"/>
                <w:sz w:val="18"/>
                <w:szCs w:val="18"/>
              </w:rPr>
              <w:t xml:space="preserve">The estimated effort for all work packages amount to approximatively </w:t>
            </w:r>
            <w:r w:rsidR="00F71F74">
              <w:rPr>
                <w:rFonts w:cs="Arial"/>
                <w:sz w:val="18"/>
                <w:szCs w:val="18"/>
              </w:rPr>
              <w:t xml:space="preserve">620 </w:t>
            </w:r>
            <w:r w:rsidRPr="00F8270B">
              <w:rPr>
                <w:rFonts w:cs="Arial"/>
                <w:sz w:val="18"/>
                <w:szCs w:val="18"/>
              </w:rPr>
              <w:t xml:space="preserve">days </w:t>
            </w:r>
            <w:r>
              <w:rPr>
                <w:rFonts w:cs="Arial"/>
                <w:sz w:val="18"/>
                <w:szCs w:val="18"/>
              </w:rPr>
              <w:t>of work</w:t>
            </w:r>
            <w:r w:rsidR="00E74C13">
              <w:rPr>
                <w:rFonts w:cs="Arial"/>
                <w:sz w:val="18"/>
                <w:szCs w:val="18"/>
              </w:rPr>
              <w:t xml:space="preserve"> </w:t>
            </w:r>
            <w:r>
              <w:rPr>
                <w:rFonts w:cs="Arial"/>
                <w:sz w:val="18"/>
                <w:szCs w:val="18"/>
              </w:rPr>
              <w:t xml:space="preserve">spread out over a period of </w:t>
            </w:r>
            <w:r w:rsidR="009D57D1" w:rsidRPr="009D57D1">
              <w:rPr>
                <w:rFonts w:cs="Arial"/>
                <w:sz w:val="18"/>
                <w:szCs w:val="18"/>
              </w:rPr>
              <w:t>24</w:t>
            </w:r>
            <w:r>
              <w:rPr>
                <w:rFonts w:cs="Arial"/>
                <w:sz w:val="18"/>
                <w:szCs w:val="18"/>
              </w:rPr>
              <w:t xml:space="preserve"> months</w:t>
            </w:r>
            <w:r w:rsidR="00E74C13">
              <w:rPr>
                <w:rFonts w:cs="Arial"/>
                <w:sz w:val="18"/>
                <w:szCs w:val="18"/>
              </w:rPr>
              <w:t>.</w:t>
            </w:r>
          </w:p>
          <w:p w14:paraId="0671ADCD" w14:textId="72A3757A" w:rsidR="00E74C13" w:rsidRDefault="00E74C13" w:rsidP="00714CB5">
            <w:pPr>
              <w:spacing w:before="120" w:after="120"/>
              <w:ind w:right="4"/>
              <w:jc w:val="both"/>
              <w:rPr>
                <w:rFonts w:cs="Arial"/>
                <w:sz w:val="18"/>
                <w:szCs w:val="18"/>
              </w:rPr>
            </w:pPr>
            <w:r>
              <w:rPr>
                <w:rFonts w:cs="Arial"/>
                <w:sz w:val="18"/>
                <w:szCs w:val="18"/>
              </w:rPr>
              <w:t>Travels are strongly reduced</w:t>
            </w:r>
            <w:r w:rsidR="008F15D5">
              <w:rPr>
                <w:rFonts w:cs="Arial"/>
                <w:sz w:val="18"/>
                <w:szCs w:val="18"/>
              </w:rPr>
              <w:t>,</w:t>
            </w:r>
            <w:r>
              <w:rPr>
                <w:rFonts w:cs="Arial"/>
                <w:sz w:val="18"/>
                <w:szCs w:val="18"/>
              </w:rPr>
              <w:t xml:space="preserve"> as teleconferences </w:t>
            </w:r>
            <w:r w:rsidR="008F15D5">
              <w:rPr>
                <w:rFonts w:cs="Arial"/>
                <w:sz w:val="18"/>
                <w:szCs w:val="18"/>
              </w:rPr>
              <w:t>will be the most common tool for organising technical meetings. Travels are accounted to allow for face-to-face participation in the ETSI Technical Committee and for coordination.</w:t>
            </w:r>
          </w:p>
          <w:p w14:paraId="3C5C367D" w14:textId="33076564" w:rsidR="00714CB5" w:rsidRPr="00DD4A9D" w:rsidRDefault="00957623" w:rsidP="00773BF3">
            <w:pPr>
              <w:spacing w:before="120" w:after="120"/>
              <w:ind w:right="4"/>
              <w:jc w:val="both"/>
              <w:rPr>
                <w:rFonts w:cs="Arial"/>
                <w:sz w:val="18"/>
                <w:szCs w:val="18"/>
              </w:rPr>
            </w:pPr>
            <w:r>
              <w:rPr>
                <w:rFonts w:cs="Arial"/>
                <w:sz w:val="18"/>
                <w:szCs w:val="18"/>
              </w:rPr>
              <w:t>ETSI Secretariat ensures that neither the project as a whole nor any part of it have benefited from any other EU Grant thus avoiding any trouble with double funding.</w:t>
            </w:r>
          </w:p>
        </w:tc>
      </w:tr>
    </w:tbl>
    <w:p w14:paraId="69C6893A" w14:textId="77777777" w:rsidR="00714CB5" w:rsidRPr="006944E7" w:rsidRDefault="00EB0E96" w:rsidP="00714CB5">
      <w:pPr>
        <w:rPr>
          <w:lang w:val="de-DE" w:eastAsia="en-GB"/>
        </w:rPr>
      </w:pPr>
      <w:r w:rsidRPr="006944E7">
        <w:rPr>
          <w:rFonts w:cs="Arial"/>
          <w:color w:val="B5B5B5"/>
          <w:sz w:val="16"/>
          <w:szCs w:val="16"/>
          <w:lang w:val="de-DE"/>
        </w:rPr>
        <w:t>#§FIN-MGT-FM§# #@RSK-MGT-RM@#</w:t>
      </w:r>
    </w:p>
    <w:p w14:paraId="008B5D7A" w14:textId="77777777" w:rsidR="00507050" w:rsidRPr="00116EC2" w:rsidRDefault="00D77F27" w:rsidP="00306218">
      <w:pPr>
        <w:pStyle w:val="Heading3"/>
      </w:pPr>
      <w:bookmarkStart w:id="24" w:name="_Toc232417205"/>
      <w:r>
        <w:t>2.7</w:t>
      </w:r>
      <w:r w:rsidR="00507050" w:rsidRPr="00116EC2">
        <w:t xml:space="preserve"> </w:t>
      </w:r>
      <w:r w:rsidR="00507050">
        <w:t>Risk management</w:t>
      </w:r>
      <w:bookmarkEnd w:id="24"/>
    </w:p>
    <w:tbl>
      <w:tblPr>
        <w:tblW w:w="8526" w:type="dxa"/>
        <w:tblInd w:w="228"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657"/>
        <w:gridCol w:w="2724"/>
        <w:gridCol w:w="720"/>
        <w:gridCol w:w="4425"/>
      </w:tblGrid>
      <w:tr w:rsidR="00507050" w:rsidRPr="00BC0C16" w14:paraId="2D0B0CF1" w14:textId="77777777" w:rsidTr="643C77F6">
        <w:trPr>
          <w:trHeight w:val="667"/>
        </w:trPr>
        <w:tc>
          <w:tcPr>
            <w:tcW w:w="8526" w:type="dxa"/>
            <w:gridSpan w:val="4"/>
            <w:shd w:val="clear" w:color="auto" w:fill="DDDDDD"/>
          </w:tcPr>
          <w:p w14:paraId="1A4A3CCC" w14:textId="39CA09FC" w:rsidR="00DD4A9D" w:rsidRPr="00B80791" w:rsidRDefault="00507050" w:rsidP="00B80791">
            <w:pPr>
              <w:pStyle w:val="BodyTextIndent"/>
              <w:tabs>
                <w:tab w:val="left" w:pos="1092"/>
              </w:tabs>
              <w:spacing w:before="120" w:after="120"/>
              <w:ind w:left="0"/>
              <w:rPr>
                <w:rFonts w:ascii="Arial" w:hAnsi="Arial" w:cs="Arial"/>
                <w:b/>
                <w:i/>
                <w:sz w:val="18"/>
                <w:szCs w:val="18"/>
                <w:lang w:val="en-GB" w:eastAsia="en-GB"/>
              </w:rPr>
            </w:pPr>
            <w:r w:rsidRPr="00565607">
              <w:rPr>
                <w:rFonts w:ascii="Arial" w:hAnsi="Arial" w:cs="Arial"/>
                <w:b/>
                <w:sz w:val="18"/>
                <w:szCs w:val="18"/>
                <w:lang w:val="en-GB" w:eastAsia="en-GB"/>
              </w:rPr>
              <w:t xml:space="preserve">Critical risks and risk management strategy </w:t>
            </w:r>
          </w:p>
        </w:tc>
      </w:tr>
      <w:tr w:rsidR="00507050" w:rsidRPr="00BC0C16" w14:paraId="32B530AC"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1BFC412F" w14:textId="77777777" w:rsidR="00507050" w:rsidRPr="00434C91" w:rsidRDefault="00507050" w:rsidP="00865EA8">
            <w:pPr>
              <w:tabs>
                <w:tab w:val="left" w:pos="1092"/>
              </w:tabs>
              <w:spacing w:before="120" w:after="120"/>
              <w:jc w:val="center"/>
              <w:rPr>
                <w:rFonts w:cs="Arial"/>
                <w:sz w:val="18"/>
                <w:szCs w:val="16"/>
              </w:rPr>
            </w:pPr>
            <w:r w:rsidRPr="00434C91">
              <w:rPr>
                <w:rFonts w:cs="Arial"/>
                <w:sz w:val="18"/>
                <w:szCs w:val="16"/>
              </w:rPr>
              <w:t xml:space="preserve">Risk </w:t>
            </w:r>
            <w:r w:rsidR="00865EA8" w:rsidRPr="00434C91">
              <w:rPr>
                <w:rFonts w:cs="Arial"/>
                <w:sz w:val="18"/>
                <w:szCs w:val="16"/>
              </w:rPr>
              <w:t>No</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375D746D" w14:textId="77777777" w:rsidR="00507050" w:rsidRPr="00434C91" w:rsidRDefault="00507050" w:rsidP="00760513">
            <w:pPr>
              <w:tabs>
                <w:tab w:val="left" w:pos="1092"/>
              </w:tabs>
              <w:spacing w:before="120" w:after="120"/>
              <w:jc w:val="center"/>
              <w:rPr>
                <w:rFonts w:cs="Arial"/>
                <w:sz w:val="18"/>
                <w:szCs w:val="16"/>
              </w:rPr>
            </w:pPr>
            <w:r w:rsidRPr="00434C91">
              <w:rPr>
                <w:rFonts w:cs="Arial"/>
                <w:sz w:val="18"/>
                <w:szCs w:val="16"/>
              </w:rPr>
              <w:t>Description</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174856F6" w14:textId="77777777" w:rsidR="00507050" w:rsidRPr="00434C91" w:rsidRDefault="00507050" w:rsidP="00A2369A">
            <w:pPr>
              <w:tabs>
                <w:tab w:val="left" w:pos="1092"/>
              </w:tabs>
              <w:spacing w:before="120" w:after="120"/>
              <w:jc w:val="center"/>
              <w:rPr>
                <w:rFonts w:cs="Arial"/>
                <w:sz w:val="18"/>
                <w:szCs w:val="16"/>
              </w:rPr>
            </w:pPr>
            <w:r w:rsidRPr="00434C91">
              <w:rPr>
                <w:rFonts w:cs="Arial"/>
                <w:sz w:val="18"/>
                <w:szCs w:val="16"/>
              </w:rPr>
              <w:t xml:space="preserve">Work package </w:t>
            </w:r>
            <w:r w:rsidR="00A2369A" w:rsidRPr="00434C91">
              <w:rPr>
                <w:rFonts w:cs="Arial"/>
                <w:sz w:val="18"/>
                <w:szCs w:val="16"/>
              </w:rPr>
              <w:t>No</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E6E6E6"/>
          </w:tcPr>
          <w:p w14:paraId="4D3CDB48" w14:textId="77777777" w:rsidR="00507050" w:rsidRPr="00434C91" w:rsidRDefault="00507050" w:rsidP="00507050">
            <w:pPr>
              <w:tabs>
                <w:tab w:val="left" w:pos="1092"/>
              </w:tabs>
              <w:spacing w:before="120" w:after="120"/>
              <w:jc w:val="center"/>
              <w:rPr>
                <w:rFonts w:cs="Arial"/>
                <w:sz w:val="18"/>
                <w:szCs w:val="16"/>
              </w:rPr>
            </w:pPr>
            <w:r w:rsidRPr="00434C91">
              <w:rPr>
                <w:rFonts w:cs="Arial"/>
                <w:sz w:val="18"/>
                <w:szCs w:val="16"/>
              </w:rPr>
              <w:t>Proposed risk-mitigation measures</w:t>
            </w:r>
          </w:p>
        </w:tc>
      </w:tr>
      <w:tr w:rsidR="643C77F6" w14:paraId="5874B611"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004"/>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0BE3A49F" w14:textId="134BF4D6" w:rsidR="0FBC4C6E" w:rsidRDefault="0FBC4C6E" w:rsidP="643C77F6">
            <w:pPr>
              <w:jc w:val="center"/>
              <w:rPr>
                <w:rFonts w:cs="Arial"/>
                <w:sz w:val="18"/>
                <w:szCs w:val="18"/>
              </w:rPr>
            </w:pPr>
            <w:r w:rsidRPr="643C77F6">
              <w:rPr>
                <w:rFonts w:cs="Arial"/>
                <w:sz w:val="18"/>
                <w:szCs w:val="18"/>
              </w:rPr>
              <w:t>1</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C4BF604" w14:textId="7099BF1C" w:rsidR="0FBC4C6E" w:rsidRPr="00B80791" w:rsidRDefault="0FBC4C6E" w:rsidP="643C77F6">
            <w:pPr>
              <w:rPr>
                <w:rFonts w:cs="Arial"/>
                <w:sz w:val="18"/>
                <w:szCs w:val="18"/>
              </w:rPr>
            </w:pPr>
            <w:r w:rsidRPr="00B80791">
              <w:rPr>
                <w:rFonts w:cs="Arial"/>
                <w:sz w:val="18"/>
                <w:szCs w:val="18"/>
              </w:rPr>
              <w:t>Personnel changes at ETSI</w:t>
            </w:r>
          </w:p>
          <w:p w14:paraId="5635E4D1" w14:textId="33EACF6F" w:rsidR="0FBC4C6E" w:rsidRPr="00B80791" w:rsidRDefault="0FBC4C6E" w:rsidP="643C77F6">
            <w:r w:rsidRPr="00B80791">
              <w:rPr>
                <w:rFonts w:cs="Arial"/>
                <w:sz w:val="18"/>
                <w:szCs w:val="18"/>
              </w:rPr>
              <w:t>Likelihood: Low</w:t>
            </w:r>
            <w:r w:rsidR="00A75C6C" w:rsidRPr="00B80791">
              <w:rPr>
                <w:rFonts w:cs="Arial"/>
                <w:sz w:val="18"/>
                <w:szCs w:val="18"/>
              </w:rPr>
              <w:br/>
            </w:r>
            <w:r w:rsidRPr="00B80791">
              <w:rPr>
                <w:rFonts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7D99F7FA" w14:textId="4D51D437" w:rsidR="0FBC4C6E" w:rsidRDefault="0FBC4C6E" w:rsidP="643C77F6">
            <w:pPr>
              <w:jc w:val="center"/>
              <w:rPr>
                <w:rFonts w:cs="Arial"/>
                <w:sz w:val="18"/>
                <w:szCs w:val="18"/>
              </w:rPr>
            </w:pPr>
            <w:r w:rsidRPr="643C77F6">
              <w:rPr>
                <w:rFonts w:cs="Arial"/>
                <w:sz w:val="18"/>
                <w:szCs w:val="18"/>
              </w:rPr>
              <w:t>WP1</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3FB9E05" w14:textId="0986D4AA" w:rsidR="0FBC4C6E" w:rsidRDefault="0FBC4C6E" w:rsidP="643C77F6">
            <w:pPr>
              <w:rPr>
                <w:rFonts w:cs="Arial"/>
                <w:sz w:val="18"/>
                <w:szCs w:val="18"/>
              </w:rPr>
            </w:pPr>
            <w:r w:rsidRPr="643C77F6">
              <w:rPr>
                <w:rFonts w:cs="Arial"/>
                <w:sz w:val="18"/>
                <w:szCs w:val="18"/>
              </w:rPr>
              <w:t>Low likelihood of occurrence. ETSI sees few changes in its personnel. Already mitigated by sharing expertise and knowledge across the ETSI Secretariat, enabling other colleagues to step in to maintain the ETSI work.</w:t>
            </w:r>
          </w:p>
        </w:tc>
      </w:tr>
      <w:tr w:rsidR="643C77F6" w14:paraId="0DBD686B"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829"/>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3BFE15DC" w14:textId="3CFB7971" w:rsidR="0FBC4C6E" w:rsidRDefault="0FBC4C6E" w:rsidP="643C77F6">
            <w:pPr>
              <w:jc w:val="center"/>
              <w:rPr>
                <w:rFonts w:cs="Arial"/>
                <w:sz w:val="18"/>
                <w:szCs w:val="18"/>
              </w:rPr>
            </w:pPr>
            <w:r w:rsidRPr="643C77F6">
              <w:rPr>
                <w:rFonts w:cs="Arial"/>
                <w:sz w:val="18"/>
                <w:szCs w:val="18"/>
              </w:rPr>
              <w:lastRenderedPageBreak/>
              <w:t>2</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56FA0684" w14:textId="7A8DE951" w:rsidR="0FBC4C6E" w:rsidRPr="00B80791" w:rsidRDefault="0FBC4C6E" w:rsidP="643C77F6">
            <w:pPr>
              <w:rPr>
                <w:rFonts w:cs="Arial"/>
                <w:sz w:val="18"/>
                <w:szCs w:val="18"/>
              </w:rPr>
            </w:pPr>
            <w:r w:rsidRPr="00B80791">
              <w:rPr>
                <w:rFonts w:cs="Arial"/>
                <w:sz w:val="18"/>
                <w:szCs w:val="18"/>
              </w:rPr>
              <w:t>Not enough technical experts can be identified or apply to the Call for Experts</w:t>
            </w:r>
          </w:p>
          <w:p w14:paraId="17AAF864" w14:textId="68F08284" w:rsidR="0FBC4C6E" w:rsidRPr="00B80791" w:rsidRDefault="0FBC4C6E" w:rsidP="643C77F6">
            <w:r w:rsidRPr="00B80791">
              <w:rPr>
                <w:rFonts w:cs="Arial"/>
                <w:sz w:val="18"/>
                <w:szCs w:val="18"/>
              </w:rPr>
              <w:t>Likelihood: Low</w:t>
            </w:r>
            <w:r w:rsidR="00A75C6C" w:rsidRPr="00B80791">
              <w:rPr>
                <w:rFonts w:cs="Arial"/>
                <w:sz w:val="18"/>
                <w:szCs w:val="18"/>
              </w:rPr>
              <w:br/>
            </w:r>
            <w:r w:rsidRPr="00B80791">
              <w:rPr>
                <w:rFonts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1B9AEA06" w14:textId="769B28EE" w:rsidR="0FBC4C6E" w:rsidRDefault="0FBC4C6E" w:rsidP="643C77F6">
            <w:pPr>
              <w:jc w:val="center"/>
              <w:rPr>
                <w:rFonts w:cs="Arial"/>
                <w:sz w:val="18"/>
                <w:szCs w:val="18"/>
              </w:rPr>
            </w:pPr>
            <w:r w:rsidRPr="643C77F6">
              <w:rPr>
                <w:rFonts w:cs="Arial"/>
                <w:sz w:val="18"/>
                <w:szCs w:val="18"/>
              </w:rPr>
              <w:t>WP1</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506543D" w14:textId="47B8D0AE" w:rsidR="0FBC4C6E" w:rsidRDefault="0FBC4C6E" w:rsidP="643C77F6">
            <w:pPr>
              <w:rPr>
                <w:rFonts w:cs="Arial"/>
                <w:sz w:val="18"/>
                <w:szCs w:val="18"/>
              </w:rPr>
            </w:pPr>
            <w:r w:rsidRPr="643C77F6">
              <w:rPr>
                <w:rFonts w:cs="Arial"/>
                <w:sz w:val="18"/>
                <w:szCs w:val="18"/>
              </w:rPr>
              <w:t>A communication to TC MTC should be done early in the process to inform the different expert of this technical proposal demand and will be confirmed as soon as EISMEA confirm it.</w:t>
            </w:r>
            <w:r w:rsidR="043A4AC3" w:rsidRPr="643C77F6">
              <w:rPr>
                <w:rFonts w:cs="Arial"/>
                <w:sz w:val="18"/>
                <w:szCs w:val="18"/>
              </w:rPr>
              <w:t xml:space="preserve"> </w:t>
            </w:r>
            <w:r w:rsidRPr="643C77F6">
              <w:rPr>
                <w:rFonts w:cs="Arial"/>
                <w:sz w:val="18"/>
                <w:szCs w:val="18"/>
              </w:rPr>
              <w:t>At the same time a mailing to the experts involved in the previous STF would also be sent to inform them directly. If needed, the call for expertise could be extended.</w:t>
            </w:r>
          </w:p>
        </w:tc>
      </w:tr>
      <w:tr w:rsidR="643C77F6" w14:paraId="1A0EFA04" w14:textId="77777777" w:rsidTr="00B80791">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466"/>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85BDBE0" w14:textId="5A9CF827" w:rsidR="0FBC4C6E" w:rsidRDefault="0FBC4C6E" w:rsidP="643C77F6">
            <w:pPr>
              <w:jc w:val="center"/>
              <w:rPr>
                <w:rFonts w:cs="Arial"/>
                <w:sz w:val="18"/>
                <w:szCs w:val="18"/>
              </w:rPr>
            </w:pPr>
            <w:r w:rsidRPr="643C77F6">
              <w:rPr>
                <w:rFonts w:cs="Arial"/>
                <w:sz w:val="18"/>
                <w:szCs w:val="18"/>
              </w:rPr>
              <w:t>3</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5015796C" w14:textId="29C2CF1B" w:rsidR="0FBC4C6E" w:rsidRPr="00B80791" w:rsidRDefault="0FBC4C6E" w:rsidP="643C77F6">
            <w:pPr>
              <w:rPr>
                <w:rFonts w:cs="Arial"/>
                <w:sz w:val="18"/>
                <w:szCs w:val="18"/>
              </w:rPr>
            </w:pPr>
            <w:r w:rsidRPr="00B80791">
              <w:rPr>
                <w:rFonts w:cs="Arial"/>
                <w:sz w:val="18"/>
                <w:szCs w:val="18"/>
              </w:rPr>
              <w:t>Lack of consensus in the project team for a certain decision</w:t>
            </w:r>
          </w:p>
          <w:p w14:paraId="1FDEBA81" w14:textId="281AD87C" w:rsidR="4D3834CB" w:rsidRPr="00B80791" w:rsidRDefault="0FBC4C6E" w:rsidP="643C77F6">
            <w:pPr>
              <w:rPr>
                <w:rFonts w:cs="Arial"/>
                <w:sz w:val="18"/>
                <w:szCs w:val="18"/>
              </w:rPr>
            </w:pPr>
            <w:r w:rsidRPr="00B80791">
              <w:rPr>
                <w:rFonts w:cs="Arial"/>
                <w:sz w:val="18"/>
                <w:szCs w:val="18"/>
              </w:rPr>
              <w:t>Likelihood: Low</w:t>
            </w:r>
            <w:r w:rsidR="00A75C6C" w:rsidRPr="00B80791">
              <w:rPr>
                <w:rFonts w:cs="Arial"/>
                <w:sz w:val="18"/>
                <w:szCs w:val="18"/>
              </w:rPr>
              <w:br/>
            </w:r>
            <w:r w:rsidRPr="00B80791">
              <w:rPr>
                <w:rFonts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4D7F459" w14:textId="48C8BA2D" w:rsidR="0FBC4C6E" w:rsidRDefault="0FBC4C6E" w:rsidP="643C77F6">
            <w:pPr>
              <w:jc w:val="center"/>
              <w:rPr>
                <w:rFonts w:cs="Arial"/>
                <w:sz w:val="18"/>
                <w:szCs w:val="18"/>
              </w:rPr>
            </w:pPr>
            <w:r w:rsidRPr="643C77F6">
              <w:rPr>
                <w:rFonts w:cs="Arial"/>
                <w:sz w:val="18"/>
                <w:szCs w:val="18"/>
              </w:rPr>
              <w:t>WP1</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0695BFB9" w14:textId="1F5150B5" w:rsidR="0FBC4C6E" w:rsidRDefault="0FBC4C6E" w:rsidP="643C77F6">
            <w:pPr>
              <w:rPr>
                <w:rFonts w:cs="Arial"/>
                <w:sz w:val="18"/>
                <w:szCs w:val="18"/>
              </w:rPr>
            </w:pPr>
            <w:r w:rsidRPr="643C77F6">
              <w:rPr>
                <w:rFonts w:cs="Arial"/>
                <w:sz w:val="18"/>
                <w:szCs w:val="18"/>
              </w:rPr>
              <w:t>Most of the project team members (as hired in the ETSI process) should have the right expertise, having collaborated in previous projects. However, team conflicts will be mediated by the Steering Committee (SC).</w:t>
            </w:r>
            <w:r w:rsidR="2FCD313C" w:rsidRPr="643C77F6">
              <w:rPr>
                <w:rFonts w:cs="Arial"/>
                <w:sz w:val="18"/>
                <w:szCs w:val="18"/>
              </w:rPr>
              <w:t xml:space="preserve"> </w:t>
            </w:r>
            <w:r w:rsidRPr="643C77F6">
              <w:rPr>
                <w:rFonts w:cs="Arial"/>
                <w:sz w:val="18"/>
                <w:szCs w:val="18"/>
              </w:rPr>
              <w:t>If the SC is unable to reach consensus, the disagreement will be referred to the ETSI project lead, who will take a decision.</w:t>
            </w:r>
          </w:p>
        </w:tc>
      </w:tr>
      <w:tr w:rsidR="643C77F6" w14:paraId="2C1461F2"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157"/>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502A3BB5" w14:textId="0CED590A" w:rsidR="3022D34A" w:rsidRDefault="3022D34A" w:rsidP="643C77F6">
            <w:pPr>
              <w:jc w:val="center"/>
              <w:rPr>
                <w:rFonts w:cs="Arial"/>
                <w:sz w:val="18"/>
                <w:szCs w:val="18"/>
              </w:rPr>
            </w:pPr>
            <w:r w:rsidRPr="643C77F6">
              <w:rPr>
                <w:rFonts w:cs="Arial"/>
                <w:sz w:val="18"/>
                <w:szCs w:val="18"/>
              </w:rPr>
              <w:t>4</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7530011A" w14:textId="1322E387" w:rsidR="3022D34A" w:rsidRPr="00B80791" w:rsidRDefault="3022D34A" w:rsidP="643C77F6">
            <w:pPr>
              <w:rPr>
                <w:rFonts w:cs="Arial"/>
                <w:sz w:val="18"/>
                <w:szCs w:val="18"/>
              </w:rPr>
            </w:pPr>
            <w:r w:rsidRPr="00B80791">
              <w:rPr>
                <w:rFonts w:cs="Arial"/>
                <w:sz w:val="18"/>
                <w:szCs w:val="18"/>
              </w:rPr>
              <w:t>Lack of the agreement on the contract issue</w:t>
            </w:r>
          </w:p>
          <w:p w14:paraId="11257B3D" w14:textId="4E6963BF" w:rsidR="7D9A4E0F" w:rsidRPr="00B80791" w:rsidRDefault="3022D34A" w:rsidP="643C77F6">
            <w:pPr>
              <w:rPr>
                <w:rFonts w:cs="Arial"/>
                <w:sz w:val="18"/>
                <w:szCs w:val="18"/>
              </w:rPr>
            </w:pPr>
            <w:r w:rsidRPr="00B80791">
              <w:rPr>
                <w:rFonts w:cs="Arial"/>
                <w:sz w:val="18"/>
                <w:szCs w:val="18"/>
              </w:rPr>
              <w:t>Likelihood: Medium</w:t>
            </w:r>
            <w:r w:rsidR="00A75C6C" w:rsidRPr="00B80791">
              <w:rPr>
                <w:rFonts w:cs="Arial"/>
                <w:sz w:val="18"/>
                <w:szCs w:val="18"/>
              </w:rPr>
              <w:br/>
            </w:r>
            <w:r w:rsidRPr="00B80791">
              <w:rPr>
                <w:rFonts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18407C3" w14:textId="597DC905" w:rsidR="34133040" w:rsidRDefault="34133040" w:rsidP="643C77F6">
            <w:pPr>
              <w:jc w:val="center"/>
              <w:rPr>
                <w:rFonts w:cs="Arial"/>
                <w:sz w:val="18"/>
                <w:szCs w:val="18"/>
              </w:rPr>
            </w:pPr>
            <w:r w:rsidRPr="643C77F6">
              <w:rPr>
                <w:rFonts w:cs="Arial"/>
                <w:sz w:val="18"/>
                <w:szCs w:val="18"/>
              </w:rPr>
              <w:t>WP1</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EC75B20" w14:textId="2F1152D2" w:rsidR="34133040" w:rsidRDefault="34133040" w:rsidP="643C77F6">
            <w:pPr>
              <w:rPr>
                <w:rFonts w:cs="Arial"/>
                <w:sz w:val="18"/>
                <w:szCs w:val="18"/>
              </w:rPr>
            </w:pPr>
            <w:r w:rsidRPr="643C77F6">
              <w:rPr>
                <w:rFonts w:cs="Arial"/>
                <w:sz w:val="18"/>
                <w:szCs w:val="18"/>
              </w:rPr>
              <w:t>Case by case evaluation and ad-hoc measures.</w:t>
            </w:r>
            <w:r w:rsidR="2502BA78" w:rsidRPr="643C77F6">
              <w:rPr>
                <w:rFonts w:cs="Arial"/>
                <w:sz w:val="18"/>
                <w:szCs w:val="18"/>
              </w:rPr>
              <w:t xml:space="preserve"> </w:t>
            </w:r>
            <w:r w:rsidRPr="643C77F6">
              <w:rPr>
                <w:rFonts w:cs="Arial"/>
                <w:sz w:val="18"/>
                <w:szCs w:val="18"/>
              </w:rPr>
              <w:t>ETSI will consider any request coming from the contractors and will create specific solutions to meet their needs.</w:t>
            </w:r>
          </w:p>
        </w:tc>
      </w:tr>
      <w:tr w:rsidR="643C77F6" w14:paraId="2BE0AB4A"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157"/>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7A02EA11" w14:textId="7268DA8A" w:rsidR="34133040" w:rsidRDefault="34133040" w:rsidP="643C77F6">
            <w:pPr>
              <w:jc w:val="center"/>
              <w:rPr>
                <w:rFonts w:cs="Arial"/>
                <w:sz w:val="18"/>
                <w:szCs w:val="18"/>
              </w:rPr>
            </w:pPr>
            <w:r w:rsidRPr="643C77F6">
              <w:rPr>
                <w:rFonts w:cs="Arial"/>
                <w:sz w:val="18"/>
                <w:szCs w:val="18"/>
              </w:rPr>
              <w:t>5</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4B48EE4" w14:textId="65F2F4D5" w:rsidR="34133040" w:rsidRPr="00B80791" w:rsidRDefault="34133040" w:rsidP="643C77F6">
            <w:pPr>
              <w:rPr>
                <w:rFonts w:cs="Arial"/>
                <w:sz w:val="18"/>
                <w:szCs w:val="18"/>
              </w:rPr>
            </w:pPr>
            <w:r w:rsidRPr="00B80791">
              <w:rPr>
                <w:rFonts w:cs="Arial"/>
                <w:sz w:val="18"/>
                <w:szCs w:val="18"/>
              </w:rPr>
              <w:t>Unacceptable performance level of the technical experts</w:t>
            </w:r>
          </w:p>
          <w:p w14:paraId="62680438" w14:textId="3FA6E353" w:rsidR="34133040" w:rsidRPr="00B80791" w:rsidRDefault="34133040" w:rsidP="643C77F6">
            <w:pPr>
              <w:rPr>
                <w:rFonts w:cs="Arial"/>
                <w:sz w:val="18"/>
                <w:szCs w:val="18"/>
              </w:rPr>
            </w:pPr>
            <w:r w:rsidRPr="00B80791">
              <w:rPr>
                <w:rFonts w:cs="Arial"/>
                <w:sz w:val="18"/>
                <w:szCs w:val="18"/>
              </w:rPr>
              <w:t>Likelihood: High</w:t>
            </w:r>
            <w:r w:rsidR="00A75C6C" w:rsidRPr="00B80791">
              <w:rPr>
                <w:rFonts w:cs="Arial"/>
                <w:sz w:val="18"/>
                <w:szCs w:val="18"/>
              </w:rPr>
              <w:br/>
            </w:r>
            <w:r w:rsidRPr="00B80791">
              <w:rPr>
                <w:rFonts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0EE0333" w14:textId="66589505" w:rsidR="34133040" w:rsidRDefault="34133040" w:rsidP="643C77F6">
            <w:pPr>
              <w:jc w:val="center"/>
              <w:rPr>
                <w:rFonts w:cs="Arial"/>
                <w:sz w:val="18"/>
                <w:szCs w:val="18"/>
              </w:rPr>
            </w:pPr>
            <w:r w:rsidRPr="643C77F6">
              <w:rPr>
                <w:rFonts w:cs="Arial"/>
                <w:sz w:val="18"/>
                <w:szCs w:val="18"/>
              </w:rPr>
              <w:t>WP1</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7F166F8A" w14:textId="43D5B0D4" w:rsidR="34133040" w:rsidRDefault="34133040" w:rsidP="643C77F6">
            <w:pPr>
              <w:rPr>
                <w:rFonts w:cs="Arial"/>
                <w:sz w:val="18"/>
                <w:szCs w:val="18"/>
              </w:rPr>
            </w:pPr>
            <w:r w:rsidRPr="643C77F6">
              <w:rPr>
                <w:rFonts w:cs="Arial"/>
                <w:sz w:val="18"/>
                <w:szCs w:val="18"/>
              </w:rPr>
              <w:t>TC chair and ETSI secretariat will support the team to fulfil all the tasks. An expert can be dismissed and replaced if necessary.</w:t>
            </w:r>
            <w:r w:rsidR="7572D957" w:rsidRPr="643C77F6">
              <w:rPr>
                <w:rFonts w:cs="Arial"/>
                <w:sz w:val="18"/>
                <w:szCs w:val="18"/>
              </w:rPr>
              <w:t xml:space="preserve"> </w:t>
            </w:r>
            <w:r w:rsidRPr="643C77F6">
              <w:rPr>
                <w:rFonts w:cs="Arial"/>
                <w:sz w:val="18"/>
                <w:szCs w:val="18"/>
              </w:rPr>
              <w:t>In addition, the STF will comprise several experts from different providers so remaining experts could take on the work left by the dismissed expert. If needed a new Call for expertise for the remaining task(s) will be opened (respecting ETSI’s selection process detailed in section 2.3 Outside Resources)</w:t>
            </w:r>
          </w:p>
        </w:tc>
      </w:tr>
      <w:tr w:rsidR="643C77F6" w14:paraId="1D789FAF" w14:textId="77777777" w:rsidTr="00B80791">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665"/>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A070F13" w14:textId="775CADA9" w:rsidR="504AB146" w:rsidRDefault="504AB146" w:rsidP="643C77F6">
            <w:pPr>
              <w:jc w:val="center"/>
              <w:rPr>
                <w:rFonts w:cs="Arial"/>
                <w:b/>
                <w:bCs/>
                <w:sz w:val="18"/>
                <w:szCs w:val="18"/>
              </w:rPr>
            </w:pPr>
            <w:r w:rsidRPr="643C77F6">
              <w:rPr>
                <w:rFonts w:cs="Arial"/>
                <w:b/>
                <w:bCs/>
                <w:sz w:val="18"/>
                <w:szCs w:val="18"/>
              </w:rPr>
              <w:t>6</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1C96E4A" w14:textId="77B45013" w:rsidR="504AB146" w:rsidRPr="00B80791" w:rsidRDefault="504AB146" w:rsidP="643C77F6">
            <w:pPr>
              <w:rPr>
                <w:rFonts w:eastAsia="Arial" w:cs="Arial"/>
                <w:sz w:val="18"/>
                <w:szCs w:val="18"/>
              </w:rPr>
            </w:pPr>
            <w:r w:rsidRPr="00B80791">
              <w:rPr>
                <w:rFonts w:eastAsia="Arial" w:cs="Arial"/>
                <w:sz w:val="18"/>
                <w:szCs w:val="18"/>
              </w:rPr>
              <w:t>Technical complexity impacts the quality or timeliness of technical outputs</w:t>
            </w:r>
          </w:p>
          <w:p w14:paraId="25EED239" w14:textId="006BC39E" w:rsidR="504AB146" w:rsidRPr="00B80791" w:rsidRDefault="504AB146" w:rsidP="643C77F6">
            <w:r w:rsidRPr="00B80791">
              <w:rPr>
                <w:rFonts w:eastAsia="Arial" w:cs="Arial"/>
                <w:sz w:val="18"/>
                <w:szCs w:val="18"/>
              </w:rPr>
              <w:t>Likelihood: Medium</w:t>
            </w:r>
            <w:r w:rsidRPr="00B80791">
              <w:br/>
            </w:r>
            <w:r w:rsidRPr="00B80791">
              <w:rPr>
                <w:rFonts w:eastAsia="Arial"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36A5283A" w14:textId="52B45792" w:rsidR="504AB146" w:rsidRDefault="504AB146" w:rsidP="643C77F6">
            <w:pPr>
              <w:jc w:val="center"/>
              <w:rPr>
                <w:rFonts w:cs="Arial"/>
                <w:sz w:val="18"/>
                <w:szCs w:val="18"/>
              </w:rPr>
            </w:pPr>
            <w:r w:rsidRPr="643C77F6">
              <w:rPr>
                <w:rFonts w:cs="Arial"/>
                <w:sz w:val="18"/>
                <w:szCs w:val="18"/>
              </w:rPr>
              <w:t>WP2,WP3,WP4</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5A3A0E9" w14:textId="133F205B" w:rsidR="11854B6B" w:rsidRDefault="11854B6B" w:rsidP="643C77F6">
            <w:r w:rsidRPr="643C77F6">
              <w:rPr>
                <w:rFonts w:eastAsia="Arial" w:cs="Arial"/>
                <w:sz w:val="18"/>
                <w:szCs w:val="18"/>
              </w:rPr>
              <w:t>The work will follow an incremental and iterative approach, starting with a limited technical scope and progressively increasing complexity. Intermediate results will be regularly reviewed by domain experts to identify issues early. If technical difficulties arise, tasks will be re-prioritised or simplified to ensure timely delivery of core outputs, with optional features deferred if needed.</w:t>
            </w:r>
          </w:p>
        </w:tc>
      </w:tr>
      <w:tr w:rsidR="00507050" w:rsidRPr="00BC0C16" w14:paraId="610C28E9" w14:textId="77777777" w:rsidTr="00B80791">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919"/>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C191651" w14:textId="79278B95" w:rsidR="00507050" w:rsidRPr="00565607" w:rsidRDefault="34133040" w:rsidP="6392F619">
            <w:pPr>
              <w:tabs>
                <w:tab w:val="left" w:pos="1092"/>
                <w:tab w:val="left" w:leader="dot" w:pos="5670"/>
              </w:tabs>
              <w:suppressAutoHyphens/>
              <w:spacing w:before="120" w:after="120"/>
              <w:jc w:val="center"/>
              <w:rPr>
                <w:rFonts w:cs="Arial"/>
                <w:sz w:val="18"/>
                <w:szCs w:val="18"/>
              </w:rPr>
            </w:pPr>
            <w:r w:rsidRPr="643C77F6">
              <w:rPr>
                <w:rFonts w:cs="Arial"/>
                <w:sz w:val="18"/>
                <w:szCs w:val="18"/>
              </w:rPr>
              <w:t>6</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5BADF0A0" w14:textId="3E436E6A" w:rsidR="00507050" w:rsidRPr="00B80791" w:rsidRDefault="145E31C1" w:rsidP="643C77F6">
            <w:pPr>
              <w:tabs>
                <w:tab w:val="left" w:pos="1092"/>
                <w:tab w:val="left" w:leader="dot" w:pos="5670"/>
              </w:tabs>
              <w:suppressAutoHyphens/>
              <w:spacing w:before="120" w:after="120"/>
              <w:rPr>
                <w:rFonts w:eastAsia="Arial" w:cs="Arial"/>
                <w:sz w:val="18"/>
                <w:szCs w:val="18"/>
              </w:rPr>
            </w:pPr>
            <w:r w:rsidRPr="00B80791">
              <w:rPr>
                <w:rFonts w:eastAsia="Arial" w:cs="Arial"/>
                <w:sz w:val="18"/>
                <w:szCs w:val="18"/>
              </w:rPr>
              <w:t>AI Tool Accuracy and Reliability in AI-assisted Requirement and Test Artefact Generation</w:t>
            </w:r>
          </w:p>
          <w:p w14:paraId="197A077B" w14:textId="2B684E32" w:rsidR="00507050" w:rsidRPr="00B80791" w:rsidRDefault="67191533" w:rsidP="00A75C6C">
            <w:pPr>
              <w:suppressAutoHyphens/>
              <w:spacing w:before="120" w:after="120"/>
              <w:rPr>
                <w:rFonts w:eastAsia="Arial" w:cs="Arial"/>
                <w:sz w:val="18"/>
                <w:szCs w:val="18"/>
              </w:rPr>
            </w:pPr>
            <w:r w:rsidRPr="00B80791">
              <w:rPr>
                <w:rFonts w:eastAsia="Arial" w:cs="Arial"/>
                <w:sz w:val="18"/>
                <w:szCs w:val="18"/>
              </w:rPr>
              <w:t>Likelihood: Medium</w:t>
            </w:r>
            <w:r w:rsidR="1E5E33A8" w:rsidRPr="00B80791">
              <w:br/>
            </w:r>
            <w:r w:rsidRPr="00B80791">
              <w:rPr>
                <w:rFonts w:eastAsia="Arial" w:cs="Arial"/>
                <w:sz w:val="18"/>
                <w:szCs w:val="18"/>
              </w:rPr>
              <w:t>Impact: Medium</w:t>
            </w: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797DBC71" w14:textId="556EC834" w:rsidR="00507050" w:rsidRPr="00565607" w:rsidRDefault="373D7752" w:rsidP="00B256E5">
            <w:pPr>
              <w:tabs>
                <w:tab w:val="left" w:pos="1092"/>
              </w:tabs>
              <w:spacing w:before="120" w:after="120"/>
              <w:jc w:val="center"/>
              <w:rPr>
                <w:rFonts w:cs="Arial"/>
                <w:sz w:val="18"/>
                <w:szCs w:val="18"/>
              </w:rPr>
            </w:pPr>
            <w:r w:rsidRPr="7A9860FE">
              <w:rPr>
                <w:rFonts w:cs="Arial"/>
                <w:sz w:val="18"/>
                <w:szCs w:val="18"/>
              </w:rPr>
              <w:t>WP2, WP3</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7B3352F" w14:textId="07708723" w:rsidR="00507050" w:rsidRPr="00565607" w:rsidRDefault="12610DC9" w:rsidP="468F2E24">
            <w:pPr>
              <w:tabs>
                <w:tab w:val="left" w:pos="1092"/>
                <w:tab w:val="left" w:leader="dot" w:pos="5670"/>
              </w:tabs>
              <w:suppressAutoHyphens/>
              <w:spacing w:before="120" w:after="120"/>
            </w:pPr>
            <w:r w:rsidRPr="643C77F6">
              <w:rPr>
                <w:rFonts w:eastAsia="Arial" w:cs="Arial"/>
                <w:sz w:val="18"/>
                <w:szCs w:val="18"/>
              </w:rPr>
              <w:t>All AI-assisted outputs will be reviewed and validated by domain experts prior to acceptance. AI tools will be applied incrementally, starting with a limited scope to assess reliability. If quality requirements are not met, affected tasks will be performed using manual or simplified automated approaches to ensure continuity of work and protection of deliverable quality.</w:t>
            </w:r>
          </w:p>
        </w:tc>
      </w:tr>
      <w:tr w:rsidR="00507050" w:rsidRPr="00BC0C16" w14:paraId="20795AF9"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871"/>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2A8A4E82" w14:textId="1B19F50B" w:rsidR="00507050" w:rsidRPr="00565607" w:rsidRDefault="6C614A06" w:rsidP="6621B04E">
            <w:pPr>
              <w:tabs>
                <w:tab w:val="left" w:pos="1092"/>
                <w:tab w:val="left" w:leader="dot" w:pos="5670"/>
              </w:tabs>
              <w:suppressAutoHyphens/>
              <w:spacing w:before="120" w:after="120"/>
              <w:jc w:val="center"/>
              <w:rPr>
                <w:rFonts w:cs="Arial"/>
                <w:sz w:val="18"/>
                <w:szCs w:val="18"/>
              </w:rPr>
            </w:pPr>
            <w:r w:rsidRPr="643C77F6">
              <w:rPr>
                <w:rFonts w:cs="Arial"/>
                <w:sz w:val="18"/>
                <w:szCs w:val="18"/>
              </w:rPr>
              <w:t>7</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0E339501" w14:textId="2D2A5203" w:rsidR="00507050" w:rsidRPr="00B80791" w:rsidRDefault="6C614A06" w:rsidP="643C77F6">
            <w:pPr>
              <w:tabs>
                <w:tab w:val="left" w:pos="1092"/>
                <w:tab w:val="left" w:leader="dot" w:pos="5670"/>
              </w:tabs>
              <w:suppressAutoHyphens/>
              <w:spacing w:before="120" w:after="120"/>
              <w:rPr>
                <w:rFonts w:eastAsia="Arial" w:cs="Arial"/>
                <w:sz w:val="18"/>
                <w:szCs w:val="18"/>
                <w:lang w:val="en"/>
              </w:rPr>
            </w:pPr>
            <w:r w:rsidRPr="00B80791">
              <w:rPr>
                <w:rFonts w:eastAsia="Arial" w:cs="Arial"/>
                <w:sz w:val="18"/>
                <w:szCs w:val="18"/>
                <w:lang w:val="en"/>
              </w:rPr>
              <w:t>Risk of Limited Stakeholder Engagement and Adoption of Project Results</w:t>
            </w:r>
          </w:p>
          <w:p w14:paraId="59632831" w14:textId="5B8C9739" w:rsidR="00507050" w:rsidRPr="00B80791" w:rsidRDefault="6C614A06" w:rsidP="643C77F6">
            <w:pPr>
              <w:suppressAutoHyphens/>
              <w:spacing w:before="120" w:after="120"/>
            </w:pPr>
            <w:r w:rsidRPr="00B80791">
              <w:rPr>
                <w:rFonts w:eastAsia="Arial" w:cs="Arial"/>
                <w:sz w:val="18"/>
                <w:szCs w:val="18"/>
              </w:rPr>
              <w:t>Likelihood: Medium</w:t>
            </w:r>
            <w:r w:rsidR="51957661" w:rsidRPr="00B80791">
              <w:br/>
            </w:r>
            <w:r w:rsidRPr="00B80791">
              <w:rPr>
                <w:rFonts w:eastAsia="Arial" w:cs="Arial"/>
                <w:sz w:val="18"/>
                <w:szCs w:val="18"/>
              </w:rPr>
              <w:t>Impact: Medium</w:t>
            </w:r>
          </w:p>
          <w:p w14:paraId="16F29F3B" w14:textId="1C4EE673" w:rsidR="00507050" w:rsidRPr="00B80791" w:rsidRDefault="00507050" w:rsidP="6621B04E">
            <w:pPr>
              <w:tabs>
                <w:tab w:val="left" w:pos="1092"/>
                <w:tab w:val="left" w:leader="dot" w:pos="5670"/>
              </w:tabs>
              <w:suppressAutoHyphens/>
              <w:spacing w:before="120" w:after="120"/>
              <w:rPr>
                <w:rFonts w:eastAsia="Arial" w:cs="Arial"/>
                <w:sz w:val="18"/>
                <w:szCs w:val="18"/>
                <w:lang w:val="en"/>
              </w:rPr>
            </w:pP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0D0CD6F5" w14:textId="556EC834" w:rsidR="00507050" w:rsidRPr="001E7081" w:rsidRDefault="6C614A06" w:rsidP="643C77F6">
            <w:pPr>
              <w:tabs>
                <w:tab w:val="left" w:pos="1092"/>
              </w:tabs>
              <w:spacing w:before="120" w:after="120"/>
              <w:jc w:val="center"/>
              <w:rPr>
                <w:rFonts w:cs="Arial"/>
                <w:sz w:val="18"/>
                <w:szCs w:val="18"/>
              </w:rPr>
            </w:pPr>
            <w:r w:rsidRPr="643C77F6">
              <w:rPr>
                <w:rFonts w:cs="Arial"/>
                <w:sz w:val="18"/>
                <w:szCs w:val="18"/>
              </w:rPr>
              <w:t>WP2, WP3</w:t>
            </w:r>
          </w:p>
          <w:p w14:paraId="74D35147" w14:textId="61605BAF" w:rsidR="00507050" w:rsidRPr="001E7081" w:rsidRDefault="00507050" w:rsidP="00B256E5">
            <w:pPr>
              <w:tabs>
                <w:tab w:val="left" w:pos="1092"/>
              </w:tabs>
              <w:spacing w:before="120" w:after="120"/>
              <w:jc w:val="center"/>
              <w:rPr>
                <w:rFonts w:cs="Arial"/>
                <w:b/>
                <w:sz w:val="18"/>
                <w:szCs w:val="18"/>
              </w:rPr>
            </w:pP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9E20F7F" w14:textId="2A2641ED" w:rsidR="00507050" w:rsidRPr="00565607" w:rsidRDefault="1E34DC16" w:rsidP="00CC34D1">
            <w:pPr>
              <w:tabs>
                <w:tab w:val="left" w:pos="1092"/>
                <w:tab w:val="left" w:leader="dot" w:pos="5670"/>
              </w:tabs>
              <w:suppressAutoHyphens/>
              <w:spacing w:before="120" w:after="120"/>
            </w:pPr>
            <w:r w:rsidRPr="643C77F6">
              <w:rPr>
                <w:rFonts w:eastAsia="Arial" w:cs="Arial"/>
                <w:sz w:val="18"/>
                <w:szCs w:val="18"/>
              </w:rPr>
              <w:t xml:space="preserve">Stakeholders </w:t>
            </w:r>
            <w:r w:rsidR="6C614A06" w:rsidRPr="643C77F6">
              <w:rPr>
                <w:rFonts w:eastAsia="Arial" w:cs="Arial"/>
                <w:sz w:val="18"/>
                <w:szCs w:val="18"/>
              </w:rPr>
              <w:t>will be actively involved</w:t>
            </w:r>
            <w:r w:rsidRPr="643C77F6">
              <w:rPr>
                <w:rFonts w:eastAsia="Arial" w:cs="Arial"/>
                <w:sz w:val="18"/>
                <w:szCs w:val="18"/>
              </w:rPr>
              <w:t xml:space="preserve"> from project start through </w:t>
            </w:r>
            <w:r w:rsidR="6C614A06" w:rsidRPr="643C77F6">
              <w:rPr>
                <w:rFonts w:eastAsia="Arial" w:cs="Arial"/>
                <w:sz w:val="18"/>
                <w:szCs w:val="18"/>
              </w:rPr>
              <w:t xml:space="preserve">regular </w:t>
            </w:r>
            <w:r w:rsidRPr="643C77F6">
              <w:rPr>
                <w:rFonts w:eastAsia="Arial" w:cs="Arial"/>
                <w:sz w:val="18"/>
                <w:szCs w:val="18"/>
              </w:rPr>
              <w:t>interaction</w:t>
            </w:r>
            <w:r w:rsidR="6C614A06" w:rsidRPr="643C77F6">
              <w:rPr>
                <w:rFonts w:eastAsia="Arial" w:cs="Arial"/>
                <w:sz w:val="18"/>
                <w:szCs w:val="18"/>
              </w:rPr>
              <w:t xml:space="preserve"> within TC MTS and related groups. Interim results and </w:t>
            </w:r>
            <w:r w:rsidRPr="643C77F6">
              <w:rPr>
                <w:rFonts w:eastAsia="Arial" w:cs="Arial"/>
                <w:sz w:val="18"/>
                <w:szCs w:val="18"/>
              </w:rPr>
              <w:t xml:space="preserve">immediately usable </w:t>
            </w:r>
            <w:r w:rsidR="6C614A06" w:rsidRPr="643C77F6">
              <w:rPr>
                <w:rFonts w:eastAsia="Arial" w:cs="Arial"/>
                <w:sz w:val="18"/>
                <w:szCs w:val="18"/>
              </w:rPr>
              <w:t>artefacts will be shared early to collect feedback and encourage uptake. Targeted dissemination and</w:t>
            </w:r>
            <w:r w:rsidRPr="643C77F6">
              <w:rPr>
                <w:rFonts w:eastAsia="Arial" w:cs="Arial"/>
                <w:sz w:val="18"/>
                <w:szCs w:val="18"/>
              </w:rPr>
              <w:t xml:space="preserve"> outreach actions </w:t>
            </w:r>
            <w:r w:rsidR="6C614A06" w:rsidRPr="643C77F6">
              <w:rPr>
                <w:rFonts w:eastAsia="Arial" w:cs="Arial"/>
                <w:sz w:val="18"/>
                <w:szCs w:val="18"/>
              </w:rPr>
              <w:t>will be used to support awareness,</w:t>
            </w:r>
            <w:r w:rsidRPr="643C77F6">
              <w:rPr>
                <w:rFonts w:eastAsia="Arial" w:cs="Arial"/>
                <w:sz w:val="18"/>
                <w:szCs w:val="18"/>
              </w:rPr>
              <w:t xml:space="preserve"> acceptance</w:t>
            </w:r>
            <w:r w:rsidR="6C614A06" w:rsidRPr="643C77F6">
              <w:rPr>
                <w:rFonts w:eastAsia="Arial" w:cs="Arial"/>
                <w:sz w:val="18"/>
                <w:szCs w:val="18"/>
              </w:rPr>
              <w:t>,</w:t>
            </w:r>
            <w:r w:rsidRPr="643C77F6">
              <w:rPr>
                <w:rFonts w:eastAsia="Arial" w:cs="Arial"/>
                <w:sz w:val="18"/>
                <w:szCs w:val="18"/>
              </w:rPr>
              <w:t xml:space="preserve"> and adoption</w:t>
            </w:r>
            <w:r w:rsidR="6C614A06" w:rsidRPr="643C77F6">
              <w:rPr>
                <w:rFonts w:eastAsia="Arial" w:cs="Arial"/>
                <w:sz w:val="18"/>
                <w:szCs w:val="18"/>
              </w:rPr>
              <w:t xml:space="preserve"> of project outcomes</w:t>
            </w:r>
            <w:r w:rsidRPr="643C77F6">
              <w:rPr>
                <w:rFonts w:eastAsia="Arial" w:cs="Arial"/>
                <w:sz w:val="18"/>
                <w:szCs w:val="18"/>
              </w:rPr>
              <w:t>.</w:t>
            </w:r>
          </w:p>
        </w:tc>
      </w:tr>
      <w:tr w:rsidR="2896E8C5" w14:paraId="2133A2EC" w14:textId="77777777" w:rsidTr="643C77F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532"/>
        </w:trPr>
        <w:tc>
          <w:tcPr>
            <w:tcW w:w="65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77483EA" w14:textId="528275EC" w:rsidR="0C9C9E25" w:rsidRPr="00B80791" w:rsidRDefault="6C614A06" w:rsidP="2896E8C5">
            <w:pPr>
              <w:jc w:val="center"/>
              <w:rPr>
                <w:rFonts w:cs="Arial"/>
                <w:sz w:val="18"/>
                <w:szCs w:val="18"/>
              </w:rPr>
            </w:pPr>
            <w:r w:rsidRPr="00B80791">
              <w:rPr>
                <w:rFonts w:cs="Arial"/>
                <w:sz w:val="18"/>
                <w:szCs w:val="18"/>
              </w:rPr>
              <w:lastRenderedPageBreak/>
              <w:t>8</w:t>
            </w:r>
          </w:p>
        </w:tc>
        <w:tc>
          <w:tcPr>
            <w:tcW w:w="272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4CDCEED0" w14:textId="2F1410CC" w:rsidR="0C9C9E25" w:rsidRPr="00B80791" w:rsidRDefault="6C614A06" w:rsidP="643C77F6">
            <w:r w:rsidRPr="00B80791">
              <w:rPr>
                <w:rFonts w:eastAsia="Arial" w:cs="Arial"/>
                <w:sz w:val="18"/>
                <w:szCs w:val="18"/>
              </w:rPr>
              <w:t>Traceability and Consistency Risk across Derived Artefacts</w:t>
            </w:r>
          </w:p>
          <w:p w14:paraId="0A30A9E5" w14:textId="3B92555A" w:rsidR="0C9C9E25" w:rsidRPr="00B80791" w:rsidRDefault="6C614A06" w:rsidP="643C77F6">
            <w:r w:rsidRPr="00B80791">
              <w:rPr>
                <w:rFonts w:eastAsia="Arial" w:cs="Arial"/>
                <w:sz w:val="18"/>
                <w:szCs w:val="18"/>
              </w:rPr>
              <w:t>Likelihood: Medium</w:t>
            </w:r>
            <w:r w:rsidR="0C9C9E25" w:rsidRPr="00B80791">
              <w:br/>
            </w:r>
            <w:r w:rsidRPr="00B80791">
              <w:rPr>
                <w:rFonts w:eastAsia="Arial" w:cs="Arial"/>
                <w:sz w:val="18"/>
                <w:szCs w:val="18"/>
              </w:rPr>
              <w:t>Impact: Medium</w:t>
            </w:r>
          </w:p>
          <w:p w14:paraId="31F9DDC3" w14:textId="5631217A" w:rsidR="0C9C9E25" w:rsidRPr="00B80791" w:rsidRDefault="0C9C9E25" w:rsidP="2896E8C5">
            <w:pPr>
              <w:rPr>
                <w:rFonts w:eastAsia="Arial" w:cs="Arial"/>
                <w:sz w:val="18"/>
                <w:szCs w:val="18"/>
              </w:rPr>
            </w:pPr>
          </w:p>
        </w:tc>
        <w:tc>
          <w:tcPr>
            <w:tcW w:w="7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563829B5" w14:textId="79B9E6EF" w:rsidR="2896E8C5" w:rsidRDefault="6C614A06" w:rsidP="2896E8C5">
            <w:pPr>
              <w:jc w:val="center"/>
              <w:rPr>
                <w:rFonts w:cs="Arial"/>
                <w:sz w:val="18"/>
                <w:szCs w:val="18"/>
              </w:rPr>
            </w:pPr>
            <w:r w:rsidRPr="643C77F6">
              <w:rPr>
                <w:rFonts w:cs="Arial"/>
                <w:sz w:val="18"/>
                <w:szCs w:val="18"/>
              </w:rPr>
              <w:t>WP2,WP3,WP4</w:t>
            </w:r>
          </w:p>
        </w:tc>
        <w:tc>
          <w:tcPr>
            <w:tcW w:w="442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FFFFFF" w:themeFill="background1"/>
          </w:tcPr>
          <w:p w14:paraId="652D0458" w14:textId="46A16757" w:rsidR="2896E8C5" w:rsidRDefault="6C614A06" w:rsidP="643C77F6">
            <w:pPr>
              <w:spacing w:before="240" w:after="240"/>
            </w:pPr>
            <w:r w:rsidRPr="643C77F6">
              <w:rPr>
                <w:rFonts w:eastAsia="Arial" w:cs="Arial"/>
                <w:sz w:val="18"/>
                <w:szCs w:val="18"/>
              </w:rPr>
              <w:t>A clear traceability model will be defined and applied across all artefacts, with consistency checks performed at each iteration. Regular technical reviews will verify alignment between requirements and derived outputs. Automated traceability checks will be applied where feasible, with manual validation used to resolve ambiguities.</w:t>
            </w:r>
          </w:p>
        </w:tc>
      </w:tr>
    </w:tbl>
    <w:p w14:paraId="6AA3C225" w14:textId="77777777" w:rsidR="00507050" w:rsidRPr="00C14F8D" w:rsidRDefault="00EB0E96" w:rsidP="00507050">
      <w:pPr>
        <w:rPr>
          <w:lang w:val="fr-FR"/>
        </w:rPr>
      </w:pPr>
      <w:r w:rsidRPr="00C14F8D">
        <w:rPr>
          <w:rFonts w:cs="Arial"/>
          <w:color w:val="B5B5B5"/>
          <w:sz w:val="16"/>
          <w:szCs w:val="16"/>
          <w:lang w:val="fr-FR"/>
        </w:rPr>
        <w:t xml:space="preserve">#§RSK-MGT-RM§# </w:t>
      </w:r>
      <w:r w:rsidRPr="00C14F8D">
        <w:rPr>
          <w:rFonts w:cs="Arial"/>
          <w:caps/>
          <w:color w:val="B5B5B5"/>
          <w:sz w:val="16"/>
          <w:szCs w:val="16"/>
          <w:lang w:val="fr-FR" w:eastAsia="it-IT"/>
        </w:rPr>
        <w:t xml:space="preserve">#§QUA-LIT-QL§# </w:t>
      </w:r>
      <w:r w:rsidRPr="00C14F8D">
        <w:rPr>
          <w:rFonts w:cs="Arial"/>
          <w:color w:val="B5B5B5"/>
          <w:sz w:val="16"/>
          <w:szCs w:val="16"/>
          <w:lang w:val="fr-FR"/>
        </w:rPr>
        <w:t>#@IMP-ACT-IA@#</w:t>
      </w:r>
    </w:p>
    <w:p w14:paraId="275BEE6B" w14:textId="4E57AF0A" w:rsidR="00116EC2" w:rsidRDefault="00D77F27" w:rsidP="001E7081">
      <w:pPr>
        <w:pStyle w:val="Heading2"/>
      </w:pPr>
      <w:bookmarkStart w:id="25" w:name="_Toc232417206"/>
      <w:bookmarkStart w:id="26" w:name="_Toc495508570"/>
      <w:bookmarkStart w:id="27" w:name="_Toc495508571"/>
      <w:r>
        <w:t>3</w:t>
      </w:r>
      <w:r w:rsidR="00A85562">
        <w:t xml:space="preserve">. </w:t>
      </w:r>
      <w:r w:rsidR="00116EC2">
        <w:t>IMPACT</w:t>
      </w:r>
      <w:bookmarkEnd w:id="25"/>
    </w:p>
    <w:p w14:paraId="0CD644B5" w14:textId="77777777" w:rsidR="00116EC2" w:rsidRPr="005D147A" w:rsidRDefault="00D77F27" w:rsidP="001E7081">
      <w:pPr>
        <w:pStyle w:val="Heading3"/>
      </w:pPr>
      <w:bookmarkStart w:id="28" w:name="_Toc232417207"/>
      <w:r>
        <w:t>3</w:t>
      </w:r>
      <w:r w:rsidR="00116EC2" w:rsidRPr="00116EC2">
        <w:t>.1 Impact and ambition</w:t>
      </w:r>
      <w:bookmarkEnd w:id="28"/>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116EC2" w:rsidRPr="00BC0C16" w14:paraId="27FDF57B" w14:textId="77777777" w:rsidTr="00161C7C">
        <w:trPr>
          <w:trHeight w:val="254"/>
        </w:trPr>
        <w:tc>
          <w:tcPr>
            <w:tcW w:w="8527" w:type="dxa"/>
            <w:shd w:val="clear" w:color="auto" w:fill="DDDDDD"/>
          </w:tcPr>
          <w:p w14:paraId="710355C2" w14:textId="617CA548" w:rsidR="00116EC2" w:rsidRPr="00B80791" w:rsidRDefault="00116EC2" w:rsidP="00B80791">
            <w:pPr>
              <w:pStyle w:val="Default"/>
              <w:spacing w:before="120" w:after="120"/>
              <w:rPr>
                <w:rFonts w:ascii="Arial" w:hAnsi="Arial" w:cs="Arial"/>
                <w:bCs/>
                <w:i/>
                <w:color w:val="808080"/>
                <w:sz w:val="18"/>
                <w:szCs w:val="18"/>
              </w:rPr>
            </w:pPr>
            <w:r>
              <w:rPr>
                <w:rFonts w:ascii="Arial" w:hAnsi="Arial" w:cs="Arial"/>
                <w:b/>
                <w:bCs/>
                <w:color w:val="595959"/>
                <w:sz w:val="18"/>
                <w:szCs w:val="18"/>
              </w:rPr>
              <w:t>I</w:t>
            </w:r>
            <w:r w:rsidRPr="00DC0AD1">
              <w:rPr>
                <w:rFonts w:ascii="Arial" w:hAnsi="Arial" w:cs="Arial"/>
                <w:b/>
                <w:bCs/>
                <w:color w:val="595959"/>
                <w:sz w:val="18"/>
                <w:szCs w:val="18"/>
              </w:rPr>
              <w:t xml:space="preserve">mpact </w:t>
            </w:r>
            <w:r>
              <w:rPr>
                <w:rFonts w:ascii="Arial" w:hAnsi="Arial" w:cs="Arial"/>
                <w:b/>
                <w:bCs/>
                <w:color w:val="595959"/>
                <w:sz w:val="18"/>
                <w:szCs w:val="18"/>
              </w:rPr>
              <w:t xml:space="preserve">and </w:t>
            </w:r>
            <w:r w:rsidRPr="000C542A">
              <w:rPr>
                <w:rFonts w:ascii="Arial" w:hAnsi="Arial" w:cs="Arial"/>
                <w:b/>
                <w:bCs/>
                <w:color w:val="595959"/>
                <w:sz w:val="18"/>
                <w:szCs w:val="18"/>
              </w:rPr>
              <w:t xml:space="preserve">ambition </w:t>
            </w:r>
          </w:p>
        </w:tc>
      </w:tr>
      <w:tr w:rsidR="00116EC2" w:rsidRPr="00BC0C16" w14:paraId="425ADCC1" w14:textId="77777777" w:rsidTr="00510989">
        <w:trPr>
          <w:trHeight w:val="851"/>
        </w:trPr>
        <w:tc>
          <w:tcPr>
            <w:tcW w:w="8527" w:type="dxa"/>
            <w:shd w:val="clear" w:color="auto" w:fill="FFFFFF"/>
          </w:tcPr>
          <w:p w14:paraId="0B6564BA" w14:textId="77777777" w:rsidR="00D47DF2" w:rsidRPr="000614FF" w:rsidRDefault="00D47DF2" w:rsidP="00201218">
            <w:pPr>
              <w:rPr>
                <w:rFonts w:cs="Arial"/>
                <w:sz w:val="18"/>
                <w:szCs w:val="18"/>
              </w:rPr>
            </w:pPr>
            <w:r w:rsidRPr="000614FF">
              <w:rPr>
                <w:rFonts w:cs="Arial"/>
                <w:sz w:val="18"/>
                <w:szCs w:val="18"/>
              </w:rPr>
              <w:t>The outcome of this project, a validated AI-assisted Smart Test Development methodology and prototypes for applying it to standardised technologies is expected to impact the European Single Market in several ways:</w:t>
            </w:r>
          </w:p>
          <w:p w14:paraId="4BD5E7CC" w14:textId="77777777" w:rsidR="00D47DF2" w:rsidRPr="000614FF" w:rsidRDefault="00D47DF2" w:rsidP="00201218">
            <w:pPr>
              <w:pStyle w:val="ListParagraph"/>
              <w:numPr>
                <w:ilvl w:val="0"/>
                <w:numId w:val="7"/>
              </w:numPr>
              <w:spacing w:after="240"/>
              <w:jc w:val="both"/>
              <w:rPr>
                <w:rFonts w:cs="Arial"/>
                <w:sz w:val="18"/>
                <w:szCs w:val="18"/>
              </w:rPr>
            </w:pPr>
            <w:r w:rsidRPr="000614FF">
              <w:rPr>
                <w:rFonts w:cs="Arial"/>
                <w:sz w:val="18"/>
                <w:szCs w:val="18"/>
              </w:rPr>
              <w:t>The developed ETSI testing methodology defines the basis for fully digital standards including test specifications, which will be less costly to develop and maintain.</w:t>
            </w:r>
          </w:p>
          <w:p w14:paraId="682A47BC" w14:textId="77777777" w:rsidR="00D47DF2" w:rsidRPr="000614FF" w:rsidRDefault="00D47DF2" w:rsidP="00201218">
            <w:pPr>
              <w:pStyle w:val="ListParagraph"/>
              <w:numPr>
                <w:ilvl w:val="0"/>
                <w:numId w:val="7"/>
              </w:numPr>
              <w:spacing w:after="240"/>
              <w:jc w:val="both"/>
              <w:rPr>
                <w:rFonts w:cs="Arial"/>
                <w:sz w:val="18"/>
                <w:szCs w:val="18"/>
              </w:rPr>
            </w:pPr>
            <w:r w:rsidRPr="000614FF">
              <w:rPr>
                <w:rFonts w:cs="Arial"/>
                <w:sz w:val="18"/>
                <w:szCs w:val="18"/>
              </w:rPr>
              <w:t>It enables a more agile lifecycle for standards from development to adoption, which benefits the Single Market, due to faster deployment of new standardised ICT technologies enabled by a more efficient delivery of the corresponding standardised test specifications, with better quality and coverage.</w:t>
            </w:r>
          </w:p>
          <w:p w14:paraId="390EF434" w14:textId="77777777" w:rsidR="00D47DF2" w:rsidRPr="000614FF" w:rsidRDefault="00D47DF2" w:rsidP="00201218">
            <w:pPr>
              <w:pStyle w:val="ListParagraph"/>
              <w:numPr>
                <w:ilvl w:val="0"/>
                <w:numId w:val="7"/>
              </w:numPr>
              <w:spacing w:after="240"/>
              <w:jc w:val="both"/>
              <w:rPr>
                <w:rFonts w:cs="Arial"/>
                <w:sz w:val="18"/>
                <w:szCs w:val="18"/>
              </w:rPr>
            </w:pPr>
            <w:r w:rsidRPr="000614FF">
              <w:rPr>
                <w:rFonts w:cs="Arial"/>
                <w:sz w:val="18"/>
                <w:szCs w:val="18"/>
              </w:rPr>
              <w:t>The smart test artifacts developed using the methodology will be more quickly and easily accessible to all stakeholders due to the open-source framework. This will allow for more SMEs to be active in the standardized ICT area, as the resources required for standard-related activities are lowered, thus levelling the field for more open competition otherwise dominated by large enterprises as the only ones having the resources to perform extensive testing and conformity assessment. This outcome is in line with the Single Market objectives.</w:t>
            </w:r>
          </w:p>
          <w:p w14:paraId="0DBB40DE" w14:textId="77777777" w:rsidR="00D47DF2" w:rsidRPr="000614FF" w:rsidRDefault="00D47DF2" w:rsidP="00201218">
            <w:pPr>
              <w:pStyle w:val="ListParagraph"/>
              <w:numPr>
                <w:ilvl w:val="0"/>
                <w:numId w:val="7"/>
              </w:numPr>
              <w:spacing w:after="240"/>
              <w:jc w:val="both"/>
              <w:rPr>
                <w:rFonts w:cs="Arial"/>
                <w:sz w:val="18"/>
                <w:szCs w:val="18"/>
              </w:rPr>
            </w:pPr>
            <w:r w:rsidRPr="000614FF">
              <w:rPr>
                <w:rFonts w:cs="Arial"/>
                <w:sz w:val="18"/>
                <w:szCs w:val="18"/>
              </w:rPr>
              <w:t>The interoperability of products from different vendors is also improved and ensured in a more timely manner when standardised test specifications are made available in a faster and more agile manner.</w:t>
            </w:r>
          </w:p>
          <w:p w14:paraId="63B42D2F" w14:textId="77777777" w:rsidR="00D47DF2" w:rsidRPr="000614FF" w:rsidRDefault="00D47DF2" w:rsidP="00201218">
            <w:pPr>
              <w:pStyle w:val="ListParagraph"/>
              <w:numPr>
                <w:ilvl w:val="0"/>
                <w:numId w:val="7"/>
              </w:numPr>
              <w:spacing w:after="240"/>
              <w:jc w:val="both"/>
              <w:rPr>
                <w:rFonts w:cs="Arial"/>
                <w:sz w:val="18"/>
                <w:szCs w:val="18"/>
              </w:rPr>
            </w:pPr>
            <w:r w:rsidRPr="000614FF">
              <w:rPr>
                <w:rFonts w:cs="Arial"/>
                <w:sz w:val="18"/>
                <w:szCs w:val="18"/>
              </w:rPr>
              <w:t>Smart test artifacts will provide options for more comprehensive validation of products and hence potentially extend and improve the available options on the marketplace.</w:t>
            </w:r>
          </w:p>
          <w:p w14:paraId="448F23BD" w14:textId="1236482E" w:rsidR="00116EC2" w:rsidRPr="001E7081" w:rsidRDefault="00D47DF2" w:rsidP="00201218">
            <w:pPr>
              <w:pStyle w:val="BodyTextIndent"/>
              <w:spacing w:before="120" w:after="120"/>
              <w:ind w:left="0"/>
              <w:rPr>
                <w:rFonts w:ascii="Arial" w:hAnsi="Arial" w:cs="Arial"/>
                <w:noProof w:val="0"/>
                <w:sz w:val="18"/>
                <w:szCs w:val="16"/>
                <w:lang w:val="en-GB"/>
              </w:rPr>
            </w:pPr>
            <w:r w:rsidRPr="00565607">
              <w:rPr>
                <w:rFonts w:ascii="Arial" w:hAnsi="Arial" w:cs="Arial"/>
                <w:sz w:val="18"/>
                <w:szCs w:val="18"/>
                <w:lang w:val="en-GB"/>
              </w:rPr>
              <w:t>If this action is not performed the opportunities to influence the digital standards definitions may be missed as well as business opportunities. Principles of the European Single Market may not be respected to the full extent, allowing incumbent large enterprises to further solidify their dominant positions in the marketplace and push out SMEs due to the inherent burden for testing and assessment.</w:t>
            </w:r>
          </w:p>
        </w:tc>
      </w:tr>
    </w:tbl>
    <w:p w14:paraId="32D3C2D0" w14:textId="77777777" w:rsidR="00BA5898" w:rsidRDefault="00EB0E96" w:rsidP="004437EF">
      <w:bookmarkStart w:id="29" w:name="_Toc27646787"/>
      <w:bookmarkEnd w:id="26"/>
      <w:bookmarkEnd w:id="27"/>
      <w:r w:rsidRPr="00565607">
        <w:rPr>
          <w:rFonts w:cs="Arial"/>
          <w:color w:val="B5B5B5"/>
          <w:sz w:val="16"/>
          <w:szCs w:val="16"/>
        </w:rPr>
        <w:t>#§IMP-ACT-IA§# #@COM-DIS-VIS-CDV@#</w:t>
      </w:r>
    </w:p>
    <w:p w14:paraId="00E57238" w14:textId="77777777" w:rsidR="00744D74" w:rsidRPr="002618EA" w:rsidRDefault="00D77F27" w:rsidP="001E7081">
      <w:pPr>
        <w:pStyle w:val="Heading3"/>
        <w:rPr>
          <w:bCs/>
          <w:szCs w:val="18"/>
        </w:rPr>
      </w:pPr>
      <w:bookmarkStart w:id="30" w:name="_Toc495508579"/>
      <w:bookmarkStart w:id="31" w:name="_Toc232417208"/>
      <w:bookmarkEnd w:id="29"/>
      <w:r>
        <w:t>3</w:t>
      </w:r>
      <w:r w:rsidR="00744D74" w:rsidRPr="00844BB2">
        <w:t>.</w:t>
      </w:r>
      <w:r w:rsidR="00116EC2">
        <w:t>2</w:t>
      </w:r>
      <w:r w:rsidR="00744D74" w:rsidRPr="00844BB2">
        <w:t xml:space="preserve"> </w:t>
      </w:r>
      <w:bookmarkEnd w:id="30"/>
      <w:r w:rsidR="00880AB5" w:rsidRPr="008C532F">
        <w:t>C</w:t>
      </w:r>
      <w:r w:rsidR="006C21E3" w:rsidRPr="008C532F">
        <w:t>ommunication</w:t>
      </w:r>
      <w:r w:rsidR="00880AB5" w:rsidRPr="008C532F">
        <w:t>, dissemination</w:t>
      </w:r>
      <w:r w:rsidR="006C21E3" w:rsidRPr="008C532F">
        <w:t xml:space="preserve"> and</w:t>
      </w:r>
      <w:r w:rsidR="00744D74" w:rsidRPr="004937D0">
        <w:t xml:space="preserve"> visibility</w:t>
      </w:r>
      <w:bookmarkEnd w:id="31"/>
    </w:p>
    <w:tbl>
      <w:tblPr>
        <w:tblW w:w="8505"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8505"/>
      </w:tblGrid>
      <w:tr w:rsidR="00744D74" w:rsidRPr="00490714" w14:paraId="6D7D3DCC" w14:textId="77777777" w:rsidTr="28AA2C4E">
        <w:tc>
          <w:tcPr>
            <w:tcW w:w="8505" w:type="dxa"/>
            <w:shd w:val="clear" w:color="auto" w:fill="D9D9D9" w:themeFill="background1" w:themeFillShade="D9"/>
          </w:tcPr>
          <w:p w14:paraId="379F188A" w14:textId="22EE7230" w:rsidR="00744D74" w:rsidRPr="00B80791" w:rsidRDefault="00880AB5" w:rsidP="00B80791">
            <w:pPr>
              <w:tabs>
                <w:tab w:val="left" w:pos="1092"/>
              </w:tabs>
              <w:spacing w:before="120" w:after="120" w:line="276" w:lineRule="auto"/>
              <w:jc w:val="both"/>
              <w:rPr>
                <w:rFonts w:cs="Arial"/>
                <w:b/>
                <w:sz w:val="18"/>
                <w:szCs w:val="16"/>
              </w:rPr>
            </w:pPr>
            <w:r w:rsidRPr="00880AB5">
              <w:rPr>
                <w:rFonts w:cs="Arial"/>
                <w:b/>
                <w:sz w:val="18"/>
                <w:szCs w:val="16"/>
              </w:rPr>
              <w:t>C</w:t>
            </w:r>
            <w:r w:rsidR="006C21E3" w:rsidRPr="00880AB5">
              <w:rPr>
                <w:rFonts w:cs="Arial"/>
                <w:b/>
                <w:sz w:val="18"/>
                <w:szCs w:val="16"/>
              </w:rPr>
              <w:t>ommunication</w:t>
            </w:r>
            <w:r w:rsidRPr="008C532F">
              <w:rPr>
                <w:rFonts w:cs="Arial"/>
                <w:b/>
                <w:sz w:val="18"/>
                <w:szCs w:val="16"/>
              </w:rPr>
              <w:t>, dissemination</w:t>
            </w:r>
            <w:r w:rsidR="006C21E3" w:rsidRPr="008C532F">
              <w:rPr>
                <w:rFonts w:cs="Arial"/>
                <w:b/>
                <w:sz w:val="18"/>
                <w:szCs w:val="16"/>
              </w:rPr>
              <w:t xml:space="preserve"> and</w:t>
            </w:r>
            <w:r w:rsidR="00744D74" w:rsidRPr="00EF275A">
              <w:rPr>
                <w:rFonts w:cs="Arial"/>
                <w:b/>
                <w:sz w:val="18"/>
                <w:szCs w:val="16"/>
              </w:rPr>
              <w:t xml:space="preserve"> visibility of funding</w:t>
            </w:r>
            <w:r w:rsidR="00744D74" w:rsidRPr="00EF275A">
              <w:rPr>
                <w:bCs/>
                <w:i/>
                <w:sz w:val="16"/>
                <w:szCs w:val="18"/>
              </w:rPr>
              <w:t>.</w:t>
            </w:r>
          </w:p>
        </w:tc>
      </w:tr>
      <w:tr w:rsidR="00744D74" w:rsidRPr="001E7081" w14:paraId="6A039C0B" w14:textId="77777777" w:rsidTr="28AA2C4E">
        <w:tblPrEx>
          <w:tblLook w:val="0000" w:firstRow="0" w:lastRow="0" w:firstColumn="0" w:lastColumn="0" w:noHBand="0" w:noVBand="0"/>
        </w:tblPrEx>
        <w:trPr>
          <w:trHeight w:val="270"/>
        </w:trPr>
        <w:tc>
          <w:tcPr>
            <w:tcW w:w="8505" w:type="dxa"/>
            <w:noWrap/>
          </w:tcPr>
          <w:p w14:paraId="765B5ED7" w14:textId="76C5E5D3" w:rsidR="001766AC" w:rsidRPr="008D0DBC" w:rsidRDefault="001766AC" w:rsidP="00201218">
            <w:pPr>
              <w:jc w:val="both"/>
              <w:rPr>
                <w:rFonts w:cs="Arial"/>
                <w:sz w:val="18"/>
                <w:szCs w:val="18"/>
              </w:rPr>
            </w:pPr>
            <w:r w:rsidRPr="008D0DBC">
              <w:rPr>
                <w:rFonts w:cs="Arial"/>
                <w:sz w:val="18"/>
                <w:szCs w:val="18"/>
              </w:rPr>
              <w:t>The project will implement a comprehensive communication and dissemination strategy to ensure that its activities, outputs, and impact are widely visible and accessible to all relevant stakeholders. Dissemination is organised along two complementary directions: internal communication within ETSI and external communication towards the broader standardisation ecosystem, research communities, and the general public.</w:t>
            </w:r>
          </w:p>
          <w:p w14:paraId="3371E009" w14:textId="77777777" w:rsidR="001766AC" w:rsidRPr="008D0DBC" w:rsidRDefault="001766AC" w:rsidP="00201218">
            <w:pPr>
              <w:jc w:val="both"/>
              <w:rPr>
                <w:rFonts w:cs="Arial"/>
                <w:sz w:val="18"/>
                <w:szCs w:val="18"/>
              </w:rPr>
            </w:pPr>
            <w:r w:rsidRPr="008D0DBC">
              <w:rPr>
                <w:rFonts w:cs="Arial"/>
                <w:sz w:val="18"/>
                <w:szCs w:val="18"/>
              </w:rPr>
              <w:t xml:space="preserve">Within ETSI, the project results will be communicated through established channels, including presentations and progress reports to the relevant Technical Committees and Industry Specification Groups, in particular TC MTS and the ETSI Centre for Testing and Interoperability (CTI). Updates will also be shared via ETSI’s internal collaboration platforms and workshops to support early adoption of the new testing methodology and tooling. These activities will ensure that the methodology is taken up by </w:t>
            </w:r>
            <w:r w:rsidRPr="008D0DBC">
              <w:rPr>
                <w:rFonts w:cs="Arial"/>
                <w:sz w:val="18"/>
                <w:szCs w:val="18"/>
              </w:rPr>
              <w:lastRenderedPageBreak/>
              <w:t>ETSI groups working on test specifications across various domains, thereby maximising its practical impact.</w:t>
            </w:r>
          </w:p>
          <w:p w14:paraId="28BEFC37" w14:textId="3B6967C9" w:rsidR="001766AC" w:rsidRPr="008D0DBC" w:rsidRDefault="001766AC" w:rsidP="00201218">
            <w:pPr>
              <w:jc w:val="both"/>
              <w:rPr>
                <w:rFonts w:cs="Arial"/>
                <w:sz w:val="18"/>
                <w:szCs w:val="18"/>
              </w:rPr>
            </w:pPr>
            <w:r w:rsidRPr="008D0DBC">
              <w:rPr>
                <w:rFonts w:cs="Arial"/>
                <w:sz w:val="18"/>
                <w:szCs w:val="18"/>
              </w:rPr>
              <w:t>Externally, the project will promote its outcomes to other Standards Development Organisations (SDOs), including 3GPP, oneM2M, ITU, ISO/IEC, and CEN, building on existing liaisons and cross-border cooperation. The project will contribute to conferences and events relevant to the standardisation and testing communities, such as the ETSI UC</w:t>
            </w:r>
            <w:r w:rsidR="001A7942">
              <w:rPr>
                <w:rFonts w:cs="Arial"/>
                <w:sz w:val="18"/>
                <w:szCs w:val="18"/>
              </w:rPr>
              <w:t>A</w:t>
            </w:r>
            <w:r w:rsidRPr="008D0DBC">
              <w:rPr>
                <w:rFonts w:cs="Arial"/>
                <w:sz w:val="18"/>
                <w:szCs w:val="18"/>
              </w:rPr>
              <w:t xml:space="preserve">AT, and will engage with research and innovation initiatives, for example through cooperation with projects like the </w:t>
            </w:r>
            <w:r w:rsidRPr="00E01411">
              <w:rPr>
                <w:rFonts w:cs="Arial"/>
                <w:sz w:val="18"/>
                <w:szCs w:val="18"/>
              </w:rPr>
              <w:t>ITEA G</w:t>
            </w:r>
            <w:r w:rsidR="006B241F" w:rsidRPr="00E01411">
              <w:rPr>
                <w:rFonts w:cs="Arial"/>
                <w:sz w:val="18"/>
                <w:szCs w:val="18"/>
              </w:rPr>
              <w:t>e</w:t>
            </w:r>
            <w:r w:rsidRPr="00E01411">
              <w:rPr>
                <w:rFonts w:cs="Arial"/>
                <w:sz w:val="18"/>
                <w:szCs w:val="18"/>
              </w:rPr>
              <w:t>nius</w:t>
            </w:r>
            <w:r w:rsidR="006B241F" w:rsidRPr="00E01411">
              <w:rPr>
                <w:rFonts w:cs="Arial"/>
                <w:sz w:val="18"/>
                <w:szCs w:val="18"/>
              </w:rPr>
              <w:t xml:space="preserve"> </w:t>
            </w:r>
            <w:r w:rsidR="7F20FAE8" w:rsidRPr="00E01411">
              <w:rPr>
                <w:rFonts w:cs="Arial"/>
                <w:sz w:val="18"/>
                <w:szCs w:val="18"/>
              </w:rPr>
              <w:t>and DOSS</w:t>
            </w:r>
            <w:r w:rsidRPr="008D0DBC">
              <w:rPr>
                <w:rFonts w:cs="Arial"/>
                <w:sz w:val="18"/>
                <w:szCs w:val="18"/>
              </w:rPr>
              <w:t xml:space="preserve"> </w:t>
            </w:r>
            <w:r w:rsidR="6590BDB4" w:rsidRPr="003D0036">
              <w:rPr>
                <w:rFonts w:cs="Arial"/>
                <w:sz w:val="18"/>
                <w:szCs w:val="18"/>
              </w:rPr>
              <w:t>project</w:t>
            </w:r>
            <w:r w:rsidR="1088C3C7" w:rsidRPr="003D0036">
              <w:rPr>
                <w:rFonts w:cs="Arial"/>
                <w:sz w:val="18"/>
                <w:szCs w:val="18"/>
              </w:rPr>
              <w:t>s</w:t>
            </w:r>
            <w:r w:rsidR="6590BDB4" w:rsidRPr="003D0036">
              <w:rPr>
                <w:rFonts w:cs="Arial"/>
                <w:sz w:val="18"/>
                <w:szCs w:val="18"/>
              </w:rPr>
              <w:t>.</w:t>
            </w:r>
            <w:r w:rsidRPr="008D0DBC">
              <w:rPr>
                <w:rFonts w:cs="Arial"/>
                <w:sz w:val="18"/>
                <w:szCs w:val="18"/>
              </w:rPr>
              <w:t xml:space="preserve"> Publications and presentations will be used to highlight the methodological innovations, the open-source tools, and their role in supporting the transition to smart standards.</w:t>
            </w:r>
          </w:p>
          <w:p w14:paraId="5A32CD87" w14:textId="00E358F2" w:rsidR="00744D74" w:rsidRPr="001E7081" w:rsidRDefault="07B8FC3B" w:rsidP="28AA2C4E">
            <w:pPr>
              <w:jc w:val="both"/>
              <w:rPr>
                <w:rFonts w:eastAsia="Arial" w:cs="Arial"/>
                <w:sz w:val="18"/>
                <w:szCs w:val="18"/>
              </w:rPr>
            </w:pPr>
            <w:r w:rsidRPr="28AA2C4E">
              <w:rPr>
                <w:rFonts w:cs="Arial"/>
                <w:sz w:val="18"/>
                <w:szCs w:val="18"/>
              </w:rPr>
              <w:t>All open-source tools and accompanying documentation will be made publicly accessible, ensuring broad uptake beyond ETSI</w:t>
            </w:r>
            <w:r w:rsidR="4E4FBC60" w:rsidRPr="28AA2C4E">
              <w:rPr>
                <w:rFonts w:cs="Arial"/>
                <w:sz w:val="18"/>
                <w:szCs w:val="18"/>
              </w:rPr>
              <w:t xml:space="preserve"> and remov</w:t>
            </w:r>
            <w:r w:rsidR="77D4F898" w:rsidRPr="28AA2C4E">
              <w:rPr>
                <w:rFonts w:cs="Arial"/>
                <w:sz w:val="18"/>
                <w:szCs w:val="18"/>
              </w:rPr>
              <w:t>ing</w:t>
            </w:r>
            <w:r w:rsidR="4E4FBC60" w:rsidRPr="28AA2C4E">
              <w:rPr>
                <w:rFonts w:cs="Arial"/>
                <w:sz w:val="18"/>
                <w:szCs w:val="18"/>
              </w:rPr>
              <w:t xml:space="preserve"> barriers for SMEs and other stakeholders to </w:t>
            </w:r>
            <w:r w:rsidR="3ACDACEE" w:rsidRPr="28AA2C4E">
              <w:rPr>
                <w:rFonts w:cs="Arial"/>
                <w:sz w:val="18"/>
                <w:szCs w:val="18"/>
              </w:rPr>
              <w:t>benefit from</w:t>
            </w:r>
            <w:r w:rsidR="4E4FBC60" w:rsidRPr="28AA2C4E">
              <w:rPr>
                <w:rFonts w:cs="Arial"/>
                <w:sz w:val="18"/>
                <w:szCs w:val="18"/>
              </w:rPr>
              <w:t xml:space="preserve"> the project output</w:t>
            </w:r>
            <w:r w:rsidR="3963A1B2" w:rsidRPr="28AA2C4E">
              <w:rPr>
                <w:rFonts w:cs="Arial"/>
                <w:sz w:val="18"/>
                <w:szCs w:val="18"/>
              </w:rPr>
              <w:t>s</w:t>
            </w:r>
            <w:r w:rsidRPr="28AA2C4E">
              <w:rPr>
                <w:rFonts w:cs="Arial"/>
                <w:sz w:val="18"/>
                <w:szCs w:val="18"/>
              </w:rPr>
              <w:t>. Public-facing communication activities may include news items on the ETSI website, social media announcements, and short informational materials aimed at explaining the benefits of smart, AI-supported test development to a non-expert audience. These channels help raise awareness among SMEs, policymakers, and other stakeholders in the European digital ecosystem.</w:t>
            </w:r>
            <w:r w:rsidR="6343F7D3" w:rsidRPr="28AA2C4E">
              <w:rPr>
                <w:rFonts w:cs="Arial"/>
                <w:sz w:val="18"/>
                <w:szCs w:val="18"/>
              </w:rPr>
              <w:t xml:space="preserve"> </w:t>
            </w:r>
            <w:r w:rsidR="29BF12C2" w:rsidRPr="28AA2C4E">
              <w:rPr>
                <w:rFonts w:cs="Arial"/>
                <w:sz w:val="18"/>
                <w:szCs w:val="18"/>
              </w:rPr>
              <w:t>Stakeholders, including SMEs, may be engaged at selected points during the project’s dissemination activities, for example</w:t>
            </w:r>
            <w:r w:rsidR="1C6DDC3B" w:rsidRPr="28AA2C4E">
              <w:rPr>
                <w:rFonts w:cs="Arial"/>
                <w:sz w:val="18"/>
                <w:szCs w:val="18"/>
              </w:rPr>
              <w:t>,</w:t>
            </w:r>
            <w:r w:rsidR="29BF12C2" w:rsidRPr="28AA2C4E">
              <w:rPr>
                <w:rFonts w:cs="Arial"/>
                <w:sz w:val="18"/>
                <w:szCs w:val="18"/>
              </w:rPr>
              <w:t xml:space="preserve"> by contributing feedback or participating in pilot-related exchanges where relevant.</w:t>
            </w:r>
            <w:r w:rsidR="4398EC55" w:rsidRPr="28AA2C4E">
              <w:rPr>
                <w:rFonts w:cs="Arial"/>
                <w:sz w:val="18"/>
                <w:szCs w:val="18"/>
              </w:rPr>
              <w:t xml:space="preserve"> </w:t>
            </w:r>
            <w:r w:rsidR="14431C1B" w:rsidRPr="28AA2C4E">
              <w:rPr>
                <w:rFonts w:cs="Arial"/>
                <w:sz w:val="18"/>
                <w:szCs w:val="18"/>
              </w:rPr>
              <w:t xml:space="preserve">The dissemination activities </w:t>
            </w:r>
            <w:r w:rsidR="72FA102F" w:rsidRPr="28AA2C4E">
              <w:rPr>
                <w:rFonts w:cs="Arial"/>
                <w:sz w:val="18"/>
                <w:szCs w:val="18"/>
              </w:rPr>
              <w:t xml:space="preserve">will seek to engage all stakeholders </w:t>
            </w:r>
            <w:r w:rsidR="2E3AD625" w:rsidRPr="28AA2C4E">
              <w:rPr>
                <w:rFonts w:cs="Arial"/>
                <w:sz w:val="18"/>
                <w:szCs w:val="18"/>
              </w:rPr>
              <w:t>during the entire project</w:t>
            </w:r>
            <w:r w:rsidR="211406A9" w:rsidRPr="28AA2C4E">
              <w:rPr>
                <w:rFonts w:cs="Arial"/>
                <w:sz w:val="18"/>
                <w:szCs w:val="18"/>
              </w:rPr>
              <w:t xml:space="preserve">. </w:t>
            </w:r>
            <w:r w:rsidR="034656C7" w:rsidRPr="28AA2C4E">
              <w:rPr>
                <w:rFonts w:cs="Arial"/>
                <w:sz w:val="18"/>
                <w:szCs w:val="18"/>
              </w:rPr>
              <w:t xml:space="preserve">The members of TC MTS </w:t>
            </w:r>
            <w:r w:rsidR="211406A9" w:rsidRPr="28AA2C4E">
              <w:rPr>
                <w:rFonts w:cs="Arial"/>
                <w:sz w:val="18"/>
                <w:szCs w:val="18"/>
              </w:rPr>
              <w:t xml:space="preserve">will be further </w:t>
            </w:r>
            <w:r w:rsidR="031A42F0" w:rsidRPr="28AA2C4E">
              <w:rPr>
                <w:rFonts w:cs="Arial"/>
                <w:sz w:val="18"/>
                <w:szCs w:val="18"/>
              </w:rPr>
              <w:t>facilitating</w:t>
            </w:r>
            <w:r w:rsidR="034656C7" w:rsidRPr="28AA2C4E">
              <w:rPr>
                <w:rFonts w:cs="Arial"/>
                <w:sz w:val="18"/>
                <w:szCs w:val="18"/>
              </w:rPr>
              <w:t xml:space="preserve"> </w:t>
            </w:r>
            <w:r w:rsidR="6576F5B7" w:rsidRPr="28AA2C4E">
              <w:rPr>
                <w:rFonts w:cs="Arial"/>
                <w:sz w:val="18"/>
                <w:szCs w:val="18"/>
              </w:rPr>
              <w:t xml:space="preserve">the </w:t>
            </w:r>
            <w:r w:rsidR="034656C7" w:rsidRPr="28AA2C4E">
              <w:rPr>
                <w:rFonts w:cs="Arial"/>
                <w:sz w:val="18"/>
                <w:szCs w:val="18"/>
              </w:rPr>
              <w:t>outrea</w:t>
            </w:r>
            <w:r w:rsidR="6576F5B7" w:rsidRPr="28AA2C4E">
              <w:rPr>
                <w:rFonts w:cs="Arial"/>
                <w:sz w:val="18"/>
                <w:szCs w:val="18"/>
              </w:rPr>
              <w:t>ch to SMEs through their</w:t>
            </w:r>
            <w:r w:rsidR="211406A9" w:rsidRPr="28AA2C4E">
              <w:rPr>
                <w:rFonts w:cs="Arial"/>
                <w:sz w:val="18"/>
                <w:szCs w:val="18"/>
              </w:rPr>
              <w:t xml:space="preserve"> existing cooperation</w:t>
            </w:r>
            <w:r w:rsidR="5F53039C" w:rsidRPr="28AA2C4E">
              <w:rPr>
                <w:rFonts w:cs="Arial"/>
                <w:sz w:val="18"/>
                <w:szCs w:val="18"/>
              </w:rPr>
              <w:t>s and collaborations</w:t>
            </w:r>
            <w:r w:rsidR="6576F5B7" w:rsidRPr="28AA2C4E">
              <w:rPr>
                <w:rFonts w:cs="Arial"/>
                <w:sz w:val="18"/>
                <w:szCs w:val="18"/>
              </w:rPr>
              <w:t>.</w:t>
            </w:r>
            <w:r w:rsidR="5F53039C" w:rsidRPr="28AA2C4E">
              <w:rPr>
                <w:rFonts w:cs="Arial"/>
                <w:sz w:val="18"/>
                <w:szCs w:val="18"/>
              </w:rPr>
              <w:t xml:space="preserve"> </w:t>
            </w:r>
            <w:r w:rsidRPr="28AA2C4E">
              <w:rPr>
                <w:rFonts w:cs="Arial"/>
                <w:sz w:val="18"/>
                <w:szCs w:val="18"/>
              </w:rPr>
              <w:t>References to the EU support will be included in all dissemination outputs to underline the contribution of the Union to advancing digital standardisation and strengthening the Single Market.</w:t>
            </w:r>
            <w:r w:rsidR="21235BDB" w:rsidRPr="28AA2C4E">
              <w:rPr>
                <w:rFonts w:cs="Arial"/>
                <w:sz w:val="18"/>
                <w:szCs w:val="18"/>
              </w:rPr>
              <w:t xml:space="preserve"> </w:t>
            </w:r>
            <w:r w:rsidR="21235BDB" w:rsidRPr="28AA2C4E">
              <w:rPr>
                <w:rFonts w:eastAsia="Arial" w:cs="Arial"/>
                <w:sz w:val="18"/>
                <w:szCs w:val="18"/>
              </w:rPr>
              <w:t>Regarding the status of technical documents produced by ETSI, whose content, formatting, acknowledgments, availability, and communication channels are governed by the ETSI Drafting Rules, their classification will be changed from public to sensitive.</w:t>
            </w:r>
          </w:p>
        </w:tc>
      </w:tr>
    </w:tbl>
    <w:p w14:paraId="27863055" w14:textId="77777777" w:rsidR="00744D74" w:rsidRPr="00C14F8D" w:rsidRDefault="00EB0E96" w:rsidP="00744D74">
      <w:pPr>
        <w:tabs>
          <w:tab w:val="left" w:pos="1092"/>
        </w:tabs>
        <w:rPr>
          <w:lang w:val="fr-FR"/>
        </w:rPr>
      </w:pPr>
      <w:r w:rsidRPr="00C14F8D">
        <w:rPr>
          <w:rFonts w:cs="Arial"/>
          <w:color w:val="B5B5B5"/>
          <w:sz w:val="16"/>
          <w:szCs w:val="16"/>
          <w:lang w:val="fr-FR"/>
        </w:rPr>
        <w:lastRenderedPageBreak/>
        <w:t>#§COM-DIS-VIS-CDV§# #@SUS-CON-SC@#</w:t>
      </w:r>
    </w:p>
    <w:p w14:paraId="61F8FAA7" w14:textId="77777777" w:rsidR="003246F8" w:rsidRDefault="00D77F27" w:rsidP="00507050">
      <w:pPr>
        <w:pStyle w:val="Heading3"/>
      </w:pPr>
      <w:bookmarkStart w:id="32" w:name="_Toc495508581"/>
      <w:bookmarkStart w:id="33" w:name="_Toc232417209"/>
      <w:r>
        <w:t>3</w:t>
      </w:r>
      <w:r w:rsidR="00744D74" w:rsidRPr="000F2CBE">
        <w:t>.</w:t>
      </w:r>
      <w:r w:rsidR="00116EC2">
        <w:t>3</w:t>
      </w:r>
      <w:r w:rsidR="00744D74" w:rsidRPr="000F2CBE">
        <w:t xml:space="preserve"> Sustainability </w:t>
      </w:r>
      <w:r w:rsidR="005B2B02">
        <w:t>and</w:t>
      </w:r>
      <w:r w:rsidR="00744D74" w:rsidRPr="000F2CBE">
        <w:t xml:space="preserve"> continuation</w:t>
      </w:r>
      <w:bookmarkEnd w:id="32"/>
      <w:bookmarkEnd w:id="33"/>
    </w:p>
    <w:tbl>
      <w:tblPr>
        <w:tblW w:w="8505"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8505"/>
      </w:tblGrid>
      <w:tr w:rsidR="003246F8" w:rsidRPr="00490714" w14:paraId="3296396A" w14:textId="77777777" w:rsidTr="00283DE1">
        <w:tc>
          <w:tcPr>
            <w:tcW w:w="8505" w:type="dxa"/>
            <w:shd w:val="clear" w:color="auto" w:fill="D9D9D9"/>
          </w:tcPr>
          <w:p w14:paraId="162F6083" w14:textId="6C4CA589" w:rsidR="003246F8" w:rsidRPr="00B80791" w:rsidRDefault="003246F8" w:rsidP="00B80791">
            <w:pPr>
              <w:tabs>
                <w:tab w:val="left" w:pos="1092"/>
              </w:tabs>
              <w:spacing w:before="120" w:after="120"/>
              <w:rPr>
                <w:rFonts w:cs="Arial"/>
                <w:b/>
                <w:bCs/>
                <w:sz w:val="18"/>
                <w:szCs w:val="18"/>
                <w:lang w:eastAsia="en-GB"/>
              </w:rPr>
            </w:pPr>
            <w:r w:rsidRPr="00434C91">
              <w:rPr>
                <w:rFonts w:cs="Arial"/>
                <w:b/>
                <w:bCs/>
                <w:sz w:val="18"/>
                <w:szCs w:val="18"/>
                <w:lang w:eastAsia="en-GB"/>
              </w:rPr>
              <w:t xml:space="preserve">Sustainability, long-term impact and continuation </w:t>
            </w:r>
          </w:p>
        </w:tc>
      </w:tr>
      <w:tr w:rsidR="003246F8" w:rsidRPr="001E7081" w14:paraId="1F6043FB" w14:textId="77777777" w:rsidTr="00283DE1">
        <w:tblPrEx>
          <w:tblLook w:val="0000" w:firstRow="0" w:lastRow="0" w:firstColumn="0" w:lastColumn="0" w:noHBand="0" w:noVBand="0"/>
        </w:tblPrEx>
        <w:trPr>
          <w:trHeight w:val="270"/>
        </w:trPr>
        <w:tc>
          <w:tcPr>
            <w:tcW w:w="8505" w:type="dxa"/>
            <w:noWrap/>
          </w:tcPr>
          <w:p w14:paraId="085EF1B6" w14:textId="2E8C2049" w:rsidR="00BB7E60" w:rsidRPr="0034044A" w:rsidRDefault="00BB7E60" w:rsidP="0034044A">
            <w:pPr>
              <w:tabs>
                <w:tab w:val="left" w:pos="1092"/>
              </w:tabs>
              <w:spacing w:before="120" w:after="120"/>
              <w:ind w:right="4"/>
              <w:jc w:val="both"/>
              <w:rPr>
                <w:rFonts w:cs="Arial"/>
                <w:sz w:val="18"/>
                <w:szCs w:val="18"/>
              </w:rPr>
            </w:pPr>
            <w:r w:rsidRPr="0034044A">
              <w:rPr>
                <w:rFonts w:cs="Arial"/>
                <w:sz w:val="18"/>
                <w:szCs w:val="18"/>
              </w:rPr>
              <w:t>The project creates lasting impact by integrating its results directly into ETSI’s standardisation processes. After the end of EU funding, the updated ETSI testing methodology, the related guidelines, and the open-source tooling will be maintained within ETSI’s established structures, in particular TC MTS and the ETSI Centre for Testing and Interoperability (CTI). These groups are already responsible for the current testing methodology and will ensure the continuation, consolidation, and further refinement of the project outcomes.</w:t>
            </w:r>
          </w:p>
          <w:p w14:paraId="082E3361" w14:textId="02D1474A" w:rsidR="00BB7E60" w:rsidRPr="00B134D3" w:rsidRDefault="00A751C0" w:rsidP="00B134D3">
            <w:pPr>
              <w:tabs>
                <w:tab w:val="left" w:pos="1092"/>
              </w:tabs>
              <w:spacing w:before="120" w:after="120"/>
              <w:ind w:right="4"/>
              <w:jc w:val="both"/>
              <w:rPr>
                <w:rFonts w:cs="Arial"/>
                <w:sz w:val="18"/>
                <w:szCs w:val="18"/>
              </w:rPr>
            </w:pPr>
            <w:r>
              <w:rPr>
                <w:rFonts w:cs="Arial"/>
                <w:sz w:val="18"/>
                <w:szCs w:val="18"/>
              </w:rPr>
              <w:t>For ETSI, t</w:t>
            </w:r>
            <w:r w:rsidR="00BB7E60" w:rsidRPr="0034044A">
              <w:rPr>
                <w:rFonts w:cs="Arial"/>
                <w:sz w:val="18"/>
                <w:szCs w:val="18"/>
              </w:rPr>
              <w:t>he transition toward smart, machine-readable and executable standards is a long-term strategic priority. The project provides the initial foundations for this transformation. Its results will continue to be used to support the drafting of standardised test artifacts, enabling more agile workflows, shorter development cycles, and improved consistency and coverage of test specifications. The open-source tools developed in the project will remain available to ETSI members and the wider public, facilitating reuse, community-driven enhancements, and uptake by SMEs.</w:t>
            </w:r>
          </w:p>
          <w:p w14:paraId="6F75C1D7" w14:textId="77777777" w:rsidR="00BB7E60" w:rsidRPr="00B134D3" w:rsidRDefault="00BB7E60" w:rsidP="00B134D3">
            <w:pPr>
              <w:tabs>
                <w:tab w:val="left" w:pos="1092"/>
              </w:tabs>
              <w:spacing w:before="120" w:after="120"/>
              <w:ind w:right="4"/>
              <w:jc w:val="both"/>
              <w:rPr>
                <w:rFonts w:cs="Arial"/>
                <w:sz w:val="18"/>
                <w:szCs w:val="18"/>
              </w:rPr>
            </w:pPr>
            <w:r w:rsidRPr="00B134D3">
              <w:rPr>
                <w:rFonts w:cs="Arial"/>
                <w:sz w:val="18"/>
                <w:szCs w:val="18"/>
              </w:rPr>
              <w:t>To sustain the impact beyond the project duration, the following actions are foreseen:</w:t>
            </w:r>
          </w:p>
          <w:p w14:paraId="139A3863" w14:textId="01F8B3BB" w:rsidR="00BB7E60" w:rsidRPr="008A1EEE" w:rsidRDefault="00BB7E60" w:rsidP="0031529E">
            <w:pPr>
              <w:pStyle w:val="ListParagraph"/>
              <w:numPr>
                <w:ilvl w:val="0"/>
                <w:numId w:val="8"/>
              </w:numPr>
              <w:tabs>
                <w:tab w:val="left" w:pos="1092"/>
              </w:tabs>
              <w:spacing w:before="120" w:after="120"/>
              <w:ind w:right="4"/>
              <w:jc w:val="both"/>
              <w:rPr>
                <w:rFonts w:cs="Arial"/>
                <w:sz w:val="18"/>
                <w:szCs w:val="18"/>
              </w:rPr>
            </w:pPr>
            <w:r w:rsidRPr="008A1EEE">
              <w:rPr>
                <w:rFonts w:cs="Arial"/>
                <w:sz w:val="18"/>
                <w:szCs w:val="18"/>
              </w:rPr>
              <w:t>Integration of the new methodology into the regular work programmes of ETSI Technical Committees and Industry Specification Groups.</w:t>
            </w:r>
          </w:p>
          <w:p w14:paraId="1E71FB5E" w14:textId="37C1053A" w:rsidR="00BB7E60" w:rsidRPr="008A1EEE" w:rsidRDefault="00BB7E60" w:rsidP="0031529E">
            <w:pPr>
              <w:pStyle w:val="ListParagraph"/>
              <w:numPr>
                <w:ilvl w:val="0"/>
                <w:numId w:val="8"/>
              </w:numPr>
              <w:tabs>
                <w:tab w:val="left" w:pos="1092"/>
              </w:tabs>
              <w:spacing w:before="120" w:after="120"/>
              <w:ind w:right="4"/>
              <w:jc w:val="both"/>
              <w:rPr>
                <w:rFonts w:cs="Arial"/>
                <w:sz w:val="18"/>
                <w:szCs w:val="18"/>
              </w:rPr>
            </w:pPr>
            <w:r w:rsidRPr="008A1EEE">
              <w:rPr>
                <w:rFonts w:cs="Arial"/>
                <w:sz w:val="18"/>
                <w:szCs w:val="18"/>
              </w:rPr>
              <w:t>Maintenance and evolution of the tooling platform, including updates to AI components and test-generation workflows.</w:t>
            </w:r>
          </w:p>
          <w:p w14:paraId="15C510FB" w14:textId="26EAC940" w:rsidR="00BB7E60" w:rsidRPr="008A1EEE" w:rsidRDefault="00BB7E60" w:rsidP="0031529E">
            <w:pPr>
              <w:pStyle w:val="ListParagraph"/>
              <w:numPr>
                <w:ilvl w:val="0"/>
                <w:numId w:val="8"/>
              </w:numPr>
              <w:tabs>
                <w:tab w:val="left" w:pos="1092"/>
              </w:tabs>
              <w:spacing w:before="120" w:after="120"/>
              <w:ind w:right="4"/>
              <w:jc w:val="both"/>
              <w:rPr>
                <w:rFonts w:cs="Arial"/>
                <w:sz w:val="18"/>
                <w:szCs w:val="18"/>
              </w:rPr>
            </w:pPr>
            <w:r w:rsidRPr="008A1EEE">
              <w:rPr>
                <w:rFonts w:cs="Arial"/>
                <w:sz w:val="18"/>
                <w:szCs w:val="18"/>
              </w:rPr>
              <w:t>Continued training and dissemination activities within ETSI to support adoption among technical groups.</w:t>
            </w:r>
          </w:p>
          <w:p w14:paraId="77CE50F6" w14:textId="00C010B3" w:rsidR="00BB7E60" w:rsidRPr="00565607" w:rsidRDefault="00BB7E60" w:rsidP="0031529E">
            <w:pPr>
              <w:pStyle w:val="ListParagraph"/>
              <w:numPr>
                <w:ilvl w:val="0"/>
                <w:numId w:val="8"/>
              </w:numPr>
              <w:tabs>
                <w:tab w:val="left" w:pos="1092"/>
              </w:tabs>
              <w:spacing w:before="120" w:after="120"/>
              <w:ind w:right="4"/>
              <w:jc w:val="both"/>
            </w:pPr>
            <w:r w:rsidRPr="008A1EEE">
              <w:rPr>
                <w:rFonts w:cs="Arial"/>
                <w:sz w:val="18"/>
                <w:szCs w:val="18"/>
              </w:rPr>
              <w:t>Alignment with ongoing</w:t>
            </w:r>
            <w:r w:rsidRPr="00565607">
              <w:t xml:space="preserve"> smart standards initiatives at IEC, ISO/IEC, and CEN.</w:t>
            </w:r>
          </w:p>
          <w:p w14:paraId="74DEB8B1" w14:textId="2DB96824" w:rsidR="003246F8" w:rsidRPr="001E7081" w:rsidRDefault="00BB7E60" w:rsidP="00DB7778">
            <w:pPr>
              <w:tabs>
                <w:tab w:val="left" w:pos="1092"/>
              </w:tabs>
              <w:spacing w:before="120" w:after="120"/>
              <w:ind w:right="4"/>
              <w:jc w:val="both"/>
              <w:rPr>
                <w:rFonts w:cs="Arial"/>
                <w:sz w:val="18"/>
                <w:szCs w:val="18"/>
              </w:rPr>
            </w:pPr>
            <w:r w:rsidRPr="00DB7778">
              <w:rPr>
                <w:rFonts w:cs="Arial"/>
                <w:sz w:val="18"/>
                <w:szCs w:val="18"/>
              </w:rPr>
              <w:t>The necessary resources for maintaining the methodology and the tools are expected to be covered by ETSI’s internal processes and contributions from the involved technical groups. The open-source nature of the tools will also encourage external contributions, ensuring sustained improvement.</w:t>
            </w:r>
          </w:p>
        </w:tc>
      </w:tr>
    </w:tbl>
    <w:p w14:paraId="4B1CBA64" w14:textId="77777777" w:rsidR="00EB0E96" w:rsidRPr="00943DEF" w:rsidRDefault="00EB0E96" w:rsidP="00EB0E96">
      <w:pPr>
        <w:rPr>
          <w:i/>
          <w:color w:val="auto"/>
          <w:lang w:val="it-IT"/>
        </w:rPr>
      </w:pPr>
      <w:r w:rsidRPr="00943DEF">
        <w:rPr>
          <w:rFonts w:cs="Arial"/>
          <w:color w:val="B5B5B5"/>
          <w:sz w:val="16"/>
          <w:szCs w:val="16"/>
          <w:lang w:val="it-IT"/>
        </w:rPr>
        <w:t xml:space="preserve">#§SUS-CON-SC§#                                                                                                                                                                  </w:t>
      </w:r>
    </w:p>
    <w:p w14:paraId="28276FBD" w14:textId="77777777" w:rsidR="00744D74" w:rsidRPr="00943DEF" w:rsidRDefault="00744D74" w:rsidP="00213540">
      <w:pPr>
        <w:rPr>
          <w:lang w:val="it-IT" w:eastAsia="en-GB"/>
        </w:rPr>
        <w:sectPr w:rsidR="00744D74" w:rsidRPr="00943DEF" w:rsidSect="008E3158">
          <w:headerReference w:type="even" r:id="rId19"/>
          <w:headerReference w:type="default" r:id="rId20"/>
          <w:footerReference w:type="default" r:id="rId21"/>
          <w:headerReference w:type="first" r:id="rId22"/>
          <w:pgSz w:w="11907" w:h="16840" w:code="9"/>
          <w:pgMar w:top="1701" w:right="1588" w:bottom="1276" w:left="1588" w:header="720" w:footer="1009" w:gutter="0"/>
          <w:cols w:space="720"/>
          <w:noEndnote/>
          <w:docGrid w:linePitch="326"/>
        </w:sectPr>
      </w:pPr>
    </w:p>
    <w:p w14:paraId="0BF65E3C" w14:textId="77777777" w:rsidR="00814729" w:rsidRPr="00943DEF" w:rsidRDefault="00EB0E96" w:rsidP="00814729">
      <w:pPr>
        <w:rPr>
          <w:rFonts w:cs="Arial"/>
          <w:i/>
          <w:lang w:val="it-IT"/>
        </w:rPr>
      </w:pPr>
      <w:bookmarkStart w:id="34" w:name="_Toc495508573"/>
      <w:r w:rsidRPr="00943DEF">
        <w:rPr>
          <w:rFonts w:cs="Arial"/>
          <w:color w:val="B5B5B5"/>
          <w:sz w:val="16"/>
          <w:szCs w:val="16"/>
          <w:lang w:val="it-IT"/>
        </w:rPr>
        <w:lastRenderedPageBreak/>
        <w:t xml:space="preserve"> #@WRK-PLA-WP@#</w:t>
      </w:r>
    </w:p>
    <w:p w14:paraId="0589DC99" w14:textId="3C139CD3" w:rsidR="0020339C" w:rsidRPr="00434C91" w:rsidRDefault="001E22E5" w:rsidP="001E7081">
      <w:pPr>
        <w:pStyle w:val="Heading2"/>
      </w:pPr>
      <w:bookmarkStart w:id="35" w:name="_Toc232417210"/>
      <w:r w:rsidRPr="00844BB2">
        <w:t xml:space="preserve">4. </w:t>
      </w:r>
      <w:bookmarkEnd w:id="34"/>
      <w:r w:rsidR="00921870" w:rsidRPr="00434C91">
        <w:rPr>
          <w:caps w:val="0"/>
        </w:rPr>
        <w:t>WORKPLAN, WORK PACKAGES,</w:t>
      </w:r>
      <w:r w:rsidR="005959A3" w:rsidRPr="00434C91">
        <w:rPr>
          <w:caps w:val="0"/>
        </w:rPr>
        <w:t xml:space="preserve"> </w:t>
      </w:r>
      <w:r w:rsidR="005959A3">
        <w:rPr>
          <w:caps w:val="0"/>
        </w:rPr>
        <w:t>ACTIVITIES, RESOURCES</w:t>
      </w:r>
      <w:r w:rsidR="005959A3" w:rsidRPr="00424B53">
        <w:rPr>
          <w:caps w:val="0"/>
        </w:rPr>
        <w:t xml:space="preserve"> </w:t>
      </w:r>
      <w:r w:rsidR="005959A3" w:rsidRPr="00434C91">
        <w:rPr>
          <w:caps w:val="0"/>
        </w:rPr>
        <w:t>AND TIMING</w:t>
      </w:r>
      <w:r w:rsidR="008F3266">
        <w:rPr>
          <w:caps w:val="0"/>
        </w:rPr>
        <w:t xml:space="preserve"> (Philip)</w:t>
      </w:r>
      <w:bookmarkEnd w:id="35"/>
    </w:p>
    <w:p w14:paraId="14E080EC" w14:textId="77777777" w:rsidR="00B407B6" w:rsidRDefault="00F64B15" w:rsidP="001E7081">
      <w:pPr>
        <w:pStyle w:val="Heading3"/>
      </w:pPr>
      <w:bookmarkStart w:id="36" w:name="_Toc232417211"/>
      <w:bookmarkStart w:id="37" w:name="_Toc495508574"/>
      <w:r w:rsidRPr="00434C91">
        <w:t>4.1 Work plan</w:t>
      </w:r>
      <w:bookmarkEnd w:id="36"/>
      <w:r>
        <w:t xml:space="preserve"> </w:t>
      </w:r>
    </w:p>
    <w:tbl>
      <w:tblPr>
        <w:tblW w:w="14033"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14033"/>
      </w:tblGrid>
      <w:tr w:rsidR="00F64B15" w:rsidRPr="00F6636C" w14:paraId="0DD5F40C" w14:textId="77777777" w:rsidTr="3479408D">
        <w:tc>
          <w:tcPr>
            <w:tcW w:w="14033" w:type="dxa"/>
            <w:shd w:val="clear" w:color="auto" w:fill="D9D9D9" w:themeFill="background1" w:themeFillShade="D9"/>
          </w:tcPr>
          <w:p w14:paraId="42E95E5D" w14:textId="4C45E8AA" w:rsidR="00F64B15" w:rsidRPr="00A60D37" w:rsidRDefault="00F64B15" w:rsidP="00A60D37">
            <w:pPr>
              <w:spacing w:before="120" w:after="120"/>
              <w:rPr>
                <w:b/>
                <w:sz w:val="18"/>
              </w:rPr>
            </w:pPr>
            <w:r>
              <w:rPr>
                <w:b/>
                <w:sz w:val="18"/>
              </w:rPr>
              <w:t>Work</w:t>
            </w:r>
            <w:r w:rsidR="008D7837">
              <w:rPr>
                <w:b/>
                <w:sz w:val="18"/>
              </w:rPr>
              <w:t xml:space="preserve"> </w:t>
            </w:r>
            <w:r>
              <w:rPr>
                <w:b/>
                <w:sz w:val="18"/>
              </w:rPr>
              <w:t>plan</w:t>
            </w:r>
          </w:p>
        </w:tc>
      </w:tr>
      <w:tr w:rsidR="00F64B15" w:rsidRPr="00F6636C" w14:paraId="4A77F32B" w14:textId="77777777" w:rsidTr="3479408D">
        <w:tblPrEx>
          <w:tblLook w:val="0000" w:firstRow="0" w:lastRow="0" w:firstColumn="0" w:lastColumn="0" w:noHBand="0" w:noVBand="0"/>
        </w:tblPrEx>
        <w:trPr>
          <w:trHeight w:val="270"/>
        </w:trPr>
        <w:tc>
          <w:tcPr>
            <w:tcW w:w="14033" w:type="dxa"/>
            <w:noWrap/>
          </w:tcPr>
          <w:p w14:paraId="29ECF442" w14:textId="77777777" w:rsidR="00B80791" w:rsidRDefault="64D35015" w:rsidP="3479408D">
            <w:pPr>
              <w:tabs>
                <w:tab w:val="left" w:pos="1092"/>
              </w:tabs>
              <w:spacing w:before="120" w:after="120"/>
              <w:jc w:val="both"/>
              <w:rPr>
                <w:rFonts w:cs="Arial"/>
                <w:sz w:val="18"/>
                <w:szCs w:val="18"/>
              </w:rPr>
            </w:pPr>
            <w:r w:rsidRPr="3479408D">
              <w:rPr>
                <w:rFonts w:cs="Arial"/>
                <w:sz w:val="18"/>
                <w:szCs w:val="18"/>
              </w:rPr>
              <w:t>As illustrated in Figure 2, the action is implemented over 24 months (M1–M24) and is organised into four work packages.</w:t>
            </w:r>
          </w:p>
          <w:p w14:paraId="17EC4B6A" w14:textId="02634439" w:rsidR="64D35015" w:rsidRDefault="64D35015" w:rsidP="0031529E">
            <w:pPr>
              <w:pStyle w:val="ListParagraph"/>
              <w:numPr>
                <w:ilvl w:val="0"/>
                <w:numId w:val="24"/>
              </w:numPr>
              <w:tabs>
                <w:tab w:val="left" w:pos="1092"/>
              </w:tabs>
              <w:spacing w:before="120" w:after="120"/>
              <w:jc w:val="both"/>
            </w:pPr>
            <w:r w:rsidRPr="00B80791">
              <w:rPr>
                <w:rFonts w:cs="Arial"/>
                <w:sz w:val="18"/>
                <w:szCs w:val="18"/>
              </w:rPr>
              <w:t>WP1 (“Project Management and Coordination”, M1–M24) runs throughout the project to ensure effective planning, monitoring and control, including project setup, scheduling and coordination with ETSI governance bodies, progress tracking against milestones and deliverables, risk and quality management, and timely reporting.</w:t>
            </w:r>
          </w:p>
          <w:p w14:paraId="7E5D4429" w14:textId="77777777" w:rsidR="00B80791" w:rsidRPr="00B80791" w:rsidRDefault="64D35015" w:rsidP="00B80791">
            <w:pPr>
              <w:tabs>
                <w:tab w:val="left" w:pos="1092"/>
              </w:tabs>
              <w:spacing w:before="120" w:after="120"/>
              <w:jc w:val="both"/>
              <w:rPr>
                <w:rFonts w:cs="Arial"/>
                <w:sz w:val="18"/>
                <w:szCs w:val="18"/>
              </w:rPr>
            </w:pPr>
            <w:r w:rsidRPr="00B80791">
              <w:rPr>
                <w:rFonts w:cs="Arial"/>
                <w:sz w:val="18"/>
                <w:szCs w:val="18"/>
              </w:rPr>
              <w:t xml:space="preserve">The technical work is carried out through two closely coupled work packages that operate in iterative cycles. </w:t>
            </w:r>
          </w:p>
          <w:p w14:paraId="32449DD3" w14:textId="353CF3AF" w:rsidR="64D35015" w:rsidRDefault="64D35015" w:rsidP="0031529E">
            <w:pPr>
              <w:pStyle w:val="ListParagraph"/>
              <w:numPr>
                <w:ilvl w:val="0"/>
                <w:numId w:val="24"/>
              </w:numPr>
              <w:tabs>
                <w:tab w:val="left" w:pos="1092"/>
              </w:tabs>
              <w:spacing w:before="120" w:after="120"/>
              <w:jc w:val="both"/>
            </w:pPr>
            <w:r w:rsidRPr="00B80791">
              <w:rPr>
                <w:rFonts w:cs="Arial"/>
                <w:sz w:val="18"/>
                <w:szCs w:val="18"/>
              </w:rPr>
              <w:t>WP2 (“Requirements Extraction and Test Artifact Derivation Tools and Methods”, M3–M24) establishes the technical basis for smart test development by developing AI-assisted methods for requirements extraction and classification, feature identification and Test Suite Structure (TSS) derivation, and the derivation of Test Objectives, Test Purposes and Test Descriptions. WP2 also delivers a prototype platform and integrates the results into an agile-compatible smart test development methodology, progressively stabilising the tools and methods over the project duration.</w:t>
            </w:r>
          </w:p>
          <w:p w14:paraId="73176DF4" w14:textId="394C42E6" w:rsidR="64D35015" w:rsidRDefault="64D35015" w:rsidP="0031529E">
            <w:pPr>
              <w:pStyle w:val="ListParagraph"/>
              <w:numPr>
                <w:ilvl w:val="0"/>
                <w:numId w:val="24"/>
              </w:numPr>
              <w:tabs>
                <w:tab w:val="left" w:pos="1092"/>
              </w:tabs>
              <w:spacing w:before="120" w:after="120"/>
              <w:jc w:val="both"/>
            </w:pPr>
            <w:r w:rsidRPr="00B80791">
              <w:rPr>
                <w:rFonts w:cs="Arial"/>
                <w:sz w:val="18"/>
                <w:szCs w:val="18"/>
              </w:rPr>
              <w:t>WP3 (“Application and Evaluation of Methodologies and Prototypes”, M3–M24) builds on WP2 by applying the developed methods and prototypes to selected ETSI case studies. WP3 defines evaluation criteria and validation methods, conducts evaluation and validation activities, and verifies the extracted requirements and derived test artefacts. The results provide evidence of applicability, robustness and usability and feed back into WP2 to refine the approach in subsequent iterations, while also producing recommendations to inform specification work</w:t>
            </w:r>
            <w:r w:rsidR="217CB719" w:rsidRPr="00B80791">
              <w:rPr>
                <w:rFonts w:cs="Arial"/>
                <w:sz w:val="18"/>
                <w:szCs w:val="18"/>
              </w:rPr>
              <w:t xml:space="preserve"> overall</w:t>
            </w:r>
            <w:r w:rsidRPr="00B80791">
              <w:rPr>
                <w:rFonts w:cs="Arial"/>
                <w:sz w:val="18"/>
                <w:szCs w:val="18"/>
              </w:rPr>
              <w:t>.</w:t>
            </w:r>
          </w:p>
          <w:p w14:paraId="4879CD05" w14:textId="5B0CC397" w:rsidR="64D35015" w:rsidRPr="00A1082B" w:rsidRDefault="64D35015" w:rsidP="0031529E">
            <w:pPr>
              <w:pStyle w:val="ListParagraph"/>
              <w:numPr>
                <w:ilvl w:val="0"/>
                <w:numId w:val="24"/>
              </w:numPr>
              <w:tabs>
                <w:tab w:val="left" w:pos="1092"/>
              </w:tabs>
              <w:spacing w:before="120" w:after="120"/>
              <w:jc w:val="both"/>
            </w:pPr>
            <w:r w:rsidRPr="00B80791">
              <w:rPr>
                <w:rFonts w:cs="Arial"/>
                <w:sz w:val="18"/>
                <w:szCs w:val="18"/>
              </w:rPr>
              <w:t>WP4 (“Dissemination and Exploitation within ETSI and Beyond”, M6–M24) ensures systematic dissemination and uptake of results, starting with the dissemination/exploitation plan and continuing with outreach to ETSI stakeholders and external audiences through to project end.</w:t>
            </w:r>
          </w:p>
          <w:p w14:paraId="14CE19A7" w14:textId="77777777" w:rsidR="00A1082B" w:rsidRDefault="00A1082B" w:rsidP="00A1082B">
            <w:pPr>
              <w:tabs>
                <w:tab w:val="left" w:pos="1092"/>
              </w:tabs>
              <w:spacing w:before="120" w:after="120"/>
              <w:jc w:val="both"/>
            </w:pPr>
          </w:p>
          <w:p w14:paraId="7A322DF4" w14:textId="3D5F5CAC" w:rsidR="00A1082B" w:rsidRPr="00550FDF" w:rsidRDefault="00A1082B" w:rsidP="00A1082B">
            <w:pPr>
              <w:tabs>
                <w:tab w:val="left" w:pos="1092"/>
              </w:tabs>
              <w:spacing w:before="120" w:after="120"/>
              <w:jc w:val="both"/>
              <w:rPr>
                <w:rFonts w:cs="Arial"/>
                <w:sz w:val="18"/>
                <w:szCs w:val="18"/>
              </w:rPr>
            </w:pPr>
            <w:r w:rsidRPr="00550FDF">
              <w:rPr>
                <w:rFonts w:cs="Arial"/>
                <w:sz w:val="18"/>
                <w:szCs w:val="18"/>
              </w:rPr>
              <w:t xml:space="preserve">Note: </w:t>
            </w:r>
            <w:r w:rsidR="00550FDF" w:rsidRPr="00550FDF">
              <w:rPr>
                <w:rFonts w:cs="Arial"/>
                <w:sz w:val="18"/>
                <w:szCs w:val="18"/>
              </w:rPr>
              <w:t>The deliverables are technical outputs developed in accordance with mandatory ETSI Directives governing content, format and acknowledgements. They are publicly available through ETSI’s open</w:t>
            </w:r>
            <w:r w:rsidR="00550FDF" w:rsidRPr="00550FDF">
              <w:rPr>
                <w:rFonts w:cs="Arial"/>
                <w:sz w:val="18"/>
                <w:szCs w:val="18"/>
              </w:rPr>
              <w:noBreakHyphen/>
              <w:t>access publication system; however, their publication is carried out under ETSI’s established processes. On this basis, a classification of Sensitive is applied to reflect these governance constraints. This classification does not restrict public access or dissemination and ensures compliance with ETSI requirements while remaining consistent with the Grant Agreement.</w:t>
            </w:r>
          </w:p>
          <w:p w14:paraId="11B6E1F4" w14:textId="64994B55" w:rsidR="3479408D" w:rsidRDefault="3479408D" w:rsidP="3479408D">
            <w:pPr>
              <w:tabs>
                <w:tab w:val="left" w:pos="1092"/>
              </w:tabs>
              <w:spacing w:before="120" w:after="120"/>
              <w:jc w:val="both"/>
              <w:rPr>
                <w:rFonts w:cs="Arial"/>
                <w:sz w:val="18"/>
                <w:szCs w:val="18"/>
              </w:rPr>
            </w:pPr>
          </w:p>
          <w:p w14:paraId="3B635B47" w14:textId="2DD49835" w:rsidR="00F64B15" w:rsidRPr="00F6636C" w:rsidRDefault="7FEF6B29" w:rsidP="001B587B">
            <w:pPr>
              <w:tabs>
                <w:tab w:val="left" w:pos="1092"/>
              </w:tabs>
              <w:spacing w:before="120" w:after="120"/>
              <w:jc w:val="center"/>
            </w:pPr>
            <w:r>
              <w:rPr>
                <w:noProof/>
              </w:rPr>
              <w:lastRenderedPageBreak/>
              <w:drawing>
                <wp:inline distT="0" distB="0" distL="0" distR="0" wp14:anchorId="79657A14" wp14:editId="3B8B89BE">
                  <wp:extent cx="6616995" cy="2765394"/>
                  <wp:effectExtent l="0" t="0" r="0" b="0"/>
                  <wp:docPr id="5721565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56501" name="Picture 572156501"/>
                          <pic:cNvPicPr/>
                        </pic:nvPicPr>
                        <pic:blipFill>
                          <a:blip r:embed="rId23">
                            <a:extLst>
                              <a:ext uri="{28A0092B-C50C-407E-A947-70E740481C1C}">
                                <a14:useLocalDpi xmlns:a14="http://schemas.microsoft.com/office/drawing/2010/main"/>
                              </a:ext>
                            </a:extLst>
                          </a:blip>
                          <a:stretch>
                            <a:fillRect/>
                          </a:stretch>
                        </pic:blipFill>
                        <pic:spPr>
                          <a:xfrm>
                            <a:off x="0" y="0"/>
                            <a:ext cx="6616995" cy="2765394"/>
                          </a:xfrm>
                          <a:prstGeom prst="rect">
                            <a:avLst/>
                          </a:prstGeom>
                        </pic:spPr>
                      </pic:pic>
                    </a:graphicData>
                  </a:graphic>
                </wp:inline>
              </w:drawing>
            </w:r>
          </w:p>
          <w:p w14:paraId="020665B1" w14:textId="5F5B7B57" w:rsidR="00F64B15" w:rsidRPr="00F6636C" w:rsidRDefault="453D4674" w:rsidP="2A6E7147">
            <w:pPr>
              <w:pStyle w:val="Caption"/>
              <w:spacing w:before="120" w:after="120" w:line="276" w:lineRule="auto"/>
              <w:jc w:val="center"/>
            </w:pPr>
            <w:r>
              <w:t xml:space="preserve">Figure </w:t>
            </w:r>
            <w:fldSimple w:instr=" SEQ Figure \* ARABIC "/>
            <w:r>
              <w:t>: Work breakdown structure of the project</w:t>
            </w:r>
          </w:p>
        </w:tc>
      </w:tr>
    </w:tbl>
    <w:p w14:paraId="7D797481" w14:textId="7B1DB439" w:rsidR="005D22D9" w:rsidRDefault="005D22D9" w:rsidP="00F64B15">
      <w:pPr>
        <w:rPr>
          <w:lang w:eastAsia="it-IT"/>
        </w:rPr>
      </w:pPr>
    </w:p>
    <w:p w14:paraId="1D288DE0" w14:textId="37BC02BF" w:rsidR="00F64B15" w:rsidRPr="00F64B15" w:rsidRDefault="005D22D9" w:rsidP="005D22D9">
      <w:pPr>
        <w:spacing w:after="0"/>
        <w:rPr>
          <w:lang w:eastAsia="it-IT"/>
        </w:rPr>
      </w:pPr>
      <w:r>
        <w:rPr>
          <w:lang w:eastAsia="it-IT"/>
        </w:rPr>
        <w:br w:type="page"/>
      </w:r>
    </w:p>
    <w:p w14:paraId="4F0B68C3" w14:textId="2AEC04CD" w:rsidR="00652B33" w:rsidRDefault="00652B33" w:rsidP="00652B33">
      <w:pPr>
        <w:pStyle w:val="Heading3"/>
      </w:pPr>
      <w:bookmarkStart w:id="38" w:name="_Toc232417212"/>
      <w:bookmarkEnd w:id="37"/>
      <w:r w:rsidRPr="00434C91">
        <w:lastRenderedPageBreak/>
        <w:t>4.2 Work packages</w:t>
      </w:r>
      <w:r>
        <w:t>,</w:t>
      </w:r>
      <w:r w:rsidRPr="00434C91">
        <w:t xml:space="preserve"> activities</w:t>
      </w:r>
      <w:r>
        <w:t>, resources and timing</w:t>
      </w:r>
      <w:bookmarkEnd w:id="38"/>
    </w:p>
    <w:p w14:paraId="3ECA8A89" w14:textId="77777777" w:rsidR="00652B33" w:rsidRPr="00652B33" w:rsidRDefault="00652B33" w:rsidP="00652B33">
      <w:pPr>
        <w:rPr>
          <w:lang w:eastAsia="it-IT"/>
        </w:rPr>
      </w:pPr>
    </w:p>
    <w:p w14:paraId="289F267C" w14:textId="38DB45A4" w:rsidR="0020339C" w:rsidRPr="004B45A0" w:rsidRDefault="0020339C" w:rsidP="00652B33">
      <w:pPr>
        <w:pStyle w:val="Heading4"/>
        <w:widowControl w:val="0"/>
        <w:rPr>
          <w:sz w:val="18"/>
        </w:rPr>
      </w:pPr>
      <w:bookmarkStart w:id="39" w:name="_Toc232417213"/>
      <w:r w:rsidRPr="004B45A0">
        <w:t xml:space="preserve">Work </w:t>
      </w:r>
      <w:r w:rsidR="00110622">
        <w:t>P</w:t>
      </w:r>
      <w:r w:rsidRPr="001665A1">
        <w:t>ackage</w:t>
      </w:r>
      <w:r w:rsidRPr="004B45A0">
        <w:t xml:space="preserve"> </w:t>
      </w:r>
      <w:r w:rsidR="00664CCA">
        <w:t>1</w:t>
      </w:r>
      <w:bookmarkEnd w:id="39"/>
    </w:p>
    <w:tbl>
      <w:tblPr>
        <w:tblW w:w="4839" w:type="pct"/>
        <w:tblInd w:w="250"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115"/>
        <w:gridCol w:w="842"/>
        <w:gridCol w:w="425"/>
        <w:gridCol w:w="1281"/>
        <w:gridCol w:w="276"/>
        <w:gridCol w:w="662"/>
        <w:gridCol w:w="477"/>
        <w:gridCol w:w="1667"/>
        <w:gridCol w:w="1159"/>
        <w:gridCol w:w="591"/>
        <w:gridCol w:w="146"/>
        <w:gridCol w:w="1562"/>
        <w:gridCol w:w="544"/>
        <w:gridCol w:w="800"/>
        <w:gridCol w:w="315"/>
        <w:gridCol w:w="1937"/>
      </w:tblGrid>
      <w:tr w:rsidR="0020339C" w:rsidRPr="00BC0C16" w14:paraId="5D2D2AEE" w14:textId="77777777" w:rsidTr="6DE3E8A3">
        <w:trPr>
          <w:trHeight w:val="417"/>
        </w:trPr>
        <w:tc>
          <w:tcPr>
            <w:tcW w:w="5000" w:type="pct"/>
            <w:gridSpan w:val="16"/>
            <w:shd w:val="clear" w:color="auto" w:fill="D9D9D9" w:themeFill="background1" w:themeFillShade="D9"/>
          </w:tcPr>
          <w:p w14:paraId="7C9437CA" w14:textId="1AEDF348" w:rsidR="003A2070" w:rsidRPr="0073190E" w:rsidRDefault="0020339C" w:rsidP="00652B33">
            <w:pPr>
              <w:widowControl w:val="0"/>
              <w:spacing w:before="240" w:after="240"/>
              <w:rPr>
                <w:rFonts w:cs="Arial"/>
                <w:b/>
              </w:rPr>
            </w:pPr>
            <w:r w:rsidRPr="00DC0AD1">
              <w:rPr>
                <w:rFonts w:cs="Arial"/>
                <w:b/>
              </w:rPr>
              <w:t xml:space="preserve">Work </w:t>
            </w:r>
            <w:r w:rsidR="007C2526">
              <w:rPr>
                <w:rFonts w:cs="Arial"/>
                <w:b/>
              </w:rPr>
              <w:t>P</w:t>
            </w:r>
            <w:r w:rsidRPr="00DC0AD1">
              <w:rPr>
                <w:rFonts w:cs="Arial"/>
                <w:b/>
              </w:rPr>
              <w:t xml:space="preserve">ackage </w:t>
            </w:r>
            <w:r w:rsidR="00664CCA">
              <w:rPr>
                <w:rFonts w:cs="Arial"/>
                <w:b/>
              </w:rPr>
              <w:t>1</w:t>
            </w:r>
            <w:r w:rsidRPr="00DC0AD1">
              <w:rPr>
                <w:rFonts w:cs="Arial"/>
                <w:b/>
              </w:rPr>
              <w:t>:</w:t>
            </w:r>
            <w:r w:rsidR="00D86031">
              <w:rPr>
                <w:rFonts w:cs="Arial"/>
                <w:b/>
              </w:rPr>
              <w:t xml:space="preserve"> </w:t>
            </w:r>
            <w:r w:rsidR="00086534" w:rsidRPr="00A74FAA">
              <w:rPr>
                <w:rFonts w:cs="Arial"/>
                <w:b/>
              </w:rPr>
              <w:t xml:space="preserve">Project management </w:t>
            </w:r>
            <w:r w:rsidR="00296D3A" w:rsidRPr="00434C91">
              <w:rPr>
                <w:rFonts w:cs="Arial"/>
                <w:b/>
              </w:rPr>
              <w:t>and</w:t>
            </w:r>
            <w:r w:rsidR="00086534" w:rsidRPr="00434C91">
              <w:rPr>
                <w:rFonts w:cs="Arial"/>
                <w:b/>
              </w:rPr>
              <w:t xml:space="preserve"> coor</w:t>
            </w:r>
            <w:r w:rsidR="00086534" w:rsidRPr="00A74FAA">
              <w:rPr>
                <w:rFonts w:cs="Arial"/>
                <w:b/>
              </w:rPr>
              <w:t>dination</w:t>
            </w:r>
          </w:p>
        </w:tc>
      </w:tr>
      <w:tr w:rsidR="00110622" w:rsidRPr="00BC0C16" w14:paraId="29730EA6" w14:textId="77777777" w:rsidTr="6DE3E8A3">
        <w:trPr>
          <w:trHeight w:val="37"/>
        </w:trPr>
        <w:tc>
          <w:tcPr>
            <w:tcW w:w="863" w:type="pct"/>
            <w:gridSpan w:val="3"/>
            <w:shd w:val="clear" w:color="auto" w:fill="D9D9D9" w:themeFill="background1" w:themeFillShade="D9"/>
          </w:tcPr>
          <w:p w14:paraId="28D4D1B1" w14:textId="77777777" w:rsidR="00110622" w:rsidRPr="002D63B4" w:rsidRDefault="00110622" w:rsidP="00652B33">
            <w:pPr>
              <w:widowControl w:val="0"/>
              <w:spacing w:before="120" w:after="120"/>
              <w:rPr>
                <w:rFonts w:cs="Arial"/>
                <w:b/>
                <w:sz w:val="16"/>
                <w:szCs w:val="18"/>
              </w:rPr>
            </w:pPr>
            <w:r w:rsidRPr="002D63B4">
              <w:rPr>
                <w:rFonts w:cs="Arial"/>
                <w:b/>
                <w:sz w:val="18"/>
                <w:szCs w:val="18"/>
              </w:rPr>
              <w:t>Duration:</w:t>
            </w:r>
          </w:p>
        </w:tc>
        <w:tc>
          <w:tcPr>
            <w:tcW w:w="564" w:type="pct"/>
            <w:gridSpan w:val="2"/>
          </w:tcPr>
          <w:p w14:paraId="077D35FE" w14:textId="5789C09D" w:rsidR="00110622" w:rsidRPr="001E7081" w:rsidRDefault="00110622" w:rsidP="00652B33">
            <w:pPr>
              <w:widowControl w:val="0"/>
              <w:spacing w:before="120" w:after="120"/>
              <w:rPr>
                <w:sz w:val="18"/>
              </w:rPr>
            </w:pPr>
            <w:r w:rsidRPr="001E7081">
              <w:rPr>
                <w:sz w:val="18"/>
                <w:szCs w:val="16"/>
              </w:rPr>
              <w:t>M</w:t>
            </w:r>
            <w:r w:rsidR="004B1148">
              <w:rPr>
                <w:sz w:val="18"/>
                <w:szCs w:val="16"/>
              </w:rPr>
              <w:t>1</w:t>
            </w:r>
            <w:r w:rsidRPr="001E7081">
              <w:rPr>
                <w:sz w:val="18"/>
                <w:szCs w:val="16"/>
              </w:rPr>
              <w:t xml:space="preserve"> </w:t>
            </w:r>
            <w:r w:rsidR="004B1148">
              <w:rPr>
                <w:sz w:val="18"/>
                <w:szCs w:val="16"/>
              </w:rPr>
              <w:t>–</w:t>
            </w:r>
            <w:r w:rsidRPr="001E7081">
              <w:rPr>
                <w:sz w:val="18"/>
                <w:szCs w:val="16"/>
              </w:rPr>
              <w:t xml:space="preserve"> M</w:t>
            </w:r>
            <w:r w:rsidR="004B1148">
              <w:rPr>
                <w:sz w:val="18"/>
                <w:szCs w:val="16"/>
              </w:rPr>
              <w:t>24</w:t>
            </w:r>
            <w:r w:rsidRPr="001E7081" w:rsidDel="00F96F7C">
              <w:rPr>
                <w:sz w:val="18"/>
                <w:szCs w:val="16"/>
              </w:rPr>
              <w:t xml:space="preserve"> </w:t>
            </w:r>
          </w:p>
        </w:tc>
        <w:tc>
          <w:tcPr>
            <w:tcW w:w="1437" w:type="pct"/>
            <w:gridSpan w:val="4"/>
            <w:shd w:val="clear" w:color="auto" w:fill="D9D9D9" w:themeFill="background1" w:themeFillShade="D9"/>
          </w:tcPr>
          <w:p w14:paraId="698CF7B6" w14:textId="77777777" w:rsidR="00110622" w:rsidRPr="002D63B4" w:rsidRDefault="00110622" w:rsidP="00652B33">
            <w:pPr>
              <w:widowControl w:val="0"/>
              <w:spacing w:before="120" w:after="120"/>
              <w:rPr>
                <w:rFonts w:cs="Arial"/>
                <w:b/>
                <w:sz w:val="16"/>
                <w:szCs w:val="18"/>
              </w:rPr>
            </w:pPr>
            <w:r>
              <w:rPr>
                <w:rFonts w:cs="Arial"/>
                <w:b/>
                <w:sz w:val="18"/>
                <w:szCs w:val="18"/>
              </w:rPr>
              <w:t>Lead B</w:t>
            </w:r>
            <w:r w:rsidRPr="004937D0">
              <w:rPr>
                <w:rFonts w:cs="Arial"/>
                <w:b/>
                <w:sz w:val="18"/>
                <w:szCs w:val="18"/>
              </w:rPr>
              <w:t>eneficiary:</w:t>
            </w:r>
          </w:p>
        </w:tc>
        <w:tc>
          <w:tcPr>
            <w:tcW w:w="2136" w:type="pct"/>
            <w:gridSpan w:val="7"/>
          </w:tcPr>
          <w:p w14:paraId="6007E1EC" w14:textId="482636BE" w:rsidR="00110622" w:rsidRPr="001E7081" w:rsidRDefault="00482C25" w:rsidP="00652B33">
            <w:pPr>
              <w:widowControl w:val="0"/>
              <w:spacing w:before="120" w:after="120"/>
              <w:rPr>
                <w:rFonts w:cs="Arial"/>
                <w:b/>
                <w:sz w:val="18"/>
                <w:szCs w:val="18"/>
              </w:rPr>
            </w:pPr>
            <w:r w:rsidRPr="002A4FCE">
              <w:rPr>
                <w:rFonts w:cs="Arial"/>
                <w:sz w:val="18"/>
                <w:szCs w:val="18"/>
              </w:rPr>
              <w:t xml:space="preserve">ETSI </w:t>
            </w:r>
          </w:p>
        </w:tc>
      </w:tr>
      <w:tr w:rsidR="00110622" w:rsidRPr="00BC0C16" w14:paraId="000C0D3F" w14:textId="77777777" w:rsidTr="6DE3E8A3">
        <w:tc>
          <w:tcPr>
            <w:tcW w:w="5000" w:type="pct"/>
            <w:gridSpan w:val="16"/>
            <w:shd w:val="clear" w:color="auto" w:fill="D9D9D9" w:themeFill="background1" w:themeFillShade="D9"/>
          </w:tcPr>
          <w:p w14:paraId="3E05D012" w14:textId="62E800E6" w:rsidR="00110622" w:rsidRPr="002D63B4" w:rsidRDefault="00110622" w:rsidP="00652B33">
            <w:pPr>
              <w:widowControl w:val="0"/>
              <w:spacing w:before="120" w:after="120"/>
              <w:rPr>
                <w:rFonts w:cs="Arial"/>
                <w:b/>
                <w:sz w:val="18"/>
                <w:szCs w:val="20"/>
              </w:rPr>
            </w:pPr>
            <w:r>
              <w:rPr>
                <w:rFonts w:cs="Arial"/>
                <w:b/>
                <w:sz w:val="18"/>
                <w:szCs w:val="20"/>
              </w:rPr>
              <w:t>Objectives</w:t>
            </w:r>
          </w:p>
        </w:tc>
      </w:tr>
      <w:tr w:rsidR="00110622" w:rsidRPr="001E7081" w14:paraId="5E19E41F" w14:textId="77777777" w:rsidTr="006478BE">
        <w:trPr>
          <w:trHeight w:val="37"/>
        </w:trPr>
        <w:tc>
          <w:tcPr>
            <w:tcW w:w="5000" w:type="pct"/>
            <w:gridSpan w:val="16"/>
          </w:tcPr>
          <w:p w14:paraId="7996E82A" w14:textId="77777777" w:rsidR="005D6001" w:rsidRPr="005D6001" w:rsidRDefault="008023F6" w:rsidP="00652B33">
            <w:pPr>
              <w:widowControl w:val="0"/>
              <w:numPr>
                <w:ilvl w:val="0"/>
                <w:numId w:val="2"/>
              </w:numPr>
              <w:spacing w:before="120" w:after="120"/>
              <w:rPr>
                <w:sz w:val="18"/>
              </w:rPr>
            </w:pPr>
            <w:r w:rsidRPr="00565607">
              <w:rPr>
                <w:rFonts w:cs="Arial"/>
                <w:sz w:val="18"/>
                <w:szCs w:val="18"/>
              </w:rPr>
              <w:t xml:space="preserve">Effective management and coordination of the project, ensuring smooth alignment across all work packages and tasks, and fostering collaboration with key stakeholders, including ETSI, TC MTS, and partner projects. </w:t>
            </w:r>
          </w:p>
          <w:p w14:paraId="19C2AEB9" w14:textId="77777777" w:rsidR="00554859" w:rsidRPr="00554859" w:rsidRDefault="008023F6" w:rsidP="00652B33">
            <w:pPr>
              <w:widowControl w:val="0"/>
              <w:numPr>
                <w:ilvl w:val="0"/>
                <w:numId w:val="2"/>
              </w:numPr>
              <w:spacing w:before="120" w:after="120"/>
              <w:rPr>
                <w:sz w:val="18"/>
              </w:rPr>
            </w:pPr>
            <w:r w:rsidRPr="00565607">
              <w:rPr>
                <w:rFonts w:cs="Arial"/>
                <w:sz w:val="18"/>
                <w:szCs w:val="18"/>
              </w:rPr>
              <w:t xml:space="preserve">Oversight of essential project activities, including strategic planning, financial and technical progress reporting, and inter-organizational coordination under the guidance of a Steering Committee comprising selected members from ETSI and TC MTS. </w:t>
            </w:r>
          </w:p>
          <w:p w14:paraId="6964E108" w14:textId="4365217E" w:rsidR="00110622" w:rsidRPr="001E7081" w:rsidRDefault="008023F6" w:rsidP="00652B33">
            <w:pPr>
              <w:widowControl w:val="0"/>
              <w:numPr>
                <w:ilvl w:val="0"/>
                <w:numId w:val="2"/>
              </w:numPr>
              <w:spacing w:before="120" w:after="120"/>
              <w:rPr>
                <w:sz w:val="18"/>
              </w:rPr>
            </w:pPr>
            <w:r w:rsidRPr="00565607">
              <w:rPr>
                <w:rFonts w:cs="Arial"/>
                <w:sz w:val="18"/>
                <w:szCs w:val="18"/>
              </w:rPr>
              <w:t>Timely preparation and delivery of technical reports and presentations to the European Commission (EC) and other stakeholders.</w:t>
            </w:r>
          </w:p>
        </w:tc>
      </w:tr>
      <w:tr w:rsidR="00110622" w:rsidRPr="004459AE" w14:paraId="2563B8D1" w14:textId="77777777" w:rsidTr="6DE3E8A3">
        <w:tc>
          <w:tcPr>
            <w:tcW w:w="5000" w:type="pct"/>
            <w:gridSpan w:val="16"/>
            <w:shd w:val="clear" w:color="auto" w:fill="D9D9D9" w:themeFill="background1" w:themeFillShade="D9"/>
          </w:tcPr>
          <w:p w14:paraId="2251562D" w14:textId="77777777" w:rsidR="001A59A5" w:rsidRPr="00E22482" w:rsidRDefault="004A5825" w:rsidP="00E22482">
            <w:pPr>
              <w:spacing w:before="120" w:after="120"/>
              <w:rPr>
                <w:rFonts w:cs="Arial"/>
                <w:b/>
                <w:sz w:val="18"/>
                <w:szCs w:val="20"/>
              </w:rPr>
            </w:pPr>
            <w:r w:rsidRPr="00193F0E">
              <w:rPr>
                <w:rFonts w:cs="Arial"/>
                <w:b/>
                <w:sz w:val="18"/>
                <w:szCs w:val="20"/>
              </w:rPr>
              <w:t>A</w:t>
            </w:r>
            <w:r w:rsidR="00110622" w:rsidRPr="00193F0E">
              <w:rPr>
                <w:rFonts w:cs="Arial"/>
                <w:b/>
                <w:sz w:val="18"/>
                <w:szCs w:val="20"/>
              </w:rPr>
              <w:t>ctivities and division of work</w:t>
            </w:r>
            <w:r w:rsidR="00A459FC">
              <w:rPr>
                <w:rFonts w:cs="Arial"/>
                <w:b/>
                <w:sz w:val="18"/>
                <w:szCs w:val="20"/>
              </w:rPr>
              <w:t xml:space="preserve"> </w:t>
            </w:r>
            <w:r w:rsidR="00A459FC" w:rsidRPr="00D17DB7">
              <w:rPr>
                <w:rFonts w:cs="Arial"/>
                <w:b/>
                <w:sz w:val="18"/>
                <w:szCs w:val="20"/>
              </w:rPr>
              <w:t>(WP description)</w:t>
            </w:r>
          </w:p>
        </w:tc>
      </w:tr>
      <w:tr w:rsidR="00110622" w:rsidRPr="004459AE" w14:paraId="519E26E9" w14:textId="77777777" w:rsidTr="00EB71A0">
        <w:trPr>
          <w:trHeight w:val="372"/>
        </w:trPr>
        <w:tc>
          <w:tcPr>
            <w:tcW w:w="404" w:type="pct"/>
            <w:vMerge w:val="restart"/>
            <w:shd w:val="clear" w:color="auto" w:fill="E6E6E6"/>
          </w:tcPr>
          <w:p w14:paraId="7DB5F3CD" w14:textId="77777777" w:rsidR="00110622" w:rsidRPr="00434C91" w:rsidRDefault="00110622" w:rsidP="00110622">
            <w:pPr>
              <w:spacing w:before="120" w:after="0"/>
              <w:jc w:val="center"/>
              <w:rPr>
                <w:rFonts w:cs="Arial"/>
                <w:sz w:val="18"/>
                <w:szCs w:val="18"/>
              </w:rPr>
            </w:pPr>
            <w:r w:rsidRPr="00434C91">
              <w:rPr>
                <w:rFonts w:cs="Arial"/>
                <w:sz w:val="18"/>
                <w:szCs w:val="18"/>
              </w:rPr>
              <w:t>Task No</w:t>
            </w:r>
          </w:p>
          <w:p w14:paraId="4857036C" w14:textId="77777777" w:rsidR="00110622" w:rsidRPr="00434C91" w:rsidRDefault="00110622" w:rsidP="00110622">
            <w:pPr>
              <w:spacing w:after="120"/>
              <w:jc w:val="center"/>
              <w:rPr>
                <w:rFonts w:cs="Arial"/>
                <w:color w:val="808080"/>
                <w:sz w:val="18"/>
                <w:szCs w:val="18"/>
              </w:rPr>
            </w:pPr>
            <w:r w:rsidRPr="00434C91">
              <w:rPr>
                <w:rFonts w:cs="Arial"/>
                <w:color w:val="808080"/>
                <w:sz w:val="16"/>
                <w:szCs w:val="18"/>
              </w:rPr>
              <w:t>(continuous numbering linked to WP)</w:t>
            </w:r>
          </w:p>
        </w:tc>
        <w:tc>
          <w:tcPr>
            <w:tcW w:w="1263" w:type="pct"/>
            <w:gridSpan w:val="5"/>
            <w:vMerge w:val="restart"/>
            <w:shd w:val="clear" w:color="auto" w:fill="E6E6E6"/>
          </w:tcPr>
          <w:p w14:paraId="4D2B1B21" w14:textId="77777777" w:rsidR="00110622" w:rsidRPr="00434C91" w:rsidRDefault="00110622" w:rsidP="00110622">
            <w:pPr>
              <w:spacing w:before="120" w:after="120"/>
              <w:jc w:val="center"/>
              <w:rPr>
                <w:rFonts w:cs="Arial"/>
                <w:sz w:val="18"/>
                <w:szCs w:val="18"/>
              </w:rPr>
            </w:pPr>
            <w:r w:rsidRPr="00434C91">
              <w:rPr>
                <w:rFonts w:cs="Arial"/>
                <w:sz w:val="18"/>
                <w:szCs w:val="18"/>
              </w:rPr>
              <w:t>Task Name</w:t>
            </w:r>
          </w:p>
        </w:tc>
        <w:tc>
          <w:tcPr>
            <w:tcW w:w="1464" w:type="pct"/>
            <w:gridSpan w:val="5"/>
            <w:vMerge w:val="restart"/>
            <w:shd w:val="clear" w:color="auto" w:fill="E6E6E6"/>
          </w:tcPr>
          <w:p w14:paraId="0FDD7AE4" w14:textId="77777777" w:rsidR="00110622" w:rsidRDefault="00110622" w:rsidP="00110622">
            <w:pPr>
              <w:spacing w:before="120" w:after="120"/>
              <w:jc w:val="center"/>
              <w:rPr>
                <w:rFonts w:cs="Arial"/>
                <w:sz w:val="18"/>
                <w:szCs w:val="18"/>
              </w:rPr>
            </w:pPr>
            <w:r w:rsidRPr="00434C91">
              <w:rPr>
                <w:rFonts w:cs="Arial"/>
                <w:sz w:val="18"/>
                <w:szCs w:val="18"/>
              </w:rPr>
              <w:t>Description</w:t>
            </w:r>
          </w:p>
          <w:p w14:paraId="09BC931D" w14:textId="4E1AF7C9" w:rsidR="00B548D2" w:rsidRPr="00B548D2" w:rsidRDefault="00B548D2" w:rsidP="00110622">
            <w:pPr>
              <w:spacing w:before="120" w:after="120"/>
              <w:jc w:val="center"/>
              <w:rPr>
                <w:rFonts w:cs="Arial"/>
                <w:i/>
                <w:sz w:val="18"/>
                <w:szCs w:val="18"/>
              </w:rPr>
            </w:pPr>
            <w:r w:rsidRPr="00E434B2">
              <w:rPr>
                <w:rFonts w:cs="Arial"/>
                <w:i/>
                <w:sz w:val="18"/>
                <w:szCs w:val="18"/>
              </w:rPr>
              <w:t xml:space="preserve">(Please indicate the number of </w:t>
            </w:r>
            <w:r w:rsidR="000B4D97" w:rsidRPr="00E434B2">
              <w:rPr>
                <w:rFonts w:cs="Arial"/>
                <w:i/>
                <w:sz w:val="18"/>
                <w:szCs w:val="18"/>
              </w:rPr>
              <w:t>days estimated by task</w:t>
            </w:r>
            <w:r w:rsidRPr="00E434B2">
              <w:rPr>
                <w:rFonts w:cs="Arial"/>
                <w:i/>
                <w:sz w:val="18"/>
                <w:szCs w:val="18"/>
              </w:rPr>
              <w:t xml:space="preserve"> at the end of the description)</w:t>
            </w:r>
          </w:p>
        </w:tc>
        <w:tc>
          <w:tcPr>
            <w:tcW w:w="1167" w:type="pct"/>
            <w:gridSpan w:val="4"/>
            <w:shd w:val="clear" w:color="auto" w:fill="E6E6E6"/>
          </w:tcPr>
          <w:p w14:paraId="22647603" w14:textId="1F720E64" w:rsidR="00110622" w:rsidRPr="00434C91" w:rsidRDefault="00110622" w:rsidP="00110622">
            <w:pPr>
              <w:spacing w:before="120" w:after="120"/>
              <w:jc w:val="center"/>
              <w:rPr>
                <w:rFonts w:cs="Arial"/>
                <w:sz w:val="18"/>
                <w:szCs w:val="18"/>
              </w:rPr>
            </w:pPr>
            <w:r w:rsidRPr="00434C91">
              <w:rPr>
                <w:rFonts w:cs="Arial"/>
                <w:sz w:val="18"/>
                <w:szCs w:val="18"/>
              </w:rPr>
              <w:t>Participant</w:t>
            </w:r>
            <w:r w:rsidR="00EB71A0" w:rsidRPr="00434C91">
              <w:rPr>
                <w:rFonts w:cs="Arial"/>
                <w:sz w:val="18"/>
                <w:szCs w:val="18"/>
              </w:rPr>
              <w:t>s</w:t>
            </w:r>
            <w:r w:rsidR="008B45DC">
              <w:rPr>
                <w:rFonts w:cs="Arial"/>
                <w:sz w:val="18"/>
                <w:szCs w:val="18"/>
              </w:rPr>
              <w:t xml:space="preserve"> </w:t>
            </w:r>
          </w:p>
        </w:tc>
        <w:tc>
          <w:tcPr>
            <w:tcW w:w="702" w:type="pct"/>
            <w:vMerge w:val="restart"/>
            <w:shd w:val="clear" w:color="auto" w:fill="E6E6E6"/>
          </w:tcPr>
          <w:p w14:paraId="03100698" w14:textId="77777777" w:rsidR="00110622" w:rsidRPr="001E7081" w:rsidRDefault="00110622" w:rsidP="00110622">
            <w:pPr>
              <w:spacing w:before="120" w:after="0"/>
              <w:jc w:val="center"/>
              <w:rPr>
                <w:rFonts w:cs="Arial"/>
                <w:sz w:val="18"/>
                <w:szCs w:val="18"/>
              </w:rPr>
            </w:pPr>
            <w:r>
              <w:rPr>
                <w:rFonts w:cs="Arial"/>
                <w:sz w:val="18"/>
                <w:szCs w:val="18"/>
              </w:rPr>
              <w:t>In-kind C</w:t>
            </w:r>
            <w:r w:rsidRPr="001E7081">
              <w:rPr>
                <w:rFonts w:cs="Arial"/>
                <w:sz w:val="18"/>
                <w:szCs w:val="18"/>
              </w:rPr>
              <w:t xml:space="preserve">ontributions and </w:t>
            </w:r>
            <w:r>
              <w:rPr>
                <w:rFonts w:cs="Arial"/>
                <w:sz w:val="18"/>
                <w:szCs w:val="18"/>
              </w:rPr>
              <w:t>S</w:t>
            </w:r>
            <w:r w:rsidRPr="001E7081">
              <w:rPr>
                <w:rFonts w:cs="Arial"/>
                <w:sz w:val="18"/>
                <w:szCs w:val="18"/>
              </w:rPr>
              <w:t>ubcontracting</w:t>
            </w:r>
          </w:p>
          <w:p w14:paraId="18D99CDC" w14:textId="77777777" w:rsidR="00110622" w:rsidRPr="001E7081" w:rsidRDefault="00110622" w:rsidP="00110622">
            <w:pPr>
              <w:spacing w:after="0"/>
              <w:jc w:val="center"/>
              <w:rPr>
                <w:rFonts w:cs="Arial"/>
                <w:color w:val="808080"/>
                <w:sz w:val="16"/>
                <w:szCs w:val="18"/>
              </w:rPr>
            </w:pPr>
            <w:r w:rsidRPr="001E7081">
              <w:rPr>
                <w:rFonts w:cs="Arial"/>
                <w:color w:val="808080"/>
                <w:sz w:val="16"/>
                <w:szCs w:val="18"/>
              </w:rPr>
              <w:t>(Yes/No and which)</w:t>
            </w:r>
          </w:p>
          <w:p w14:paraId="6F635AC5" w14:textId="77777777" w:rsidR="00110622" w:rsidRPr="001E7081" w:rsidRDefault="00110622" w:rsidP="00110622">
            <w:pPr>
              <w:spacing w:after="120"/>
              <w:jc w:val="center"/>
              <w:rPr>
                <w:rFonts w:cs="Arial"/>
                <w:sz w:val="18"/>
                <w:szCs w:val="18"/>
              </w:rPr>
            </w:pPr>
          </w:p>
        </w:tc>
      </w:tr>
      <w:tr w:rsidR="00110622" w:rsidRPr="004459AE" w14:paraId="1AD9BA6B" w14:textId="77777777" w:rsidTr="6DE3E8A3">
        <w:trPr>
          <w:trHeight w:val="372"/>
        </w:trPr>
        <w:tc>
          <w:tcPr>
            <w:tcW w:w="404" w:type="pct"/>
            <w:vMerge/>
          </w:tcPr>
          <w:p w14:paraId="3B478F7D" w14:textId="77777777" w:rsidR="00110622" w:rsidRPr="00434C91" w:rsidRDefault="00110622" w:rsidP="00110622">
            <w:pPr>
              <w:spacing w:before="120" w:after="0"/>
              <w:jc w:val="center"/>
              <w:rPr>
                <w:rFonts w:cs="Arial"/>
                <w:sz w:val="18"/>
                <w:szCs w:val="18"/>
              </w:rPr>
            </w:pPr>
          </w:p>
        </w:tc>
        <w:tc>
          <w:tcPr>
            <w:tcW w:w="1263" w:type="pct"/>
            <w:gridSpan w:val="5"/>
            <w:vMerge/>
          </w:tcPr>
          <w:p w14:paraId="435875E4" w14:textId="77777777" w:rsidR="00110622" w:rsidRPr="00434C91" w:rsidRDefault="00110622" w:rsidP="00110622">
            <w:pPr>
              <w:spacing w:before="120" w:after="120"/>
              <w:jc w:val="center"/>
              <w:rPr>
                <w:rFonts w:cs="Arial"/>
                <w:sz w:val="18"/>
                <w:szCs w:val="18"/>
              </w:rPr>
            </w:pPr>
          </w:p>
        </w:tc>
        <w:tc>
          <w:tcPr>
            <w:tcW w:w="1464" w:type="pct"/>
            <w:gridSpan w:val="5"/>
            <w:vMerge/>
          </w:tcPr>
          <w:p w14:paraId="33AF909C" w14:textId="77777777" w:rsidR="00110622" w:rsidRPr="00434C91" w:rsidRDefault="00110622" w:rsidP="00110622">
            <w:pPr>
              <w:spacing w:before="120" w:after="120"/>
              <w:jc w:val="center"/>
              <w:rPr>
                <w:rFonts w:cs="Arial"/>
                <w:sz w:val="18"/>
                <w:szCs w:val="18"/>
              </w:rPr>
            </w:pPr>
          </w:p>
        </w:tc>
        <w:tc>
          <w:tcPr>
            <w:tcW w:w="763" w:type="pct"/>
            <w:gridSpan w:val="2"/>
            <w:shd w:val="clear" w:color="auto" w:fill="E6E6E6"/>
          </w:tcPr>
          <w:p w14:paraId="714B6FE9" w14:textId="77777777" w:rsidR="00110622" w:rsidRPr="00434C91" w:rsidRDefault="00110622" w:rsidP="00110622">
            <w:pPr>
              <w:spacing w:before="120" w:after="120"/>
              <w:jc w:val="center"/>
              <w:rPr>
                <w:rFonts w:cs="Arial"/>
                <w:sz w:val="18"/>
                <w:szCs w:val="18"/>
              </w:rPr>
            </w:pPr>
            <w:r w:rsidRPr="00434C91">
              <w:rPr>
                <w:rFonts w:cs="Arial"/>
                <w:sz w:val="18"/>
                <w:szCs w:val="18"/>
              </w:rPr>
              <w:t>Name</w:t>
            </w:r>
          </w:p>
        </w:tc>
        <w:tc>
          <w:tcPr>
            <w:tcW w:w="404" w:type="pct"/>
            <w:gridSpan w:val="2"/>
            <w:shd w:val="clear" w:color="auto" w:fill="E6E6E6"/>
          </w:tcPr>
          <w:p w14:paraId="7611232B" w14:textId="77777777" w:rsidR="00110622" w:rsidRPr="00434C91" w:rsidRDefault="00110622" w:rsidP="00110622">
            <w:pPr>
              <w:spacing w:before="120" w:after="0"/>
              <w:jc w:val="center"/>
              <w:rPr>
                <w:rFonts w:cs="Arial"/>
                <w:sz w:val="18"/>
                <w:szCs w:val="18"/>
              </w:rPr>
            </w:pPr>
            <w:r w:rsidRPr="00434C91">
              <w:rPr>
                <w:rFonts w:cs="Arial"/>
                <w:sz w:val="18"/>
                <w:szCs w:val="18"/>
              </w:rPr>
              <w:t>Role</w:t>
            </w:r>
          </w:p>
          <w:p w14:paraId="0A7F2D9F" w14:textId="77777777" w:rsidR="00110622" w:rsidRPr="00434C91" w:rsidRDefault="00110622" w:rsidP="00110622">
            <w:pPr>
              <w:spacing w:after="120"/>
              <w:jc w:val="center"/>
              <w:rPr>
                <w:rFonts w:cs="Arial"/>
                <w:sz w:val="18"/>
                <w:szCs w:val="18"/>
              </w:rPr>
            </w:pPr>
            <w:r w:rsidRPr="00E60841">
              <w:rPr>
                <w:rFonts w:cs="Arial"/>
                <w:color w:val="808080"/>
                <w:sz w:val="16"/>
                <w:szCs w:val="18"/>
              </w:rPr>
              <w:t>(COO, BEN, AE, AP, OTHER)</w:t>
            </w:r>
          </w:p>
        </w:tc>
        <w:tc>
          <w:tcPr>
            <w:tcW w:w="702" w:type="pct"/>
            <w:vMerge/>
          </w:tcPr>
          <w:p w14:paraId="4C05F01F" w14:textId="77777777" w:rsidR="00110622" w:rsidRPr="001E7081" w:rsidRDefault="00110622" w:rsidP="00110622">
            <w:pPr>
              <w:spacing w:before="120" w:after="120"/>
              <w:jc w:val="center"/>
              <w:rPr>
                <w:rFonts w:cs="Arial"/>
                <w:sz w:val="18"/>
                <w:szCs w:val="18"/>
              </w:rPr>
            </w:pPr>
          </w:p>
        </w:tc>
      </w:tr>
      <w:tr w:rsidR="00110622" w:rsidRPr="004459AE" w14:paraId="38138FEE" w14:textId="77777777" w:rsidTr="00EB71A0">
        <w:trPr>
          <w:trHeight w:val="37"/>
        </w:trPr>
        <w:tc>
          <w:tcPr>
            <w:tcW w:w="404" w:type="pct"/>
          </w:tcPr>
          <w:p w14:paraId="2DD15697" w14:textId="77777777" w:rsidR="00110622" w:rsidRPr="00434C91" w:rsidRDefault="00D12549" w:rsidP="00110622">
            <w:pPr>
              <w:spacing w:before="120" w:after="120"/>
              <w:jc w:val="center"/>
              <w:rPr>
                <w:rFonts w:cs="Arial"/>
                <w:sz w:val="18"/>
                <w:szCs w:val="18"/>
              </w:rPr>
            </w:pPr>
            <w:r w:rsidRPr="00434C91">
              <w:rPr>
                <w:rFonts w:cs="Arial"/>
                <w:sz w:val="18"/>
                <w:szCs w:val="18"/>
              </w:rPr>
              <w:t>T</w:t>
            </w:r>
            <w:r w:rsidR="00110622" w:rsidRPr="00434C91">
              <w:rPr>
                <w:rFonts w:cs="Arial"/>
                <w:sz w:val="18"/>
                <w:szCs w:val="18"/>
              </w:rPr>
              <w:t>1.1</w:t>
            </w:r>
          </w:p>
        </w:tc>
        <w:tc>
          <w:tcPr>
            <w:tcW w:w="1263" w:type="pct"/>
            <w:gridSpan w:val="5"/>
          </w:tcPr>
          <w:p w14:paraId="52F3AFC7" w14:textId="5AAB1F7B" w:rsidR="00110622" w:rsidRPr="00434C91" w:rsidRDefault="000B4D97" w:rsidP="00110622">
            <w:pPr>
              <w:spacing w:before="120" w:after="120"/>
              <w:rPr>
                <w:rFonts w:cs="Arial"/>
                <w:sz w:val="18"/>
                <w:szCs w:val="18"/>
              </w:rPr>
            </w:pPr>
            <w:r>
              <w:rPr>
                <w:rFonts w:cs="Arial"/>
                <w:sz w:val="18"/>
                <w:szCs w:val="18"/>
              </w:rPr>
              <w:t>Project Setup</w:t>
            </w:r>
          </w:p>
        </w:tc>
        <w:tc>
          <w:tcPr>
            <w:tcW w:w="1464" w:type="pct"/>
            <w:gridSpan w:val="5"/>
          </w:tcPr>
          <w:p w14:paraId="060F1CFF" w14:textId="77777777" w:rsidR="00B14080" w:rsidRPr="00565607" w:rsidRDefault="00B14080" w:rsidP="004667B1">
            <w:pPr>
              <w:spacing w:after="240"/>
              <w:jc w:val="both"/>
              <w:rPr>
                <w:rFonts w:cs="Arial"/>
                <w:b/>
                <w:bCs/>
                <w:sz w:val="18"/>
                <w:szCs w:val="18"/>
              </w:rPr>
            </w:pPr>
            <w:r w:rsidRPr="00565607">
              <w:rPr>
                <w:rFonts w:cs="Arial"/>
                <w:sz w:val="18"/>
                <w:szCs w:val="18"/>
              </w:rPr>
              <w:t>ETSI Secretariat will arrange a call for experts. The Chair and the Vice-Chairs of the involved standards group, i.e. ETSI TC MTS will review the potential candidates and select the best suited ones to meet the needs of the workplan, including the assignment of the project leader.</w:t>
            </w:r>
            <w:r w:rsidRPr="00565607">
              <w:rPr>
                <w:rFonts w:cs="Arial"/>
                <w:b/>
                <w:bCs/>
                <w:sz w:val="18"/>
                <w:szCs w:val="18"/>
              </w:rPr>
              <w:t xml:space="preserve"> </w:t>
            </w:r>
            <w:r w:rsidRPr="00565607">
              <w:rPr>
                <w:rFonts w:cs="Arial"/>
                <w:sz w:val="18"/>
                <w:szCs w:val="18"/>
              </w:rPr>
              <w:t xml:space="preserve">The ETSI Secretariat will make arrangements for project members (service contracts, etc.). The </w:t>
            </w:r>
            <w:r w:rsidRPr="00565607">
              <w:rPr>
                <w:rFonts w:cs="Arial"/>
                <w:sz w:val="18"/>
                <w:szCs w:val="18"/>
              </w:rPr>
              <w:lastRenderedPageBreak/>
              <w:t>TC MTS leadership will check that the objectives of all WPs are clearly covered by the participants.</w:t>
            </w:r>
          </w:p>
          <w:p w14:paraId="03DAEE80" w14:textId="77777777" w:rsidR="00D62A73" w:rsidRDefault="008B6072" w:rsidP="00110622">
            <w:pPr>
              <w:spacing w:before="120" w:after="120"/>
              <w:rPr>
                <w:rFonts w:cs="Arial"/>
                <w:sz w:val="18"/>
                <w:szCs w:val="18"/>
              </w:rPr>
            </w:pPr>
            <w:r w:rsidRPr="00565607">
              <w:rPr>
                <w:rFonts w:cs="Arial"/>
                <w:sz w:val="18"/>
                <w:szCs w:val="18"/>
              </w:rPr>
              <w:t>The overall number of days estimated is</w:t>
            </w:r>
            <w:r w:rsidR="00A21644">
              <w:rPr>
                <w:rFonts w:cs="Arial"/>
                <w:sz w:val="18"/>
                <w:szCs w:val="18"/>
              </w:rPr>
              <w:t xml:space="preserve"> </w:t>
            </w:r>
          </w:p>
          <w:p w14:paraId="69AB45B9" w14:textId="0A51EC17" w:rsidR="000B4D97" w:rsidRPr="00DD6D25" w:rsidRDefault="008D0DF4" w:rsidP="00110622">
            <w:pPr>
              <w:spacing w:before="120" w:after="120"/>
              <w:rPr>
                <w:rFonts w:cs="Arial"/>
                <w:sz w:val="18"/>
                <w:szCs w:val="18"/>
              </w:rPr>
            </w:pPr>
            <w:r w:rsidRPr="00DD6D25">
              <w:rPr>
                <w:rFonts w:cs="Arial"/>
                <w:sz w:val="18"/>
                <w:szCs w:val="18"/>
              </w:rPr>
              <w:t>0</w:t>
            </w:r>
            <w:r w:rsidR="00A21644" w:rsidRPr="00DD6D25">
              <w:rPr>
                <w:rFonts w:cs="Arial"/>
                <w:sz w:val="18"/>
                <w:szCs w:val="18"/>
              </w:rPr>
              <w:t xml:space="preserve"> (in-kind contribution)</w:t>
            </w:r>
          </w:p>
        </w:tc>
        <w:tc>
          <w:tcPr>
            <w:tcW w:w="763" w:type="pct"/>
            <w:gridSpan w:val="2"/>
          </w:tcPr>
          <w:p w14:paraId="3BAC818C" w14:textId="77777777" w:rsidR="00B40D4D" w:rsidRDefault="00B66F9F" w:rsidP="00B66F9F">
            <w:pPr>
              <w:spacing w:before="120" w:after="120"/>
              <w:jc w:val="center"/>
              <w:rPr>
                <w:rFonts w:cs="Arial"/>
                <w:sz w:val="18"/>
                <w:szCs w:val="18"/>
              </w:rPr>
            </w:pPr>
            <w:r>
              <w:rPr>
                <w:rFonts w:cs="Arial"/>
                <w:sz w:val="18"/>
                <w:szCs w:val="18"/>
              </w:rPr>
              <w:lastRenderedPageBreak/>
              <w:t>ETSI</w:t>
            </w:r>
            <w:r w:rsidR="00B40D4D">
              <w:rPr>
                <w:rFonts w:cs="Arial"/>
                <w:sz w:val="18"/>
                <w:szCs w:val="18"/>
              </w:rPr>
              <w:t>,</w:t>
            </w:r>
          </w:p>
          <w:p w14:paraId="6A9EC1A4" w14:textId="56A5AE3F" w:rsidR="00110622" w:rsidRPr="00434C91" w:rsidRDefault="00B40D4D" w:rsidP="00B66F9F">
            <w:pPr>
              <w:spacing w:before="120" w:after="120"/>
              <w:jc w:val="center"/>
              <w:rPr>
                <w:rFonts w:cs="Arial"/>
                <w:sz w:val="18"/>
                <w:szCs w:val="18"/>
              </w:rPr>
            </w:pPr>
            <w:r>
              <w:rPr>
                <w:rFonts w:cs="Arial"/>
                <w:sz w:val="18"/>
                <w:szCs w:val="18"/>
              </w:rPr>
              <w:t xml:space="preserve"> TC</w:t>
            </w:r>
            <w:r w:rsidR="00403955">
              <w:rPr>
                <w:rFonts w:cs="Arial"/>
                <w:sz w:val="18"/>
                <w:szCs w:val="18"/>
              </w:rPr>
              <w:t xml:space="preserve"> MTS</w:t>
            </w:r>
            <w:r>
              <w:rPr>
                <w:rFonts w:cs="Arial"/>
                <w:sz w:val="18"/>
                <w:szCs w:val="18"/>
              </w:rPr>
              <w:t xml:space="preserve"> Chair</w:t>
            </w:r>
          </w:p>
        </w:tc>
        <w:tc>
          <w:tcPr>
            <w:tcW w:w="404" w:type="pct"/>
            <w:gridSpan w:val="2"/>
          </w:tcPr>
          <w:p w14:paraId="67779EF2" w14:textId="47721A06" w:rsidR="00110622" w:rsidRPr="00434C91" w:rsidRDefault="00B40D4D" w:rsidP="00B66F9F">
            <w:pPr>
              <w:spacing w:before="120" w:after="120"/>
              <w:jc w:val="center"/>
              <w:rPr>
                <w:rFonts w:cs="Arial"/>
                <w:sz w:val="18"/>
                <w:szCs w:val="18"/>
              </w:rPr>
            </w:pPr>
            <w:r>
              <w:rPr>
                <w:rFonts w:cs="Arial"/>
                <w:sz w:val="18"/>
                <w:szCs w:val="18"/>
              </w:rPr>
              <w:t>COO</w:t>
            </w:r>
          </w:p>
        </w:tc>
        <w:tc>
          <w:tcPr>
            <w:tcW w:w="702" w:type="pct"/>
          </w:tcPr>
          <w:p w14:paraId="7319991B" w14:textId="0B8A2D08" w:rsidR="00110622" w:rsidRPr="001E7081" w:rsidRDefault="00615BD4" w:rsidP="00110622">
            <w:pPr>
              <w:spacing w:before="120" w:after="120"/>
              <w:rPr>
                <w:rFonts w:cs="Arial"/>
                <w:sz w:val="18"/>
                <w:szCs w:val="18"/>
              </w:rPr>
            </w:pPr>
            <w:r>
              <w:rPr>
                <w:rFonts w:cs="Arial"/>
                <w:sz w:val="18"/>
                <w:szCs w:val="18"/>
              </w:rPr>
              <w:t>ETSI</w:t>
            </w:r>
            <w:r w:rsidR="00F34BAB">
              <w:rPr>
                <w:rFonts w:cs="Arial"/>
                <w:sz w:val="18"/>
                <w:szCs w:val="18"/>
              </w:rPr>
              <w:t xml:space="preserve">, </w:t>
            </w:r>
            <w:r w:rsidR="00B40D4D">
              <w:rPr>
                <w:rFonts w:cs="Arial"/>
                <w:sz w:val="18"/>
                <w:szCs w:val="18"/>
              </w:rPr>
              <w:t>In-kind</w:t>
            </w:r>
          </w:p>
        </w:tc>
      </w:tr>
      <w:tr w:rsidR="00110622" w:rsidRPr="004459AE" w14:paraId="1FDB0D7E" w14:textId="77777777" w:rsidTr="00EB71A0">
        <w:trPr>
          <w:trHeight w:val="37"/>
        </w:trPr>
        <w:tc>
          <w:tcPr>
            <w:tcW w:w="404" w:type="pct"/>
          </w:tcPr>
          <w:p w14:paraId="61855F52" w14:textId="77777777" w:rsidR="00110622" w:rsidRPr="00434C91" w:rsidRDefault="00D12549" w:rsidP="00110622">
            <w:pPr>
              <w:spacing w:before="120" w:after="120"/>
              <w:jc w:val="center"/>
              <w:rPr>
                <w:rFonts w:cs="Arial"/>
                <w:sz w:val="18"/>
                <w:szCs w:val="18"/>
              </w:rPr>
            </w:pPr>
            <w:r w:rsidRPr="00434C91">
              <w:rPr>
                <w:rFonts w:cs="Arial"/>
                <w:sz w:val="18"/>
                <w:szCs w:val="18"/>
              </w:rPr>
              <w:t>T</w:t>
            </w:r>
            <w:r w:rsidR="00110622" w:rsidRPr="00434C91">
              <w:rPr>
                <w:rFonts w:cs="Arial"/>
                <w:sz w:val="18"/>
                <w:szCs w:val="18"/>
              </w:rPr>
              <w:t>1.2</w:t>
            </w:r>
          </w:p>
        </w:tc>
        <w:tc>
          <w:tcPr>
            <w:tcW w:w="1263" w:type="pct"/>
            <w:gridSpan w:val="5"/>
          </w:tcPr>
          <w:p w14:paraId="54A6C007" w14:textId="55994348" w:rsidR="00110622" w:rsidRPr="00434C91" w:rsidRDefault="000B4D97" w:rsidP="00110622">
            <w:pPr>
              <w:spacing w:before="120" w:after="120"/>
              <w:rPr>
                <w:rFonts w:cs="Arial"/>
                <w:sz w:val="18"/>
                <w:szCs w:val="18"/>
              </w:rPr>
            </w:pPr>
            <w:r>
              <w:rPr>
                <w:rFonts w:cs="Arial"/>
                <w:sz w:val="18"/>
                <w:szCs w:val="18"/>
              </w:rPr>
              <w:t>Project Management</w:t>
            </w:r>
          </w:p>
        </w:tc>
        <w:tc>
          <w:tcPr>
            <w:tcW w:w="1464" w:type="pct"/>
            <w:gridSpan w:val="5"/>
          </w:tcPr>
          <w:p w14:paraId="711D1CEC" w14:textId="77777777" w:rsidR="00B251FF" w:rsidRDefault="006C6F57" w:rsidP="004667B1">
            <w:pPr>
              <w:spacing w:before="120" w:after="120"/>
              <w:rPr>
                <w:rFonts w:cs="Arial"/>
                <w:sz w:val="18"/>
                <w:szCs w:val="18"/>
              </w:rPr>
            </w:pPr>
            <w:r w:rsidRPr="00565607">
              <w:rPr>
                <w:rFonts w:cs="Arial"/>
                <w:sz w:val="18"/>
                <w:szCs w:val="18"/>
              </w:rPr>
              <w:t xml:space="preserve">Ensure that the timescales of the project deliverables are met, assess and mitigate risks, define and implement quality assurance plan, provide progress reports. </w:t>
            </w:r>
          </w:p>
          <w:p w14:paraId="20B18497" w14:textId="3F302660" w:rsidR="008B6072" w:rsidRDefault="006C6F57" w:rsidP="004667B1">
            <w:pPr>
              <w:spacing w:before="120" w:after="120"/>
              <w:rPr>
                <w:rFonts w:cs="Arial"/>
                <w:sz w:val="18"/>
                <w:szCs w:val="18"/>
              </w:rPr>
            </w:pPr>
            <w:r w:rsidRPr="00565607">
              <w:rPr>
                <w:rFonts w:cs="Arial"/>
                <w:sz w:val="18"/>
                <w:szCs w:val="18"/>
              </w:rPr>
              <w:t>The overall management of the project will be under the responsibility of the project leader. The project leader will ensure effective coordination among the different tasks, working in close collaboration with the different task leaders and supervising them if needed, but also with the ETSI TC MTS representatives, and setting up meetings with project members and other stakeholders.</w:t>
            </w:r>
          </w:p>
          <w:p w14:paraId="58A8F49A" w14:textId="77777777" w:rsidR="00FF27BB" w:rsidRDefault="00FF27BB" w:rsidP="00FF27BB">
            <w:pPr>
              <w:spacing w:before="120" w:after="120"/>
              <w:rPr>
                <w:rFonts w:cs="Arial"/>
                <w:sz w:val="18"/>
                <w:szCs w:val="18"/>
              </w:rPr>
            </w:pPr>
            <w:r w:rsidRPr="00FF27BB">
              <w:rPr>
                <w:rFonts w:cs="Arial"/>
                <w:sz w:val="18"/>
                <w:szCs w:val="18"/>
              </w:rPr>
              <w:t>The overall project management consists in:</w:t>
            </w:r>
          </w:p>
          <w:p w14:paraId="40C64CC0" w14:textId="77777777" w:rsidR="005D4F0E" w:rsidRPr="005D4F0E" w:rsidRDefault="005D4F0E" w:rsidP="0031529E">
            <w:pPr>
              <w:pStyle w:val="ListParagraph"/>
              <w:numPr>
                <w:ilvl w:val="0"/>
                <w:numId w:val="13"/>
              </w:numPr>
              <w:spacing w:before="120" w:after="120"/>
              <w:rPr>
                <w:rFonts w:cs="Arial"/>
                <w:sz w:val="18"/>
                <w:szCs w:val="18"/>
              </w:rPr>
            </w:pPr>
            <w:r w:rsidRPr="005D4F0E">
              <w:rPr>
                <w:rFonts w:cs="Arial"/>
                <w:sz w:val="18"/>
                <w:szCs w:val="18"/>
              </w:rPr>
              <w:t>Planning the work of the project members, ensuring that the timescales of the project deliverables are met</w:t>
            </w:r>
          </w:p>
          <w:p w14:paraId="59CC15F0" w14:textId="77777777" w:rsidR="001E1E3F" w:rsidRPr="007F2FCE" w:rsidRDefault="001E1E3F" w:rsidP="0031529E">
            <w:pPr>
              <w:pStyle w:val="ListParagraph"/>
              <w:numPr>
                <w:ilvl w:val="0"/>
                <w:numId w:val="13"/>
              </w:numPr>
              <w:spacing w:before="120" w:after="120"/>
              <w:rPr>
                <w:rFonts w:cs="Arial"/>
                <w:sz w:val="18"/>
                <w:szCs w:val="18"/>
              </w:rPr>
            </w:pPr>
            <w:r>
              <w:rPr>
                <w:rFonts w:cs="Arial"/>
                <w:sz w:val="18"/>
                <w:szCs w:val="18"/>
              </w:rPr>
              <w:t>Provide</w:t>
            </w:r>
            <w:r w:rsidRPr="007F2FCE">
              <w:rPr>
                <w:rFonts w:cs="Arial"/>
                <w:sz w:val="18"/>
                <w:szCs w:val="18"/>
              </w:rPr>
              <w:t xml:space="preserve"> deliverable drafts well in advance to milestones</w:t>
            </w:r>
            <w:r>
              <w:rPr>
                <w:rFonts w:cs="Arial"/>
                <w:sz w:val="18"/>
                <w:szCs w:val="18"/>
              </w:rPr>
              <w:t xml:space="preserve"> to allow for reviews and feedback</w:t>
            </w:r>
          </w:p>
          <w:p w14:paraId="127B2F9B" w14:textId="77777777" w:rsidR="005D4F0E" w:rsidRPr="005D4F0E" w:rsidRDefault="005D4F0E" w:rsidP="0031529E">
            <w:pPr>
              <w:pStyle w:val="ListParagraph"/>
              <w:numPr>
                <w:ilvl w:val="0"/>
                <w:numId w:val="13"/>
              </w:numPr>
              <w:spacing w:before="120" w:after="120"/>
              <w:rPr>
                <w:rFonts w:cs="Arial"/>
                <w:sz w:val="18"/>
                <w:szCs w:val="18"/>
              </w:rPr>
            </w:pPr>
            <w:r w:rsidRPr="005D4F0E">
              <w:rPr>
                <w:rFonts w:cs="Arial"/>
                <w:sz w:val="18"/>
                <w:szCs w:val="18"/>
              </w:rPr>
              <w:t>Organising meetings to discuss the drafts, recording any major issues and resolutions of issues.</w:t>
            </w:r>
          </w:p>
          <w:p w14:paraId="1ADDF639" w14:textId="77777777" w:rsidR="005D4F0E" w:rsidRPr="005D4F0E" w:rsidRDefault="005D4F0E" w:rsidP="0031529E">
            <w:pPr>
              <w:pStyle w:val="ListParagraph"/>
              <w:numPr>
                <w:ilvl w:val="0"/>
                <w:numId w:val="13"/>
              </w:numPr>
              <w:spacing w:before="120" w:after="120"/>
              <w:rPr>
                <w:rFonts w:cs="Arial"/>
                <w:sz w:val="18"/>
                <w:szCs w:val="18"/>
              </w:rPr>
            </w:pPr>
            <w:r w:rsidRPr="005D4F0E">
              <w:rPr>
                <w:rFonts w:cs="Arial"/>
                <w:sz w:val="18"/>
                <w:szCs w:val="18"/>
              </w:rPr>
              <w:t xml:space="preserve">Reporting to TC MTS on the progress of work </w:t>
            </w:r>
          </w:p>
          <w:p w14:paraId="0ADFD732" w14:textId="77777777" w:rsidR="00707D2A" w:rsidRPr="007F2FCE" w:rsidRDefault="00707D2A" w:rsidP="0031529E">
            <w:pPr>
              <w:pStyle w:val="ListParagraph"/>
              <w:numPr>
                <w:ilvl w:val="0"/>
                <w:numId w:val="13"/>
              </w:numPr>
              <w:spacing w:before="120" w:after="120"/>
              <w:rPr>
                <w:rFonts w:cs="Arial"/>
                <w:sz w:val="18"/>
                <w:szCs w:val="18"/>
              </w:rPr>
            </w:pPr>
            <w:r>
              <w:rPr>
                <w:rFonts w:cs="Arial"/>
                <w:sz w:val="18"/>
                <w:szCs w:val="18"/>
              </w:rPr>
              <w:t>Assess risks and p</w:t>
            </w:r>
            <w:r w:rsidRPr="007F2FCE">
              <w:rPr>
                <w:rFonts w:cs="Arial"/>
                <w:sz w:val="18"/>
                <w:szCs w:val="18"/>
              </w:rPr>
              <w:t xml:space="preserve">ropose </w:t>
            </w:r>
            <w:r>
              <w:rPr>
                <w:rFonts w:cs="Arial"/>
                <w:sz w:val="18"/>
                <w:szCs w:val="18"/>
              </w:rPr>
              <w:t>mitigation and corrective actions</w:t>
            </w:r>
          </w:p>
          <w:p w14:paraId="503BA2ED" w14:textId="77777777" w:rsidR="005D4F0E" w:rsidRPr="005D4F0E" w:rsidRDefault="005D4F0E" w:rsidP="0031529E">
            <w:pPr>
              <w:pStyle w:val="ListParagraph"/>
              <w:numPr>
                <w:ilvl w:val="0"/>
                <w:numId w:val="13"/>
              </w:numPr>
              <w:spacing w:before="120" w:after="120"/>
              <w:rPr>
                <w:rFonts w:cs="Arial"/>
                <w:sz w:val="18"/>
                <w:szCs w:val="18"/>
              </w:rPr>
            </w:pPr>
            <w:r w:rsidRPr="005D4F0E">
              <w:rPr>
                <w:rFonts w:cs="Arial"/>
                <w:sz w:val="18"/>
                <w:szCs w:val="18"/>
              </w:rPr>
              <w:t xml:space="preserve">Representing, or arranging for other project members to represent the </w:t>
            </w:r>
            <w:r w:rsidRPr="005D4F0E">
              <w:rPr>
                <w:rFonts w:cs="Arial"/>
                <w:sz w:val="18"/>
                <w:szCs w:val="18"/>
              </w:rPr>
              <w:lastRenderedPageBreak/>
              <w:t>project results at other external meetings as appropriate</w:t>
            </w:r>
          </w:p>
          <w:p w14:paraId="1AE63D1C" w14:textId="03AC24BC" w:rsidR="005D4F0E" w:rsidRPr="005D4F0E" w:rsidRDefault="005D4F0E" w:rsidP="0031529E">
            <w:pPr>
              <w:pStyle w:val="ListParagraph"/>
              <w:numPr>
                <w:ilvl w:val="0"/>
                <w:numId w:val="13"/>
              </w:numPr>
              <w:spacing w:before="120" w:after="120"/>
              <w:rPr>
                <w:rFonts w:cs="Arial"/>
                <w:sz w:val="18"/>
                <w:szCs w:val="18"/>
              </w:rPr>
            </w:pPr>
            <w:r w:rsidRPr="005D4F0E">
              <w:rPr>
                <w:rFonts w:cs="Arial"/>
                <w:sz w:val="18"/>
                <w:szCs w:val="18"/>
              </w:rPr>
              <w:t xml:space="preserve">Providing the project Reports to the ETSI Secretariat: The Progress Report (to be submitted to EISMEA </w:t>
            </w:r>
            <w:r w:rsidR="007A16C6">
              <w:rPr>
                <w:rFonts w:cs="Arial"/>
                <w:sz w:val="18"/>
                <w:szCs w:val="18"/>
              </w:rPr>
              <w:t>in</w:t>
            </w:r>
            <w:r w:rsidRPr="005D4F0E">
              <w:rPr>
                <w:rFonts w:cs="Arial"/>
                <w:sz w:val="18"/>
                <w:szCs w:val="18"/>
              </w:rPr>
              <w:t xml:space="preserve"> M1</w:t>
            </w:r>
            <w:r w:rsidR="007A16C6">
              <w:rPr>
                <w:rFonts w:cs="Arial"/>
                <w:sz w:val="18"/>
                <w:szCs w:val="18"/>
              </w:rPr>
              <w:t>2</w:t>
            </w:r>
            <w:r w:rsidRPr="005D4F0E">
              <w:rPr>
                <w:rFonts w:cs="Arial"/>
                <w:sz w:val="18"/>
                <w:szCs w:val="18"/>
              </w:rPr>
              <w:t xml:space="preserve"> and M2</w:t>
            </w:r>
            <w:r w:rsidR="007A16C6">
              <w:rPr>
                <w:rFonts w:cs="Arial"/>
                <w:sz w:val="18"/>
                <w:szCs w:val="18"/>
              </w:rPr>
              <w:t>4</w:t>
            </w:r>
            <w:r w:rsidRPr="005D4F0E">
              <w:rPr>
                <w:rFonts w:cs="Arial"/>
                <w:sz w:val="18"/>
                <w:szCs w:val="18"/>
              </w:rPr>
              <w:t>) and the Final Report (to be submitted to EISMEA at the end of the project at M2</w:t>
            </w:r>
            <w:r w:rsidR="002232CA">
              <w:rPr>
                <w:rFonts w:cs="Arial"/>
                <w:sz w:val="18"/>
                <w:szCs w:val="18"/>
              </w:rPr>
              <w:t>4</w:t>
            </w:r>
            <w:r w:rsidRPr="005D4F0E">
              <w:rPr>
                <w:rFonts w:cs="Arial"/>
                <w:sz w:val="18"/>
                <w:szCs w:val="18"/>
              </w:rPr>
              <w:t>).</w:t>
            </w:r>
          </w:p>
          <w:p w14:paraId="162FAB9D" w14:textId="46ABCC82" w:rsidR="00FF27BB" w:rsidRDefault="00FF27BB" w:rsidP="00FF27BB">
            <w:pPr>
              <w:spacing w:before="120" w:after="120"/>
              <w:rPr>
                <w:rFonts w:cs="Arial"/>
                <w:sz w:val="18"/>
                <w:szCs w:val="18"/>
              </w:rPr>
            </w:pPr>
          </w:p>
          <w:p w14:paraId="1C21B452" w14:textId="195CE81D" w:rsidR="00B40D4D" w:rsidRPr="00B40D4D" w:rsidRDefault="008B6072" w:rsidP="008B6072">
            <w:pPr>
              <w:spacing w:before="120" w:after="120"/>
              <w:rPr>
                <w:rFonts w:cs="Arial"/>
                <w:sz w:val="18"/>
                <w:szCs w:val="18"/>
              </w:rPr>
            </w:pPr>
            <w:r w:rsidRPr="00565607">
              <w:rPr>
                <w:rFonts w:cs="Arial"/>
                <w:sz w:val="18"/>
                <w:szCs w:val="18"/>
              </w:rPr>
              <w:t>The overall number of days estimated is</w:t>
            </w:r>
            <w:r w:rsidR="00A21644">
              <w:rPr>
                <w:rFonts w:cs="Arial"/>
                <w:sz w:val="18"/>
                <w:szCs w:val="18"/>
              </w:rPr>
              <w:t xml:space="preserve"> </w:t>
            </w:r>
            <w:r w:rsidR="00556FD2">
              <w:rPr>
                <w:rFonts w:cs="Arial"/>
                <w:sz w:val="18"/>
                <w:szCs w:val="18"/>
              </w:rPr>
              <w:t>50</w:t>
            </w:r>
          </w:p>
        </w:tc>
        <w:tc>
          <w:tcPr>
            <w:tcW w:w="763" w:type="pct"/>
            <w:gridSpan w:val="2"/>
          </w:tcPr>
          <w:p w14:paraId="540F7738" w14:textId="0B32BEEB" w:rsidR="00110622" w:rsidRPr="00434C91" w:rsidRDefault="00B66F9F" w:rsidP="00B66F9F">
            <w:pPr>
              <w:spacing w:before="120" w:after="120"/>
              <w:jc w:val="center"/>
              <w:rPr>
                <w:rFonts w:cs="Arial"/>
                <w:sz w:val="18"/>
                <w:szCs w:val="18"/>
              </w:rPr>
            </w:pPr>
            <w:r>
              <w:rPr>
                <w:rFonts w:cs="Arial"/>
                <w:sz w:val="18"/>
                <w:szCs w:val="18"/>
              </w:rPr>
              <w:lastRenderedPageBreak/>
              <w:t>ETSI</w:t>
            </w:r>
          </w:p>
        </w:tc>
        <w:tc>
          <w:tcPr>
            <w:tcW w:w="404" w:type="pct"/>
            <w:gridSpan w:val="2"/>
          </w:tcPr>
          <w:p w14:paraId="705D797B" w14:textId="27505657" w:rsidR="00110622" w:rsidRPr="00434C91" w:rsidRDefault="004D6FC8" w:rsidP="004D6FC8">
            <w:pPr>
              <w:spacing w:before="120" w:after="120"/>
              <w:jc w:val="center"/>
              <w:rPr>
                <w:rFonts w:cs="Arial"/>
                <w:sz w:val="18"/>
                <w:szCs w:val="18"/>
              </w:rPr>
            </w:pPr>
            <w:r>
              <w:rPr>
                <w:rFonts w:cs="Arial"/>
                <w:sz w:val="18"/>
                <w:szCs w:val="18"/>
              </w:rPr>
              <w:t>OTHER</w:t>
            </w:r>
          </w:p>
        </w:tc>
        <w:tc>
          <w:tcPr>
            <w:tcW w:w="702" w:type="pct"/>
          </w:tcPr>
          <w:p w14:paraId="4D0A513A" w14:textId="62F6FA28" w:rsidR="00110622" w:rsidRPr="001E7081" w:rsidRDefault="00B40D4D" w:rsidP="00110622">
            <w:pPr>
              <w:spacing w:before="120" w:after="120"/>
              <w:rPr>
                <w:rFonts w:cs="Arial"/>
                <w:sz w:val="18"/>
                <w:szCs w:val="18"/>
              </w:rPr>
            </w:pPr>
            <w:r>
              <w:rPr>
                <w:rFonts w:cs="Arial"/>
                <w:sz w:val="18"/>
                <w:szCs w:val="18"/>
              </w:rPr>
              <w:t>Yes, subcontracting</w:t>
            </w:r>
          </w:p>
        </w:tc>
      </w:tr>
      <w:tr w:rsidR="00110622" w:rsidRPr="001076A9" w14:paraId="1731E9F0" w14:textId="77777777" w:rsidTr="6DE3E8A3">
        <w:tc>
          <w:tcPr>
            <w:tcW w:w="5000" w:type="pct"/>
            <w:gridSpan w:val="16"/>
            <w:shd w:val="clear" w:color="auto" w:fill="D9D9D9" w:themeFill="background1" w:themeFillShade="D9"/>
          </w:tcPr>
          <w:p w14:paraId="790385D3" w14:textId="77777777" w:rsidR="00110622" w:rsidRPr="00565607" w:rsidRDefault="00110622" w:rsidP="00E22482">
            <w:pPr>
              <w:spacing w:before="120" w:after="120"/>
              <w:rPr>
                <w:rFonts w:cs="Arial"/>
                <w:b/>
                <w:sz w:val="18"/>
                <w:szCs w:val="20"/>
                <w:highlight w:val="yellow"/>
              </w:rPr>
            </w:pPr>
            <w:r w:rsidRPr="00AD16F9">
              <w:rPr>
                <w:rFonts w:cs="Arial"/>
                <w:b/>
                <w:sz w:val="18"/>
                <w:szCs w:val="20"/>
              </w:rPr>
              <w:t>M</w:t>
            </w:r>
            <w:r w:rsidR="00F15A23" w:rsidRPr="00AD16F9">
              <w:rPr>
                <w:rFonts w:cs="Arial"/>
                <w:b/>
                <w:sz w:val="18"/>
                <w:szCs w:val="20"/>
              </w:rPr>
              <w:t>ilestones and</w:t>
            </w:r>
            <w:r w:rsidRPr="00AD16F9">
              <w:rPr>
                <w:rFonts w:cs="Arial"/>
                <w:b/>
                <w:sz w:val="18"/>
                <w:szCs w:val="20"/>
              </w:rPr>
              <w:t xml:space="preserve"> deliverables (outputs/outcomes)</w:t>
            </w:r>
          </w:p>
        </w:tc>
      </w:tr>
      <w:tr w:rsidR="00110622" w:rsidRPr="00BC0C16" w14:paraId="0022028B" w14:textId="77777777" w:rsidTr="00626257">
        <w:tc>
          <w:tcPr>
            <w:tcW w:w="709" w:type="pct"/>
            <w:gridSpan w:val="2"/>
            <w:shd w:val="clear" w:color="auto" w:fill="E6E6E6"/>
          </w:tcPr>
          <w:p w14:paraId="70E86072" w14:textId="40A5DDA3" w:rsidR="00110622" w:rsidRPr="001E7081" w:rsidRDefault="00110622" w:rsidP="00110622">
            <w:pPr>
              <w:spacing w:before="120" w:after="0"/>
              <w:jc w:val="center"/>
              <w:rPr>
                <w:rFonts w:cs="Arial"/>
                <w:sz w:val="18"/>
                <w:szCs w:val="18"/>
              </w:rPr>
            </w:pPr>
            <w:r w:rsidRPr="001E7081">
              <w:rPr>
                <w:rFonts w:cs="Arial"/>
                <w:sz w:val="18"/>
                <w:szCs w:val="18"/>
              </w:rPr>
              <w:t xml:space="preserve">Milestone </w:t>
            </w:r>
            <w:r>
              <w:rPr>
                <w:rFonts w:cs="Arial"/>
                <w:sz w:val="18"/>
                <w:szCs w:val="18"/>
              </w:rPr>
              <w:t>No</w:t>
            </w:r>
          </w:p>
          <w:p w14:paraId="1DC8E177" w14:textId="77777777" w:rsidR="00110622" w:rsidRPr="001E7081" w:rsidRDefault="00110622" w:rsidP="00110622">
            <w:pPr>
              <w:spacing w:after="120"/>
              <w:jc w:val="center"/>
              <w:rPr>
                <w:rFonts w:cs="Arial"/>
                <w:color w:val="808080"/>
                <w:sz w:val="18"/>
                <w:szCs w:val="18"/>
              </w:rPr>
            </w:pPr>
            <w:r w:rsidRPr="001E7081">
              <w:rPr>
                <w:rFonts w:cs="Arial"/>
                <w:color w:val="808080"/>
                <w:sz w:val="16"/>
                <w:szCs w:val="18"/>
              </w:rPr>
              <w:t>(continuous numbering not linked to WP)</w:t>
            </w:r>
          </w:p>
        </w:tc>
        <w:tc>
          <w:tcPr>
            <w:tcW w:w="618" w:type="pct"/>
            <w:gridSpan w:val="2"/>
            <w:shd w:val="clear" w:color="auto" w:fill="E6E6E6"/>
          </w:tcPr>
          <w:p w14:paraId="3E7E4302" w14:textId="77777777" w:rsidR="00110622" w:rsidRPr="001E7081" w:rsidRDefault="00110622" w:rsidP="00110622">
            <w:pPr>
              <w:spacing w:before="120" w:after="120"/>
              <w:jc w:val="center"/>
              <w:rPr>
                <w:rFonts w:cs="Arial"/>
                <w:sz w:val="18"/>
                <w:szCs w:val="18"/>
              </w:rPr>
            </w:pPr>
            <w:r>
              <w:rPr>
                <w:rFonts w:cs="Arial"/>
                <w:sz w:val="18"/>
                <w:szCs w:val="18"/>
              </w:rPr>
              <w:t>Milestone N</w:t>
            </w:r>
            <w:r w:rsidRPr="001E7081">
              <w:rPr>
                <w:rFonts w:cs="Arial"/>
                <w:sz w:val="18"/>
                <w:szCs w:val="18"/>
              </w:rPr>
              <w:t>ame</w:t>
            </w:r>
          </w:p>
        </w:tc>
        <w:tc>
          <w:tcPr>
            <w:tcW w:w="513" w:type="pct"/>
            <w:gridSpan w:val="3"/>
            <w:shd w:val="clear" w:color="auto" w:fill="E6E6E6"/>
          </w:tcPr>
          <w:p w14:paraId="0CDD8716" w14:textId="77777777" w:rsidR="00110622" w:rsidRPr="001E7081" w:rsidRDefault="00110622" w:rsidP="00110622">
            <w:pPr>
              <w:spacing w:before="120" w:after="120"/>
              <w:jc w:val="center"/>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604" w:type="pct"/>
            <w:shd w:val="clear" w:color="auto" w:fill="E6E6E6"/>
          </w:tcPr>
          <w:p w14:paraId="299404ED" w14:textId="77777777" w:rsidR="00110622" w:rsidRDefault="00110622" w:rsidP="00110622">
            <w:pPr>
              <w:spacing w:before="120" w:after="120"/>
              <w:jc w:val="center"/>
              <w:rPr>
                <w:rFonts w:cs="Arial"/>
                <w:sz w:val="18"/>
                <w:szCs w:val="18"/>
              </w:rPr>
            </w:pPr>
            <w:r w:rsidRPr="001E7081">
              <w:rPr>
                <w:rFonts w:cs="Arial"/>
                <w:sz w:val="18"/>
                <w:szCs w:val="18"/>
              </w:rPr>
              <w:t xml:space="preserve">Lead </w:t>
            </w:r>
            <w:r>
              <w:rPr>
                <w:rFonts w:cs="Arial"/>
                <w:sz w:val="18"/>
                <w:szCs w:val="18"/>
              </w:rPr>
              <w:t>B</w:t>
            </w:r>
            <w:r w:rsidRPr="001E7081">
              <w:rPr>
                <w:rFonts w:cs="Arial"/>
                <w:sz w:val="18"/>
                <w:szCs w:val="18"/>
              </w:rPr>
              <w:t>eneficiary</w:t>
            </w:r>
          </w:p>
          <w:p w14:paraId="2E8DB8D6" w14:textId="6B169246" w:rsidR="008B45DC" w:rsidRPr="001E7081" w:rsidRDefault="008B45DC" w:rsidP="00B66F9F">
            <w:pPr>
              <w:spacing w:before="120" w:after="120"/>
              <w:rPr>
                <w:rFonts w:cs="Arial"/>
                <w:sz w:val="18"/>
                <w:szCs w:val="18"/>
              </w:rPr>
            </w:pPr>
          </w:p>
        </w:tc>
        <w:tc>
          <w:tcPr>
            <w:tcW w:w="1253" w:type="pct"/>
            <w:gridSpan w:val="4"/>
            <w:shd w:val="clear" w:color="auto" w:fill="E6E6E6"/>
          </w:tcPr>
          <w:p w14:paraId="0DF8C130" w14:textId="77777777" w:rsidR="00110622" w:rsidRPr="00434C91" w:rsidRDefault="00433B19" w:rsidP="00110622">
            <w:pPr>
              <w:spacing w:before="120" w:after="120"/>
              <w:jc w:val="center"/>
              <w:rPr>
                <w:rFonts w:cs="Arial"/>
                <w:sz w:val="18"/>
                <w:szCs w:val="18"/>
              </w:rPr>
            </w:pPr>
            <w:r w:rsidRPr="00434C91">
              <w:rPr>
                <w:rFonts w:cs="Arial"/>
                <w:sz w:val="18"/>
                <w:szCs w:val="18"/>
              </w:rPr>
              <w:t>Description</w:t>
            </w:r>
          </w:p>
        </w:tc>
        <w:tc>
          <w:tcPr>
            <w:tcW w:w="487" w:type="pct"/>
            <w:gridSpan w:val="2"/>
            <w:shd w:val="clear" w:color="auto" w:fill="E6E6E6"/>
          </w:tcPr>
          <w:p w14:paraId="1B1800F1" w14:textId="77777777" w:rsidR="00110622" w:rsidRPr="00434C91" w:rsidRDefault="00110622" w:rsidP="00110622">
            <w:pPr>
              <w:spacing w:before="120" w:after="0"/>
              <w:jc w:val="center"/>
              <w:rPr>
                <w:rFonts w:cs="Arial"/>
                <w:sz w:val="18"/>
                <w:szCs w:val="18"/>
              </w:rPr>
            </w:pPr>
            <w:r w:rsidRPr="00434C91">
              <w:rPr>
                <w:rFonts w:cs="Arial"/>
                <w:sz w:val="18"/>
                <w:szCs w:val="18"/>
              </w:rPr>
              <w:t>Due Date</w:t>
            </w:r>
          </w:p>
          <w:p w14:paraId="02E8E15D" w14:textId="77777777" w:rsidR="00110622" w:rsidRPr="00434C91" w:rsidRDefault="00110622" w:rsidP="00110622">
            <w:pPr>
              <w:spacing w:after="120"/>
              <w:jc w:val="center"/>
              <w:rPr>
                <w:rFonts w:cs="Arial"/>
                <w:sz w:val="18"/>
                <w:szCs w:val="18"/>
              </w:rPr>
            </w:pPr>
            <w:r w:rsidRPr="00434C91">
              <w:rPr>
                <w:rFonts w:cs="Arial"/>
                <w:color w:val="808080"/>
                <w:sz w:val="16"/>
                <w:szCs w:val="18"/>
              </w:rPr>
              <w:t>(month number)</w:t>
            </w:r>
          </w:p>
        </w:tc>
        <w:tc>
          <w:tcPr>
            <w:tcW w:w="816" w:type="pct"/>
            <w:gridSpan w:val="2"/>
            <w:shd w:val="clear" w:color="auto" w:fill="E6E6E6"/>
          </w:tcPr>
          <w:p w14:paraId="3B1A6F06" w14:textId="77777777" w:rsidR="00110622" w:rsidRPr="00434C91" w:rsidRDefault="00433B19" w:rsidP="00110622">
            <w:pPr>
              <w:spacing w:before="120" w:after="120"/>
              <w:jc w:val="center"/>
              <w:rPr>
                <w:rFonts w:cs="Arial"/>
                <w:color w:val="808080"/>
                <w:sz w:val="18"/>
                <w:szCs w:val="18"/>
              </w:rPr>
            </w:pPr>
            <w:r w:rsidRPr="00434C91">
              <w:rPr>
                <w:rFonts w:cs="Arial"/>
                <w:sz w:val="18"/>
                <w:szCs w:val="18"/>
              </w:rPr>
              <w:t>Means of Verification</w:t>
            </w:r>
          </w:p>
        </w:tc>
      </w:tr>
      <w:tr w:rsidR="00110622" w:rsidRPr="00BC0C16" w14:paraId="5BEB0479" w14:textId="77777777" w:rsidTr="00626257">
        <w:tc>
          <w:tcPr>
            <w:tcW w:w="709" w:type="pct"/>
            <w:gridSpan w:val="2"/>
          </w:tcPr>
          <w:p w14:paraId="33C82BF2" w14:textId="77777777" w:rsidR="00110622" w:rsidRPr="001E7081" w:rsidRDefault="00110622" w:rsidP="00110622">
            <w:pPr>
              <w:spacing w:before="120" w:after="120"/>
              <w:jc w:val="center"/>
              <w:rPr>
                <w:rFonts w:cs="Arial"/>
                <w:sz w:val="18"/>
                <w:szCs w:val="18"/>
              </w:rPr>
            </w:pPr>
            <w:r w:rsidRPr="001E7081">
              <w:rPr>
                <w:rFonts w:cs="Arial"/>
                <w:sz w:val="18"/>
                <w:szCs w:val="18"/>
              </w:rPr>
              <w:t>MS1</w:t>
            </w:r>
          </w:p>
        </w:tc>
        <w:tc>
          <w:tcPr>
            <w:tcW w:w="618" w:type="pct"/>
            <w:gridSpan w:val="2"/>
          </w:tcPr>
          <w:p w14:paraId="214AA528" w14:textId="7B049CFF" w:rsidR="00110622" w:rsidRPr="001E7081" w:rsidRDefault="00B932E0" w:rsidP="00110622">
            <w:pPr>
              <w:spacing w:before="120" w:after="120"/>
              <w:rPr>
                <w:rFonts w:cs="Arial"/>
                <w:sz w:val="18"/>
                <w:szCs w:val="18"/>
              </w:rPr>
            </w:pPr>
            <w:r>
              <w:rPr>
                <w:rFonts w:cs="Arial"/>
                <w:sz w:val="18"/>
                <w:szCs w:val="18"/>
              </w:rPr>
              <w:t>All activities started</w:t>
            </w:r>
          </w:p>
        </w:tc>
        <w:tc>
          <w:tcPr>
            <w:tcW w:w="513" w:type="pct"/>
            <w:gridSpan w:val="3"/>
          </w:tcPr>
          <w:p w14:paraId="47AEA0E9" w14:textId="77777777" w:rsidR="00110622" w:rsidRPr="001E7081" w:rsidRDefault="00110622" w:rsidP="00110622">
            <w:pPr>
              <w:spacing w:before="120" w:after="120"/>
              <w:jc w:val="center"/>
              <w:rPr>
                <w:rFonts w:cs="Arial"/>
                <w:sz w:val="18"/>
                <w:szCs w:val="18"/>
              </w:rPr>
            </w:pPr>
            <w:r w:rsidRPr="001E7081">
              <w:rPr>
                <w:rFonts w:cs="Arial"/>
                <w:sz w:val="18"/>
                <w:szCs w:val="18"/>
              </w:rPr>
              <w:t>1</w:t>
            </w:r>
          </w:p>
        </w:tc>
        <w:tc>
          <w:tcPr>
            <w:tcW w:w="604" w:type="pct"/>
          </w:tcPr>
          <w:p w14:paraId="115FD906" w14:textId="1E30AB2F" w:rsidR="00110622" w:rsidRPr="001E7081" w:rsidRDefault="00B66F9F" w:rsidP="00B66F9F">
            <w:pPr>
              <w:spacing w:before="120" w:after="120"/>
              <w:jc w:val="center"/>
              <w:rPr>
                <w:rFonts w:cs="Arial"/>
                <w:sz w:val="18"/>
                <w:szCs w:val="18"/>
              </w:rPr>
            </w:pPr>
            <w:r>
              <w:rPr>
                <w:rFonts w:cs="Arial"/>
                <w:sz w:val="18"/>
                <w:szCs w:val="18"/>
              </w:rPr>
              <w:t>ETSI</w:t>
            </w:r>
          </w:p>
        </w:tc>
        <w:tc>
          <w:tcPr>
            <w:tcW w:w="1253" w:type="pct"/>
            <w:gridSpan w:val="4"/>
          </w:tcPr>
          <w:p w14:paraId="25156E82" w14:textId="62616DA9" w:rsidR="00110622" w:rsidRPr="00434C91" w:rsidRDefault="00B932E0" w:rsidP="00110622">
            <w:pPr>
              <w:spacing w:before="120" w:after="120"/>
              <w:ind w:left="33"/>
              <w:rPr>
                <w:rFonts w:cs="Arial"/>
                <w:sz w:val="18"/>
                <w:szCs w:val="18"/>
              </w:rPr>
            </w:pPr>
            <w:r>
              <w:rPr>
                <w:rFonts w:cs="Arial"/>
                <w:sz w:val="18"/>
                <w:szCs w:val="18"/>
              </w:rPr>
              <w:t>All activities have started following the selection of experts</w:t>
            </w:r>
            <w:r w:rsidR="00C94DEA">
              <w:rPr>
                <w:rFonts w:cs="Arial"/>
                <w:sz w:val="18"/>
                <w:szCs w:val="18"/>
              </w:rPr>
              <w:t>, project is set up</w:t>
            </w:r>
            <w:r w:rsidR="0017371D">
              <w:rPr>
                <w:rFonts w:cs="Arial"/>
                <w:sz w:val="18"/>
                <w:szCs w:val="18"/>
              </w:rPr>
              <w:t>, STF is ready to go</w:t>
            </w:r>
            <w:r>
              <w:rPr>
                <w:rFonts w:cs="Arial"/>
                <w:sz w:val="18"/>
                <w:szCs w:val="18"/>
              </w:rPr>
              <w:t>.</w:t>
            </w:r>
          </w:p>
        </w:tc>
        <w:tc>
          <w:tcPr>
            <w:tcW w:w="487" w:type="pct"/>
            <w:gridSpan w:val="2"/>
          </w:tcPr>
          <w:p w14:paraId="423D34F6" w14:textId="2E9F4AE6" w:rsidR="00110622" w:rsidRPr="00434C91" w:rsidRDefault="006B3CA2" w:rsidP="006B3CA2">
            <w:pPr>
              <w:spacing w:before="120" w:after="120"/>
              <w:ind w:left="33"/>
              <w:jc w:val="center"/>
              <w:rPr>
                <w:rFonts w:cs="Arial"/>
                <w:sz w:val="18"/>
                <w:szCs w:val="18"/>
              </w:rPr>
            </w:pPr>
            <w:r>
              <w:rPr>
                <w:rFonts w:cs="Arial"/>
                <w:sz w:val="18"/>
                <w:szCs w:val="18"/>
              </w:rPr>
              <w:t>M</w:t>
            </w:r>
            <w:r w:rsidR="00212B63">
              <w:rPr>
                <w:rFonts w:cs="Arial"/>
                <w:sz w:val="18"/>
                <w:szCs w:val="18"/>
              </w:rPr>
              <w:t>2</w:t>
            </w:r>
          </w:p>
        </w:tc>
        <w:tc>
          <w:tcPr>
            <w:tcW w:w="816" w:type="pct"/>
            <w:gridSpan w:val="2"/>
          </w:tcPr>
          <w:p w14:paraId="3B2796C8" w14:textId="6FE52CA3" w:rsidR="00110622" w:rsidRDefault="0067107B" w:rsidP="0067107B">
            <w:pPr>
              <w:spacing w:before="120" w:after="120"/>
              <w:rPr>
                <w:rFonts w:cs="Arial"/>
                <w:sz w:val="18"/>
                <w:szCs w:val="18"/>
              </w:rPr>
            </w:pPr>
            <w:r w:rsidRPr="0067107B">
              <w:rPr>
                <w:rFonts w:cs="Arial"/>
                <w:sz w:val="18"/>
                <w:szCs w:val="18"/>
              </w:rPr>
              <w:t xml:space="preserve">Minutes of </w:t>
            </w:r>
            <w:r w:rsidR="002A756D">
              <w:rPr>
                <w:rFonts w:cs="Arial"/>
                <w:sz w:val="18"/>
                <w:szCs w:val="18"/>
              </w:rPr>
              <w:t xml:space="preserve">STF-TC </w:t>
            </w:r>
            <w:r w:rsidRPr="0067107B">
              <w:rPr>
                <w:rFonts w:cs="Arial"/>
                <w:sz w:val="18"/>
                <w:szCs w:val="18"/>
              </w:rPr>
              <w:t>Kick</w:t>
            </w:r>
            <w:r>
              <w:rPr>
                <w:rFonts w:cs="Arial"/>
                <w:sz w:val="18"/>
                <w:szCs w:val="18"/>
              </w:rPr>
              <w:t>-</w:t>
            </w:r>
            <w:r w:rsidRPr="0067107B">
              <w:rPr>
                <w:rFonts w:cs="Arial"/>
                <w:sz w:val="18"/>
                <w:szCs w:val="18"/>
              </w:rPr>
              <w:t>off meeting</w:t>
            </w:r>
            <w:r w:rsidR="00614FF3">
              <w:rPr>
                <w:rFonts w:cs="Arial"/>
                <w:sz w:val="18"/>
                <w:szCs w:val="18"/>
              </w:rPr>
              <w:t>.</w:t>
            </w:r>
          </w:p>
          <w:p w14:paraId="3E8AF3DF" w14:textId="0EB8EFED" w:rsidR="00614FF3" w:rsidRPr="00614FF3" w:rsidRDefault="00614FF3" w:rsidP="00614FF3">
            <w:pPr>
              <w:spacing w:before="120" w:after="120"/>
              <w:rPr>
                <w:rFonts w:cs="Arial"/>
                <w:sz w:val="18"/>
                <w:szCs w:val="18"/>
              </w:rPr>
            </w:pPr>
            <w:r w:rsidRPr="00614FF3">
              <w:rPr>
                <w:rFonts w:cs="Arial"/>
                <w:sz w:val="18"/>
                <w:szCs w:val="18"/>
              </w:rPr>
              <w:t>Contracts signed by ETSI and</w:t>
            </w:r>
            <w:r>
              <w:rPr>
                <w:rFonts w:cs="Arial"/>
                <w:sz w:val="18"/>
                <w:szCs w:val="18"/>
              </w:rPr>
              <w:t xml:space="preserve"> </w:t>
            </w:r>
            <w:r w:rsidRPr="00614FF3">
              <w:rPr>
                <w:rFonts w:cs="Arial"/>
                <w:sz w:val="18"/>
                <w:szCs w:val="18"/>
              </w:rPr>
              <w:t>all STF members.</w:t>
            </w:r>
          </w:p>
          <w:p w14:paraId="4125A300" w14:textId="4DF8B011" w:rsidR="00614FF3" w:rsidRPr="00434C91" w:rsidRDefault="00614FF3" w:rsidP="00614FF3">
            <w:pPr>
              <w:spacing w:before="120" w:after="120"/>
              <w:rPr>
                <w:rFonts w:cs="Arial"/>
                <w:sz w:val="18"/>
                <w:szCs w:val="18"/>
              </w:rPr>
            </w:pPr>
          </w:p>
        </w:tc>
      </w:tr>
      <w:tr w:rsidR="00110622" w:rsidRPr="00BC0C16" w14:paraId="42F4A6FF" w14:textId="77777777" w:rsidTr="00626257">
        <w:tc>
          <w:tcPr>
            <w:tcW w:w="709" w:type="pct"/>
            <w:gridSpan w:val="2"/>
          </w:tcPr>
          <w:p w14:paraId="62178F1D" w14:textId="0CD8E4CA" w:rsidR="00110622" w:rsidRPr="001E7081" w:rsidRDefault="00110622" w:rsidP="00110622">
            <w:pPr>
              <w:spacing w:before="120" w:after="120"/>
              <w:jc w:val="center"/>
              <w:rPr>
                <w:rFonts w:cs="Arial"/>
                <w:sz w:val="18"/>
                <w:szCs w:val="18"/>
              </w:rPr>
            </w:pPr>
            <w:r w:rsidRPr="00AD16F9">
              <w:rPr>
                <w:rFonts w:cs="Arial"/>
                <w:sz w:val="18"/>
                <w:szCs w:val="18"/>
              </w:rPr>
              <w:t>MS</w:t>
            </w:r>
            <w:r w:rsidR="00AD7E49">
              <w:rPr>
                <w:rFonts w:cs="Arial"/>
                <w:sz w:val="18"/>
                <w:szCs w:val="18"/>
              </w:rPr>
              <w:t>2</w:t>
            </w:r>
          </w:p>
        </w:tc>
        <w:tc>
          <w:tcPr>
            <w:tcW w:w="618" w:type="pct"/>
            <w:gridSpan w:val="2"/>
          </w:tcPr>
          <w:p w14:paraId="3CDA40B9" w14:textId="0395817A" w:rsidR="00110622" w:rsidRPr="001E7081" w:rsidRDefault="00184F82" w:rsidP="00110622">
            <w:pPr>
              <w:spacing w:before="120" w:after="120"/>
              <w:rPr>
                <w:rFonts w:cs="Arial"/>
                <w:sz w:val="18"/>
                <w:szCs w:val="18"/>
              </w:rPr>
            </w:pPr>
            <w:r>
              <w:rPr>
                <w:rFonts w:cs="Arial"/>
                <w:sz w:val="18"/>
                <w:szCs w:val="18"/>
              </w:rPr>
              <w:t>I</w:t>
            </w:r>
            <w:r w:rsidR="009D56F1" w:rsidRPr="009D56F1">
              <w:rPr>
                <w:rFonts w:cs="Arial"/>
                <w:sz w:val="18"/>
                <w:szCs w:val="18"/>
              </w:rPr>
              <w:t>nit</w:t>
            </w:r>
            <w:r w:rsidR="009B5D17">
              <w:rPr>
                <w:rFonts w:cs="Arial"/>
                <w:sz w:val="18"/>
                <w:szCs w:val="18"/>
              </w:rPr>
              <w:t>i</w:t>
            </w:r>
            <w:r w:rsidR="009D56F1" w:rsidRPr="009D56F1">
              <w:rPr>
                <w:rFonts w:cs="Arial"/>
                <w:sz w:val="18"/>
                <w:szCs w:val="18"/>
              </w:rPr>
              <w:t xml:space="preserve">al </w:t>
            </w:r>
            <w:r w:rsidR="00972919">
              <w:rPr>
                <w:rFonts w:cs="Arial"/>
                <w:sz w:val="18"/>
                <w:szCs w:val="18"/>
              </w:rPr>
              <w:t>test artifact</w:t>
            </w:r>
            <w:r>
              <w:rPr>
                <w:rFonts w:cs="Arial"/>
                <w:sz w:val="18"/>
                <w:szCs w:val="18"/>
              </w:rPr>
              <w:t>s derivation</w:t>
            </w:r>
          </w:p>
        </w:tc>
        <w:tc>
          <w:tcPr>
            <w:tcW w:w="513" w:type="pct"/>
            <w:gridSpan w:val="3"/>
          </w:tcPr>
          <w:p w14:paraId="1BF1D658" w14:textId="7E79C310" w:rsidR="00110622" w:rsidRPr="001E7081" w:rsidRDefault="00BA4331" w:rsidP="00110622">
            <w:pPr>
              <w:spacing w:before="120" w:after="120"/>
              <w:jc w:val="center"/>
              <w:rPr>
                <w:rFonts w:cs="Arial"/>
                <w:sz w:val="18"/>
                <w:szCs w:val="18"/>
              </w:rPr>
            </w:pPr>
            <w:r>
              <w:rPr>
                <w:rFonts w:cs="Arial"/>
                <w:sz w:val="18"/>
                <w:szCs w:val="18"/>
              </w:rPr>
              <w:t xml:space="preserve">1, </w:t>
            </w:r>
            <w:r w:rsidR="00FB1C74">
              <w:rPr>
                <w:rFonts w:cs="Arial"/>
                <w:sz w:val="18"/>
                <w:szCs w:val="18"/>
              </w:rPr>
              <w:t>2, 3</w:t>
            </w:r>
          </w:p>
        </w:tc>
        <w:tc>
          <w:tcPr>
            <w:tcW w:w="604" w:type="pct"/>
          </w:tcPr>
          <w:p w14:paraId="27B8BF58" w14:textId="372377FA" w:rsidR="00110622" w:rsidRPr="001E7081" w:rsidRDefault="00B66F9F" w:rsidP="00B66F9F">
            <w:pPr>
              <w:spacing w:before="120" w:after="120"/>
              <w:jc w:val="center"/>
              <w:rPr>
                <w:rFonts w:cs="Arial"/>
                <w:sz w:val="18"/>
                <w:szCs w:val="18"/>
              </w:rPr>
            </w:pPr>
            <w:r>
              <w:rPr>
                <w:rFonts w:cs="Arial"/>
                <w:sz w:val="18"/>
                <w:szCs w:val="18"/>
              </w:rPr>
              <w:t>ETSI</w:t>
            </w:r>
          </w:p>
        </w:tc>
        <w:tc>
          <w:tcPr>
            <w:tcW w:w="1253" w:type="pct"/>
            <w:gridSpan w:val="4"/>
          </w:tcPr>
          <w:p w14:paraId="4D913C6B" w14:textId="45B8BD13" w:rsidR="00184F82" w:rsidRDefault="00184F82" w:rsidP="00560497">
            <w:pPr>
              <w:spacing w:before="120" w:after="120"/>
              <w:ind w:left="33"/>
              <w:rPr>
                <w:rFonts w:cs="Arial"/>
                <w:sz w:val="18"/>
                <w:szCs w:val="18"/>
              </w:rPr>
            </w:pPr>
            <w:r w:rsidRPr="00184F82">
              <w:rPr>
                <w:rFonts w:cs="Arial"/>
                <w:sz w:val="18"/>
                <w:szCs w:val="18"/>
              </w:rPr>
              <w:t>Platform and initial technical results for all test artifacts</w:t>
            </w:r>
            <w:r>
              <w:rPr>
                <w:rFonts w:cs="Arial"/>
                <w:sz w:val="18"/>
                <w:szCs w:val="18"/>
              </w:rPr>
              <w:t>.</w:t>
            </w:r>
          </w:p>
          <w:p w14:paraId="27AAD4F2" w14:textId="3733A74C" w:rsidR="001F3D3A" w:rsidRDefault="001F3D3A" w:rsidP="00560497">
            <w:pPr>
              <w:spacing w:before="120" w:after="120"/>
              <w:ind w:left="33"/>
              <w:rPr>
                <w:rFonts w:cs="Arial"/>
                <w:sz w:val="18"/>
                <w:szCs w:val="18"/>
              </w:rPr>
            </w:pPr>
            <w:r>
              <w:rPr>
                <w:rFonts w:cs="Arial"/>
                <w:sz w:val="18"/>
                <w:szCs w:val="18"/>
              </w:rPr>
              <w:t>Early drafts for report</w:t>
            </w:r>
            <w:r w:rsidR="00B67146">
              <w:rPr>
                <w:rFonts w:cs="Arial"/>
                <w:sz w:val="18"/>
                <w:szCs w:val="18"/>
              </w:rPr>
              <w:t xml:space="preserve"> on platform</w:t>
            </w:r>
            <w:r>
              <w:rPr>
                <w:rFonts w:cs="Arial"/>
                <w:sz w:val="18"/>
                <w:szCs w:val="18"/>
              </w:rPr>
              <w:t xml:space="preserve">, </w:t>
            </w:r>
            <w:r w:rsidR="00B67146">
              <w:rPr>
                <w:rFonts w:cs="Arial"/>
                <w:sz w:val="18"/>
                <w:szCs w:val="18"/>
              </w:rPr>
              <w:t xml:space="preserve">methodology </w:t>
            </w:r>
            <w:r>
              <w:rPr>
                <w:rFonts w:cs="Arial"/>
                <w:sz w:val="18"/>
                <w:szCs w:val="18"/>
              </w:rPr>
              <w:t>specification.</w:t>
            </w:r>
          </w:p>
          <w:p w14:paraId="21B3D739" w14:textId="3DD09CA8" w:rsidR="00D562BB" w:rsidRDefault="00D562BB" w:rsidP="00560497">
            <w:pPr>
              <w:spacing w:before="120" w:after="120"/>
              <w:ind w:left="33"/>
              <w:rPr>
                <w:rFonts w:cs="Arial"/>
                <w:sz w:val="18"/>
                <w:szCs w:val="18"/>
              </w:rPr>
            </w:pPr>
            <w:r>
              <w:rPr>
                <w:rFonts w:cs="Arial"/>
                <w:sz w:val="18"/>
                <w:szCs w:val="18"/>
              </w:rPr>
              <w:t>Early access to platform on request to interested parties.</w:t>
            </w:r>
          </w:p>
          <w:p w14:paraId="7591507B" w14:textId="7E7F0388" w:rsidR="001F3D3A" w:rsidRPr="00434C91" w:rsidRDefault="00274EF3" w:rsidP="001F3D3A">
            <w:pPr>
              <w:spacing w:before="120" w:after="120"/>
              <w:ind w:left="33"/>
              <w:rPr>
                <w:rFonts w:cs="Arial"/>
                <w:sz w:val="18"/>
                <w:szCs w:val="18"/>
              </w:rPr>
            </w:pPr>
            <w:r>
              <w:rPr>
                <w:rFonts w:cs="Arial"/>
                <w:sz w:val="18"/>
                <w:szCs w:val="18"/>
              </w:rPr>
              <w:t>A</w:t>
            </w:r>
            <w:r w:rsidR="00B46C91">
              <w:rPr>
                <w:rFonts w:cs="Arial"/>
                <w:sz w:val="18"/>
                <w:szCs w:val="18"/>
              </w:rPr>
              <w:t>nnual</w:t>
            </w:r>
            <w:r w:rsidR="00B46C91" w:rsidRPr="00B46C91">
              <w:rPr>
                <w:rFonts w:cs="Arial"/>
                <w:sz w:val="18"/>
                <w:szCs w:val="18"/>
              </w:rPr>
              <w:t xml:space="preserve"> Progress Report with the</w:t>
            </w:r>
            <w:r w:rsidR="00560497">
              <w:rPr>
                <w:rFonts w:cs="Arial"/>
                <w:sz w:val="18"/>
                <w:szCs w:val="18"/>
              </w:rPr>
              <w:t xml:space="preserve"> </w:t>
            </w:r>
            <w:r w:rsidR="00B46C91" w:rsidRPr="00B46C91">
              <w:rPr>
                <w:rFonts w:cs="Arial"/>
                <w:sz w:val="18"/>
                <w:szCs w:val="18"/>
              </w:rPr>
              <w:t>achieved results approved by TC</w:t>
            </w:r>
            <w:r w:rsidR="00560497">
              <w:rPr>
                <w:rFonts w:cs="Arial"/>
                <w:sz w:val="18"/>
                <w:szCs w:val="18"/>
              </w:rPr>
              <w:t xml:space="preserve"> MTS</w:t>
            </w:r>
            <w:r w:rsidR="00B46C91" w:rsidRPr="00B46C91">
              <w:rPr>
                <w:rFonts w:cs="Arial"/>
                <w:sz w:val="18"/>
                <w:szCs w:val="18"/>
              </w:rPr>
              <w:t xml:space="preserve"> and sent to</w:t>
            </w:r>
            <w:r w:rsidR="00560497">
              <w:rPr>
                <w:rFonts w:cs="Arial"/>
                <w:sz w:val="18"/>
                <w:szCs w:val="18"/>
              </w:rPr>
              <w:t xml:space="preserve"> </w:t>
            </w:r>
            <w:r w:rsidR="00B46C91" w:rsidRPr="00B46C91">
              <w:rPr>
                <w:rFonts w:cs="Arial"/>
                <w:sz w:val="18"/>
                <w:szCs w:val="18"/>
              </w:rPr>
              <w:t>EISMEA</w:t>
            </w:r>
            <w:r w:rsidR="00184F82">
              <w:rPr>
                <w:rFonts w:cs="Arial"/>
                <w:sz w:val="18"/>
                <w:szCs w:val="18"/>
              </w:rPr>
              <w:t>.</w:t>
            </w:r>
          </w:p>
        </w:tc>
        <w:tc>
          <w:tcPr>
            <w:tcW w:w="487" w:type="pct"/>
            <w:gridSpan w:val="2"/>
          </w:tcPr>
          <w:p w14:paraId="62C983C1" w14:textId="7C28D47B" w:rsidR="00110622" w:rsidRPr="00434C91" w:rsidRDefault="00560497" w:rsidP="006B3CA2">
            <w:pPr>
              <w:spacing w:before="120" w:after="120"/>
              <w:ind w:left="33"/>
              <w:jc w:val="center"/>
              <w:rPr>
                <w:rFonts w:cs="Arial"/>
                <w:sz w:val="18"/>
                <w:szCs w:val="18"/>
              </w:rPr>
            </w:pPr>
            <w:r>
              <w:rPr>
                <w:rFonts w:cs="Arial"/>
                <w:sz w:val="18"/>
                <w:szCs w:val="18"/>
              </w:rPr>
              <w:t>M1</w:t>
            </w:r>
            <w:r w:rsidR="0017371D">
              <w:rPr>
                <w:rFonts w:cs="Arial"/>
                <w:sz w:val="18"/>
                <w:szCs w:val="18"/>
              </w:rPr>
              <w:t>3</w:t>
            </w:r>
          </w:p>
        </w:tc>
        <w:tc>
          <w:tcPr>
            <w:tcW w:w="816" w:type="pct"/>
            <w:gridSpan w:val="2"/>
          </w:tcPr>
          <w:p w14:paraId="4CE01EF0" w14:textId="1E54CFE0" w:rsidR="00997843" w:rsidRPr="00AD16F9" w:rsidRDefault="00997843" w:rsidP="00997843">
            <w:pPr>
              <w:spacing w:before="120" w:after="120"/>
              <w:rPr>
                <w:rFonts w:cs="Arial"/>
                <w:sz w:val="18"/>
                <w:szCs w:val="18"/>
              </w:rPr>
            </w:pPr>
            <w:r w:rsidRPr="00AD16F9">
              <w:rPr>
                <w:rFonts w:cs="Arial"/>
                <w:sz w:val="18"/>
                <w:szCs w:val="18"/>
              </w:rPr>
              <w:t>Early drafts of D2.1 and D2.2</w:t>
            </w:r>
            <w:r w:rsidR="00126217">
              <w:rPr>
                <w:rFonts w:cs="Arial"/>
                <w:sz w:val="18"/>
                <w:szCs w:val="18"/>
              </w:rPr>
              <w:t xml:space="preserve"> are </w:t>
            </w:r>
            <w:r w:rsidR="00126217" w:rsidRPr="00DF38E1">
              <w:rPr>
                <w:rFonts w:cs="Arial"/>
                <w:sz w:val="18"/>
                <w:szCs w:val="18"/>
              </w:rPr>
              <w:t>available and validated</w:t>
            </w:r>
            <w:r w:rsidR="00126217">
              <w:rPr>
                <w:rFonts w:cs="Arial"/>
                <w:sz w:val="18"/>
                <w:szCs w:val="18"/>
              </w:rPr>
              <w:t>.</w:t>
            </w:r>
          </w:p>
          <w:p w14:paraId="277B8864" w14:textId="718468FF" w:rsidR="00875D2C" w:rsidRDefault="00875D2C" w:rsidP="00875D2C">
            <w:pPr>
              <w:spacing w:before="120" w:after="120"/>
              <w:rPr>
                <w:rFonts w:cs="Arial"/>
                <w:sz w:val="18"/>
                <w:szCs w:val="18"/>
              </w:rPr>
            </w:pPr>
            <w:r>
              <w:rPr>
                <w:rFonts w:cs="Arial"/>
                <w:sz w:val="18"/>
                <w:szCs w:val="18"/>
              </w:rPr>
              <w:t>Demonstration</w:t>
            </w:r>
            <w:r w:rsidR="00997843">
              <w:rPr>
                <w:rFonts w:cs="Arial"/>
                <w:sz w:val="18"/>
                <w:szCs w:val="18"/>
              </w:rPr>
              <w:t xml:space="preserve"> of the </w:t>
            </w:r>
            <w:r>
              <w:rPr>
                <w:rFonts w:cs="Arial"/>
                <w:sz w:val="18"/>
                <w:szCs w:val="18"/>
              </w:rPr>
              <w:t>platform.</w:t>
            </w:r>
          </w:p>
          <w:p w14:paraId="04685150" w14:textId="16BC4423" w:rsidR="003C1E3D" w:rsidRDefault="003C1E3D" w:rsidP="00580714">
            <w:pPr>
              <w:spacing w:before="120" w:after="120"/>
              <w:rPr>
                <w:rFonts w:cs="Arial"/>
                <w:sz w:val="18"/>
                <w:szCs w:val="18"/>
              </w:rPr>
            </w:pPr>
            <w:r>
              <w:rPr>
                <w:rFonts w:cs="Arial"/>
                <w:sz w:val="18"/>
                <w:szCs w:val="18"/>
              </w:rPr>
              <w:t>Review by TC MTS.</w:t>
            </w:r>
          </w:p>
          <w:p w14:paraId="67D073BA" w14:textId="151D797C" w:rsidR="00110622" w:rsidRPr="00434C91" w:rsidRDefault="00CC071C" w:rsidP="00580714">
            <w:pPr>
              <w:spacing w:before="120" w:after="120"/>
              <w:rPr>
                <w:rFonts w:cs="Arial"/>
                <w:sz w:val="18"/>
                <w:szCs w:val="18"/>
              </w:rPr>
            </w:pPr>
            <w:r>
              <w:rPr>
                <w:rFonts w:cs="Arial"/>
                <w:sz w:val="18"/>
                <w:szCs w:val="18"/>
              </w:rPr>
              <w:t xml:space="preserve">First </w:t>
            </w:r>
            <w:r w:rsidR="00580714">
              <w:rPr>
                <w:rFonts w:cs="Arial"/>
                <w:sz w:val="18"/>
                <w:szCs w:val="18"/>
              </w:rPr>
              <w:t xml:space="preserve">Annual </w:t>
            </w:r>
            <w:r w:rsidR="00580714" w:rsidRPr="00580714">
              <w:rPr>
                <w:rFonts w:cs="Arial"/>
                <w:sz w:val="18"/>
                <w:szCs w:val="18"/>
              </w:rPr>
              <w:t xml:space="preserve">Report </w:t>
            </w:r>
            <w:r w:rsidR="005654A4">
              <w:rPr>
                <w:rFonts w:cs="Arial"/>
                <w:sz w:val="18"/>
                <w:szCs w:val="18"/>
              </w:rPr>
              <w:t xml:space="preserve">sent </w:t>
            </w:r>
            <w:r w:rsidR="00580714" w:rsidRPr="00580714">
              <w:rPr>
                <w:rFonts w:cs="Arial"/>
                <w:sz w:val="18"/>
                <w:szCs w:val="18"/>
              </w:rPr>
              <w:t>by ETSI Staff to</w:t>
            </w:r>
            <w:r w:rsidR="00580714">
              <w:rPr>
                <w:rFonts w:cs="Arial"/>
                <w:sz w:val="18"/>
                <w:szCs w:val="18"/>
              </w:rPr>
              <w:t xml:space="preserve"> </w:t>
            </w:r>
            <w:r w:rsidR="00580714" w:rsidRPr="00580714">
              <w:rPr>
                <w:rFonts w:cs="Arial"/>
                <w:sz w:val="18"/>
                <w:szCs w:val="18"/>
              </w:rPr>
              <w:t>EISMEA</w:t>
            </w:r>
            <w:r w:rsidR="003C1E3D">
              <w:rPr>
                <w:rFonts w:cs="Arial"/>
                <w:sz w:val="18"/>
                <w:szCs w:val="18"/>
              </w:rPr>
              <w:t>.</w:t>
            </w:r>
          </w:p>
        </w:tc>
      </w:tr>
      <w:tr w:rsidR="003C1E3D" w:rsidRPr="00BC0C16" w14:paraId="371FE127" w14:textId="77777777" w:rsidTr="00626257">
        <w:tc>
          <w:tcPr>
            <w:tcW w:w="709" w:type="pct"/>
            <w:gridSpan w:val="2"/>
          </w:tcPr>
          <w:p w14:paraId="54934F4B" w14:textId="28DC380C" w:rsidR="003C1E3D" w:rsidRPr="001E7081" w:rsidRDefault="003C1E3D" w:rsidP="003C1E3D">
            <w:pPr>
              <w:spacing w:before="120" w:after="120"/>
              <w:jc w:val="center"/>
              <w:rPr>
                <w:rFonts w:cs="Arial"/>
                <w:sz w:val="18"/>
                <w:szCs w:val="18"/>
              </w:rPr>
            </w:pPr>
            <w:r>
              <w:rPr>
                <w:rFonts w:cs="Arial"/>
                <w:sz w:val="18"/>
                <w:szCs w:val="18"/>
              </w:rPr>
              <w:lastRenderedPageBreak/>
              <w:t>MS</w:t>
            </w:r>
            <w:r w:rsidR="00AD7E49">
              <w:rPr>
                <w:rFonts w:cs="Arial"/>
                <w:sz w:val="18"/>
                <w:szCs w:val="18"/>
              </w:rPr>
              <w:t>3</w:t>
            </w:r>
          </w:p>
        </w:tc>
        <w:tc>
          <w:tcPr>
            <w:tcW w:w="618" w:type="pct"/>
            <w:gridSpan w:val="2"/>
          </w:tcPr>
          <w:p w14:paraId="3255C883" w14:textId="69A900DB" w:rsidR="003C1E3D" w:rsidRDefault="003C1E3D" w:rsidP="003C1E3D">
            <w:pPr>
              <w:spacing w:before="120" w:after="120"/>
              <w:rPr>
                <w:rFonts w:cs="Arial"/>
                <w:sz w:val="18"/>
                <w:szCs w:val="18"/>
              </w:rPr>
            </w:pPr>
            <w:r>
              <w:rPr>
                <w:rFonts w:cs="Arial"/>
                <w:sz w:val="18"/>
                <w:szCs w:val="18"/>
              </w:rPr>
              <w:t>Reports, s</w:t>
            </w:r>
            <w:r w:rsidRPr="001203E7">
              <w:rPr>
                <w:rFonts w:cs="Arial"/>
                <w:sz w:val="18"/>
                <w:szCs w:val="18"/>
              </w:rPr>
              <w:t>pecifications</w:t>
            </w:r>
            <w:r>
              <w:rPr>
                <w:rFonts w:cs="Arial"/>
                <w:sz w:val="18"/>
                <w:szCs w:val="18"/>
              </w:rPr>
              <w:t>,</w:t>
            </w:r>
            <w:r w:rsidRPr="001203E7">
              <w:rPr>
                <w:rFonts w:cs="Arial"/>
                <w:sz w:val="18"/>
                <w:szCs w:val="18"/>
              </w:rPr>
              <w:t xml:space="preserve"> </w:t>
            </w:r>
            <w:r>
              <w:rPr>
                <w:rFonts w:cs="Arial"/>
                <w:sz w:val="18"/>
                <w:szCs w:val="18"/>
              </w:rPr>
              <w:t>g</w:t>
            </w:r>
            <w:r w:rsidRPr="001203E7">
              <w:rPr>
                <w:rFonts w:cs="Arial"/>
                <w:sz w:val="18"/>
                <w:szCs w:val="18"/>
              </w:rPr>
              <w:t>uidelines are available</w:t>
            </w:r>
          </w:p>
        </w:tc>
        <w:tc>
          <w:tcPr>
            <w:tcW w:w="513" w:type="pct"/>
            <w:gridSpan w:val="3"/>
          </w:tcPr>
          <w:p w14:paraId="1FFA2262" w14:textId="0924404C" w:rsidR="003C1E3D" w:rsidRPr="001E7081" w:rsidRDefault="00E1247A" w:rsidP="006B66DD">
            <w:pPr>
              <w:pStyle w:val="ListParagraph"/>
              <w:spacing w:before="120" w:after="120"/>
              <w:jc w:val="center"/>
              <w:rPr>
                <w:rFonts w:cs="Arial"/>
                <w:sz w:val="18"/>
                <w:szCs w:val="18"/>
              </w:rPr>
            </w:pPr>
            <w:r>
              <w:rPr>
                <w:rFonts w:cs="Arial"/>
                <w:sz w:val="18"/>
                <w:szCs w:val="18"/>
              </w:rPr>
              <w:t>1</w:t>
            </w:r>
            <w:r w:rsidR="000E4F23">
              <w:rPr>
                <w:rFonts w:cs="Arial"/>
                <w:sz w:val="18"/>
                <w:szCs w:val="18"/>
              </w:rPr>
              <w:t>,</w:t>
            </w:r>
            <w:r w:rsidR="003C1E3D">
              <w:rPr>
                <w:rFonts w:cs="Arial"/>
                <w:sz w:val="18"/>
                <w:szCs w:val="18"/>
              </w:rPr>
              <w:t>2, 3, 4</w:t>
            </w:r>
          </w:p>
        </w:tc>
        <w:tc>
          <w:tcPr>
            <w:tcW w:w="604" w:type="pct"/>
          </w:tcPr>
          <w:p w14:paraId="5A05C671" w14:textId="72E80A12" w:rsidR="003C1E3D" w:rsidRDefault="003C1E3D" w:rsidP="003C1E3D">
            <w:pPr>
              <w:spacing w:before="120" w:after="120"/>
              <w:jc w:val="center"/>
              <w:rPr>
                <w:rFonts w:cs="Arial"/>
                <w:sz w:val="18"/>
                <w:szCs w:val="18"/>
              </w:rPr>
            </w:pPr>
            <w:r>
              <w:rPr>
                <w:rFonts w:cs="Arial"/>
                <w:sz w:val="18"/>
                <w:szCs w:val="18"/>
              </w:rPr>
              <w:t>ETSI</w:t>
            </w:r>
          </w:p>
        </w:tc>
        <w:tc>
          <w:tcPr>
            <w:tcW w:w="1253" w:type="pct"/>
            <w:gridSpan w:val="4"/>
          </w:tcPr>
          <w:p w14:paraId="0D7D2AF0" w14:textId="3FCBE043" w:rsidR="000E448F" w:rsidRDefault="00432829" w:rsidP="003C1E3D">
            <w:pPr>
              <w:spacing w:before="120" w:after="120"/>
              <w:ind w:left="33"/>
              <w:rPr>
                <w:rFonts w:cs="Arial"/>
                <w:sz w:val="18"/>
                <w:szCs w:val="18"/>
              </w:rPr>
            </w:pPr>
            <w:r>
              <w:rPr>
                <w:rFonts w:cs="Arial"/>
                <w:sz w:val="18"/>
                <w:szCs w:val="18"/>
              </w:rPr>
              <w:t>Platform published.</w:t>
            </w:r>
          </w:p>
          <w:p w14:paraId="1B40E507" w14:textId="0AAC426E" w:rsidR="001130E3" w:rsidRDefault="001130E3" w:rsidP="003C1E3D">
            <w:pPr>
              <w:spacing w:before="120" w:after="120"/>
              <w:ind w:left="33"/>
              <w:rPr>
                <w:rFonts w:cs="Arial"/>
                <w:sz w:val="18"/>
                <w:szCs w:val="18"/>
              </w:rPr>
            </w:pPr>
            <w:r>
              <w:rPr>
                <w:rFonts w:cs="Arial"/>
                <w:sz w:val="18"/>
                <w:szCs w:val="18"/>
              </w:rPr>
              <w:t>Final drafts for reports, s</w:t>
            </w:r>
            <w:r w:rsidRPr="001203E7">
              <w:rPr>
                <w:rFonts w:cs="Arial"/>
                <w:sz w:val="18"/>
                <w:szCs w:val="18"/>
              </w:rPr>
              <w:t>pecifications</w:t>
            </w:r>
            <w:r>
              <w:rPr>
                <w:rFonts w:cs="Arial"/>
                <w:sz w:val="18"/>
                <w:szCs w:val="18"/>
              </w:rPr>
              <w:t>,</w:t>
            </w:r>
            <w:r w:rsidRPr="001203E7">
              <w:rPr>
                <w:rFonts w:cs="Arial"/>
                <w:sz w:val="18"/>
                <w:szCs w:val="18"/>
              </w:rPr>
              <w:t xml:space="preserve"> </w:t>
            </w:r>
            <w:r>
              <w:rPr>
                <w:rFonts w:cs="Arial"/>
                <w:sz w:val="18"/>
                <w:szCs w:val="18"/>
              </w:rPr>
              <w:t>g</w:t>
            </w:r>
            <w:r w:rsidRPr="001203E7">
              <w:rPr>
                <w:rFonts w:cs="Arial"/>
                <w:sz w:val="18"/>
                <w:szCs w:val="18"/>
              </w:rPr>
              <w:t>uidelines</w:t>
            </w:r>
            <w:r>
              <w:rPr>
                <w:rFonts w:cs="Arial"/>
                <w:sz w:val="18"/>
                <w:szCs w:val="18"/>
              </w:rPr>
              <w:t>.</w:t>
            </w:r>
          </w:p>
          <w:p w14:paraId="2A9AC9C6" w14:textId="3FE9C71F" w:rsidR="003C1E3D" w:rsidRPr="00434C91" w:rsidRDefault="003A083E" w:rsidP="003C1E3D">
            <w:pPr>
              <w:spacing w:before="120" w:after="120"/>
              <w:ind w:left="33"/>
              <w:rPr>
                <w:rFonts w:cs="Arial"/>
                <w:sz w:val="18"/>
                <w:szCs w:val="18"/>
              </w:rPr>
            </w:pPr>
            <w:r>
              <w:rPr>
                <w:rFonts w:cs="Arial"/>
                <w:sz w:val="18"/>
                <w:szCs w:val="18"/>
              </w:rPr>
              <w:t>Final</w:t>
            </w:r>
            <w:r w:rsidR="003C1E3D">
              <w:rPr>
                <w:rFonts w:cs="Arial"/>
                <w:sz w:val="18"/>
                <w:szCs w:val="18"/>
              </w:rPr>
              <w:t xml:space="preserve"> Report</w:t>
            </w:r>
            <w:r w:rsidR="003C1E3D" w:rsidRPr="00B46C91">
              <w:rPr>
                <w:rFonts w:cs="Arial"/>
                <w:sz w:val="18"/>
                <w:szCs w:val="18"/>
              </w:rPr>
              <w:t xml:space="preserve"> with the</w:t>
            </w:r>
            <w:r w:rsidR="003C1E3D">
              <w:rPr>
                <w:rFonts w:cs="Arial"/>
                <w:sz w:val="18"/>
                <w:szCs w:val="18"/>
              </w:rPr>
              <w:t xml:space="preserve"> </w:t>
            </w:r>
            <w:r w:rsidR="003C1E3D" w:rsidRPr="00B46C91">
              <w:rPr>
                <w:rFonts w:cs="Arial"/>
                <w:sz w:val="18"/>
                <w:szCs w:val="18"/>
              </w:rPr>
              <w:t>achieved results approved by TC</w:t>
            </w:r>
            <w:r w:rsidR="003C1E3D">
              <w:rPr>
                <w:rFonts w:cs="Arial"/>
                <w:sz w:val="18"/>
                <w:szCs w:val="18"/>
              </w:rPr>
              <w:t xml:space="preserve"> MTS</w:t>
            </w:r>
            <w:r w:rsidR="003C1E3D" w:rsidRPr="00B46C91">
              <w:rPr>
                <w:rFonts w:cs="Arial"/>
                <w:sz w:val="18"/>
                <w:szCs w:val="18"/>
              </w:rPr>
              <w:t xml:space="preserve"> and sent to</w:t>
            </w:r>
            <w:r w:rsidR="003C1E3D">
              <w:rPr>
                <w:rFonts w:cs="Arial"/>
                <w:sz w:val="18"/>
                <w:szCs w:val="18"/>
              </w:rPr>
              <w:t xml:space="preserve"> </w:t>
            </w:r>
            <w:r w:rsidR="003C1E3D" w:rsidRPr="00B46C91">
              <w:rPr>
                <w:rFonts w:cs="Arial"/>
                <w:sz w:val="18"/>
                <w:szCs w:val="18"/>
              </w:rPr>
              <w:t>EISMEA</w:t>
            </w:r>
          </w:p>
        </w:tc>
        <w:tc>
          <w:tcPr>
            <w:tcW w:w="487" w:type="pct"/>
            <w:gridSpan w:val="2"/>
          </w:tcPr>
          <w:p w14:paraId="0F3B79EA" w14:textId="7F64E7C4" w:rsidR="003C1E3D" w:rsidRPr="00434C91" w:rsidRDefault="003C1E3D" w:rsidP="003C1E3D">
            <w:pPr>
              <w:spacing w:before="120" w:after="120"/>
              <w:ind w:left="33"/>
              <w:jc w:val="center"/>
              <w:rPr>
                <w:rFonts w:cs="Arial"/>
                <w:sz w:val="18"/>
                <w:szCs w:val="18"/>
              </w:rPr>
            </w:pPr>
            <w:r>
              <w:rPr>
                <w:rFonts w:cs="Arial"/>
                <w:sz w:val="18"/>
                <w:szCs w:val="18"/>
              </w:rPr>
              <w:t>M24</w:t>
            </w:r>
          </w:p>
        </w:tc>
        <w:tc>
          <w:tcPr>
            <w:tcW w:w="816" w:type="pct"/>
            <w:gridSpan w:val="2"/>
          </w:tcPr>
          <w:p w14:paraId="3C053FB5" w14:textId="0EFCCB32" w:rsidR="00701AFD" w:rsidRPr="00006C2D" w:rsidRDefault="001070E0" w:rsidP="003C1E3D">
            <w:pPr>
              <w:spacing w:before="120" w:after="120"/>
              <w:rPr>
                <w:rFonts w:cs="Arial"/>
                <w:sz w:val="18"/>
                <w:szCs w:val="18"/>
              </w:rPr>
            </w:pPr>
            <w:r w:rsidRPr="00006C2D">
              <w:rPr>
                <w:rFonts w:cs="Arial"/>
                <w:sz w:val="18"/>
                <w:szCs w:val="18"/>
              </w:rPr>
              <w:t>D2.1, D2.2, D3.1, D3.2 and D3.3</w:t>
            </w:r>
            <w:r w:rsidR="00EC1653" w:rsidRPr="00006C2D">
              <w:rPr>
                <w:rFonts w:cs="Arial"/>
                <w:sz w:val="18"/>
                <w:szCs w:val="18"/>
              </w:rPr>
              <w:t xml:space="preserve"> </w:t>
            </w:r>
            <w:r w:rsidR="00156230">
              <w:rPr>
                <w:rFonts w:cs="Arial"/>
                <w:sz w:val="18"/>
                <w:szCs w:val="18"/>
              </w:rPr>
              <w:t>published</w:t>
            </w:r>
            <w:r w:rsidR="00701AFD" w:rsidRPr="00006C2D">
              <w:rPr>
                <w:rFonts w:cs="Arial"/>
                <w:sz w:val="18"/>
                <w:szCs w:val="18"/>
              </w:rPr>
              <w:t>.</w:t>
            </w:r>
          </w:p>
          <w:p w14:paraId="6806DDE0" w14:textId="0891418F" w:rsidR="00954235" w:rsidRPr="00006C2D" w:rsidRDefault="00954235" w:rsidP="00954235">
            <w:pPr>
              <w:spacing w:before="120" w:after="120"/>
              <w:ind w:left="33"/>
              <w:rPr>
                <w:rFonts w:cs="Arial"/>
                <w:sz w:val="18"/>
                <w:szCs w:val="18"/>
              </w:rPr>
            </w:pPr>
            <w:r w:rsidRPr="00006C2D">
              <w:rPr>
                <w:rFonts w:cs="Arial"/>
                <w:sz w:val="18"/>
                <w:szCs w:val="18"/>
              </w:rPr>
              <w:t>Dissemination report is available.</w:t>
            </w:r>
          </w:p>
          <w:p w14:paraId="5B48DE28" w14:textId="44B441D7" w:rsidR="00D65D66" w:rsidRPr="00006C2D" w:rsidRDefault="00D65D66" w:rsidP="003C1E3D">
            <w:pPr>
              <w:spacing w:before="120" w:after="120"/>
              <w:rPr>
                <w:rFonts w:cs="Arial"/>
                <w:sz w:val="18"/>
                <w:szCs w:val="18"/>
              </w:rPr>
            </w:pPr>
            <w:r w:rsidRPr="00006C2D">
              <w:rPr>
                <w:rFonts w:cs="Arial"/>
                <w:sz w:val="18"/>
                <w:szCs w:val="18"/>
              </w:rPr>
              <w:t>Platform is published and made available to stakeholders.</w:t>
            </w:r>
          </w:p>
          <w:p w14:paraId="77C0B655" w14:textId="6C8AD447" w:rsidR="003C1E3D" w:rsidRPr="00006C2D" w:rsidRDefault="003C1E3D" w:rsidP="003C1E3D">
            <w:pPr>
              <w:spacing w:before="120" w:after="120"/>
              <w:rPr>
                <w:rFonts w:cs="Arial"/>
                <w:sz w:val="18"/>
                <w:szCs w:val="18"/>
              </w:rPr>
            </w:pPr>
            <w:r w:rsidRPr="00006C2D">
              <w:rPr>
                <w:rFonts w:cs="Arial"/>
                <w:sz w:val="18"/>
                <w:szCs w:val="18"/>
              </w:rPr>
              <w:t xml:space="preserve">Second Annual Report </w:t>
            </w:r>
            <w:r w:rsidR="005654A4" w:rsidRPr="00006C2D">
              <w:rPr>
                <w:rFonts w:cs="Arial"/>
                <w:sz w:val="18"/>
                <w:szCs w:val="18"/>
              </w:rPr>
              <w:t xml:space="preserve">sent </w:t>
            </w:r>
            <w:r w:rsidRPr="00006C2D">
              <w:rPr>
                <w:rFonts w:cs="Arial"/>
                <w:sz w:val="18"/>
                <w:szCs w:val="18"/>
              </w:rPr>
              <w:t>by ETSI Staff to EISMEA</w:t>
            </w:r>
            <w:r w:rsidR="00701AFD" w:rsidRPr="00006C2D">
              <w:rPr>
                <w:rFonts w:cs="Arial"/>
                <w:sz w:val="18"/>
                <w:szCs w:val="18"/>
              </w:rPr>
              <w:t>.</w:t>
            </w:r>
          </w:p>
        </w:tc>
      </w:tr>
      <w:tr w:rsidR="003C1E3D" w:rsidRPr="00BC0C16" w14:paraId="2E0D68EC" w14:textId="77777777" w:rsidTr="00626257">
        <w:tc>
          <w:tcPr>
            <w:tcW w:w="709" w:type="pct"/>
            <w:gridSpan w:val="2"/>
            <w:shd w:val="clear" w:color="auto" w:fill="E6E6E6"/>
          </w:tcPr>
          <w:p w14:paraId="3EB76B37" w14:textId="77777777" w:rsidR="003C1E3D" w:rsidRPr="001E7081" w:rsidRDefault="003C1E3D" w:rsidP="003C1E3D">
            <w:pPr>
              <w:spacing w:before="120" w:after="0"/>
              <w:jc w:val="center"/>
              <w:rPr>
                <w:rFonts w:cs="Arial"/>
                <w:sz w:val="18"/>
                <w:szCs w:val="18"/>
              </w:rPr>
            </w:pPr>
            <w:r w:rsidRPr="001E7081">
              <w:rPr>
                <w:rFonts w:cs="Arial"/>
                <w:sz w:val="18"/>
                <w:szCs w:val="18"/>
              </w:rPr>
              <w:t xml:space="preserve">Deliverable </w:t>
            </w:r>
            <w:r>
              <w:rPr>
                <w:rFonts w:cs="Arial"/>
                <w:sz w:val="18"/>
                <w:szCs w:val="18"/>
              </w:rPr>
              <w:t>No</w:t>
            </w:r>
            <w:r w:rsidRPr="001E7081">
              <w:rPr>
                <w:rFonts w:cs="Arial"/>
                <w:sz w:val="18"/>
                <w:szCs w:val="18"/>
              </w:rPr>
              <w:t xml:space="preserve"> </w:t>
            </w:r>
          </w:p>
          <w:p w14:paraId="1D98EA02" w14:textId="77777777" w:rsidR="003C1E3D" w:rsidRPr="001E7081" w:rsidRDefault="003C1E3D" w:rsidP="003C1E3D">
            <w:pPr>
              <w:spacing w:after="120"/>
              <w:jc w:val="center"/>
              <w:rPr>
                <w:rFonts w:cs="Arial"/>
                <w:color w:val="808080"/>
                <w:sz w:val="18"/>
                <w:szCs w:val="18"/>
              </w:rPr>
            </w:pPr>
            <w:r w:rsidRPr="001E7081">
              <w:rPr>
                <w:rFonts w:cs="Arial"/>
                <w:color w:val="808080"/>
                <w:sz w:val="16"/>
                <w:szCs w:val="18"/>
              </w:rPr>
              <w:t>(continuous numbering linked to WP)</w:t>
            </w:r>
          </w:p>
        </w:tc>
        <w:tc>
          <w:tcPr>
            <w:tcW w:w="618" w:type="pct"/>
            <w:gridSpan w:val="2"/>
            <w:shd w:val="clear" w:color="auto" w:fill="E6E6E6"/>
          </w:tcPr>
          <w:p w14:paraId="0E561E14" w14:textId="77777777" w:rsidR="003C1E3D" w:rsidRPr="001E7081" w:rsidRDefault="003C1E3D" w:rsidP="003C1E3D">
            <w:pPr>
              <w:spacing w:before="120" w:after="120"/>
              <w:jc w:val="center"/>
              <w:rPr>
                <w:rFonts w:cs="Arial"/>
                <w:sz w:val="18"/>
                <w:szCs w:val="18"/>
              </w:rPr>
            </w:pPr>
            <w:r>
              <w:rPr>
                <w:rFonts w:cs="Arial"/>
                <w:sz w:val="18"/>
                <w:szCs w:val="18"/>
              </w:rPr>
              <w:t>Deliverable N</w:t>
            </w:r>
            <w:r w:rsidRPr="001E7081">
              <w:rPr>
                <w:rFonts w:cs="Arial"/>
                <w:sz w:val="18"/>
                <w:szCs w:val="18"/>
              </w:rPr>
              <w:t>ame</w:t>
            </w:r>
          </w:p>
        </w:tc>
        <w:tc>
          <w:tcPr>
            <w:tcW w:w="513" w:type="pct"/>
            <w:gridSpan w:val="3"/>
            <w:shd w:val="clear" w:color="auto" w:fill="E6E6E6"/>
          </w:tcPr>
          <w:p w14:paraId="18CCA675" w14:textId="77777777" w:rsidR="003C1E3D" w:rsidRPr="001E7081" w:rsidRDefault="003C1E3D" w:rsidP="003C1E3D">
            <w:pPr>
              <w:spacing w:before="120" w:after="120"/>
              <w:jc w:val="center"/>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No</w:t>
            </w:r>
          </w:p>
        </w:tc>
        <w:tc>
          <w:tcPr>
            <w:tcW w:w="604" w:type="pct"/>
            <w:shd w:val="clear" w:color="auto" w:fill="E6E6E6"/>
          </w:tcPr>
          <w:p w14:paraId="7E1A8B06" w14:textId="77777777" w:rsidR="003C1E3D" w:rsidRPr="001E7081" w:rsidRDefault="003C1E3D" w:rsidP="003C1E3D">
            <w:pPr>
              <w:spacing w:before="120" w:after="120"/>
              <w:jc w:val="center"/>
              <w:rPr>
                <w:rFonts w:cs="Arial"/>
                <w:sz w:val="18"/>
                <w:szCs w:val="18"/>
              </w:rPr>
            </w:pPr>
            <w:r>
              <w:rPr>
                <w:rFonts w:cs="Arial"/>
                <w:sz w:val="18"/>
                <w:szCs w:val="18"/>
              </w:rPr>
              <w:t>Lead B</w:t>
            </w:r>
            <w:r w:rsidRPr="001E7081">
              <w:rPr>
                <w:rFonts w:cs="Arial"/>
                <w:sz w:val="18"/>
                <w:szCs w:val="18"/>
              </w:rPr>
              <w:t>eneficiary</w:t>
            </w:r>
          </w:p>
        </w:tc>
        <w:tc>
          <w:tcPr>
            <w:tcW w:w="634" w:type="pct"/>
            <w:gridSpan w:val="2"/>
            <w:shd w:val="clear" w:color="auto" w:fill="E6E6E6"/>
          </w:tcPr>
          <w:p w14:paraId="5B54720B" w14:textId="77777777" w:rsidR="003C1E3D" w:rsidRPr="00434C91" w:rsidRDefault="003C1E3D" w:rsidP="003C1E3D">
            <w:pPr>
              <w:spacing w:before="120" w:after="120"/>
              <w:jc w:val="center"/>
              <w:rPr>
                <w:rFonts w:cs="Arial"/>
                <w:sz w:val="18"/>
                <w:szCs w:val="18"/>
              </w:rPr>
            </w:pPr>
            <w:r w:rsidRPr="00434C91">
              <w:rPr>
                <w:rFonts w:cs="Arial"/>
                <w:sz w:val="18"/>
                <w:szCs w:val="18"/>
              </w:rPr>
              <w:t>Type</w:t>
            </w:r>
          </w:p>
        </w:tc>
        <w:tc>
          <w:tcPr>
            <w:tcW w:w="619" w:type="pct"/>
            <w:gridSpan w:val="2"/>
            <w:shd w:val="clear" w:color="auto" w:fill="E6E6E6"/>
          </w:tcPr>
          <w:p w14:paraId="51A7FC6B" w14:textId="77777777" w:rsidR="003C1E3D" w:rsidRPr="00434C91" w:rsidRDefault="003C1E3D" w:rsidP="003C1E3D">
            <w:pPr>
              <w:spacing w:before="120" w:after="120"/>
              <w:jc w:val="center"/>
              <w:rPr>
                <w:rFonts w:cs="Arial"/>
                <w:sz w:val="18"/>
                <w:szCs w:val="18"/>
              </w:rPr>
            </w:pPr>
            <w:r w:rsidRPr="00434C91">
              <w:rPr>
                <w:rFonts w:cs="Arial"/>
                <w:sz w:val="18"/>
                <w:szCs w:val="18"/>
              </w:rPr>
              <w:t>Dissemination Level</w:t>
            </w:r>
          </w:p>
        </w:tc>
        <w:tc>
          <w:tcPr>
            <w:tcW w:w="487" w:type="pct"/>
            <w:gridSpan w:val="2"/>
            <w:shd w:val="clear" w:color="auto" w:fill="E6E6E6"/>
          </w:tcPr>
          <w:p w14:paraId="348B6858" w14:textId="77777777" w:rsidR="003C1E3D" w:rsidRPr="00434C91" w:rsidRDefault="003C1E3D" w:rsidP="003C1E3D">
            <w:pPr>
              <w:spacing w:before="120" w:after="0"/>
              <w:jc w:val="center"/>
              <w:rPr>
                <w:rFonts w:cs="Arial"/>
                <w:sz w:val="18"/>
                <w:szCs w:val="18"/>
              </w:rPr>
            </w:pPr>
            <w:r w:rsidRPr="00434C91">
              <w:rPr>
                <w:rFonts w:cs="Arial"/>
                <w:sz w:val="18"/>
                <w:szCs w:val="18"/>
              </w:rPr>
              <w:t>Due Date</w:t>
            </w:r>
          </w:p>
          <w:p w14:paraId="632EB8C8" w14:textId="77777777" w:rsidR="003C1E3D" w:rsidRPr="00434C91" w:rsidRDefault="003C1E3D" w:rsidP="003C1E3D">
            <w:pPr>
              <w:spacing w:after="120"/>
              <w:jc w:val="center"/>
              <w:rPr>
                <w:rFonts w:cs="Arial"/>
                <w:sz w:val="18"/>
                <w:szCs w:val="18"/>
              </w:rPr>
            </w:pPr>
            <w:r w:rsidRPr="00434C91">
              <w:rPr>
                <w:rFonts w:cs="Arial"/>
                <w:color w:val="808080"/>
                <w:sz w:val="16"/>
                <w:szCs w:val="18"/>
              </w:rPr>
              <w:t>(month number)</w:t>
            </w:r>
          </w:p>
        </w:tc>
        <w:tc>
          <w:tcPr>
            <w:tcW w:w="816" w:type="pct"/>
            <w:gridSpan w:val="2"/>
            <w:shd w:val="clear" w:color="auto" w:fill="E6E6E6"/>
          </w:tcPr>
          <w:p w14:paraId="1273AF12" w14:textId="77777777" w:rsidR="003C1E3D" w:rsidRPr="00434C91" w:rsidRDefault="003C1E3D" w:rsidP="003C1E3D">
            <w:pPr>
              <w:spacing w:before="120" w:after="0"/>
              <w:jc w:val="center"/>
              <w:rPr>
                <w:rFonts w:cs="Arial"/>
                <w:sz w:val="18"/>
                <w:szCs w:val="18"/>
              </w:rPr>
            </w:pPr>
            <w:r w:rsidRPr="00434C91">
              <w:rPr>
                <w:rFonts w:cs="Arial"/>
                <w:sz w:val="18"/>
                <w:szCs w:val="18"/>
              </w:rPr>
              <w:t xml:space="preserve">Description </w:t>
            </w:r>
          </w:p>
          <w:p w14:paraId="7B0FF3EB" w14:textId="77777777" w:rsidR="003C1E3D" w:rsidRPr="00434C91" w:rsidRDefault="003C1E3D" w:rsidP="003C1E3D">
            <w:pPr>
              <w:spacing w:after="120"/>
              <w:jc w:val="center"/>
              <w:rPr>
                <w:rFonts w:cs="Arial"/>
                <w:color w:val="808080"/>
                <w:sz w:val="18"/>
                <w:szCs w:val="18"/>
              </w:rPr>
            </w:pPr>
            <w:r w:rsidRPr="00434C91">
              <w:rPr>
                <w:rFonts w:cs="Arial"/>
                <w:color w:val="808080"/>
                <w:sz w:val="16"/>
                <w:szCs w:val="18"/>
              </w:rPr>
              <w:t>(including format and language)</w:t>
            </w:r>
          </w:p>
        </w:tc>
      </w:tr>
      <w:tr w:rsidR="003C1E3D" w:rsidRPr="001B5722" w14:paraId="1AFF8523" w14:textId="77777777" w:rsidTr="00626257">
        <w:tc>
          <w:tcPr>
            <w:tcW w:w="709" w:type="pct"/>
            <w:gridSpan w:val="2"/>
          </w:tcPr>
          <w:p w14:paraId="537EE499" w14:textId="77777777" w:rsidR="003C1E3D" w:rsidRPr="001E7081" w:rsidRDefault="003C1E3D" w:rsidP="003C1E3D">
            <w:pPr>
              <w:spacing w:before="120" w:after="120"/>
              <w:jc w:val="center"/>
              <w:rPr>
                <w:rFonts w:cs="Arial"/>
                <w:sz w:val="18"/>
                <w:szCs w:val="18"/>
              </w:rPr>
            </w:pPr>
            <w:r w:rsidRPr="001E7081">
              <w:rPr>
                <w:rFonts w:cs="Arial"/>
                <w:sz w:val="18"/>
                <w:szCs w:val="18"/>
              </w:rPr>
              <w:t>D1.1</w:t>
            </w:r>
          </w:p>
        </w:tc>
        <w:tc>
          <w:tcPr>
            <w:tcW w:w="618" w:type="pct"/>
            <w:gridSpan w:val="2"/>
          </w:tcPr>
          <w:p w14:paraId="4614AAA2" w14:textId="651FA543" w:rsidR="003C1E3D" w:rsidRPr="001E7081" w:rsidRDefault="003C1E3D" w:rsidP="003C1E3D">
            <w:pPr>
              <w:spacing w:before="120" w:after="120"/>
              <w:rPr>
                <w:rFonts w:cs="Arial"/>
                <w:sz w:val="18"/>
                <w:szCs w:val="18"/>
              </w:rPr>
            </w:pPr>
            <w:r>
              <w:rPr>
                <w:rFonts w:cs="Arial"/>
                <w:sz w:val="18"/>
                <w:szCs w:val="18"/>
              </w:rPr>
              <w:t xml:space="preserve">Annual </w:t>
            </w:r>
            <w:r w:rsidRPr="00565607">
              <w:rPr>
                <w:rFonts w:cs="Arial"/>
                <w:sz w:val="18"/>
                <w:szCs w:val="18"/>
              </w:rPr>
              <w:t>Progress Report</w:t>
            </w:r>
          </w:p>
        </w:tc>
        <w:tc>
          <w:tcPr>
            <w:tcW w:w="513" w:type="pct"/>
            <w:gridSpan w:val="3"/>
          </w:tcPr>
          <w:p w14:paraId="21E2D5A8" w14:textId="77777777" w:rsidR="003C1E3D" w:rsidRPr="001E7081" w:rsidRDefault="003C1E3D" w:rsidP="003C1E3D">
            <w:pPr>
              <w:spacing w:before="120" w:after="120"/>
              <w:jc w:val="center"/>
              <w:rPr>
                <w:rFonts w:cs="Arial"/>
                <w:sz w:val="18"/>
                <w:szCs w:val="18"/>
              </w:rPr>
            </w:pPr>
            <w:r w:rsidRPr="001E7081">
              <w:rPr>
                <w:rFonts w:cs="Arial"/>
                <w:sz w:val="18"/>
                <w:szCs w:val="18"/>
              </w:rPr>
              <w:t>1</w:t>
            </w:r>
          </w:p>
        </w:tc>
        <w:tc>
          <w:tcPr>
            <w:tcW w:w="604" w:type="pct"/>
          </w:tcPr>
          <w:p w14:paraId="162B487A" w14:textId="3D783691" w:rsidR="003C1E3D" w:rsidRPr="001E7081" w:rsidRDefault="003C1E3D" w:rsidP="003C1E3D">
            <w:pPr>
              <w:spacing w:before="120" w:after="120"/>
              <w:jc w:val="center"/>
              <w:rPr>
                <w:rFonts w:cs="Arial"/>
                <w:sz w:val="18"/>
                <w:szCs w:val="18"/>
              </w:rPr>
            </w:pPr>
            <w:r>
              <w:rPr>
                <w:rFonts w:cs="Arial"/>
                <w:sz w:val="18"/>
                <w:szCs w:val="18"/>
              </w:rPr>
              <w:t>ETSI</w:t>
            </w:r>
          </w:p>
        </w:tc>
        <w:tc>
          <w:tcPr>
            <w:tcW w:w="634" w:type="pct"/>
            <w:gridSpan w:val="2"/>
          </w:tcPr>
          <w:p w14:paraId="15883DE0" w14:textId="01809E78" w:rsidR="003C1E3D" w:rsidRPr="00434C91" w:rsidRDefault="003C1E3D" w:rsidP="003C1E3D">
            <w:pPr>
              <w:spacing w:before="120" w:after="120"/>
              <w:ind w:left="33"/>
              <w:jc w:val="center"/>
              <w:rPr>
                <w:rFonts w:cs="Arial"/>
                <w:sz w:val="18"/>
                <w:szCs w:val="18"/>
              </w:rPr>
            </w:pPr>
            <w:r w:rsidRPr="00565607">
              <w:rPr>
                <w:rFonts w:cs="Arial"/>
                <w:sz w:val="18"/>
                <w:szCs w:val="18"/>
              </w:rPr>
              <w:t>R</w:t>
            </w:r>
          </w:p>
        </w:tc>
        <w:tc>
          <w:tcPr>
            <w:tcW w:w="619" w:type="pct"/>
            <w:gridSpan w:val="2"/>
          </w:tcPr>
          <w:p w14:paraId="5259DC4E" w14:textId="6019580C" w:rsidR="003C1E3D" w:rsidRPr="00A84F6C" w:rsidRDefault="003C1E3D" w:rsidP="003C1E3D">
            <w:pPr>
              <w:spacing w:before="120" w:after="0"/>
              <w:ind w:left="33"/>
              <w:jc w:val="center"/>
              <w:rPr>
                <w:rFonts w:cs="Arial"/>
                <w:i/>
                <w:color w:val="4AA55B"/>
                <w:sz w:val="18"/>
                <w:szCs w:val="16"/>
              </w:rPr>
            </w:pPr>
            <w:r>
              <w:rPr>
                <w:rFonts w:cs="Arial"/>
                <w:sz w:val="18"/>
                <w:szCs w:val="18"/>
              </w:rPr>
              <w:t>SEN</w:t>
            </w:r>
            <w:r w:rsidRPr="00565607">
              <w:rPr>
                <w:rFonts w:cs="Arial"/>
                <w:color w:val="7F7F7F"/>
                <w:sz w:val="18"/>
                <w:szCs w:val="18"/>
              </w:rPr>
              <w:t xml:space="preserve"> </w:t>
            </w:r>
            <w:r w:rsidRPr="00565607">
              <w:rPr>
                <w:i/>
                <w:sz w:val="18"/>
                <w:szCs w:val="18"/>
              </w:rPr>
              <w:t xml:space="preserve">— </w:t>
            </w:r>
            <w:r>
              <w:rPr>
                <w:rFonts w:cs="Arial"/>
                <w:sz w:val="18"/>
                <w:szCs w:val="18"/>
              </w:rPr>
              <w:t>Sensitive</w:t>
            </w:r>
            <w:r w:rsidRPr="00565607">
              <w:rPr>
                <w:rFonts w:cs="Arial"/>
                <w:szCs w:val="18"/>
              </w:rPr>
              <w:t xml:space="preserve"> </w:t>
            </w:r>
          </w:p>
          <w:p w14:paraId="5C657D11" w14:textId="77777777" w:rsidR="003C1E3D" w:rsidRPr="00565607" w:rsidRDefault="003C1E3D" w:rsidP="003C1E3D">
            <w:pPr>
              <w:spacing w:after="120"/>
              <w:ind w:left="33"/>
              <w:jc w:val="center"/>
              <w:rPr>
                <w:rFonts w:cs="Arial"/>
                <w:sz w:val="18"/>
                <w:szCs w:val="18"/>
              </w:rPr>
            </w:pPr>
          </w:p>
        </w:tc>
        <w:tc>
          <w:tcPr>
            <w:tcW w:w="487" w:type="pct"/>
            <w:gridSpan w:val="2"/>
          </w:tcPr>
          <w:p w14:paraId="3C7BE21F" w14:textId="235EE879" w:rsidR="003C1E3D" w:rsidRPr="00565607" w:rsidRDefault="003C1E3D" w:rsidP="003C1E3D">
            <w:pPr>
              <w:spacing w:before="120" w:after="120"/>
              <w:ind w:left="33"/>
              <w:jc w:val="center"/>
              <w:rPr>
                <w:rFonts w:cs="Arial"/>
                <w:sz w:val="18"/>
                <w:szCs w:val="18"/>
              </w:rPr>
            </w:pPr>
            <w:r>
              <w:rPr>
                <w:rFonts w:cs="Arial"/>
                <w:sz w:val="18"/>
                <w:szCs w:val="18"/>
              </w:rPr>
              <w:t>M1</w:t>
            </w:r>
            <w:r w:rsidR="006E383F">
              <w:rPr>
                <w:rFonts w:cs="Arial"/>
                <w:sz w:val="18"/>
                <w:szCs w:val="18"/>
              </w:rPr>
              <w:t>3</w:t>
            </w:r>
          </w:p>
        </w:tc>
        <w:tc>
          <w:tcPr>
            <w:tcW w:w="816" w:type="pct"/>
            <w:gridSpan w:val="2"/>
          </w:tcPr>
          <w:p w14:paraId="2BC55D97" w14:textId="0B0921B5" w:rsidR="003C1E3D" w:rsidRPr="008441DA" w:rsidRDefault="003C1E3D" w:rsidP="003C1E3D">
            <w:pPr>
              <w:spacing w:before="120" w:after="120"/>
              <w:rPr>
                <w:rFonts w:cs="Arial"/>
                <w:sz w:val="18"/>
                <w:szCs w:val="18"/>
              </w:rPr>
            </w:pPr>
            <w:r w:rsidRPr="008441DA">
              <w:rPr>
                <w:rFonts w:cs="Arial"/>
                <w:sz w:val="18"/>
                <w:szCs w:val="18"/>
              </w:rPr>
              <w:t>Annual Report, Year 1 (M1</w:t>
            </w:r>
            <w:r w:rsidR="006E383F">
              <w:rPr>
                <w:rFonts w:cs="Arial"/>
                <w:sz w:val="18"/>
                <w:szCs w:val="18"/>
              </w:rPr>
              <w:t>3</w:t>
            </w:r>
            <w:r w:rsidRPr="008441DA">
              <w:rPr>
                <w:rFonts w:cs="Arial"/>
                <w:sz w:val="18"/>
                <w:szCs w:val="18"/>
              </w:rPr>
              <w:t>).</w:t>
            </w:r>
          </w:p>
          <w:p w14:paraId="41E16FA6" w14:textId="4666BEBD" w:rsidR="003C1E3D" w:rsidRPr="00457730"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The activities performed until month 12, the coordination work of the activities and the production of the expected deliverables anticipated in the work-plan.</w:t>
            </w:r>
          </w:p>
          <w:p w14:paraId="28EAE9A4" w14:textId="529F8E78" w:rsidR="003C1E3D" w:rsidRPr="00457730"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The latest drafts of the deliverables are available according to the time plan.</w:t>
            </w:r>
          </w:p>
          <w:p w14:paraId="69F214B5" w14:textId="31758EA3" w:rsidR="003C1E3D" w:rsidRPr="00457730"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Overview of ad-hoc meetings if necessary.</w:t>
            </w:r>
          </w:p>
          <w:p w14:paraId="1802F164" w14:textId="47540995" w:rsidR="003C1E3D" w:rsidRPr="00457730"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 xml:space="preserve">The plan for the future activities to complete the deliverables and further expected </w:t>
            </w:r>
            <w:r w:rsidRPr="00457730">
              <w:rPr>
                <w:rFonts w:cs="Arial"/>
                <w:sz w:val="18"/>
                <w:szCs w:val="18"/>
              </w:rPr>
              <w:lastRenderedPageBreak/>
              <w:t>(coordination) meetings.</w:t>
            </w:r>
          </w:p>
          <w:p w14:paraId="43F345CC" w14:textId="6FB52361" w:rsidR="003C1E3D" w:rsidRPr="00457730"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Quality intermediate report.</w:t>
            </w:r>
          </w:p>
          <w:p w14:paraId="12145AC0" w14:textId="77777777" w:rsidR="003C1E3D"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Standard EISMEA reporting</w:t>
            </w:r>
          </w:p>
          <w:p w14:paraId="779E9D25" w14:textId="3C9DF031" w:rsidR="003C1E3D" w:rsidRPr="00457730" w:rsidRDefault="003C1E3D" w:rsidP="0031529E">
            <w:pPr>
              <w:pStyle w:val="ListParagraph"/>
              <w:numPr>
                <w:ilvl w:val="0"/>
                <w:numId w:val="14"/>
              </w:numPr>
              <w:spacing w:before="120" w:after="120"/>
              <w:ind w:left="132" w:hanging="142"/>
              <w:rPr>
                <w:rFonts w:cs="Arial"/>
                <w:sz w:val="18"/>
                <w:szCs w:val="18"/>
              </w:rPr>
            </w:pPr>
            <w:r w:rsidRPr="00457730">
              <w:rPr>
                <w:rFonts w:cs="Arial"/>
                <w:sz w:val="18"/>
                <w:szCs w:val="18"/>
              </w:rPr>
              <w:t>English</w:t>
            </w:r>
          </w:p>
        </w:tc>
      </w:tr>
    </w:tbl>
    <w:p w14:paraId="0795F94A" w14:textId="1B611B32" w:rsidR="004A5825" w:rsidRDefault="004A5825" w:rsidP="004A5825"/>
    <w:p w14:paraId="6BAB5F62" w14:textId="77777777" w:rsidR="00A60D37" w:rsidRDefault="00A60D37">
      <w:pPr>
        <w:spacing w:after="0"/>
        <w:rPr>
          <w:rFonts w:cs="Arial"/>
          <w:i/>
          <w:color w:val="A50021"/>
          <w:szCs w:val="22"/>
          <w:shd w:val="clear" w:color="auto" w:fill="FFFFFF"/>
          <w:lang w:eastAsia="it-IT"/>
        </w:rPr>
      </w:pPr>
      <w:r>
        <w:br w:type="page"/>
      </w:r>
    </w:p>
    <w:p w14:paraId="0A35D3F7" w14:textId="657F9CB3" w:rsidR="00425DB5" w:rsidRPr="00565607" w:rsidRDefault="00425DB5" w:rsidP="00425DB5">
      <w:pPr>
        <w:pStyle w:val="Heading4"/>
        <w:rPr>
          <w:sz w:val="18"/>
        </w:rPr>
      </w:pPr>
      <w:bookmarkStart w:id="40" w:name="_Toc232417214"/>
      <w:r w:rsidRPr="00565607">
        <w:lastRenderedPageBreak/>
        <w:t>Work Package 2</w:t>
      </w:r>
      <w:bookmarkEnd w:id="40"/>
    </w:p>
    <w:tbl>
      <w:tblPr>
        <w:tblW w:w="13798"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113"/>
        <w:gridCol w:w="840"/>
        <w:gridCol w:w="424"/>
        <w:gridCol w:w="1278"/>
        <w:gridCol w:w="276"/>
        <w:gridCol w:w="660"/>
        <w:gridCol w:w="476"/>
        <w:gridCol w:w="1663"/>
        <w:gridCol w:w="1156"/>
        <w:gridCol w:w="590"/>
        <w:gridCol w:w="172"/>
        <w:gridCol w:w="1562"/>
        <w:gridCol w:w="543"/>
        <w:gridCol w:w="798"/>
        <w:gridCol w:w="315"/>
        <w:gridCol w:w="1932"/>
      </w:tblGrid>
      <w:tr w:rsidR="00425DB5" w:rsidRPr="00565607" w14:paraId="0ADF2E5C" w14:textId="77777777" w:rsidTr="2D8F4B7A">
        <w:trPr>
          <w:trHeight w:val="417"/>
        </w:trPr>
        <w:tc>
          <w:tcPr>
            <w:tcW w:w="13798" w:type="dxa"/>
            <w:gridSpan w:val="16"/>
            <w:shd w:val="clear" w:color="auto" w:fill="D9D9D9" w:themeFill="background1" w:themeFillShade="D9"/>
          </w:tcPr>
          <w:p w14:paraId="4E115B0F" w14:textId="616FBC24" w:rsidR="00425DB5" w:rsidRPr="00565607" w:rsidRDefault="00425DB5" w:rsidP="004C20EF">
            <w:pPr>
              <w:spacing w:before="240" w:after="240"/>
              <w:rPr>
                <w:rFonts w:cs="Arial"/>
                <w:b/>
              </w:rPr>
            </w:pPr>
            <w:r w:rsidRPr="00565607">
              <w:rPr>
                <w:rFonts w:cs="Arial"/>
                <w:b/>
              </w:rPr>
              <w:t xml:space="preserve">Work Package 2: </w:t>
            </w:r>
            <w:r w:rsidR="004C20EF" w:rsidRPr="004C20EF">
              <w:rPr>
                <w:rFonts w:cs="Arial"/>
                <w:b/>
              </w:rPr>
              <w:t>Requirements extraction and Test Artifact Derivation Tools and Methods</w:t>
            </w:r>
          </w:p>
        </w:tc>
      </w:tr>
      <w:tr w:rsidR="00425DB5" w:rsidRPr="00565607" w14:paraId="6431C4EF" w14:textId="77777777" w:rsidTr="2D8F4B7A">
        <w:trPr>
          <w:trHeight w:val="37"/>
        </w:trPr>
        <w:tc>
          <w:tcPr>
            <w:tcW w:w="2377" w:type="dxa"/>
            <w:gridSpan w:val="3"/>
            <w:shd w:val="clear" w:color="auto" w:fill="D9D9D9" w:themeFill="background1" w:themeFillShade="D9"/>
          </w:tcPr>
          <w:p w14:paraId="2F024615" w14:textId="77777777" w:rsidR="00425DB5" w:rsidRPr="00565607" w:rsidRDefault="00425DB5">
            <w:pPr>
              <w:spacing w:before="120" w:after="120"/>
              <w:rPr>
                <w:rFonts w:cs="Arial"/>
                <w:b/>
                <w:sz w:val="16"/>
                <w:szCs w:val="18"/>
              </w:rPr>
            </w:pPr>
            <w:r w:rsidRPr="00565607">
              <w:rPr>
                <w:rFonts w:cs="Arial"/>
                <w:b/>
                <w:sz w:val="18"/>
                <w:szCs w:val="18"/>
              </w:rPr>
              <w:t>Duration:</w:t>
            </w:r>
          </w:p>
        </w:tc>
        <w:tc>
          <w:tcPr>
            <w:tcW w:w="1554" w:type="dxa"/>
            <w:gridSpan w:val="2"/>
          </w:tcPr>
          <w:p w14:paraId="0547521F" w14:textId="7C391BAD" w:rsidR="00425DB5" w:rsidRPr="00565607" w:rsidRDefault="00D20863">
            <w:pPr>
              <w:spacing w:before="120" w:after="120"/>
              <w:rPr>
                <w:sz w:val="18"/>
              </w:rPr>
            </w:pPr>
            <w:r w:rsidRPr="00565607">
              <w:rPr>
                <w:sz w:val="18"/>
                <w:szCs w:val="16"/>
              </w:rPr>
              <w:t>M</w:t>
            </w:r>
            <w:r>
              <w:rPr>
                <w:sz w:val="18"/>
                <w:szCs w:val="16"/>
              </w:rPr>
              <w:t>3</w:t>
            </w:r>
            <w:r w:rsidRPr="00565607">
              <w:rPr>
                <w:sz w:val="18"/>
                <w:szCs w:val="16"/>
              </w:rPr>
              <w:t xml:space="preserve"> </w:t>
            </w:r>
            <w:r w:rsidR="00A2504B">
              <w:rPr>
                <w:sz w:val="18"/>
                <w:szCs w:val="16"/>
              </w:rPr>
              <w:t>–</w:t>
            </w:r>
            <w:r w:rsidR="00425DB5" w:rsidRPr="00565607">
              <w:rPr>
                <w:sz w:val="18"/>
                <w:szCs w:val="16"/>
              </w:rPr>
              <w:t xml:space="preserve"> M</w:t>
            </w:r>
            <w:r w:rsidR="00A2504B">
              <w:rPr>
                <w:sz w:val="18"/>
                <w:szCs w:val="16"/>
              </w:rPr>
              <w:t>24</w:t>
            </w:r>
            <w:r w:rsidR="00425DB5" w:rsidRPr="00565607" w:rsidDel="00F96F7C">
              <w:rPr>
                <w:sz w:val="18"/>
                <w:szCs w:val="16"/>
              </w:rPr>
              <w:t xml:space="preserve"> </w:t>
            </w:r>
          </w:p>
        </w:tc>
        <w:tc>
          <w:tcPr>
            <w:tcW w:w="3955" w:type="dxa"/>
            <w:gridSpan w:val="4"/>
            <w:shd w:val="clear" w:color="auto" w:fill="D9D9D9" w:themeFill="background1" w:themeFillShade="D9"/>
          </w:tcPr>
          <w:p w14:paraId="1C263579" w14:textId="77777777" w:rsidR="00425DB5" w:rsidRPr="00565607" w:rsidRDefault="00425DB5">
            <w:pPr>
              <w:spacing w:before="120" w:after="120"/>
              <w:rPr>
                <w:rFonts w:cs="Arial"/>
                <w:b/>
                <w:sz w:val="16"/>
                <w:szCs w:val="18"/>
              </w:rPr>
            </w:pPr>
            <w:r w:rsidRPr="00565607">
              <w:rPr>
                <w:rFonts w:cs="Arial"/>
                <w:b/>
                <w:sz w:val="18"/>
                <w:szCs w:val="18"/>
              </w:rPr>
              <w:t>Lead Beneficiary:</w:t>
            </w:r>
          </w:p>
        </w:tc>
        <w:tc>
          <w:tcPr>
            <w:tcW w:w="5912" w:type="dxa"/>
            <w:gridSpan w:val="7"/>
          </w:tcPr>
          <w:p w14:paraId="00DE1E01" w14:textId="77777777" w:rsidR="00425DB5" w:rsidRPr="00565607" w:rsidRDefault="00425DB5">
            <w:pPr>
              <w:spacing w:before="120" w:after="120"/>
              <w:rPr>
                <w:rFonts w:cs="Arial"/>
                <w:b/>
                <w:sz w:val="18"/>
                <w:szCs w:val="18"/>
              </w:rPr>
            </w:pPr>
            <w:r w:rsidRPr="00565607">
              <w:rPr>
                <w:rFonts w:cs="Arial"/>
                <w:sz w:val="18"/>
                <w:szCs w:val="18"/>
              </w:rPr>
              <w:t xml:space="preserve">ETSI </w:t>
            </w:r>
          </w:p>
        </w:tc>
      </w:tr>
      <w:tr w:rsidR="00425DB5" w:rsidRPr="00565607" w14:paraId="5AA313B6" w14:textId="77777777" w:rsidTr="2D8F4B7A">
        <w:tc>
          <w:tcPr>
            <w:tcW w:w="13798" w:type="dxa"/>
            <w:gridSpan w:val="16"/>
            <w:shd w:val="clear" w:color="auto" w:fill="D9D9D9" w:themeFill="background1" w:themeFillShade="D9"/>
          </w:tcPr>
          <w:p w14:paraId="645CE3FC" w14:textId="77777777" w:rsidR="00425DB5" w:rsidRPr="00565607" w:rsidRDefault="00425DB5">
            <w:pPr>
              <w:spacing w:before="120" w:after="120"/>
              <w:rPr>
                <w:rFonts w:cs="Arial"/>
                <w:b/>
                <w:sz w:val="18"/>
                <w:szCs w:val="20"/>
              </w:rPr>
            </w:pPr>
            <w:r w:rsidRPr="00565607">
              <w:rPr>
                <w:rFonts w:cs="Arial"/>
                <w:b/>
                <w:sz w:val="18"/>
                <w:szCs w:val="20"/>
              </w:rPr>
              <w:t>Objectives</w:t>
            </w:r>
          </w:p>
        </w:tc>
      </w:tr>
      <w:tr w:rsidR="00425DB5" w:rsidRPr="00565607" w14:paraId="06E43634" w14:textId="77777777" w:rsidTr="2D8F4B7A">
        <w:trPr>
          <w:trHeight w:val="37"/>
        </w:trPr>
        <w:tc>
          <w:tcPr>
            <w:tcW w:w="13798" w:type="dxa"/>
            <w:gridSpan w:val="16"/>
          </w:tcPr>
          <w:p w14:paraId="3D380CCD" w14:textId="10F3D08B" w:rsidR="00425DB5" w:rsidRPr="00554859" w:rsidRDefault="00425DB5" w:rsidP="0031529E">
            <w:pPr>
              <w:numPr>
                <w:ilvl w:val="0"/>
                <w:numId w:val="2"/>
              </w:numPr>
              <w:spacing w:before="120" w:after="120"/>
              <w:rPr>
                <w:sz w:val="18"/>
              </w:rPr>
            </w:pPr>
            <w:r w:rsidRPr="00565607">
              <w:rPr>
                <w:rFonts w:cs="Arial"/>
                <w:sz w:val="18"/>
                <w:szCs w:val="18"/>
              </w:rPr>
              <w:t xml:space="preserve">Develop methods for the </w:t>
            </w:r>
            <w:r w:rsidR="0056246A">
              <w:rPr>
                <w:rFonts w:cs="Arial"/>
                <w:sz w:val="18"/>
                <w:szCs w:val="18"/>
              </w:rPr>
              <w:t xml:space="preserve">AI-assisted </w:t>
            </w:r>
            <w:r w:rsidRPr="00565607">
              <w:rPr>
                <w:rFonts w:cs="Arial"/>
                <w:sz w:val="18"/>
                <w:szCs w:val="18"/>
              </w:rPr>
              <w:t xml:space="preserve">extraction, classification, </w:t>
            </w:r>
            <w:r w:rsidR="00280A37">
              <w:rPr>
                <w:rFonts w:cs="Arial"/>
                <w:sz w:val="18"/>
                <w:szCs w:val="18"/>
              </w:rPr>
              <w:t xml:space="preserve">and </w:t>
            </w:r>
            <w:r w:rsidR="008D59A0">
              <w:rPr>
                <w:rFonts w:cs="Arial"/>
                <w:sz w:val="18"/>
                <w:szCs w:val="18"/>
              </w:rPr>
              <w:t>grouping</w:t>
            </w:r>
            <w:r w:rsidRPr="00565607">
              <w:rPr>
                <w:rFonts w:cs="Arial"/>
                <w:sz w:val="18"/>
                <w:szCs w:val="18"/>
              </w:rPr>
              <w:t xml:space="preserve"> of requirements from the technical content of base standards. </w:t>
            </w:r>
          </w:p>
          <w:p w14:paraId="47EA4C00" w14:textId="1085FBA8" w:rsidR="00EF523E" w:rsidRDefault="00EF523E" w:rsidP="0031529E">
            <w:pPr>
              <w:numPr>
                <w:ilvl w:val="0"/>
                <w:numId w:val="2"/>
              </w:numPr>
              <w:spacing w:before="120" w:after="120"/>
              <w:rPr>
                <w:sz w:val="18"/>
              </w:rPr>
            </w:pPr>
            <w:r w:rsidRPr="00565607">
              <w:rPr>
                <w:sz w:val="18"/>
              </w:rPr>
              <w:t xml:space="preserve">Define </w:t>
            </w:r>
            <w:r w:rsidR="005955DD" w:rsidRPr="00565607">
              <w:rPr>
                <w:rFonts w:cs="Arial"/>
                <w:sz w:val="18"/>
                <w:szCs w:val="18"/>
              </w:rPr>
              <w:t xml:space="preserve">methods for the </w:t>
            </w:r>
            <w:r w:rsidR="005955DD">
              <w:rPr>
                <w:rFonts w:cs="Arial"/>
                <w:sz w:val="18"/>
                <w:szCs w:val="18"/>
              </w:rPr>
              <w:t xml:space="preserve">AI-assisted </w:t>
            </w:r>
            <w:r w:rsidRPr="00565607">
              <w:rPr>
                <w:sz w:val="18"/>
              </w:rPr>
              <w:t>identif</w:t>
            </w:r>
            <w:r w:rsidR="005955DD">
              <w:rPr>
                <w:sz w:val="18"/>
              </w:rPr>
              <w:t>ication</w:t>
            </w:r>
            <w:r w:rsidRPr="00565607">
              <w:rPr>
                <w:sz w:val="18"/>
              </w:rPr>
              <w:t xml:space="preserve"> and extract</w:t>
            </w:r>
            <w:r w:rsidR="005955DD">
              <w:rPr>
                <w:sz w:val="18"/>
              </w:rPr>
              <w:t>ion of</w:t>
            </w:r>
            <w:r w:rsidRPr="00565607">
              <w:rPr>
                <w:sz w:val="18"/>
              </w:rPr>
              <w:t xml:space="preserve"> feature lists</w:t>
            </w:r>
            <w:r>
              <w:rPr>
                <w:sz w:val="18"/>
              </w:rPr>
              <w:t>, which includes:</w:t>
            </w:r>
          </w:p>
          <w:p w14:paraId="02728671" w14:textId="77777777" w:rsidR="00EF523E" w:rsidRDefault="00EF523E" w:rsidP="0031529E">
            <w:pPr>
              <w:numPr>
                <w:ilvl w:val="1"/>
                <w:numId w:val="2"/>
              </w:numPr>
              <w:spacing w:before="120" w:after="120"/>
              <w:rPr>
                <w:sz w:val="18"/>
              </w:rPr>
            </w:pPr>
            <w:r>
              <w:rPr>
                <w:sz w:val="18"/>
              </w:rPr>
              <w:t>G</w:t>
            </w:r>
            <w:r w:rsidRPr="00565607">
              <w:rPr>
                <w:sz w:val="18"/>
              </w:rPr>
              <w:t>roup</w:t>
            </w:r>
            <w:r>
              <w:rPr>
                <w:sz w:val="18"/>
              </w:rPr>
              <w:t>ing of</w:t>
            </w:r>
            <w:r w:rsidRPr="00565607">
              <w:rPr>
                <w:sz w:val="18"/>
              </w:rPr>
              <w:t xml:space="preserve"> extracted requirements from a base standard. </w:t>
            </w:r>
          </w:p>
          <w:p w14:paraId="6D3A072A" w14:textId="7E9C3E2A" w:rsidR="00EF523E" w:rsidRDefault="00EF523E" w:rsidP="0031529E">
            <w:pPr>
              <w:numPr>
                <w:ilvl w:val="1"/>
                <w:numId w:val="2"/>
              </w:numPr>
              <w:spacing w:before="120" w:after="120"/>
              <w:rPr>
                <w:sz w:val="18"/>
              </w:rPr>
            </w:pPr>
            <w:r>
              <w:rPr>
                <w:sz w:val="18"/>
              </w:rPr>
              <w:t>C</w:t>
            </w:r>
            <w:r w:rsidRPr="00565607">
              <w:rPr>
                <w:sz w:val="18"/>
              </w:rPr>
              <w:t>reat</w:t>
            </w:r>
            <w:r>
              <w:rPr>
                <w:sz w:val="18"/>
              </w:rPr>
              <w:t>ion of</w:t>
            </w:r>
            <w:r w:rsidRPr="00565607">
              <w:rPr>
                <w:sz w:val="18"/>
              </w:rPr>
              <w:t xml:space="preserve"> a Test Suite Structure (TSS)</w:t>
            </w:r>
            <w:r>
              <w:rPr>
                <w:sz w:val="18"/>
              </w:rPr>
              <w:t xml:space="preserve"> based on t</w:t>
            </w:r>
            <w:r w:rsidRPr="00565607">
              <w:rPr>
                <w:sz w:val="18"/>
              </w:rPr>
              <w:t>he feature list</w:t>
            </w:r>
            <w:r>
              <w:rPr>
                <w:sz w:val="18"/>
              </w:rPr>
              <w:t>s</w:t>
            </w:r>
            <w:r w:rsidRPr="00565607">
              <w:rPr>
                <w:sz w:val="18"/>
              </w:rPr>
              <w:t>.</w:t>
            </w:r>
          </w:p>
          <w:p w14:paraId="768D077E" w14:textId="3294033B" w:rsidR="001D09FE" w:rsidRPr="005064BC" w:rsidRDefault="00DC6FFF" w:rsidP="0031529E">
            <w:pPr>
              <w:numPr>
                <w:ilvl w:val="0"/>
                <w:numId w:val="2"/>
              </w:numPr>
              <w:spacing w:before="120" w:after="120"/>
              <w:rPr>
                <w:sz w:val="18"/>
              </w:rPr>
            </w:pPr>
            <w:r w:rsidRPr="00565607">
              <w:rPr>
                <w:sz w:val="18"/>
              </w:rPr>
              <w:t xml:space="preserve">Define </w:t>
            </w:r>
            <w:r w:rsidRPr="00565607">
              <w:rPr>
                <w:rFonts w:cs="Arial"/>
                <w:sz w:val="18"/>
                <w:szCs w:val="18"/>
              </w:rPr>
              <w:t xml:space="preserve">methods for the </w:t>
            </w:r>
            <w:r>
              <w:rPr>
                <w:rFonts w:cs="Arial"/>
                <w:sz w:val="18"/>
                <w:szCs w:val="18"/>
              </w:rPr>
              <w:t xml:space="preserve">AI-assisted </w:t>
            </w:r>
            <w:r w:rsidR="001D09FE" w:rsidRPr="00565607">
              <w:rPr>
                <w:rFonts w:cs="Arial"/>
                <w:sz w:val="18"/>
                <w:szCs w:val="18"/>
              </w:rPr>
              <w:t>deriv</w:t>
            </w:r>
            <w:r>
              <w:rPr>
                <w:rFonts w:cs="Arial"/>
                <w:sz w:val="18"/>
                <w:szCs w:val="18"/>
              </w:rPr>
              <w:t xml:space="preserve">ation of </w:t>
            </w:r>
            <w:r w:rsidR="001D09FE" w:rsidRPr="00565607">
              <w:rPr>
                <w:rFonts w:cs="Arial"/>
                <w:sz w:val="18"/>
                <w:szCs w:val="18"/>
              </w:rPr>
              <w:t>Test Objectives, Test Purposes, and Test Descriptions based on the extracted requirements, feature lists, and the base standard(s)</w:t>
            </w:r>
            <w:r w:rsidR="001D09FE">
              <w:rPr>
                <w:rFonts w:cs="Arial"/>
                <w:sz w:val="18"/>
                <w:szCs w:val="18"/>
              </w:rPr>
              <w:t>, which includes:</w:t>
            </w:r>
          </w:p>
          <w:p w14:paraId="1B65688F" w14:textId="77777777" w:rsidR="001D09FE" w:rsidRPr="009C4298" w:rsidRDefault="001D09FE" w:rsidP="0031529E">
            <w:pPr>
              <w:numPr>
                <w:ilvl w:val="1"/>
                <w:numId w:val="2"/>
              </w:numPr>
              <w:spacing w:before="120" w:after="120"/>
              <w:rPr>
                <w:sz w:val="18"/>
              </w:rPr>
            </w:pPr>
            <w:r>
              <w:rPr>
                <w:rFonts w:cs="Arial"/>
                <w:sz w:val="18"/>
                <w:szCs w:val="18"/>
              </w:rPr>
              <w:t>Grouping t</w:t>
            </w:r>
            <w:r w:rsidRPr="00565607">
              <w:rPr>
                <w:rFonts w:cs="Arial"/>
                <w:sz w:val="18"/>
                <w:szCs w:val="18"/>
              </w:rPr>
              <w:t xml:space="preserve">he test artifacts according to the TSS. </w:t>
            </w:r>
          </w:p>
          <w:p w14:paraId="1C68EC20" w14:textId="3C690DBC" w:rsidR="001D09FE" w:rsidRPr="00CA37DF" w:rsidRDefault="001D09FE" w:rsidP="0031529E">
            <w:pPr>
              <w:numPr>
                <w:ilvl w:val="1"/>
                <w:numId w:val="2"/>
              </w:numPr>
              <w:spacing w:before="120" w:after="120"/>
              <w:rPr>
                <w:sz w:val="18"/>
                <w:szCs w:val="18"/>
              </w:rPr>
            </w:pPr>
            <w:r>
              <w:rPr>
                <w:rFonts w:cs="Arial"/>
                <w:sz w:val="18"/>
                <w:szCs w:val="18"/>
              </w:rPr>
              <w:t>Creation of t</w:t>
            </w:r>
            <w:r w:rsidRPr="00565607">
              <w:rPr>
                <w:rFonts w:cs="Arial"/>
                <w:sz w:val="18"/>
                <w:szCs w:val="18"/>
              </w:rPr>
              <w:t xml:space="preserve">he test artifacts created in a stepwise refinement manner, with full traceability, where the Test Objectives  are the starting point for the Test Purpose development and the Test Purposes are the basis for the Test Descriptions. </w:t>
            </w:r>
          </w:p>
          <w:p w14:paraId="0037479E" w14:textId="23D8B88E" w:rsidR="001D09FE" w:rsidRPr="00522C6B" w:rsidRDefault="001F4C43" w:rsidP="0031529E">
            <w:pPr>
              <w:numPr>
                <w:ilvl w:val="1"/>
                <w:numId w:val="2"/>
              </w:numPr>
              <w:spacing w:before="120" w:after="120"/>
              <w:rPr>
                <w:sz w:val="18"/>
              </w:rPr>
            </w:pPr>
            <w:r>
              <w:rPr>
                <w:rFonts w:cs="Arial"/>
                <w:sz w:val="18"/>
                <w:szCs w:val="18"/>
              </w:rPr>
              <w:t>Usage of s</w:t>
            </w:r>
            <w:r w:rsidR="001D09FE" w:rsidRPr="00565607">
              <w:rPr>
                <w:rFonts w:cs="Arial"/>
                <w:sz w:val="18"/>
                <w:szCs w:val="18"/>
              </w:rPr>
              <w:t>uitable notations</w:t>
            </w:r>
            <w:r>
              <w:rPr>
                <w:rFonts w:cs="Arial"/>
                <w:sz w:val="18"/>
                <w:szCs w:val="18"/>
              </w:rPr>
              <w:t>,</w:t>
            </w:r>
            <w:r w:rsidR="001D09FE" w:rsidRPr="00565607">
              <w:rPr>
                <w:rFonts w:cs="Arial"/>
                <w:sz w:val="18"/>
                <w:szCs w:val="18"/>
              </w:rPr>
              <w:t xml:space="preserve"> such as the standardised ETSI Test Description Language (TDL)</w:t>
            </w:r>
            <w:r w:rsidR="001D09FE" w:rsidRPr="00565607">
              <w:rPr>
                <w:rStyle w:val="FootnoteReference"/>
              </w:rPr>
              <w:footnoteReference w:id="8"/>
            </w:r>
            <w:r>
              <w:rPr>
                <w:rFonts w:cs="Arial"/>
                <w:sz w:val="18"/>
                <w:szCs w:val="18"/>
              </w:rPr>
              <w:t>,</w:t>
            </w:r>
            <w:r w:rsidR="001D09FE" w:rsidRPr="00565607">
              <w:rPr>
                <w:rFonts w:cs="Arial"/>
                <w:sz w:val="18"/>
                <w:szCs w:val="18"/>
              </w:rPr>
              <w:t xml:space="preserve"> as a unified foundation between the different levels of abstraction. </w:t>
            </w:r>
          </w:p>
          <w:p w14:paraId="499FB16A" w14:textId="23992C95" w:rsidR="00135EC2" w:rsidRPr="00135EC2" w:rsidRDefault="00135EC2" w:rsidP="0031529E">
            <w:pPr>
              <w:numPr>
                <w:ilvl w:val="0"/>
                <w:numId w:val="2"/>
              </w:numPr>
              <w:spacing w:before="120" w:after="120"/>
              <w:rPr>
                <w:sz w:val="18"/>
                <w:szCs w:val="18"/>
              </w:rPr>
            </w:pPr>
            <w:r w:rsidRPr="00B83D71">
              <w:rPr>
                <w:rFonts w:cs="Arial"/>
                <w:sz w:val="18"/>
                <w:szCs w:val="18"/>
              </w:rPr>
              <w:t>Establish traceability between the base standards and all extracted and generated artifacts</w:t>
            </w:r>
            <w:r>
              <w:rPr>
                <w:rFonts w:cs="Arial"/>
                <w:sz w:val="18"/>
                <w:szCs w:val="18"/>
              </w:rPr>
              <w:t>,</w:t>
            </w:r>
            <w:r w:rsidRPr="00565607">
              <w:rPr>
                <w:rFonts w:cs="Arial"/>
                <w:sz w:val="18"/>
                <w:szCs w:val="18"/>
              </w:rPr>
              <w:t xml:space="preserve"> represented in a suitable format such as the Requirements Interchange Format (ReqIF)</w:t>
            </w:r>
            <w:r w:rsidRPr="00565607">
              <w:rPr>
                <w:rStyle w:val="FootnoteReference"/>
              </w:rPr>
              <w:footnoteReference w:id="9"/>
            </w:r>
            <w:r w:rsidRPr="00565607">
              <w:rPr>
                <w:rFonts w:cs="Arial"/>
                <w:sz w:val="18"/>
                <w:szCs w:val="18"/>
              </w:rPr>
              <w:t xml:space="preserve">. </w:t>
            </w:r>
          </w:p>
          <w:p w14:paraId="5C767268" w14:textId="5A45FA49" w:rsidR="00A308F7" w:rsidRPr="00A308F7" w:rsidRDefault="00A308F7" w:rsidP="0031529E">
            <w:pPr>
              <w:numPr>
                <w:ilvl w:val="0"/>
                <w:numId w:val="2"/>
              </w:numPr>
              <w:spacing w:before="120" w:after="120"/>
              <w:rPr>
                <w:sz w:val="18"/>
              </w:rPr>
            </w:pPr>
            <w:r w:rsidRPr="00565607">
              <w:rPr>
                <w:rFonts w:eastAsia="Arial" w:cs="Arial"/>
                <w:sz w:val="18"/>
                <w:szCs w:val="18"/>
              </w:rPr>
              <w:t xml:space="preserve">Update and refine the existing ETSI methodology to incorporate a structured and AI-assisted process for creating smart test artifacts that improve consistency, reduce manual effort, and enable formalized testing processes. </w:t>
            </w:r>
          </w:p>
          <w:p w14:paraId="58548770" w14:textId="77777777" w:rsidR="0076059E" w:rsidRPr="00F84CD9" w:rsidRDefault="0076059E" w:rsidP="0031529E">
            <w:pPr>
              <w:numPr>
                <w:ilvl w:val="0"/>
                <w:numId w:val="2"/>
              </w:numPr>
              <w:spacing w:before="120" w:after="120"/>
              <w:rPr>
                <w:sz w:val="18"/>
              </w:rPr>
            </w:pPr>
            <w:r w:rsidRPr="00565607">
              <w:rPr>
                <w:rFonts w:eastAsia="Arial" w:cs="Arial"/>
                <w:sz w:val="18"/>
                <w:szCs w:val="18"/>
              </w:rPr>
              <w:lastRenderedPageBreak/>
              <w:t xml:space="preserve">Modernize the existing ETSI test specification methodology by integrating </w:t>
            </w:r>
            <w:r w:rsidR="0073570F">
              <w:rPr>
                <w:rFonts w:eastAsia="Arial" w:cs="Arial"/>
                <w:sz w:val="18"/>
                <w:szCs w:val="18"/>
              </w:rPr>
              <w:t xml:space="preserve">the developed methods and </w:t>
            </w:r>
            <w:r w:rsidRPr="00565607">
              <w:rPr>
                <w:rFonts w:eastAsia="Arial" w:cs="Arial"/>
                <w:sz w:val="18"/>
                <w:szCs w:val="18"/>
              </w:rPr>
              <w:t xml:space="preserve">the concept of </w:t>
            </w:r>
            <w:r w:rsidRPr="00565607">
              <w:rPr>
                <w:rFonts w:eastAsia="Arial" w:cs="Arial"/>
                <w:i/>
                <w:sz w:val="18"/>
                <w:szCs w:val="18"/>
              </w:rPr>
              <w:t xml:space="preserve">smart test </w:t>
            </w:r>
            <w:r w:rsidRPr="00565607">
              <w:rPr>
                <w:rFonts w:eastAsia="Arial" w:cs="Arial"/>
                <w:i/>
                <w:iCs/>
                <w:sz w:val="18"/>
                <w:szCs w:val="18"/>
              </w:rPr>
              <w:t>artifacts</w:t>
            </w:r>
            <w:r w:rsidRPr="00565607">
              <w:rPr>
                <w:rFonts w:eastAsia="Arial" w:cs="Arial"/>
                <w:sz w:val="18"/>
                <w:szCs w:val="18"/>
              </w:rPr>
              <w:t xml:space="preserve"> based on the outcomes from the project into a fully digital, machine-executable framework. </w:t>
            </w:r>
          </w:p>
          <w:p w14:paraId="573427B5" w14:textId="7E8E92E2" w:rsidR="00F84CD9" w:rsidRPr="00E55070" w:rsidRDefault="00F84CD9" w:rsidP="0031529E">
            <w:pPr>
              <w:numPr>
                <w:ilvl w:val="0"/>
                <w:numId w:val="2"/>
              </w:numPr>
              <w:spacing w:before="120" w:after="120"/>
              <w:rPr>
                <w:sz w:val="18"/>
              </w:rPr>
            </w:pPr>
            <w:r>
              <w:rPr>
                <w:sz w:val="18"/>
              </w:rPr>
              <w:t>Create a prototype for an integrated platform to support and validate the developed methods.</w:t>
            </w:r>
          </w:p>
        </w:tc>
      </w:tr>
      <w:tr w:rsidR="00425DB5" w:rsidRPr="00565607" w14:paraId="2E04B486" w14:textId="77777777" w:rsidTr="2D8F4B7A">
        <w:tc>
          <w:tcPr>
            <w:tcW w:w="13798" w:type="dxa"/>
            <w:gridSpan w:val="16"/>
            <w:shd w:val="clear" w:color="auto" w:fill="D9D9D9" w:themeFill="background1" w:themeFillShade="D9"/>
          </w:tcPr>
          <w:p w14:paraId="7C002E7F" w14:textId="77777777" w:rsidR="00425DB5" w:rsidRPr="00565607" w:rsidRDefault="00425DB5">
            <w:pPr>
              <w:spacing w:before="120" w:after="120"/>
              <w:rPr>
                <w:rFonts w:cs="Arial"/>
                <w:b/>
                <w:sz w:val="18"/>
                <w:szCs w:val="20"/>
              </w:rPr>
            </w:pPr>
            <w:r w:rsidRPr="00565607">
              <w:rPr>
                <w:rFonts w:cs="Arial"/>
                <w:b/>
                <w:sz w:val="18"/>
                <w:szCs w:val="20"/>
              </w:rPr>
              <w:lastRenderedPageBreak/>
              <w:t>Activities and division of work (WP description)</w:t>
            </w:r>
          </w:p>
        </w:tc>
      </w:tr>
      <w:tr w:rsidR="00425DB5" w:rsidRPr="00565607" w14:paraId="62A365B7" w14:textId="77777777" w:rsidTr="2D8F4B7A">
        <w:trPr>
          <w:trHeight w:val="372"/>
        </w:trPr>
        <w:tc>
          <w:tcPr>
            <w:tcW w:w="1113" w:type="dxa"/>
            <w:vMerge w:val="restart"/>
            <w:shd w:val="clear" w:color="auto" w:fill="E6E6E6"/>
          </w:tcPr>
          <w:p w14:paraId="058E5239" w14:textId="77777777" w:rsidR="00425DB5" w:rsidRPr="00565607" w:rsidRDefault="00425DB5">
            <w:pPr>
              <w:spacing w:before="120" w:after="0"/>
              <w:jc w:val="center"/>
              <w:rPr>
                <w:rFonts w:cs="Arial"/>
                <w:sz w:val="18"/>
                <w:szCs w:val="18"/>
              </w:rPr>
            </w:pPr>
            <w:r w:rsidRPr="00565607">
              <w:rPr>
                <w:rFonts w:cs="Arial"/>
                <w:sz w:val="18"/>
                <w:szCs w:val="18"/>
              </w:rPr>
              <w:t>Task No</w:t>
            </w:r>
          </w:p>
          <w:p w14:paraId="3FF50A82" w14:textId="77777777" w:rsidR="00425DB5" w:rsidRPr="00565607" w:rsidRDefault="00425DB5">
            <w:pPr>
              <w:spacing w:after="120"/>
              <w:jc w:val="center"/>
              <w:rPr>
                <w:rFonts w:cs="Arial"/>
                <w:color w:val="808080"/>
                <w:sz w:val="18"/>
                <w:szCs w:val="18"/>
              </w:rPr>
            </w:pPr>
            <w:r w:rsidRPr="00565607">
              <w:rPr>
                <w:rFonts w:cs="Arial"/>
                <w:color w:val="808080"/>
                <w:sz w:val="16"/>
                <w:szCs w:val="18"/>
              </w:rPr>
              <w:t>(continuous numbering linked to WP)</w:t>
            </w:r>
          </w:p>
        </w:tc>
        <w:tc>
          <w:tcPr>
            <w:tcW w:w="3478" w:type="dxa"/>
            <w:gridSpan w:val="5"/>
            <w:vMerge w:val="restart"/>
            <w:shd w:val="clear" w:color="auto" w:fill="E6E6E6"/>
          </w:tcPr>
          <w:p w14:paraId="36A0E0BD" w14:textId="77777777" w:rsidR="00425DB5" w:rsidRPr="00565607" w:rsidRDefault="00425DB5">
            <w:pPr>
              <w:spacing w:before="120" w:after="120"/>
              <w:jc w:val="center"/>
              <w:rPr>
                <w:rFonts w:cs="Arial"/>
                <w:sz w:val="18"/>
                <w:szCs w:val="18"/>
              </w:rPr>
            </w:pPr>
            <w:r w:rsidRPr="00565607">
              <w:rPr>
                <w:rFonts w:cs="Arial"/>
                <w:sz w:val="18"/>
                <w:szCs w:val="18"/>
              </w:rPr>
              <w:t>Task Name</w:t>
            </w:r>
          </w:p>
        </w:tc>
        <w:tc>
          <w:tcPr>
            <w:tcW w:w="4057" w:type="dxa"/>
            <w:gridSpan w:val="5"/>
            <w:vMerge w:val="restart"/>
            <w:shd w:val="clear" w:color="auto" w:fill="E6E6E6"/>
          </w:tcPr>
          <w:p w14:paraId="54DA7F63" w14:textId="77777777" w:rsidR="00425DB5" w:rsidRPr="00565607" w:rsidRDefault="00425DB5">
            <w:pPr>
              <w:spacing w:before="120" w:after="120"/>
              <w:jc w:val="center"/>
              <w:rPr>
                <w:rFonts w:cs="Arial"/>
                <w:sz w:val="18"/>
                <w:szCs w:val="18"/>
              </w:rPr>
            </w:pPr>
            <w:r w:rsidRPr="00565607">
              <w:rPr>
                <w:rFonts w:cs="Arial"/>
                <w:sz w:val="18"/>
                <w:szCs w:val="18"/>
              </w:rPr>
              <w:t>Description</w:t>
            </w:r>
          </w:p>
          <w:p w14:paraId="5D55D2CD" w14:textId="77777777" w:rsidR="00425DB5" w:rsidRPr="00565607" w:rsidRDefault="00425DB5">
            <w:pPr>
              <w:spacing w:before="120" w:after="120"/>
              <w:jc w:val="center"/>
              <w:rPr>
                <w:rFonts w:cs="Arial"/>
                <w:i/>
                <w:sz w:val="18"/>
                <w:szCs w:val="18"/>
              </w:rPr>
            </w:pPr>
            <w:r w:rsidRPr="00E60841">
              <w:rPr>
                <w:rFonts w:cs="Arial"/>
                <w:i/>
                <w:sz w:val="18"/>
                <w:szCs w:val="18"/>
              </w:rPr>
              <w:t>(Please indicate the number of days estimated by task at the end of the description)</w:t>
            </w:r>
          </w:p>
        </w:tc>
        <w:tc>
          <w:tcPr>
            <w:tcW w:w="3218" w:type="dxa"/>
            <w:gridSpan w:val="4"/>
            <w:shd w:val="clear" w:color="auto" w:fill="E6E6E6"/>
          </w:tcPr>
          <w:p w14:paraId="4084FA82" w14:textId="77777777" w:rsidR="00425DB5" w:rsidRPr="00565607" w:rsidRDefault="00425DB5">
            <w:pPr>
              <w:spacing w:before="120" w:after="120"/>
              <w:jc w:val="center"/>
              <w:rPr>
                <w:rFonts w:cs="Arial"/>
                <w:sz w:val="18"/>
                <w:szCs w:val="18"/>
              </w:rPr>
            </w:pPr>
            <w:r w:rsidRPr="00565607">
              <w:rPr>
                <w:rFonts w:cs="Arial"/>
                <w:sz w:val="18"/>
                <w:szCs w:val="18"/>
              </w:rPr>
              <w:t xml:space="preserve">Participants </w:t>
            </w:r>
          </w:p>
        </w:tc>
        <w:tc>
          <w:tcPr>
            <w:tcW w:w="1932" w:type="dxa"/>
            <w:vMerge w:val="restart"/>
            <w:shd w:val="clear" w:color="auto" w:fill="E6E6E6"/>
          </w:tcPr>
          <w:p w14:paraId="488B269E" w14:textId="77777777" w:rsidR="00425DB5" w:rsidRPr="00565607" w:rsidRDefault="00425DB5">
            <w:pPr>
              <w:spacing w:before="120" w:after="0"/>
              <w:jc w:val="center"/>
              <w:rPr>
                <w:rFonts w:cs="Arial"/>
                <w:sz w:val="18"/>
                <w:szCs w:val="18"/>
              </w:rPr>
            </w:pPr>
            <w:r w:rsidRPr="00565607">
              <w:rPr>
                <w:rFonts w:cs="Arial"/>
                <w:sz w:val="18"/>
                <w:szCs w:val="18"/>
              </w:rPr>
              <w:t>In-kind Contributions and Subcontracting</w:t>
            </w:r>
          </w:p>
          <w:p w14:paraId="1D5549A0" w14:textId="77777777" w:rsidR="00425DB5" w:rsidRPr="00565607" w:rsidRDefault="00425DB5">
            <w:pPr>
              <w:spacing w:after="0"/>
              <w:jc w:val="center"/>
              <w:rPr>
                <w:rFonts w:cs="Arial"/>
                <w:color w:val="808080"/>
                <w:sz w:val="16"/>
                <w:szCs w:val="18"/>
              </w:rPr>
            </w:pPr>
            <w:r w:rsidRPr="00565607">
              <w:rPr>
                <w:rFonts w:cs="Arial"/>
                <w:color w:val="808080"/>
                <w:sz w:val="16"/>
                <w:szCs w:val="18"/>
              </w:rPr>
              <w:t>(Yes/No and which)</w:t>
            </w:r>
          </w:p>
          <w:p w14:paraId="6BF64AE0" w14:textId="77777777" w:rsidR="00425DB5" w:rsidRPr="00565607" w:rsidRDefault="00425DB5">
            <w:pPr>
              <w:spacing w:after="120"/>
              <w:jc w:val="center"/>
              <w:rPr>
                <w:rFonts w:cs="Arial"/>
                <w:sz w:val="18"/>
                <w:szCs w:val="18"/>
              </w:rPr>
            </w:pPr>
          </w:p>
        </w:tc>
      </w:tr>
      <w:tr w:rsidR="00425DB5" w:rsidRPr="00565607" w14:paraId="5FAD43E7" w14:textId="77777777" w:rsidTr="2D8F4B7A">
        <w:trPr>
          <w:trHeight w:val="372"/>
        </w:trPr>
        <w:tc>
          <w:tcPr>
            <w:tcW w:w="1113" w:type="dxa"/>
            <w:vMerge/>
          </w:tcPr>
          <w:p w14:paraId="3181FE5D" w14:textId="77777777" w:rsidR="00425DB5" w:rsidRPr="00565607" w:rsidRDefault="00425DB5">
            <w:pPr>
              <w:spacing w:before="120" w:after="0"/>
              <w:jc w:val="center"/>
              <w:rPr>
                <w:rFonts w:cs="Arial"/>
                <w:sz w:val="18"/>
                <w:szCs w:val="18"/>
              </w:rPr>
            </w:pPr>
          </w:p>
        </w:tc>
        <w:tc>
          <w:tcPr>
            <w:tcW w:w="3478" w:type="dxa"/>
            <w:gridSpan w:val="5"/>
            <w:vMerge/>
          </w:tcPr>
          <w:p w14:paraId="63080A4D" w14:textId="77777777" w:rsidR="00425DB5" w:rsidRPr="00565607" w:rsidRDefault="00425DB5">
            <w:pPr>
              <w:spacing w:before="120" w:after="120"/>
              <w:jc w:val="center"/>
              <w:rPr>
                <w:rFonts w:cs="Arial"/>
                <w:sz w:val="18"/>
                <w:szCs w:val="18"/>
              </w:rPr>
            </w:pPr>
          </w:p>
        </w:tc>
        <w:tc>
          <w:tcPr>
            <w:tcW w:w="4057" w:type="dxa"/>
            <w:gridSpan w:val="5"/>
            <w:vMerge/>
          </w:tcPr>
          <w:p w14:paraId="468027FB" w14:textId="77777777" w:rsidR="00425DB5" w:rsidRPr="00565607" w:rsidRDefault="00425DB5">
            <w:pPr>
              <w:spacing w:before="120" w:after="120"/>
              <w:jc w:val="center"/>
              <w:rPr>
                <w:rFonts w:cs="Arial"/>
                <w:sz w:val="18"/>
                <w:szCs w:val="18"/>
              </w:rPr>
            </w:pPr>
          </w:p>
        </w:tc>
        <w:tc>
          <w:tcPr>
            <w:tcW w:w="2105" w:type="dxa"/>
            <w:gridSpan w:val="2"/>
            <w:shd w:val="clear" w:color="auto" w:fill="E6E6E6"/>
          </w:tcPr>
          <w:p w14:paraId="3D8A9343" w14:textId="77777777" w:rsidR="00425DB5" w:rsidRPr="00565607" w:rsidRDefault="00425DB5">
            <w:pPr>
              <w:spacing w:before="120" w:after="120"/>
              <w:jc w:val="center"/>
              <w:rPr>
                <w:rFonts w:cs="Arial"/>
                <w:sz w:val="18"/>
                <w:szCs w:val="18"/>
              </w:rPr>
            </w:pPr>
            <w:r w:rsidRPr="00565607">
              <w:rPr>
                <w:rFonts w:cs="Arial"/>
                <w:sz w:val="18"/>
                <w:szCs w:val="18"/>
              </w:rPr>
              <w:t>Name</w:t>
            </w:r>
          </w:p>
        </w:tc>
        <w:tc>
          <w:tcPr>
            <w:tcW w:w="1113" w:type="dxa"/>
            <w:gridSpan w:val="2"/>
            <w:shd w:val="clear" w:color="auto" w:fill="E6E6E6"/>
          </w:tcPr>
          <w:p w14:paraId="08404B55" w14:textId="77777777" w:rsidR="00425DB5" w:rsidRPr="00565607" w:rsidRDefault="00425DB5">
            <w:pPr>
              <w:spacing w:before="120" w:after="0"/>
              <w:jc w:val="center"/>
              <w:rPr>
                <w:rFonts w:cs="Arial"/>
                <w:sz w:val="18"/>
                <w:szCs w:val="18"/>
              </w:rPr>
            </w:pPr>
            <w:r w:rsidRPr="00565607">
              <w:rPr>
                <w:rFonts w:cs="Arial"/>
                <w:sz w:val="18"/>
                <w:szCs w:val="18"/>
              </w:rPr>
              <w:t>Role</w:t>
            </w:r>
          </w:p>
          <w:p w14:paraId="2596B520" w14:textId="77777777" w:rsidR="00425DB5" w:rsidRPr="00565607" w:rsidRDefault="00425DB5">
            <w:pPr>
              <w:spacing w:after="120"/>
              <w:jc w:val="center"/>
              <w:rPr>
                <w:rFonts w:cs="Arial"/>
                <w:sz w:val="18"/>
                <w:szCs w:val="18"/>
              </w:rPr>
            </w:pPr>
            <w:r w:rsidRPr="00E60841">
              <w:rPr>
                <w:rFonts w:cs="Arial"/>
                <w:color w:val="808080"/>
                <w:sz w:val="16"/>
                <w:szCs w:val="18"/>
              </w:rPr>
              <w:t>(COO, BEN, AE, AP, OTHER)</w:t>
            </w:r>
          </w:p>
        </w:tc>
        <w:tc>
          <w:tcPr>
            <w:tcW w:w="1932" w:type="dxa"/>
            <w:vMerge/>
          </w:tcPr>
          <w:p w14:paraId="21AF5DC6" w14:textId="77777777" w:rsidR="00425DB5" w:rsidRPr="00565607" w:rsidRDefault="00425DB5">
            <w:pPr>
              <w:spacing w:before="120" w:after="120"/>
              <w:jc w:val="center"/>
              <w:rPr>
                <w:rFonts w:cs="Arial"/>
                <w:sz w:val="18"/>
                <w:szCs w:val="18"/>
              </w:rPr>
            </w:pPr>
          </w:p>
        </w:tc>
      </w:tr>
      <w:tr w:rsidR="00425DB5" w:rsidRPr="00565607" w14:paraId="00602EC0" w14:textId="77777777" w:rsidTr="2D8F4B7A">
        <w:trPr>
          <w:trHeight w:val="37"/>
        </w:trPr>
        <w:tc>
          <w:tcPr>
            <w:tcW w:w="1113" w:type="dxa"/>
          </w:tcPr>
          <w:p w14:paraId="1512DFFE" w14:textId="77777777" w:rsidR="00425DB5" w:rsidRPr="00565607" w:rsidRDefault="00425DB5">
            <w:pPr>
              <w:spacing w:before="120" w:after="120"/>
              <w:jc w:val="center"/>
              <w:rPr>
                <w:rFonts w:cs="Arial"/>
                <w:sz w:val="18"/>
                <w:szCs w:val="18"/>
              </w:rPr>
            </w:pPr>
            <w:r w:rsidRPr="00565607">
              <w:rPr>
                <w:rFonts w:cs="Arial"/>
                <w:sz w:val="18"/>
                <w:szCs w:val="18"/>
              </w:rPr>
              <w:t>T2.1</w:t>
            </w:r>
          </w:p>
        </w:tc>
        <w:tc>
          <w:tcPr>
            <w:tcW w:w="3478" w:type="dxa"/>
            <w:gridSpan w:val="5"/>
          </w:tcPr>
          <w:p w14:paraId="1027DC68" w14:textId="73C1FE0D" w:rsidR="00425DB5" w:rsidRPr="00565607" w:rsidRDefault="00977C71">
            <w:pPr>
              <w:tabs>
                <w:tab w:val="center" w:pos="1635"/>
              </w:tabs>
              <w:spacing w:before="120" w:after="120"/>
              <w:rPr>
                <w:rFonts w:cs="Arial"/>
                <w:sz w:val="18"/>
                <w:szCs w:val="18"/>
              </w:rPr>
            </w:pPr>
            <w:r w:rsidRPr="00977C71">
              <w:rPr>
                <w:rFonts w:cs="Arial"/>
                <w:sz w:val="18"/>
                <w:szCs w:val="18"/>
              </w:rPr>
              <w:t>Identification, extraction, and classification of requirements</w:t>
            </w:r>
          </w:p>
        </w:tc>
        <w:tc>
          <w:tcPr>
            <w:tcW w:w="4057" w:type="dxa"/>
            <w:gridSpan w:val="5"/>
          </w:tcPr>
          <w:p w14:paraId="373EF061" w14:textId="77777777" w:rsidR="00140B41" w:rsidRDefault="00425DB5">
            <w:pPr>
              <w:spacing w:before="120" w:after="120"/>
              <w:rPr>
                <w:rFonts w:cs="Arial"/>
                <w:sz w:val="18"/>
                <w:szCs w:val="18"/>
              </w:rPr>
            </w:pPr>
            <w:r w:rsidRPr="00565607">
              <w:rPr>
                <w:rFonts w:cs="Arial"/>
                <w:sz w:val="18"/>
                <w:szCs w:val="18"/>
              </w:rPr>
              <w:t>Develop instructions and supporting materials for the AI-assisted automated identification and extraction of requirements.</w:t>
            </w:r>
          </w:p>
          <w:p w14:paraId="62F1E02F" w14:textId="06ACC112" w:rsidR="00140B41" w:rsidRDefault="008E1EAC">
            <w:pPr>
              <w:spacing w:before="120" w:after="120"/>
              <w:rPr>
                <w:rFonts w:cs="Arial"/>
                <w:sz w:val="18"/>
                <w:szCs w:val="18"/>
              </w:rPr>
            </w:pPr>
            <w:r w:rsidRPr="00565607">
              <w:rPr>
                <w:rFonts w:cs="Arial"/>
                <w:sz w:val="18"/>
                <w:szCs w:val="18"/>
              </w:rPr>
              <w:t xml:space="preserve">Develop instructions and supporting materials for the AI-assisted </w:t>
            </w:r>
            <w:r>
              <w:rPr>
                <w:rFonts w:cs="Arial"/>
                <w:sz w:val="18"/>
                <w:szCs w:val="18"/>
              </w:rPr>
              <w:t>cla</w:t>
            </w:r>
            <w:r w:rsidR="00140B41" w:rsidRPr="00565607">
              <w:rPr>
                <w:rFonts w:cs="Arial"/>
                <w:sz w:val="18"/>
                <w:szCs w:val="18"/>
              </w:rPr>
              <w:t>ssification and (hierarchical) organisation of requirements, across different categories (functional / non-functional, mandatory / optional / conditional, etc.).</w:t>
            </w:r>
          </w:p>
          <w:p w14:paraId="6988E406" w14:textId="77777777" w:rsidR="00425DB5" w:rsidRPr="00565607" w:rsidRDefault="00425DB5">
            <w:pPr>
              <w:spacing w:before="120" w:after="120"/>
              <w:rPr>
                <w:rFonts w:cs="Arial"/>
                <w:sz w:val="18"/>
                <w:szCs w:val="18"/>
              </w:rPr>
            </w:pPr>
            <w:r w:rsidRPr="00565607">
              <w:rPr>
                <w:rFonts w:cs="Arial"/>
                <w:sz w:val="18"/>
                <w:szCs w:val="18"/>
              </w:rPr>
              <w:t>The overall number of days estimated is</w:t>
            </w:r>
          </w:p>
          <w:p w14:paraId="43A0A7F3" w14:textId="11114EE9" w:rsidR="00425DB5" w:rsidRPr="00565607" w:rsidRDefault="00AB6875">
            <w:pPr>
              <w:spacing w:before="120" w:after="120"/>
              <w:rPr>
                <w:rFonts w:cs="Arial"/>
                <w:sz w:val="18"/>
                <w:szCs w:val="18"/>
              </w:rPr>
            </w:pPr>
            <w:r w:rsidRPr="00E60841">
              <w:rPr>
                <w:rFonts w:cs="Arial"/>
                <w:sz w:val="18"/>
                <w:szCs w:val="18"/>
              </w:rPr>
              <w:t>60</w:t>
            </w:r>
          </w:p>
        </w:tc>
        <w:tc>
          <w:tcPr>
            <w:tcW w:w="2105" w:type="dxa"/>
            <w:gridSpan w:val="2"/>
          </w:tcPr>
          <w:p w14:paraId="0557F317" w14:textId="77777777" w:rsidR="00425DB5" w:rsidRPr="00565607" w:rsidRDefault="00425DB5">
            <w:pPr>
              <w:spacing w:before="120" w:after="120"/>
              <w:jc w:val="center"/>
              <w:rPr>
                <w:rFonts w:cs="Arial"/>
                <w:sz w:val="18"/>
                <w:szCs w:val="18"/>
              </w:rPr>
            </w:pPr>
            <w:r w:rsidRPr="00E60841">
              <w:rPr>
                <w:rFonts w:cs="Arial"/>
                <w:sz w:val="18"/>
                <w:szCs w:val="18"/>
              </w:rPr>
              <w:t>ETSI</w:t>
            </w:r>
          </w:p>
          <w:p w14:paraId="1A157CB8" w14:textId="77777777" w:rsidR="00425DB5" w:rsidRPr="00E60841" w:rsidRDefault="00425DB5">
            <w:pPr>
              <w:spacing w:before="120" w:after="120"/>
              <w:jc w:val="center"/>
              <w:rPr>
                <w:rFonts w:cs="Arial"/>
                <w:sz w:val="18"/>
                <w:szCs w:val="18"/>
              </w:rPr>
            </w:pPr>
          </w:p>
        </w:tc>
        <w:tc>
          <w:tcPr>
            <w:tcW w:w="1113" w:type="dxa"/>
            <w:gridSpan w:val="2"/>
          </w:tcPr>
          <w:p w14:paraId="455E5DA2" w14:textId="6ED424BF" w:rsidR="00425DB5" w:rsidRPr="00E60841" w:rsidRDefault="000307ED" w:rsidP="000307ED">
            <w:pPr>
              <w:spacing w:before="120" w:after="120"/>
              <w:rPr>
                <w:rFonts w:cs="Arial"/>
                <w:sz w:val="18"/>
                <w:szCs w:val="18"/>
              </w:rPr>
            </w:pPr>
            <w:r w:rsidRPr="00E60841">
              <w:rPr>
                <w:rFonts w:cs="Arial"/>
                <w:sz w:val="18"/>
                <w:szCs w:val="18"/>
              </w:rPr>
              <w:t>OTHER</w:t>
            </w:r>
          </w:p>
        </w:tc>
        <w:tc>
          <w:tcPr>
            <w:tcW w:w="1932" w:type="dxa"/>
          </w:tcPr>
          <w:p w14:paraId="503AF1EF" w14:textId="77777777" w:rsidR="00425DB5" w:rsidRPr="00565607" w:rsidRDefault="00425DB5">
            <w:pPr>
              <w:spacing w:before="120" w:after="120"/>
              <w:rPr>
                <w:rFonts w:cs="Arial"/>
                <w:sz w:val="18"/>
                <w:szCs w:val="18"/>
                <w:highlight w:val="yellow"/>
              </w:rPr>
            </w:pPr>
            <w:r w:rsidRPr="00565607">
              <w:rPr>
                <w:rFonts w:cs="Arial"/>
                <w:sz w:val="18"/>
                <w:szCs w:val="18"/>
              </w:rPr>
              <w:t>Yes, subcontracting</w:t>
            </w:r>
          </w:p>
        </w:tc>
      </w:tr>
      <w:tr w:rsidR="00425DB5" w:rsidRPr="00565607" w14:paraId="78F15D14" w14:textId="77777777" w:rsidTr="2D8F4B7A">
        <w:trPr>
          <w:trHeight w:val="37"/>
        </w:trPr>
        <w:tc>
          <w:tcPr>
            <w:tcW w:w="1113" w:type="dxa"/>
          </w:tcPr>
          <w:p w14:paraId="04EE35D3" w14:textId="77777777" w:rsidR="00425DB5" w:rsidRPr="00565607" w:rsidRDefault="00425DB5">
            <w:pPr>
              <w:spacing w:before="120" w:after="120"/>
              <w:jc w:val="center"/>
              <w:rPr>
                <w:rFonts w:cs="Arial"/>
                <w:sz w:val="18"/>
                <w:szCs w:val="18"/>
              </w:rPr>
            </w:pPr>
            <w:r w:rsidRPr="00565607">
              <w:rPr>
                <w:rFonts w:cs="Arial"/>
                <w:sz w:val="18"/>
                <w:szCs w:val="18"/>
              </w:rPr>
              <w:t>T2.2</w:t>
            </w:r>
          </w:p>
        </w:tc>
        <w:tc>
          <w:tcPr>
            <w:tcW w:w="3478" w:type="dxa"/>
            <w:gridSpan w:val="5"/>
          </w:tcPr>
          <w:p w14:paraId="41938A5D" w14:textId="53DFF030" w:rsidR="00425DB5" w:rsidRPr="00565607" w:rsidRDefault="0098619D">
            <w:pPr>
              <w:spacing w:before="120" w:after="120"/>
              <w:rPr>
                <w:rFonts w:cs="Arial"/>
                <w:sz w:val="18"/>
                <w:szCs w:val="18"/>
              </w:rPr>
            </w:pPr>
            <w:r w:rsidRPr="0098619D">
              <w:rPr>
                <w:rFonts w:cs="Arial"/>
                <w:sz w:val="18"/>
                <w:szCs w:val="18"/>
              </w:rPr>
              <w:t>Identification of features and derivation of TSS</w:t>
            </w:r>
          </w:p>
        </w:tc>
        <w:tc>
          <w:tcPr>
            <w:tcW w:w="4057" w:type="dxa"/>
            <w:gridSpan w:val="5"/>
          </w:tcPr>
          <w:p w14:paraId="3E40F75D" w14:textId="026C2CD9" w:rsidR="008A5980" w:rsidRDefault="00FB787C">
            <w:pPr>
              <w:spacing w:before="120" w:after="120"/>
              <w:rPr>
                <w:rFonts w:cs="Arial"/>
                <w:sz w:val="18"/>
                <w:szCs w:val="18"/>
              </w:rPr>
            </w:pPr>
            <w:r w:rsidRPr="00565607">
              <w:rPr>
                <w:rFonts w:cs="Arial"/>
                <w:sz w:val="18"/>
                <w:szCs w:val="18"/>
              </w:rPr>
              <w:t xml:space="preserve">Develop instructions and supporting materials for AI-assisted </w:t>
            </w:r>
            <w:r w:rsidR="005D5C41" w:rsidRPr="00565607">
              <w:rPr>
                <w:rFonts w:cs="Arial"/>
                <w:sz w:val="18"/>
                <w:szCs w:val="18"/>
              </w:rPr>
              <w:t>feature list extraction and TSS generation from derived requirements and base standards.</w:t>
            </w:r>
          </w:p>
          <w:p w14:paraId="4CEA66CD" w14:textId="66DC51CF" w:rsidR="00425DB5" w:rsidRPr="00565607" w:rsidRDefault="00425DB5">
            <w:pPr>
              <w:spacing w:before="120" w:after="120"/>
              <w:rPr>
                <w:rFonts w:cs="Arial"/>
                <w:sz w:val="18"/>
                <w:szCs w:val="18"/>
              </w:rPr>
            </w:pPr>
            <w:r w:rsidRPr="00565607">
              <w:rPr>
                <w:rFonts w:cs="Arial"/>
                <w:sz w:val="18"/>
                <w:szCs w:val="18"/>
              </w:rPr>
              <w:t>The overall number of days estimated is</w:t>
            </w:r>
          </w:p>
          <w:p w14:paraId="5776B49E" w14:textId="61C73FCA" w:rsidR="00425DB5" w:rsidRPr="00565607" w:rsidRDefault="00565421">
            <w:pPr>
              <w:spacing w:before="120" w:after="120"/>
              <w:rPr>
                <w:rFonts w:cs="Arial"/>
                <w:sz w:val="18"/>
                <w:szCs w:val="18"/>
              </w:rPr>
            </w:pPr>
            <w:r w:rsidRPr="00E60841">
              <w:rPr>
                <w:rFonts w:cs="Arial"/>
                <w:sz w:val="18"/>
                <w:szCs w:val="18"/>
              </w:rPr>
              <w:t>20</w:t>
            </w:r>
          </w:p>
        </w:tc>
        <w:tc>
          <w:tcPr>
            <w:tcW w:w="2105" w:type="dxa"/>
            <w:gridSpan w:val="2"/>
          </w:tcPr>
          <w:p w14:paraId="7FFBEBAF" w14:textId="77777777" w:rsidR="00425DB5" w:rsidRPr="00E60841" w:rsidRDefault="00425DB5">
            <w:pPr>
              <w:spacing w:before="120" w:after="120"/>
              <w:jc w:val="center"/>
              <w:rPr>
                <w:rFonts w:cs="Arial"/>
                <w:sz w:val="18"/>
                <w:szCs w:val="18"/>
              </w:rPr>
            </w:pPr>
            <w:r w:rsidRPr="00E60841">
              <w:rPr>
                <w:rFonts w:cs="Arial"/>
                <w:sz w:val="18"/>
                <w:szCs w:val="18"/>
              </w:rPr>
              <w:t>ETSI</w:t>
            </w:r>
          </w:p>
        </w:tc>
        <w:tc>
          <w:tcPr>
            <w:tcW w:w="1113" w:type="dxa"/>
            <w:gridSpan w:val="2"/>
          </w:tcPr>
          <w:p w14:paraId="7E8D940D" w14:textId="23711717" w:rsidR="00425DB5" w:rsidRPr="00E60841" w:rsidRDefault="000307ED">
            <w:pPr>
              <w:spacing w:before="120" w:after="120"/>
              <w:jc w:val="center"/>
              <w:rPr>
                <w:rFonts w:cs="Arial"/>
                <w:sz w:val="18"/>
                <w:szCs w:val="18"/>
              </w:rPr>
            </w:pPr>
            <w:r w:rsidRPr="00E60841">
              <w:rPr>
                <w:rFonts w:cs="Arial"/>
                <w:sz w:val="18"/>
                <w:szCs w:val="18"/>
              </w:rPr>
              <w:t>OTHER</w:t>
            </w:r>
          </w:p>
        </w:tc>
        <w:tc>
          <w:tcPr>
            <w:tcW w:w="1932" w:type="dxa"/>
          </w:tcPr>
          <w:p w14:paraId="1875C41D" w14:textId="77777777" w:rsidR="00425DB5" w:rsidRPr="00565607" w:rsidRDefault="00425DB5">
            <w:pPr>
              <w:spacing w:before="120" w:after="120"/>
              <w:rPr>
                <w:rFonts w:cs="Arial"/>
                <w:sz w:val="18"/>
                <w:szCs w:val="18"/>
                <w:highlight w:val="yellow"/>
              </w:rPr>
            </w:pPr>
            <w:r w:rsidRPr="00565607">
              <w:rPr>
                <w:rFonts w:cs="Arial"/>
                <w:sz w:val="18"/>
                <w:szCs w:val="18"/>
              </w:rPr>
              <w:t>Yes, subcontracting</w:t>
            </w:r>
          </w:p>
        </w:tc>
      </w:tr>
      <w:tr w:rsidR="00425DB5" w:rsidRPr="00565607" w14:paraId="2EB5B07E" w14:textId="77777777" w:rsidTr="2D8F4B7A">
        <w:trPr>
          <w:trHeight w:val="37"/>
        </w:trPr>
        <w:tc>
          <w:tcPr>
            <w:tcW w:w="1113" w:type="dxa"/>
          </w:tcPr>
          <w:p w14:paraId="5E8CD295" w14:textId="77777777" w:rsidR="00425DB5" w:rsidRPr="00565607" w:rsidRDefault="00425DB5">
            <w:pPr>
              <w:spacing w:before="120" w:after="120"/>
              <w:jc w:val="center"/>
              <w:rPr>
                <w:rFonts w:cs="Arial"/>
                <w:sz w:val="18"/>
                <w:szCs w:val="18"/>
              </w:rPr>
            </w:pPr>
            <w:r w:rsidRPr="00565607">
              <w:rPr>
                <w:rFonts w:cs="Arial"/>
                <w:sz w:val="18"/>
                <w:szCs w:val="18"/>
              </w:rPr>
              <w:t>T2.3</w:t>
            </w:r>
          </w:p>
        </w:tc>
        <w:tc>
          <w:tcPr>
            <w:tcW w:w="3478" w:type="dxa"/>
            <w:gridSpan w:val="5"/>
          </w:tcPr>
          <w:p w14:paraId="5B7783CE" w14:textId="3951FE17" w:rsidR="00425DB5" w:rsidRPr="00565607" w:rsidRDefault="0098619D">
            <w:pPr>
              <w:spacing w:before="120" w:after="120"/>
              <w:rPr>
                <w:rFonts w:cs="Arial"/>
                <w:sz w:val="18"/>
                <w:szCs w:val="18"/>
              </w:rPr>
            </w:pPr>
            <w:r w:rsidRPr="0098619D">
              <w:rPr>
                <w:rFonts w:cs="Arial"/>
                <w:sz w:val="18"/>
                <w:szCs w:val="18"/>
              </w:rPr>
              <w:t>Derivation of Test Objectives, Test Purposes, and Test Descriptions</w:t>
            </w:r>
          </w:p>
        </w:tc>
        <w:tc>
          <w:tcPr>
            <w:tcW w:w="4057" w:type="dxa"/>
            <w:gridSpan w:val="5"/>
          </w:tcPr>
          <w:p w14:paraId="13086256" w14:textId="06695EE2" w:rsidR="00425DB5" w:rsidRDefault="00DE79E1">
            <w:pPr>
              <w:spacing w:before="120" w:after="120"/>
              <w:rPr>
                <w:rFonts w:cs="Arial"/>
                <w:sz w:val="18"/>
                <w:szCs w:val="18"/>
              </w:rPr>
            </w:pPr>
            <w:r w:rsidRPr="00565607">
              <w:rPr>
                <w:rFonts w:cs="Arial"/>
                <w:sz w:val="18"/>
                <w:szCs w:val="18"/>
              </w:rPr>
              <w:t xml:space="preserve">Develop instructions and supporting materials for the AI-assisted derivation of Test Objectives </w:t>
            </w:r>
            <w:r w:rsidRPr="00565607">
              <w:rPr>
                <w:rFonts w:cs="Arial"/>
                <w:sz w:val="18"/>
                <w:szCs w:val="18"/>
              </w:rPr>
              <w:lastRenderedPageBreak/>
              <w:t>from the extracted requirements, feature lists, and the base standard(s).</w:t>
            </w:r>
          </w:p>
          <w:p w14:paraId="3254A686" w14:textId="7189FD4F" w:rsidR="00DE79E1" w:rsidRDefault="003E446A" w:rsidP="00DE79E1">
            <w:pPr>
              <w:spacing w:before="120" w:after="120"/>
              <w:rPr>
                <w:rFonts w:cs="Arial"/>
                <w:sz w:val="18"/>
                <w:szCs w:val="18"/>
              </w:rPr>
            </w:pPr>
            <w:r>
              <w:rPr>
                <w:rFonts w:cs="Arial"/>
                <w:sz w:val="18"/>
                <w:szCs w:val="18"/>
              </w:rPr>
              <w:t>Develop instructions and</w:t>
            </w:r>
            <w:r w:rsidR="00D06AFA" w:rsidRPr="00565607">
              <w:rPr>
                <w:rFonts w:cs="Arial"/>
                <w:sz w:val="18"/>
                <w:szCs w:val="18"/>
              </w:rPr>
              <w:t xml:space="preserve"> supporting materials</w:t>
            </w:r>
            <w:r w:rsidR="00DE79E1" w:rsidRPr="00565607">
              <w:rPr>
                <w:rFonts w:cs="Arial"/>
                <w:sz w:val="18"/>
                <w:szCs w:val="18"/>
              </w:rPr>
              <w:t xml:space="preserve"> </w:t>
            </w:r>
            <w:r w:rsidR="0024696F">
              <w:rPr>
                <w:rFonts w:cs="Arial"/>
                <w:sz w:val="18"/>
                <w:szCs w:val="18"/>
              </w:rPr>
              <w:t xml:space="preserve">for </w:t>
            </w:r>
            <w:r w:rsidR="00D06EFC">
              <w:rPr>
                <w:rFonts w:cs="Arial"/>
                <w:sz w:val="18"/>
                <w:szCs w:val="18"/>
              </w:rPr>
              <w:t xml:space="preserve">the </w:t>
            </w:r>
            <w:r w:rsidR="0024696F">
              <w:rPr>
                <w:rFonts w:cs="Arial"/>
                <w:sz w:val="18"/>
                <w:szCs w:val="18"/>
              </w:rPr>
              <w:t>AI-assisted</w:t>
            </w:r>
            <w:r w:rsidR="00DE79E1" w:rsidRPr="00565607">
              <w:rPr>
                <w:rFonts w:cs="Arial"/>
                <w:sz w:val="18"/>
                <w:szCs w:val="18"/>
              </w:rPr>
              <w:t xml:space="preserve"> deriv</w:t>
            </w:r>
            <w:r w:rsidR="0024696F">
              <w:rPr>
                <w:rFonts w:cs="Arial"/>
                <w:sz w:val="18"/>
                <w:szCs w:val="18"/>
              </w:rPr>
              <w:t>ation</w:t>
            </w:r>
            <w:r w:rsidR="00D06EFC">
              <w:rPr>
                <w:rFonts w:cs="Arial"/>
                <w:sz w:val="18"/>
                <w:szCs w:val="18"/>
              </w:rPr>
              <w:t xml:space="preserve"> of</w:t>
            </w:r>
            <w:r w:rsidR="00DE79E1" w:rsidRPr="00565607">
              <w:rPr>
                <w:rFonts w:cs="Arial"/>
                <w:sz w:val="18"/>
                <w:szCs w:val="18"/>
              </w:rPr>
              <w:t xml:space="preserve"> Test Purposes based on the Test Objectives, extracted requirements, feature lists, and the base standard(s). The techniques shall be suitable to at least generate complete or partial Initial Conditions and Expected Behaviour. Ideally a skeleton Test Purpose including all elements such as the Test Purpose identifiers, Test Objective reference and test execution criteria shall be provided.</w:t>
            </w:r>
          </w:p>
          <w:p w14:paraId="7B6A17FA" w14:textId="585014A1" w:rsidR="00732161" w:rsidRPr="00565607" w:rsidRDefault="00774022">
            <w:pPr>
              <w:spacing w:before="120" w:after="120"/>
              <w:rPr>
                <w:rFonts w:cs="Arial"/>
                <w:sz w:val="18"/>
                <w:szCs w:val="18"/>
              </w:rPr>
            </w:pPr>
            <w:r>
              <w:rPr>
                <w:rFonts w:cs="Arial"/>
                <w:sz w:val="18"/>
                <w:szCs w:val="18"/>
              </w:rPr>
              <w:t>Develop instructions and</w:t>
            </w:r>
            <w:r w:rsidRPr="00565607">
              <w:rPr>
                <w:rFonts w:cs="Arial"/>
                <w:sz w:val="18"/>
                <w:szCs w:val="18"/>
              </w:rPr>
              <w:t xml:space="preserve"> supporting materials </w:t>
            </w:r>
            <w:r>
              <w:rPr>
                <w:rFonts w:cs="Arial"/>
                <w:sz w:val="18"/>
                <w:szCs w:val="18"/>
              </w:rPr>
              <w:t>for the AI-assisted</w:t>
            </w:r>
            <w:r w:rsidRPr="00565607">
              <w:rPr>
                <w:rFonts w:cs="Arial"/>
                <w:sz w:val="18"/>
                <w:szCs w:val="18"/>
              </w:rPr>
              <w:t xml:space="preserve"> deriv</w:t>
            </w:r>
            <w:r>
              <w:rPr>
                <w:rFonts w:cs="Arial"/>
                <w:sz w:val="18"/>
                <w:szCs w:val="18"/>
              </w:rPr>
              <w:t>ation of</w:t>
            </w:r>
            <w:r w:rsidR="00DE79E1" w:rsidRPr="00565607">
              <w:rPr>
                <w:rFonts w:cs="Arial"/>
                <w:sz w:val="18"/>
                <w:szCs w:val="18"/>
              </w:rPr>
              <w:t xml:space="preserve"> Test Descriptions based on the Test Objectives, Test Purposes, as well as the extracted requirements, feature lists, and the base standard(s). The techniques shall support the manual and AI-assisted refinement by providing the relevant details with regard to the test components, interconnections, and data elements needed.</w:t>
            </w:r>
          </w:p>
          <w:p w14:paraId="43B13151" w14:textId="77777777" w:rsidR="00425DB5" w:rsidRPr="00565607" w:rsidRDefault="00425DB5">
            <w:pPr>
              <w:spacing w:before="120" w:after="120"/>
              <w:rPr>
                <w:rFonts w:cs="Arial"/>
                <w:sz w:val="18"/>
                <w:szCs w:val="18"/>
              </w:rPr>
            </w:pPr>
            <w:r w:rsidRPr="00565607">
              <w:rPr>
                <w:rFonts w:cs="Arial"/>
                <w:sz w:val="18"/>
                <w:szCs w:val="18"/>
              </w:rPr>
              <w:t>The overall number of days estimated is</w:t>
            </w:r>
          </w:p>
          <w:p w14:paraId="7FBDD37A" w14:textId="3C973737" w:rsidR="00425DB5" w:rsidRPr="00565607" w:rsidRDefault="00565421">
            <w:pPr>
              <w:spacing w:before="120" w:after="120"/>
              <w:rPr>
                <w:rFonts w:cs="Arial"/>
                <w:sz w:val="18"/>
                <w:szCs w:val="18"/>
              </w:rPr>
            </w:pPr>
            <w:r w:rsidRPr="00E60841">
              <w:rPr>
                <w:rFonts w:cs="Arial"/>
                <w:sz w:val="18"/>
                <w:szCs w:val="18"/>
              </w:rPr>
              <w:t>120</w:t>
            </w:r>
          </w:p>
        </w:tc>
        <w:tc>
          <w:tcPr>
            <w:tcW w:w="2105" w:type="dxa"/>
            <w:gridSpan w:val="2"/>
          </w:tcPr>
          <w:p w14:paraId="3066F478" w14:textId="77777777" w:rsidR="00425DB5" w:rsidRPr="00E60841" w:rsidRDefault="00425DB5">
            <w:pPr>
              <w:spacing w:before="120" w:after="120"/>
              <w:jc w:val="center"/>
              <w:rPr>
                <w:rFonts w:cs="Arial"/>
                <w:sz w:val="18"/>
                <w:szCs w:val="18"/>
              </w:rPr>
            </w:pPr>
            <w:r w:rsidRPr="00E60841">
              <w:rPr>
                <w:rFonts w:cs="Arial"/>
                <w:sz w:val="18"/>
                <w:szCs w:val="18"/>
              </w:rPr>
              <w:lastRenderedPageBreak/>
              <w:t>ETSI</w:t>
            </w:r>
          </w:p>
        </w:tc>
        <w:tc>
          <w:tcPr>
            <w:tcW w:w="1113" w:type="dxa"/>
            <w:gridSpan w:val="2"/>
          </w:tcPr>
          <w:p w14:paraId="78BD70E3" w14:textId="541CB135" w:rsidR="00425DB5" w:rsidRPr="00E60841" w:rsidRDefault="000307ED">
            <w:pPr>
              <w:spacing w:before="120" w:after="120"/>
              <w:rPr>
                <w:rFonts w:cs="Arial"/>
                <w:sz w:val="18"/>
                <w:szCs w:val="18"/>
              </w:rPr>
            </w:pPr>
            <w:r w:rsidRPr="00E60841">
              <w:rPr>
                <w:rFonts w:cs="Arial"/>
                <w:sz w:val="18"/>
                <w:szCs w:val="18"/>
              </w:rPr>
              <w:t>OTHER</w:t>
            </w:r>
          </w:p>
        </w:tc>
        <w:tc>
          <w:tcPr>
            <w:tcW w:w="1932" w:type="dxa"/>
          </w:tcPr>
          <w:p w14:paraId="16A0B7BE" w14:textId="77777777" w:rsidR="00425DB5" w:rsidRPr="00565607" w:rsidRDefault="00425DB5">
            <w:pPr>
              <w:spacing w:before="120" w:after="120"/>
              <w:rPr>
                <w:rFonts w:cs="Arial"/>
                <w:sz w:val="18"/>
                <w:szCs w:val="18"/>
                <w:highlight w:val="yellow"/>
              </w:rPr>
            </w:pPr>
            <w:r w:rsidRPr="00565607">
              <w:rPr>
                <w:rFonts w:cs="Arial"/>
                <w:sz w:val="18"/>
                <w:szCs w:val="18"/>
              </w:rPr>
              <w:t>Yes, subcontracting</w:t>
            </w:r>
          </w:p>
        </w:tc>
      </w:tr>
      <w:tr w:rsidR="00425DB5" w:rsidRPr="00565607" w14:paraId="79CCF739" w14:textId="77777777" w:rsidTr="2D8F4B7A">
        <w:trPr>
          <w:trHeight w:val="37"/>
        </w:trPr>
        <w:tc>
          <w:tcPr>
            <w:tcW w:w="1113" w:type="dxa"/>
          </w:tcPr>
          <w:p w14:paraId="0B409BA8" w14:textId="77777777" w:rsidR="00425DB5" w:rsidRPr="00565607" w:rsidRDefault="00425DB5">
            <w:pPr>
              <w:spacing w:before="120" w:after="120"/>
              <w:jc w:val="center"/>
              <w:rPr>
                <w:rFonts w:cs="Arial"/>
                <w:sz w:val="18"/>
                <w:szCs w:val="18"/>
              </w:rPr>
            </w:pPr>
            <w:r w:rsidRPr="00565607">
              <w:rPr>
                <w:rFonts w:cs="Arial"/>
                <w:sz w:val="18"/>
                <w:szCs w:val="18"/>
              </w:rPr>
              <w:t>T2.4</w:t>
            </w:r>
          </w:p>
        </w:tc>
        <w:tc>
          <w:tcPr>
            <w:tcW w:w="3478" w:type="dxa"/>
            <w:gridSpan w:val="5"/>
          </w:tcPr>
          <w:p w14:paraId="48A03341" w14:textId="6C5EBC34" w:rsidR="00425DB5" w:rsidRPr="00B5226C" w:rsidRDefault="00B5226C">
            <w:pPr>
              <w:spacing w:before="120" w:after="120"/>
              <w:rPr>
                <w:rFonts w:cs="Arial"/>
                <w:sz w:val="18"/>
                <w:szCs w:val="18"/>
              </w:rPr>
            </w:pPr>
            <w:r w:rsidRPr="00B5226C">
              <w:rPr>
                <w:rFonts w:cs="Arial"/>
                <w:sz w:val="18"/>
                <w:szCs w:val="18"/>
              </w:rPr>
              <w:t>Creation of a digital platform for Smart Test Development</w:t>
            </w:r>
          </w:p>
        </w:tc>
        <w:tc>
          <w:tcPr>
            <w:tcW w:w="4057" w:type="dxa"/>
            <w:gridSpan w:val="5"/>
          </w:tcPr>
          <w:p w14:paraId="44DB196F" w14:textId="76C07740" w:rsidR="00425DB5" w:rsidRPr="00565607" w:rsidRDefault="00435901">
            <w:pPr>
              <w:spacing w:before="120" w:after="120"/>
              <w:rPr>
                <w:rFonts w:cs="Arial"/>
                <w:sz w:val="18"/>
                <w:szCs w:val="18"/>
              </w:rPr>
            </w:pPr>
            <w:r w:rsidRPr="00565607">
              <w:rPr>
                <w:rFonts w:cs="Arial"/>
                <w:sz w:val="18"/>
                <w:szCs w:val="18"/>
              </w:rPr>
              <w:t>Create a prototype platform for Smart Test Development - an integrated tool environment designed to enable</w:t>
            </w:r>
            <w:r w:rsidR="00643D74">
              <w:rPr>
                <w:rFonts w:cs="Arial"/>
                <w:sz w:val="18"/>
                <w:szCs w:val="18"/>
              </w:rPr>
              <w:t xml:space="preserve"> the creation and use of</w:t>
            </w:r>
            <w:r w:rsidRPr="00565607">
              <w:rPr>
                <w:rFonts w:cs="Arial"/>
                <w:sz w:val="18"/>
                <w:szCs w:val="18"/>
              </w:rPr>
              <w:t xml:space="preserve"> smart test artifacts based on the project’s results. This platform will integrate AI-assisted methods and prototypes for requirement extraction and classification, as well as the derivation of test objectives, test purposes, and test descriptions. It will ensure consistency, traceability, and seamless transitions from Level 1 (Open Digital Format) to Level 2 (Machine-</w:t>
            </w:r>
            <w:r w:rsidRPr="00565607">
              <w:rPr>
                <w:rFonts w:cs="Arial"/>
                <w:sz w:val="18"/>
                <w:szCs w:val="18"/>
              </w:rPr>
              <w:lastRenderedPageBreak/>
              <w:t>Readable Document). The platform will be made available as open-source software to encourage widespread adoption and collaboration.</w:t>
            </w:r>
          </w:p>
          <w:p w14:paraId="246B827B" w14:textId="77777777" w:rsidR="00425DB5" w:rsidRPr="00565607" w:rsidRDefault="00425DB5">
            <w:pPr>
              <w:spacing w:before="120" w:after="120"/>
              <w:rPr>
                <w:rFonts w:cs="Arial"/>
                <w:sz w:val="18"/>
                <w:szCs w:val="18"/>
              </w:rPr>
            </w:pPr>
            <w:r w:rsidRPr="00565607">
              <w:rPr>
                <w:rFonts w:cs="Arial"/>
                <w:sz w:val="18"/>
                <w:szCs w:val="18"/>
              </w:rPr>
              <w:t>The overall number of days estimated is</w:t>
            </w:r>
          </w:p>
          <w:p w14:paraId="4B796347" w14:textId="02D68B6E" w:rsidR="00425DB5" w:rsidRPr="00565607" w:rsidRDefault="00565421">
            <w:pPr>
              <w:spacing w:before="120" w:after="120"/>
              <w:rPr>
                <w:rFonts w:cs="Arial"/>
                <w:sz w:val="18"/>
                <w:szCs w:val="18"/>
              </w:rPr>
            </w:pPr>
            <w:r w:rsidRPr="00E60841">
              <w:rPr>
                <w:rFonts w:cs="Arial"/>
                <w:sz w:val="18"/>
                <w:szCs w:val="18"/>
              </w:rPr>
              <w:t>60</w:t>
            </w:r>
          </w:p>
        </w:tc>
        <w:tc>
          <w:tcPr>
            <w:tcW w:w="2105" w:type="dxa"/>
            <w:gridSpan w:val="2"/>
          </w:tcPr>
          <w:p w14:paraId="0AE27649" w14:textId="77777777" w:rsidR="00425DB5" w:rsidRPr="00565607" w:rsidRDefault="00425DB5">
            <w:pPr>
              <w:spacing w:before="120" w:after="120"/>
              <w:jc w:val="center"/>
              <w:rPr>
                <w:rFonts w:cs="Arial"/>
                <w:sz w:val="18"/>
                <w:szCs w:val="18"/>
              </w:rPr>
            </w:pPr>
            <w:r w:rsidRPr="00E60841">
              <w:rPr>
                <w:rFonts w:cs="Arial"/>
                <w:sz w:val="18"/>
                <w:szCs w:val="18"/>
              </w:rPr>
              <w:lastRenderedPageBreak/>
              <w:t>ETSI</w:t>
            </w:r>
          </w:p>
        </w:tc>
        <w:tc>
          <w:tcPr>
            <w:tcW w:w="1113" w:type="dxa"/>
            <w:gridSpan w:val="2"/>
          </w:tcPr>
          <w:p w14:paraId="2CE079AE" w14:textId="533E5C7F" w:rsidR="00425DB5" w:rsidRPr="00565607" w:rsidRDefault="000307ED">
            <w:pPr>
              <w:spacing w:before="120" w:after="120"/>
              <w:rPr>
                <w:rFonts w:cs="Arial"/>
                <w:sz w:val="18"/>
                <w:szCs w:val="18"/>
              </w:rPr>
            </w:pPr>
            <w:r w:rsidRPr="00E60841">
              <w:rPr>
                <w:rFonts w:cs="Arial"/>
                <w:sz w:val="18"/>
                <w:szCs w:val="18"/>
              </w:rPr>
              <w:t>OTHER</w:t>
            </w:r>
          </w:p>
        </w:tc>
        <w:tc>
          <w:tcPr>
            <w:tcW w:w="1932" w:type="dxa"/>
          </w:tcPr>
          <w:p w14:paraId="3AA8D3AA" w14:textId="77777777" w:rsidR="00425DB5" w:rsidRPr="00565607" w:rsidRDefault="00425DB5">
            <w:pPr>
              <w:spacing w:before="120" w:after="120"/>
              <w:rPr>
                <w:rFonts w:cs="Arial"/>
                <w:sz w:val="18"/>
                <w:szCs w:val="18"/>
              </w:rPr>
            </w:pPr>
            <w:r w:rsidRPr="00565607">
              <w:rPr>
                <w:rFonts w:cs="Arial"/>
                <w:sz w:val="18"/>
                <w:szCs w:val="18"/>
              </w:rPr>
              <w:t>Yes, subcontracting</w:t>
            </w:r>
          </w:p>
        </w:tc>
      </w:tr>
      <w:tr w:rsidR="00B5226C" w:rsidRPr="00565607" w14:paraId="0022A8EF" w14:textId="77777777" w:rsidTr="2D8F4B7A">
        <w:trPr>
          <w:trHeight w:val="37"/>
        </w:trPr>
        <w:tc>
          <w:tcPr>
            <w:tcW w:w="1113" w:type="dxa"/>
          </w:tcPr>
          <w:p w14:paraId="2B11FED2" w14:textId="30D06EBD" w:rsidR="00B5226C" w:rsidRPr="00565607" w:rsidRDefault="00B5226C" w:rsidP="00B5226C">
            <w:pPr>
              <w:spacing w:before="120" w:after="120"/>
              <w:jc w:val="center"/>
              <w:rPr>
                <w:rFonts w:cs="Arial"/>
                <w:sz w:val="18"/>
                <w:szCs w:val="18"/>
              </w:rPr>
            </w:pPr>
            <w:r>
              <w:rPr>
                <w:rFonts w:cs="Arial"/>
                <w:sz w:val="18"/>
                <w:szCs w:val="18"/>
              </w:rPr>
              <w:t>T2.5</w:t>
            </w:r>
          </w:p>
        </w:tc>
        <w:tc>
          <w:tcPr>
            <w:tcW w:w="3478" w:type="dxa"/>
            <w:gridSpan w:val="5"/>
          </w:tcPr>
          <w:p w14:paraId="6C697E6D" w14:textId="0319AC3B" w:rsidR="00B5226C" w:rsidRPr="00B5226C" w:rsidRDefault="00B5226C" w:rsidP="00B5226C">
            <w:pPr>
              <w:spacing w:before="120" w:after="120"/>
              <w:rPr>
                <w:rFonts w:cs="Arial"/>
                <w:sz w:val="18"/>
                <w:szCs w:val="18"/>
              </w:rPr>
            </w:pPr>
            <w:r w:rsidRPr="00B5226C">
              <w:rPr>
                <w:rFonts w:cs="Arial"/>
                <w:sz w:val="18"/>
                <w:szCs w:val="18"/>
              </w:rPr>
              <w:t>Integration of methods into an agile-compatible methodology for Smart Test Development</w:t>
            </w:r>
          </w:p>
        </w:tc>
        <w:tc>
          <w:tcPr>
            <w:tcW w:w="4057" w:type="dxa"/>
            <w:gridSpan w:val="5"/>
          </w:tcPr>
          <w:p w14:paraId="0EA19412" w14:textId="77777777" w:rsidR="00B1024A" w:rsidRDefault="00435901" w:rsidP="00B5226C">
            <w:pPr>
              <w:spacing w:before="120" w:after="120"/>
              <w:rPr>
                <w:rFonts w:cs="Arial"/>
                <w:sz w:val="18"/>
                <w:szCs w:val="18"/>
              </w:rPr>
            </w:pPr>
            <w:r w:rsidRPr="00565607">
              <w:rPr>
                <w:rFonts w:cs="Arial"/>
                <w:sz w:val="18"/>
                <w:szCs w:val="18"/>
              </w:rPr>
              <w:t>Adapt the current ETSI testing methodology for conformance and interoperability testing</w:t>
            </w:r>
            <w:r w:rsidRPr="00565607">
              <w:rPr>
                <w:rStyle w:val="FootnoteReference"/>
                <w:rFonts w:cs="Arial"/>
                <w:sz w:val="18"/>
                <w:szCs w:val="18"/>
              </w:rPr>
              <w:footnoteReference w:id="10"/>
            </w:r>
            <w:r w:rsidRPr="00565607">
              <w:rPr>
                <w:rFonts w:cs="Arial"/>
                <w:sz w:val="18"/>
                <w:szCs w:val="18"/>
              </w:rPr>
              <w:t xml:space="preserve"> to align with principles of AI-assisted Smart Test Development and wide-spread agile practices based on the results from the project. </w:t>
            </w:r>
          </w:p>
          <w:p w14:paraId="003735DB" w14:textId="77777777" w:rsidR="00171330" w:rsidRDefault="00435901" w:rsidP="00B5226C">
            <w:pPr>
              <w:spacing w:before="120" w:after="120"/>
              <w:rPr>
                <w:rFonts w:cs="Arial"/>
                <w:sz w:val="18"/>
                <w:szCs w:val="18"/>
              </w:rPr>
            </w:pPr>
            <w:r w:rsidRPr="00565607">
              <w:rPr>
                <w:rFonts w:cs="Arial"/>
                <w:sz w:val="18"/>
                <w:szCs w:val="18"/>
              </w:rPr>
              <w:t xml:space="preserve">Replace the traditional waterfall approach with a flexible, iterative structure and integrate a well-defined AI-assisted methodology for Smart Test Development that can evolve with technological advancements, supporting the transition to fully digital and automated test specifications. </w:t>
            </w:r>
          </w:p>
          <w:p w14:paraId="287C2FF7" w14:textId="3D97B63E" w:rsidR="005D5C41" w:rsidRDefault="00435901" w:rsidP="00B5226C">
            <w:pPr>
              <w:spacing w:before="120" w:after="120"/>
              <w:rPr>
                <w:rFonts w:cs="Arial"/>
                <w:sz w:val="18"/>
                <w:szCs w:val="18"/>
              </w:rPr>
            </w:pPr>
            <w:r w:rsidRPr="00565607">
              <w:rPr>
                <w:rFonts w:cs="Arial"/>
                <w:sz w:val="18"/>
                <w:szCs w:val="18"/>
              </w:rPr>
              <w:t>Define precise input and output artifacts for each phase of the test development lifecycle, ensuring consistency and traceability.</w:t>
            </w:r>
          </w:p>
          <w:p w14:paraId="19EEEC00" w14:textId="5456FEDC" w:rsidR="00B5226C" w:rsidRPr="00565607" w:rsidRDefault="00B5226C" w:rsidP="00B5226C">
            <w:pPr>
              <w:spacing w:before="120" w:after="120"/>
              <w:rPr>
                <w:rFonts w:cs="Arial"/>
                <w:sz w:val="18"/>
                <w:szCs w:val="18"/>
              </w:rPr>
            </w:pPr>
            <w:r w:rsidRPr="00565607">
              <w:rPr>
                <w:rFonts w:cs="Arial"/>
                <w:sz w:val="18"/>
                <w:szCs w:val="18"/>
              </w:rPr>
              <w:t>The overall number of days estimated is</w:t>
            </w:r>
          </w:p>
          <w:p w14:paraId="26241F06" w14:textId="74B69EB1" w:rsidR="00B5226C" w:rsidRPr="00565607" w:rsidRDefault="00565421" w:rsidP="00B5226C">
            <w:pPr>
              <w:spacing w:before="120" w:after="120"/>
              <w:rPr>
                <w:rFonts w:cs="Arial"/>
                <w:sz w:val="18"/>
                <w:szCs w:val="18"/>
              </w:rPr>
            </w:pPr>
            <w:r w:rsidRPr="00E60841">
              <w:rPr>
                <w:rFonts w:cs="Arial"/>
                <w:sz w:val="18"/>
                <w:szCs w:val="18"/>
              </w:rPr>
              <w:t>60</w:t>
            </w:r>
          </w:p>
        </w:tc>
        <w:tc>
          <w:tcPr>
            <w:tcW w:w="2105" w:type="dxa"/>
            <w:gridSpan w:val="2"/>
          </w:tcPr>
          <w:p w14:paraId="52C6F395" w14:textId="05FF323B" w:rsidR="00B5226C" w:rsidRPr="00E60841" w:rsidRDefault="00B5226C" w:rsidP="00B5226C">
            <w:pPr>
              <w:spacing w:before="120" w:after="120"/>
              <w:jc w:val="center"/>
              <w:rPr>
                <w:rFonts w:cs="Arial"/>
                <w:sz w:val="18"/>
                <w:szCs w:val="18"/>
              </w:rPr>
            </w:pPr>
            <w:r w:rsidRPr="00E60841">
              <w:rPr>
                <w:rFonts w:cs="Arial"/>
                <w:sz w:val="18"/>
                <w:szCs w:val="18"/>
              </w:rPr>
              <w:t>ETSI</w:t>
            </w:r>
          </w:p>
        </w:tc>
        <w:tc>
          <w:tcPr>
            <w:tcW w:w="1113" w:type="dxa"/>
            <w:gridSpan w:val="2"/>
          </w:tcPr>
          <w:p w14:paraId="357B8321" w14:textId="3E061F5A" w:rsidR="00B5226C" w:rsidRPr="00E60841" w:rsidRDefault="000307ED" w:rsidP="00B5226C">
            <w:pPr>
              <w:spacing w:before="120" w:after="120"/>
              <w:rPr>
                <w:rFonts w:cs="Arial"/>
                <w:sz w:val="18"/>
                <w:szCs w:val="18"/>
              </w:rPr>
            </w:pPr>
            <w:r w:rsidRPr="00E60841">
              <w:rPr>
                <w:rFonts w:cs="Arial"/>
                <w:sz w:val="18"/>
                <w:szCs w:val="18"/>
              </w:rPr>
              <w:t>OTHER</w:t>
            </w:r>
          </w:p>
        </w:tc>
        <w:tc>
          <w:tcPr>
            <w:tcW w:w="1932" w:type="dxa"/>
          </w:tcPr>
          <w:p w14:paraId="5E626752" w14:textId="79D54DC1" w:rsidR="00B5226C" w:rsidRPr="00565607" w:rsidRDefault="00B5226C" w:rsidP="00B5226C">
            <w:pPr>
              <w:spacing w:before="120" w:after="120"/>
              <w:rPr>
                <w:rFonts w:cs="Arial"/>
                <w:sz w:val="18"/>
                <w:szCs w:val="18"/>
              </w:rPr>
            </w:pPr>
            <w:r w:rsidRPr="00565607">
              <w:rPr>
                <w:rFonts w:cs="Arial"/>
                <w:sz w:val="18"/>
                <w:szCs w:val="18"/>
              </w:rPr>
              <w:t>Yes, subcontracting</w:t>
            </w:r>
          </w:p>
        </w:tc>
      </w:tr>
      <w:tr w:rsidR="00B5226C" w:rsidRPr="00565607" w14:paraId="5F8EA6FF" w14:textId="77777777" w:rsidTr="2D8F4B7A">
        <w:tc>
          <w:tcPr>
            <w:tcW w:w="13798" w:type="dxa"/>
            <w:gridSpan w:val="16"/>
            <w:shd w:val="clear" w:color="auto" w:fill="D9D9D9" w:themeFill="background1" w:themeFillShade="D9"/>
          </w:tcPr>
          <w:p w14:paraId="47353713" w14:textId="77777777" w:rsidR="00B5226C" w:rsidRPr="00565607" w:rsidRDefault="00B5226C" w:rsidP="00B5226C">
            <w:pPr>
              <w:spacing w:before="120" w:after="120"/>
              <w:rPr>
                <w:rFonts w:cs="Arial"/>
                <w:b/>
                <w:sz w:val="18"/>
                <w:szCs w:val="20"/>
              </w:rPr>
            </w:pPr>
            <w:r w:rsidRPr="00565607">
              <w:rPr>
                <w:rFonts w:cs="Arial"/>
                <w:b/>
                <w:sz w:val="18"/>
                <w:szCs w:val="20"/>
              </w:rPr>
              <w:t>Milestones and deliverables (outputs/outcomes)</w:t>
            </w:r>
          </w:p>
        </w:tc>
      </w:tr>
      <w:tr w:rsidR="00B5226C" w:rsidRPr="00565607" w14:paraId="6FB6F90E" w14:textId="77777777" w:rsidTr="2D8F4B7A">
        <w:tc>
          <w:tcPr>
            <w:tcW w:w="1953" w:type="dxa"/>
            <w:gridSpan w:val="2"/>
            <w:shd w:val="clear" w:color="auto" w:fill="E6E6E6"/>
          </w:tcPr>
          <w:p w14:paraId="7EA96F55" w14:textId="77777777" w:rsidR="00B5226C" w:rsidRPr="00565607" w:rsidRDefault="00B5226C" w:rsidP="00B5226C">
            <w:pPr>
              <w:spacing w:before="120" w:after="0"/>
              <w:jc w:val="center"/>
              <w:rPr>
                <w:rFonts w:cs="Arial"/>
                <w:sz w:val="18"/>
                <w:szCs w:val="18"/>
              </w:rPr>
            </w:pPr>
            <w:r w:rsidRPr="00565607">
              <w:rPr>
                <w:rFonts w:cs="Arial"/>
                <w:sz w:val="18"/>
                <w:szCs w:val="18"/>
              </w:rPr>
              <w:t>Milestone No</w:t>
            </w:r>
          </w:p>
          <w:p w14:paraId="452102E5" w14:textId="77777777" w:rsidR="00B5226C" w:rsidRPr="00565607" w:rsidRDefault="00B5226C" w:rsidP="00B5226C">
            <w:pPr>
              <w:spacing w:after="120"/>
              <w:jc w:val="center"/>
              <w:rPr>
                <w:rFonts w:cs="Arial"/>
                <w:color w:val="808080"/>
                <w:sz w:val="18"/>
                <w:szCs w:val="18"/>
              </w:rPr>
            </w:pPr>
            <w:r w:rsidRPr="00565607">
              <w:rPr>
                <w:rFonts w:cs="Arial"/>
                <w:color w:val="808080"/>
                <w:sz w:val="16"/>
                <w:szCs w:val="18"/>
              </w:rPr>
              <w:t>(continuous numbering not linked to WP)</w:t>
            </w:r>
          </w:p>
        </w:tc>
        <w:tc>
          <w:tcPr>
            <w:tcW w:w="1702" w:type="dxa"/>
            <w:gridSpan w:val="2"/>
            <w:shd w:val="clear" w:color="auto" w:fill="E6E6E6"/>
          </w:tcPr>
          <w:p w14:paraId="1E78DE24" w14:textId="77777777" w:rsidR="00B5226C" w:rsidRPr="00565607" w:rsidRDefault="00B5226C" w:rsidP="00B5226C">
            <w:pPr>
              <w:spacing w:before="120" w:after="120"/>
              <w:jc w:val="center"/>
              <w:rPr>
                <w:rFonts w:cs="Arial"/>
                <w:sz w:val="18"/>
                <w:szCs w:val="18"/>
              </w:rPr>
            </w:pPr>
            <w:r w:rsidRPr="00565607">
              <w:rPr>
                <w:rFonts w:cs="Arial"/>
                <w:sz w:val="18"/>
                <w:szCs w:val="18"/>
              </w:rPr>
              <w:t>Milestone Name</w:t>
            </w:r>
          </w:p>
        </w:tc>
        <w:tc>
          <w:tcPr>
            <w:tcW w:w="1412" w:type="dxa"/>
            <w:gridSpan w:val="3"/>
            <w:shd w:val="clear" w:color="auto" w:fill="E6E6E6"/>
          </w:tcPr>
          <w:p w14:paraId="1DEEC17A" w14:textId="77777777" w:rsidR="00B5226C" w:rsidRPr="00565607" w:rsidRDefault="00B5226C" w:rsidP="00B5226C">
            <w:pPr>
              <w:spacing w:before="120" w:after="120"/>
              <w:jc w:val="center"/>
              <w:rPr>
                <w:rFonts w:cs="Arial"/>
                <w:sz w:val="18"/>
                <w:szCs w:val="18"/>
              </w:rPr>
            </w:pPr>
            <w:r w:rsidRPr="00565607">
              <w:rPr>
                <w:rFonts w:cs="Arial"/>
                <w:sz w:val="18"/>
                <w:szCs w:val="18"/>
              </w:rPr>
              <w:t>Work Package No</w:t>
            </w:r>
          </w:p>
        </w:tc>
        <w:tc>
          <w:tcPr>
            <w:tcW w:w="1663" w:type="dxa"/>
            <w:shd w:val="clear" w:color="auto" w:fill="E6E6E6"/>
          </w:tcPr>
          <w:p w14:paraId="6B813A36" w14:textId="77777777" w:rsidR="00B5226C" w:rsidRPr="00565607" w:rsidRDefault="00B5226C" w:rsidP="00B5226C">
            <w:pPr>
              <w:spacing w:before="120" w:after="120"/>
              <w:jc w:val="center"/>
              <w:rPr>
                <w:rFonts w:cs="Arial"/>
                <w:sz w:val="18"/>
                <w:szCs w:val="18"/>
              </w:rPr>
            </w:pPr>
            <w:r w:rsidRPr="00565607">
              <w:rPr>
                <w:rFonts w:cs="Arial"/>
                <w:sz w:val="18"/>
                <w:szCs w:val="18"/>
              </w:rPr>
              <w:t>Lead Beneficiary</w:t>
            </w:r>
          </w:p>
          <w:p w14:paraId="57A3221A" w14:textId="77777777" w:rsidR="00B5226C" w:rsidRPr="00565607" w:rsidRDefault="00B5226C" w:rsidP="00B5226C">
            <w:pPr>
              <w:spacing w:before="120" w:after="120"/>
              <w:rPr>
                <w:rFonts w:cs="Arial"/>
                <w:sz w:val="18"/>
                <w:szCs w:val="18"/>
              </w:rPr>
            </w:pPr>
          </w:p>
        </w:tc>
        <w:tc>
          <w:tcPr>
            <w:tcW w:w="3480" w:type="dxa"/>
            <w:gridSpan w:val="4"/>
            <w:shd w:val="clear" w:color="auto" w:fill="E6E6E6"/>
          </w:tcPr>
          <w:p w14:paraId="28601C49" w14:textId="77777777" w:rsidR="00B5226C" w:rsidRPr="00565607" w:rsidRDefault="00B5226C" w:rsidP="00B5226C">
            <w:pPr>
              <w:spacing w:before="120" w:after="120"/>
              <w:jc w:val="center"/>
              <w:rPr>
                <w:rFonts w:cs="Arial"/>
                <w:sz w:val="18"/>
                <w:szCs w:val="18"/>
              </w:rPr>
            </w:pPr>
            <w:r w:rsidRPr="00565607">
              <w:rPr>
                <w:rFonts w:cs="Arial"/>
                <w:sz w:val="18"/>
                <w:szCs w:val="18"/>
              </w:rPr>
              <w:t>Description</w:t>
            </w:r>
          </w:p>
        </w:tc>
        <w:tc>
          <w:tcPr>
            <w:tcW w:w="1341" w:type="dxa"/>
            <w:gridSpan w:val="2"/>
            <w:shd w:val="clear" w:color="auto" w:fill="E6E6E6"/>
          </w:tcPr>
          <w:p w14:paraId="0A29D206" w14:textId="77777777" w:rsidR="00B5226C" w:rsidRPr="00565607" w:rsidRDefault="00B5226C" w:rsidP="00B5226C">
            <w:pPr>
              <w:spacing w:before="120" w:after="0"/>
              <w:jc w:val="center"/>
              <w:rPr>
                <w:rFonts w:cs="Arial"/>
                <w:sz w:val="18"/>
                <w:szCs w:val="18"/>
              </w:rPr>
            </w:pPr>
            <w:r w:rsidRPr="00565607">
              <w:rPr>
                <w:rFonts w:cs="Arial"/>
                <w:sz w:val="18"/>
                <w:szCs w:val="18"/>
              </w:rPr>
              <w:t>Due Date</w:t>
            </w:r>
          </w:p>
          <w:p w14:paraId="016AD7D2" w14:textId="77777777" w:rsidR="00B5226C" w:rsidRPr="00565607" w:rsidRDefault="00B5226C" w:rsidP="00B5226C">
            <w:pPr>
              <w:spacing w:after="120"/>
              <w:jc w:val="center"/>
              <w:rPr>
                <w:rFonts w:cs="Arial"/>
                <w:sz w:val="18"/>
                <w:szCs w:val="18"/>
              </w:rPr>
            </w:pPr>
            <w:r w:rsidRPr="00565607">
              <w:rPr>
                <w:rFonts w:cs="Arial"/>
                <w:color w:val="808080"/>
                <w:sz w:val="16"/>
                <w:szCs w:val="18"/>
              </w:rPr>
              <w:t>(month number)</w:t>
            </w:r>
          </w:p>
        </w:tc>
        <w:tc>
          <w:tcPr>
            <w:tcW w:w="2247" w:type="dxa"/>
            <w:gridSpan w:val="2"/>
            <w:shd w:val="clear" w:color="auto" w:fill="E6E6E6"/>
          </w:tcPr>
          <w:p w14:paraId="7AE64A22" w14:textId="77777777" w:rsidR="00B5226C" w:rsidRPr="00565607" w:rsidRDefault="00B5226C" w:rsidP="00B5226C">
            <w:pPr>
              <w:spacing w:before="120" w:after="120"/>
              <w:jc w:val="center"/>
              <w:rPr>
                <w:rFonts w:cs="Arial"/>
                <w:color w:val="808080"/>
                <w:sz w:val="18"/>
                <w:szCs w:val="18"/>
              </w:rPr>
            </w:pPr>
            <w:r w:rsidRPr="00565607">
              <w:rPr>
                <w:rFonts w:cs="Arial"/>
                <w:sz w:val="18"/>
                <w:szCs w:val="18"/>
              </w:rPr>
              <w:t>Means of Verification</w:t>
            </w:r>
          </w:p>
        </w:tc>
      </w:tr>
      <w:tr w:rsidR="003831A8" w:rsidRPr="00AD105A" w14:paraId="278A9A9F" w14:textId="77777777" w:rsidTr="2D8F4B7A">
        <w:tc>
          <w:tcPr>
            <w:tcW w:w="1953" w:type="dxa"/>
            <w:gridSpan w:val="2"/>
          </w:tcPr>
          <w:p w14:paraId="2E0918DA" w14:textId="2242ED27" w:rsidR="003831A8" w:rsidRPr="00E60841" w:rsidRDefault="003831A8" w:rsidP="003831A8">
            <w:pPr>
              <w:spacing w:before="120" w:after="120"/>
              <w:jc w:val="center"/>
              <w:rPr>
                <w:rFonts w:cs="Arial"/>
                <w:sz w:val="18"/>
                <w:szCs w:val="18"/>
              </w:rPr>
            </w:pPr>
            <w:r w:rsidRPr="00AD16F9">
              <w:rPr>
                <w:rFonts w:cs="Arial"/>
                <w:sz w:val="18"/>
                <w:szCs w:val="18"/>
              </w:rPr>
              <w:lastRenderedPageBreak/>
              <w:t>MS</w:t>
            </w:r>
            <w:r w:rsidR="00AD7E49">
              <w:rPr>
                <w:rFonts w:cs="Arial"/>
                <w:sz w:val="18"/>
                <w:szCs w:val="18"/>
              </w:rPr>
              <w:t>4</w:t>
            </w:r>
          </w:p>
        </w:tc>
        <w:tc>
          <w:tcPr>
            <w:tcW w:w="1702" w:type="dxa"/>
            <w:gridSpan w:val="2"/>
          </w:tcPr>
          <w:p w14:paraId="2E0B3B3D" w14:textId="2C2D1722" w:rsidR="003831A8" w:rsidRPr="00E60841" w:rsidRDefault="003831A8" w:rsidP="003831A8">
            <w:pPr>
              <w:spacing w:before="120" w:after="120"/>
              <w:rPr>
                <w:rFonts w:cs="Arial"/>
                <w:sz w:val="18"/>
                <w:szCs w:val="18"/>
              </w:rPr>
            </w:pPr>
            <w:r>
              <w:rPr>
                <w:rFonts w:cs="Arial"/>
                <w:sz w:val="18"/>
                <w:szCs w:val="18"/>
              </w:rPr>
              <w:t xml:space="preserve">Initial requirements extraction and </w:t>
            </w:r>
            <w:r w:rsidRPr="009D56F1">
              <w:rPr>
                <w:rFonts w:cs="Arial"/>
                <w:sz w:val="18"/>
                <w:szCs w:val="18"/>
              </w:rPr>
              <w:t>classification</w:t>
            </w:r>
          </w:p>
        </w:tc>
        <w:tc>
          <w:tcPr>
            <w:tcW w:w="1412" w:type="dxa"/>
            <w:gridSpan w:val="3"/>
          </w:tcPr>
          <w:p w14:paraId="7FEC570B" w14:textId="58DD2B06" w:rsidR="003831A8" w:rsidRPr="00E60841" w:rsidRDefault="003831A8" w:rsidP="003831A8">
            <w:pPr>
              <w:spacing w:before="120" w:after="120"/>
              <w:jc w:val="center"/>
              <w:rPr>
                <w:rFonts w:cs="Arial"/>
                <w:sz w:val="18"/>
                <w:szCs w:val="18"/>
              </w:rPr>
            </w:pPr>
            <w:r>
              <w:rPr>
                <w:rFonts w:cs="Arial"/>
                <w:sz w:val="18"/>
                <w:szCs w:val="18"/>
              </w:rPr>
              <w:t>2, 3, 4</w:t>
            </w:r>
          </w:p>
        </w:tc>
        <w:tc>
          <w:tcPr>
            <w:tcW w:w="1663" w:type="dxa"/>
          </w:tcPr>
          <w:p w14:paraId="28D43091" w14:textId="37C85D72" w:rsidR="003831A8" w:rsidRPr="00E60841" w:rsidRDefault="003831A8" w:rsidP="003831A8">
            <w:pPr>
              <w:spacing w:before="120" w:after="120"/>
              <w:jc w:val="center"/>
              <w:rPr>
                <w:rFonts w:cs="Arial"/>
                <w:sz w:val="18"/>
                <w:szCs w:val="18"/>
              </w:rPr>
            </w:pPr>
            <w:r>
              <w:rPr>
                <w:rFonts w:cs="Arial"/>
                <w:sz w:val="18"/>
                <w:szCs w:val="18"/>
              </w:rPr>
              <w:t>ETSI</w:t>
            </w:r>
          </w:p>
        </w:tc>
        <w:tc>
          <w:tcPr>
            <w:tcW w:w="3480" w:type="dxa"/>
            <w:gridSpan w:val="4"/>
          </w:tcPr>
          <w:p w14:paraId="1CB5B735" w14:textId="77777777" w:rsidR="003831A8" w:rsidRDefault="003831A8" w:rsidP="003831A8">
            <w:pPr>
              <w:spacing w:before="120" w:after="120"/>
              <w:rPr>
                <w:rFonts w:cs="Arial"/>
                <w:sz w:val="18"/>
                <w:szCs w:val="18"/>
              </w:rPr>
            </w:pPr>
            <w:r w:rsidRPr="002349E9">
              <w:rPr>
                <w:rFonts w:cs="Arial"/>
                <w:sz w:val="18"/>
                <w:szCs w:val="18"/>
              </w:rPr>
              <w:t>Platform and initial technical results for requirements extraction and classification, feature lists, and TSS, dissemination plan are available.</w:t>
            </w:r>
          </w:p>
          <w:p w14:paraId="0242291A" w14:textId="77777777" w:rsidR="003831A8" w:rsidRDefault="003831A8" w:rsidP="003831A8">
            <w:pPr>
              <w:spacing w:before="120" w:after="120"/>
              <w:rPr>
                <w:rFonts w:cs="Arial"/>
                <w:sz w:val="18"/>
                <w:szCs w:val="18"/>
              </w:rPr>
            </w:pPr>
            <w:r>
              <w:rPr>
                <w:rFonts w:cs="Arial"/>
                <w:sz w:val="18"/>
                <w:szCs w:val="18"/>
              </w:rPr>
              <w:t>Case studies and initial evaluation criteria are defined.</w:t>
            </w:r>
          </w:p>
          <w:p w14:paraId="6F57EFFB" w14:textId="77777777" w:rsidR="003831A8" w:rsidRPr="00E60841" w:rsidRDefault="003831A8" w:rsidP="003831A8">
            <w:pPr>
              <w:spacing w:before="120" w:after="120"/>
              <w:ind w:left="33"/>
              <w:rPr>
                <w:rFonts w:cs="Arial"/>
                <w:sz w:val="18"/>
                <w:szCs w:val="18"/>
              </w:rPr>
            </w:pPr>
          </w:p>
        </w:tc>
        <w:tc>
          <w:tcPr>
            <w:tcW w:w="1341" w:type="dxa"/>
            <w:gridSpan w:val="2"/>
          </w:tcPr>
          <w:p w14:paraId="1B9E7110" w14:textId="3F2F6A71" w:rsidR="003831A8" w:rsidRPr="00E60841" w:rsidRDefault="003831A8" w:rsidP="003831A8">
            <w:pPr>
              <w:spacing w:before="120" w:after="120"/>
              <w:ind w:left="33"/>
              <w:jc w:val="center"/>
              <w:rPr>
                <w:rFonts w:cs="Arial"/>
                <w:sz w:val="18"/>
                <w:szCs w:val="18"/>
              </w:rPr>
            </w:pPr>
            <w:r>
              <w:rPr>
                <w:rFonts w:cs="Arial"/>
                <w:sz w:val="18"/>
                <w:szCs w:val="18"/>
              </w:rPr>
              <w:t>M7</w:t>
            </w:r>
          </w:p>
        </w:tc>
        <w:tc>
          <w:tcPr>
            <w:tcW w:w="2247" w:type="dxa"/>
            <w:gridSpan w:val="2"/>
          </w:tcPr>
          <w:p w14:paraId="11A6329B" w14:textId="77777777" w:rsidR="003831A8" w:rsidRDefault="003831A8" w:rsidP="003831A8">
            <w:pPr>
              <w:spacing w:before="120" w:after="120"/>
              <w:rPr>
                <w:rFonts w:cs="Arial"/>
                <w:sz w:val="18"/>
                <w:szCs w:val="18"/>
              </w:rPr>
            </w:pPr>
            <w:r>
              <w:rPr>
                <w:rFonts w:cs="Arial"/>
                <w:sz w:val="18"/>
                <w:szCs w:val="18"/>
              </w:rPr>
              <w:t>Review by TC MTS.</w:t>
            </w:r>
          </w:p>
          <w:p w14:paraId="2FF014CA" w14:textId="77777777" w:rsidR="003831A8" w:rsidRDefault="003831A8" w:rsidP="003831A8">
            <w:pPr>
              <w:spacing w:before="120" w:after="120"/>
              <w:rPr>
                <w:rFonts w:cs="Arial"/>
                <w:sz w:val="18"/>
                <w:szCs w:val="18"/>
              </w:rPr>
            </w:pPr>
            <w:r>
              <w:rPr>
                <w:rFonts w:cs="Arial"/>
                <w:sz w:val="18"/>
                <w:szCs w:val="18"/>
              </w:rPr>
              <w:t>Demonstration of the platform.</w:t>
            </w:r>
          </w:p>
          <w:p w14:paraId="28643679" w14:textId="285A50DE" w:rsidR="003831A8" w:rsidRPr="00E60841" w:rsidRDefault="003831A8" w:rsidP="003831A8">
            <w:pPr>
              <w:spacing w:before="120" w:after="120"/>
              <w:rPr>
                <w:rFonts w:cs="Arial"/>
                <w:sz w:val="18"/>
                <w:szCs w:val="18"/>
              </w:rPr>
            </w:pPr>
            <w:r>
              <w:rPr>
                <w:rFonts w:cs="Arial"/>
                <w:sz w:val="18"/>
                <w:szCs w:val="18"/>
              </w:rPr>
              <w:t>Approval of dissemination plan by TC MTS.</w:t>
            </w:r>
          </w:p>
        </w:tc>
      </w:tr>
      <w:tr w:rsidR="003831A8" w:rsidRPr="00AD105A" w14:paraId="3557A12D" w14:textId="77777777" w:rsidTr="2D8F4B7A">
        <w:tc>
          <w:tcPr>
            <w:tcW w:w="1953" w:type="dxa"/>
            <w:gridSpan w:val="2"/>
          </w:tcPr>
          <w:p w14:paraId="15C1E319" w14:textId="4F747E4B" w:rsidR="003831A8" w:rsidRPr="00E60841" w:rsidRDefault="003831A8" w:rsidP="003831A8">
            <w:pPr>
              <w:spacing w:before="120" w:after="120"/>
              <w:jc w:val="center"/>
              <w:rPr>
                <w:rFonts w:cs="Arial"/>
                <w:sz w:val="18"/>
                <w:szCs w:val="18"/>
              </w:rPr>
            </w:pPr>
            <w:r w:rsidRPr="00AD16F9">
              <w:rPr>
                <w:rFonts w:cs="Arial"/>
                <w:sz w:val="18"/>
                <w:szCs w:val="18"/>
              </w:rPr>
              <w:t>MS</w:t>
            </w:r>
            <w:r w:rsidR="00AD7E49">
              <w:rPr>
                <w:rFonts w:cs="Arial"/>
                <w:sz w:val="18"/>
                <w:szCs w:val="18"/>
              </w:rPr>
              <w:t>5</w:t>
            </w:r>
          </w:p>
        </w:tc>
        <w:tc>
          <w:tcPr>
            <w:tcW w:w="1702" w:type="dxa"/>
            <w:gridSpan w:val="2"/>
          </w:tcPr>
          <w:p w14:paraId="4A31E98F" w14:textId="14B1380F" w:rsidR="003831A8" w:rsidRPr="00E60841" w:rsidRDefault="003831A8" w:rsidP="003831A8">
            <w:pPr>
              <w:spacing w:before="120" w:after="120"/>
              <w:rPr>
                <w:rFonts w:cs="Arial"/>
                <w:sz w:val="18"/>
                <w:szCs w:val="18"/>
              </w:rPr>
            </w:pPr>
            <w:r>
              <w:rPr>
                <w:rFonts w:cs="Arial"/>
                <w:sz w:val="18"/>
                <w:szCs w:val="18"/>
              </w:rPr>
              <w:t>F</w:t>
            </w:r>
            <w:r w:rsidRPr="00DF38E1">
              <w:rPr>
                <w:rFonts w:cs="Arial"/>
                <w:sz w:val="18"/>
                <w:szCs w:val="18"/>
              </w:rPr>
              <w:t xml:space="preserve">inal </w:t>
            </w:r>
            <w:r>
              <w:rPr>
                <w:rFonts w:cs="Arial"/>
                <w:sz w:val="18"/>
                <w:szCs w:val="18"/>
              </w:rPr>
              <w:t xml:space="preserve">requirements extraction and </w:t>
            </w:r>
            <w:r w:rsidRPr="00DF38E1">
              <w:rPr>
                <w:rFonts w:cs="Arial"/>
                <w:sz w:val="18"/>
                <w:szCs w:val="18"/>
              </w:rPr>
              <w:t>classification</w:t>
            </w:r>
            <w:r>
              <w:rPr>
                <w:rFonts w:cs="Arial"/>
                <w:sz w:val="18"/>
                <w:szCs w:val="18"/>
              </w:rPr>
              <w:t>.</w:t>
            </w:r>
          </w:p>
        </w:tc>
        <w:tc>
          <w:tcPr>
            <w:tcW w:w="1412" w:type="dxa"/>
            <w:gridSpan w:val="3"/>
          </w:tcPr>
          <w:p w14:paraId="77D9E49E" w14:textId="6DC05BB5" w:rsidR="003831A8" w:rsidRPr="00E60841" w:rsidRDefault="003831A8" w:rsidP="003831A8">
            <w:pPr>
              <w:spacing w:before="120" w:after="120"/>
              <w:jc w:val="center"/>
              <w:rPr>
                <w:rFonts w:cs="Arial"/>
                <w:sz w:val="18"/>
                <w:szCs w:val="18"/>
              </w:rPr>
            </w:pPr>
            <w:r>
              <w:rPr>
                <w:rFonts w:cs="Arial"/>
                <w:sz w:val="18"/>
                <w:szCs w:val="18"/>
              </w:rPr>
              <w:t>2, 3</w:t>
            </w:r>
          </w:p>
        </w:tc>
        <w:tc>
          <w:tcPr>
            <w:tcW w:w="1663" w:type="dxa"/>
          </w:tcPr>
          <w:p w14:paraId="7D248126" w14:textId="078B1ACE" w:rsidR="003831A8" w:rsidRPr="00E60841" w:rsidRDefault="003831A8" w:rsidP="003831A8">
            <w:pPr>
              <w:spacing w:before="120" w:after="120"/>
              <w:jc w:val="center"/>
              <w:rPr>
                <w:rFonts w:cs="Arial"/>
                <w:sz w:val="18"/>
                <w:szCs w:val="18"/>
              </w:rPr>
            </w:pPr>
            <w:r>
              <w:rPr>
                <w:rFonts w:cs="Arial"/>
                <w:sz w:val="18"/>
                <w:szCs w:val="18"/>
              </w:rPr>
              <w:t>ETSI</w:t>
            </w:r>
          </w:p>
        </w:tc>
        <w:tc>
          <w:tcPr>
            <w:tcW w:w="3480" w:type="dxa"/>
            <w:gridSpan w:val="4"/>
          </w:tcPr>
          <w:p w14:paraId="7E90019C" w14:textId="77777777" w:rsidR="003831A8" w:rsidRDefault="003831A8" w:rsidP="003831A8">
            <w:pPr>
              <w:spacing w:before="120" w:after="120"/>
              <w:ind w:left="33"/>
              <w:rPr>
                <w:rFonts w:cs="Arial"/>
                <w:sz w:val="18"/>
                <w:szCs w:val="18"/>
              </w:rPr>
            </w:pPr>
            <w:r w:rsidRPr="00DF38E1">
              <w:rPr>
                <w:rFonts w:cs="Arial"/>
                <w:sz w:val="18"/>
                <w:szCs w:val="18"/>
              </w:rPr>
              <w:t>Platform and final technical results are available</w:t>
            </w:r>
            <w:r>
              <w:rPr>
                <w:rFonts w:cs="Arial"/>
                <w:sz w:val="18"/>
                <w:szCs w:val="18"/>
              </w:rPr>
              <w:t xml:space="preserve"> for requirements extraction and </w:t>
            </w:r>
            <w:r w:rsidRPr="00DF38E1">
              <w:rPr>
                <w:rFonts w:cs="Arial"/>
                <w:sz w:val="18"/>
                <w:szCs w:val="18"/>
              </w:rPr>
              <w:t>classification, fea</w:t>
            </w:r>
            <w:r>
              <w:rPr>
                <w:rFonts w:cs="Arial"/>
                <w:sz w:val="18"/>
                <w:szCs w:val="18"/>
              </w:rPr>
              <w:t>t</w:t>
            </w:r>
            <w:r w:rsidRPr="00DF38E1">
              <w:rPr>
                <w:rFonts w:cs="Arial"/>
                <w:sz w:val="18"/>
                <w:szCs w:val="18"/>
              </w:rPr>
              <w:t>ure</w:t>
            </w:r>
            <w:r>
              <w:rPr>
                <w:rFonts w:cs="Arial"/>
                <w:sz w:val="18"/>
                <w:szCs w:val="18"/>
              </w:rPr>
              <w:t xml:space="preserve"> lists,</w:t>
            </w:r>
            <w:r w:rsidRPr="00DF38E1">
              <w:rPr>
                <w:rFonts w:cs="Arial"/>
                <w:sz w:val="18"/>
                <w:szCs w:val="18"/>
              </w:rPr>
              <w:t xml:space="preserve"> and TSS</w:t>
            </w:r>
            <w:r>
              <w:rPr>
                <w:rFonts w:cs="Arial"/>
                <w:sz w:val="18"/>
                <w:szCs w:val="18"/>
              </w:rPr>
              <w:t>.</w:t>
            </w:r>
          </w:p>
          <w:p w14:paraId="7C7B8377" w14:textId="759AC763" w:rsidR="003831A8" w:rsidRPr="00E60841" w:rsidRDefault="003831A8" w:rsidP="003831A8">
            <w:pPr>
              <w:spacing w:before="120" w:after="120"/>
              <w:ind w:left="33"/>
              <w:rPr>
                <w:rFonts w:cs="Arial"/>
                <w:sz w:val="18"/>
                <w:szCs w:val="18"/>
              </w:rPr>
            </w:pPr>
            <w:r>
              <w:rPr>
                <w:rFonts w:cs="Arial"/>
                <w:sz w:val="18"/>
                <w:szCs w:val="18"/>
              </w:rPr>
              <w:t>Early drafts for guidelines, reports on recommendations and case studies.</w:t>
            </w:r>
          </w:p>
        </w:tc>
        <w:tc>
          <w:tcPr>
            <w:tcW w:w="1341" w:type="dxa"/>
            <w:gridSpan w:val="2"/>
          </w:tcPr>
          <w:p w14:paraId="296F6564" w14:textId="4DE01BC6" w:rsidR="003831A8" w:rsidRPr="00E60841" w:rsidRDefault="003831A8" w:rsidP="003831A8">
            <w:pPr>
              <w:spacing w:before="120" w:after="120"/>
              <w:ind w:left="33"/>
              <w:jc w:val="center"/>
              <w:rPr>
                <w:rFonts w:cs="Arial"/>
                <w:sz w:val="18"/>
                <w:szCs w:val="18"/>
              </w:rPr>
            </w:pPr>
            <w:r>
              <w:rPr>
                <w:rFonts w:cs="Arial"/>
                <w:sz w:val="18"/>
                <w:szCs w:val="18"/>
              </w:rPr>
              <w:t>M18</w:t>
            </w:r>
          </w:p>
        </w:tc>
        <w:tc>
          <w:tcPr>
            <w:tcW w:w="2247" w:type="dxa"/>
            <w:gridSpan w:val="2"/>
          </w:tcPr>
          <w:p w14:paraId="05956E62" w14:textId="298EECDA" w:rsidR="003831A8" w:rsidRDefault="003831A8" w:rsidP="003831A8">
            <w:pPr>
              <w:spacing w:before="120" w:after="120"/>
              <w:rPr>
                <w:rFonts w:cs="Arial"/>
                <w:sz w:val="18"/>
                <w:szCs w:val="18"/>
              </w:rPr>
            </w:pPr>
            <w:r w:rsidRPr="00AD16F9">
              <w:rPr>
                <w:rFonts w:cs="Arial"/>
                <w:sz w:val="18"/>
                <w:szCs w:val="18"/>
              </w:rPr>
              <w:t>Early drafts of D3.1, D3.2 and D3.3 are available</w:t>
            </w:r>
            <w:r w:rsidR="00296CE0">
              <w:rPr>
                <w:rFonts w:cs="Arial"/>
                <w:sz w:val="18"/>
                <w:szCs w:val="18"/>
              </w:rPr>
              <w:t xml:space="preserve">. </w:t>
            </w:r>
          </w:p>
          <w:p w14:paraId="50B854BB" w14:textId="77777777" w:rsidR="003831A8" w:rsidRDefault="003831A8" w:rsidP="003831A8">
            <w:pPr>
              <w:spacing w:before="120" w:after="120"/>
              <w:rPr>
                <w:rFonts w:cs="Arial"/>
                <w:sz w:val="18"/>
                <w:szCs w:val="18"/>
              </w:rPr>
            </w:pPr>
            <w:r>
              <w:rPr>
                <w:rFonts w:cs="Arial"/>
                <w:sz w:val="18"/>
                <w:szCs w:val="18"/>
              </w:rPr>
              <w:t>Demonstration of platform.</w:t>
            </w:r>
          </w:p>
          <w:p w14:paraId="31917C3B" w14:textId="0C6EBBA0" w:rsidR="003831A8" w:rsidRPr="00E60841" w:rsidRDefault="003831A8" w:rsidP="003831A8">
            <w:pPr>
              <w:spacing w:before="120" w:after="120"/>
              <w:rPr>
                <w:rFonts w:cs="Arial"/>
                <w:sz w:val="18"/>
                <w:szCs w:val="18"/>
              </w:rPr>
            </w:pPr>
            <w:r>
              <w:rPr>
                <w:rFonts w:cs="Arial"/>
                <w:sz w:val="18"/>
                <w:szCs w:val="18"/>
              </w:rPr>
              <w:t>Review</w:t>
            </w:r>
            <w:r w:rsidR="00296CE0">
              <w:rPr>
                <w:rFonts w:cs="Arial"/>
                <w:sz w:val="18"/>
                <w:szCs w:val="18"/>
              </w:rPr>
              <w:t>ed</w:t>
            </w:r>
            <w:r>
              <w:rPr>
                <w:rFonts w:cs="Arial"/>
                <w:sz w:val="18"/>
                <w:szCs w:val="18"/>
              </w:rPr>
              <w:t xml:space="preserve"> by TC MTS.</w:t>
            </w:r>
          </w:p>
        </w:tc>
      </w:tr>
      <w:tr w:rsidR="003831A8" w:rsidRPr="00AD105A" w14:paraId="762B3D02" w14:textId="77777777" w:rsidTr="2D8F4B7A">
        <w:tc>
          <w:tcPr>
            <w:tcW w:w="1953" w:type="dxa"/>
            <w:gridSpan w:val="2"/>
          </w:tcPr>
          <w:p w14:paraId="78161298" w14:textId="26D8A74D" w:rsidR="003831A8" w:rsidRPr="00E60841" w:rsidRDefault="003831A8" w:rsidP="003831A8">
            <w:pPr>
              <w:spacing w:before="120" w:after="120"/>
              <w:jc w:val="center"/>
              <w:rPr>
                <w:rFonts w:cs="Arial"/>
                <w:sz w:val="18"/>
                <w:szCs w:val="18"/>
              </w:rPr>
            </w:pPr>
            <w:r w:rsidRPr="00006C2D">
              <w:rPr>
                <w:rFonts w:cs="Arial"/>
                <w:sz w:val="18"/>
                <w:szCs w:val="18"/>
              </w:rPr>
              <w:t>MS</w:t>
            </w:r>
            <w:r w:rsidR="00AD7E49">
              <w:rPr>
                <w:rFonts w:cs="Arial"/>
                <w:sz w:val="18"/>
                <w:szCs w:val="18"/>
              </w:rPr>
              <w:t>6</w:t>
            </w:r>
          </w:p>
        </w:tc>
        <w:tc>
          <w:tcPr>
            <w:tcW w:w="1702" w:type="dxa"/>
            <w:gridSpan w:val="2"/>
          </w:tcPr>
          <w:p w14:paraId="01D45938" w14:textId="3EBB48A0" w:rsidR="003831A8" w:rsidRPr="00E60841" w:rsidRDefault="003831A8" w:rsidP="003831A8">
            <w:pPr>
              <w:spacing w:before="120" w:after="120"/>
              <w:rPr>
                <w:rFonts w:cs="Arial"/>
                <w:sz w:val="18"/>
                <w:szCs w:val="18"/>
              </w:rPr>
            </w:pPr>
            <w:r>
              <w:rPr>
                <w:rFonts w:cs="Arial"/>
                <w:sz w:val="18"/>
                <w:szCs w:val="18"/>
              </w:rPr>
              <w:t>F</w:t>
            </w:r>
            <w:r w:rsidRPr="00DF38E1">
              <w:rPr>
                <w:rFonts w:cs="Arial"/>
                <w:sz w:val="18"/>
                <w:szCs w:val="18"/>
              </w:rPr>
              <w:t xml:space="preserve">inal </w:t>
            </w:r>
            <w:r>
              <w:rPr>
                <w:rFonts w:cs="Arial"/>
                <w:sz w:val="18"/>
                <w:szCs w:val="18"/>
              </w:rPr>
              <w:t>test artifact derivation.</w:t>
            </w:r>
          </w:p>
        </w:tc>
        <w:tc>
          <w:tcPr>
            <w:tcW w:w="1412" w:type="dxa"/>
            <w:gridSpan w:val="3"/>
          </w:tcPr>
          <w:p w14:paraId="4A6F6088" w14:textId="31DDF3F3" w:rsidR="003831A8" w:rsidRPr="00E60841" w:rsidRDefault="003831A8" w:rsidP="003831A8">
            <w:pPr>
              <w:spacing w:before="120" w:after="120"/>
              <w:jc w:val="center"/>
              <w:rPr>
                <w:rFonts w:cs="Arial"/>
                <w:sz w:val="18"/>
                <w:szCs w:val="18"/>
              </w:rPr>
            </w:pPr>
            <w:r>
              <w:rPr>
                <w:rFonts w:cs="Arial"/>
                <w:sz w:val="18"/>
                <w:szCs w:val="18"/>
              </w:rPr>
              <w:t>2, 3</w:t>
            </w:r>
          </w:p>
        </w:tc>
        <w:tc>
          <w:tcPr>
            <w:tcW w:w="1663" w:type="dxa"/>
          </w:tcPr>
          <w:p w14:paraId="2DD71B2D" w14:textId="2AE4723E" w:rsidR="003831A8" w:rsidRPr="00E60841" w:rsidRDefault="003831A8" w:rsidP="003831A8">
            <w:pPr>
              <w:spacing w:before="120" w:after="120"/>
              <w:jc w:val="center"/>
              <w:rPr>
                <w:rFonts w:cs="Arial"/>
                <w:sz w:val="18"/>
                <w:szCs w:val="18"/>
              </w:rPr>
            </w:pPr>
            <w:r>
              <w:rPr>
                <w:rFonts w:cs="Arial"/>
                <w:sz w:val="18"/>
                <w:szCs w:val="18"/>
              </w:rPr>
              <w:t>ETSI</w:t>
            </w:r>
          </w:p>
        </w:tc>
        <w:tc>
          <w:tcPr>
            <w:tcW w:w="3480" w:type="dxa"/>
            <w:gridSpan w:val="4"/>
          </w:tcPr>
          <w:p w14:paraId="18FF7A82" w14:textId="77777777" w:rsidR="003831A8" w:rsidRDefault="003831A8" w:rsidP="003831A8">
            <w:pPr>
              <w:spacing w:before="120" w:after="120"/>
              <w:ind w:left="33"/>
              <w:rPr>
                <w:rFonts w:cs="Arial"/>
                <w:sz w:val="18"/>
                <w:szCs w:val="18"/>
              </w:rPr>
            </w:pPr>
            <w:r w:rsidRPr="00DF38E1">
              <w:rPr>
                <w:rFonts w:cs="Arial"/>
                <w:sz w:val="18"/>
                <w:szCs w:val="18"/>
              </w:rPr>
              <w:t xml:space="preserve">Platform and final technical results </w:t>
            </w:r>
            <w:r>
              <w:rPr>
                <w:rFonts w:cs="Arial"/>
                <w:sz w:val="18"/>
                <w:szCs w:val="18"/>
              </w:rPr>
              <w:t>for all test artifacts.</w:t>
            </w:r>
          </w:p>
          <w:p w14:paraId="303A48B1" w14:textId="1C0B99BB" w:rsidR="003831A8" w:rsidRPr="00E60841" w:rsidRDefault="003831A8" w:rsidP="003831A8">
            <w:pPr>
              <w:spacing w:before="120" w:after="120"/>
              <w:ind w:left="33"/>
              <w:rPr>
                <w:rFonts w:cs="Arial"/>
                <w:sz w:val="18"/>
                <w:szCs w:val="18"/>
              </w:rPr>
            </w:pPr>
            <w:r>
              <w:rPr>
                <w:rFonts w:cs="Arial"/>
                <w:sz w:val="18"/>
                <w:szCs w:val="18"/>
              </w:rPr>
              <w:t>Stable drafts for reports, specifications, guidelines.</w:t>
            </w:r>
          </w:p>
        </w:tc>
        <w:tc>
          <w:tcPr>
            <w:tcW w:w="1341" w:type="dxa"/>
            <w:gridSpan w:val="2"/>
          </w:tcPr>
          <w:p w14:paraId="470382BF" w14:textId="04155FDF" w:rsidR="003831A8" w:rsidRPr="00E60841" w:rsidRDefault="003831A8" w:rsidP="003831A8">
            <w:pPr>
              <w:spacing w:before="120" w:after="120"/>
              <w:ind w:left="33"/>
              <w:jc w:val="center"/>
              <w:rPr>
                <w:rFonts w:cs="Arial"/>
                <w:sz w:val="18"/>
                <w:szCs w:val="18"/>
              </w:rPr>
            </w:pPr>
            <w:r>
              <w:rPr>
                <w:rFonts w:cs="Arial"/>
                <w:sz w:val="18"/>
                <w:szCs w:val="18"/>
              </w:rPr>
              <w:t>M22</w:t>
            </w:r>
          </w:p>
        </w:tc>
        <w:tc>
          <w:tcPr>
            <w:tcW w:w="2247" w:type="dxa"/>
            <w:gridSpan w:val="2"/>
          </w:tcPr>
          <w:p w14:paraId="430BA5AF" w14:textId="0B0756C6" w:rsidR="003831A8" w:rsidRPr="00006C2D" w:rsidRDefault="003831A8" w:rsidP="003831A8">
            <w:pPr>
              <w:spacing w:before="120" w:after="120"/>
              <w:rPr>
                <w:rFonts w:cs="Arial"/>
                <w:sz w:val="18"/>
                <w:szCs w:val="18"/>
              </w:rPr>
            </w:pPr>
            <w:r w:rsidRPr="00006C2D">
              <w:rPr>
                <w:rFonts w:cs="Arial"/>
                <w:sz w:val="18"/>
                <w:szCs w:val="18"/>
              </w:rPr>
              <w:t xml:space="preserve">Stable drafts of D2.1, D2.2, D3.1, D3.2 and D3.3 </w:t>
            </w:r>
            <w:r>
              <w:rPr>
                <w:rFonts w:cs="Arial"/>
                <w:sz w:val="18"/>
                <w:szCs w:val="18"/>
              </w:rPr>
              <w:t>are</w:t>
            </w:r>
            <w:r w:rsidRPr="00006C2D">
              <w:rPr>
                <w:rFonts w:cs="Arial"/>
                <w:sz w:val="18"/>
                <w:szCs w:val="18"/>
              </w:rPr>
              <w:t xml:space="preserve"> available</w:t>
            </w:r>
            <w:r w:rsidR="00296CE0">
              <w:rPr>
                <w:rFonts w:cs="Arial"/>
                <w:sz w:val="18"/>
                <w:szCs w:val="18"/>
              </w:rPr>
              <w:t xml:space="preserve"> and reviewed by TC MTS. </w:t>
            </w:r>
          </w:p>
          <w:p w14:paraId="30E002D7" w14:textId="77777777" w:rsidR="003831A8" w:rsidRPr="00006C2D" w:rsidRDefault="003831A8" w:rsidP="003831A8">
            <w:pPr>
              <w:spacing w:before="120" w:after="120"/>
              <w:rPr>
                <w:rFonts w:cs="Arial"/>
                <w:sz w:val="18"/>
                <w:szCs w:val="18"/>
              </w:rPr>
            </w:pPr>
            <w:r w:rsidRPr="00006C2D">
              <w:rPr>
                <w:rFonts w:cs="Arial"/>
                <w:sz w:val="18"/>
                <w:szCs w:val="18"/>
              </w:rPr>
              <w:t>Demonstration of platform.</w:t>
            </w:r>
          </w:p>
          <w:p w14:paraId="6CBBA80F" w14:textId="7EB656A2" w:rsidR="003831A8" w:rsidRPr="00E60841" w:rsidRDefault="003831A8" w:rsidP="003831A8">
            <w:pPr>
              <w:spacing w:before="120" w:after="120"/>
              <w:rPr>
                <w:rFonts w:cs="Arial"/>
                <w:sz w:val="18"/>
                <w:szCs w:val="18"/>
              </w:rPr>
            </w:pPr>
            <w:r w:rsidRPr="00006C2D">
              <w:rPr>
                <w:rFonts w:cs="Arial"/>
                <w:sz w:val="18"/>
                <w:szCs w:val="18"/>
              </w:rPr>
              <w:t>Review</w:t>
            </w:r>
            <w:r w:rsidR="00296CE0">
              <w:rPr>
                <w:rFonts w:cs="Arial"/>
                <w:sz w:val="18"/>
                <w:szCs w:val="18"/>
              </w:rPr>
              <w:t>ed</w:t>
            </w:r>
            <w:r w:rsidRPr="00006C2D">
              <w:rPr>
                <w:rFonts w:cs="Arial"/>
                <w:sz w:val="18"/>
                <w:szCs w:val="18"/>
              </w:rPr>
              <w:t xml:space="preserve"> by TC MTS.</w:t>
            </w:r>
          </w:p>
        </w:tc>
      </w:tr>
      <w:tr w:rsidR="003831A8" w:rsidRPr="00565607" w14:paraId="5C469CC3" w14:textId="77777777" w:rsidTr="2D8F4B7A">
        <w:tc>
          <w:tcPr>
            <w:tcW w:w="1953" w:type="dxa"/>
            <w:gridSpan w:val="2"/>
            <w:shd w:val="clear" w:color="auto" w:fill="E6E6E6"/>
          </w:tcPr>
          <w:p w14:paraId="1AF9AD86" w14:textId="77777777" w:rsidR="003831A8" w:rsidRPr="00565607" w:rsidRDefault="003831A8" w:rsidP="003831A8">
            <w:pPr>
              <w:spacing w:before="120" w:after="0"/>
              <w:jc w:val="center"/>
              <w:rPr>
                <w:rFonts w:cs="Arial"/>
                <w:sz w:val="18"/>
                <w:szCs w:val="18"/>
              </w:rPr>
            </w:pPr>
            <w:r w:rsidRPr="00565607">
              <w:rPr>
                <w:rFonts w:cs="Arial"/>
                <w:sz w:val="18"/>
                <w:szCs w:val="18"/>
              </w:rPr>
              <w:t xml:space="preserve">Deliverable No </w:t>
            </w:r>
          </w:p>
          <w:p w14:paraId="77829DC8" w14:textId="77777777" w:rsidR="003831A8" w:rsidRPr="00565607" w:rsidRDefault="003831A8" w:rsidP="003831A8">
            <w:pPr>
              <w:spacing w:after="120"/>
              <w:jc w:val="center"/>
              <w:rPr>
                <w:rFonts w:cs="Arial"/>
                <w:color w:val="808080"/>
                <w:sz w:val="18"/>
                <w:szCs w:val="18"/>
              </w:rPr>
            </w:pPr>
            <w:r w:rsidRPr="00565607">
              <w:rPr>
                <w:rFonts w:cs="Arial"/>
                <w:color w:val="808080"/>
                <w:sz w:val="16"/>
                <w:szCs w:val="18"/>
              </w:rPr>
              <w:t>(continuous numbering linked to WP)</w:t>
            </w:r>
          </w:p>
        </w:tc>
        <w:tc>
          <w:tcPr>
            <w:tcW w:w="1702" w:type="dxa"/>
            <w:gridSpan w:val="2"/>
            <w:shd w:val="clear" w:color="auto" w:fill="E6E6E6"/>
          </w:tcPr>
          <w:p w14:paraId="68EBF305" w14:textId="77777777" w:rsidR="003831A8" w:rsidRPr="00565607" w:rsidRDefault="003831A8" w:rsidP="003831A8">
            <w:pPr>
              <w:spacing w:before="120" w:after="120"/>
              <w:jc w:val="center"/>
              <w:rPr>
                <w:rFonts w:cs="Arial"/>
                <w:sz w:val="18"/>
                <w:szCs w:val="18"/>
              </w:rPr>
            </w:pPr>
            <w:r w:rsidRPr="00565607">
              <w:rPr>
                <w:rFonts w:cs="Arial"/>
                <w:sz w:val="18"/>
                <w:szCs w:val="18"/>
              </w:rPr>
              <w:t>Deliverable Name</w:t>
            </w:r>
          </w:p>
        </w:tc>
        <w:tc>
          <w:tcPr>
            <w:tcW w:w="1412" w:type="dxa"/>
            <w:gridSpan w:val="3"/>
            <w:shd w:val="clear" w:color="auto" w:fill="E6E6E6"/>
          </w:tcPr>
          <w:p w14:paraId="3ED70047" w14:textId="77777777" w:rsidR="003831A8" w:rsidRPr="00565607" w:rsidRDefault="003831A8" w:rsidP="003831A8">
            <w:pPr>
              <w:spacing w:before="120" w:after="120"/>
              <w:jc w:val="center"/>
              <w:rPr>
                <w:rFonts w:cs="Arial"/>
                <w:sz w:val="18"/>
                <w:szCs w:val="18"/>
              </w:rPr>
            </w:pPr>
            <w:r w:rsidRPr="00565607">
              <w:rPr>
                <w:rFonts w:cs="Arial"/>
                <w:sz w:val="18"/>
                <w:szCs w:val="18"/>
              </w:rPr>
              <w:t>Work Package No</w:t>
            </w:r>
          </w:p>
        </w:tc>
        <w:tc>
          <w:tcPr>
            <w:tcW w:w="1663" w:type="dxa"/>
            <w:shd w:val="clear" w:color="auto" w:fill="E6E6E6"/>
          </w:tcPr>
          <w:p w14:paraId="59326820" w14:textId="77777777" w:rsidR="003831A8" w:rsidRPr="00565607" w:rsidRDefault="003831A8" w:rsidP="003831A8">
            <w:pPr>
              <w:spacing w:before="120" w:after="120"/>
              <w:jc w:val="center"/>
              <w:rPr>
                <w:rFonts w:cs="Arial"/>
                <w:sz w:val="18"/>
                <w:szCs w:val="18"/>
              </w:rPr>
            </w:pPr>
            <w:r w:rsidRPr="00565607">
              <w:rPr>
                <w:rFonts w:cs="Arial"/>
                <w:sz w:val="18"/>
                <w:szCs w:val="18"/>
              </w:rPr>
              <w:t>Lead Beneficiary</w:t>
            </w:r>
          </w:p>
        </w:tc>
        <w:tc>
          <w:tcPr>
            <w:tcW w:w="1746" w:type="dxa"/>
            <w:gridSpan w:val="2"/>
            <w:shd w:val="clear" w:color="auto" w:fill="E6E6E6"/>
          </w:tcPr>
          <w:p w14:paraId="7DD186A3" w14:textId="77777777" w:rsidR="003831A8" w:rsidRPr="00565607" w:rsidRDefault="003831A8" w:rsidP="003831A8">
            <w:pPr>
              <w:spacing w:before="120" w:after="120"/>
              <w:jc w:val="center"/>
              <w:rPr>
                <w:rFonts w:cs="Arial"/>
                <w:sz w:val="18"/>
                <w:szCs w:val="18"/>
              </w:rPr>
            </w:pPr>
            <w:r w:rsidRPr="00565607">
              <w:rPr>
                <w:rFonts w:cs="Arial"/>
                <w:sz w:val="18"/>
                <w:szCs w:val="18"/>
              </w:rPr>
              <w:t>Type</w:t>
            </w:r>
          </w:p>
        </w:tc>
        <w:tc>
          <w:tcPr>
            <w:tcW w:w="1734" w:type="dxa"/>
            <w:gridSpan w:val="2"/>
            <w:shd w:val="clear" w:color="auto" w:fill="E6E6E6"/>
          </w:tcPr>
          <w:p w14:paraId="6A271472" w14:textId="77777777" w:rsidR="003831A8" w:rsidRPr="00565607" w:rsidRDefault="003831A8" w:rsidP="003831A8">
            <w:pPr>
              <w:spacing w:before="120" w:after="120"/>
              <w:jc w:val="center"/>
              <w:rPr>
                <w:rFonts w:cs="Arial"/>
                <w:sz w:val="18"/>
                <w:szCs w:val="18"/>
              </w:rPr>
            </w:pPr>
            <w:r w:rsidRPr="00565607">
              <w:rPr>
                <w:rFonts w:cs="Arial"/>
                <w:sz w:val="18"/>
                <w:szCs w:val="18"/>
              </w:rPr>
              <w:t>Dissemination Level</w:t>
            </w:r>
          </w:p>
        </w:tc>
        <w:tc>
          <w:tcPr>
            <w:tcW w:w="1341" w:type="dxa"/>
            <w:gridSpan w:val="2"/>
            <w:shd w:val="clear" w:color="auto" w:fill="E6E6E6"/>
          </w:tcPr>
          <w:p w14:paraId="78485591" w14:textId="77777777" w:rsidR="003831A8" w:rsidRPr="00565607" w:rsidRDefault="003831A8" w:rsidP="003831A8">
            <w:pPr>
              <w:spacing w:before="120" w:after="0"/>
              <w:jc w:val="center"/>
              <w:rPr>
                <w:rFonts w:cs="Arial"/>
                <w:sz w:val="18"/>
                <w:szCs w:val="18"/>
              </w:rPr>
            </w:pPr>
            <w:r w:rsidRPr="00565607">
              <w:rPr>
                <w:rFonts w:cs="Arial"/>
                <w:sz w:val="18"/>
                <w:szCs w:val="18"/>
              </w:rPr>
              <w:t>Due Date</w:t>
            </w:r>
          </w:p>
          <w:p w14:paraId="0A079B0F" w14:textId="77777777" w:rsidR="003831A8" w:rsidRPr="00565607" w:rsidRDefault="003831A8" w:rsidP="003831A8">
            <w:pPr>
              <w:spacing w:after="120"/>
              <w:jc w:val="center"/>
              <w:rPr>
                <w:rFonts w:cs="Arial"/>
                <w:sz w:val="18"/>
                <w:szCs w:val="18"/>
              </w:rPr>
            </w:pPr>
            <w:r w:rsidRPr="00565607">
              <w:rPr>
                <w:rFonts w:cs="Arial"/>
                <w:color w:val="808080"/>
                <w:sz w:val="16"/>
                <w:szCs w:val="18"/>
              </w:rPr>
              <w:t>(month number)</w:t>
            </w:r>
          </w:p>
        </w:tc>
        <w:tc>
          <w:tcPr>
            <w:tcW w:w="2247" w:type="dxa"/>
            <w:gridSpan w:val="2"/>
            <w:shd w:val="clear" w:color="auto" w:fill="E6E6E6"/>
          </w:tcPr>
          <w:p w14:paraId="60D439D5" w14:textId="77777777" w:rsidR="003831A8" w:rsidRPr="00565607" w:rsidRDefault="003831A8" w:rsidP="003831A8">
            <w:pPr>
              <w:spacing w:before="120" w:after="0"/>
              <w:jc w:val="center"/>
              <w:rPr>
                <w:rFonts w:cs="Arial"/>
                <w:sz w:val="18"/>
                <w:szCs w:val="18"/>
              </w:rPr>
            </w:pPr>
            <w:r w:rsidRPr="00565607">
              <w:rPr>
                <w:rFonts w:cs="Arial"/>
                <w:sz w:val="18"/>
                <w:szCs w:val="18"/>
              </w:rPr>
              <w:t xml:space="preserve">Description </w:t>
            </w:r>
          </w:p>
          <w:p w14:paraId="48BB80BD" w14:textId="77777777" w:rsidR="003831A8" w:rsidRPr="00565607" w:rsidRDefault="003831A8" w:rsidP="003831A8">
            <w:pPr>
              <w:spacing w:after="120"/>
              <w:jc w:val="center"/>
              <w:rPr>
                <w:rFonts w:cs="Arial"/>
                <w:color w:val="808080"/>
                <w:sz w:val="18"/>
                <w:szCs w:val="18"/>
              </w:rPr>
            </w:pPr>
            <w:r w:rsidRPr="00565607">
              <w:rPr>
                <w:rFonts w:cs="Arial"/>
                <w:color w:val="808080"/>
                <w:sz w:val="16"/>
                <w:szCs w:val="18"/>
              </w:rPr>
              <w:t>(including format and language)</w:t>
            </w:r>
          </w:p>
        </w:tc>
      </w:tr>
      <w:tr w:rsidR="003831A8" w:rsidRPr="00565607" w14:paraId="73F5EEF4" w14:textId="77777777" w:rsidTr="2D8F4B7A">
        <w:tc>
          <w:tcPr>
            <w:tcW w:w="1953" w:type="dxa"/>
            <w:gridSpan w:val="2"/>
          </w:tcPr>
          <w:p w14:paraId="7EF73477" w14:textId="062CB92D" w:rsidR="003831A8" w:rsidRPr="00565607" w:rsidRDefault="003831A8" w:rsidP="003831A8">
            <w:pPr>
              <w:spacing w:before="120" w:after="120"/>
              <w:jc w:val="center"/>
              <w:rPr>
                <w:rFonts w:cs="Arial"/>
                <w:sz w:val="18"/>
                <w:szCs w:val="18"/>
              </w:rPr>
            </w:pPr>
            <w:r w:rsidRPr="00565607">
              <w:rPr>
                <w:rFonts w:cs="Arial"/>
                <w:sz w:val="18"/>
                <w:szCs w:val="18"/>
              </w:rPr>
              <w:t>D2.</w:t>
            </w:r>
            <w:r>
              <w:rPr>
                <w:rFonts w:cs="Arial"/>
                <w:sz w:val="18"/>
                <w:szCs w:val="18"/>
              </w:rPr>
              <w:t>1</w:t>
            </w:r>
            <w:r w:rsidR="005A5607">
              <w:rPr>
                <w:rFonts w:cs="Arial"/>
                <w:sz w:val="18"/>
                <w:szCs w:val="18"/>
              </w:rPr>
              <w:t>*</w:t>
            </w:r>
          </w:p>
        </w:tc>
        <w:tc>
          <w:tcPr>
            <w:tcW w:w="1702" w:type="dxa"/>
            <w:gridSpan w:val="2"/>
          </w:tcPr>
          <w:p w14:paraId="1E9CE394" w14:textId="4EA9403B" w:rsidR="003831A8" w:rsidRDefault="003831A8" w:rsidP="003831A8">
            <w:pPr>
              <w:spacing w:before="120" w:after="120"/>
              <w:rPr>
                <w:rFonts w:cs="Arial"/>
                <w:sz w:val="18"/>
                <w:szCs w:val="18"/>
              </w:rPr>
            </w:pPr>
            <w:r>
              <w:rPr>
                <w:rFonts w:cs="Arial"/>
                <w:sz w:val="18"/>
                <w:szCs w:val="18"/>
              </w:rPr>
              <w:t>P</w:t>
            </w:r>
            <w:r w:rsidRPr="00565607">
              <w:rPr>
                <w:rFonts w:cs="Arial"/>
                <w:sz w:val="18"/>
                <w:szCs w:val="18"/>
              </w:rPr>
              <w:t>rototype</w:t>
            </w:r>
            <w:r>
              <w:rPr>
                <w:rFonts w:cs="Arial"/>
                <w:sz w:val="18"/>
                <w:szCs w:val="18"/>
              </w:rPr>
              <w:t xml:space="preserve"> platform</w:t>
            </w:r>
            <w:r w:rsidRPr="00565607">
              <w:rPr>
                <w:rFonts w:cs="Arial"/>
                <w:sz w:val="18"/>
                <w:szCs w:val="18"/>
              </w:rPr>
              <w:t xml:space="preserve"> for </w:t>
            </w:r>
            <w:r>
              <w:rPr>
                <w:rFonts w:cs="Arial"/>
                <w:sz w:val="18"/>
                <w:szCs w:val="18"/>
              </w:rPr>
              <w:t>Smart Test Development</w:t>
            </w:r>
          </w:p>
          <w:p w14:paraId="6CA4B622" w14:textId="237B2A38" w:rsidR="003831A8" w:rsidRPr="00565607" w:rsidRDefault="003831A8" w:rsidP="003831A8">
            <w:pPr>
              <w:spacing w:before="120" w:after="120"/>
              <w:rPr>
                <w:rFonts w:cs="Arial"/>
                <w:sz w:val="18"/>
                <w:szCs w:val="18"/>
              </w:rPr>
            </w:pPr>
            <w:r>
              <w:rPr>
                <w:rFonts w:cs="Arial"/>
                <w:sz w:val="18"/>
                <w:szCs w:val="18"/>
              </w:rPr>
              <w:t>D</w:t>
            </w:r>
            <w:r w:rsidRPr="00F63475">
              <w:rPr>
                <w:rFonts w:cs="Arial"/>
                <w:sz w:val="18"/>
                <w:szCs w:val="18"/>
              </w:rPr>
              <w:t>TR/MTS-AI-00</w:t>
            </w:r>
            <w:r>
              <w:rPr>
                <w:rFonts w:cs="Arial"/>
                <w:sz w:val="18"/>
                <w:szCs w:val="18"/>
              </w:rPr>
              <w:t>7</w:t>
            </w:r>
          </w:p>
        </w:tc>
        <w:tc>
          <w:tcPr>
            <w:tcW w:w="1412" w:type="dxa"/>
            <w:gridSpan w:val="3"/>
          </w:tcPr>
          <w:p w14:paraId="05EC2EC4" w14:textId="77777777" w:rsidR="003831A8" w:rsidRPr="00565607" w:rsidRDefault="003831A8" w:rsidP="003831A8">
            <w:pPr>
              <w:spacing w:before="120" w:after="120"/>
              <w:jc w:val="center"/>
              <w:rPr>
                <w:rFonts w:cs="Arial"/>
                <w:sz w:val="18"/>
                <w:szCs w:val="18"/>
              </w:rPr>
            </w:pPr>
            <w:r w:rsidRPr="00565607">
              <w:rPr>
                <w:rFonts w:cs="Arial"/>
                <w:sz w:val="18"/>
                <w:szCs w:val="18"/>
              </w:rPr>
              <w:t>2</w:t>
            </w:r>
          </w:p>
        </w:tc>
        <w:tc>
          <w:tcPr>
            <w:tcW w:w="1663" w:type="dxa"/>
          </w:tcPr>
          <w:p w14:paraId="50CAC4C8" w14:textId="77777777" w:rsidR="003831A8" w:rsidRPr="00565607" w:rsidRDefault="003831A8" w:rsidP="003831A8">
            <w:pPr>
              <w:spacing w:before="120" w:after="120"/>
              <w:jc w:val="center"/>
              <w:rPr>
                <w:rFonts w:cs="Arial"/>
                <w:sz w:val="18"/>
                <w:szCs w:val="18"/>
              </w:rPr>
            </w:pPr>
            <w:r w:rsidRPr="00565607">
              <w:rPr>
                <w:rFonts w:cs="Arial"/>
                <w:sz w:val="18"/>
                <w:szCs w:val="18"/>
              </w:rPr>
              <w:t>ETSI</w:t>
            </w:r>
          </w:p>
        </w:tc>
        <w:tc>
          <w:tcPr>
            <w:tcW w:w="1746" w:type="dxa"/>
            <w:gridSpan w:val="2"/>
          </w:tcPr>
          <w:p w14:paraId="0DEC139C" w14:textId="4C81C1F8" w:rsidR="003831A8" w:rsidRPr="00565607" w:rsidRDefault="003831A8" w:rsidP="003831A8">
            <w:pPr>
              <w:spacing w:before="120" w:after="120"/>
              <w:ind w:left="33"/>
              <w:jc w:val="center"/>
              <w:rPr>
                <w:rFonts w:cs="Arial"/>
                <w:sz w:val="18"/>
                <w:szCs w:val="18"/>
              </w:rPr>
            </w:pPr>
            <w:r>
              <w:rPr>
                <w:rFonts w:cs="Arial"/>
                <w:sz w:val="18"/>
                <w:szCs w:val="18"/>
              </w:rPr>
              <w:t xml:space="preserve">R, </w:t>
            </w:r>
            <w:r w:rsidRPr="00565607">
              <w:rPr>
                <w:rFonts w:cs="Arial"/>
                <w:sz w:val="18"/>
                <w:szCs w:val="18"/>
              </w:rPr>
              <w:t>DEM</w:t>
            </w:r>
          </w:p>
        </w:tc>
        <w:tc>
          <w:tcPr>
            <w:tcW w:w="1734" w:type="dxa"/>
            <w:gridSpan w:val="2"/>
          </w:tcPr>
          <w:p w14:paraId="34B9112D" w14:textId="6787DA89" w:rsidR="003831A8" w:rsidRPr="00565607" w:rsidRDefault="2BA75936" w:rsidP="003831A8">
            <w:pPr>
              <w:spacing w:before="120" w:after="120"/>
              <w:ind w:left="33"/>
              <w:jc w:val="center"/>
              <w:rPr>
                <w:rFonts w:cs="Arial"/>
                <w:sz w:val="18"/>
                <w:szCs w:val="18"/>
              </w:rPr>
            </w:pPr>
            <w:r w:rsidRPr="2D8F4B7A">
              <w:rPr>
                <w:rFonts w:cs="Arial"/>
                <w:sz w:val="18"/>
                <w:szCs w:val="18"/>
              </w:rPr>
              <w:t>SEN</w:t>
            </w:r>
            <w:r w:rsidR="6D9E1409" w:rsidRPr="2D8F4B7A">
              <w:rPr>
                <w:rFonts w:cs="Arial"/>
                <w:sz w:val="18"/>
                <w:szCs w:val="18"/>
              </w:rPr>
              <w:t xml:space="preserve"> –</w:t>
            </w:r>
            <w:r w:rsidRPr="2D8F4B7A">
              <w:rPr>
                <w:rFonts w:cs="Arial"/>
                <w:sz w:val="18"/>
                <w:szCs w:val="18"/>
              </w:rPr>
              <w:t>sensitive</w:t>
            </w:r>
            <w:r w:rsidR="6D9E1409" w:rsidRPr="2D8F4B7A">
              <w:rPr>
                <w:rFonts w:cs="Arial"/>
                <w:sz w:val="18"/>
                <w:szCs w:val="18"/>
              </w:rPr>
              <w:t>*</w:t>
            </w:r>
          </w:p>
        </w:tc>
        <w:tc>
          <w:tcPr>
            <w:tcW w:w="1341" w:type="dxa"/>
            <w:gridSpan w:val="2"/>
          </w:tcPr>
          <w:p w14:paraId="3AD4CC75" w14:textId="2D7BD8D4" w:rsidR="003831A8" w:rsidRPr="00565607" w:rsidRDefault="003831A8" w:rsidP="00D628E1">
            <w:pPr>
              <w:spacing w:before="120" w:after="120" w:line="259" w:lineRule="auto"/>
              <w:ind w:left="33"/>
              <w:jc w:val="center"/>
              <w:rPr>
                <w:rFonts w:cs="Arial"/>
                <w:sz w:val="18"/>
                <w:szCs w:val="18"/>
              </w:rPr>
            </w:pPr>
            <w:r>
              <w:rPr>
                <w:rFonts w:cs="Arial"/>
                <w:sz w:val="18"/>
                <w:szCs w:val="18"/>
              </w:rPr>
              <w:t>M22</w:t>
            </w:r>
          </w:p>
        </w:tc>
        <w:tc>
          <w:tcPr>
            <w:tcW w:w="2247" w:type="dxa"/>
            <w:gridSpan w:val="2"/>
          </w:tcPr>
          <w:p w14:paraId="244C1AA4" w14:textId="725C044C" w:rsidR="003831A8" w:rsidRDefault="003831A8" w:rsidP="003831A8">
            <w:pPr>
              <w:spacing w:before="120" w:after="120"/>
              <w:rPr>
                <w:rFonts w:cs="Arial"/>
                <w:sz w:val="18"/>
                <w:szCs w:val="18"/>
              </w:rPr>
            </w:pPr>
            <w:r>
              <w:rPr>
                <w:rFonts w:cs="Arial"/>
                <w:sz w:val="18"/>
                <w:szCs w:val="18"/>
              </w:rPr>
              <w:t>ETSI TR ready to be published electronically in PDF and Word formats, in English</w:t>
            </w:r>
          </w:p>
          <w:p w14:paraId="10B46791" w14:textId="0841632A" w:rsidR="003831A8" w:rsidRPr="00565607" w:rsidRDefault="003831A8" w:rsidP="003831A8">
            <w:pPr>
              <w:spacing w:before="120" w:after="120"/>
              <w:rPr>
                <w:rFonts w:cs="Arial"/>
                <w:sz w:val="18"/>
                <w:szCs w:val="18"/>
              </w:rPr>
            </w:pPr>
            <w:r w:rsidRPr="0087443A">
              <w:rPr>
                <w:rFonts w:cs="Arial"/>
                <w:sz w:val="18"/>
                <w:szCs w:val="18"/>
              </w:rPr>
              <w:t xml:space="preserve">Provides an open-source prototype platform implementing the smart test development </w:t>
            </w:r>
            <w:r w:rsidRPr="0087443A">
              <w:rPr>
                <w:rFonts w:cs="Arial"/>
                <w:sz w:val="18"/>
                <w:szCs w:val="18"/>
              </w:rPr>
              <w:lastRenderedPageBreak/>
              <w:t>methodology, including AI-assisted requirement extraction, test artifact generation, and traceability support.</w:t>
            </w:r>
          </w:p>
        </w:tc>
      </w:tr>
      <w:tr w:rsidR="003831A8" w:rsidRPr="00565607" w14:paraId="123ED358" w14:textId="77777777" w:rsidTr="2D8F4B7A">
        <w:tc>
          <w:tcPr>
            <w:tcW w:w="1953" w:type="dxa"/>
            <w:gridSpan w:val="2"/>
          </w:tcPr>
          <w:p w14:paraId="1BF8D755" w14:textId="424FC03B" w:rsidR="003831A8" w:rsidRPr="00565607" w:rsidRDefault="003831A8" w:rsidP="003831A8">
            <w:pPr>
              <w:spacing w:before="120" w:after="120"/>
              <w:jc w:val="center"/>
              <w:rPr>
                <w:rFonts w:cs="Arial"/>
                <w:sz w:val="18"/>
                <w:szCs w:val="18"/>
              </w:rPr>
            </w:pPr>
            <w:r w:rsidRPr="00565607">
              <w:rPr>
                <w:rFonts w:cs="Arial"/>
                <w:sz w:val="18"/>
                <w:szCs w:val="18"/>
              </w:rPr>
              <w:lastRenderedPageBreak/>
              <w:t>D2.</w:t>
            </w:r>
            <w:r>
              <w:rPr>
                <w:rFonts w:cs="Arial"/>
                <w:sz w:val="18"/>
                <w:szCs w:val="18"/>
              </w:rPr>
              <w:t>2</w:t>
            </w:r>
            <w:r w:rsidR="005A5607">
              <w:rPr>
                <w:rFonts w:cs="Arial"/>
                <w:sz w:val="18"/>
                <w:szCs w:val="18"/>
              </w:rPr>
              <w:t>*</w:t>
            </w:r>
          </w:p>
        </w:tc>
        <w:tc>
          <w:tcPr>
            <w:tcW w:w="1702" w:type="dxa"/>
            <w:gridSpan w:val="2"/>
          </w:tcPr>
          <w:p w14:paraId="34191DF6" w14:textId="77777777" w:rsidR="003831A8" w:rsidRDefault="003831A8" w:rsidP="003831A8">
            <w:pPr>
              <w:spacing w:before="120" w:after="120"/>
              <w:rPr>
                <w:rFonts w:cs="Arial"/>
                <w:sz w:val="18"/>
                <w:szCs w:val="18"/>
              </w:rPr>
            </w:pPr>
            <w:r>
              <w:rPr>
                <w:rFonts w:cs="Arial"/>
                <w:sz w:val="18"/>
                <w:szCs w:val="18"/>
              </w:rPr>
              <w:t>M</w:t>
            </w:r>
            <w:r w:rsidRPr="00565607">
              <w:rPr>
                <w:rFonts w:cs="Arial"/>
                <w:sz w:val="18"/>
                <w:szCs w:val="18"/>
              </w:rPr>
              <w:t xml:space="preserve">ethodology for the AI-assisted </w:t>
            </w:r>
            <w:r>
              <w:rPr>
                <w:rFonts w:cs="Arial"/>
                <w:sz w:val="18"/>
                <w:szCs w:val="18"/>
              </w:rPr>
              <w:t xml:space="preserve">  Smart Test Development</w:t>
            </w:r>
          </w:p>
          <w:p w14:paraId="3469A056" w14:textId="429F4514" w:rsidR="003831A8" w:rsidRPr="00565607" w:rsidRDefault="003831A8" w:rsidP="003831A8">
            <w:pPr>
              <w:spacing w:before="120" w:after="120"/>
              <w:rPr>
                <w:rFonts w:cs="Arial"/>
                <w:sz w:val="18"/>
                <w:szCs w:val="18"/>
              </w:rPr>
            </w:pPr>
            <w:r>
              <w:rPr>
                <w:rFonts w:cs="Arial"/>
                <w:sz w:val="18"/>
                <w:szCs w:val="18"/>
              </w:rPr>
              <w:t>DES/MTS-AI-006</w:t>
            </w:r>
          </w:p>
        </w:tc>
        <w:tc>
          <w:tcPr>
            <w:tcW w:w="1412" w:type="dxa"/>
            <w:gridSpan w:val="3"/>
          </w:tcPr>
          <w:p w14:paraId="5338CF85" w14:textId="7F2175D7" w:rsidR="003831A8" w:rsidRPr="00565607" w:rsidRDefault="003831A8" w:rsidP="003831A8">
            <w:pPr>
              <w:spacing w:before="120" w:after="120"/>
              <w:jc w:val="center"/>
              <w:rPr>
                <w:rFonts w:cs="Arial"/>
                <w:sz w:val="18"/>
                <w:szCs w:val="18"/>
              </w:rPr>
            </w:pPr>
            <w:r w:rsidRPr="00565607">
              <w:rPr>
                <w:rFonts w:cs="Arial"/>
                <w:sz w:val="18"/>
                <w:szCs w:val="18"/>
              </w:rPr>
              <w:t>2</w:t>
            </w:r>
          </w:p>
        </w:tc>
        <w:tc>
          <w:tcPr>
            <w:tcW w:w="1663" w:type="dxa"/>
          </w:tcPr>
          <w:p w14:paraId="457DF7B5" w14:textId="711B3854" w:rsidR="003831A8" w:rsidRPr="00565607" w:rsidRDefault="003831A8" w:rsidP="003831A8">
            <w:pPr>
              <w:spacing w:before="120" w:after="120"/>
              <w:jc w:val="center"/>
              <w:rPr>
                <w:rFonts w:cs="Arial"/>
                <w:sz w:val="18"/>
                <w:szCs w:val="18"/>
              </w:rPr>
            </w:pPr>
            <w:r w:rsidRPr="00565607">
              <w:rPr>
                <w:rFonts w:cs="Arial"/>
                <w:sz w:val="18"/>
                <w:szCs w:val="18"/>
              </w:rPr>
              <w:t>ETSI</w:t>
            </w:r>
          </w:p>
        </w:tc>
        <w:tc>
          <w:tcPr>
            <w:tcW w:w="1746" w:type="dxa"/>
            <w:gridSpan w:val="2"/>
          </w:tcPr>
          <w:p w14:paraId="0C94C528" w14:textId="29293887" w:rsidR="003831A8" w:rsidRPr="00565607" w:rsidRDefault="003831A8" w:rsidP="003831A8">
            <w:pPr>
              <w:spacing w:before="120" w:after="120"/>
              <w:ind w:left="33"/>
              <w:jc w:val="center"/>
              <w:rPr>
                <w:rFonts w:cs="Arial"/>
                <w:sz w:val="18"/>
                <w:szCs w:val="18"/>
              </w:rPr>
            </w:pPr>
            <w:r w:rsidRPr="00565607">
              <w:rPr>
                <w:rFonts w:cs="Arial"/>
                <w:sz w:val="18"/>
                <w:szCs w:val="18"/>
              </w:rPr>
              <w:t>R</w:t>
            </w:r>
          </w:p>
        </w:tc>
        <w:tc>
          <w:tcPr>
            <w:tcW w:w="1734" w:type="dxa"/>
            <w:gridSpan w:val="2"/>
          </w:tcPr>
          <w:p w14:paraId="34062D99" w14:textId="4F0ACEB8" w:rsidR="003831A8" w:rsidRPr="00565607" w:rsidRDefault="0BD37B46" w:rsidP="2D8F4B7A">
            <w:pPr>
              <w:spacing w:before="120" w:after="120"/>
              <w:ind w:left="33"/>
              <w:jc w:val="center"/>
              <w:rPr>
                <w:rFonts w:cs="Arial"/>
                <w:sz w:val="18"/>
                <w:szCs w:val="18"/>
              </w:rPr>
            </w:pPr>
            <w:r w:rsidRPr="2D8F4B7A">
              <w:rPr>
                <w:rFonts w:cs="Arial"/>
                <w:sz w:val="18"/>
                <w:szCs w:val="18"/>
              </w:rPr>
              <w:t xml:space="preserve"> SEN</w:t>
            </w:r>
            <w:r w:rsidR="6BAB58FC" w:rsidRPr="2D8F4B7A">
              <w:rPr>
                <w:rFonts w:cs="Arial"/>
                <w:sz w:val="18"/>
                <w:szCs w:val="18"/>
              </w:rPr>
              <w:t xml:space="preserve"> –</w:t>
            </w:r>
            <w:r w:rsidRPr="2D8F4B7A">
              <w:rPr>
                <w:rFonts w:cs="Arial"/>
                <w:sz w:val="18"/>
                <w:szCs w:val="18"/>
              </w:rPr>
              <w:t>sensitive</w:t>
            </w:r>
            <w:r w:rsidR="6BAB58FC" w:rsidRPr="2D8F4B7A">
              <w:rPr>
                <w:rFonts w:cs="Arial"/>
                <w:sz w:val="18"/>
                <w:szCs w:val="18"/>
              </w:rPr>
              <w:t>*</w:t>
            </w:r>
          </w:p>
          <w:p w14:paraId="425C404F" w14:textId="7E605CCD" w:rsidR="003831A8" w:rsidRPr="00565607" w:rsidRDefault="003831A8" w:rsidP="003831A8">
            <w:pPr>
              <w:spacing w:before="120" w:after="0"/>
              <w:ind w:left="33"/>
              <w:jc w:val="center"/>
              <w:rPr>
                <w:rFonts w:cs="Arial"/>
                <w:sz w:val="18"/>
                <w:szCs w:val="18"/>
              </w:rPr>
            </w:pPr>
          </w:p>
        </w:tc>
        <w:tc>
          <w:tcPr>
            <w:tcW w:w="1341" w:type="dxa"/>
            <w:gridSpan w:val="2"/>
          </w:tcPr>
          <w:p w14:paraId="681BFA0D" w14:textId="04192C68" w:rsidR="003831A8" w:rsidRPr="00565607" w:rsidRDefault="003831A8" w:rsidP="003831A8">
            <w:pPr>
              <w:spacing w:before="120" w:after="120"/>
              <w:ind w:left="33"/>
              <w:jc w:val="center"/>
              <w:rPr>
                <w:rFonts w:cs="Arial"/>
                <w:sz w:val="18"/>
                <w:szCs w:val="18"/>
              </w:rPr>
            </w:pPr>
            <w:r>
              <w:rPr>
                <w:rFonts w:cs="Arial"/>
                <w:sz w:val="18"/>
                <w:szCs w:val="18"/>
              </w:rPr>
              <w:t>M24</w:t>
            </w:r>
          </w:p>
        </w:tc>
        <w:tc>
          <w:tcPr>
            <w:tcW w:w="2247" w:type="dxa"/>
            <w:gridSpan w:val="2"/>
          </w:tcPr>
          <w:p w14:paraId="7F401DF3" w14:textId="77777777" w:rsidR="003831A8" w:rsidRDefault="003831A8" w:rsidP="003831A8">
            <w:pPr>
              <w:spacing w:before="120" w:after="120"/>
              <w:rPr>
                <w:rFonts w:cs="Arial"/>
                <w:sz w:val="18"/>
                <w:szCs w:val="18"/>
              </w:rPr>
            </w:pPr>
            <w:r>
              <w:rPr>
                <w:rFonts w:cs="Arial"/>
                <w:sz w:val="18"/>
                <w:szCs w:val="18"/>
              </w:rPr>
              <w:t>ETSI ES ready to be published electronically in PDF and Word formats, in English.</w:t>
            </w:r>
          </w:p>
          <w:p w14:paraId="1454BF62" w14:textId="158EAC86" w:rsidR="003831A8" w:rsidRPr="00565607" w:rsidRDefault="003831A8" w:rsidP="003831A8">
            <w:pPr>
              <w:spacing w:before="120" w:after="120"/>
              <w:rPr>
                <w:rFonts w:cs="Arial"/>
                <w:sz w:val="18"/>
                <w:szCs w:val="18"/>
              </w:rPr>
            </w:pPr>
            <w:r w:rsidRPr="00A17284">
              <w:rPr>
                <w:rFonts w:cs="Arial"/>
                <w:sz w:val="18"/>
                <w:szCs w:val="18"/>
              </w:rPr>
              <w:t>Defines the ETSI testing methodology for AI-assisted derivation of machine-readable test specifications, including processes, roles, artifacts, and integration of AI-based requirement extraction</w:t>
            </w:r>
            <w:r>
              <w:rPr>
                <w:rFonts w:cs="Arial"/>
                <w:sz w:val="18"/>
                <w:szCs w:val="18"/>
              </w:rPr>
              <w:t>.</w:t>
            </w:r>
          </w:p>
        </w:tc>
      </w:tr>
    </w:tbl>
    <w:p w14:paraId="04798E44" w14:textId="3761235D" w:rsidR="00425DB5" w:rsidRPr="00565607" w:rsidRDefault="45023174" w:rsidP="00D628E1">
      <w:pPr>
        <w:pStyle w:val="ListParagraph"/>
        <w:rPr>
          <w:rFonts w:eastAsia="Arial" w:cs="Arial"/>
          <w:sz w:val="18"/>
          <w:szCs w:val="18"/>
        </w:rPr>
      </w:pPr>
      <w:r w:rsidRPr="2D8F4B7A">
        <w:rPr>
          <w:rFonts w:cs="Arial"/>
          <w:sz w:val="18"/>
          <w:szCs w:val="18"/>
        </w:rPr>
        <w:t xml:space="preserve">* </w:t>
      </w:r>
      <w:r w:rsidR="005A5607">
        <w:rPr>
          <w:rFonts w:eastAsia="Arial" w:cs="Arial"/>
          <w:sz w:val="18"/>
          <w:szCs w:val="18"/>
        </w:rPr>
        <w:t xml:space="preserve">Status of deliverables changed from Public to Sensitive. </w:t>
      </w:r>
    </w:p>
    <w:p w14:paraId="46536A98" w14:textId="77777777" w:rsidR="00425DB5" w:rsidRPr="00565607" w:rsidRDefault="00425DB5" w:rsidP="00425DB5">
      <w:pPr>
        <w:pStyle w:val="Heading4"/>
        <w:rPr>
          <w:sz w:val="18"/>
        </w:rPr>
      </w:pPr>
      <w:bookmarkStart w:id="41" w:name="_Toc232417215"/>
      <w:r w:rsidRPr="00565607">
        <w:t>Work Package 3</w:t>
      </w:r>
      <w:bookmarkEnd w:id="41"/>
    </w:p>
    <w:tbl>
      <w:tblPr>
        <w:tblW w:w="13798" w:type="dxa"/>
        <w:tblInd w:w="25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1E0" w:firstRow="1" w:lastRow="1" w:firstColumn="1" w:lastColumn="1" w:noHBand="0" w:noVBand="0"/>
      </w:tblPr>
      <w:tblGrid>
        <w:gridCol w:w="1113"/>
        <w:gridCol w:w="840"/>
        <w:gridCol w:w="424"/>
        <w:gridCol w:w="1278"/>
        <w:gridCol w:w="276"/>
        <w:gridCol w:w="660"/>
        <w:gridCol w:w="476"/>
        <w:gridCol w:w="1663"/>
        <w:gridCol w:w="1156"/>
        <w:gridCol w:w="590"/>
        <w:gridCol w:w="172"/>
        <w:gridCol w:w="1562"/>
        <w:gridCol w:w="543"/>
        <w:gridCol w:w="798"/>
        <w:gridCol w:w="315"/>
        <w:gridCol w:w="1932"/>
      </w:tblGrid>
      <w:tr w:rsidR="00425DB5" w:rsidRPr="00565607" w14:paraId="23AF67BC" w14:textId="77777777" w:rsidTr="2D8F4B7A">
        <w:trPr>
          <w:trHeight w:val="417"/>
        </w:trPr>
        <w:tc>
          <w:tcPr>
            <w:tcW w:w="13798" w:type="dxa"/>
            <w:gridSpan w:val="16"/>
            <w:shd w:val="clear" w:color="auto" w:fill="D9D9D9" w:themeFill="background1" w:themeFillShade="D9"/>
          </w:tcPr>
          <w:p w14:paraId="092D2349" w14:textId="7557E756" w:rsidR="00425DB5" w:rsidRPr="00565607" w:rsidRDefault="00425DB5" w:rsidP="00E13CEF">
            <w:pPr>
              <w:spacing w:before="240" w:after="240"/>
              <w:rPr>
                <w:rFonts w:cs="Arial"/>
                <w:b/>
              </w:rPr>
            </w:pPr>
            <w:r w:rsidRPr="00565607">
              <w:rPr>
                <w:rFonts w:cs="Arial"/>
                <w:b/>
              </w:rPr>
              <w:t xml:space="preserve">Work Package 3: </w:t>
            </w:r>
            <w:r w:rsidR="00E13CEF" w:rsidRPr="00E13CEF">
              <w:rPr>
                <w:rFonts w:cs="Arial"/>
                <w:b/>
              </w:rPr>
              <w:t>Application and evaluation of methodologies and prototypes</w:t>
            </w:r>
          </w:p>
        </w:tc>
      </w:tr>
      <w:tr w:rsidR="00425DB5" w:rsidRPr="00565607" w14:paraId="59C0E52C" w14:textId="77777777" w:rsidTr="2D8F4B7A">
        <w:trPr>
          <w:trHeight w:val="37"/>
        </w:trPr>
        <w:tc>
          <w:tcPr>
            <w:tcW w:w="2377" w:type="dxa"/>
            <w:gridSpan w:val="3"/>
            <w:shd w:val="clear" w:color="auto" w:fill="D9D9D9" w:themeFill="background1" w:themeFillShade="D9"/>
          </w:tcPr>
          <w:p w14:paraId="1B2B6453" w14:textId="77777777" w:rsidR="00425DB5" w:rsidRPr="00565607" w:rsidRDefault="00425DB5">
            <w:pPr>
              <w:spacing w:before="120" w:after="120"/>
              <w:rPr>
                <w:rFonts w:cs="Arial"/>
                <w:b/>
                <w:sz w:val="16"/>
                <w:szCs w:val="18"/>
              </w:rPr>
            </w:pPr>
            <w:r w:rsidRPr="00565607">
              <w:rPr>
                <w:rFonts w:cs="Arial"/>
                <w:b/>
                <w:sz w:val="18"/>
                <w:szCs w:val="18"/>
              </w:rPr>
              <w:t>Duration:</w:t>
            </w:r>
          </w:p>
        </w:tc>
        <w:tc>
          <w:tcPr>
            <w:tcW w:w="1554" w:type="dxa"/>
            <w:gridSpan w:val="2"/>
          </w:tcPr>
          <w:p w14:paraId="6AB49380" w14:textId="5221E760" w:rsidR="00425DB5" w:rsidRPr="00565607" w:rsidRDefault="00425DB5">
            <w:pPr>
              <w:spacing w:before="120" w:after="120"/>
              <w:rPr>
                <w:sz w:val="18"/>
              </w:rPr>
            </w:pPr>
            <w:r w:rsidRPr="00565607">
              <w:rPr>
                <w:sz w:val="18"/>
                <w:szCs w:val="16"/>
              </w:rPr>
              <w:t>M</w:t>
            </w:r>
            <w:r w:rsidR="00D80D5E">
              <w:rPr>
                <w:sz w:val="18"/>
                <w:szCs w:val="16"/>
              </w:rPr>
              <w:t>3</w:t>
            </w:r>
            <w:r w:rsidRPr="00565607">
              <w:rPr>
                <w:sz w:val="18"/>
                <w:szCs w:val="16"/>
              </w:rPr>
              <w:t xml:space="preserve"> </w:t>
            </w:r>
            <w:r w:rsidR="00D80D5E">
              <w:rPr>
                <w:sz w:val="18"/>
                <w:szCs w:val="16"/>
              </w:rPr>
              <w:t>–</w:t>
            </w:r>
            <w:r w:rsidRPr="00565607">
              <w:rPr>
                <w:sz w:val="18"/>
                <w:szCs w:val="16"/>
              </w:rPr>
              <w:t xml:space="preserve"> M</w:t>
            </w:r>
            <w:r w:rsidR="00D80D5E">
              <w:rPr>
                <w:sz w:val="18"/>
                <w:szCs w:val="16"/>
              </w:rPr>
              <w:t>24</w:t>
            </w:r>
            <w:r w:rsidRPr="00565607" w:rsidDel="00F96F7C">
              <w:rPr>
                <w:sz w:val="18"/>
                <w:szCs w:val="16"/>
              </w:rPr>
              <w:t xml:space="preserve"> </w:t>
            </w:r>
          </w:p>
        </w:tc>
        <w:tc>
          <w:tcPr>
            <w:tcW w:w="3955" w:type="dxa"/>
            <w:gridSpan w:val="4"/>
            <w:shd w:val="clear" w:color="auto" w:fill="D9D9D9" w:themeFill="background1" w:themeFillShade="D9"/>
          </w:tcPr>
          <w:p w14:paraId="2C8B7D0D" w14:textId="77777777" w:rsidR="00425DB5" w:rsidRPr="00565607" w:rsidRDefault="00425DB5">
            <w:pPr>
              <w:spacing w:before="120" w:after="120"/>
              <w:rPr>
                <w:rFonts w:cs="Arial"/>
                <w:b/>
                <w:sz w:val="16"/>
                <w:szCs w:val="18"/>
              </w:rPr>
            </w:pPr>
            <w:r w:rsidRPr="00565607">
              <w:rPr>
                <w:rFonts w:cs="Arial"/>
                <w:b/>
                <w:sz w:val="18"/>
                <w:szCs w:val="18"/>
              </w:rPr>
              <w:t>Lead Beneficiary:</w:t>
            </w:r>
          </w:p>
        </w:tc>
        <w:tc>
          <w:tcPr>
            <w:tcW w:w="5912" w:type="dxa"/>
            <w:gridSpan w:val="7"/>
          </w:tcPr>
          <w:p w14:paraId="7E49369B" w14:textId="77777777" w:rsidR="00425DB5" w:rsidRPr="00565607" w:rsidRDefault="00425DB5">
            <w:pPr>
              <w:spacing w:before="120" w:after="120"/>
              <w:rPr>
                <w:rFonts w:cs="Arial"/>
                <w:b/>
                <w:sz w:val="18"/>
                <w:szCs w:val="18"/>
              </w:rPr>
            </w:pPr>
            <w:r w:rsidRPr="00565607">
              <w:rPr>
                <w:rFonts w:cs="Arial"/>
                <w:sz w:val="18"/>
                <w:szCs w:val="18"/>
              </w:rPr>
              <w:t xml:space="preserve">ETSI </w:t>
            </w:r>
          </w:p>
        </w:tc>
      </w:tr>
      <w:tr w:rsidR="00425DB5" w:rsidRPr="00565607" w14:paraId="13502A41" w14:textId="77777777" w:rsidTr="2D8F4B7A">
        <w:tc>
          <w:tcPr>
            <w:tcW w:w="13798" w:type="dxa"/>
            <w:gridSpan w:val="16"/>
            <w:shd w:val="clear" w:color="auto" w:fill="D9D9D9" w:themeFill="background1" w:themeFillShade="D9"/>
          </w:tcPr>
          <w:p w14:paraId="5824B568" w14:textId="77777777" w:rsidR="00425DB5" w:rsidRPr="00565607" w:rsidRDefault="00425DB5">
            <w:pPr>
              <w:spacing w:before="120" w:after="120"/>
              <w:rPr>
                <w:rFonts w:cs="Arial"/>
                <w:b/>
                <w:sz w:val="18"/>
                <w:szCs w:val="20"/>
              </w:rPr>
            </w:pPr>
            <w:r w:rsidRPr="00565607">
              <w:rPr>
                <w:rFonts w:cs="Arial"/>
                <w:b/>
                <w:sz w:val="18"/>
                <w:szCs w:val="20"/>
              </w:rPr>
              <w:t>Objectives</w:t>
            </w:r>
          </w:p>
        </w:tc>
      </w:tr>
      <w:tr w:rsidR="00425DB5" w:rsidRPr="00565607" w14:paraId="40547738" w14:textId="77777777" w:rsidTr="2D8F4B7A">
        <w:trPr>
          <w:trHeight w:val="37"/>
        </w:trPr>
        <w:tc>
          <w:tcPr>
            <w:tcW w:w="13798" w:type="dxa"/>
            <w:gridSpan w:val="16"/>
          </w:tcPr>
          <w:p w14:paraId="0B9785DD" w14:textId="77777777" w:rsidR="00E234DC" w:rsidRDefault="00E234DC" w:rsidP="0031529E">
            <w:pPr>
              <w:numPr>
                <w:ilvl w:val="0"/>
                <w:numId w:val="2"/>
              </w:numPr>
              <w:spacing w:before="120" w:after="120"/>
              <w:rPr>
                <w:sz w:val="18"/>
              </w:rPr>
            </w:pPr>
            <w:r>
              <w:rPr>
                <w:sz w:val="18"/>
              </w:rPr>
              <w:t>Identify r</w:t>
            </w:r>
            <w:r w:rsidRPr="00565607">
              <w:rPr>
                <w:sz w:val="18"/>
              </w:rPr>
              <w:t xml:space="preserve">elevant use cases within ETSI, e.g. from MTS TST, NGAP or similar, using clearly defined requirements. </w:t>
            </w:r>
          </w:p>
          <w:p w14:paraId="35F83BF3" w14:textId="2C13B7A1" w:rsidR="004649E6" w:rsidRDefault="004649E6" w:rsidP="0031529E">
            <w:pPr>
              <w:numPr>
                <w:ilvl w:val="0"/>
                <w:numId w:val="2"/>
              </w:numPr>
              <w:spacing w:before="120" w:after="120"/>
              <w:rPr>
                <w:sz w:val="18"/>
              </w:rPr>
            </w:pPr>
            <w:r>
              <w:rPr>
                <w:sz w:val="18"/>
              </w:rPr>
              <w:t>Define suitable evaluation criteria for the methods, tools, and outcomes.</w:t>
            </w:r>
          </w:p>
          <w:p w14:paraId="7A0C4BC0" w14:textId="0FFCB6F6" w:rsidR="00E234DC" w:rsidRDefault="00E234DC" w:rsidP="0031529E">
            <w:pPr>
              <w:numPr>
                <w:ilvl w:val="0"/>
                <w:numId w:val="2"/>
              </w:numPr>
              <w:spacing w:before="120" w:after="120"/>
              <w:rPr>
                <w:sz w:val="18"/>
              </w:rPr>
            </w:pPr>
            <w:r w:rsidRPr="00565607">
              <w:rPr>
                <w:sz w:val="18"/>
              </w:rPr>
              <w:t>Apply the methods and prototypes developed in this project to evaluate and validate the quality and suitability of the derived artifacts</w:t>
            </w:r>
            <w:r w:rsidR="00F1191B">
              <w:rPr>
                <w:sz w:val="18"/>
              </w:rPr>
              <w:t xml:space="preserve"> </w:t>
            </w:r>
            <w:r w:rsidR="00C02C64">
              <w:rPr>
                <w:sz w:val="18"/>
              </w:rPr>
              <w:t>across multiple iterations, to</w:t>
            </w:r>
            <w:r w:rsidR="00F1191B">
              <w:rPr>
                <w:sz w:val="18"/>
              </w:rPr>
              <w:t>:</w:t>
            </w:r>
            <w:r w:rsidRPr="00565607">
              <w:rPr>
                <w:sz w:val="18"/>
              </w:rPr>
              <w:t xml:space="preserve"> </w:t>
            </w:r>
          </w:p>
          <w:p w14:paraId="77A82716" w14:textId="48D1BE54" w:rsidR="00543B8B" w:rsidRPr="00543B8B" w:rsidRDefault="00E234DC" w:rsidP="0031529E">
            <w:pPr>
              <w:numPr>
                <w:ilvl w:val="1"/>
                <w:numId w:val="2"/>
              </w:numPr>
              <w:spacing w:before="120" w:after="120"/>
              <w:rPr>
                <w:sz w:val="18"/>
              </w:rPr>
            </w:pPr>
            <w:r>
              <w:rPr>
                <w:sz w:val="18"/>
              </w:rPr>
              <w:t>E</w:t>
            </w:r>
            <w:r w:rsidRPr="00565607">
              <w:rPr>
                <w:sz w:val="18"/>
              </w:rPr>
              <w:t xml:space="preserve">nsure frequent and timely feedback </w:t>
            </w:r>
            <w:r w:rsidR="00C02C64">
              <w:rPr>
                <w:sz w:val="18"/>
              </w:rPr>
              <w:t>for continuous improvement</w:t>
            </w:r>
            <w:r w:rsidR="00981024">
              <w:rPr>
                <w:sz w:val="18"/>
              </w:rPr>
              <w:t xml:space="preserve"> of the methods and tools</w:t>
            </w:r>
            <w:r>
              <w:rPr>
                <w:sz w:val="18"/>
              </w:rPr>
              <w:t>.</w:t>
            </w:r>
          </w:p>
          <w:p w14:paraId="6A1292BD" w14:textId="7EA37A9C" w:rsidR="00C31BFC" w:rsidRPr="00206265" w:rsidRDefault="00C31BFC" w:rsidP="0031529E">
            <w:pPr>
              <w:numPr>
                <w:ilvl w:val="1"/>
                <w:numId w:val="2"/>
              </w:numPr>
              <w:spacing w:before="120" w:after="120"/>
              <w:rPr>
                <w:sz w:val="18"/>
              </w:rPr>
            </w:pPr>
            <w:r w:rsidRPr="00B83D71">
              <w:rPr>
                <w:rFonts w:cs="Arial"/>
                <w:sz w:val="18"/>
                <w:szCs w:val="18"/>
              </w:rPr>
              <w:lastRenderedPageBreak/>
              <w:t>Identify and address</w:t>
            </w:r>
            <w:r>
              <w:rPr>
                <w:rFonts w:cs="Arial"/>
                <w:sz w:val="18"/>
                <w:szCs w:val="18"/>
              </w:rPr>
              <w:t xml:space="preserve"> c</w:t>
            </w:r>
            <w:r w:rsidRPr="00565607">
              <w:rPr>
                <w:rFonts w:cs="Arial"/>
                <w:sz w:val="18"/>
                <w:szCs w:val="18"/>
              </w:rPr>
              <w:t>hallenges with ambiguities, inconsistencies, and dependencies</w:t>
            </w:r>
            <w:r w:rsidR="0007579D">
              <w:rPr>
                <w:rFonts w:cs="Arial"/>
                <w:sz w:val="18"/>
                <w:szCs w:val="18"/>
              </w:rPr>
              <w:t xml:space="preserve"> in the base standards</w:t>
            </w:r>
            <w:r w:rsidRPr="00565607">
              <w:rPr>
                <w:rFonts w:cs="Arial"/>
                <w:sz w:val="18"/>
                <w:szCs w:val="18"/>
              </w:rPr>
              <w:t>.</w:t>
            </w:r>
          </w:p>
          <w:p w14:paraId="5B5918CE" w14:textId="2F589BB2" w:rsidR="00C362CF" w:rsidRDefault="00C362CF" w:rsidP="0031529E">
            <w:pPr>
              <w:numPr>
                <w:ilvl w:val="0"/>
                <w:numId w:val="2"/>
              </w:numPr>
              <w:spacing w:before="120" w:after="120"/>
              <w:rPr>
                <w:sz w:val="18"/>
              </w:rPr>
            </w:pPr>
            <w:r>
              <w:rPr>
                <w:sz w:val="18"/>
              </w:rPr>
              <w:t>Develop suitable methods for the validation of the</w:t>
            </w:r>
            <w:r w:rsidR="0072252C">
              <w:rPr>
                <w:sz w:val="18"/>
              </w:rPr>
              <w:t xml:space="preserve"> extracted requirements and derived artifacts.</w:t>
            </w:r>
          </w:p>
          <w:p w14:paraId="4A0BD870" w14:textId="0CB06CCF" w:rsidR="003C1C79" w:rsidRPr="00C362CF" w:rsidRDefault="003C1C79" w:rsidP="0031529E">
            <w:pPr>
              <w:numPr>
                <w:ilvl w:val="0"/>
                <w:numId w:val="2"/>
              </w:numPr>
              <w:spacing w:before="120" w:after="120"/>
              <w:rPr>
                <w:sz w:val="18"/>
              </w:rPr>
            </w:pPr>
            <w:r>
              <w:rPr>
                <w:sz w:val="18"/>
              </w:rPr>
              <w:t>Provide guidelines for the application of the method</w:t>
            </w:r>
            <w:r w:rsidR="00A41B5E">
              <w:rPr>
                <w:sz w:val="18"/>
              </w:rPr>
              <w:t>s</w:t>
            </w:r>
            <w:r>
              <w:rPr>
                <w:sz w:val="18"/>
              </w:rPr>
              <w:t xml:space="preserve"> and too</w:t>
            </w:r>
            <w:r w:rsidR="00A41B5E">
              <w:rPr>
                <w:sz w:val="18"/>
              </w:rPr>
              <w:t>ls</w:t>
            </w:r>
            <w:r>
              <w:rPr>
                <w:sz w:val="18"/>
              </w:rPr>
              <w:t>.</w:t>
            </w:r>
          </w:p>
          <w:p w14:paraId="7087E6E8" w14:textId="76F620E6" w:rsidR="00295DCB" w:rsidRPr="00295DCB" w:rsidRDefault="0076059E" w:rsidP="0031529E">
            <w:pPr>
              <w:numPr>
                <w:ilvl w:val="0"/>
                <w:numId w:val="2"/>
              </w:numPr>
              <w:spacing w:before="120" w:after="120"/>
              <w:rPr>
                <w:sz w:val="18"/>
              </w:rPr>
            </w:pPr>
            <w:r w:rsidRPr="00904422">
              <w:rPr>
                <w:rFonts w:eastAsia="Arial" w:cs="Arial"/>
                <w:sz w:val="18"/>
                <w:szCs w:val="18"/>
              </w:rPr>
              <w:t>Outline a roadmap</w:t>
            </w:r>
            <w:r>
              <w:rPr>
                <w:rFonts w:eastAsia="Arial" w:cs="Arial"/>
                <w:sz w:val="18"/>
                <w:szCs w:val="18"/>
              </w:rPr>
              <w:t xml:space="preserve"> </w:t>
            </w:r>
            <w:r w:rsidRPr="00565607">
              <w:rPr>
                <w:rFonts w:eastAsia="Arial" w:cs="Arial"/>
                <w:sz w:val="18"/>
                <w:szCs w:val="18"/>
              </w:rPr>
              <w:t>to transition ETSI test specifications from document-based formats (Level 1) to machine-readable content (Level 2), as introduced in the ISO/IEC utility model</w:t>
            </w:r>
            <w:r w:rsidRPr="00565607">
              <w:rPr>
                <w:rStyle w:val="FootnoteReference"/>
                <w:rFonts w:eastAsia="Arial" w:cs="Arial"/>
              </w:rPr>
              <w:footnoteReference w:id="11"/>
            </w:r>
            <w:r w:rsidRPr="00565607">
              <w:rPr>
                <w:rFonts w:eastAsia="Arial" w:cs="Arial"/>
                <w:sz w:val="18"/>
                <w:szCs w:val="18"/>
              </w:rPr>
              <w:t xml:space="preserve">. </w:t>
            </w:r>
          </w:p>
          <w:p w14:paraId="4B70C578" w14:textId="7248DE5F" w:rsidR="0076059E" w:rsidRPr="00565607" w:rsidRDefault="0076059E" w:rsidP="0031529E">
            <w:pPr>
              <w:numPr>
                <w:ilvl w:val="1"/>
                <w:numId w:val="2"/>
              </w:numPr>
              <w:spacing w:before="120" w:after="120"/>
              <w:rPr>
                <w:sz w:val="18"/>
              </w:rPr>
            </w:pPr>
            <w:r w:rsidRPr="00565607">
              <w:rPr>
                <w:rFonts w:eastAsia="Arial" w:cs="Arial"/>
                <w:sz w:val="18"/>
                <w:szCs w:val="18"/>
              </w:rPr>
              <w:t>While the primary focus is on achieving Level 2, the methodology will be designed to be sufficiently generic and flexible to support the integration and future use of Level 3 (machine-readable and executable content) and Level 4 (machine-interpretable content) standards, ensuring scalability, adaptability, and usability across diverse technological ecosystems.</w:t>
            </w:r>
          </w:p>
        </w:tc>
      </w:tr>
      <w:tr w:rsidR="00425DB5" w:rsidRPr="00565607" w14:paraId="3D269489" w14:textId="77777777" w:rsidTr="2D8F4B7A">
        <w:tc>
          <w:tcPr>
            <w:tcW w:w="13798" w:type="dxa"/>
            <w:gridSpan w:val="16"/>
            <w:shd w:val="clear" w:color="auto" w:fill="D9D9D9" w:themeFill="background1" w:themeFillShade="D9"/>
          </w:tcPr>
          <w:p w14:paraId="036E6508" w14:textId="77777777" w:rsidR="00425DB5" w:rsidRPr="00565607" w:rsidRDefault="00425DB5">
            <w:pPr>
              <w:spacing w:before="120" w:after="120"/>
              <w:rPr>
                <w:rFonts w:cs="Arial"/>
                <w:b/>
                <w:sz w:val="18"/>
                <w:szCs w:val="20"/>
              </w:rPr>
            </w:pPr>
            <w:r w:rsidRPr="00565607">
              <w:rPr>
                <w:rFonts w:cs="Arial"/>
                <w:b/>
                <w:sz w:val="18"/>
                <w:szCs w:val="20"/>
              </w:rPr>
              <w:lastRenderedPageBreak/>
              <w:t>Activities and division of work (WP description)</w:t>
            </w:r>
          </w:p>
        </w:tc>
      </w:tr>
      <w:tr w:rsidR="00425DB5" w:rsidRPr="00565607" w14:paraId="31BA31CD" w14:textId="77777777" w:rsidTr="2D8F4B7A">
        <w:trPr>
          <w:trHeight w:val="372"/>
        </w:trPr>
        <w:tc>
          <w:tcPr>
            <w:tcW w:w="1113" w:type="dxa"/>
            <w:vMerge w:val="restart"/>
            <w:shd w:val="clear" w:color="auto" w:fill="E6E6E6"/>
          </w:tcPr>
          <w:p w14:paraId="0C1D2131" w14:textId="77777777" w:rsidR="00425DB5" w:rsidRPr="00565607" w:rsidRDefault="00425DB5">
            <w:pPr>
              <w:spacing w:before="120" w:after="0"/>
              <w:jc w:val="center"/>
              <w:rPr>
                <w:rFonts w:cs="Arial"/>
                <w:sz w:val="18"/>
                <w:szCs w:val="18"/>
              </w:rPr>
            </w:pPr>
            <w:r w:rsidRPr="00565607">
              <w:rPr>
                <w:rFonts w:cs="Arial"/>
                <w:sz w:val="18"/>
                <w:szCs w:val="18"/>
              </w:rPr>
              <w:t>Task No</w:t>
            </w:r>
          </w:p>
          <w:p w14:paraId="548F0AF9" w14:textId="77777777" w:rsidR="00425DB5" w:rsidRPr="00565607" w:rsidRDefault="00425DB5">
            <w:pPr>
              <w:spacing w:after="120"/>
              <w:jc w:val="center"/>
              <w:rPr>
                <w:rFonts w:cs="Arial"/>
                <w:color w:val="808080"/>
                <w:sz w:val="18"/>
                <w:szCs w:val="18"/>
              </w:rPr>
            </w:pPr>
            <w:r w:rsidRPr="00565607">
              <w:rPr>
                <w:rFonts w:cs="Arial"/>
                <w:color w:val="808080"/>
                <w:sz w:val="16"/>
                <w:szCs w:val="18"/>
              </w:rPr>
              <w:t>(continuous numbering linked to WP)</w:t>
            </w:r>
          </w:p>
        </w:tc>
        <w:tc>
          <w:tcPr>
            <w:tcW w:w="3478" w:type="dxa"/>
            <w:gridSpan w:val="5"/>
            <w:vMerge w:val="restart"/>
            <w:shd w:val="clear" w:color="auto" w:fill="E6E6E6"/>
          </w:tcPr>
          <w:p w14:paraId="0EA4D8D0" w14:textId="77777777" w:rsidR="00425DB5" w:rsidRPr="00565607" w:rsidRDefault="00425DB5">
            <w:pPr>
              <w:spacing w:before="120" w:after="120"/>
              <w:jc w:val="center"/>
              <w:rPr>
                <w:rFonts w:cs="Arial"/>
                <w:sz w:val="18"/>
                <w:szCs w:val="18"/>
              </w:rPr>
            </w:pPr>
            <w:r w:rsidRPr="00565607">
              <w:rPr>
                <w:rFonts w:cs="Arial"/>
                <w:sz w:val="18"/>
                <w:szCs w:val="18"/>
              </w:rPr>
              <w:t>Task Name</w:t>
            </w:r>
          </w:p>
        </w:tc>
        <w:tc>
          <w:tcPr>
            <w:tcW w:w="4057" w:type="dxa"/>
            <w:gridSpan w:val="5"/>
            <w:vMerge w:val="restart"/>
            <w:shd w:val="clear" w:color="auto" w:fill="E6E6E6"/>
          </w:tcPr>
          <w:p w14:paraId="651E5BAF" w14:textId="77777777" w:rsidR="00425DB5" w:rsidRPr="00565607" w:rsidRDefault="00425DB5">
            <w:pPr>
              <w:spacing w:before="120" w:after="120"/>
              <w:jc w:val="center"/>
              <w:rPr>
                <w:rFonts w:cs="Arial"/>
                <w:sz w:val="18"/>
                <w:szCs w:val="18"/>
              </w:rPr>
            </w:pPr>
            <w:r w:rsidRPr="00565607">
              <w:rPr>
                <w:rFonts w:cs="Arial"/>
                <w:sz w:val="18"/>
                <w:szCs w:val="18"/>
              </w:rPr>
              <w:t>Description</w:t>
            </w:r>
          </w:p>
          <w:p w14:paraId="58B02449" w14:textId="77777777" w:rsidR="00425DB5" w:rsidRPr="00565607" w:rsidRDefault="00425DB5">
            <w:pPr>
              <w:spacing w:before="120" w:after="120"/>
              <w:jc w:val="center"/>
              <w:rPr>
                <w:rFonts w:cs="Arial"/>
                <w:i/>
                <w:sz w:val="18"/>
                <w:szCs w:val="18"/>
              </w:rPr>
            </w:pPr>
            <w:r w:rsidRPr="00E60841">
              <w:rPr>
                <w:rFonts w:cs="Arial"/>
                <w:i/>
                <w:sz w:val="18"/>
                <w:szCs w:val="18"/>
              </w:rPr>
              <w:t>(Please indicate the number of days estimated by task at the end of the description)</w:t>
            </w:r>
          </w:p>
        </w:tc>
        <w:tc>
          <w:tcPr>
            <w:tcW w:w="3218" w:type="dxa"/>
            <w:gridSpan w:val="4"/>
            <w:shd w:val="clear" w:color="auto" w:fill="E6E6E6"/>
          </w:tcPr>
          <w:p w14:paraId="786CEAF2" w14:textId="77777777" w:rsidR="00425DB5" w:rsidRPr="00565607" w:rsidRDefault="00425DB5">
            <w:pPr>
              <w:spacing w:before="120" w:after="120"/>
              <w:jc w:val="center"/>
              <w:rPr>
                <w:rFonts w:cs="Arial"/>
                <w:sz w:val="18"/>
                <w:szCs w:val="18"/>
              </w:rPr>
            </w:pPr>
            <w:r w:rsidRPr="00565607">
              <w:rPr>
                <w:rFonts w:cs="Arial"/>
                <w:sz w:val="18"/>
                <w:szCs w:val="18"/>
              </w:rPr>
              <w:t xml:space="preserve">Participants </w:t>
            </w:r>
          </w:p>
        </w:tc>
        <w:tc>
          <w:tcPr>
            <w:tcW w:w="1932" w:type="dxa"/>
            <w:vMerge w:val="restart"/>
            <w:shd w:val="clear" w:color="auto" w:fill="E6E6E6"/>
          </w:tcPr>
          <w:p w14:paraId="057E2B5F" w14:textId="77777777" w:rsidR="00425DB5" w:rsidRPr="00565607" w:rsidRDefault="00425DB5">
            <w:pPr>
              <w:spacing w:before="120" w:after="0"/>
              <w:jc w:val="center"/>
              <w:rPr>
                <w:rFonts w:cs="Arial"/>
                <w:sz w:val="18"/>
                <w:szCs w:val="18"/>
              </w:rPr>
            </w:pPr>
            <w:r w:rsidRPr="00565607">
              <w:rPr>
                <w:rFonts w:cs="Arial"/>
                <w:sz w:val="18"/>
                <w:szCs w:val="18"/>
              </w:rPr>
              <w:t>In-kind Contributions and Subcontracting</w:t>
            </w:r>
          </w:p>
          <w:p w14:paraId="54528CBD" w14:textId="77777777" w:rsidR="00425DB5" w:rsidRPr="00565607" w:rsidRDefault="00425DB5">
            <w:pPr>
              <w:spacing w:after="0"/>
              <w:jc w:val="center"/>
              <w:rPr>
                <w:rFonts w:cs="Arial"/>
                <w:color w:val="808080"/>
                <w:sz w:val="16"/>
                <w:szCs w:val="18"/>
              </w:rPr>
            </w:pPr>
            <w:r w:rsidRPr="00565607">
              <w:rPr>
                <w:rFonts w:cs="Arial"/>
                <w:color w:val="808080"/>
                <w:sz w:val="16"/>
                <w:szCs w:val="18"/>
              </w:rPr>
              <w:t>(Yes/No and which)</w:t>
            </w:r>
          </w:p>
          <w:p w14:paraId="7DEE1575" w14:textId="77777777" w:rsidR="00425DB5" w:rsidRPr="00565607" w:rsidRDefault="00425DB5">
            <w:pPr>
              <w:spacing w:after="120"/>
              <w:jc w:val="center"/>
              <w:rPr>
                <w:rFonts w:cs="Arial"/>
                <w:sz w:val="18"/>
                <w:szCs w:val="18"/>
              </w:rPr>
            </w:pPr>
          </w:p>
        </w:tc>
      </w:tr>
      <w:tr w:rsidR="00425DB5" w:rsidRPr="00565607" w14:paraId="3CB3C7AE" w14:textId="77777777" w:rsidTr="2D8F4B7A">
        <w:trPr>
          <w:trHeight w:val="372"/>
        </w:trPr>
        <w:tc>
          <w:tcPr>
            <w:tcW w:w="1113" w:type="dxa"/>
            <w:vMerge/>
          </w:tcPr>
          <w:p w14:paraId="4F154888" w14:textId="77777777" w:rsidR="00425DB5" w:rsidRPr="00565607" w:rsidRDefault="00425DB5">
            <w:pPr>
              <w:spacing w:before="120" w:after="0"/>
              <w:jc w:val="center"/>
              <w:rPr>
                <w:rFonts w:cs="Arial"/>
                <w:sz w:val="18"/>
                <w:szCs w:val="18"/>
              </w:rPr>
            </w:pPr>
          </w:p>
        </w:tc>
        <w:tc>
          <w:tcPr>
            <w:tcW w:w="3478" w:type="dxa"/>
            <w:gridSpan w:val="5"/>
            <w:vMerge/>
          </w:tcPr>
          <w:p w14:paraId="7E8C790C" w14:textId="77777777" w:rsidR="00425DB5" w:rsidRPr="00565607" w:rsidRDefault="00425DB5">
            <w:pPr>
              <w:spacing w:before="120" w:after="120"/>
              <w:jc w:val="center"/>
              <w:rPr>
                <w:rFonts w:cs="Arial"/>
                <w:sz w:val="18"/>
                <w:szCs w:val="18"/>
              </w:rPr>
            </w:pPr>
          </w:p>
        </w:tc>
        <w:tc>
          <w:tcPr>
            <w:tcW w:w="4057" w:type="dxa"/>
            <w:gridSpan w:val="5"/>
            <w:vMerge/>
          </w:tcPr>
          <w:p w14:paraId="6E0CB3EC" w14:textId="77777777" w:rsidR="00425DB5" w:rsidRPr="00565607" w:rsidRDefault="00425DB5">
            <w:pPr>
              <w:spacing w:before="120" w:after="120"/>
              <w:jc w:val="center"/>
              <w:rPr>
                <w:rFonts w:cs="Arial"/>
                <w:sz w:val="18"/>
                <w:szCs w:val="18"/>
              </w:rPr>
            </w:pPr>
          </w:p>
        </w:tc>
        <w:tc>
          <w:tcPr>
            <w:tcW w:w="2105" w:type="dxa"/>
            <w:gridSpan w:val="2"/>
            <w:shd w:val="clear" w:color="auto" w:fill="E6E6E6"/>
          </w:tcPr>
          <w:p w14:paraId="785F5A98" w14:textId="77777777" w:rsidR="00425DB5" w:rsidRPr="00565607" w:rsidRDefault="00425DB5">
            <w:pPr>
              <w:spacing w:before="120" w:after="120"/>
              <w:jc w:val="center"/>
              <w:rPr>
                <w:rFonts w:cs="Arial"/>
                <w:sz w:val="18"/>
                <w:szCs w:val="18"/>
              </w:rPr>
            </w:pPr>
            <w:r w:rsidRPr="00565607">
              <w:rPr>
                <w:rFonts w:cs="Arial"/>
                <w:sz w:val="18"/>
                <w:szCs w:val="18"/>
              </w:rPr>
              <w:t>Name</w:t>
            </w:r>
          </w:p>
        </w:tc>
        <w:tc>
          <w:tcPr>
            <w:tcW w:w="1113" w:type="dxa"/>
            <w:gridSpan w:val="2"/>
            <w:shd w:val="clear" w:color="auto" w:fill="E6E6E6"/>
          </w:tcPr>
          <w:p w14:paraId="7D236EC7" w14:textId="77777777" w:rsidR="00425DB5" w:rsidRPr="00565607" w:rsidRDefault="00425DB5">
            <w:pPr>
              <w:spacing w:before="120" w:after="0"/>
              <w:jc w:val="center"/>
              <w:rPr>
                <w:rFonts w:cs="Arial"/>
                <w:sz w:val="18"/>
                <w:szCs w:val="18"/>
              </w:rPr>
            </w:pPr>
            <w:r w:rsidRPr="00565607">
              <w:rPr>
                <w:rFonts w:cs="Arial"/>
                <w:sz w:val="18"/>
                <w:szCs w:val="18"/>
              </w:rPr>
              <w:t>Role</w:t>
            </w:r>
          </w:p>
          <w:p w14:paraId="535DC858" w14:textId="77777777" w:rsidR="00425DB5" w:rsidRPr="00565607" w:rsidRDefault="00425DB5">
            <w:pPr>
              <w:spacing w:after="120"/>
              <w:jc w:val="center"/>
              <w:rPr>
                <w:rFonts w:cs="Arial"/>
                <w:sz w:val="18"/>
                <w:szCs w:val="18"/>
              </w:rPr>
            </w:pPr>
            <w:r w:rsidRPr="00E60841">
              <w:rPr>
                <w:rFonts w:cs="Arial"/>
                <w:color w:val="808080"/>
                <w:sz w:val="16"/>
                <w:szCs w:val="18"/>
              </w:rPr>
              <w:t>(COO, BEN, AE, AP, OTHER)</w:t>
            </w:r>
          </w:p>
        </w:tc>
        <w:tc>
          <w:tcPr>
            <w:tcW w:w="1932" w:type="dxa"/>
            <w:vMerge/>
          </w:tcPr>
          <w:p w14:paraId="4FDBC224" w14:textId="77777777" w:rsidR="00425DB5" w:rsidRPr="00565607" w:rsidRDefault="00425DB5">
            <w:pPr>
              <w:spacing w:before="120" w:after="120"/>
              <w:jc w:val="center"/>
              <w:rPr>
                <w:rFonts w:cs="Arial"/>
                <w:sz w:val="18"/>
                <w:szCs w:val="18"/>
              </w:rPr>
            </w:pPr>
          </w:p>
        </w:tc>
      </w:tr>
      <w:tr w:rsidR="00425DB5" w:rsidRPr="00565607" w14:paraId="15288115" w14:textId="77777777" w:rsidTr="2D8F4B7A">
        <w:trPr>
          <w:trHeight w:val="37"/>
        </w:trPr>
        <w:tc>
          <w:tcPr>
            <w:tcW w:w="1113" w:type="dxa"/>
          </w:tcPr>
          <w:p w14:paraId="58002791" w14:textId="77777777" w:rsidR="00425DB5" w:rsidRPr="00565607" w:rsidRDefault="00425DB5">
            <w:pPr>
              <w:spacing w:before="120" w:after="120"/>
              <w:jc w:val="center"/>
              <w:rPr>
                <w:rFonts w:cs="Arial"/>
                <w:sz w:val="18"/>
                <w:szCs w:val="18"/>
              </w:rPr>
            </w:pPr>
            <w:r w:rsidRPr="00565607">
              <w:rPr>
                <w:rFonts w:cs="Arial"/>
                <w:sz w:val="18"/>
                <w:szCs w:val="18"/>
              </w:rPr>
              <w:t>T3.1</w:t>
            </w:r>
          </w:p>
        </w:tc>
        <w:tc>
          <w:tcPr>
            <w:tcW w:w="3478" w:type="dxa"/>
            <w:gridSpan w:val="5"/>
          </w:tcPr>
          <w:p w14:paraId="18FAB8D9" w14:textId="16BB30E9" w:rsidR="00425DB5" w:rsidRPr="00565607" w:rsidRDefault="008A5980">
            <w:pPr>
              <w:spacing w:before="120" w:after="120"/>
              <w:rPr>
                <w:rFonts w:cs="Arial"/>
                <w:sz w:val="18"/>
                <w:szCs w:val="18"/>
              </w:rPr>
            </w:pPr>
            <w:r w:rsidRPr="008A5980">
              <w:rPr>
                <w:rFonts w:cs="Arial"/>
                <w:sz w:val="18"/>
                <w:szCs w:val="18"/>
              </w:rPr>
              <w:t xml:space="preserve">Identification of suitable case studies and </w:t>
            </w:r>
            <w:r w:rsidR="001E68B0">
              <w:rPr>
                <w:rFonts w:cs="Arial"/>
                <w:sz w:val="18"/>
                <w:szCs w:val="18"/>
              </w:rPr>
              <w:t>evaluation</w:t>
            </w:r>
            <w:r w:rsidR="00F96819">
              <w:rPr>
                <w:rFonts w:cs="Arial"/>
                <w:sz w:val="18"/>
                <w:szCs w:val="18"/>
              </w:rPr>
              <w:t xml:space="preserve"> </w:t>
            </w:r>
            <w:r w:rsidRPr="008A5980">
              <w:rPr>
                <w:rFonts w:cs="Arial"/>
                <w:sz w:val="18"/>
                <w:szCs w:val="18"/>
              </w:rPr>
              <w:t>criteria</w:t>
            </w:r>
          </w:p>
        </w:tc>
        <w:tc>
          <w:tcPr>
            <w:tcW w:w="4057" w:type="dxa"/>
            <w:gridSpan w:val="5"/>
          </w:tcPr>
          <w:p w14:paraId="418B627C" w14:textId="77777777" w:rsidR="00EC3E10" w:rsidRDefault="00B0010D" w:rsidP="008C6BC3">
            <w:pPr>
              <w:spacing w:before="120" w:after="120"/>
              <w:jc w:val="both"/>
              <w:rPr>
                <w:rFonts w:cs="Arial"/>
                <w:sz w:val="18"/>
                <w:szCs w:val="18"/>
              </w:rPr>
            </w:pPr>
            <w:r w:rsidRPr="00565607">
              <w:rPr>
                <w:rFonts w:cs="Arial"/>
                <w:sz w:val="18"/>
                <w:szCs w:val="18"/>
              </w:rPr>
              <w:t xml:space="preserve">Identify and select suitable case studies from ETSI to apply and evaluate the methods and prototypes being developed in this project. The identification process will be based on clearly defined requirements to make sure that the best suited case studies are selected for application and evaluation. </w:t>
            </w:r>
          </w:p>
          <w:p w14:paraId="533C9899" w14:textId="11898DFF" w:rsidR="00312B37" w:rsidRDefault="00312B37" w:rsidP="008C6BC3">
            <w:pPr>
              <w:spacing w:before="120" w:after="120"/>
              <w:jc w:val="both"/>
              <w:rPr>
                <w:rFonts w:cs="Arial"/>
                <w:sz w:val="18"/>
                <w:szCs w:val="18"/>
              </w:rPr>
            </w:pPr>
            <w:r w:rsidRPr="00565607">
              <w:rPr>
                <w:rFonts w:cs="Arial"/>
                <w:sz w:val="18"/>
                <w:szCs w:val="18"/>
              </w:rPr>
              <w:t>Define quality</w:t>
            </w:r>
            <w:r>
              <w:rPr>
                <w:rFonts w:cs="Arial"/>
                <w:sz w:val="18"/>
                <w:szCs w:val="18"/>
              </w:rPr>
              <w:t xml:space="preserve"> and efficiency</w:t>
            </w:r>
            <w:r w:rsidRPr="00565607">
              <w:rPr>
                <w:rFonts w:cs="Arial"/>
                <w:sz w:val="18"/>
                <w:szCs w:val="18"/>
              </w:rPr>
              <w:t xml:space="preserve"> criteria for </w:t>
            </w:r>
            <w:r w:rsidR="009253C9">
              <w:rPr>
                <w:rFonts w:cs="Arial"/>
                <w:sz w:val="18"/>
                <w:szCs w:val="18"/>
              </w:rPr>
              <w:t xml:space="preserve">methods, tools, and </w:t>
            </w:r>
            <w:r w:rsidRPr="00565607">
              <w:rPr>
                <w:rFonts w:cs="Arial"/>
                <w:sz w:val="18"/>
                <w:szCs w:val="18"/>
              </w:rPr>
              <w:t xml:space="preserve">generated test artifacts, building on existing criteria (where available). The need for human intervention shall be highlighted where appropriate. </w:t>
            </w:r>
          </w:p>
          <w:p w14:paraId="331A8F3F" w14:textId="77777777" w:rsidR="00425DB5" w:rsidRPr="00565607" w:rsidRDefault="00425DB5" w:rsidP="008C6BC3">
            <w:pPr>
              <w:spacing w:before="120" w:after="120"/>
              <w:jc w:val="both"/>
              <w:rPr>
                <w:rFonts w:cs="Arial"/>
                <w:sz w:val="18"/>
                <w:szCs w:val="18"/>
              </w:rPr>
            </w:pPr>
            <w:r w:rsidRPr="00565607">
              <w:rPr>
                <w:rFonts w:cs="Arial"/>
                <w:sz w:val="18"/>
                <w:szCs w:val="18"/>
              </w:rPr>
              <w:t>The overall number of days estimated is</w:t>
            </w:r>
          </w:p>
          <w:p w14:paraId="1CF63722" w14:textId="27110FC6" w:rsidR="00425DB5" w:rsidRPr="00565607" w:rsidRDefault="00F8651D" w:rsidP="008C6BC3">
            <w:pPr>
              <w:spacing w:before="120" w:after="120"/>
              <w:jc w:val="both"/>
              <w:rPr>
                <w:rFonts w:cs="Arial"/>
                <w:sz w:val="18"/>
                <w:szCs w:val="18"/>
              </w:rPr>
            </w:pPr>
            <w:r w:rsidRPr="00E60841">
              <w:rPr>
                <w:rFonts w:cs="Arial"/>
                <w:sz w:val="18"/>
                <w:szCs w:val="18"/>
              </w:rPr>
              <w:lastRenderedPageBreak/>
              <w:t>3</w:t>
            </w:r>
            <w:r w:rsidR="009A310F" w:rsidRPr="00E60841">
              <w:rPr>
                <w:rFonts w:cs="Arial"/>
                <w:sz w:val="18"/>
                <w:szCs w:val="18"/>
              </w:rPr>
              <w:t>0</w:t>
            </w:r>
          </w:p>
        </w:tc>
        <w:tc>
          <w:tcPr>
            <w:tcW w:w="2105" w:type="dxa"/>
            <w:gridSpan w:val="2"/>
          </w:tcPr>
          <w:p w14:paraId="2CADE5A0" w14:textId="77777777" w:rsidR="00425DB5" w:rsidRPr="00565607" w:rsidRDefault="00425DB5">
            <w:pPr>
              <w:spacing w:before="120" w:after="120"/>
              <w:jc w:val="center"/>
              <w:rPr>
                <w:rFonts w:cs="Arial"/>
                <w:sz w:val="18"/>
                <w:szCs w:val="18"/>
              </w:rPr>
            </w:pPr>
            <w:r w:rsidRPr="00565607">
              <w:rPr>
                <w:rFonts w:cs="Arial"/>
                <w:sz w:val="18"/>
                <w:szCs w:val="18"/>
              </w:rPr>
              <w:lastRenderedPageBreak/>
              <w:t>ETSI</w:t>
            </w:r>
          </w:p>
        </w:tc>
        <w:tc>
          <w:tcPr>
            <w:tcW w:w="1113" w:type="dxa"/>
            <w:gridSpan w:val="2"/>
          </w:tcPr>
          <w:p w14:paraId="264EEF89" w14:textId="5328B3B8" w:rsidR="00425DB5" w:rsidRPr="00565607" w:rsidRDefault="000307ED">
            <w:pPr>
              <w:spacing w:before="120" w:after="120"/>
              <w:jc w:val="center"/>
              <w:rPr>
                <w:rFonts w:cs="Arial"/>
                <w:sz w:val="18"/>
                <w:szCs w:val="18"/>
              </w:rPr>
            </w:pPr>
            <w:r w:rsidRPr="00E60841">
              <w:rPr>
                <w:rFonts w:cs="Arial"/>
                <w:sz w:val="18"/>
                <w:szCs w:val="18"/>
              </w:rPr>
              <w:t>OTHER</w:t>
            </w:r>
          </w:p>
        </w:tc>
        <w:tc>
          <w:tcPr>
            <w:tcW w:w="1932" w:type="dxa"/>
          </w:tcPr>
          <w:p w14:paraId="3D482E64" w14:textId="77777777" w:rsidR="00425DB5" w:rsidRPr="00565607" w:rsidRDefault="00425DB5">
            <w:pPr>
              <w:spacing w:before="120" w:after="120"/>
              <w:rPr>
                <w:rFonts w:cs="Arial"/>
                <w:sz w:val="18"/>
                <w:szCs w:val="18"/>
              </w:rPr>
            </w:pPr>
            <w:r w:rsidRPr="00565607">
              <w:rPr>
                <w:rFonts w:cs="Arial"/>
                <w:sz w:val="18"/>
                <w:szCs w:val="18"/>
              </w:rPr>
              <w:t>Yes, subcontracting</w:t>
            </w:r>
          </w:p>
        </w:tc>
      </w:tr>
      <w:tr w:rsidR="00425DB5" w:rsidRPr="00565607" w14:paraId="142B1750" w14:textId="77777777" w:rsidTr="2D8F4B7A">
        <w:trPr>
          <w:trHeight w:val="37"/>
        </w:trPr>
        <w:tc>
          <w:tcPr>
            <w:tcW w:w="1113" w:type="dxa"/>
          </w:tcPr>
          <w:p w14:paraId="4DECB26F" w14:textId="77777777" w:rsidR="00425DB5" w:rsidRPr="00565607" w:rsidRDefault="00425DB5">
            <w:pPr>
              <w:spacing w:before="120" w:after="120"/>
              <w:jc w:val="center"/>
              <w:rPr>
                <w:rFonts w:cs="Arial"/>
                <w:sz w:val="18"/>
                <w:szCs w:val="18"/>
              </w:rPr>
            </w:pPr>
            <w:r w:rsidRPr="00565607">
              <w:rPr>
                <w:rFonts w:cs="Arial"/>
                <w:sz w:val="18"/>
                <w:szCs w:val="18"/>
              </w:rPr>
              <w:t>T3.2</w:t>
            </w:r>
          </w:p>
        </w:tc>
        <w:tc>
          <w:tcPr>
            <w:tcW w:w="3478" w:type="dxa"/>
            <w:gridSpan w:val="5"/>
          </w:tcPr>
          <w:p w14:paraId="0C8621D2" w14:textId="7B20F422" w:rsidR="00425DB5" w:rsidRPr="00334BB9" w:rsidRDefault="006D4BCD">
            <w:pPr>
              <w:spacing w:before="120" w:after="120"/>
              <w:rPr>
                <w:rFonts w:cs="Arial"/>
                <w:sz w:val="18"/>
                <w:szCs w:val="18"/>
              </w:rPr>
            </w:pPr>
            <w:r w:rsidRPr="006D4BCD">
              <w:rPr>
                <w:rFonts w:cs="Arial"/>
                <w:sz w:val="18"/>
                <w:szCs w:val="18"/>
              </w:rPr>
              <w:t>Application and evaluation of methods and prototypes</w:t>
            </w:r>
          </w:p>
        </w:tc>
        <w:tc>
          <w:tcPr>
            <w:tcW w:w="4057" w:type="dxa"/>
            <w:gridSpan w:val="5"/>
          </w:tcPr>
          <w:p w14:paraId="24BDBD46" w14:textId="77777777" w:rsidR="00C219D6" w:rsidRDefault="00B0010D" w:rsidP="008C6BC3">
            <w:pPr>
              <w:spacing w:before="120" w:after="120"/>
              <w:jc w:val="both"/>
              <w:rPr>
                <w:rFonts w:cs="Arial"/>
                <w:sz w:val="18"/>
                <w:szCs w:val="18"/>
              </w:rPr>
            </w:pPr>
            <w:r w:rsidRPr="00565607">
              <w:rPr>
                <w:rFonts w:cs="Arial"/>
                <w:sz w:val="18"/>
                <w:szCs w:val="18"/>
              </w:rPr>
              <w:t xml:space="preserve">Apply the methods and prototypes </w:t>
            </w:r>
            <w:r w:rsidR="00F71A7D" w:rsidRPr="00565607">
              <w:rPr>
                <w:rFonts w:cs="Arial"/>
                <w:sz w:val="18"/>
                <w:szCs w:val="18"/>
              </w:rPr>
              <w:t xml:space="preserve">developed </w:t>
            </w:r>
            <w:r w:rsidR="005B3AF0">
              <w:rPr>
                <w:rFonts w:cs="Arial"/>
                <w:sz w:val="18"/>
                <w:szCs w:val="18"/>
              </w:rPr>
              <w:t>in each</w:t>
            </w:r>
            <w:r w:rsidRPr="00565607">
              <w:rPr>
                <w:rFonts w:cs="Arial"/>
                <w:sz w:val="18"/>
                <w:szCs w:val="18"/>
              </w:rPr>
              <w:t xml:space="preserve"> iteration to the selected case studies. </w:t>
            </w:r>
          </w:p>
          <w:p w14:paraId="2898590F" w14:textId="361725B5" w:rsidR="008A5980" w:rsidRDefault="00B0010D" w:rsidP="008C6BC3">
            <w:pPr>
              <w:spacing w:before="120" w:after="120"/>
              <w:jc w:val="both"/>
              <w:rPr>
                <w:rFonts w:cs="Arial"/>
                <w:sz w:val="18"/>
                <w:szCs w:val="18"/>
              </w:rPr>
            </w:pPr>
            <w:r w:rsidRPr="00565607">
              <w:rPr>
                <w:rFonts w:cs="Arial"/>
                <w:sz w:val="18"/>
                <w:szCs w:val="18"/>
              </w:rPr>
              <w:t xml:space="preserve">Gather feedback with respect to the </w:t>
            </w:r>
            <w:r w:rsidR="00DB12D8">
              <w:rPr>
                <w:rFonts w:cs="Arial"/>
                <w:sz w:val="18"/>
                <w:szCs w:val="18"/>
              </w:rPr>
              <w:t>evaluation</w:t>
            </w:r>
            <w:r w:rsidRPr="00565607">
              <w:rPr>
                <w:rFonts w:cs="Arial"/>
                <w:sz w:val="18"/>
                <w:szCs w:val="18"/>
              </w:rPr>
              <w:t xml:space="preserve"> criteria to support the refinement of the methods and prototypes </w:t>
            </w:r>
            <w:r w:rsidR="00B1496F">
              <w:rPr>
                <w:rFonts w:cs="Arial"/>
                <w:sz w:val="18"/>
                <w:szCs w:val="18"/>
              </w:rPr>
              <w:t>in the subsequent</w:t>
            </w:r>
            <w:r w:rsidRPr="00565607">
              <w:rPr>
                <w:rFonts w:cs="Arial"/>
                <w:sz w:val="18"/>
                <w:szCs w:val="18"/>
              </w:rPr>
              <w:t xml:space="preserve"> iteration.</w:t>
            </w:r>
          </w:p>
          <w:p w14:paraId="2D9D6CD2" w14:textId="70A23516" w:rsidR="00C219D6" w:rsidRDefault="00B0010D" w:rsidP="008C6BC3">
            <w:pPr>
              <w:spacing w:before="120" w:after="120"/>
              <w:jc w:val="both"/>
              <w:rPr>
                <w:rFonts w:cs="Arial"/>
                <w:sz w:val="18"/>
                <w:szCs w:val="18"/>
              </w:rPr>
            </w:pPr>
            <w:r w:rsidRPr="00565607">
              <w:rPr>
                <w:rFonts w:cs="Arial"/>
                <w:sz w:val="18"/>
                <w:szCs w:val="18"/>
              </w:rPr>
              <w:t xml:space="preserve">Summarise the findings from the application and evaluation with regard to the suitability and benefits of the developed methods and prototypes for ETSI and beyond, as well as their potential limitations. </w:t>
            </w:r>
          </w:p>
          <w:p w14:paraId="04B78832" w14:textId="5B8C1898" w:rsidR="00425DB5" w:rsidRPr="00565607" w:rsidRDefault="00425DB5" w:rsidP="008C6BC3">
            <w:pPr>
              <w:spacing w:before="120" w:after="120"/>
              <w:jc w:val="both"/>
              <w:rPr>
                <w:rFonts w:cs="Arial"/>
                <w:sz w:val="18"/>
                <w:szCs w:val="18"/>
              </w:rPr>
            </w:pPr>
            <w:r w:rsidRPr="00565607">
              <w:rPr>
                <w:rFonts w:cs="Arial"/>
                <w:sz w:val="18"/>
                <w:szCs w:val="18"/>
              </w:rPr>
              <w:t>The overall number of days estimated is</w:t>
            </w:r>
          </w:p>
          <w:p w14:paraId="0FF09EAA" w14:textId="5BDFABC6" w:rsidR="00425DB5" w:rsidRPr="00565607" w:rsidRDefault="009A310F" w:rsidP="008C6BC3">
            <w:pPr>
              <w:spacing w:before="120" w:after="120"/>
              <w:jc w:val="both"/>
              <w:rPr>
                <w:rFonts w:cs="Arial"/>
                <w:sz w:val="18"/>
                <w:szCs w:val="18"/>
              </w:rPr>
            </w:pPr>
            <w:r w:rsidRPr="00E60841">
              <w:rPr>
                <w:rFonts w:cs="Arial"/>
                <w:sz w:val="18"/>
                <w:szCs w:val="18"/>
              </w:rPr>
              <w:t>40</w:t>
            </w:r>
          </w:p>
        </w:tc>
        <w:tc>
          <w:tcPr>
            <w:tcW w:w="2105" w:type="dxa"/>
            <w:gridSpan w:val="2"/>
          </w:tcPr>
          <w:p w14:paraId="1D039196" w14:textId="77777777" w:rsidR="00425DB5" w:rsidRPr="00565607" w:rsidRDefault="00425DB5">
            <w:pPr>
              <w:spacing w:before="120" w:after="120"/>
              <w:jc w:val="center"/>
              <w:rPr>
                <w:rFonts w:cs="Arial"/>
                <w:sz w:val="18"/>
                <w:szCs w:val="18"/>
              </w:rPr>
            </w:pPr>
            <w:r w:rsidRPr="00E60841">
              <w:rPr>
                <w:rFonts w:cs="Arial"/>
                <w:sz w:val="18"/>
                <w:szCs w:val="18"/>
              </w:rPr>
              <w:t>ETSI</w:t>
            </w:r>
          </w:p>
        </w:tc>
        <w:tc>
          <w:tcPr>
            <w:tcW w:w="1113" w:type="dxa"/>
            <w:gridSpan w:val="2"/>
          </w:tcPr>
          <w:p w14:paraId="2CF4F951" w14:textId="5BF15E25" w:rsidR="00425DB5" w:rsidRPr="00565607" w:rsidRDefault="00FC09C5">
            <w:pPr>
              <w:spacing w:before="120" w:after="120"/>
              <w:rPr>
                <w:rFonts w:cs="Arial"/>
                <w:sz w:val="18"/>
                <w:szCs w:val="18"/>
              </w:rPr>
            </w:pPr>
            <w:r w:rsidRPr="00E60841">
              <w:rPr>
                <w:rFonts w:cs="Arial"/>
                <w:sz w:val="18"/>
                <w:szCs w:val="18"/>
              </w:rPr>
              <w:t>OTHER</w:t>
            </w:r>
          </w:p>
        </w:tc>
        <w:tc>
          <w:tcPr>
            <w:tcW w:w="1932" w:type="dxa"/>
          </w:tcPr>
          <w:p w14:paraId="4D0D5963" w14:textId="77777777" w:rsidR="00425DB5" w:rsidRPr="00565607" w:rsidRDefault="00425DB5">
            <w:pPr>
              <w:spacing w:before="120" w:after="120"/>
              <w:rPr>
                <w:rFonts w:cs="Arial"/>
                <w:sz w:val="18"/>
                <w:szCs w:val="18"/>
              </w:rPr>
            </w:pPr>
            <w:r w:rsidRPr="00565607">
              <w:rPr>
                <w:rFonts w:cs="Arial"/>
                <w:sz w:val="18"/>
                <w:szCs w:val="18"/>
              </w:rPr>
              <w:t>Yes, subcontracting</w:t>
            </w:r>
          </w:p>
        </w:tc>
      </w:tr>
      <w:tr w:rsidR="008A5980" w:rsidRPr="00565607" w14:paraId="34E13565" w14:textId="77777777" w:rsidTr="2D8F4B7A">
        <w:trPr>
          <w:trHeight w:val="37"/>
        </w:trPr>
        <w:tc>
          <w:tcPr>
            <w:tcW w:w="1113" w:type="dxa"/>
          </w:tcPr>
          <w:p w14:paraId="6AFD9327" w14:textId="3E2ADC23" w:rsidR="008A5980" w:rsidRPr="00565607" w:rsidRDefault="008A5980" w:rsidP="008A5980">
            <w:pPr>
              <w:spacing w:before="120" w:after="120"/>
              <w:jc w:val="center"/>
              <w:rPr>
                <w:rFonts w:cs="Arial"/>
                <w:sz w:val="18"/>
                <w:szCs w:val="18"/>
              </w:rPr>
            </w:pPr>
            <w:r w:rsidRPr="00565607">
              <w:rPr>
                <w:rFonts w:cs="Arial"/>
                <w:sz w:val="18"/>
                <w:szCs w:val="18"/>
              </w:rPr>
              <w:t>T3.</w:t>
            </w:r>
            <w:r>
              <w:rPr>
                <w:rFonts w:cs="Arial"/>
                <w:sz w:val="18"/>
                <w:szCs w:val="18"/>
              </w:rPr>
              <w:t>3</w:t>
            </w:r>
          </w:p>
        </w:tc>
        <w:tc>
          <w:tcPr>
            <w:tcW w:w="3478" w:type="dxa"/>
            <w:gridSpan w:val="5"/>
          </w:tcPr>
          <w:p w14:paraId="1D034285" w14:textId="2E2850A3" w:rsidR="008A5980" w:rsidRPr="00565607" w:rsidRDefault="00334BB9" w:rsidP="008A5980">
            <w:pPr>
              <w:spacing w:before="120" w:after="120"/>
              <w:rPr>
                <w:rFonts w:cs="Arial"/>
                <w:sz w:val="18"/>
                <w:szCs w:val="18"/>
              </w:rPr>
            </w:pPr>
            <w:r w:rsidRPr="00334BB9">
              <w:rPr>
                <w:rFonts w:cs="Arial"/>
                <w:sz w:val="18"/>
                <w:szCs w:val="18"/>
              </w:rPr>
              <w:t>Validation of the extracted requirements and the derived test artifacts</w:t>
            </w:r>
          </w:p>
        </w:tc>
        <w:tc>
          <w:tcPr>
            <w:tcW w:w="4057" w:type="dxa"/>
            <w:gridSpan w:val="5"/>
          </w:tcPr>
          <w:p w14:paraId="5D37175C" w14:textId="2715ADDA" w:rsidR="00696AE2" w:rsidRDefault="00696AE2" w:rsidP="008C6BC3">
            <w:pPr>
              <w:spacing w:before="120" w:after="120"/>
              <w:jc w:val="both"/>
              <w:rPr>
                <w:rFonts w:cs="Arial"/>
                <w:sz w:val="18"/>
                <w:szCs w:val="18"/>
              </w:rPr>
            </w:pPr>
            <w:r w:rsidRPr="00565607">
              <w:rPr>
                <w:rFonts w:cs="Arial"/>
                <w:sz w:val="18"/>
                <w:szCs w:val="18"/>
              </w:rPr>
              <w:t>Develop methods for checking the correctness and coverage of the identified requirements, their classification, and the relationships among them.</w:t>
            </w:r>
          </w:p>
          <w:p w14:paraId="1730703F" w14:textId="478E619F" w:rsidR="00173432" w:rsidRDefault="00173432" w:rsidP="008C6BC3">
            <w:pPr>
              <w:spacing w:before="120" w:after="120"/>
              <w:jc w:val="both"/>
              <w:rPr>
                <w:rFonts w:cs="Arial"/>
                <w:sz w:val="18"/>
                <w:szCs w:val="18"/>
              </w:rPr>
            </w:pPr>
            <w:r w:rsidRPr="00565607">
              <w:rPr>
                <w:rFonts w:cs="Arial"/>
                <w:sz w:val="18"/>
                <w:szCs w:val="18"/>
              </w:rPr>
              <w:t xml:space="preserve">Develop methods for </w:t>
            </w:r>
            <w:r w:rsidR="00991CA3">
              <w:rPr>
                <w:rFonts w:cs="Arial"/>
                <w:sz w:val="18"/>
                <w:szCs w:val="18"/>
              </w:rPr>
              <w:t xml:space="preserve">the validation of </w:t>
            </w:r>
            <w:r w:rsidR="00032782">
              <w:rPr>
                <w:rFonts w:cs="Arial"/>
                <w:sz w:val="18"/>
                <w:szCs w:val="18"/>
              </w:rPr>
              <w:t xml:space="preserve">the </w:t>
            </w:r>
            <w:r w:rsidRPr="00565607">
              <w:rPr>
                <w:rFonts w:cs="Arial"/>
                <w:sz w:val="18"/>
                <w:szCs w:val="18"/>
              </w:rPr>
              <w:t>feature list</w:t>
            </w:r>
            <w:r w:rsidR="00032782">
              <w:rPr>
                <w:rFonts w:cs="Arial"/>
                <w:sz w:val="18"/>
                <w:szCs w:val="18"/>
              </w:rPr>
              <w:t>s</w:t>
            </w:r>
            <w:r w:rsidRPr="00565607">
              <w:rPr>
                <w:rFonts w:cs="Arial"/>
                <w:sz w:val="18"/>
                <w:szCs w:val="18"/>
              </w:rPr>
              <w:t xml:space="preserve"> and TSS.</w:t>
            </w:r>
          </w:p>
          <w:p w14:paraId="0E83121B" w14:textId="77777777" w:rsidR="00AD7795" w:rsidRDefault="00B31DB5" w:rsidP="008C6BC3">
            <w:pPr>
              <w:spacing w:before="120" w:after="120"/>
              <w:jc w:val="both"/>
              <w:rPr>
                <w:rFonts w:cs="Arial"/>
                <w:sz w:val="18"/>
                <w:szCs w:val="18"/>
              </w:rPr>
            </w:pPr>
            <w:r w:rsidRPr="00565607">
              <w:rPr>
                <w:rFonts w:cs="Arial"/>
                <w:sz w:val="18"/>
                <w:szCs w:val="18"/>
              </w:rPr>
              <w:t xml:space="preserve">Develop methods for checking the correctness, coverage, and quality of the derived test artifacts. </w:t>
            </w:r>
          </w:p>
          <w:p w14:paraId="09A8D18E" w14:textId="77777777" w:rsidR="008A5980" w:rsidRPr="00565607" w:rsidRDefault="008A5980" w:rsidP="008C6BC3">
            <w:pPr>
              <w:spacing w:before="120" w:after="120"/>
              <w:jc w:val="both"/>
              <w:rPr>
                <w:rFonts w:cs="Arial"/>
                <w:sz w:val="18"/>
                <w:szCs w:val="18"/>
              </w:rPr>
            </w:pPr>
            <w:r w:rsidRPr="00565607">
              <w:rPr>
                <w:rFonts w:cs="Arial"/>
                <w:sz w:val="18"/>
                <w:szCs w:val="18"/>
              </w:rPr>
              <w:t>The overall number of days estimated is</w:t>
            </w:r>
          </w:p>
          <w:p w14:paraId="211BABD4" w14:textId="40CE9813" w:rsidR="008A5980" w:rsidRDefault="0069670C" w:rsidP="008C6BC3">
            <w:pPr>
              <w:spacing w:before="120" w:after="120"/>
              <w:jc w:val="both"/>
              <w:rPr>
                <w:rFonts w:cs="Arial"/>
                <w:sz w:val="18"/>
                <w:szCs w:val="18"/>
              </w:rPr>
            </w:pPr>
            <w:r w:rsidRPr="00E60841">
              <w:rPr>
                <w:rFonts w:cs="Arial"/>
                <w:sz w:val="18"/>
                <w:szCs w:val="18"/>
              </w:rPr>
              <w:t>7</w:t>
            </w:r>
            <w:r w:rsidR="009A310F" w:rsidRPr="00E60841">
              <w:rPr>
                <w:rFonts w:cs="Arial"/>
                <w:sz w:val="18"/>
                <w:szCs w:val="18"/>
              </w:rPr>
              <w:t>0</w:t>
            </w:r>
          </w:p>
        </w:tc>
        <w:tc>
          <w:tcPr>
            <w:tcW w:w="2105" w:type="dxa"/>
            <w:gridSpan w:val="2"/>
          </w:tcPr>
          <w:p w14:paraId="3D9BB0BE" w14:textId="28F29A71" w:rsidR="008A5980" w:rsidRPr="00E60841" w:rsidRDefault="008A5980" w:rsidP="008A5980">
            <w:pPr>
              <w:spacing w:before="120" w:after="120"/>
              <w:jc w:val="center"/>
              <w:rPr>
                <w:rFonts w:cs="Arial"/>
                <w:sz w:val="18"/>
                <w:szCs w:val="18"/>
              </w:rPr>
            </w:pPr>
            <w:r w:rsidRPr="00565607">
              <w:rPr>
                <w:rFonts w:cs="Arial"/>
                <w:sz w:val="18"/>
                <w:szCs w:val="18"/>
              </w:rPr>
              <w:t>ETSI</w:t>
            </w:r>
          </w:p>
        </w:tc>
        <w:tc>
          <w:tcPr>
            <w:tcW w:w="1113" w:type="dxa"/>
            <w:gridSpan w:val="2"/>
          </w:tcPr>
          <w:p w14:paraId="18D842DD" w14:textId="2FEF635D" w:rsidR="008A5980" w:rsidRPr="00E60841" w:rsidRDefault="00FC09C5" w:rsidP="008A5980">
            <w:pPr>
              <w:spacing w:before="120" w:after="120"/>
              <w:rPr>
                <w:rFonts w:cs="Arial"/>
                <w:sz w:val="18"/>
                <w:szCs w:val="18"/>
              </w:rPr>
            </w:pPr>
            <w:r>
              <w:rPr>
                <w:rFonts w:cs="Arial"/>
                <w:sz w:val="18"/>
                <w:szCs w:val="18"/>
              </w:rPr>
              <w:t>OTHER</w:t>
            </w:r>
          </w:p>
        </w:tc>
        <w:tc>
          <w:tcPr>
            <w:tcW w:w="1932" w:type="dxa"/>
          </w:tcPr>
          <w:p w14:paraId="3B89E9F5" w14:textId="07B57BD3" w:rsidR="008A5980" w:rsidRPr="00565607" w:rsidRDefault="008A5980" w:rsidP="008A5980">
            <w:pPr>
              <w:spacing w:before="120" w:after="120"/>
              <w:rPr>
                <w:rFonts w:cs="Arial"/>
                <w:sz w:val="18"/>
                <w:szCs w:val="18"/>
              </w:rPr>
            </w:pPr>
            <w:r w:rsidRPr="00565607">
              <w:rPr>
                <w:rFonts w:cs="Arial"/>
                <w:sz w:val="18"/>
                <w:szCs w:val="18"/>
              </w:rPr>
              <w:t>Yes, subcontracting</w:t>
            </w:r>
          </w:p>
        </w:tc>
      </w:tr>
      <w:tr w:rsidR="008A5980" w:rsidRPr="00565607" w14:paraId="6670CFDA" w14:textId="77777777" w:rsidTr="2D8F4B7A">
        <w:trPr>
          <w:trHeight w:val="37"/>
        </w:trPr>
        <w:tc>
          <w:tcPr>
            <w:tcW w:w="1113" w:type="dxa"/>
          </w:tcPr>
          <w:p w14:paraId="3D8B1179" w14:textId="50ACF096" w:rsidR="008A5980" w:rsidRPr="00565607" w:rsidRDefault="008A5980" w:rsidP="008A5980">
            <w:pPr>
              <w:spacing w:before="120" w:after="120"/>
              <w:jc w:val="center"/>
              <w:rPr>
                <w:rFonts w:cs="Arial"/>
                <w:sz w:val="18"/>
                <w:szCs w:val="18"/>
              </w:rPr>
            </w:pPr>
            <w:r w:rsidRPr="00565607">
              <w:rPr>
                <w:rFonts w:cs="Arial"/>
                <w:sz w:val="18"/>
                <w:szCs w:val="18"/>
              </w:rPr>
              <w:t>T3.</w:t>
            </w:r>
            <w:r>
              <w:rPr>
                <w:rFonts w:cs="Arial"/>
                <w:sz w:val="18"/>
                <w:szCs w:val="18"/>
              </w:rPr>
              <w:t>4</w:t>
            </w:r>
          </w:p>
        </w:tc>
        <w:tc>
          <w:tcPr>
            <w:tcW w:w="3478" w:type="dxa"/>
            <w:gridSpan w:val="5"/>
          </w:tcPr>
          <w:p w14:paraId="1B2A2401" w14:textId="2F30DC01" w:rsidR="008A5980" w:rsidRPr="00565607" w:rsidRDefault="00334BB9" w:rsidP="008A5980">
            <w:pPr>
              <w:spacing w:before="120" w:after="120"/>
              <w:rPr>
                <w:rFonts w:cs="Arial"/>
                <w:sz w:val="18"/>
                <w:szCs w:val="18"/>
              </w:rPr>
            </w:pPr>
            <w:r w:rsidRPr="00334BB9">
              <w:rPr>
                <w:rFonts w:cs="Arial"/>
                <w:sz w:val="18"/>
                <w:szCs w:val="18"/>
              </w:rPr>
              <w:t>User guide preparation for the Smart Test Development methodology and the supporting platform</w:t>
            </w:r>
          </w:p>
        </w:tc>
        <w:tc>
          <w:tcPr>
            <w:tcW w:w="4057" w:type="dxa"/>
            <w:gridSpan w:val="5"/>
          </w:tcPr>
          <w:p w14:paraId="6E1DC829" w14:textId="413429F6" w:rsidR="008C0400" w:rsidRDefault="008C0400" w:rsidP="008C6BC3">
            <w:pPr>
              <w:spacing w:before="120" w:after="120"/>
              <w:jc w:val="both"/>
              <w:rPr>
                <w:rFonts w:cs="Arial"/>
                <w:sz w:val="18"/>
                <w:szCs w:val="18"/>
              </w:rPr>
            </w:pPr>
            <w:r>
              <w:rPr>
                <w:rFonts w:cs="Arial"/>
                <w:sz w:val="18"/>
                <w:szCs w:val="18"/>
              </w:rPr>
              <w:t>Provide guidelines for the effective and efficient application of the developed methodology and tooling.</w:t>
            </w:r>
          </w:p>
          <w:p w14:paraId="2910C849" w14:textId="77777777" w:rsidR="008A5980" w:rsidRPr="00565607" w:rsidRDefault="008A5980" w:rsidP="008C6BC3">
            <w:pPr>
              <w:spacing w:before="120" w:after="120"/>
              <w:jc w:val="both"/>
              <w:rPr>
                <w:rFonts w:cs="Arial"/>
                <w:sz w:val="18"/>
                <w:szCs w:val="18"/>
              </w:rPr>
            </w:pPr>
            <w:r w:rsidRPr="00565607">
              <w:rPr>
                <w:rFonts w:cs="Arial"/>
                <w:sz w:val="18"/>
                <w:szCs w:val="18"/>
              </w:rPr>
              <w:t>The overall number of days estimated is</w:t>
            </w:r>
          </w:p>
          <w:p w14:paraId="3AB3F40F" w14:textId="64CCB120" w:rsidR="008A5980" w:rsidRDefault="003F26D2" w:rsidP="008C6BC3">
            <w:pPr>
              <w:spacing w:before="120" w:after="120"/>
              <w:jc w:val="both"/>
              <w:rPr>
                <w:rFonts w:cs="Arial"/>
                <w:sz w:val="18"/>
                <w:szCs w:val="18"/>
              </w:rPr>
            </w:pPr>
            <w:r w:rsidRPr="00E60841">
              <w:rPr>
                <w:rFonts w:cs="Arial"/>
                <w:sz w:val="18"/>
                <w:szCs w:val="18"/>
              </w:rPr>
              <w:t>3</w:t>
            </w:r>
            <w:r w:rsidR="009A310F" w:rsidRPr="00E60841">
              <w:rPr>
                <w:rFonts w:cs="Arial"/>
                <w:sz w:val="18"/>
                <w:szCs w:val="18"/>
              </w:rPr>
              <w:t>0</w:t>
            </w:r>
          </w:p>
        </w:tc>
        <w:tc>
          <w:tcPr>
            <w:tcW w:w="2105" w:type="dxa"/>
            <w:gridSpan w:val="2"/>
          </w:tcPr>
          <w:p w14:paraId="24A6B80C" w14:textId="54706684" w:rsidR="008A5980" w:rsidRPr="00E60841" w:rsidRDefault="008A5980" w:rsidP="008A5980">
            <w:pPr>
              <w:spacing w:before="120" w:after="120"/>
              <w:jc w:val="center"/>
              <w:rPr>
                <w:rFonts w:cs="Arial"/>
                <w:sz w:val="18"/>
                <w:szCs w:val="18"/>
              </w:rPr>
            </w:pPr>
            <w:r w:rsidRPr="00565607">
              <w:rPr>
                <w:rFonts w:cs="Arial"/>
                <w:sz w:val="18"/>
                <w:szCs w:val="18"/>
              </w:rPr>
              <w:t>ETSI</w:t>
            </w:r>
          </w:p>
        </w:tc>
        <w:tc>
          <w:tcPr>
            <w:tcW w:w="1113" w:type="dxa"/>
            <w:gridSpan w:val="2"/>
          </w:tcPr>
          <w:p w14:paraId="2AEF5A9C" w14:textId="2A3486A0" w:rsidR="008A5980" w:rsidRPr="00E60841" w:rsidRDefault="00FC09C5" w:rsidP="008A5980">
            <w:pPr>
              <w:spacing w:before="120" w:after="120"/>
              <w:rPr>
                <w:rFonts w:cs="Arial"/>
                <w:sz w:val="18"/>
                <w:szCs w:val="18"/>
              </w:rPr>
            </w:pPr>
            <w:r>
              <w:rPr>
                <w:rFonts w:cs="Arial"/>
                <w:sz w:val="18"/>
                <w:szCs w:val="18"/>
              </w:rPr>
              <w:t>OTHER</w:t>
            </w:r>
          </w:p>
        </w:tc>
        <w:tc>
          <w:tcPr>
            <w:tcW w:w="1932" w:type="dxa"/>
          </w:tcPr>
          <w:p w14:paraId="3B73D9A1" w14:textId="3073E52B" w:rsidR="008A5980" w:rsidRPr="00565607" w:rsidRDefault="008A5980" w:rsidP="008A5980">
            <w:pPr>
              <w:spacing w:before="120" w:after="120"/>
              <w:rPr>
                <w:rFonts w:cs="Arial"/>
                <w:sz w:val="18"/>
                <w:szCs w:val="18"/>
              </w:rPr>
            </w:pPr>
            <w:r w:rsidRPr="00565607">
              <w:rPr>
                <w:rFonts w:cs="Arial"/>
                <w:sz w:val="18"/>
                <w:szCs w:val="18"/>
              </w:rPr>
              <w:t>Yes, subcontracting</w:t>
            </w:r>
          </w:p>
        </w:tc>
      </w:tr>
      <w:tr w:rsidR="008A5980" w:rsidRPr="00565607" w14:paraId="2E69328B" w14:textId="77777777" w:rsidTr="2D8F4B7A">
        <w:trPr>
          <w:trHeight w:val="37"/>
        </w:trPr>
        <w:tc>
          <w:tcPr>
            <w:tcW w:w="1113" w:type="dxa"/>
          </w:tcPr>
          <w:p w14:paraId="518A6CB7" w14:textId="1BB40499" w:rsidR="008A5980" w:rsidRPr="00565607" w:rsidRDefault="008A5980" w:rsidP="008A5980">
            <w:pPr>
              <w:spacing w:before="120" w:after="120"/>
              <w:jc w:val="center"/>
              <w:rPr>
                <w:rFonts w:cs="Arial"/>
                <w:sz w:val="18"/>
                <w:szCs w:val="18"/>
              </w:rPr>
            </w:pPr>
            <w:r w:rsidRPr="00565607">
              <w:rPr>
                <w:rFonts w:cs="Arial"/>
                <w:sz w:val="18"/>
                <w:szCs w:val="18"/>
              </w:rPr>
              <w:lastRenderedPageBreak/>
              <w:t>T3.</w:t>
            </w:r>
            <w:r>
              <w:rPr>
                <w:rFonts w:cs="Arial"/>
                <w:sz w:val="18"/>
                <w:szCs w:val="18"/>
              </w:rPr>
              <w:t>5</w:t>
            </w:r>
          </w:p>
        </w:tc>
        <w:tc>
          <w:tcPr>
            <w:tcW w:w="3478" w:type="dxa"/>
            <w:gridSpan w:val="5"/>
          </w:tcPr>
          <w:p w14:paraId="46798D09" w14:textId="6EAAAB2D" w:rsidR="008A5980" w:rsidRPr="00EC5A51" w:rsidRDefault="00EC5A51" w:rsidP="008A5980">
            <w:pPr>
              <w:spacing w:before="120" w:after="120"/>
              <w:rPr>
                <w:rFonts w:cs="Arial"/>
                <w:sz w:val="18"/>
                <w:szCs w:val="18"/>
              </w:rPr>
            </w:pPr>
            <w:r w:rsidRPr="00EC5A51">
              <w:rPr>
                <w:rFonts w:cs="Arial"/>
                <w:sz w:val="18"/>
                <w:szCs w:val="18"/>
              </w:rPr>
              <w:t>Collection of recommendations for smart standards</w:t>
            </w:r>
          </w:p>
        </w:tc>
        <w:tc>
          <w:tcPr>
            <w:tcW w:w="4057" w:type="dxa"/>
            <w:gridSpan w:val="5"/>
          </w:tcPr>
          <w:p w14:paraId="44B4E454" w14:textId="0CC69816" w:rsidR="00E700DE" w:rsidRDefault="00E700DE" w:rsidP="008C6BC3">
            <w:pPr>
              <w:spacing w:before="120" w:after="120"/>
              <w:jc w:val="both"/>
              <w:rPr>
                <w:rFonts w:cs="Arial"/>
                <w:sz w:val="18"/>
                <w:szCs w:val="18"/>
              </w:rPr>
            </w:pPr>
            <w:r w:rsidRPr="00565607">
              <w:rPr>
                <w:rFonts w:cs="Arial"/>
                <w:sz w:val="18"/>
                <w:szCs w:val="18"/>
              </w:rPr>
              <w:t>Provide feedback on problems with the base standards and recommendations on future methodologies to prevent problems and make base standards better suited for AI-assisted processing.</w:t>
            </w:r>
          </w:p>
          <w:p w14:paraId="38357633" w14:textId="77777777" w:rsidR="0075463C" w:rsidRDefault="0075463C" w:rsidP="008C6BC3">
            <w:pPr>
              <w:spacing w:before="120" w:after="120"/>
              <w:jc w:val="both"/>
              <w:rPr>
                <w:rFonts w:cs="Arial"/>
                <w:sz w:val="18"/>
                <w:szCs w:val="18"/>
              </w:rPr>
            </w:pPr>
            <w:r w:rsidRPr="00565607">
              <w:rPr>
                <w:rFonts w:cs="Arial"/>
                <w:sz w:val="18"/>
                <w:szCs w:val="18"/>
              </w:rPr>
              <w:t xml:space="preserve">Conduct a comprehensive assessment of the current document-based test specification process to identify the steps required for transitioning to smart standards. </w:t>
            </w:r>
          </w:p>
          <w:p w14:paraId="29D7D769" w14:textId="5DE98133" w:rsidR="008A5980" w:rsidRDefault="009F72DE" w:rsidP="008C6BC3">
            <w:pPr>
              <w:spacing w:before="120" w:after="120"/>
              <w:jc w:val="both"/>
              <w:rPr>
                <w:rFonts w:cs="Arial"/>
                <w:sz w:val="18"/>
                <w:szCs w:val="18"/>
              </w:rPr>
            </w:pPr>
            <w:r w:rsidRPr="00565607">
              <w:rPr>
                <w:rFonts w:cs="Arial"/>
                <w:sz w:val="18"/>
                <w:szCs w:val="18"/>
              </w:rPr>
              <w:t>Provide a follow-up strategy to support the adoption of the methods and prototypes within ETSI and beyond</w:t>
            </w:r>
            <w:r w:rsidR="00183266">
              <w:rPr>
                <w:rFonts w:cs="Arial"/>
                <w:sz w:val="18"/>
                <w:szCs w:val="18"/>
              </w:rPr>
              <w:t xml:space="preserve">, </w:t>
            </w:r>
            <w:r w:rsidR="005E121B">
              <w:rPr>
                <w:rFonts w:cs="Arial"/>
                <w:sz w:val="18"/>
                <w:szCs w:val="18"/>
              </w:rPr>
              <w:t>starting with</w:t>
            </w:r>
            <w:r w:rsidR="005647E5" w:rsidRPr="00565607">
              <w:rPr>
                <w:rFonts w:cs="Arial"/>
                <w:sz w:val="18"/>
                <w:szCs w:val="18"/>
              </w:rPr>
              <w:t xml:space="preserve"> smart base standards that will enable the formalization and digital transformation of test specifications into smart test artifacts. These recommendations will focus on supporting machine-readability (Level 2) and ensuring alignment with broader smart standards initiatives.</w:t>
            </w:r>
          </w:p>
          <w:p w14:paraId="586F9063" w14:textId="77777777" w:rsidR="008A5980" w:rsidRPr="00565607" w:rsidRDefault="008A5980" w:rsidP="008C6BC3">
            <w:pPr>
              <w:spacing w:before="120" w:after="120"/>
              <w:jc w:val="both"/>
              <w:rPr>
                <w:rFonts w:cs="Arial"/>
                <w:sz w:val="18"/>
                <w:szCs w:val="18"/>
              </w:rPr>
            </w:pPr>
            <w:r w:rsidRPr="00565607">
              <w:rPr>
                <w:rFonts w:cs="Arial"/>
                <w:sz w:val="18"/>
                <w:szCs w:val="18"/>
              </w:rPr>
              <w:t>The overall number of days estimated is</w:t>
            </w:r>
          </w:p>
          <w:p w14:paraId="402462F8" w14:textId="6421319B" w:rsidR="008A5980" w:rsidRDefault="003F26D2" w:rsidP="008C6BC3">
            <w:pPr>
              <w:spacing w:before="120" w:after="120"/>
              <w:jc w:val="both"/>
              <w:rPr>
                <w:rFonts w:cs="Arial"/>
                <w:sz w:val="18"/>
                <w:szCs w:val="18"/>
              </w:rPr>
            </w:pPr>
            <w:r w:rsidRPr="00E60841">
              <w:rPr>
                <w:rFonts w:cs="Arial"/>
                <w:sz w:val="18"/>
                <w:szCs w:val="18"/>
              </w:rPr>
              <w:t>5</w:t>
            </w:r>
            <w:r w:rsidR="009A310F" w:rsidRPr="00E60841">
              <w:rPr>
                <w:rFonts w:cs="Arial"/>
                <w:sz w:val="18"/>
                <w:szCs w:val="18"/>
              </w:rPr>
              <w:t>0</w:t>
            </w:r>
          </w:p>
        </w:tc>
        <w:tc>
          <w:tcPr>
            <w:tcW w:w="2105" w:type="dxa"/>
            <w:gridSpan w:val="2"/>
          </w:tcPr>
          <w:p w14:paraId="4EF58F9F" w14:textId="518EA04B" w:rsidR="008A5980" w:rsidRPr="00565607" w:rsidRDefault="008A5980" w:rsidP="008A5980">
            <w:pPr>
              <w:spacing w:before="120" w:after="120"/>
              <w:jc w:val="center"/>
              <w:rPr>
                <w:rFonts w:cs="Arial"/>
                <w:sz w:val="18"/>
                <w:szCs w:val="18"/>
                <w:highlight w:val="yellow"/>
              </w:rPr>
            </w:pPr>
            <w:r w:rsidRPr="00565607">
              <w:rPr>
                <w:rFonts w:cs="Arial"/>
                <w:sz w:val="18"/>
                <w:szCs w:val="18"/>
              </w:rPr>
              <w:t>ETSI</w:t>
            </w:r>
          </w:p>
        </w:tc>
        <w:tc>
          <w:tcPr>
            <w:tcW w:w="1113" w:type="dxa"/>
            <w:gridSpan w:val="2"/>
          </w:tcPr>
          <w:p w14:paraId="3D93A433" w14:textId="5ED0DE0C" w:rsidR="008A5980" w:rsidRPr="00565607" w:rsidRDefault="00FC09C5" w:rsidP="008A5980">
            <w:pPr>
              <w:spacing w:before="120" w:after="120"/>
              <w:rPr>
                <w:rFonts w:cs="Arial"/>
                <w:sz w:val="18"/>
                <w:szCs w:val="18"/>
                <w:highlight w:val="yellow"/>
              </w:rPr>
            </w:pPr>
            <w:r>
              <w:rPr>
                <w:rFonts w:cs="Arial"/>
                <w:sz w:val="18"/>
                <w:szCs w:val="18"/>
              </w:rPr>
              <w:t>OTHER</w:t>
            </w:r>
          </w:p>
        </w:tc>
        <w:tc>
          <w:tcPr>
            <w:tcW w:w="1932" w:type="dxa"/>
          </w:tcPr>
          <w:p w14:paraId="640EFF68" w14:textId="3DEB3AEB" w:rsidR="008A5980" w:rsidRPr="00565607" w:rsidRDefault="008A5980" w:rsidP="008A5980">
            <w:pPr>
              <w:spacing w:before="120" w:after="120"/>
              <w:rPr>
                <w:rFonts w:cs="Arial"/>
                <w:sz w:val="18"/>
                <w:szCs w:val="18"/>
              </w:rPr>
            </w:pPr>
            <w:r w:rsidRPr="00565607">
              <w:rPr>
                <w:rFonts w:cs="Arial"/>
                <w:sz w:val="18"/>
                <w:szCs w:val="18"/>
              </w:rPr>
              <w:t>Yes, subcontracting</w:t>
            </w:r>
          </w:p>
        </w:tc>
      </w:tr>
      <w:tr w:rsidR="008A5980" w:rsidRPr="00565607" w14:paraId="6FC9939B" w14:textId="77777777" w:rsidTr="2D8F4B7A">
        <w:tc>
          <w:tcPr>
            <w:tcW w:w="13798" w:type="dxa"/>
            <w:gridSpan w:val="16"/>
            <w:shd w:val="clear" w:color="auto" w:fill="D9D9D9" w:themeFill="background1" w:themeFillShade="D9"/>
          </w:tcPr>
          <w:p w14:paraId="542A2490" w14:textId="77777777" w:rsidR="008A5980" w:rsidRPr="00565607" w:rsidRDefault="008A5980" w:rsidP="008A5980">
            <w:pPr>
              <w:spacing w:before="120" w:after="120"/>
              <w:rPr>
                <w:rFonts w:cs="Arial"/>
                <w:b/>
                <w:sz w:val="18"/>
                <w:szCs w:val="20"/>
              </w:rPr>
            </w:pPr>
            <w:r w:rsidRPr="00565607">
              <w:rPr>
                <w:rFonts w:cs="Arial"/>
                <w:b/>
                <w:sz w:val="18"/>
                <w:szCs w:val="20"/>
              </w:rPr>
              <w:t>Milestones and deliverables (outputs/outcomes)</w:t>
            </w:r>
          </w:p>
        </w:tc>
      </w:tr>
      <w:tr w:rsidR="008A5980" w:rsidRPr="00565607" w14:paraId="36C42763" w14:textId="77777777" w:rsidTr="2D8F4B7A">
        <w:tc>
          <w:tcPr>
            <w:tcW w:w="1953" w:type="dxa"/>
            <w:gridSpan w:val="2"/>
            <w:shd w:val="clear" w:color="auto" w:fill="E6E6E6"/>
          </w:tcPr>
          <w:p w14:paraId="2330A5B5" w14:textId="77777777" w:rsidR="008A5980" w:rsidRPr="00565607" w:rsidRDefault="008A5980" w:rsidP="008A5980">
            <w:pPr>
              <w:spacing w:before="120" w:after="0"/>
              <w:jc w:val="center"/>
              <w:rPr>
                <w:rFonts w:cs="Arial"/>
                <w:sz w:val="18"/>
                <w:szCs w:val="18"/>
              </w:rPr>
            </w:pPr>
            <w:r w:rsidRPr="00565607">
              <w:rPr>
                <w:rFonts w:cs="Arial"/>
                <w:sz w:val="18"/>
                <w:szCs w:val="18"/>
              </w:rPr>
              <w:t>Milestone No</w:t>
            </w:r>
          </w:p>
          <w:p w14:paraId="1C51E919" w14:textId="77777777" w:rsidR="008A5980" w:rsidRPr="00565607" w:rsidRDefault="008A5980" w:rsidP="008A5980">
            <w:pPr>
              <w:spacing w:after="120"/>
              <w:jc w:val="center"/>
              <w:rPr>
                <w:rFonts w:cs="Arial"/>
                <w:color w:val="808080"/>
                <w:sz w:val="18"/>
                <w:szCs w:val="18"/>
              </w:rPr>
            </w:pPr>
            <w:r w:rsidRPr="00565607">
              <w:rPr>
                <w:rFonts w:cs="Arial"/>
                <w:color w:val="808080"/>
                <w:sz w:val="16"/>
                <w:szCs w:val="18"/>
              </w:rPr>
              <w:t>(continuous numbering not linked to WP)</w:t>
            </w:r>
          </w:p>
        </w:tc>
        <w:tc>
          <w:tcPr>
            <w:tcW w:w="1702" w:type="dxa"/>
            <w:gridSpan w:val="2"/>
            <w:shd w:val="clear" w:color="auto" w:fill="E6E6E6"/>
          </w:tcPr>
          <w:p w14:paraId="0D681D7B" w14:textId="77777777" w:rsidR="008A5980" w:rsidRPr="00565607" w:rsidRDefault="008A5980" w:rsidP="008A5980">
            <w:pPr>
              <w:spacing w:before="120" w:after="120"/>
              <w:jc w:val="center"/>
              <w:rPr>
                <w:rFonts w:cs="Arial"/>
                <w:sz w:val="18"/>
                <w:szCs w:val="18"/>
              </w:rPr>
            </w:pPr>
            <w:r w:rsidRPr="00565607">
              <w:rPr>
                <w:rFonts w:cs="Arial"/>
                <w:sz w:val="18"/>
                <w:szCs w:val="18"/>
              </w:rPr>
              <w:t>Milestone Name</w:t>
            </w:r>
          </w:p>
        </w:tc>
        <w:tc>
          <w:tcPr>
            <w:tcW w:w="1412" w:type="dxa"/>
            <w:gridSpan w:val="3"/>
            <w:shd w:val="clear" w:color="auto" w:fill="E6E6E6"/>
          </w:tcPr>
          <w:p w14:paraId="6E3FB067" w14:textId="77777777" w:rsidR="008A5980" w:rsidRPr="00565607" w:rsidRDefault="008A5980" w:rsidP="008A5980">
            <w:pPr>
              <w:spacing w:before="120" w:after="120"/>
              <w:jc w:val="center"/>
              <w:rPr>
                <w:rFonts w:cs="Arial"/>
                <w:sz w:val="18"/>
                <w:szCs w:val="18"/>
              </w:rPr>
            </w:pPr>
            <w:r w:rsidRPr="00565607">
              <w:rPr>
                <w:rFonts w:cs="Arial"/>
                <w:sz w:val="18"/>
                <w:szCs w:val="18"/>
              </w:rPr>
              <w:t>Work Package No</w:t>
            </w:r>
          </w:p>
        </w:tc>
        <w:tc>
          <w:tcPr>
            <w:tcW w:w="1663" w:type="dxa"/>
            <w:shd w:val="clear" w:color="auto" w:fill="E6E6E6"/>
          </w:tcPr>
          <w:p w14:paraId="1C5F4C84" w14:textId="77777777" w:rsidR="008A5980" w:rsidRPr="00565607" w:rsidRDefault="008A5980" w:rsidP="008A5980">
            <w:pPr>
              <w:spacing w:before="120" w:after="120"/>
              <w:jc w:val="center"/>
              <w:rPr>
                <w:rFonts w:cs="Arial"/>
                <w:sz w:val="18"/>
                <w:szCs w:val="18"/>
              </w:rPr>
            </w:pPr>
            <w:r w:rsidRPr="00565607">
              <w:rPr>
                <w:rFonts w:cs="Arial"/>
                <w:sz w:val="18"/>
                <w:szCs w:val="18"/>
              </w:rPr>
              <w:t>Lead Beneficiary</w:t>
            </w:r>
          </w:p>
          <w:p w14:paraId="0F07296A" w14:textId="77777777" w:rsidR="008A5980" w:rsidRPr="00565607" w:rsidRDefault="008A5980" w:rsidP="008A5980">
            <w:pPr>
              <w:spacing w:before="120" w:after="120"/>
              <w:rPr>
                <w:rFonts w:cs="Arial"/>
                <w:sz w:val="18"/>
                <w:szCs w:val="18"/>
              </w:rPr>
            </w:pPr>
          </w:p>
        </w:tc>
        <w:tc>
          <w:tcPr>
            <w:tcW w:w="3480" w:type="dxa"/>
            <w:gridSpan w:val="4"/>
            <w:shd w:val="clear" w:color="auto" w:fill="E6E6E6"/>
          </w:tcPr>
          <w:p w14:paraId="20CC8999" w14:textId="77777777" w:rsidR="008A5980" w:rsidRPr="00565607" w:rsidRDefault="008A5980" w:rsidP="008A5980">
            <w:pPr>
              <w:spacing w:before="120" w:after="120"/>
              <w:jc w:val="center"/>
              <w:rPr>
                <w:rFonts w:cs="Arial"/>
                <w:sz w:val="18"/>
                <w:szCs w:val="18"/>
              </w:rPr>
            </w:pPr>
            <w:r w:rsidRPr="00565607">
              <w:rPr>
                <w:rFonts w:cs="Arial"/>
                <w:sz w:val="18"/>
                <w:szCs w:val="18"/>
              </w:rPr>
              <w:t>Description</w:t>
            </w:r>
          </w:p>
        </w:tc>
        <w:tc>
          <w:tcPr>
            <w:tcW w:w="1341" w:type="dxa"/>
            <w:gridSpan w:val="2"/>
            <w:shd w:val="clear" w:color="auto" w:fill="E6E6E6"/>
          </w:tcPr>
          <w:p w14:paraId="61C76E00" w14:textId="77777777" w:rsidR="008A5980" w:rsidRPr="00565607" w:rsidRDefault="008A5980" w:rsidP="008A5980">
            <w:pPr>
              <w:spacing w:before="120" w:after="0"/>
              <w:jc w:val="center"/>
              <w:rPr>
                <w:rFonts w:cs="Arial"/>
                <w:sz w:val="18"/>
                <w:szCs w:val="18"/>
              </w:rPr>
            </w:pPr>
            <w:r w:rsidRPr="00565607">
              <w:rPr>
                <w:rFonts w:cs="Arial"/>
                <w:sz w:val="18"/>
                <w:szCs w:val="18"/>
              </w:rPr>
              <w:t>Due Date</w:t>
            </w:r>
          </w:p>
          <w:p w14:paraId="3AD3D16A" w14:textId="77777777" w:rsidR="008A5980" w:rsidRPr="00565607" w:rsidRDefault="008A5980" w:rsidP="008A5980">
            <w:pPr>
              <w:spacing w:after="120"/>
              <w:jc w:val="center"/>
              <w:rPr>
                <w:rFonts w:cs="Arial"/>
                <w:sz w:val="18"/>
                <w:szCs w:val="18"/>
              </w:rPr>
            </w:pPr>
            <w:r w:rsidRPr="00565607">
              <w:rPr>
                <w:rFonts w:cs="Arial"/>
                <w:color w:val="808080"/>
                <w:sz w:val="16"/>
                <w:szCs w:val="18"/>
              </w:rPr>
              <w:t>(month number)</w:t>
            </w:r>
          </w:p>
        </w:tc>
        <w:tc>
          <w:tcPr>
            <w:tcW w:w="2247" w:type="dxa"/>
            <w:gridSpan w:val="2"/>
            <w:shd w:val="clear" w:color="auto" w:fill="E6E6E6"/>
          </w:tcPr>
          <w:p w14:paraId="6B159A0F" w14:textId="77777777" w:rsidR="008A5980" w:rsidRPr="00565607" w:rsidRDefault="008A5980" w:rsidP="008A5980">
            <w:pPr>
              <w:spacing w:before="120" w:after="120"/>
              <w:jc w:val="center"/>
              <w:rPr>
                <w:rFonts w:cs="Arial"/>
                <w:color w:val="808080"/>
                <w:sz w:val="18"/>
                <w:szCs w:val="18"/>
              </w:rPr>
            </w:pPr>
            <w:r w:rsidRPr="00565607">
              <w:rPr>
                <w:rFonts w:cs="Arial"/>
                <w:sz w:val="18"/>
                <w:szCs w:val="18"/>
              </w:rPr>
              <w:t>Means of Verification</w:t>
            </w:r>
          </w:p>
        </w:tc>
      </w:tr>
      <w:tr w:rsidR="007766AD" w:rsidRPr="00AD105A" w14:paraId="624BC384" w14:textId="77777777" w:rsidTr="2D8F4B7A">
        <w:tc>
          <w:tcPr>
            <w:tcW w:w="1953" w:type="dxa"/>
            <w:gridSpan w:val="2"/>
          </w:tcPr>
          <w:p w14:paraId="1E27D70F" w14:textId="26F9F35B" w:rsidR="007766AD" w:rsidRPr="00E60841" w:rsidRDefault="000130B3" w:rsidP="00922A9F">
            <w:pPr>
              <w:spacing w:before="120" w:after="120"/>
              <w:jc w:val="center"/>
              <w:rPr>
                <w:rFonts w:cs="Arial"/>
                <w:sz w:val="18"/>
                <w:szCs w:val="18"/>
              </w:rPr>
            </w:pPr>
            <w:r>
              <w:rPr>
                <w:rFonts w:cs="Arial"/>
                <w:sz w:val="18"/>
                <w:szCs w:val="18"/>
              </w:rPr>
              <w:t>See WP 1/ WP 2</w:t>
            </w:r>
          </w:p>
        </w:tc>
        <w:tc>
          <w:tcPr>
            <w:tcW w:w="1702" w:type="dxa"/>
            <w:gridSpan w:val="2"/>
          </w:tcPr>
          <w:p w14:paraId="797228F9" w14:textId="5DF9A254" w:rsidR="007766AD" w:rsidRPr="00E60841" w:rsidRDefault="000130B3" w:rsidP="00922A9F">
            <w:pPr>
              <w:spacing w:before="120" w:after="120"/>
              <w:jc w:val="center"/>
              <w:rPr>
                <w:rFonts w:cs="Arial"/>
                <w:sz w:val="18"/>
                <w:szCs w:val="18"/>
              </w:rPr>
            </w:pPr>
            <w:r>
              <w:rPr>
                <w:rFonts w:cs="Arial"/>
                <w:sz w:val="18"/>
                <w:szCs w:val="18"/>
              </w:rPr>
              <w:t>See WP 1/ WP 2</w:t>
            </w:r>
          </w:p>
        </w:tc>
        <w:tc>
          <w:tcPr>
            <w:tcW w:w="1412" w:type="dxa"/>
            <w:gridSpan w:val="3"/>
          </w:tcPr>
          <w:p w14:paraId="2B9AC016" w14:textId="4CD55A2A" w:rsidR="007766AD" w:rsidRPr="00E60841" w:rsidRDefault="000130B3" w:rsidP="00922A9F">
            <w:pPr>
              <w:spacing w:before="120" w:after="120"/>
              <w:jc w:val="center"/>
              <w:rPr>
                <w:rFonts w:cs="Arial"/>
                <w:sz w:val="18"/>
                <w:szCs w:val="18"/>
              </w:rPr>
            </w:pPr>
            <w:r>
              <w:rPr>
                <w:rFonts w:cs="Arial"/>
                <w:sz w:val="18"/>
                <w:szCs w:val="18"/>
              </w:rPr>
              <w:t>See WP 1/ WP 2</w:t>
            </w:r>
          </w:p>
        </w:tc>
        <w:tc>
          <w:tcPr>
            <w:tcW w:w="1663" w:type="dxa"/>
          </w:tcPr>
          <w:p w14:paraId="6AC7C78F" w14:textId="2FF0DB72" w:rsidR="007766AD" w:rsidRPr="00E60841" w:rsidRDefault="000130B3" w:rsidP="00922A9F">
            <w:pPr>
              <w:spacing w:before="120" w:after="120"/>
              <w:jc w:val="center"/>
              <w:rPr>
                <w:rFonts w:cs="Arial"/>
                <w:sz w:val="18"/>
                <w:szCs w:val="18"/>
              </w:rPr>
            </w:pPr>
            <w:r>
              <w:rPr>
                <w:rFonts w:cs="Arial"/>
                <w:sz w:val="18"/>
                <w:szCs w:val="18"/>
              </w:rPr>
              <w:t>See WP 1/ WP 2</w:t>
            </w:r>
          </w:p>
        </w:tc>
        <w:tc>
          <w:tcPr>
            <w:tcW w:w="3480" w:type="dxa"/>
            <w:gridSpan w:val="4"/>
          </w:tcPr>
          <w:p w14:paraId="0D3FA24D" w14:textId="461F6441" w:rsidR="007766AD" w:rsidRPr="00E60841" w:rsidRDefault="000130B3" w:rsidP="00922A9F">
            <w:pPr>
              <w:spacing w:before="120" w:after="120"/>
              <w:ind w:left="33"/>
              <w:jc w:val="center"/>
              <w:rPr>
                <w:rFonts w:cs="Arial"/>
                <w:sz w:val="18"/>
                <w:szCs w:val="18"/>
              </w:rPr>
            </w:pPr>
            <w:r>
              <w:rPr>
                <w:rFonts w:cs="Arial"/>
                <w:sz w:val="18"/>
                <w:szCs w:val="18"/>
              </w:rPr>
              <w:t>See WP 1/ WP 2</w:t>
            </w:r>
          </w:p>
        </w:tc>
        <w:tc>
          <w:tcPr>
            <w:tcW w:w="1341" w:type="dxa"/>
            <w:gridSpan w:val="2"/>
          </w:tcPr>
          <w:p w14:paraId="5D422648" w14:textId="3D55E229" w:rsidR="007766AD" w:rsidRPr="00E60841" w:rsidRDefault="000130B3" w:rsidP="00922A9F">
            <w:pPr>
              <w:spacing w:before="120" w:after="120"/>
              <w:ind w:left="33"/>
              <w:jc w:val="center"/>
              <w:rPr>
                <w:rFonts w:cs="Arial"/>
                <w:sz w:val="18"/>
                <w:szCs w:val="18"/>
              </w:rPr>
            </w:pPr>
            <w:r>
              <w:rPr>
                <w:rFonts w:cs="Arial"/>
                <w:sz w:val="18"/>
                <w:szCs w:val="18"/>
              </w:rPr>
              <w:t>See WP 1/ WP 2</w:t>
            </w:r>
          </w:p>
        </w:tc>
        <w:tc>
          <w:tcPr>
            <w:tcW w:w="2247" w:type="dxa"/>
            <w:gridSpan w:val="2"/>
          </w:tcPr>
          <w:p w14:paraId="4DC38ED8" w14:textId="22D222DA" w:rsidR="007766AD" w:rsidRPr="00E60841" w:rsidRDefault="000130B3" w:rsidP="00922A9F">
            <w:pPr>
              <w:spacing w:before="120" w:after="120"/>
              <w:jc w:val="center"/>
              <w:rPr>
                <w:rFonts w:cs="Arial"/>
                <w:sz w:val="18"/>
                <w:szCs w:val="18"/>
              </w:rPr>
            </w:pPr>
            <w:r>
              <w:rPr>
                <w:rFonts w:cs="Arial"/>
                <w:sz w:val="18"/>
                <w:szCs w:val="18"/>
              </w:rPr>
              <w:t>See WP 1/ WP 2</w:t>
            </w:r>
          </w:p>
        </w:tc>
      </w:tr>
      <w:tr w:rsidR="008A5980" w:rsidRPr="00565607" w14:paraId="4EC19BB3" w14:textId="77777777" w:rsidTr="2D8F4B7A">
        <w:tc>
          <w:tcPr>
            <w:tcW w:w="1953" w:type="dxa"/>
            <w:gridSpan w:val="2"/>
            <w:shd w:val="clear" w:color="auto" w:fill="E6E6E6"/>
          </w:tcPr>
          <w:p w14:paraId="33A2F4CB" w14:textId="77777777" w:rsidR="008A5980" w:rsidRPr="00565607" w:rsidRDefault="008A5980" w:rsidP="008A5980">
            <w:pPr>
              <w:spacing w:before="120" w:after="0"/>
              <w:jc w:val="center"/>
              <w:rPr>
                <w:rFonts w:cs="Arial"/>
                <w:sz w:val="18"/>
                <w:szCs w:val="18"/>
              </w:rPr>
            </w:pPr>
            <w:r w:rsidRPr="00565607">
              <w:rPr>
                <w:rFonts w:cs="Arial"/>
                <w:sz w:val="18"/>
                <w:szCs w:val="18"/>
              </w:rPr>
              <w:t xml:space="preserve">Deliverable No </w:t>
            </w:r>
          </w:p>
          <w:p w14:paraId="0D95D55C" w14:textId="77777777" w:rsidR="008A5980" w:rsidRPr="00565607" w:rsidRDefault="008A5980" w:rsidP="008A5980">
            <w:pPr>
              <w:spacing w:after="120"/>
              <w:jc w:val="center"/>
              <w:rPr>
                <w:rFonts w:cs="Arial"/>
                <w:color w:val="808080"/>
                <w:sz w:val="18"/>
                <w:szCs w:val="18"/>
              </w:rPr>
            </w:pPr>
            <w:r w:rsidRPr="00565607">
              <w:rPr>
                <w:rFonts w:cs="Arial"/>
                <w:color w:val="808080"/>
                <w:sz w:val="16"/>
                <w:szCs w:val="18"/>
              </w:rPr>
              <w:t>(continuous numbering linked to WP)</w:t>
            </w:r>
          </w:p>
        </w:tc>
        <w:tc>
          <w:tcPr>
            <w:tcW w:w="1702" w:type="dxa"/>
            <w:gridSpan w:val="2"/>
            <w:shd w:val="clear" w:color="auto" w:fill="E6E6E6"/>
          </w:tcPr>
          <w:p w14:paraId="4826D415" w14:textId="77777777" w:rsidR="008A5980" w:rsidRPr="00565607" w:rsidRDefault="008A5980" w:rsidP="008A5980">
            <w:pPr>
              <w:spacing w:before="120" w:after="120"/>
              <w:jc w:val="center"/>
              <w:rPr>
                <w:rFonts w:cs="Arial"/>
                <w:sz w:val="18"/>
                <w:szCs w:val="18"/>
              </w:rPr>
            </w:pPr>
            <w:r w:rsidRPr="00565607">
              <w:rPr>
                <w:rFonts w:cs="Arial"/>
                <w:sz w:val="18"/>
                <w:szCs w:val="18"/>
              </w:rPr>
              <w:t>Deliverable Name</w:t>
            </w:r>
          </w:p>
        </w:tc>
        <w:tc>
          <w:tcPr>
            <w:tcW w:w="1412" w:type="dxa"/>
            <w:gridSpan w:val="3"/>
            <w:shd w:val="clear" w:color="auto" w:fill="E6E6E6"/>
          </w:tcPr>
          <w:p w14:paraId="14A3032C" w14:textId="77777777" w:rsidR="008A5980" w:rsidRPr="00565607" w:rsidRDefault="008A5980" w:rsidP="008A5980">
            <w:pPr>
              <w:spacing w:before="120" w:after="120"/>
              <w:jc w:val="center"/>
              <w:rPr>
                <w:rFonts w:cs="Arial"/>
                <w:sz w:val="18"/>
                <w:szCs w:val="18"/>
              </w:rPr>
            </w:pPr>
            <w:r w:rsidRPr="00565607">
              <w:rPr>
                <w:rFonts w:cs="Arial"/>
                <w:sz w:val="18"/>
                <w:szCs w:val="18"/>
              </w:rPr>
              <w:t>Work Package No</w:t>
            </w:r>
          </w:p>
        </w:tc>
        <w:tc>
          <w:tcPr>
            <w:tcW w:w="1663" w:type="dxa"/>
            <w:shd w:val="clear" w:color="auto" w:fill="E6E6E6"/>
          </w:tcPr>
          <w:p w14:paraId="4CBD64C8" w14:textId="77777777" w:rsidR="008A5980" w:rsidRPr="00565607" w:rsidRDefault="008A5980" w:rsidP="008A5980">
            <w:pPr>
              <w:spacing w:before="120" w:after="120"/>
              <w:jc w:val="center"/>
              <w:rPr>
                <w:rFonts w:cs="Arial"/>
                <w:sz w:val="18"/>
                <w:szCs w:val="18"/>
              </w:rPr>
            </w:pPr>
            <w:r w:rsidRPr="00565607">
              <w:rPr>
                <w:rFonts w:cs="Arial"/>
                <w:sz w:val="18"/>
                <w:szCs w:val="18"/>
              </w:rPr>
              <w:t>Lead Beneficiary</w:t>
            </w:r>
          </w:p>
        </w:tc>
        <w:tc>
          <w:tcPr>
            <w:tcW w:w="1746" w:type="dxa"/>
            <w:gridSpan w:val="2"/>
            <w:shd w:val="clear" w:color="auto" w:fill="E6E6E6"/>
          </w:tcPr>
          <w:p w14:paraId="18D03688" w14:textId="77777777" w:rsidR="008A5980" w:rsidRPr="00565607" w:rsidRDefault="008A5980" w:rsidP="008A5980">
            <w:pPr>
              <w:spacing w:before="120" w:after="120"/>
              <w:jc w:val="center"/>
              <w:rPr>
                <w:rFonts w:cs="Arial"/>
                <w:sz w:val="18"/>
                <w:szCs w:val="18"/>
              </w:rPr>
            </w:pPr>
            <w:r w:rsidRPr="00565607">
              <w:rPr>
                <w:rFonts w:cs="Arial"/>
                <w:sz w:val="18"/>
                <w:szCs w:val="18"/>
              </w:rPr>
              <w:t>Type</w:t>
            </w:r>
          </w:p>
        </w:tc>
        <w:tc>
          <w:tcPr>
            <w:tcW w:w="1734" w:type="dxa"/>
            <w:gridSpan w:val="2"/>
            <w:shd w:val="clear" w:color="auto" w:fill="E6E6E6"/>
          </w:tcPr>
          <w:p w14:paraId="06C8CC23" w14:textId="77777777" w:rsidR="008A5980" w:rsidRPr="00565607" w:rsidRDefault="008A5980" w:rsidP="008A5980">
            <w:pPr>
              <w:spacing w:before="120" w:after="120"/>
              <w:jc w:val="center"/>
              <w:rPr>
                <w:rFonts w:cs="Arial"/>
                <w:sz w:val="18"/>
                <w:szCs w:val="18"/>
              </w:rPr>
            </w:pPr>
            <w:r w:rsidRPr="00565607">
              <w:rPr>
                <w:rFonts w:cs="Arial"/>
                <w:sz w:val="18"/>
                <w:szCs w:val="18"/>
              </w:rPr>
              <w:t>Dissemination Level</w:t>
            </w:r>
          </w:p>
        </w:tc>
        <w:tc>
          <w:tcPr>
            <w:tcW w:w="1341" w:type="dxa"/>
            <w:gridSpan w:val="2"/>
            <w:shd w:val="clear" w:color="auto" w:fill="E6E6E6"/>
          </w:tcPr>
          <w:p w14:paraId="604C0E30" w14:textId="77777777" w:rsidR="008A5980" w:rsidRPr="00565607" w:rsidRDefault="008A5980" w:rsidP="008A5980">
            <w:pPr>
              <w:spacing w:before="120" w:after="0"/>
              <w:jc w:val="center"/>
              <w:rPr>
                <w:rFonts w:cs="Arial"/>
                <w:sz w:val="18"/>
                <w:szCs w:val="18"/>
              </w:rPr>
            </w:pPr>
            <w:r w:rsidRPr="00565607">
              <w:rPr>
                <w:rFonts w:cs="Arial"/>
                <w:sz w:val="18"/>
                <w:szCs w:val="18"/>
              </w:rPr>
              <w:t>Due Date</w:t>
            </w:r>
          </w:p>
          <w:p w14:paraId="60C93F79" w14:textId="77777777" w:rsidR="008A5980" w:rsidRPr="00565607" w:rsidRDefault="008A5980" w:rsidP="008A5980">
            <w:pPr>
              <w:spacing w:after="120"/>
              <w:jc w:val="center"/>
              <w:rPr>
                <w:rFonts w:cs="Arial"/>
                <w:sz w:val="18"/>
                <w:szCs w:val="18"/>
              </w:rPr>
            </w:pPr>
            <w:r w:rsidRPr="00565607">
              <w:rPr>
                <w:rFonts w:cs="Arial"/>
                <w:color w:val="808080"/>
                <w:sz w:val="16"/>
                <w:szCs w:val="18"/>
              </w:rPr>
              <w:t>(month number)</w:t>
            </w:r>
          </w:p>
        </w:tc>
        <w:tc>
          <w:tcPr>
            <w:tcW w:w="2247" w:type="dxa"/>
            <w:gridSpan w:val="2"/>
            <w:shd w:val="clear" w:color="auto" w:fill="E6E6E6"/>
          </w:tcPr>
          <w:p w14:paraId="2394DE59" w14:textId="77777777" w:rsidR="008A5980" w:rsidRPr="00565607" w:rsidRDefault="008A5980" w:rsidP="008A5980">
            <w:pPr>
              <w:spacing w:before="120" w:after="0"/>
              <w:jc w:val="center"/>
              <w:rPr>
                <w:rFonts w:cs="Arial"/>
                <w:sz w:val="18"/>
                <w:szCs w:val="18"/>
              </w:rPr>
            </w:pPr>
            <w:r w:rsidRPr="00565607">
              <w:rPr>
                <w:rFonts w:cs="Arial"/>
                <w:sz w:val="18"/>
                <w:szCs w:val="18"/>
              </w:rPr>
              <w:t xml:space="preserve">Description </w:t>
            </w:r>
          </w:p>
          <w:p w14:paraId="2122CA8F" w14:textId="77777777" w:rsidR="008A5980" w:rsidRPr="00565607" w:rsidRDefault="008A5980" w:rsidP="008A5980">
            <w:pPr>
              <w:spacing w:after="120"/>
              <w:jc w:val="center"/>
              <w:rPr>
                <w:rFonts w:cs="Arial"/>
                <w:color w:val="808080"/>
                <w:sz w:val="18"/>
                <w:szCs w:val="18"/>
              </w:rPr>
            </w:pPr>
            <w:r w:rsidRPr="00565607">
              <w:rPr>
                <w:rFonts w:cs="Arial"/>
                <w:color w:val="808080"/>
                <w:sz w:val="16"/>
                <w:szCs w:val="18"/>
              </w:rPr>
              <w:t>(including format and language)</w:t>
            </w:r>
          </w:p>
        </w:tc>
      </w:tr>
      <w:tr w:rsidR="008A5980" w:rsidRPr="00565607" w14:paraId="6256C316" w14:textId="77777777" w:rsidTr="2D8F4B7A">
        <w:tc>
          <w:tcPr>
            <w:tcW w:w="1953" w:type="dxa"/>
            <w:gridSpan w:val="2"/>
          </w:tcPr>
          <w:p w14:paraId="747F145D" w14:textId="14273C6F" w:rsidR="008A5980" w:rsidRPr="00565607" w:rsidRDefault="008A5980" w:rsidP="008A5980">
            <w:pPr>
              <w:spacing w:before="120" w:after="120"/>
              <w:jc w:val="center"/>
              <w:rPr>
                <w:rFonts w:cs="Arial"/>
                <w:sz w:val="18"/>
                <w:szCs w:val="18"/>
              </w:rPr>
            </w:pPr>
            <w:r w:rsidRPr="00565607">
              <w:rPr>
                <w:rFonts w:cs="Arial"/>
                <w:sz w:val="18"/>
                <w:szCs w:val="18"/>
              </w:rPr>
              <w:t>D3.1</w:t>
            </w:r>
            <w:r w:rsidR="005A5607">
              <w:rPr>
                <w:rFonts w:cs="Arial"/>
                <w:sz w:val="18"/>
                <w:szCs w:val="18"/>
              </w:rPr>
              <w:t>*</w:t>
            </w:r>
          </w:p>
        </w:tc>
        <w:tc>
          <w:tcPr>
            <w:tcW w:w="1702" w:type="dxa"/>
            <w:gridSpan w:val="2"/>
          </w:tcPr>
          <w:p w14:paraId="57899723" w14:textId="32490497" w:rsidR="008A5980" w:rsidRDefault="00AE5E2A" w:rsidP="008A5980">
            <w:pPr>
              <w:spacing w:before="120" w:after="120"/>
              <w:rPr>
                <w:rFonts w:cs="Arial"/>
                <w:sz w:val="18"/>
                <w:szCs w:val="18"/>
              </w:rPr>
            </w:pPr>
            <w:r w:rsidRPr="00AE5E2A">
              <w:rPr>
                <w:rFonts w:cs="Arial"/>
                <w:sz w:val="18"/>
                <w:szCs w:val="18"/>
              </w:rPr>
              <w:t xml:space="preserve">Experience Report form the </w:t>
            </w:r>
            <w:r w:rsidRPr="00AE5E2A">
              <w:rPr>
                <w:rFonts w:cs="Arial"/>
                <w:sz w:val="18"/>
                <w:szCs w:val="18"/>
              </w:rPr>
              <w:lastRenderedPageBreak/>
              <w:t>Case Studies for AI-assisted Smart Test Development</w:t>
            </w:r>
          </w:p>
          <w:p w14:paraId="4A3D3B08" w14:textId="163998B0" w:rsidR="000F07F0" w:rsidRPr="00565607" w:rsidRDefault="00D517C3" w:rsidP="008A5980">
            <w:pPr>
              <w:spacing w:before="120" w:after="120"/>
              <w:rPr>
                <w:rFonts w:cs="Arial"/>
                <w:sz w:val="18"/>
                <w:szCs w:val="18"/>
              </w:rPr>
            </w:pPr>
            <w:r>
              <w:rPr>
                <w:rFonts w:cs="Arial"/>
                <w:sz w:val="18"/>
                <w:szCs w:val="18"/>
              </w:rPr>
              <w:t>D</w:t>
            </w:r>
            <w:r w:rsidRPr="00D517C3">
              <w:rPr>
                <w:rFonts w:cs="Arial"/>
                <w:sz w:val="18"/>
                <w:szCs w:val="18"/>
              </w:rPr>
              <w:t>TR/MTS-AI-001</w:t>
            </w:r>
            <w:r w:rsidR="00513BFC">
              <w:rPr>
                <w:rFonts w:cs="Arial"/>
                <w:sz w:val="18"/>
                <w:szCs w:val="18"/>
              </w:rPr>
              <w:t>0</w:t>
            </w:r>
          </w:p>
        </w:tc>
        <w:tc>
          <w:tcPr>
            <w:tcW w:w="1412" w:type="dxa"/>
            <w:gridSpan w:val="3"/>
          </w:tcPr>
          <w:p w14:paraId="2A0E7681" w14:textId="77777777" w:rsidR="008A5980" w:rsidRPr="00565607" w:rsidRDefault="008A5980" w:rsidP="008A5980">
            <w:pPr>
              <w:spacing w:before="120" w:after="120"/>
              <w:jc w:val="center"/>
              <w:rPr>
                <w:rFonts w:cs="Arial"/>
                <w:sz w:val="18"/>
                <w:szCs w:val="18"/>
              </w:rPr>
            </w:pPr>
            <w:r w:rsidRPr="00565607">
              <w:rPr>
                <w:rFonts w:cs="Arial"/>
                <w:sz w:val="18"/>
                <w:szCs w:val="18"/>
              </w:rPr>
              <w:lastRenderedPageBreak/>
              <w:t>3</w:t>
            </w:r>
          </w:p>
        </w:tc>
        <w:tc>
          <w:tcPr>
            <w:tcW w:w="1663" w:type="dxa"/>
          </w:tcPr>
          <w:p w14:paraId="07E4E91D" w14:textId="77777777" w:rsidR="008A5980" w:rsidRPr="00565607" w:rsidRDefault="008A5980" w:rsidP="008A5980">
            <w:pPr>
              <w:spacing w:before="120" w:after="120"/>
              <w:jc w:val="center"/>
              <w:rPr>
                <w:rFonts w:cs="Arial"/>
                <w:sz w:val="18"/>
                <w:szCs w:val="18"/>
              </w:rPr>
            </w:pPr>
            <w:r w:rsidRPr="00565607">
              <w:rPr>
                <w:rFonts w:cs="Arial"/>
                <w:sz w:val="18"/>
                <w:szCs w:val="18"/>
              </w:rPr>
              <w:t>ETSI</w:t>
            </w:r>
          </w:p>
        </w:tc>
        <w:tc>
          <w:tcPr>
            <w:tcW w:w="1746" w:type="dxa"/>
            <w:gridSpan w:val="2"/>
          </w:tcPr>
          <w:p w14:paraId="73CFC47D" w14:textId="77777777" w:rsidR="008A5980" w:rsidRPr="00565607" w:rsidRDefault="008A5980" w:rsidP="008A5980">
            <w:pPr>
              <w:spacing w:before="120" w:after="120"/>
              <w:ind w:left="33"/>
              <w:jc w:val="center"/>
              <w:rPr>
                <w:rFonts w:cs="Arial"/>
                <w:sz w:val="18"/>
                <w:szCs w:val="18"/>
              </w:rPr>
            </w:pPr>
            <w:r w:rsidRPr="00565607">
              <w:rPr>
                <w:rFonts w:cs="Arial"/>
                <w:sz w:val="18"/>
                <w:szCs w:val="18"/>
              </w:rPr>
              <w:t>R</w:t>
            </w:r>
          </w:p>
        </w:tc>
        <w:tc>
          <w:tcPr>
            <w:tcW w:w="1734" w:type="dxa"/>
            <w:gridSpan w:val="2"/>
          </w:tcPr>
          <w:p w14:paraId="04B1F024" w14:textId="13A1885F" w:rsidR="008A5980" w:rsidRPr="00565607" w:rsidRDefault="792460C8" w:rsidP="008A5980">
            <w:pPr>
              <w:spacing w:before="120" w:after="120"/>
              <w:ind w:left="33"/>
              <w:jc w:val="center"/>
              <w:rPr>
                <w:rFonts w:cs="Arial"/>
                <w:i/>
                <w:color w:val="4AA55B"/>
                <w:sz w:val="18"/>
                <w:szCs w:val="18"/>
              </w:rPr>
            </w:pPr>
            <w:r w:rsidRPr="2D8F4B7A">
              <w:rPr>
                <w:rFonts w:cs="Arial"/>
                <w:sz w:val="18"/>
                <w:szCs w:val="18"/>
              </w:rPr>
              <w:t xml:space="preserve"> SEN- sensitive</w:t>
            </w:r>
          </w:p>
        </w:tc>
        <w:tc>
          <w:tcPr>
            <w:tcW w:w="1341" w:type="dxa"/>
            <w:gridSpan w:val="2"/>
          </w:tcPr>
          <w:p w14:paraId="39564ACD" w14:textId="2F7A50FF" w:rsidR="008A5980" w:rsidRPr="00565607" w:rsidRDefault="00E1713B" w:rsidP="00E1713B">
            <w:pPr>
              <w:spacing w:before="120" w:after="120"/>
              <w:ind w:left="33"/>
              <w:jc w:val="center"/>
              <w:rPr>
                <w:rFonts w:cs="Arial"/>
                <w:sz w:val="18"/>
                <w:szCs w:val="18"/>
              </w:rPr>
            </w:pPr>
            <w:r>
              <w:rPr>
                <w:rFonts w:cs="Arial"/>
                <w:sz w:val="18"/>
                <w:szCs w:val="18"/>
              </w:rPr>
              <w:t>M2</w:t>
            </w:r>
            <w:r w:rsidR="00D17712">
              <w:rPr>
                <w:rFonts w:cs="Arial"/>
                <w:sz w:val="18"/>
                <w:szCs w:val="18"/>
              </w:rPr>
              <w:t>2</w:t>
            </w:r>
          </w:p>
        </w:tc>
        <w:tc>
          <w:tcPr>
            <w:tcW w:w="2247" w:type="dxa"/>
            <w:gridSpan w:val="2"/>
          </w:tcPr>
          <w:p w14:paraId="1F7CEBC8" w14:textId="3C6654F9" w:rsidR="00C65783" w:rsidRDefault="00C65783" w:rsidP="008A5980">
            <w:pPr>
              <w:spacing w:before="120" w:after="120"/>
              <w:rPr>
                <w:rFonts w:cs="Arial"/>
                <w:sz w:val="18"/>
                <w:szCs w:val="18"/>
              </w:rPr>
            </w:pPr>
            <w:r>
              <w:rPr>
                <w:rFonts w:cs="Arial"/>
                <w:sz w:val="18"/>
                <w:szCs w:val="18"/>
              </w:rPr>
              <w:t xml:space="preserve">ETSI </w:t>
            </w:r>
            <w:r w:rsidR="00683F87">
              <w:rPr>
                <w:rFonts w:cs="Arial"/>
                <w:sz w:val="18"/>
                <w:szCs w:val="18"/>
              </w:rPr>
              <w:t>TR</w:t>
            </w:r>
            <w:r>
              <w:rPr>
                <w:rFonts w:cs="Arial"/>
                <w:sz w:val="18"/>
                <w:szCs w:val="18"/>
              </w:rPr>
              <w:t xml:space="preserve"> ready to be published electronically </w:t>
            </w:r>
            <w:r>
              <w:rPr>
                <w:rFonts w:cs="Arial"/>
                <w:sz w:val="18"/>
                <w:szCs w:val="18"/>
              </w:rPr>
              <w:lastRenderedPageBreak/>
              <w:t>in PDF and Word formats, in English.</w:t>
            </w:r>
          </w:p>
          <w:p w14:paraId="3E807D61" w14:textId="760456A5" w:rsidR="008A5980" w:rsidRPr="00565607" w:rsidRDefault="009E03BE" w:rsidP="008A5980">
            <w:pPr>
              <w:spacing w:before="120" w:after="120"/>
              <w:rPr>
                <w:rFonts w:cs="Arial"/>
                <w:sz w:val="18"/>
                <w:szCs w:val="18"/>
              </w:rPr>
            </w:pPr>
            <w:r w:rsidRPr="009E03BE">
              <w:rPr>
                <w:rFonts w:cs="Arial"/>
                <w:sz w:val="18"/>
                <w:szCs w:val="18"/>
              </w:rPr>
              <w:t>Provides and collect experiences made by applying and validating the Methodology for AI-assisted Smart Test Development.</w:t>
            </w:r>
          </w:p>
        </w:tc>
      </w:tr>
      <w:tr w:rsidR="008A5980" w:rsidRPr="00565607" w14:paraId="310E9295" w14:textId="77777777" w:rsidTr="2D8F4B7A">
        <w:tc>
          <w:tcPr>
            <w:tcW w:w="1953" w:type="dxa"/>
            <w:gridSpan w:val="2"/>
          </w:tcPr>
          <w:p w14:paraId="3586FC75" w14:textId="2402DF2C" w:rsidR="008A5980" w:rsidRPr="00565607" w:rsidRDefault="008A5980" w:rsidP="008A5980">
            <w:pPr>
              <w:spacing w:before="120" w:after="120"/>
              <w:jc w:val="center"/>
              <w:rPr>
                <w:rFonts w:cs="Arial"/>
                <w:sz w:val="18"/>
                <w:szCs w:val="18"/>
              </w:rPr>
            </w:pPr>
            <w:r w:rsidRPr="00565607">
              <w:rPr>
                <w:rFonts w:cs="Arial"/>
                <w:sz w:val="18"/>
                <w:szCs w:val="18"/>
              </w:rPr>
              <w:lastRenderedPageBreak/>
              <w:t>D3.2</w:t>
            </w:r>
            <w:r w:rsidR="005A5607">
              <w:rPr>
                <w:rFonts w:cs="Arial"/>
                <w:sz w:val="18"/>
                <w:szCs w:val="18"/>
              </w:rPr>
              <w:t>*</w:t>
            </w:r>
          </w:p>
        </w:tc>
        <w:tc>
          <w:tcPr>
            <w:tcW w:w="1702" w:type="dxa"/>
            <w:gridSpan w:val="2"/>
          </w:tcPr>
          <w:p w14:paraId="168FE9B3" w14:textId="4A135B74" w:rsidR="008A5980" w:rsidRDefault="00720E51" w:rsidP="008A5980">
            <w:pPr>
              <w:spacing w:before="120" w:after="120"/>
              <w:rPr>
                <w:rFonts w:cs="Arial"/>
                <w:sz w:val="18"/>
                <w:szCs w:val="18"/>
              </w:rPr>
            </w:pPr>
            <w:r w:rsidRPr="00720E51">
              <w:rPr>
                <w:rFonts w:cs="Arial"/>
                <w:sz w:val="18"/>
                <w:szCs w:val="18"/>
              </w:rPr>
              <w:t>User guide for the Smart Test Development methodology and platform</w:t>
            </w:r>
          </w:p>
          <w:p w14:paraId="2A053FA9" w14:textId="68663ABC" w:rsidR="008A5980" w:rsidRPr="00565607" w:rsidRDefault="00531849" w:rsidP="008A5980">
            <w:pPr>
              <w:spacing w:before="120" w:after="120"/>
              <w:rPr>
                <w:rFonts w:cs="Arial"/>
                <w:sz w:val="18"/>
                <w:szCs w:val="18"/>
              </w:rPr>
            </w:pPr>
            <w:r>
              <w:rPr>
                <w:rFonts w:cs="Arial"/>
                <w:sz w:val="18"/>
                <w:szCs w:val="18"/>
              </w:rPr>
              <w:t>D</w:t>
            </w:r>
            <w:r w:rsidRPr="00531849">
              <w:rPr>
                <w:rFonts w:cs="Arial"/>
                <w:sz w:val="18"/>
                <w:szCs w:val="18"/>
              </w:rPr>
              <w:t>EG/MTS-AI-00</w:t>
            </w:r>
            <w:r>
              <w:rPr>
                <w:rFonts w:cs="Arial"/>
                <w:sz w:val="18"/>
                <w:szCs w:val="18"/>
              </w:rPr>
              <w:t>8</w:t>
            </w:r>
          </w:p>
        </w:tc>
        <w:tc>
          <w:tcPr>
            <w:tcW w:w="1412" w:type="dxa"/>
            <w:gridSpan w:val="3"/>
          </w:tcPr>
          <w:p w14:paraId="266802C0" w14:textId="77777777" w:rsidR="008A5980" w:rsidRPr="00565607" w:rsidRDefault="008A5980" w:rsidP="008A5980">
            <w:pPr>
              <w:spacing w:before="120" w:after="120"/>
              <w:jc w:val="center"/>
              <w:rPr>
                <w:rFonts w:cs="Arial"/>
                <w:sz w:val="18"/>
                <w:szCs w:val="18"/>
              </w:rPr>
            </w:pPr>
            <w:r w:rsidRPr="00565607">
              <w:rPr>
                <w:rFonts w:cs="Arial"/>
                <w:sz w:val="18"/>
                <w:szCs w:val="18"/>
              </w:rPr>
              <w:t>3</w:t>
            </w:r>
          </w:p>
        </w:tc>
        <w:tc>
          <w:tcPr>
            <w:tcW w:w="1663" w:type="dxa"/>
          </w:tcPr>
          <w:p w14:paraId="7F3E36BE" w14:textId="77777777" w:rsidR="008A5980" w:rsidRPr="00565607" w:rsidRDefault="008A5980" w:rsidP="008A5980">
            <w:pPr>
              <w:spacing w:before="120" w:after="120"/>
              <w:jc w:val="center"/>
              <w:rPr>
                <w:rFonts w:cs="Arial"/>
                <w:sz w:val="18"/>
                <w:szCs w:val="18"/>
              </w:rPr>
            </w:pPr>
            <w:r w:rsidRPr="00565607">
              <w:rPr>
                <w:rFonts w:cs="Arial"/>
                <w:sz w:val="18"/>
                <w:szCs w:val="18"/>
              </w:rPr>
              <w:t>ETSI</w:t>
            </w:r>
          </w:p>
        </w:tc>
        <w:tc>
          <w:tcPr>
            <w:tcW w:w="1746" w:type="dxa"/>
            <w:gridSpan w:val="2"/>
          </w:tcPr>
          <w:p w14:paraId="10C723AB" w14:textId="2A4E6D8E" w:rsidR="008A5980" w:rsidRPr="00565607" w:rsidRDefault="00A9602A" w:rsidP="008A5980">
            <w:pPr>
              <w:spacing w:before="120" w:after="120"/>
              <w:ind w:left="33"/>
              <w:jc w:val="center"/>
              <w:rPr>
                <w:rFonts w:cs="Arial"/>
                <w:sz w:val="18"/>
                <w:szCs w:val="18"/>
              </w:rPr>
            </w:pPr>
            <w:r>
              <w:rPr>
                <w:rFonts w:cs="Arial"/>
                <w:sz w:val="18"/>
                <w:szCs w:val="18"/>
              </w:rPr>
              <w:t>R</w:t>
            </w:r>
          </w:p>
        </w:tc>
        <w:tc>
          <w:tcPr>
            <w:tcW w:w="1734" w:type="dxa"/>
            <w:gridSpan w:val="2"/>
          </w:tcPr>
          <w:p w14:paraId="42B00859" w14:textId="5A5C16C0" w:rsidR="008A5980" w:rsidRPr="00565607" w:rsidRDefault="15599641" w:rsidP="008A5980">
            <w:pPr>
              <w:spacing w:before="120" w:after="120"/>
              <w:ind w:left="33"/>
              <w:jc w:val="center"/>
              <w:rPr>
                <w:rFonts w:cs="Arial"/>
                <w:i/>
                <w:color w:val="4AA55B"/>
                <w:sz w:val="18"/>
                <w:szCs w:val="18"/>
              </w:rPr>
            </w:pPr>
            <w:r w:rsidRPr="2D8F4B7A">
              <w:rPr>
                <w:rFonts w:cs="Arial"/>
                <w:sz w:val="18"/>
                <w:szCs w:val="18"/>
              </w:rPr>
              <w:t xml:space="preserve"> SEN- sensitive</w:t>
            </w:r>
          </w:p>
        </w:tc>
        <w:tc>
          <w:tcPr>
            <w:tcW w:w="1341" w:type="dxa"/>
            <w:gridSpan w:val="2"/>
          </w:tcPr>
          <w:p w14:paraId="763D2521" w14:textId="66882679" w:rsidR="008A5980" w:rsidRPr="00565607" w:rsidRDefault="00D17712" w:rsidP="00D17712">
            <w:pPr>
              <w:spacing w:before="120" w:after="120"/>
              <w:ind w:left="33"/>
              <w:jc w:val="center"/>
              <w:rPr>
                <w:rFonts w:cs="Arial"/>
                <w:sz w:val="18"/>
                <w:szCs w:val="18"/>
              </w:rPr>
            </w:pPr>
            <w:r>
              <w:rPr>
                <w:rFonts w:cs="Arial"/>
                <w:sz w:val="18"/>
                <w:szCs w:val="18"/>
              </w:rPr>
              <w:t>M</w:t>
            </w:r>
            <w:r w:rsidR="00A91021">
              <w:rPr>
                <w:rFonts w:cs="Arial"/>
                <w:sz w:val="18"/>
                <w:szCs w:val="18"/>
              </w:rPr>
              <w:t>24</w:t>
            </w:r>
          </w:p>
        </w:tc>
        <w:tc>
          <w:tcPr>
            <w:tcW w:w="2247" w:type="dxa"/>
            <w:gridSpan w:val="2"/>
          </w:tcPr>
          <w:p w14:paraId="70FB9AE7" w14:textId="4A159A22" w:rsidR="00A9602A" w:rsidRDefault="00683F87" w:rsidP="008A5980">
            <w:pPr>
              <w:spacing w:before="120" w:after="120"/>
              <w:rPr>
                <w:rFonts w:cs="Arial"/>
                <w:sz w:val="18"/>
                <w:szCs w:val="18"/>
              </w:rPr>
            </w:pPr>
            <w:r>
              <w:rPr>
                <w:rFonts w:cs="Arial"/>
                <w:sz w:val="18"/>
                <w:szCs w:val="18"/>
              </w:rPr>
              <w:t>ETSI EG ready to be published electronically in PDF and Word formats, in English.</w:t>
            </w:r>
          </w:p>
          <w:p w14:paraId="22C66B49" w14:textId="659A715B" w:rsidR="008A5980" w:rsidRPr="00565607" w:rsidRDefault="00A9602A" w:rsidP="008A5980">
            <w:pPr>
              <w:spacing w:before="120" w:after="120"/>
              <w:rPr>
                <w:rFonts w:cs="Arial"/>
                <w:sz w:val="18"/>
                <w:szCs w:val="18"/>
              </w:rPr>
            </w:pPr>
            <w:r w:rsidRPr="00A9602A">
              <w:rPr>
                <w:rFonts w:cs="Arial"/>
                <w:sz w:val="18"/>
                <w:szCs w:val="18"/>
              </w:rPr>
              <w:t>Documents practical guidance, workflows, and best practices for applying the smart test development methodology and using the supporting platform, targeting standardisation and testing experts</w:t>
            </w:r>
          </w:p>
        </w:tc>
      </w:tr>
      <w:tr w:rsidR="008A5980" w:rsidRPr="00565607" w14:paraId="09C6D614" w14:textId="77777777" w:rsidTr="2D8F4B7A">
        <w:tc>
          <w:tcPr>
            <w:tcW w:w="1953" w:type="dxa"/>
            <w:gridSpan w:val="2"/>
          </w:tcPr>
          <w:p w14:paraId="171A2769" w14:textId="12C235EB" w:rsidR="008A5980" w:rsidRPr="00565607" w:rsidRDefault="008A5980" w:rsidP="008A5980">
            <w:pPr>
              <w:spacing w:before="120" w:after="120"/>
              <w:jc w:val="center"/>
              <w:rPr>
                <w:rFonts w:cs="Arial"/>
                <w:sz w:val="18"/>
                <w:szCs w:val="18"/>
              </w:rPr>
            </w:pPr>
            <w:r w:rsidRPr="00565607">
              <w:rPr>
                <w:rFonts w:cs="Arial"/>
                <w:sz w:val="18"/>
                <w:szCs w:val="18"/>
              </w:rPr>
              <w:t>D3.3</w:t>
            </w:r>
            <w:r w:rsidR="005A5607">
              <w:rPr>
                <w:rFonts w:cs="Arial"/>
                <w:sz w:val="18"/>
                <w:szCs w:val="18"/>
              </w:rPr>
              <w:t>*</w:t>
            </w:r>
          </w:p>
        </w:tc>
        <w:tc>
          <w:tcPr>
            <w:tcW w:w="1702" w:type="dxa"/>
            <w:gridSpan w:val="2"/>
          </w:tcPr>
          <w:p w14:paraId="7414D985" w14:textId="5B05F177" w:rsidR="008A5980" w:rsidRDefault="00616BEB" w:rsidP="008A5980">
            <w:pPr>
              <w:spacing w:before="120" w:after="120"/>
              <w:rPr>
                <w:rFonts w:cs="Arial"/>
                <w:sz w:val="18"/>
                <w:szCs w:val="18"/>
              </w:rPr>
            </w:pPr>
            <w:r w:rsidRPr="00616BEB">
              <w:rPr>
                <w:rFonts w:cs="Arial"/>
                <w:sz w:val="18"/>
                <w:szCs w:val="18"/>
              </w:rPr>
              <w:t xml:space="preserve">Recommendations on smart standards supporting the </w:t>
            </w:r>
            <w:r w:rsidR="00A87B58">
              <w:rPr>
                <w:rFonts w:cs="Arial"/>
                <w:sz w:val="18"/>
                <w:szCs w:val="18"/>
              </w:rPr>
              <w:t xml:space="preserve">Smart Test Development </w:t>
            </w:r>
            <w:r w:rsidRPr="00616BEB">
              <w:rPr>
                <w:rFonts w:cs="Arial"/>
                <w:sz w:val="18"/>
                <w:szCs w:val="18"/>
              </w:rPr>
              <w:t>methodology</w:t>
            </w:r>
          </w:p>
          <w:p w14:paraId="6166B358" w14:textId="1B7216FF" w:rsidR="00616BEB" w:rsidRPr="00565607" w:rsidRDefault="000A2F1A" w:rsidP="008A5980">
            <w:pPr>
              <w:spacing w:before="120" w:after="120"/>
              <w:rPr>
                <w:rFonts w:cs="Arial"/>
                <w:sz w:val="18"/>
                <w:szCs w:val="18"/>
              </w:rPr>
            </w:pPr>
            <w:r>
              <w:rPr>
                <w:rFonts w:cs="Arial"/>
                <w:sz w:val="18"/>
                <w:szCs w:val="18"/>
              </w:rPr>
              <w:t>D</w:t>
            </w:r>
            <w:r w:rsidRPr="000A2F1A">
              <w:rPr>
                <w:rFonts w:cs="Arial"/>
                <w:sz w:val="18"/>
                <w:szCs w:val="18"/>
              </w:rPr>
              <w:t>TR/MTS-AI-00</w:t>
            </w:r>
            <w:r w:rsidR="00B44EF2">
              <w:rPr>
                <w:rFonts w:cs="Arial"/>
                <w:sz w:val="18"/>
                <w:szCs w:val="18"/>
              </w:rPr>
              <w:t>9</w:t>
            </w:r>
          </w:p>
        </w:tc>
        <w:tc>
          <w:tcPr>
            <w:tcW w:w="1412" w:type="dxa"/>
            <w:gridSpan w:val="3"/>
          </w:tcPr>
          <w:p w14:paraId="3BFB2CC2" w14:textId="77777777" w:rsidR="008A5980" w:rsidRPr="00565607" w:rsidRDefault="008A5980" w:rsidP="008A5980">
            <w:pPr>
              <w:spacing w:before="120" w:after="120"/>
              <w:jc w:val="center"/>
              <w:rPr>
                <w:rFonts w:cs="Arial"/>
                <w:sz w:val="18"/>
                <w:szCs w:val="18"/>
              </w:rPr>
            </w:pPr>
            <w:r w:rsidRPr="00565607">
              <w:rPr>
                <w:rFonts w:cs="Arial"/>
                <w:sz w:val="18"/>
                <w:szCs w:val="18"/>
              </w:rPr>
              <w:t>3</w:t>
            </w:r>
          </w:p>
        </w:tc>
        <w:tc>
          <w:tcPr>
            <w:tcW w:w="1663" w:type="dxa"/>
          </w:tcPr>
          <w:p w14:paraId="2DF0D6A2" w14:textId="77777777" w:rsidR="008A5980" w:rsidRPr="00565607" w:rsidRDefault="008A5980" w:rsidP="008A5980">
            <w:pPr>
              <w:spacing w:before="120" w:after="120"/>
              <w:jc w:val="center"/>
              <w:rPr>
                <w:rFonts w:cs="Arial"/>
                <w:sz w:val="18"/>
                <w:szCs w:val="18"/>
              </w:rPr>
            </w:pPr>
            <w:r w:rsidRPr="00565607">
              <w:rPr>
                <w:rFonts w:cs="Arial"/>
                <w:sz w:val="18"/>
                <w:szCs w:val="18"/>
              </w:rPr>
              <w:t>ETSI</w:t>
            </w:r>
          </w:p>
        </w:tc>
        <w:tc>
          <w:tcPr>
            <w:tcW w:w="1746" w:type="dxa"/>
            <w:gridSpan w:val="2"/>
          </w:tcPr>
          <w:p w14:paraId="0B66DB9F" w14:textId="77777777" w:rsidR="008A5980" w:rsidRPr="00565607" w:rsidRDefault="008A5980" w:rsidP="008A5980">
            <w:pPr>
              <w:spacing w:before="120" w:after="120"/>
              <w:ind w:left="33"/>
              <w:jc w:val="center"/>
              <w:rPr>
                <w:rFonts w:cs="Arial"/>
                <w:i/>
                <w:color w:val="4AA55B"/>
                <w:sz w:val="18"/>
                <w:szCs w:val="18"/>
              </w:rPr>
            </w:pPr>
            <w:r w:rsidRPr="00565607">
              <w:rPr>
                <w:rFonts w:cs="Arial"/>
                <w:sz w:val="18"/>
                <w:szCs w:val="18"/>
              </w:rPr>
              <w:t>R</w:t>
            </w:r>
          </w:p>
        </w:tc>
        <w:tc>
          <w:tcPr>
            <w:tcW w:w="1734" w:type="dxa"/>
            <w:gridSpan w:val="2"/>
          </w:tcPr>
          <w:p w14:paraId="04042347" w14:textId="6FECB5C7" w:rsidR="008A5980" w:rsidRPr="00565607" w:rsidRDefault="4891C1FC" w:rsidP="008A5980">
            <w:pPr>
              <w:spacing w:before="120" w:after="0"/>
              <w:ind w:left="33"/>
              <w:jc w:val="center"/>
              <w:rPr>
                <w:rFonts w:cs="Arial"/>
                <w:i/>
                <w:color w:val="4AA55B"/>
                <w:sz w:val="18"/>
                <w:szCs w:val="18"/>
              </w:rPr>
            </w:pPr>
            <w:r w:rsidRPr="2D8F4B7A">
              <w:rPr>
                <w:rFonts w:cs="Arial"/>
                <w:sz w:val="18"/>
                <w:szCs w:val="18"/>
              </w:rPr>
              <w:t>SEN- sensitive</w:t>
            </w:r>
          </w:p>
        </w:tc>
        <w:tc>
          <w:tcPr>
            <w:tcW w:w="1341" w:type="dxa"/>
            <w:gridSpan w:val="2"/>
          </w:tcPr>
          <w:p w14:paraId="2DCA1D55" w14:textId="6C5C6046" w:rsidR="008A5980" w:rsidRPr="00565607" w:rsidRDefault="00A91021" w:rsidP="00D628E1">
            <w:pPr>
              <w:spacing w:before="120" w:after="120" w:line="259" w:lineRule="auto"/>
              <w:ind w:left="33"/>
              <w:jc w:val="center"/>
              <w:rPr>
                <w:rFonts w:cs="Arial"/>
                <w:sz w:val="18"/>
                <w:szCs w:val="18"/>
              </w:rPr>
            </w:pPr>
            <w:r>
              <w:rPr>
                <w:rFonts w:cs="Arial"/>
                <w:sz w:val="18"/>
                <w:szCs w:val="18"/>
              </w:rPr>
              <w:t>M24</w:t>
            </w:r>
          </w:p>
        </w:tc>
        <w:tc>
          <w:tcPr>
            <w:tcW w:w="2247" w:type="dxa"/>
            <w:gridSpan w:val="2"/>
          </w:tcPr>
          <w:p w14:paraId="0D875092" w14:textId="182D2EF5" w:rsidR="00C65783" w:rsidRDefault="00683F87" w:rsidP="008A5980">
            <w:pPr>
              <w:spacing w:before="120" w:after="120"/>
              <w:rPr>
                <w:rFonts w:cs="Arial"/>
                <w:sz w:val="18"/>
                <w:szCs w:val="18"/>
              </w:rPr>
            </w:pPr>
            <w:r>
              <w:rPr>
                <w:rFonts w:cs="Arial"/>
                <w:sz w:val="18"/>
                <w:szCs w:val="18"/>
              </w:rPr>
              <w:t>ETSI TR ready to be published electronically in PDF and Word formats, in English.</w:t>
            </w:r>
          </w:p>
          <w:p w14:paraId="3DD404BF" w14:textId="5CA3A895" w:rsidR="008A5980" w:rsidRPr="00565607" w:rsidRDefault="00694438" w:rsidP="008A5980">
            <w:pPr>
              <w:spacing w:before="120" w:after="120"/>
              <w:rPr>
                <w:rFonts w:cs="Arial"/>
                <w:sz w:val="18"/>
                <w:szCs w:val="18"/>
              </w:rPr>
            </w:pPr>
            <w:r w:rsidRPr="00694438">
              <w:rPr>
                <w:rFonts w:cs="Arial"/>
                <w:sz w:val="18"/>
                <w:szCs w:val="18"/>
              </w:rPr>
              <w:t xml:space="preserve">Provides recommendations on ETSI base standards and drafting practices to support smart standards and the application of the </w:t>
            </w:r>
            <w:r w:rsidR="00130C82">
              <w:rPr>
                <w:rFonts w:cs="Arial"/>
                <w:sz w:val="18"/>
                <w:szCs w:val="18"/>
              </w:rPr>
              <w:t>Smart Test Development</w:t>
            </w:r>
            <w:r w:rsidRPr="00694438">
              <w:rPr>
                <w:rFonts w:cs="Arial"/>
                <w:sz w:val="18"/>
                <w:szCs w:val="18"/>
              </w:rPr>
              <w:t xml:space="preserve"> methodology, based on project findings</w:t>
            </w:r>
          </w:p>
        </w:tc>
      </w:tr>
    </w:tbl>
    <w:p w14:paraId="346EA422" w14:textId="67068F5F" w:rsidR="005A5607" w:rsidRPr="00565607" w:rsidRDefault="7232CD81" w:rsidP="005A5607">
      <w:pPr>
        <w:pStyle w:val="ListParagraph"/>
        <w:rPr>
          <w:rFonts w:eastAsia="Arial" w:cs="Arial"/>
          <w:sz w:val="18"/>
          <w:szCs w:val="18"/>
        </w:rPr>
      </w:pPr>
      <w:r w:rsidRPr="2D8F4B7A">
        <w:rPr>
          <w:rFonts w:cs="Arial"/>
          <w:sz w:val="18"/>
          <w:szCs w:val="18"/>
        </w:rPr>
        <w:t>*</w:t>
      </w:r>
      <w:r w:rsidR="005A5607" w:rsidRPr="2D8F4B7A">
        <w:rPr>
          <w:rFonts w:cs="Arial"/>
          <w:sz w:val="18"/>
          <w:szCs w:val="18"/>
        </w:rPr>
        <w:t xml:space="preserve"> </w:t>
      </w:r>
      <w:r w:rsidR="005A5607">
        <w:rPr>
          <w:rFonts w:eastAsia="Arial" w:cs="Arial"/>
          <w:sz w:val="18"/>
          <w:szCs w:val="18"/>
        </w:rPr>
        <w:t xml:space="preserve">Status of deliverables changed from Public to Sensitive. </w:t>
      </w:r>
    </w:p>
    <w:p w14:paraId="1ACBFEBA" w14:textId="6A835E9A" w:rsidR="00425DB5" w:rsidRPr="00565607" w:rsidRDefault="00425DB5" w:rsidP="2D8F4B7A">
      <w:pPr>
        <w:pStyle w:val="ListParagraph"/>
        <w:rPr>
          <w:rFonts w:eastAsia="Arial" w:cs="Arial"/>
          <w:sz w:val="18"/>
          <w:szCs w:val="18"/>
        </w:rPr>
      </w:pPr>
    </w:p>
    <w:p w14:paraId="7543C6AD" w14:textId="0743A942" w:rsidR="00425DB5" w:rsidRPr="00565607" w:rsidRDefault="00425DB5" w:rsidP="00425DB5"/>
    <w:p w14:paraId="785A6B1C" w14:textId="7C00D0CE" w:rsidR="00F64886" w:rsidRPr="00565607" w:rsidRDefault="00F64886" w:rsidP="00F64886">
      <w:pPr>
        <w:pStyle w:val="Heading4"/>
        <w:rPr>
          <w:sz w:val="18"/>
        </w:rPr>
      </w:pPr>
      <w:bookmarkStart w:id="42" w:name="_Toc232417216"/>
      <w:r w:rsidRPr="00565607">
        <w:t xml:space="preserve">Work Package </w:t>
      </w:r>
      <w:r>
        <w:t>4</w:t>
      </w:r>
      <w:bookmarkEnd w:id="42"/>
    </w:p>
    <w:tbl>
      <w:tblPr>
        <w:tblW w:w="4839" w:type="pct"/>
        <w:tblInd w:w="250"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115"/>
        <w:gridCol w:w="842"/>
        <w:gridCol w:w="425"/>
        <w:gridCol w:w="1281"/>
        <w:gridCol w:w="276"/>
        <w:gridCol w:w="662"/>
        <w:gridCol w:w="477"/>
        <w:gridCol w:w="1667"/>
        <w:gridCol w:w="1159"/>
        <w:gridCol w:w="591"/>
        <w:gridCol w:w="146"/>
        <w:gridCol w:w="1562"/>
        <w:gridCol w:w="544"/>
        <w:gridCol w:w="800"/>
        <w:gridCol w:w="315"/>
        <w:gridCol w:w="1937"/>
      </w:tblGrid>
      <w:tr w:rsidR="00F64886" w:rsidRPr="00565607" w14:paraId="1375999B" w14:textId="77777777">
        <w:trPr>
          <w:trHeight w:val="417"/>
        </w:trPr>
        <w:tc>
          <w:tcPr>
            <w:tcW w:w="5000" w:type="pct"/>
            <w:gridSpan w:val="16"/>
            <w:shd w:val="clear" w:color="auto" w:fill="D9D9D9" w:themeFill="background1" w:themeFillShade="D9"/>
          </w:tcPr>
          <w:p w14:paraId="3FCC1605" w14:textId="7A2FA602" w:rsidR="00F64886" w:rsidRPr="00565607" w:rsidRDefault="00F64886">
            <w:pPr>
              <w:spacing w:before="240" w:after="240"/>
              <w:rPr>
                <w:rFonts w:cs="Arial"/>
                <w:b/>
              </w:rPr>
            </w:pPr>
            <w:r w:rsidRPr="00565607">
              <w:rPr>
                <w:rFonts w:cs="Arial"/>
                <w:b/>
              </w:rPr>
              <w:t xml:space="preserve">Work Package </w:t>
            </w:r>
            <w:r w:rsidR="00167DA4">
              <w:rPr>
                <w:rFonts w:cs="Arial"/>
                <w:b/>
              </w:rPr>
              <w:t>4</w:t>
            </w:r>
            <w:r w:rsidRPr="00565607">
              <w:rPr>
                <w:rFonts w:cs="Arial"/>
                <w:b/>
              </w:rPr>
              <w:t>: Dissemination and exploitation within ETSI and beyond</w:t>
            </w:r>
          </w:p>
        </w:tc>
      </w:tr>
      <w:tr w:rsidR="00F64886" w:rsidRPr="00565607" w14:paraId="532B871A" w14:textId="77777777">
        <w:trPr>
          <w:trHeight w:val="37"/>
        </w:trPr>
        <w:tc>
          <w:tcPr>
            <w:tcW w:w="863" w:type="pct"/>
            <w:gridSpan w:val="3"/>
            <w:shd w:val="clear" w:color="auto" w:fill="D9D9D9" w:themeFill="background1" w:themeFillShade="D9"/>
          </w:tcPr>
          <w:p w14:paraId="21929658" w14:textId="77777777" w:rsidR="00F64886" w:rsidRPr="00565607" w:rsidRDefault="00F64886">
            <w:pPr>
              <w:spacing w:before="120" w:after="120"/>
              <w:rPr>
                <w:rFonts w:cs="Arial"/>
                <w:b/>
                <w:sz w:val="16"/>
                <w:szCs w:val="18"/>
              </w:rPr>
            </w:pPr>
            <w:r w:rsidRPr="00565607">
              <w:rPr>
                <w:rFonts w:cs="Arial"/>
                <w:b/>
                <w:sz w:val="18"/>
                <w:szCs w:val="18"/>
              </w:rPr>
              <w:t>Duration:</w:t>
            </w:r>
          </w:p>
        </w:tc>
        <w:tc>
          <w:tcPr>
            <w:tcW w:w="564" w:type="pct"/>
            <w:gridSpan w:val="2"/>
          </w:tcPr>
          <w:p w14:paraId="0F9E68F1" w14:textId="5EB533C1" w:rsidR="00F64886" w:rsidRPr="00565607" w:rsidRDefault="00F64886">
            <w:pPr>
              <w:spacing w:before="120" w:after="120"/>
              <w:rPr>
                <w:sz w:val="18"/>
              </w:rPr>
            </w:pPr>
            <w:r w:rsidRPr="00565607">
              <w:rPr>
                <w:sz w:val="18"/>
                <w:szCs w:val="16"/>
              </w:rPr>
              <w:t>M</w:t>
            </w:r>
            <w:r w:rsidR="0046600C">
              <w:rPr>
                <w:sz w:val="18"/>
                <w:szCs w:val="16"/>
              </w:rPr>
              <w:t>6</w:t>
            </w:r>
            <w:r w:rsidRPr="00565607">
              <w:rPr>
                <w:sz w:val="18"/>
                <w:szCs w:val="16"/>
              </w:rPr>
              <w:t xml:space="preserve"> </w:t>
            </w:r>
            <w:r w:rsidR="0046600C">
              <w:rPr>
                <w:sz w:val="18"/>
                <w:szCs w:val="16"/>
              </w:rPr>
              <w:t>–</w:t>
            </w:r>
            <w:r w:rsidRPr="00565607">
              <w:rPr>
                <w:sz w:val="18"/>
                <w:szCs w:val="16"/>
              </w:rPr>
              <w:t xml:space="preserve"> M</w:t>
            </w:r>
            <w:r w:rsidR="0046600C">
              <w:rPr>
                <w:sz w:val="18"/>
                <w:szCs w:val="16"/>
              </w:rPr>
              <w:t>24</w:t>
            </w:r>
            <w:r w:rsidRPr="00565607" w:rsidDel="00F96F7C">
              <w:rPr>
                <w:sz w:val="18"/>
                <w:szCs w:val="16"/>
              </w:rPr>
              <w:t xml:space="preserve"> </w:t>
            </w:r>
          </w:p>
        </w:tc>
        <w:tc>
          <w:tcPr>
            <w:tcW w:w="1437" w:type="pct"/>
            <w:gridSpan w:val="4"/>
            <w:shd w:val="clear" w:color="auto" w:fill="D9D9D9" w:themeFill="background1" w:themeFillShade="D9"/>
          </w:tcPr>
          <w:p w14:paraId="4B2C9727" w14:textId="77777777" w:rsidR="00F64886" w:rsidRPr="00565607" w:rsidRDefault="00F64886">
            <w:pPr>
              <w:spacing w:before="120" w:after="120"/>
              <w:rPr>
                <w:rFonts w:cs="Arial"/>
                <w:b/>
                <w:sz w:val="16"/>
                <w:szCs w:val="18"/>
              </w:rPr>
            </w:pPr>
            <w:r w:rsidRPr="00565607">
              <w:rPr>
                <w:rFonts w:cs="Arial"/>
                <w:b/>
                <w:sz w:val="18"/>
                <w:szCs w:val="18"/>
              </w:rPr>
              <w:t>Lead Beneficiary:</w:t>
            </w:r>
          </w:p>
        </w:tc>
        <w:tc>
          <w:tcPr>
            <w:tcW w:w="2136" w:type="pct"/>
            <w:gridSpan w:val="7"/>
          </w:tcPr>
          <w:p w14:paraId="08AF9674" w14:textId="77777777" w:rsidR="00F64886" w:rsidRPr="00565607" w:rsidRDefault="00F64886">
            <w:pPr>
              <w:spacing w:before="120" w:after="120"/>
              <w:rPr>
                <w:rFonts w:cs="Arial"/>
                <w:b/>
                <w:sz w:val="18"/>
                <w:szCs w:val="18"/>
              </w:rPr>
            </w:pPr>
            <w:r w:rsidRPr="00565607">
              <w:rPr>
                <w:rFonts w:cs="Arial"/>
                <w:sz w:val="18"/>
                <w:szCs w:val="18"/>
              </w:rPr>
              <w:t xml:space="preserve">ETSI </w:t>
            </w:r>
          </w:p>
        </w:tc>
      </w:tr>
      <w:tr w:rsidR="00F64886" w:rsidRPr="00565607" w14:paraId="17FA0631" w14:textId="77777777">
        <w:tc>
          <w:tcPr>
            <w:tcW w:w="5000" w:type="pct"/>
            <w:gridSpan w:val="16"/>
            <w:shd w:val="clear" w:color="auto" w:fill="D9D9D9" w:themeFill="background1" w:themeFillShade="D9"/>
          </w:tcPr>
          <w:p w14:paraId="47EADBAB" w14:textId="77777777" w:rsidR="00F64886" w:rsidRPr="00565607" w:rsidRDefault="00F64886">
            <w:pPr>
              <w:spacing w:before="120" w:after="120"/>
              <w:rPr>
                <w:rFonts w:cs="Arial"/>
                <w:b/>
                <w:sz w:val="18"/>
                <w:szCs w:val="20"/>
              </w:rPr>
            </w:pPr>
            <w:r w:rsidRPr="00565607">
              <w:rPr>
                <w:rFonts w:cs="Arial"/>
                <w:b/>
                <w:sz w:val="18"/>
                <w:szCs w:val="20"/>
              </w:rPr>
              <w:t>Objectives</w:t>
            </w:r>
          </w:p>
        </w:tc>
      </w:tr>
      <w:tr w:rsidR="00F64886" w:rsidRPr="00565607" w14:paraId="019178E3" w14:textId="77777777">
        <w:trPr>
          <w:trHeight w:val="37"/>
        </w:trPr>
        <w:tc>
          <w:tcPr>
            <w:tcW w:w="5000" w:type="pct"/>
            <w:gridSpan w:val="16"/>
          </w:tcPr>
          <w:p w14:paraId="6DCC3BD2" w14:textId="09815C5A" w:rsidR="00F64886" w:rsidRDefault="00F64886" w:rsidP="0031529E">
            <w:pPr>
              <w:numPr>
                <w:ilvl w:val="0"/>
                <w:numId w:val="2"/>
              </w:numPr>
              <w:spacing w:before="120" w:after="120"/>
              <w:rPr>
                <w:sz w:val="18"/>
              </w:rPr>
            </w:pPr>
            <w:r w:rsidRPr="00565607">
              <w:rPr>
                <w:sz w:val="18"/>
              </w:rPr>
              <w:t>Ensure the methodology and prototypes are available</w:t>
            </w:r>
            <w:r w:rsidR="002169D7">
              <w:rPr>
                <w:sz w:val="18"/>
              </w:rPr>
              <w:t xml:space="preserve"> and visible</w:t>
            </w:r>
            <w:r w:rsidRPr="00565607">
              <w:rPr>
                <w:sz w:val="18"/>
              </w:rPr>
              <w:t xml:space="preserve"> to other Technical Committees (TCs) within ETSI and to other stakeholders beyond ETSI. </w:t>
            </w:r>
          </w:p>
          <w:p w14:paraId="6C618460" w14:textId="2E50CFBD" w:rsidR="00FF6396" w:rsidRDefault="00F64886" w:rsidP="0031529E">
            <w:pPr>
              <w:numPr>
                <w:ilvl w:val="0"/>
                <w:numId w:val="2"/>
              </w:numPr>
              <w:spacing w:before="120" w:after="120"/>
              <w:rPr>
                <w:sz w:val="18"/>
              </w:rPr>
            </w:pPr>
            <w:r>
              <w:rPr>
                <w:sz w:val="18"/>
              </w:rPr>
              <w:t>Provide</w:t>
            </w:r>
            <w:r w:rsidR="00854AB3">
              <w:rPr>
                <w:sz w:val="18"/>
              </w:rPr>
              <w:t xml:space="preserve"> early</w:t>
            </w:r>
            <w:r w:rsidRPr="00565607">
              <w:rPr>
                <w:sz w:val="18"/>
              </w:rPr>
              <w:t xml:space="preserve"> online access to the developed prototypes</w:t>
            </w:r>
            <w:r w:rsidR="00134E94">
              <w:rPr>
                <w:sz w:val="18"/>
              </w:rPr>
              <w:t xml:space="preserve"> and the drafts for the deliverables</w:t>
            </w:r>
            <w:r w:rsidR="00854AB3">
              <w:rPr>
                <w:sz w:val="18"/>
              </w:rPr>
              <w:t>.</w:t>
            </w:r>
            <w:r w:rsidRPr="00565607">
              <w:rPr>
                <w:sz w:val="18"/>
              </w:rPr>
              <w:t xml:space="preserve"> </w:t>
            </w:r>
          </w:p>
          <w:p w14:paraId="5E6F3F4B" w14:textId="3D5DE340" w:rsidR="00224FB5" w:rsidRDefault="00FF6396" w:rsidP="0031529E">
            <w:pPr>
              <w:numPr>
                <w:ilvl w:val="0"/>
                <w:numId w:val="2"/>
              </w:numPr>
              <w:spacing w:before="120" w:after="120"/>
              <w:rPr>
                <w:sz w:val="18"/>
              </w:rPr>
            </w:pPr>
            <w:r>
              <w:rPr>
                <w:sz w:val="18"/>
              </w:rPr>
              <w:t xml:space="preserve">Prepare </w:t>
            </w:r>
            <w:r w:rsidR="00F64886" w:rsidRPr="00565607">
              <w:rPr>
                <w:sz w:val="18"/>
              </w:rPr>
              <w:t>webinars</w:t>
            </w:r>
            <w:r w:rsidR="00224FB5">
              <w:rPr>
                <w:sz w:val="18"/>
              </w:rPr>
              <w:t xml:space="preserve">, </w:t>
            </w:r>
            <w:r w:rsidR="00F64886" w:rsidRPr="00565607">
              <w:rPr>
                <w:sz w:val="18"/>
              </w:rPr>
              <w:t>presentations</w:t>
            </w:r>
            <w:r w:rsidR="00700F4B">
              <w:rPr>
                <w:sz w:val="18"/>
              </w:rPr>
              <w:t>,</w:t>
            </w:r>
            <w:r w:rsidR="00F64886" w:rsidRPr="00565607">
              <w:rPr>
                <w:sz w:val="18"/>
              </w:rPr>
              <w:t xml:space="preserve"> </w:t>
            </w:r>
            <w:r w:rsidR="00CA0587">
              <w:rPr>
                <w:sz w:val="18"/>
              </w:rPr>
              <w:t xml:space="preserve">flyers, poster, </w:t>
            </w:r>
            <w:r w:rsidR="00224FB5" w:rsidRPr="00565607">
              <w:rPr>
                <w:sz w:val="18"/>
              </w:rPr>
              <w:t>and other supporting materials</w:t>
            </w:r>
            <w:r w:rsidR="00854AB3">
              <w:rPr>
                <w:sz w:val="18"/>
              </w:rPr>
              <w:t>.</w:t>
            </w:r>
            <w:r w:rsidR="00224FB5" w:rsidRPr="00565607">
              <w:rPr>
                <w:sz w:val="18"/>
              </w:rPr>
              <w:t xml:space="preserve"> </w:t>
            </w:r>
          </w:p>
          <w:p w14:paraId="4F1FE611" w14:textId="6B69D65B" w:rsidR="00F64886" w:rsidRDefault="00224FB5" w:rsidP="0031529E">
            <w:pPr>
              <w:numPr>
                <w:ilvl w:val="0"/>
                <w:numId w:val="2"/>
              </w:numPr>
              <w:spacing w:before="120" w:after="120"/>
              <w:rPr>
                <w:sz w:val="18"/>
              </w:rPr>
            </w:pPr>
            <w:r>
              <w:rPr>
                <w:sz w:val="18"/>
              </w:rPr>
              <w:t xml:space="preserve">Present the progress and outcomes of the project </w:t>
            </w:r>
            <w:r w:rsidR="00F64886" w:rsidRPr="00565607">
              <w:rPr>
                <w:sz w:val="18"/>
              </w:rPr>
              <w:t>at</w:t>
            </w:r>
            <w:r w:rsidR="00700F4B">
              <w:rPr>
                <w:sz w:val="18"/>
              </w:rPr>
              <w:t xml:space="preserve"> </w:t>
            </w:r>
            <w:r w:rsidR="00F64886" w:rsidRPr="00565607">
              <w:rPr>
                <w:sz w:val="18"/>
              </w:rPr>
              <w:t>meetings and conferences</w:t>
            </w:r>
            <w:r w:rsidR="00700F4B">
              <w:rPr>
                <w:sz w:val="18"/>
              </w:rPr>
              <w:t xml:space="preserve"> at ETSI and beyond</w:t>
            </w:r>
            <w:r w:rsidR="00F64886" w:rsidRPr="00565607">
              <w:rPr>
                <w:sz w:val="18"/>
              </w:rPr>
              <w:t xml:space="preserve">. </w:t>
            </w:r>
          </w:p>
          <w:p w14:paraId="4ECF7799" w14:textId="77777777" w:rsidR="00F64886" w:rsidRDefault="00F64886" w:rsidP="0031529E">
            <w:pPr>
              <w:numPr>
                <w:ilvl w:val="0"/>
                <w:numId w:val="2"/>
              </w:numPr>
              <w:spacing w:before="120" w:after="120"/>
              <w:rPr>
                <w:sz w:val="18"/>
              </w:rPr>
            </w:pPr>
            <w:r>
              <w:rPr>
                <w:sz w:val="18"/>
              </w:rPr>
              <w:t>P</w:t>
            </w:r>
            <w:r w:rsidRPr="00565607">
              <w:rPr>
                <w:sz w:val="18"/>
              </w:rPr>
              <w:t>rovide support to other TCs adapting the testing methodology and prototypes</w:t>
            </w:r>
            <w:r>
              <w:rPr>
                <w:sz w:val="18"/>
              </w:rPr>
              <w:t xml:space="preserve"> through </w:t>
            </w:r>
            <w:r w:rsidRPr="00565607">
              <w:rPr>
                <w:sz w:val="18"/>
              </w:rPr>
              <w:t>ETSI CTI and TC MTS.</w:t>
            </w:r>
          </w:p>
          <w:p w14:paraId="15CA00E8" w14:textId="26B990C0" w:rsidR="004C2846" w:rsidRPr="00565607" w:rsidRDefault="004C2846" w:rsidP="0031529E">
            <w:pPr>
              <w:numPr>
                <w:ilvl w:val="0"/>
                <w:numId w:val="2"/>
              </w:numPr>
              <w:spacing w:before="120" w:after="120"/>
              <w:rPr>
                <w:sz w:val="18"/>
              </w:rPr>
            </w:pPr>
            <w:r>
              <w:rPr>
                <w:sz w:val="18"/>
              </w:rPr>
              <w:t>G</w:t>
            </w:r>
            <w:r w:rsidRPr="004C2846">
              <w:rPr>
                <w:sz w:val="18"/>
              </w:rPr>
              <w:t>ather external feedback</w:t>
            </w:r>
            <w:r w:rsidR="00717342">
              <w:rPr>
                <w:sz w:val="18"/>
              </w:rPr>
              <w:t xml:space="preserve"> from stakeholders and experts</w:t>
            </w:r>
            <w:r w:rsidRPr="004C2846">
              <w:rPr>
                <w:sz w:val="18"/>
              </w:rPr>
              <w:t xml:space="preserve"> </w:t>
            </w:r>
            <w:r w:rsidR="00E96CE1">
              <w:rPr>
                <w:sz w:val="18"/>
              </w:rPr>
              <w:t>(especially from SMEs</w:t>
            </w:r>
            <w:r w:rsidR="00ED43F2">
              <w:rPr>
                <w:sz w:val="18"/>
              </w:rPr>
              <w:t xml:space="preserve"> and other SDOs</w:t>
            </w:r>
            <w:r w:rsidR="00E96CE1">
              <w:rPr>
                <w:sz w:val="18"/>
              </w:rPr>
              <w:t xml:space="preserve">) </w:t>
            </w:r>
            <w:r w:rsidRPr="004C2846">
              <w:rPr>
                <w:sz w:val="18"/>
              </w:rPr>
              <w:t>to improve the methodologies and prototypes.</w:t>
            </w:r>
          </w:p>
        </w:tc>
      </w:tr>
      <w:tr w:rsidR="00F64886" w:rsidRPr="00565607" w14:paraId="1054028F" w14:textId="77777777">
        <w:tc>
          <w:tcPr>
            <w:tcW w:w="5000" w:type="pct"/>
            <w:gridSpan w:val="16"/>
            <w:shd w:val="clear" w:color="auto" w:fill="D9D9D9" w:themeFill="background1" w:themeFillShade="D9"/>
          </w:tcPr>
          <w:p w14:paraId="44D73D35" w14:textId="77777777" w:rsidR="00F64886" w:rsidRPr="00565607" w:rsidRDefault="00F64886">
            <w:pPr>
              <w:spacing w:before="120" w:after="120"/>
              <w:rPr>
                <w:rFonts w:cs="Arial"/>
                <w:b/>
                <w:sz w:val="18"/>
                <w:szCs w:val="20"/>
              </w:rPr>
            </w:pPr>
            <w:r w:rsidRPr="00565607">
              <w:rPr>
                <w:rFonts w:cs="Arial"/>
                <w:b/>
                <w:sz w:val="18"/>
                <w:szCs w:val="20"/>
              </w:rPr>
              <w:t>Activities and division of work (WP description)</w:t>
            </w:r>
          </w:p>
        </w:tc>
      </w:tr>
      <w:tr w:rsidR="00F64886" w:rsidRPr="00565607" w14:paraId="607F1D45" w14:textId="77777777">
        <w:trPr>
          <w:trHeight w:val="372"/>
        </w:trPr>
        <w:tc>
          <w:tcPr>
            <w:tcW w:w="404" w:type="pct"/>
            <w:vMerge w:val="restart"/>
            <w:shd w:val="clear" w:color="auto" w:fill="E6E6E6"/>
          </w:tcPr>
          <w:p w14:paraId="01F2E0E6" w14:textId="77777777" w:rsidR="00F64886" w:rsidRPr="00565607" w:rsidRDefault="00F64886">
            <w:pPr>
              <w:spacing w:before="120" w:after="0"/>
              <w:jc w:val="center"/>
              <w:rPr>
                <w:rFonts w:cs="Arial"/>
                <w:sz w:val="18"/>
                <w:szCs w:val="18"/>
              </w:rPr>
            </w:pPr>
            <w:r w:rsidRPr="00565607">
              <w:rPr>
                <w:rFonts w:cs="Arial"/>
                <w:sz w:val="18"/>
                <w:szCs w:val="18"/>
              </w:rPr>
              <w:t>Task No</w:t>
            </w:r>
          </w:p>
          <w:p w14:paraId="5DAA8CD4" w14:textId="77777777" w:rsidR="00F64886" w:rsidRPr="00565607" w:rsidRDefault="00F64886">
            <w:pPr>
              <w:spacing w:after="120"/>
              <w:jc w:val="center"/>
              <w:rPr>
                <w:rFonts w:cs="Arial"/>
                <w:color w:val="808080"/>
                <w:sz w:val="18"/>
                <w:szCs w:val="18"/>
              </w:rPr>
            </w:pPr>
            <w:r w:rsidRPr="00565607">
              <w:rPr>
                <w:rFonts w:cs="Arial"/>
                <w:color w:val="808080"/>
                <w:sz w:val="16"/>
                <w:szCs w:val="18"/>
              </w:rPr>
              <w:t>(continuous numbering linked to WP)</w:t>
            </w:r>
          </w:p>
        </w:tc>
        <w:tc>
          <w:tcPr>
            <w:tcW w:w="1263" w:type="pct"/>
            <w:gridSpan w:val="5"/>
            <w:vMerge w:val="restart"/>
            <w:shd w:val="clear" w:color="auto" w:fill="E6E6E6"/>
          </w:tcPr>
          <w:p w14:paraId="72E98079" w14:textId="77777777" w:rsidR="00F64886" w:rsidRPr="00565607" w:rsidRDefault="00F64886">
            <w:pPr>
              <w:spacing w:before="120" w:after="120"/>
              <w:jc w:val="center"/>
              <w:rPr>
                <w:rFonts w:cs="Arial"/>
                <w:sz w:val="18"/>
                <w:szCs w:val="18"/>
              </w:rPr>
            </w:pPr>
            <w:r w:rsidRPr="00565607">
              <w:rPr>
                <w:rFonts w:cs="Arial"/>
                <w:sz w:val="18"/>
                <w:szCs w:val="18"/>
              </w:rPr>
              <w:t>Task Name</w:t>
            </w:r>
          </w:p>
        </w:tc>
        <w:tc>
          <w:tcPr>
            <w:tcW w:w="1464" w:type="pct"/>
            <w:gridSpan w:val="5"/>
            <w:vMerge w:val="restart"/>
            <w:shd w:val="clear" w:color="auto" w:fill="E6E6E6"/>
          </w:tcPr>
          <w:p w14:paraId="02F2A28A" w14:textId="77777777" w:rsidR="00F64886" w:rsidRPr="00565607" w:rsidRDefault="00F64886">
            <w:pPr>
              <w:spacing w:before="120" w:after="120"/>
              <w:jc w:val="center"/>
              <w:rPr>
                <w:rFonts w:cs="Arial"/>
                <w:sz w:val="18"/>
                <w:szCs w:val="18"/>
              </w:rPr>
            </w:pPr>
            <w:r w:rsidRPr="00565607">
              <w:rPr>
                <w:rFonts w:cs="Arial"/>
                <w:sz w:val="18"/>
                <w:szCs w:val="18"/>
              </w:rPr>
              <w:t>Description</w:t>
            </w:r>
          </w:p>
          <w:p w14:paraId="31522FEC" w14:textId="77777777" w:rsidR="00F64886" w:rsidRPr="00565607" w:rsidRDefault="00F64886">
            <w:pPr>
              <w:spacing w:before="120" w:after="120"/>
              <w:jc w:val="center"/>
              <w:rPr>
                <w:rFonts w:cs="Arial"/>
                <w:i/>
                <w:sz w:val="18"/>
                <w:szCs w:val="18"/>
              </w:rPr>
            </w:pPr>
            <w:r w:rsidRPr="00E60841">
              <w:rPr>
                <w:rFonts w:cs="Arial"/>
                <w:i/>
                <w:sz w:val="18"/>
                <w:szCs w:val="18"/>
              </w:rPr>
              <w:t>(Please indicate the number of days estimated by task at the end of the description)</w:t>
            </w:r>
          </w:p>
        </w:tc>
        <w:tc>
          <w:tcPr>
            <w:tcW w:w="1167" w:type="pct"/>
            <w:gridSpan w:val="4"/>
            <w:shd w:val="clear" w:color="auto" w:fill="E6E6E6"/>
          </w:tcPr>
          <w:p w14:paraId="39053586" w14:textId="77777777" w:rsidR="00F64886" w:rsidRPr="00565607" w:rsidRDefault="00F64886">
            <w:pPr>
              <w:spacing w:before="120" w:after="120"/>
              <w:jc w:val="center"/>
              <w:rPr>
                <w:rFonts w:cs="Arial"/>
                <w:sz w:val="18"/>
                <w:szCs w:val="18"/>
              </w:rPr>
            </w:pPr>
            <w:r w:rsidRPr="00565607">
              <w:rPr>
                <w:rFonts w:cs="Arial"/>
                <w:sz w:val="18"/>
                <w:szCs w:val="18"/>
              </w:rPr>
              <w:t xml:space="preserve">Participants </w:t>
            </w:r>
          </w:p>
        </w:tc>
        <w:tc>
          <w:tcPr>
            <w:tcW w:w="702" w:type="pct"/>
            <w:vMerge w:val="restart"/>
            <w:shd w:val="clear" w:color="auto" w:fill="E6E6E6"/>
          </w:tcPr>
          <w:p w14:paraId="17E3166C" w14:textId="77777777" w:rsidR="00F64886" w:rsidRPr="00565607" w:rsidRDefault="00F64886">
            <w:pPr>
              <w:spacing w:before="120" w:after="0"/>
              <w:jc w:val="center"/>
              <w:rPr>
                <w:rFonts w:cs="Arial"/>
                <w:sz w:val="18"/>
                <w:szCs w:val="18"/>
              </w:rPr>
            </w:pPr>
            <w:r w:rsidRPr="00565607">
              <w:rPr>
                <w:rFonts w:cs="Arial"/>
                <w:sz w:val="18"/>
                <w:szCs w:val="18"/>
              </w:rPr>
              <w:t>In-kind Contributions and Subcontracting</w:t>
            </w:r>
          </w:p>
          <w:p w14:paraId="7DDFDE4F" w14:textId="77777777" w:rsidR="00F64886" w:rsidRPr="00565607" w:rsidRDefault="00F64886">
            <w:pPr>
              <w:spacing w:after="0"/>
              <w:jc w:val="center"/>
              <w:rPr>
                <w:rFonts w:cs="Arial"/>
                <w:color w:val="808080"/>
                <w:sz w:val="16"/>
                <w:szCs w:val="18"/>
              </w:rPr>
            </w:pPr>
            <w:r w:rsidRPr="00565607">
              <w:rPr>
                <w:rFonts w:cs="Arial"/>
                <w:color w:val="808080"/>
                <w:sz w:val="16"/>
                <w:szCs w:val="18"/>
              </w:rPr>
              <w:t>(Yes/No and which)</w:t>
            </w:r>
          </w:p>
          <w:p w14:paraId="10607BEE" w14:textId="77777777" w:rsidR="00F64886" w:rsidRPr="00565607" w:rsidRDefault="00F64886">
            <w:pPr>
              <w:spacing w:after="120"/>
              <w:jc w:val="center"/>
              <w:rPr>
                <w:rFonts w:cs="Arial"/>
                <w:sz w:val="18"/>
                <w:szCs w:val="18"/>
              </w:rPr>
            </w:pPr>
          </w:p>
        </w:tc>
      </w:tr>
      <w:tr w:rsidR="00F64886" w:rsidRPr="00565607" w14:paraId="1F68174A" w14:textId="77777777">
        <w:trPr>
          <w:trHeight w:val="372"/>
        </w:trPr>
        <w:tc>
          <w:tcPr>
            <w:tcW w:w="404" w:type="pct"/>
            <w:vMerge/>
          </w:tcPr>
          <w:p w14:paraId="0792C8AC" w14:textId="77777777" w:rsidR="00F64886" w:rsidRPr="00565607" w:rsidRDefault="00F64886">
            <w:pPr>
              <w:spacing w:before="120" w:after="0"/>
              <w:jc w:val="center"/>
              <w:rPr>
                <w:rFonts w:cs="Arial"/>
                <w:sz w:val="18"/>
                <w:szCs w:val="18"/>
              </w:rPr>
            </w:pPr>
          </w:p>
        </w:tc>
        <w:tc>
          <w:tcPr>
            <w:tcW w:w="1263" w:type="pct"/>
            <w:gridSpan w:val="5"/>
            <w:vMerge/>
          </w:tcPr>
          <w:p w14:paraId="2529117A" w14:textId="77777777" w:rsidR="00F64886" w:rsidRPr="00565607" w:rsidRDefault="00F64886">
            <w:pPr>
              <w:spacing w:before="120" w:after="120"/>
              <w:jc w:val="center"/>
              <w:rPr>
                <w:rFonts w:cs="Arial"/>
                <w:sz w:val="18"/>
                <w:szCs w:val="18"/>
              </w:rPr>
            </w:pPr>
          </w:p>
        </w:tc>
        <w:tc>
          <w:tcPr>
            <w:tcW w:w="1464" w:type="pct"/>
            <w:gridSpan w:val="5"/>
            <w:vMerge/>
          </w:tcPr>
          <w:p w14:paraId="3390487E" w14:textId="77777777" w:rsidR="00F64886" w:rsidRPr="00565607" w:rsidRDefault="00F64886">
            <w:pPr>
              <w:spacing w:before="120" w:after="120"/>
              <w:jc w:val="center"/>
              <w:rPr>
                <w:rFonts w:cs="Arial"/>
                <w:sz w:val="18"/>
                <w:szCs w:val="18"/>
              </w:rPr>
            </w:pPr>
          </w:p>
        </w:tc>
        <w:tc>
          <w:tcPr>
            <w:tcW w:w="763" w:type="pct"/>
            <w:gridSpan w:val="2"/>
            <w:shd w:val="clear" w:color="auto" w:fill="E6E6E6"/>
          </w:tcPr>
          <w:p w14:paraId="4139D514" w14:textId="77777777" w:rsidR="00F64886" w:rsidRPr="00565607" w:rsidRDefault="00F64886">
            <w:pPr>
              <w:spacing w:before="120" w:after="120"/>
              <w:jc w:val="center"/>
              <w:rPr>
                <w:rFonts w:cs="Arial"/>
                <w:sz w:val="18"/>
                <w:szCs w:val="18"/>
              </w:rPr>
            </w:pPr>
            <w:r w:rsidRPr="00565607">
              <w:rPr>
                <w:rFonts w:cs="Arial"/>
                <w:sz w:val="18"/>
                <w:szCs w:val="18"/>
              </w:rPr>
              <w:t>Name</w:t>
            </w:r>
          </w:p>
        </w:tc>
        <w:tc>
          <w:tcPr>
            <w:tcW w:w="404" w:type="pct"/>
            <w:gridSpan w:val="2"/>
            <w:shd w:val="clear" w:color="auto" w:fill="E6E6E6"/>
          </w:tcPr>
          <w:p w14:paraId="62B028CB" w14:textId="77777777" w:rsidR="00F64886" w:rsidRPr="00565607" w:rsidRDefault="00F64886">
            <w:pPr>
              <w:spacing w:before="120" w:after="0"/>
              <w:jc w:val="center"/>
              <w:rPr>
                <w:rFonts w:cs="Arial"/>
                <w:sz w:val="18"/>
                <w:szCs w:val="18"/>
              </w:rPr>
            </w:pPr>
            <w:r w:rsidRPr="00565607">
              <w:rPr>
                <w:rFonts w:cs="Arial"/>
                <w:sz w:val="18"/>
                <w:szCs w:val="18"/>
              </w:rPr>
              <w:t>Role</w:t>
            </w:r>
          </w:p>
          <w:p w14:paraId="1B19ED5B" w14:textId="77777777" w:rsidR="00F64886" w:rsidRPr="00565607" w:rsidRDefault="00F64886">
            <w:pPr>
              <w:spacing w:after="120"/>
              <w:jc w:val="center"/>
              <w:rPr>
                <w:rFonts w:cs="Arial"/>
                <w:sz w:val="18"/>
                <w:szCs w:val="18"/>
              </w:rPr>
            </w:pPr>
            <w:r w:rsidRPr="00E60841">
              <w:rPr>
                <w:rFonts w:cs="Arial"/>
                <w:color w:val="808080"/>
                <w:sz w:val="16"/>
                <w:szCs w:val="18"/>
              </w:rPr>
              <w:t>(COO, BEN, AE, AP, OTHER)</w:t>
            </w:r>
          </w:p>
        </w:tc>
        <w:tc>
          <w:tcPr>
            <w:tcW w:w="702" w:type="pct"/>
            <w:vMerge/>
          </w:tcPr>
          <w:p w14:paraId="4CB38E54" w14:textId="77777777" w:rsidR="00F64886" w:rsidRPr="00565607" w:rsidRDefault="00F64886">
            <w:pPr>
              <w:spacing w:before="120" w:after="120"/>
              <w:jc w:val="center"/>
              <w:rPr>
                <w:rFonts w:cs="Arial"/>
                <w:sz w:val="18"/>
                <w:szCs w:val="18"/>
              </w:rPr>
            </w:pPr>
          </w:p>
        </w:tc>
      </w:tr>
      <w:tr w:rsidR="00F64886" w:rsidRPr="00565607" w14:paraId="3C635ED7" w14:textId="77777777">
        <w:trPr>
          <w:trHeight w:val="37"/>
        </w:trPr>
        <w:tc>
          <w:tcPr>
            <w:tcW w:w="404" w:type="pct"/>
          </w:tcPr>
          <w:p w14:paraId="77524580" w14:textId="5D59D30D" w:rsidR="00F64886" w:rsidRPr="00565607" w:rsidRDefault="00F64886">
            <w:pPr>
              <w:spacing w:before="120" w:after="120"/>
              <w:jc w:val="center"/>
              <w:rPr>
                <w:rFonts w:cs="Arial"/>
                <w:sz w:val="18"/>
                <w:szCs w:val="18"/>
              </w:rPr>
            </w:pPr>
            <w:r w:rsidRPr="00565607">
              <w:rPr>
                <w:rFonts w:cs="Arial"/>
                <w:sz w:val="18"/>
                <w:szCs w:val="18"/>
              </w:rPr>
              <w:t>T</w:t>
            </w:r>
            <w:r w:rsidR="00167DA4">
              <w:rPr>
                <w:rFonts w:cs="Arial"/>
                <w:sz w:val="18"/>
                <w:szCs w:val="18"/>
              </w:rPr>
              <w:t>4</w:t>
            </w:r>
            <w:r w:rsidRPr="00565607">
              <w:rPr>
                <w:rFonts w:cs="Arial"/>
                <w:sz w:val="18"/>
                <w:szCs w:val="18"/>
              </w:rPr>
              <w:t>.1</w:t>
            </w:r>
          </w:p>
        </w:tc>
        <w:tc>
          <w:tcPr>
            <w:tcW w:w="1263" w:type="pct"/>
            <w:gridSpan w:val="5"/>
          </w:tcPr>
          <w:p w14:paraId="2A41349D" w14:textId="77777777" w:rsidR="00F64886" w:rsidRPr="00565607" w:rsidRDefault="00F64886">
            <w:pPr>
              <w:spacing w:before="120" w:after="120"/>
              <w:rPr>
                <w:rFonts w:cs="Arial"/>
                <w:sz w:val="18"/>
                <w:szCs w:val="18"/>
              </w:rPr>
            </w:pPr>
            <w:r w:rsidRPr="00565607">
              <w:rPr>
                <w:rFonts w:cs="Arial"/>
                <w:sz w:val="18"/>
                <w:szCs w:val="18"/>
              </w:rPr>
              <w:t>Exploitation within ETSI</w:t>
            </w:r>
          </w:p>
        </w:tc>
        <w:tc>
          <w:tcPr>
            <w:tcW w:w="1464" w:type="pct"/>
            <w:gridSpan w:val="5"/>
          </w:tcPr>
          <w:p w14:paraId="0AD9B068" w14:textId="615565B2" w:rsidR="00A97A7F" w:rsidRDefault="007F1777">
            <w:pPr>
              <w:spacing w:before="120" w:after="120"/>
              <w:rPr>
                <w:rFonts w:cs="Arial"/>
                <w:sz w:val="18"/>
                <w:szCs w:val="18"/>
              </w:rPr>
            </w:pPr>
            <w:r>
              <w:rPr>
                <w:rFonts w:cs="Arial"/>
                <w:sz w:val="18"/>
                <w:szCs w:val="18"/>
              </w:rPr>
              <w:t>Identify strategic actions to t</w:t>
            </w:r>
            <w:r w:rsidR="00F64886" w:rsidRPr="00565607">
              <w:rPr>
                <w:rFonts w:cs="Arial"/>
                <w:sz w:val="18"/>
                <w:szCs w:val="18"/>
              </w:rPr>
              <w:t xml:space="preserve">ransfer knowledge to ETSI CTI and other groups and </w:t>
            </w:r>
            <w:r w:rsidR="007C7CAE">
              <w:rPr>
                <w:rFonts w:cs="Arial"/>
                <w:sz w:val="18"/>
                <w:szCs w:val="18"/>
              </w:rPr>
              <w:t xml:space="preserve">engage </w:t>
            </w:r>
            <w:r w:rsidR="00DC7CC2">
              <w:rPr>
                <w:rFonts w:cs="Arial"/>
                <w:sz w:val="18"/>
                <w:szCs w:val="18"/>
              </w:rPr>
              <w:t xml:space="preserve">with </w:t>
            </w:r>
            <w:r w:rsidR="00F64886" w:rsidRPr="00565607">
              <w:rPr>
                <w:rFonts w:cs="Arial"/>
                <w:sz w:val="18"/>
                <w:szCs w:val="18"/>
              </w:rPr>
              <w:t xml:space="preserve">stakeholders within ETSI and beyond. </w:t>
            </w:r>
          </w:p>
          <w:p w14:paraId="30CA15BB" w14:textId="77777777" w:rsidR="00A97A7F" w:rsidRDefault="00F64886">
            <w:pPr>
              <w:spacing w:before="120" w:after="120"/>
              <w:rPr>
                <w:rFonts w:cs="Arial"/>
                <w:sz w:val="18"/>
                <w:szCs w:val="18"/>
              </w:rPr>
            </w:pPr>
            <w:r w:rsidRPr="00565607">
              <w:rPr>
                <w:rFonts w:cs="Arial"/>
                <w:sz w:val="18"/>
                <w:szCs w:val="18"/>
              </w:rPr>
              <w:lastRenderedPageBreak/>
              <w:t xml:space="preserve">Update websites and materials on testing methodology and supporting tooling. </w:t>
            </w:r>
          </w:p>
          <w:p w14:paraId="228C4148" w14:textId="5ABD71F8" w:rsidR="00F64886" w:rsidRDefault="00F64886">
            <w:pPr>
              <w:spacing w:before="120" w:after="120"/>
              <w:rPr>
                <w:rFonts w:cs="Arial"/>
                <w:sz w:val="18"/>
                <w:szCs w:val="18"/>
              </w:rPr>
            </w:pPr>
            <w:r w:rsidRPr="00565607">
              <w:rPr>
                <w:rFonts w:cs="Arial"/>
                <w:sz w:val="18"/>
                <w:szCs w:val="18"/>
              </w:rPr>
              <w:t>Implement selected strategic follow-up actions.</w:t>
            </w:r>
          </w:p>
          <w:p w14:paraId="79B11D40" w14:textId="77777777" w:rsidR="00F64886" w:rsidRPr="00565607" w:rsidRDefault="00F64886">
            <w:pPr>
              <w:spacing w:before="120" w:after="120"/>
              <w:rPr>
                <w:rFonts w:cs="Arial"/>
                <w:sz w:val="18"/>
                <w:szCs w:val="18"/>
              </w:rPr>
            </w:pPr>
            <w:r w:rsidRPr="00565607">
              <w:rPr>
                <w:rFonts w:cs="Arial"/>
                <w:sz w:val="18"/>
                <w:szCs w:val="18"/>
              </w:rPr>
              <w:t>The overall number of days estimated is</w:t>
            </w:r>
          </w:p>
          <w:p w14:paraId="1ABC2600" w14:textId="6E536653" w:rsidR="00F64886" w:rsidRPr="00565607" w:rsidRDefault="00EC5A51">
            <w:pPr>
              <w:spacing w:before="120" w:after="120"/>
              <w:rPr>
                <w:rFonts w:cs="Arial"/>
                <w:sz w:val="18"/>
                <w:szCs w:val="18"/>
              </w:rPr>
            </w:pPr>
            <w:r w:rsidRPr="00E60841">
              <w:rPr>
                <w:rFonts w:cs="Arial"/>
                <w:sz w:val="18"/>
                <w:szCs w:val="18"/>
              </w:rPr>
              <w:t>10</w:t>
            </w:r>
          </w:p>
        </w:tc>
        <w:tc>
          <w:tcPr>
            <w:tcW w:w="763" w:type="pct"/>
            <w:gridSpan w:val="2"/>
          </w:tcPr>
          <w:p w14:paraId="3F0A8A51" w14:textId="77777777" w:rsidR="00F64886" w:rsidRPr="00565607" w:rsidRDefault="00F64886">
            <w:pPr>
              <w:spacing w:before="120" w:after="120"/>
              <w:jc w:val="center"/>
              <w:rPr>
                <w:rFonts w:cs="Arial"/>
                <w:sz w:val="18"/>
                <w:szCs w:val="18"/>
              </w:rPr>
            </w:pPr>
            <w:r w:rsidRPr="00565607">
              <w:rPr>
                <w:rFonts w:cs="Arial"/>
                <w:sz w:val="18"/>
                <w:szCs w:val="18"/>
              </w:rPr>
              <w:lastRenderedPageBreak/>
              <w:t>ETSI</w:t>
            </w:r>
          </w:p>
          <w:p w14:paraId="126927BC" w14:textId="77777777" w:rsidR="00F64886" w:rsidRPr="00565607" w:rsidRDefault="00F64886">
            <w:pPr>
              <w:spacing w:before="120" w:after="120"/>
              <w:jc w:val="center"/>
              <w:rPr>
                <w:rFonts w:cs="Arial"/>
                <w:sz w:val="18"/>
                <w:szCs w:val="18"/>
              </w:rPr>
            </w:pPr>
          </w:p>
        </w:tc>
        <w:tc>
          <w:tcPr>
            <w:tcW w:w="404" w:type="pct"/>
            <w:gridSpan w:val="2"/>
          </w:tcPr>
          <w:p w14:paraId="672616C2" w14:textId="35EEBBBA" w:rsidR="00F64886" w:rsidRPr="00565607" w:rsidRDefault="00343D4B">
            <w:pPr>
              <w:spacing w:before="120" w:after="120"/>
              <w:jc w:val="center"/>
              <w:rPr>
                <w:rFonts w:cs="Arial"/>
                <w:sz w:val="18"/>
                <w:szCs w:val="18"/>
              </w:rPr>
            </w:pPr>
            <w:r>
              <w:rPr>
                <w:rFonts w:cs="Arial"/>
                <w:sz w:val="18"/>
                <w:szCs w:val="18"/>
              </w:rPr>
              <w:t>OTHER</w:t>
            </w:r>
          </w:p>
        </w:tc>
        <w:tc>
          <w:tcPr>
            <w:tcW w:w="702" w:type="pct"/>
          </w:tcPr>
          <w:p w14:paraId="3B440AE9" w14:textId="77777777" w:rsidR="00F64886" w:rsidRPr="00565607" w:rsidRDefault="00F64886">
            <w:pPr>
              <w:spacing w:before="120" w:after="120"/>
              <w:rPr>
                <w:rFonts w:cs="Arial"/>
                <w:sz w:val="18"/>
                <w:szCs w:val="18"/>
              </w:rPr>
            </w:pPr>
            <w:r w:rsidRPr="00565607">
              <w:rPr>
                <w:rFonts w:cs="Arial"/>
                <w:sz w:val="18"/>
                <w:szCs w:val="18"/>
              </w:rPr>
              <w:t>Yes, subcontracting</w:t>
            </w:r>
          </w:p>
        </w:tc>
      </w:tr>
      <w:tr w:rsidR="00F64886" w:rsidRPr="00565607" w14:paraId="464186BB" w14:textId="77777777">
        <w:trPr>
          <w:trHeight w:val="37"/>
        </w:trPr>
        <w:tc>
          <w:tcPr>
            <w:tcW w:w="404" w:type="pct"/>
          </w:tcPr>
          <w:p w14:paraId="4B3A41E9" w14:textId="37D8D9EE" w:rsidR="00F64886" w:rsidRPr="00565607" w:rsidRDefault="00F64886">
            <w:pPr>
              <w:spacing w:before="120" w:after="120"/>
              <w:jc w:val="center"/>
              <w:rPr>
                <w:rFonts w:cs="Arial"/>
                <w:sz w:val="18"/>
                <w:szCs w:val="18"/>
              </w:rPr>
            </w:pPr>
            <w:r w:rsidRPr="00565607">
              <w:rPr>
                <w:rFonts w:cs="Arial"/>
                <w:sz w:val="18"/>
                <w:szCs w:val="18"/>
              </w:rPr>
              <w:t>T</w:t>
            </w:r>
            <w:r w:rsidR="00167DA4">
              <w:rPr>
                <w:rFonts w:cs="Arial"/>
                <w:sz w:val="18"/>
                <w:szCs w:val="18"/>
              </w:rPr>
              <w:t>4</w:t>
            </w:r>
            <w:r w:rsidRPr="00565607">
              <w:rPr>
                <w:rFonts w:cs="Arial"/>
                <w:sz w:val="18"/>
                <w:szCs w:val="18"/>
              </w:rPr>
              <w:t>.2</w:t>
            </w:r>
          </w:p>
        </w:tc>
        <w:tc>
          <w:tcPr>
            <w:tcW w:w="1263" w:type="pct"/>
            <w:gridSpan w:val="5"/>
          </w:tcPr>
          <w:p w14:paraId="14FF5F63" w14:textId="77777777" w:rsidR="00F64886" w:rsidRPr="00565607" w:rsidRDefault="00F64886">
            <w:pPr>
              <w:spacing w:before="120" w:after="120"/>
              <w:rPr>
                <w:rFonts w:cs="Arial"/>
                <w:sz w:val="18"/>
                <w:szCs w:val="18"/>
              </w:rPr>
            </w:pPr>
            <w:r w:rsidRPr="00565607">
              <w:rPr>
                <w:rFonts w:cs="Arial"/>
                <w:sz w:val="18"/>
                <w:szCs w:val="18"/>
              </w:rPr>
              <w:t>Dissemination</w:t>
            </w:r>
          </w:p>
        </w:tc>
        <w:tc>
          <w:tcPr>
            <w:tcW w:w="1464" w:type="pct"/>
            <w:gridSpan w:val="5"/>
          </w:tcPr>
          <w:p w14:paraId="23FB2758" w14:textId="77777777" w:rsidR="00F64886" w:rsidRDefault="00F64886">
            <w:pPr>
              <w:spacing w:before="120" w:after="120"/>
              <w:rPr>
                <w:rFonts w:cs="Arial"/>
                <w:sz w:val="18"/>
                <w:szCs w:val="18"/>
              </w:rPr>
            </w:pPr>
            <w:r w:rsidRPr="00565607">
              <w:rPr>
                <w:rFonts w:cs="Arial"/>
                <w:sz w:val="18"/>
                <w:szCs w:val="18"/>
              </w:rPr>
              <w:t>Share findings from the project by means of presentations at ETSI and external conferences, meetings and events by other SDOs, webinars, and journal articles. Sharing early results during the project will help to gather external feedback to improve the methodologies and prototypes.</w:t>
            </w:r>
          </w:p>
          <w:p w14:paraId="1259A480" w14:textId="686FA9DC" w:rsidR="00966984" w:rsidRDefault="00966984">
            <w:pPr>
              <w:spacing w:before="120" w:after="120"/>
              <w:rPr>
                <w:rFonts w:cs="Arial"/>
                <w:sz w:val="18"/>
                <w:szCs w:val="18"/>
              </w:rPr>
            </w:pPr>
            <w:r>
              <w:rPr>
                <w:rFonts w:cs="Arial"/>
                <w:sz w:val="18"/>
                <w:szCs w:val="18"/>
              </w:rPr>
              <w:t>Support early adoption and pilots</w:t>
            </w:r>
            <w:r w:rsidR="001B2B50">
              <w:rPr>
                <w:rFonts w:cs="Arial"/>
                <w:sz w:val="18"/>
                <w:szCs w:val="18"/>
              </w:rPr>
              <w:t xml:space="preserve"> by stakeholders</w:t>
            </w:r>
            <w:r w:rsidR="00DD1A45">
              <w:rPr>
                <w:rFonts w:cs="Arial"/>
                <w:sz w:val="18"/>
                <w:szCs w:val="18"/>
              </w:rPr>
              <w:t>.</w:t>
            </w:r>
          </w:p>
          <w:p w14:paraId="75210E4B" w14:textId="77777777" w:rsidR="00F64886" w:rsidRPr="00565607" w:rsidRDefault="00F64886">
            <w:pPr>
              <w:spacing w:before="120" w:after="120"/>
              <w:rPr>
                <w:rFonts w:cs="Arial"/>
                <w:sz w:val="18"/>
                <w:szCs w:val="18"/>
              </w:rPr>
            </w:pPr>
            <w:r w:rsidRPr="00565607">
              <w:rPr>
                <w:rFonts w:cs="Arial"/>
                <w:sz w:val="18"/>
                <w:szCs w:val="18"/>
              </w:rPr>
              <w:t>The overall number of days estimated is</w:t>
            </w:r>
          </w:p>
          <w:p w14:paraId="102E3D59" w14:textId="4738EA30" w:rsidR="00F64886" w:rsidRPr="00930A09" w:rsidRDefault="00EC5A51">
            <w:pPr>
              <w:spacing w:before="120" w:after="120"/>
              <w:rPr>
                <w:rFonts w:cs="Arial"/>
                <w:sz w:val="18"/>
                <w:szCs w:val="18"/>
              </w:rPr>
            </w:pPr>
            <w:r w:rsidRPr="00E60841">
              <w:rPr>
                <w:rFonts w:cs="Arial"/>
                <w:sz w:val="18"/>
                <w:szCs w:val="18"/>
              </w:rPr>
              <w:t>20</w:t>
            </w:r>
          </w:p>
        </w:tc>
        <w:tc>
          <w:tcPr>
            <w:tcW w:w="763" w:type="pct"/>
            <w:gridSpan w:val="2"/>
          </w:tcPr>
          <w:p w14:paraId="58F43A99" w14:textId="77777777" w:rsidR="00F64886" w:rsidRPr="00565607" w:rsidRDefault="00F64886">
            <w:pPr>
              <w:spacing w:before="120" w:after="120"/>
              <w:jc w:val="center"/>
              <w:rPr>
                <w:rFonts w:cs="Arial"/>
                <w:sz w:val="18"/>
                <w:szCs w:val="18"/>
              </w:rPr>
            </w:pPr>
            <w:r w:rsidRPr="00E60841">
              <w:rPr>
                <w:rFonts w:cs="Arial"/>
                <w:sz w:val="18"/>
                <w:szCs w:val="18"/>
              </w:rPr>
              <w:t>ETSI</w:t>
            </w:r>
          </w:p>
        </w:tc>
        <w:tc>
          <w:tcPr>
            <w:tcW w:w="404" w:type="pct"/>
            <w:gridSpan w:val="2"/>
          </w:tcPr>
          <w:p w14:paraId="2C78F36C" w14:textId="2028A97A" w:rsidR="00F64886" w:rsidRPr="00565607" w:rsidRDefault="00343D4B">
            <w:pPr>
              <w:spacing w:before="120" w:after="120"/>
              <w:rPr>
                <w:rFonts w:cs="Arial"/>
                <w:sz w:val="18"/>
                <w:szCs w:val="18"/>
              </w:rPr>
            </w:pPr>
            <w:r w:rsidRPr="00E60841">
              <w:rPr>
                <w:rFonts w:cs="Arial"/>
                <w:sz w:val="18"/>
                <w:szCs w:val="18"/>
              </w:rPr>
              <w:t>OTHER</w:t>
            </w:r>
          </w:p>
        </w:tc>
        <w:tc>
          <w:tcPr>
            <w:tcW w:w="702" w:type="pct"/>
          </w:tcPr>
          <w:p w14:paraId="371F4908" w14:textId="77777777" w:rsidR="00F64886" w:rsidRPr="00565607" w:rsidRDefault="00F64886">
            <w:pPr>
              <w:spacing w:before="120" w:after="120"/>
              <w:rPr>
                <w:rFonts w:cs="Arial"/>
                <w:sz w:val="18"/>
                <w:szCs w:val="18"/>
              </w:rPr>
            </w:pPr>
            <w:r w:rsidRPr="00565607">
              <w:rPr>
                <w:rFonts w:cs="Arial"/>
                <w:sz w:val="18"/>
                <w:szCs w:val="18"/>
              </w:rPr>
              <w:t>Yes, subcontracting</w:t>
            </w:r>
          </w:p>
        </w:tc>
      </w:tr>
      <w:tr w:rsidR="00F64886" w:rsidRPr="00565607" w14:paraId="0DFC30EA" w14:textId="77777777">
        <w:tc>
          <w:tcPr>
            <w:tcW w:w="5000" w:type="pct"/>
            <w:gridSpan w:val="16"/>
            <w:shd w:val="clear" w:color="auto" w:fill="D9D9D9" w:themeFill="background1" w:themeFillShade="D9"/>
          </w:tcPr>
          <w:p w14:paraId="5ADA9111" w14:textId="77777777" w:rsidR="00F64886" w:rsidRPr="00565607" w:rsidRDefault="00F64886">
            <w:pPr>
              <w:spacing w:before="120" w:after="120"/>
              <w:rPr>
                <w:rFonts w:cs="Arial"/>
                <w:b/>
                <w:sz w:val="18"/>
                <w:szCs w:val="20"/>
              </w:rPr>
            </w:pPr>
            <w:r w:rsidRPr="00565607">
              <w:rPr>
                <w:rFonts w:cs="Arial"/>
                <w:b/>
                <w:sz w:val="18"/>
                <w:szCs w:val="20"/>
              </w:rPr>
              <w:t>Milestones and deliverables (outputs/outcomes)</w:t>
            </w:r>
          </w:p>
        </w:tc>
      </w:tr>
      <w:tr w:rsidR="00F64886" w:rsidRPr="00565607" w14:paraId="0742FC65" w14:textId="77777777">
        <w:tc>
          <w:tcPr>
            <w:tcW w:w="709" w:type="pct"/>
            <w:gridSpan w:val="2"/>
            <w:shd w:val="clear" w:color="auto" w:fill="E6E6E6"/>
          </w:tcPr>
          <w:p w14:paraId="1EED3E87" w14:textId="77777777" w:rsidR="00F64886" w:rsidRPr="00565607" w:rsidRDefault="00F64886" w:rsidP="00922A9F">
            <w:pPr>
              <w:spacing w:before="120" w:after="0"/>
              <w:jc w:val="center"/>
              <w:rPr>
                <w:rFonts w:cs="Arial"/>
                <w:sz w:val="18"/>
                <w:szCs w:val="18"/>
              </w:rPr>
            </w:pPr>
            <w:r w:rsidRPr="00565607">
              <w:rPr>
                <w:rFonts w:cs="Arial"/>
                <w:sz w:val="18"/>
                <w:szCs w:val="18"/>
              </w:rPr>
              <w:t>Milestone No</w:t>
            </w:r>
          </w:p>
          <w:p w14:paraId="0E847964" w14:textId="77777777" w:rsidR="00F64886" w:rsidRPr="00565607" w:rsidRDefault="00F64886" w:rsidP="00922A9F">
            <w:pPr>
              <w:spacing w:after="120"/>
              <w:jc w:val="center"/>
              <w:rPr>
                <w:rFonts w:cs="Arial"/>
                <w:color w:val="808080"/>
                <w:sz w:val="18"/>
                <w:szCs w:val="18"/>
              </w:rPr>
            </w:pPr>
            <w:r w:rsidRPr="00565607">
              <w:rPr>
                <w:rFonts w:cs="Arial"/>
                <w:color w:val="808080"/>
                <w:sz w:val="16"/>
                <w:szCs w:val="18"/>
              </w:rPr>
              <w:t>(continuous numbering not linked to WP)</w:t>
            </w:r>
          </w:p>
        </w:tc>
        <w:tc>
          <w:tcPr>
            <w:tcW w:w="618" w:type="pct"/>
            <w:gridSpan w:val="2"/>
            <w:shd w:val="clear" w:color="auto" w:fill="E6E6E6"/>
          </w:tcPr>
          <w:p w14:paraId="0B31BB96" w14:textId="77777777" w:rsidR="00F64886" w:rsidRPr="00565607" w:rsidRDefault="00F64886" w:rsidP="00922A9F">
            <w:pPr>
              <w:spacing w:before="120" w:after="120"/>
              <w:jc w:val="center"/>
              <w:rPr>
                <w:rFonts w:cs="Arial"/>
                <w:sz w:val="18"/>
                <w:szCs w:val="18"/>
              </w:rPr>
            </w:pPr>
            <w:r w:rsidRPr="00565607">
              <w:rPr>
                <w:rFonts w:cs="Arial"/>
                <w:sz w:val="18"/>
                <w:szCs w:val="18"/>
              </w:rPr>
              <w:t>Milestone Name</w:t>
            </w:r>
          </w:p>
        </w:tc>
        <w:tc>
          <w:tcPr>
            <w:tcW w:w="513" w:type="pct"/>
            <w:gridSpan w:val="3"/>
            <w:shd w:val="clear" w:color="auto" w:fill="E6E6E6"/>
          </w:tcPr>
          <w:p w14:paraId="0DF61D32" w14:textId="77777777" w:rsidR="00F64886" w:rsidRPr="00565607" w:rsidRDefault="00F64886" w:rsidP="00922A9F">
            <w:pPr>
              <w:spacing w:before="120" w:after="120"/>
              <w:jc w:val="center"/>
              <w:rPr>
                <w:rFonts w:cs="Arial"/>
                <w:sz w:val="18"/>
                <w:szCs w:val="18"/>
              </w:rPr>
            </w:pPr>
            <w:r w:rsidRPr="00565607">
              <w:rPr>
                <w:rFonts w:cs="Arial"/>
                <w:sz w:val="18"/>
                <w:szCs w:val="18"/>
              </w:rPr>
              <w:t>Work Package No</w:t>
            </w:r>
          </w:p>
        </w:tc>
        <w:tc>
          <w:tcPr>
            <w:tcW w:w="604" w:type="pct"/>
            <w:shd w:val="clear" w:color="auto" w:fill="E6E6E6"/>
          </w:tcPr>
          <w:p w14:paraId="35CAC761" w14:textId="77777777" w:rsidR="00F64886" w:rsidRPr="00565607" w:rsidRDefault="00F64886" w:rsidP="00922A9F">
            <w:pPr>
              <w:spacing w:before="120" w:after="120"/>
              <w:jc w:val="center"/>
              <w:rPr>
                <w:rFonts w:cs="Arial"/>
                <w:sz w:val="18"/>
                <w:szCs w:val="18"/>
              </w:rPr>
            </w:pPr>
            <w:r w:rsidRPr="00565607">
              <w:rPr>
                <w:rFonts w:cs="Arial"/>
                <w:sz w:val="18"/>
                <w:szCs w:val="18"/>
              </w:rPr>
              <w:t>Lead Beneficiary</w:t>
            </w:r>
          </w:p>
          <w:p w14:paraId="3F4FA144" w14:textId="77777777" w:rsidR="00F64886" w:rsidRPr="00565607" w:rsidRDefault="00F64886" w:rsidP="00922A9F">
            <w:pPr>
              <w:spacing w:before="120" w:after="120"/>
              <w:jc w:val="center"/>
              <w:rPr>
                <w:rFonts w:cs="Arial"/>
                <w:sz w:val="18"/>
                <w:szCs w:val="18"/>
              </w:rPr>
            </w:pPr>
          </w:p>
        </w:tc>
        <w:tc>
          <w:tcPr>
            <w:tcW w:w="1253" w:type="pct"/>
            <w:gridSpan w:val="4"/>
            <w:shd w:val="clear" w:color="auto" w:fill="E6E6E6"/>
          </w:tcPr>
          <w:p w14:paraId="6CEA7D0D" w14:textId="77777777" w:rsidR="00F64886" w:rsidRPr="00565607" w:rsidRDefault="00F64886" w:rsidP="00922A9F">
            <w:pPr>
              <w:spacing w:before="120" w:after="120"/>
              <w:jc w:val="center"/>
              <w:rPr>
                <w:rFonts w:cs="Arial"/>
                <w:sz w:val="18"/>
                <w:szCs w:val="18"/>
              </w:rPr>
            </w:pPr>
            <w:r w:rsidRPr="00565607">
              <w:rPr>
                <w:rFonts w:cs="Arial"/>
                <w:sz w:val="18"/>
                <w:szCs w:val="18"/>
              </w:rPr>
              <w:t>Description</w:t>
            </w:r>
          </w:p>
        </w:tc>
        <w:tc>
          <w:tcPr>
            <w:tcW w:w="487" w:type="pct"/>
            <w:gridSpan w:val="2"/>
            <w:shd w:val="clear" w:color="auto" w:fill="E6E6E6"/>
          </w:tcPr>
          <w:p w14:paraId="7ACC4345" w14:textId="77777777" w:rsidR="00F64886" w:rsidRPr="00565607" w:rsidRDefault="00F64886" w:rsidP="00922A9F">
            <w:pPr>
              <w:spacing w:before="120" w:after="0"/>
              <w:jc w:val="center"/>
              <w:rPr>
                <w:rFonts w:cs="Arial"/>
                <w:sz w:val="18"/>
                <w:szCs w:val="18"/>
              </w:rPr>
            </w:pPr>
            <w:r w:rsidRPr="00565607">
              <w:rPr>
                <w:rFonts w:cs="Arial"/>
                <w:sz w:val="18"/>
                <w:szCs w:val="18"/>
              </w:rPr>
              <w:t>Due Date</w:t>
            </w:r>
          </w:p>
          <w:p w14:paraId="093DAF52" w14:textId="77777777" w:rsidR="00F64886" w:rsidRPr="00565607" w:rsidRDefault="00F64886" w:rsidP="00922A9F">
            <w:pPr>
              <w:spacing w:after="120"/>
              <w:jc w:val="center"/>
              <w:rPr>
                <w:rFonts w:cs="Arial"/>
                <w:sz w:val="18"/>
                <w:szCs w:val="18"/>
              </w:rPr>
            </w:pPr>
            <w:r w:rsidRPr="00565607">
              <w:rPr>
                <w:rFonts w:cs="Arial"/>
                <w:color w:val="808080"/>
                <w:sz w:val="16"/>
                <w:szCs w:val="18"/>
              </w:rPr>
              <w:t>(month number)</w:t>
            </w:r>
          </w:p>
        </w:tc>
        <w:tc>
          <w:tcPr>
            <w:tcW w:w="816" w:type="pct"/>
            <w:gridSpan w:val="2"/>
            <w:shd w:val="clear" w:color="auto" w:fill="E6E6E6"/>
          </w:tcPr>
          <w:p w14:paraId="1E7B9D01" w14:textId="77777777" w:rsidR="00F64886" w:rsidRPr="00565607" w:rsidRDefault="00F64886" w:rsidP="00922A9F">
            <w:pPr>
              <w:spacing w:before="120" w:after="120"/>
              <w:jc w:val="center"/>
              <w:rPr>
                <w:rFonts w:cs="Arial"/>
                <w:color w:val="808080"/>
                <w:sz w:val="18"/>
                <w:szCs w:val="18"/>
              </w:rPr>
            </w:pPr>
            <w:r w:rsidRPr="00565607">
              <w:rPr>
                <w:rFonts w:cs="Arial"/>
                <w:sz w:val="18"/>
                <w:szCs w:val="18"/>
              </w:rPr>
              <w:t>Means of Verification</w:t>
            </w:r>
          </w:p>
        </w:tc>
      </w:tr>
      <w:tr w:rsidR="00922A9F" w:rsidRPr="00AD105A" w14:paraId="47FDEEB3" w14:textId="77777777">
        <w:tc>
          <w:tcPr>
            <w:tcW w:w="709" w:type="pct"/>
            <w:gridSpan w:val="2"/>
          </w:tcPr>
          <w:p w14:paraId="2FD957AE" w14:textId="728FC482" w:rsidR="00922A9F" w:rsidRPr="00E60841" w:rsidRDefault="00922A9F" w:rsidP="00922A9F">
            <w:pPr>
              <w:spacing w:before="120" w:after="120"/>
              <w:jc w:val="center"/>
              <w:rPr>
                <w:rFonts w:cs="Arial"/>
                <w:sz w:val="18"/>
                <w:szCs w:val="18"/>
              </w:rPr>
            </w:pPr>
            <w:r w:rsidRPr="00B5421D">
              <w:t>See WP 1/ WP 2</w:t>
            </w:r>
          </w:p>
        </w:tc>
        <w:tc>
          <w:tcPr>
            <w:tcW w:w="618" w:type="pct"/>
            <w:gridSpan w:val="2"/>
          </w:tcPr>
          <w:p w14:paraId="40056F66" w14:textId="10729BBA" w:rsidR="00922A9F" w:rsidRPr="00E60841" w:rsidRDefault="00922A9F" w:rsidP="00922A9F">
            <w:pPr>
              <w:spacing w:before="120" w:after="120"/>
              <w:jc w:val="center"/>
              <w:rPr>
                <w:rFonts w:cs="Arial"/>
                <w:sz w:val="18"/>
                <w:szCs w:val="18"/>
              </w:rPr>
            </w:pPr>
            <w:r w:rsidRPr="00B5421D">
              <w:t>See WP 1/ WP 2</w:t>
            </w:r>
          </w:p>
        </w:tc>
        <w:tc>
          <w:tcPr>
            <w:tcW w:w="513" w:type="pct"/>
            <w:gridSpan w:val="3"/>
          </w:tcPr>
          <w:p w14:paraId="2B8F76F2" w14:textId="17CCE2A6" w:rsidR="00922A9F" w:rsidRPr="00E60841" w:rsidRDefault="00922A9F" w:rsidP="00922A9F">
            <w:pPr>
              <w:spacing w:before="120" w:after="120"/>
              <w:jc w:val="center"/>
              <w:rPr>
                <w:rFonts w:cs="Arial"/>
                <w:sz w:val="18"/>
                <w:szCs w:val="18"/>
              </w:rPr>
            </w:pPr>
            <w:r w:rsidRPr="00B5421D">
              <w:t>See WP 1/ WP 2</w:t>
            </w:r>
          </w:p>
        </w:tc>
        <w:tc>
          <w:tcPr>
            <w:tcW w:w="604" w:type="pct"/>
          </w:tcPr>
          <w:p w14:paraId="39D2E20E" w14:textId="2A1FB700" w:rsidR="00922A9F" w:rsidRPr="00E60841" w:rsidRDefault="00922A9F" w:rsidP="00922A9F">
            <w:pPr>
              <w:spacing w:before="120" w:after="120"/>
              <w:jc w:val="center"/>
              <w:rPr>
                <w:rFonts w:cs="Arial"/>
                <w:sz w:val="18"/>
                <w:szCs w:val="18"/>
              </w:rPr>
            </w:pPr>
            <w:r w:rsidRPr="00B5421D">
              <w:t>See WP 1/ WP 2</w:t>
            </w:r>
          </w:p>
        </w:tc>
        <w:tc>
          <w:tcPr>
            <w:tcW w:w="1253" w:type="pct"/>
            <w:gridSpan w:val="4"/>
          </w:tcPr>
          <w:p w14:paraId="6A36F924" w14:textId="1DBC336C" w:rsidR="00922A9F" w:rsidRPr="00E60841" w:rsidRDefault="00922A9F" w:rsidP="00922A9F">
            <w:pPr>
              <w:spacing w:before="120" w:after="120"/>
              <w:ind w:left="33"/>
              <w:jc w:val="center"/>
              <w:rPr>
                <w:rFonts w:cs="Arial"/>
                <w:sz w:val="18"/>
                <w:szCs w:val="18"/>
              </w:rPr>
            </w:pPr>
            <w:r w:rsidRPr="00B5421D">
              <w:t>See WP 1/ WP 2</w:t>
            </w:r>
          </w:p>
        </w:tc>
        <w:tc>
          <w:tcPr>
            <w:tcW w:w="487" w:type="pct"/>
            <w:gridSpan w:val="2"/>
          </w:tcPr>
          <w:p w14:paraId="5A00D3E9" w14:textId="580D8775" w:rsidR="00922A9F" w:rsidRPr="00E60841" w:rsidRDefault="00922A9F" w:rsidP="00922A9F">
            <w:pPr>
              <w:spacing w:before="120" w:after="120"/>
              <w:ind w:left="33"/>
              <w:jc w:val="center"/>
              <w:rPr>
                <w:rFonts w:cs="Arial"/>
                <w:sz w:val="18"/>
                <w:szCs w:val="18"/>
              </w:rPr>
            </w:pPr>
            <w:r w:rsidRPr="00B5421D">
              <w:t>See WP 1/ WP 2</w:t>
            </w:r>
          </w:p>
        </w:tc>
        <w:tc>
          <w:tcPr>
            <w:tcW w:w="816" w:type="pct"/>
            <w:gridSpan w:val="2"/>
          </w:tcPr>
          <w:p w14:paraId="6CCE78D2" w14:textId="1A126973" w:rsidR="00922A9F" w:rsidRPr="00AD105A" w:rsidRDefault="00922A9F" w:rsidP="00922A9F">
            <w:pPr>
              <w:spacing w:before="120" w:after="120"/>
              <w:jc w:val="center"/>
              <w:rPr>
                <w:rFonts w:cs="Arial"/>
                <w:sz w:val="18"/>
                <w:szCs w:val="18"/>
                <w:highlight w:val="yellow"/>
              </w:rPr>
            </w:pPr>
            <w:r w:rsidRPr="00B5421D">
              <w:t>See WP 1/ WP 2</w:t>
            </w:r>
          </w:p>
        </w:tc>
      </w:tr>
      <w:tr w:rsidR="00F64886" w:rsidRPr="00565607" w14:paraId="15F00C10" w14:textId="77777777">
        <w:tc>
          <w:tcPr>
            <w:tcW w:w="709" w:type="pct"/>
            <w:gridSpan w:val="2"/>
            <w:shd w:val="clear" w:color="auto" w:fill="E6E6E6"/>
          </w:tcPr>
          <w:p w14:paraId="73AF1210" w14:textId="77777777" w:rsidR="00F64886" w:rsidRPr="00565607" w:rsidRDefault="00F64886">
            <w:pPr>
              <w:spacing w:before="120" w:after="0"/>
              <w:jc w:val="center"/>
              <w:rPr>
                <w:rFonts w:cs="Arial"/>
                <w:sz w:val="18"/>
                <w:szCs w:val="18"/>
              </w:rPr>
            </w:pPr>
            <w:r w:rsidRPr="00565607">
              <w:rPr>
                <w:rFonts w:cs="Arial"/>
                <w:sz w:val="18"/>
                <w:szCs w:val="18"/>
              </w:rPr>
              <w:t xml:space="preserve">Deliverable No </w:t>
            </w:r>
          </w:p>
          <w:p w14:paraId="1E54DDCF" w14:textId="77777777" w:rsidR="00F64886" w:rsidRPr="00565607" w:rsidRDefault="00F64886">
            <w:pPr>
              <w:spacing w:after="120"/>
              <w:jc w:val="center"/>
              <w:rPr>
                <w:rFonts w:cs="Arial"/>
                <w:color w:val="808080"/>
                <w:sz w:val="18"/>
                <w:szCs w:val="18"/>
              </w:rPr>
            </w:pPr>
            <w:r w:rsidRPr="00565607">
              <w:rPr>
                <w:rFonts w:cs="Arial"/>
                <w:color w:val="808080"/>
                <w:sz w:val="16"/>
                <w:szCs w:val="18"/>
              </w:rPr>
              <w:t>(continuous numbering linked to WP)</w:t>
            </w:r>
          </w:p>
        </w:tc>
        <w:tc>
          <w:tcPr>
            <w:tcW w:w="618" w:type="pct"/>
            <w:gridSpan w:val="2"/>
            <w:shd w:val="clear" w:color="auto" w:fill="E6E6E6"/>
          </w:tcPr>
          <w:p w14:paraId="38CE1A8D" w14:textId="77777777" w:rsidR="00F64886" w:rsidRPr="00565607" w:rsidRDefault="00F64886">
            <w:pPr>
              <w:spacing w:before="120" w:after="120"/>
              <w:jc w:val="center"/>
              <w:rPr>
                <w:rFonts w:cs="Arial"/>
                <w:sz w:val="18"/>
                <w:szCs w:val="18"/>
              </w:rPr>
            </w:pPr>
            <w:r w:rsidRPr="00565607">
              <w:rPr>
                <w:rFonts w:cs="Arial"/>
                <w:sz w:val="18"/>
                <w:szCs w:val="18"/>
              </w:rPr>
              <w:t>Deliverable Name</w:t>
            </w:r>
          </w:p>
        </w:tc>
        <w:tc>
          <w:tcPr>
            <w:tcW w:w="513" w:type="pct"/>
            <w:gridSpan w:val="3"/>
            <w:shd w:val="clear" w:color="auto" w:fill="E6E6E6"/>
          </w:tcPr>
          <w:p w14:paraId="55DD7095" w14:textId="77777777" w:rsidR="00F64886" w:rsidRPr="00565607" w:rsidRDefault="00F64886">
            <w:pPr>
              <w:spacing w:before="120" w:after="120"/>
              <w:jc w:val="center"/>
              <w:rPr>
                <w:rFonts w:cs="Arial"/>
                <w:sz w:val="18"/>
                <w:szCs w:val="18"/>
              </w:rPr>
            </w:pPr>
            <w:r w:rsidRPr="00565607">
              <w:rPr>
                <w:rFonts w:cs="Arial"/>
                <w:sz w:val="18"/>
                <w:szCs w:val="18"/>
              </w:rPr>
              <w:t>Work Package No</w:t>
            </w:r>
          </w:p>
        </w:tc>
        <w:tc>
          <w:tcPr>
            <w:tcW w:w="604" w:type="pct"/>
            <w:shd w:val="clear" w:color="auto" w:fill="E6E6E6"/>
          </w:tcPr>
          <w:p w14:paraId="2B34EA68" w14:textId="77777777" w:rsidR="00F64886" w:rsidRPr="00565607" w:rsidRDefault="00F64886">
            <w:pPr>
              <w:spacing w:before="120" w:after="120"/>
              <w:jc w:val="center"/>
              <w:rPr>
                <w:rFonts w:cs="Arial"/>
                <w:sz w:val="18"/>
                <w:szCs w:val="18"/>
              </w:rPr>
            </w:pPr>
            <w:r w:rsidRPr="00565607">
              <w:rPr>
                <w:rFonts w:cs="Arial"/>
                <w:sz w:val="18"/>
                <w:szCs w:val="18"/>
              </w:rPr>
              <w:t>Lead Beneficiary</w:t>
            </w:r>
          </w:p>
        </w:tc>
        <w:tc>
          <w:tcPr>
            <w:tcW w:w="634" w:type="pct"/>
            <w:gridSpan w:val="2"/>
            <w:shd w:val="clear" w:color="auto" w:fill="E6E6E6"/>
          </w:tcPr>
          <w:p w14:paraId="28116F4D" w14:textId="77777777" w:rsidR="00F64886" w:rsidRPr="00565607" w:rsidRDefault="00F64886">
            <w:pPr>
              <w:spacing w:before="120" w:after="120"/>
              <w:jc w:val="center"/>
              <w:rPr>
                <w:rFonts w:cs="Arial"/>
                <w:sz w:val="18"/>
                <w:szCs w:val="18"/>
              </w:rPr>
            </w:pPr>
            <w:r w:rsidRPr="00565607">
              <w:rPr>
                <w:rFonts w:cs="Arial"/>
                <w:sz w:val="18"/>
                <w:szCs w:val="18"/>
              </w:rPr>
              <w:t>Type</w:t>
            </w:r>
          </w:p>
        </w:tc>
        <w:tc>
          <w:tcPr>
            <w:tcW w:w="619" w:type="pct"/>
            <w:gridSpan w:val="2"/>
            <w:shd w:val="clear" w:color="auto" w:fill="E6E6E6"/>
          </w:tcPr>
          <w:p w14:paraId="3FE79671" w14:textId="77777777" w:rsidR="00F64886" w:rsidRPr="00565607" w:rsidRDefault="00F64886">
            <w:pPr>
              <w:spacing w:before="120" w:after="120"/>
              <w:jc w:val="center"/>
              <w:rPr>
                <w:rFonts w:cs="Arial"/>
                <w:sz w:val="18"/>
                <w:szCs w:val="18"/>
              </w:rPr>
            </w:pPr>
            <w:r w:rsidRPr="00565607">
              <w:rPr>
                <w:rFonts w:cs="Arial"/>
                <w:sz w:val="18"/>
                <w:szCs w:val="18"/>
              </w:rPr>
              <w:t>Dissemination Level</w:t>
            </w:r>
          </w:p>
        </w:tc>
        <w:tc>
          <w:tcPr>
            <w:tcW w:w="487" w:type="pct"/>
            <w:gridSpan w:val="2"/>
            <w:shd w:val="clear" w:color="auto" w:fill="E6E6E6"/>
          </w:tcPr>
          <w:p w14:paraId="3283531B" w14:textId="77777777" w:rsidR="00F64886" w:rsidRPr="00565607" w:rsidRDefault="00F64886">
            <w:pPr>
              <w:spacing w:before="120" w:after="0"/>
              <w:jc w:val="center"/>
              <w:rPr>
                <w:rFonts w:cs="Arial"/>
                <w:sz w:val="18"/>
                <w:szCs w:val="18"/>
              </w:rPr>
            </w:pPr>
            <w:r w:rsidRPr="00565607">
              <w:rPr>
                <w:rFonts w:cs="Arial"/>
                <w:sz w:val="18"/>
                <w:szCs w:val="18"/>
              </w:rPr>
              <w:t>Due Date</w:t>
            </w:r>
          </w:p>
          <w:p w14:paraId="7317F56B" w14:textId="77777777" w:rsidR="00F64886" w:rsidRPr="00565607" w:rsidRDefault="00F64886">
            <w:pPr>
              <w:spacing w:after="120"/>
              <w:jc w:val="center"/>
              <w:rPr>
                <w:rFonts w:cs="Arial"/>
                <w:sz w:val="18"/>
                <w:szCs w:val="18"/>
              </w:rPr>
            </w:pPr>
            <w:r w:rsidRPr="00565607">
              <w:rPr>
                <w:rFonts w:cs="Arial"/>
                <w:color w:val="808080"/>
                <w:sz w:val="16"/>
                <w:szCs w:val="18"/>
              </w:rPr>
              <w:t>(month number)</w:t>
            </w:r>
          </w:p>
        </w:tc>
        <w:tc>
          <w:tcPr>
            <w:tcW w:w="816" w:type="pct"/>
            <w:gridSpan w:val="2"/>
            <w:shd w:val="clear" w:color="auto" w:fill="E6E6E6"/>
          </w:tcPr>
          <w:p w14:paraId="792EF610" w14:textId="77777777" w:rsidR="00F64886" w:rsidRPr="00565607" w:rsidRDefault="00F64886">
            <w:pPr>
              <w:spacing w:before="120" w:after="0"/>
              <w:jc w:val="center"/>
              <w:rPr>
                <w:rFonts w:cs="Arial"/>
                <w:sz w:val="18"/>
                <w:szCs w:val="18"/>
              </w:rPr>
            </w:pPr>
            <w:r w:rsidRPr="00565607">
              <w:rPr>
                <w:rFonts w:cs="Arial"/>
                <w:sz w:val="18"/>
                <w:szCs w:val="18"/>
              </w:rPr>
              <w:t xml:space="preserve">Description </w:t>
            </w:r>
          </w:p>
          <w:p w14:paraId="19A2CF1B" w14:textId="77777777" w:rsidR="00F64886" w:rsidRPr="00565607" w:rsidRDefault="00F64886">
            <w:pPr>
              <w:spacing w:after="120"/>
              <w:jc w:val="center"/>
              <w:rPr>
                <w:rFonts w:cs="Arial"/>
                <w:color w:val="808080"/>
                <w:sz w:val="18"/>
                <w:szCs w:val="18"/>
              </w:rPr>
            </w:pPr>
            <w:r w:rsidRPr="00565607">
              <w:rPr>
                <w:rFonts w:cs="Arial"/>
                <w:color w:val="808080"/>
                <w:sz w:val="16"/>
                <w:szCs w:val="18"/>
              </w:rPr>
              <w:t>(including format and language)</w:t>
            </w:r>
          </w:p>
        </w:tc>
      </w:tr>
      <w:tr w:rsidR="00F64886" w:rsidRPr="00565607" w14:paraId="6C60BDDC" w14:textId="77777777">
        <w:tc>
          <w:tcPr>
            <w:tcW w:w="709" w:type="pct"/>
            <w:gridSpan w:val="2"/>
          </w:tcPr>
          <w:p w14:paraId="350B7FB4" w14:textId="3615D2E3" w:rsidR="00F64886" w:rsidRPr="00565607" w:rsidRDefault="00F64886">
            <w:pPr>
              <w:spacing w:before="120" w:after="120"/>
              <w:jc w:val="center"/>
              <w:rPr>
                <w:rFonts w:cs="Arial"/>
                <w:sz w:val="18"/>
                <w:szCs w:val="18"/>
              </w:rPr>
            </w:pPr>
            <w:r w:rsidRPr="00565607">
              <w:rPr>
                <w:rFonts w:cs="Arial"/>
                <w:sz w:val="18"/>
                <w:szCs w:val="18"/>
              </w:rPr>
              <w:t>D</w:t>
            </w:r>
            <w:r w:rsidR="00FA137F">
              <w:rPr>
                <w:rFonts w:cs="Arial"/>
                <w:sz w:val="18"/>
                <w:szCs w:val="18"/>
              </w:rPr>
              <w:t>4</w:t>
            </w:r>
            <w:r w:rsidRPr="00565607">
              <w:rPr>
                <w:rFonts w:cs="Arial"/>
                <w:sz w:val="18"/>
                <w:szCs w:val="18"/>
              </w:rPr>
              <w:t>.1</w:t>
            </w:r>
          </w:p>
        </w:tc>
        <w:tc>
          <w:tcPr>
            <w:tcW w:w="618" w:type="pct"/>
            <w:gridSpan w:val="2"/>
          </w:tcPr>
          <w:p w14:paraId="152EF795" w14:textId="250AA682" w:rsidR="00F64886" w:rsidRPr="00565607" w:rsidRDefault="00FA137F">
            <w:pPr>
              <w:spacing w:before="120" w:after="120"/>
              <w:rPr>
                <w:rFonts w:cs="Arial"/>
                <w:sz w:val="18"/>
                <w:szCs w:val="18"/>
              </w:rPr>
            </w:pPr>
            <w:r>
              <w:rPr>
                <w:rFonts w:cs="Arial"/>
                <w:sz w:val="18"/>
                <w:szCs w:val="18"/>
              </w:rPr>
              <w:t>Exploitation and dissemination plan</w:t>
            </w:r>
            <w:r w:rsidR="00F64886" w:rsidRPr="00565607">
              <w:rPr>
                <w:rFonts w:cs="Arial"/>
                <w:sz w:val="18"/>
                <w:szCs w:val="18"/>
              </w:rPr>
              <w:t xml:space="preserve"> </w:t>
            </w:r>
          </w:p>
        </w:tc>
        <w:tc>
          <w:tcPr>
            <w:tcW w:w="513" w:type="pct"/>
            <w:gridSpan w:val="3"/>
          </w:tcPr>
          <w:p w14:paraId="45DCC4C7" w14:textId="3421A8CA" w:rsidR="00F64886" w:rsidRPr="00565607" w:rsidRDefault="00FA137F">
            <w:pPr>
              <w:spacing w:before="120" w:after="120"/>
              <w:jc w:val="center"/>
              <w:rPr>
                <w:rFonts w:cs="Arial"/>
                <w:sz w:val="18"/>
                <w:szCs w:val="18"/>
              </w:rPr>
            </w:pPr>
            <w:r>
              <w:rPr>
                <w:rFonts w:cs="Arial"/>
                <w:sz w:val="18"/>
                <w:szCs w:val="18"/>
              </w:rPr>
              <w:t>4</w:t>
            </w:r>
          </w:p>
        </w:tc>
        <w:tc>
          <w:tcPr>
            <w:tcW w:w="604" w:type="pct"/>
          </w:tcPr>
          <w:p w14:paraId="4175E23B" w14:textId="77777777" w:rsidR="00F64886" w:rsidRPr="00565607" w:rsidRDefault="00F64886">
            <w:pPr>
              <w:spacing w:before="120" w:after="120"/>
              <w:jc w:val="center"/>
              <w:rPr>
                <w:rFonts w:cs="Arial"/>
                <w:sz w:val="18"/>
                <w:szCs w:val="18"/>
              </w:rPr>
            </w:pPr>
            <w:r w:rsidRPr="00565607">
              <w:rPr>
                <w:rFonts w:cs="Arial"/>
                <w:sz w:val="18"/>
                <w:szCs w:val="18"/>
              </w:rPr>
              <w:t>ETSI</w:t>
            </w:r>
          </w:p>
        </w:tc>
        <w:tc>
          <w:tcPr>
            <w:tcW w:w="634" w:type="pct"/>
            <w:gridSpan w:val="2"/>
          </w:tcPr>
          <w:p w14:paraId="6274C667" w14:textId="77777777" w:rsidR="00F64886" w:rsidRPr="00565607" w:rsidRDefault="00F64886">
            <w:pPr>
              <w:spacing w:before="120" w:after="120"/>
              <w:ind w:left="33"/>
              <w:jc w:val="center"/>
              <w:rPr>
                <w:rFonts w:cs="Arial"/>
                <w:sz w:val="18"/>
                <w:szCs w:val="18"/>
              </w:rPr>
            </w:pPr>
            <w:r w:rsidRPr="00565607">
              <w:rPr>
                <w:rFonts w:cs="Arial"/>
                <w:sz w:val="18"/>
                <w:szCs w:val="18"/>
              </w:rPr>
              <w:t>R</w:t>
            </w:r>
          </w:p>
        </w:tc>
        <w:tc>
          <w:tcPr>
            <w:tcW w:w="619" w:type="pct"/>
            <w:gridSpan w:val="2"/>
          </w:tcPr>
          <w:p w14:paraId="34EC3682" w14:textId="6EA98C27" w:rsidR="00F64886" w:rsidRPr="00565607" w:rsidRDefault="00F77DA4">
            <w:pPr>
              <w:spacing w:before="120" w:after="120"/>
              <w:ind w:left="33"/>
              <w:jc w:val="center"/>
              <w:rPr>
                <w:rFonts w:cs="Arial"/>
                <w:sz w:val="18"/>
                <w:szCs w:val="18"/>
              </w:rPr>
            </w:pPr>
            <w:r>
              <w:rPr>
                <w:rFonts w:cs="Arial"/>
                <w:sz w:val="18"/>
                <w:szCs w:val="18"/>
              </w:rPr>
              <w:t>P</w:t>
            </w:r>
            <w:r w:rsidR="00F64886" w:rsidRPr="0048449A">
              <w:rPr>
                <w:rFonts w:cs="Arial"/>
                <w:sz w:val="18"/>
                <w:szCs w:val="18"/>
              </w:rPr>
              <w:t xml:space="preserve"> — </w:t>
            </w:r>
            <w:r>
              <w:rPr>
                <w:rFonts w:cs="Arial"/>
                <w:sz w:val="18"/>
                <w:szCs w:val="18"/>
              </w:rPr>
              <w:t>Public</w:t>
            </w:r>
          </w:p>
        </w:tc>
        <w:tc>
          <w:tcPr>
            <w:tcW w:w="487" w:type="pct"/>
            <w:gridSpan w:val="2"/>
          </w:tcPr>
          <w:p w14:paraId="64F3F1F1" w14:textId="2C8B2AEB" w:rsidR="00F64886" w:rsidRPr="00565607" w:rsidRDefault="00F64886">
            <w:pPr>
              <w:spacing w:before="120" w:after="120"/>
              <w:ind w:left="33"/>
              <w:jc w:val="center"/>
              <w:rPr>
                <w:rFonts w:cs="Arial"/>
                <w:sz w:val="18"/>
                <w:szCs w:val="18"/>
              </w:rPr>
            </w:pPr>
            <w:r>
              <w:rPr>
                <w:rFonts w:cs="Arial"/>
                <w:sz w:val="18"/>
                <w:szCs w:val="18"/>
              </w:rPr>
              <w:t>M</w:t>
            </w:r>
            <w:r w:rsidR="002534E7">
              <w:rPr>
                <w:rFonts w:cs="Arial"/>
                <w:sz w:val="18"/>
                <w:szCs w:val="18"/>
              </w:rPr>
              <w:t>7</w:t>
            </w:r>
          </w:p>
        </w:tc>
        <w:tc>
          <w:tcPr>
            <w:tcW w:w="816" w:type="pct"/>
            <w:gridSpan w:val="2"/>
          </w:tcPr>
          <w:p w14:paraId="7D9586C9" w14:textId="21AF530E" w:rsidR="00F64886" w:rsidRPr="00565607" w:rsidRDefault="00184783">
            <w:pPr>
              <w:spacing w:before="120" w:after="120"/>
              <w:rPr>
                <w:rFonts w:cs="Arial"/>
                <w:sz w:val="18"/>
                <w:szCs w:val="18"/>
              </w:rPr>
            </w:pPr>
            <w:r>
              <w:rPr>
                <w:rFonts w:cs="Arial"/>
                <w:sz w:val="18"/>
                <w:szCs w:val="18"/>
              </w:rPr>
              <w:t>Report on the planned dissemination activities</w:t>
            </w:r>
            <w:r w:rsidR="00D16A04">
              <w:rPr>
                <w:rFonts w:cs="Arial"/>
                <w:sz w:val="18"/>
                <w:szCs w:val="18"/>
              </w:rPr>
              <w:t xml:space="preserve">, including targeted conferences, meetings, </w:t>
            </w:r>
            <w:r w:rsidR="00D16A04">
              <w:rPr>
                <w:rFonts w:cs="Arial"/>
                <w:sz w:val="18"/>
                <w:szCs w:val="18"/>
              </w:rPr>
              <w:lastRenderedPageBreak/>
              <w:t>communities</w:t>
            </w:r>
            <w:r w:rsidR="00696769">
              <w:rPr>
                <w:rFonts w:cs="Arial"/>
                <w:sz w:val="18"/>
                <w:szCs w:val="18"/>
              </w:rPr>
              <w:t>, needed materials, etc., can be in presentation format, in English.</w:t>
            </w:r>
          </w:p>
        </w:tc>
      </w:tr>
      <w:tr w:rsidR="00F64886" w:rsidRPr="00565607" w14:paraId="147C50FA" w14:textId="77777777">
        <w:tc>
          <w:tcPr>
            <w:tcW w:w="709" w:type="pct"/>
            <w:gridSpan w:val="2"/>
          </w:tcPr>
          <w:p w14:paraId="56608FE4" w14:textId="73CC3021" w:rsidR="00F64886" w:rsidRPr="00565607" w:rsidRDefault="00F64886">
            <w:pPr>
              <w:spacing w:before="120" w:after="120"/>
              <w:jc w:val="center"/>
              <w:rPr>
                <w:rFonts w:cs="Arial"/>
                <w:sz w:val="18"/>
                <w:szCs w:val="18"/>
              </w:rPr>
            </w:pPr>
            <w:r w:rsidRPr="00565607">
              <w:rPr>
                <w:rFonts w:cs="Arial"/>
                <w:sz w:val="18"/>
                <w:szCs w:val="18"/>
              </w:rPr>
              <w:lastRenderedPageBreak/>
              <w:t>D</w:t>
            </w:r>
            <w:r w:rsidR="00FA137F">
              <w:rPr>
                <w:rFonts w:cs="Arial"/>
                <w:sz w:val="18"/>
                <w:szCs w:val="18"/>
              </w:rPr>
              <w:t>4</w:t>
            </w:r>
            <w:r w:rsidRPr="00565607">
              <w:rPr>
                <w:rFonts w:cs="Arial"/>
                <w:sz w:val="18"/>
                <w:szCs w:val="18"/>
              </w:rPr>
              <w:t>.2</w:t>
            </w:r>
          </w:p>
        </w:tc>
        <w:tc>
          <w:tcPr>
            <w:tcW w:w="618" w:type="pct"/>
            <w:gridSpan w:val="2"/>
          </w:tcPr>
          <w:p w14:paraId="517CF81E" w14:textId="4C6B6D03" w:rsidR="00F64886" w:rsidRPr="00565607" w:rsidRDefault="00F64886">
            <w:pPr>
              <w:spacing w:before="120" w:after="120"/>
              <w:rPr>
                <w:rFonts w:cs="Arial"/>
                <w:sz w:val="18"/>
                <w:szCs w:val="18"/>
              </w:rPr>
            </w:pPr>
            <w:r w:rsidRPr="00565607">
              <w:rPr>
                <w:rFonts w:cs="Arial"/>
                <w:sz w:val="18"/>
                <w:szCs w:val="18"/>
              </w:rPr>
              <w:t>Report on the exploitation and dissemination of</w:t>
            </w:r>
            <w:r w:rsidR="00612ED5">
              <w:rPr>
                <w:rFonts w:cs="Arial"/>
                <w:sz w:val="18"/>
                <w:szCs w:val="18"/>
              </w:rPr>
              <w:t xml:space="preserve"> </w:t>
            </w:r>
            <w:r w:rsidRPr="00565607">
              <w:rPr>
                <w:rFonts w:cs="Arial"/>
                <w:sz w:val="18"/>
                <w:szCs w:val="18"/>
              </w:rPr>
              <w:t>the methodology and prototypes.</w:t>
            </w:r>
          </w:p>
        </w:tc>
        <w:tc>
          <w:tcPr>
            <w:tcW w:w="513" w:type="pct"/>
            <w:gridSpan w:val="3"/>
          </w:tcPr>
          <w:p w14:paraId="42476C04" w14:textId="57DF6667" w:rsidR="00F64886" w:rsidRPr="00565607" w:rsidRDefault="00FA137F">
            <w:pPr>
              <w:spacing w:before="120" w:after="120"/>
              <w:jc w:val="center"/>
              <w:rPr>
                <w:rFonts w:cs="Arial"/>
                <w:sz w:val="18"/>
                <w:szCs w:val="18"/>
              </w:rPr>
            </w:pPr>
            <w:r>
              <w:rPr>
                <w:rFonts w:cs="Arial"/>
                <w:sz w:val="18"/>
                <w:szCs w:val="18"/>
              </w:rPr>
              <w:t>4</w:t>
            </w:r>
          </w:p>
        </w:tc>
        <w:tc>
          <w:tcPr>
            <w:tcW w:w="604" w:type="pct"/>
          </w:tcPr>
          <w:p w14:paraId="4907BC7B" w14:textId="77777777" w:rsidR="00F64886" w:rsidRPr="00565607" w:rsidRDefault="00F64886">
            <w:pPr>
              <w:spacing w:before="120" w:after="120"/>
              <w:jc w:val="center"/>
              <w:rPr>
                <w:rFonts w:cs="Arial"/>
                <w:sz w:val="18"/>
                <w:szCs w:val="18"/>
              </w:rPr>
            </w:pPr>
            <w:r w:rsidRPr="00565607">
              <w:rPr>
                <w:rFonts w:cs="Arial"/>
                <w:sz w:val="18"/>
                <w:szCs w:val="18"/>
              </w:rPr>
              <w:t>ETSI</w:t>
            </w:r>
          </w:p>
        </w:tc>
        <w:tc>
          <w:tcPr>
            <w:tcW w:w="634" w:type="pct"/>
            <w:gridSpan w:val="2"/>
          </w:tcPr>
          <w:p w14:paraId="48D68B28" w14:textId="77777777" w:rsidR="00F64886" w:rsidRPr="00565607" w:rsidRDefault="00F64886">
            <w:pPr>
              <w:spacing w:before="120" w:after="120"/>
              <w:ind w:left="33"/>
              <w:jc w:val="center"/>
              <w:rPr>
                <w:rFonts w:cs="Arial"/>
                <w:sz w:val="18"/>
                <w:szCs w:val="18"/>
              </w:rPr>
            </w:pPr>
            <w:r w:rsidRPr="00565607">
              <w:rPr>
                <w:rFonts w:cs="Arial"/>
                <w:sz w:val="18"/>
                <w:szCs w:val="18"/>
              </w:rPr>
              <w:t>R</w:t>
            </w:r>
          </w:p>
        </w:tc>
        <w:tc>
          <w:tcPr>
            <w:tcW w:w="619" w:type="pct"/>
            <w:gridSpan w:val="2"/>
          </w:tcPr>
          <w:p w14:paraId="69A55A84" w14:textId="2699B403" w:rsidR="00F64886" w:rsidRPr="00565607" w:rsidRDefault="00F77DA4">
            <w:pPr>
              <w:spacing w:before="120" w:after="120"/>
              <w:ind w:left="33"/>
              <w:jc w:val="center"/>
              <w:rPr>
                <w:rFonts w:cs="Arial"/>
                <w:sz w:val="18"/>
                <w:szCs w:val="18"/>
              </w:rPr>
            </w:pPr>
            <w:r>
              <w:rPr>
                <w:rFonts w:cs="Arial"/>
                <w:sz w:val="18"/>
                <w:szCs w:val="18"/>
              </w:rPr>
              <w:t>P</w:t>
            </w:r>
            <w:r w:rsidR="00F64886" w:rsidRPr="0048449A">
              <w:rPr>
                <w:rFonts w:cs="Arial"/>
                <w:sz w:val="18"/>
                <w:szCs w:val="18"/>
              </w:rPr>
              <w:t xml:space="preserve"> — </w:t>
            </w:r>
            <w:r>
              <w:rPr>
                <w:rFonts w:cs="Arial"/>
                <w:sz w:val="18"/>
                <w:szCs w:val="18"/>
              </w:rPr>
              <w:t>Public</w:t>
            </w:r>
          </w:p>
        </w:tc>
        <w:tc>
          <w:tcPr>
            <w:tcW w:w="487" w:type="pct"/>
            <w:gridSpan w:val="2"/>
          </w:tcPr>
          <w:p w14:paraId="078E63C1" w14:textId="77777777" w:rsidR="00F64886" w:rsidRPr="00565607" w:rsidRDefault="00F64886">
            <w:pPr>
              <w:spacing w:before="120" w:after="120"/>
              <w:ind w:left="33"/>
              <w:jc w:val="center"/>
              <w:rPr>
                <w:rFonts w:cs="Arial"/>
                <w:sz w:val="18"/>
                <w:szCs w:val="18"/>
              </w:rPr>
            </w:pPr>
            <w:r>
              <w:rPr>
                <w:rFonts w:cs="Arial"/>
                <w:sz w:val="18"/>
                <w:szCs w:val="18"/>
              </w:rPr>
              <w:t>M24</w:t>
            </w:r>
          </w:p>
        </w:tc>
        <w:tc>
          <w:tcPr>
            <w:tcW w:w="816" w:type="pct"/>
            <w:gridSpan w:val="2"/>
          </w:tcPr>
          <w:p w14:paraId="7C95A8DE" w14:textId="2242AB2E" w:rsidR="00F64886" w:rsidRPr="00565607" w:rsidRDefault="006540AA">
            <w:pPr>
              <w:spacing w:before="120" w:after="120"/>
              <w:rPr>
                <w:rFonts w:cs="Arial"/>
                <w:sz w:val="18"/>
                <w:szCs w:val="18"/>
              </w:rPr>
            </w:pPr>
            <w:r>
              <w:rPr>
                <w:rFonts w:cs="Arial"/>
                <w:sz w:val="18"/>
                <w:szCs w:val="18"/>
              </w:rPr>
              <w:t xml:space="preserve">Report on the </w:t>
            </w:r>
            <w:r w:rsidR="00F33B89">
              <w:rPr>
                <w:rFonts w:cs="Arial"/>
                <w:sz w:val="18"/>
                <w:szCs w:val="18"/>
              </w:rPr>
              <w:t xml:space="preserve">accomplished dissemination activities, </w:t>
            </w:r>
            <w:r w:rsidR="00AB74E8">
              <w:rPr>
                <w:rFonts w:cs="Arial"/>
                <w:sz w:val="18"/>
                <w:szCs w:val="18"/>
              </w:rPr>
              <w:t xml:space="preserve">their impact, including </w:t>
            </w:r>
            <w:r w:rsidR="008A37C7">
              <w:rPr>
                <w:rFonts w:cs="Arial"/>
                <w:sz w:val="18"/>
                <w:szCs w:val="18"/>
              </w:rPr>
              <w:t xml:space="preserve">attendance, stakeholders, </w:t>
            </w:r>
            <w:r w:rsidR="00AB74E8">
              <w:rPr>
                <w:rFonts w:cs="Arial"/>
                <w:sz w:val="18"/>
                <w:szCs w:val="18"/>
              </w:rPr>
              <w:t>received feedback, recommendations</w:t>
            </w:r>
            <w:r w:rsidR="008A37C7">
              <w:rPr>
                <w:rFonts w:cs="Arial"/>
                <w:sz w:val="18"/>
                <w:szCs w:val="18"/>
              </w:rPr>
              <w:t xml:space="preserve"> for further activities</w:t>
            </w:r>
            <w:r w:rsidR="0024657C">
              <w:rPr>
                <w:rFonts w:cs="Arial"/>
                <w:sz w:val="18"/>
                <w:szCs w:val="18"/>
              </w:rPr>
              <w:t>, index of prepared dissemination materials.</w:t>
            </w:r>
            <w:r w:rsidR="00F77DA4">
              <w:rPr>
                <w:rFonts w:cs="Arial"/>
                <w:sz w:val="18"/>
                <w:szCs w:val="18"/>
              </w:rPr>
              <w:t xml:space="preserve"> </w:t>
            </w:r>
            <w:r w:rsidR="007B0AE3">
              <w:rPr>
                <w:rFonts w:cs="Arial"/>
                <w:sz w:val="18"/>
                <w:szCs w:val="18"/>
              </w:rPr>
              <w:t>All dissemination m</w:t>
            </w:r>
            <w:r w:rsidR="00F77DA4">
              <w:rPr>
                <w:rFonts w:cs="Arial"/>
                <w:sz w:val="18"/>
                <w:szCs w:val="18"/>
              </w:rPr>
              <w:t xml:space="preserve">aterials </w:t>
            </w:r>
            <w:r w:rsidR="007B0AE3">
              <w:rPr>
                <w:rFonts w:cs="Arial"/>
                <w:sz w:val="18"/>
                <w:szCs w:val="18"/>
              </w:rPr>
              <w:t>provided as annex.</w:t>
            </w:r>
          </w:p>
        </w:tc>
      </w:tr>
    </w:tbl>
    <w:p w14:paraId="6C1D2380" w14:textId="77777777" w:rsidR="00425DB5" w:rsidRDefault="00425DB5" w:rsidP="005F5244">
      <w:pPr>
        <w:pStyle w:val="Heading4"/>
      </w:pPr>
    </w:p>
    <w:tbl>
      <w:tblPr>
        <w:tblW w:w="4838" w:type="pct"/>
        <w:tblInd w:w="250"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3796"/>
      </w:tblGrid>
      <w:tr w:rsidR="00766FF4" w:rsidRPr="00565607" w14:paraId="25DD462C" w14:textId="77777777">
        <w:trPr>
          <w:trHeight w:val="511"/>
        </w:trPr>
        <w:tc>
          <w:tcPr>
            <w:tcW w:w="5000" w:type="pct"/>
            <w:shd w:val="clear" w:color="auto" w:fill="D9D9D9"/>
          </w:tcPr>
          <w:p w14:paraId="55EAA588" w14:textId="77777777" w:rsidR="00766FF4" w:rsidRPr="00565607" w:rsidRDefault="00766FF4">
            <w:pPr>
              <w:spacing w:before="120" w:after="120"/>
              <w:rPr>
                <w:rFonts w:cs="Arial"/>
                <w:b/>
                <w:sz w:val="18"/>
                <w:szCs w:val="20"/>
              </w:rPr>
            </w:pPr>
            <w:r w:rsidRPr="00565607">
              <w:rPr>
                <w:rFonts w:cs="Arial"/>
                <w:b/>
                <w:sz w:val="18"/>
                <w:szCs w:val="20"/>
              </w:rPr>
              <w:t xml:space="preserve">Estimated budget </w:t>
            </w:r>
            <w:r w:rsidRPr="00565607">
              <w:rPr>
                <w:rFonts w:cs="Arial"/>
                <w:b/>
                <w:bCs/>
                <w:kern w:val="32"/>
                <w:sz w:val="16"/>
                <w:lang w:eastAsia="en-GB"/>
              </w:rPr>
              <w:t xml:space="preserve">— </w:t>
            </w:r>
            <w:r w:rsidRPr="00565607">
              <w:rPr>
                <w:rFonts w:cs="Arial"/>
                <w:b/>
                <w:sz w:val="18"/>
                <w:szCs w:val="20"/>
              </w:rPr>
              <w:t xml:space="preserve">Resources </w:t>
            </w:r>
          </w:p>
        </w:tc>
      </w:tr>
      <w:tr w:rsidR="00766FF4" w:rsidRPr="00565607" w14:paraId="2352EB83" w14:textId="77777777">
        <w:trPr>
          <w:trHeight w:val="37"/>
        </w:trPr>
        <w:tc>
          <w:tcPr>
            <w:tcW w:w="5000" w:type="pct"/>
            <w:shd w:val="clear" w:color="auto" w:fill="F2F2F2" w:themeFill="background1" w:themeFillShade="F2"/>
          </w:tcPr>
          <w:p w14:paraId="34D9D1D0" w14:textId="77777777" w:rsidR="00766FF4" w:rsidRPr="00565607" w:rsidRDefault="00766FF4">
            <w:pPr>
              <w:spacing w:before="120" w:after="120"/>
              <w:jc w:val="both"/>
              <w:rPr>
                <w:i/>
                <w:sz w:val="18"/>
                <w:szCs w:val="18"/>
                <w:highlight w:val="cyan"/>
              </w:rPr>
            </w:pPr>
            <w:r w:rsidRPr="00565607">
              <w:rPr>
                <w:sz w:val="18"/>
                <w:szCs w:val="18"/>
              </w:rPr>
              <w:t>See TOTAL PROJECT COSTS table below.</w:t>
            </w:r>
          </w:p>
        </w:tc>
      </w:tr>
    </w:tbl>
    <w:p w14:paraId="3F21B6FD" w14:textId="77777777" w:rsidR="00766FF4" w:rsidRPr="00565607" w:rsidRDefault="00766FF4" w:rsidP="00766FF4"/>
    <w:p w14:paraId="775D05E2" w14:textId="2BA08AF2" w:rsidR="00922A9F" w:rsidRDefault="00922A9F">
      <w:pPr>
        <w:spacing w:after="0"/>
      </w:pPr>
      <w:r>
        <w:br w:type="page"/>
      </w:r>
    </w:p>
    <w:p w14:paraId="1F893ED6" w14:textId="76AD55B3" w:rsidR="006365BD" w:rsidRPr="006E0375" w:rsidRDefault="006365BD" w:rsidP="006365BD">
      <w:pPr>
        <w:pStyle w:val="Heading2"/>
      </w:pPr>
      <w:bookmarkStart w:id="43" w:name="_Toc232417217"/>
      <w:r w:rsidRPr="006E0375">
        <w:lastRenderedPageBreak/>
        <w:t>Total Project costs</w:t>
      </w:r>
      <w:bookmarkEnd w:id="43"/>
    </w:p>
    <w:p w14:paraId="55C73ABB" w14:textId="0F635404" w:rsidR="00A60D37" w:rsidRPr="00BE2E42" w:rsidRDefault="00BE2E42" w:rsidP="00BE2E42">
      <w:pPr>
        <w:jc w:val="center"/>
        <w:rPr>
          <w:b/>
          <w:bCs/>
          <w:i/>
          <w:szCs w:val="20"/>
        </w:rPr>
      </w:pPr>
      <w:r w:rsidRPr="00BE2E42">
        <w:rPr>
          <w:b/>
          <w:bCs/>
          <w:i/>
          <w:noProof/>
          <w:szCs w:val="20"/>
        </w:rPr>
        <w:drawing>
          <wp:inline distT="0" distB="0" distL="0" distR="0" wp14:anchorId="3EB4AA92" wp14:editId="683FA714">
            <wp:extent cx="7600950" cy="4937502"/>
            <wp:effectExtent l="0" t="0" r="0" b="0"/>
            <wp:docPr id="1677771606"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71606" name="Picture 1" descr="A screenshot of a document&#10;&#10;AI-generated content may be incorrect."/>
                    <pic:cNvPicPr/>
                  </pic:nvPicPr>
                  <pic:blipFill>
                    <a:blip r:embed="rId24"/>
                    <a:stretch>
                      <a:fillRect/>
                    </a:stretch>
                  </pic:blipFill>
                  <pic:spPr>
                    <a:xfrm>
                      <a:off x="0" y="0"/>
                      <a:ext cx="7610672" cy="4943817"/>
                    </a:xfrm>
                    <a:prstGeom prst="rect">
                      <a:avLst/>
                    </a:prstGeom>
                  </pic:spPr>
                </pic:pic>
              </a:graphicData>
            </a:graphic>
          </wp:inline>
        </w:drawing>
      </w:r>
      <w:bookmarkStart w:id="44" w:name="_Toc22838739"/>
      <w:bookmarkStart w:id="45" w:name="_Toc495508575"/>
      <w:r w:rsidR="00A60D37">
        <w:rPr>
          <w:b/>
          <w:i/>
        </w:rPr>
        <w:br w:type="page"/>
      </w:r>
    </w:p>
    <w:p w14:paraId="0F42107D" w14:textId="43314F97" w:rsidR="005959A3" w:rsidRPr="00A72E3F" w:rsidRDefault="005959A3" w:rsidP="00A60D37">
      <w:pPr>
        <w:pStyle w:val="Heading4"/>
        <w:spacing w:after="0"/>
        <w:rPr>
          <w:b/>
          <w:i w:val="0"/>
        </w:rPr>
      </w:pPr>
      <w:bookmarkStart w:id="46" w:name="_Toc232417218"/>
      <w:r w:rsidRPr="00A72E3F">
        <w:rPr>
          <w:b/>
          <w:i w:val="0"/>
        </w:rPr>
        <w:lastRenderedPageBreak/>
        <w:t>Subcontracting</w:t>
      </w:r>
      <w:bookmarkEnd w:id="44"/>
      <w:bookmarkEnd w:id="46"/>
      <w:r w:rsidRPr="00A72E3F">
        <w:rPr>
          <w:b/>
          <w:i w:val="0"/>
        </w:rPr>
        <w:t xml:space="preserve"> </w:t>
      </w:r>
    </w:p>
    <w:tbl>
      <w:tblPr>
        <w:tblpPr w:leftFromText="180" w:rightFromText="180" w:vertAnchor="text" w:horzAnchor="margin" w:tblpXSpec="right" w:tblpY="95"/>
        <w:tblW w:w="4828" w:type="pc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498"/>
        <w:gridCol w:w="1743"/>
        <w:gridCol w:w="1517"/>
        <w:gridCol w:w="419"/>
        <w:gridCol w:w="1972"/>
        <w:gridCol w:w="2032"/>
        <w:gridCol w:w="2354"/>
        <w:gridCol w:w="2233"/>
      </w:tblGrid>
      <w:tr w:rsidR="005959A3" w:rsidRPr="00BC0C16" w14:paraId="6360899D" w14:textId="77777777" w:rsidTr="005959A3">
        <w:trPr>
          <w:trHeight w:val="333"/>
        </w:trPr>
        <w:tc>
          <w:tcPr>
            <w:tcW w:w="5000" w:type="pct"/>
            <w:gridSpan w:val="8"/>
            <w:shd w:val="clear" w:color="auto" w:fill="D9D9D9"/>
          </w:tcPr>
          <w:p w14:paraId="2879CAA9" w14:textId="413A5505" w:rsidR="005959A3" w:rsidRPr="00A60D37" w:rsidRDefault="005959A3" w:rsidP="00A60D37">
            <w:pPr>
              <w:spacing w:before="120" w:after="120"/>
              <w:rPr>
                <w:rFonts w:cs="Arial"/>
                <w:b/>
                <w:sz w:val="18"/>
                <w:szCs w:val="20"/>
              </w:rPr>
            </w:pPr>
            <w:r w:rsidRPr="00434C91">
              <w:rPr>
                <w:rFonts w:cs="Arial"/>
                <w:b/>
                <w:sz w:val="18"/>
                <w:szCs w:val="20"/>
              </w:rPr>
              <w:t xml:space="preserve">Subcontracting </w:t>
            </w:r>
          </w:p>
        </w:tc>
      </w:tr>
      <w:tr w:rsidR="005959A3" w:rsidRPr="00BC0C16" w14:paraId="5D73B8D1" w14:textId="77777777" w:rsidTr="005959A3">
        <w:tc>
          <w:tcPr>
            <w:tcW w:w="544" w:type="pct"/>
            <w:shd w:val="clear" w:color="auto" w:fill="E6E6E6"/>
          </w:tcPr>
          <w:p w14:paraId="098C2C2C" w14:textId="77777777" w:rsidR="005959A3" w:rsidRPr="001E7081" w:rsidRDefault="005959A3" w:rsidP="00DC0D26">
            <w:pPr>
              <w:spacing w:before="120" w:after="0"/>
              <w:jc w:val="center"/>
              <w:rPr>
                <w:rFonts w:cs="Arial"/>
                <w:sz w:val="18"/>
                <w:szCs w:val="18"/>
              </w:rPr>
            </w:pPr>
            <w:r>
              <w:rPr>
                <w:rFonts w:cs="Arial"/>
                <w:sz w:val="18"/>
                <w:szCs w:val="18"/>
              </w:rPr>
              <w:t>Work Package No</w:t>
            </w:r>
          </w:p>
        </w:tc>
        <w:tc>
          <w:tcPr>
            <w:tcW w:w="633" w:type="pct"/>
            <w:shd w:val="clear" w:color="auto" w:fill="E6E6E6"/>
          </w:tcPr>
          <w:p w14:paraId="6187492F" w14:textId="77777777" w:rsidR="005959A3" w:rsidRPr="001E7081" w:rsidRDefault="005959A3" w:rsidP="00DC0D26">
            <w:pPr>
              <w:spacing w:before="120" w:after="0"/>
              <w:jc w:val="center"/>
              <w:rPr>
                <w:rFonts w:cs="Arial"/>
                <w:sz w:val="18"/>
                <w:szCs w:val="18"/>
              </w:rPr>
            </w:pPr>
            <w:r w:rsidRPr="001E7081">
              <w:rPr>
                <w:rFonts w:cs="Arial"/>
                <w:sz w:val="18"/>
                <w:szCs w:val="18"/>
              </w:rPr>
              <w:t xml:space="preserve">Subcontract </w:t>
            </w:r>
            <w:r>
              <w:rPr>
                <w:rFonts w:cs="Arial"/>
                <w:sz w:val="18"/>
                <w:szCs w:val="18"/>
              </w:rPr>
              <w:t>No</w:t>
            </w:r>
          </w:p>
          <w:p w14:paraId="1E0F6891" w14:textId="77777777" w:rsidR="005959A3" w:rsidRPr="001E7081" w:rsidRDefault="005959A3" w:rsidP="00DC0D26">
            <w:pPr>
              <w:spacing w:after="120"/>
              <w:jc w:val="center"/>
              <w:rPr>
                <w:rFonts w:cs="Arial"/>
                <w:color w:val="808080"/>
                <w:sz w:val="18"/>
                <w:szCs w:val="18"/>
              </w:rPr>
            </w:pPr>
            <w:r w:rsidRPr="00237078">
              <w:rPr>
                <w:rFonts w:cs="Arial"/>
                <w:color w:val="808080"/>
                <w:sz w:val="16"/>
                <w:szCs w:val="18"/>
              </w:rPr>
              <w:t>(continuous numbering linked to WP)</w:t>
            </w:r>
          </w:p>
        </w:tc>
        <w:tc>
          <w:tcPr>
            <w:tcW w:w="551" w:type="pct"/>
            <w:shd w:val="clear" w:color="auto" w:fill="E6E6E6"/>
          </w:tcPr>
          <w:p w14:paraId="502B4A02" w14:textId="77777777" w:rsidR="005959A3" w:rsidRPr="001E7081" w:rsidRDefault="005959A3" w:rsidP="00DC0D26">
            <w:pPr>
              <w:spacing w:before="120" w:after="0"/>
              <w:jc w:val="center"/>
              <w:rPr>
                <w:rFonts w:cs="Arial"/>
                <w:sz w:val="18"/>
                <w:szCs w:val="18"/>
              </w:rPr>
            </w:pPr>
            <w:r w:rsidRPr="001E7081">
              <w:rPr>
                <w:rFonts w:cs="Arial"/>
                <w:sz w:val="18"/>
                <w:szCs w:val="18"/>
              </w:rPr>
              <w:t xml:space="preserve">Subcontract </w:t>
            </w:r>
            <w:r>
              <w:rPr>
                <w:rFonts w:cs="Arial"/>
                <w:sz w:val="18"/>
                <w:szCs w:val="18"/>
              </w:rPr>
              <w:t>N</w:t>
            </w:r>
            <w:r w:rsidRPr="001E7081">
              <w:rPr>
                <w:rFonts w:cs="Arial"/>
                <w:sz w:val="18"/>
                <w:szCs w:val="18"/>
              </w:rPr>
              <w:t>ame</w:t>
            </w:r>
          </w:p>
          <w:p w14:paraId="27C30592" w14:textId="77777777" w:rsidR="005959A3" w:rsidRPr="001E7081" w:rsidRDefault="005959A3" w:rsidP="00DC0D26">
            <w:pPr>
              <w:spacing w:after="120"/>
              <w:jc w:val="center"/>
              <w:rPr>
                <w:rFonts w:cs="Arial"/>
                <w:sz w:val="18"/>
                <w:szCs w:val="18"/>
              </w:rPr>
            </w:pPr>
            <w:r w:rsidRPr="00237078">
              <w:rPr>
                <w:rFonts w:cs="Arial"/>
                <w:color w:val="808080"/>
                <w:sz w:val="16"/>
                <w:szCs w:val="18"/>
              </w:rPr>
              <w:t>(subcontracted action tasks)</w:t>
            </w:r>
          </w:p>
        </w:tc>
        <w:tc>
          <w:tcPr>
            <w:tcW w:w="868" w:type="pct"/>
            <w:gridSpan w:val="2"/>
            <w:shd w:val="clear" w:color="auto" w:fill="E6E6E6"/>
          </w:tcPr>
          <w:p w14:paraId="7FB97984" w14:textId="77777777" w:rsidR="005959A3" w:rsidRPr="00E60841" w:rsidRDefault="005959A3" w:rsidP="00DC0D26">
            <w:pPr>
              <w:spacing w:before="120" w:after="0"/>
              <w:jc w:val="center"/>
              <w:rPr>
                <w:rFonts w:cs="Arial"/>
                <w:sz w:val="18"/>
                <w:szCs w:val="18"/>
              </w:rPr>
            </w:pPr>
            <w:r w:rsidRPr="00E60841">
              <w:rPr>
                <w:rFonts w:cs="Arial"/>
                <w:sz w:val="18"/>
                <w:szCs w:val="18"/>
              </w:rPr>
              <w:t xml:space="preserve">Description </w:t>
            </w:r>
          </w:p>
          <w:p w14:paraId="0977C819" w14:textId="77777777" w:rsidR="005959A3" w:rsidRPr="001E7081" w:rsidRDefault="005959A3" w:rsidP="00DC0D26">
            <w:pPr>
              <w:spacing w:after="120"/>
              <w:jc w:val="center"/>
              <w:rPr>
                <w:rFonts w:cs="Arial"/>
                <w:sz w:val="18"/>
                <w:szCs w:val="18"/>
              </w:rPr>
            </w:pPr>
            <w:r w:rsidRPr="00E60841">
              <w:rPr>
                <w:rFonts w:cs="Arial"/>
                <w:color w:val="808080"/>
                <w:sz w:val="16"/>
                <w:szCs w:val="18"/>
              </w:rPr>
              <w:t>(including task number</w:t>
            </w:r>
            <w:r>
              <w:rPr>
                <w:rFonts w:cs="Arial"/>
                <w:color w:val="808080"/>
                <w:sz w:val="16"/>
                <w:szCs w:val="18"/>
              </w:rPr>
              <w:t xml:space="preserve"> and </w:t>
            </w:r>
            <w:r w:rsidR="009C2A85">
              <w:rPr>
                <w:rFonts w:cs="Arial"/>
                <w:color w:val="808080"/>
                <w:sz w:val="16"/>
                <w:szCs w:val="18"/>
              </w:rPr>
              <w:t xml:space="preserve"> BEN/AE</w:t>
            </w:r>
            <w:r w:rsidR="009C2A85" w:rsidRPr="00237078">
              <w:rPr>
                <w:rFonts w:cs="Arial"/>
                <w:color w:val="808080"/>
                <w:sz w:val="16"/>
                <w:szCs w:val="18"/>
              </w:rPr>
              <w:t xml:space="preserve"> </w:t>
            </w:r>
            <w:r w:rsidRPr="00237078">
              <w:rPr>
                <w:rFonts w:cs="Arial"/>
                <w:color w:val="808080"/>
                <w:sz w:val="16"/>
                <w:szCs w:val="18"/>
              </w:rPr>
              <w:t>to which it is linked)</w:t>
            </w:r>
          </w:p>
        </w:tc>
        <w:tc>
          <w:tcPr>
            <w:tcW w:w="738" w:type="pct"/>
            <w:shd w:val="clear" w:color="auto" w:fill="E6E6E6"/>
          </w:tcPr>
          <w:p w14:paraId="53442665" w14:textId="77777777" w:rsidR="005959A3" w:rsidRPr="001E7081" w:rsidRDefault="005959A3" w:rsidP="00DC0D26">
            <w:pPr>
              <w:spacing w:before="120" w:after="0"/>
              <w:jc w:val="center"/>
              <w:rPr>
                <w:rFonts w:cs="Arial"/>
                <w:sz w:val="18"/>
                <w:szCs w:val="18"/>
              </w:rPr>
            </w:pPr>
            <w:r w:rsidRPr="001E7081">
              <w:rPr>
                <w:rFonts w:cs="Arial"/>
                <w:sz w:val="18"/>
                <w:szCs w:val="18"/>
              </w:rPr>
              <w:t xml:space="preserve">Estimated </w:t>
            </w:r>
            <w:r>
              <w:rPr>
                <w:rFonts w:cs="Arial"/>
                <w:sz w:val="18"/>
                <w:szCs w:val="18"/>
              </w:rPr>
              <w:t>C</w:t>
            </w:r>
            <w:r w:rsidRPr="001E7081">
              <w:rPr>
                <w:rFonts w:cs="Arial"/>
                <w:sz w:val="18"/>
                <w:szCs w:val="18"/>
              </w:rPr>
              <w:t>osts</w:t>
            </w:r>
          </w:p>
          <w:p w14:paraId="7881DD2F" w14:textId="77777777" w:rsidR="005959A3" w:rsidRPr="001E7081" w:rsidRDefault="005959A3" w:rsidP="00DC0D26">
            <w:pPr>
              <w:spacing w:after="120"/>
              <w:jc w:val="center"/>
              <w:rPr>
                <w:rFonts w:cs="Arial"/>
                <w:color w:val="808080"/>
                <w:sz w:val="18"/>
                <w:szCs w:val="18"/>
              </w:rPr>
            </w:pPr>
            <w:r w:rsidRPr="00237078">
              <w:rPr>
                <w:rFonts w:cs="Arial"/>
                <w:color w:val="808080"/>
                <w:sz w:val="16"/>
                <w:szCs w:val="18"/>
              </w:rPr>
              <w:t>(EUR)</w:t>
            </w:r>
          </w:p>
        </w:tc>
        <w:tc>
          <w:tcPr>
            <w:tcW w:w="855" w:type="pct"/>
            <w:shd w:val="clear" w:color="auto" w:fill="E6E6E6"/>
          </w:tcPr>
          <w:p w14:paraId="290F54E1" w14:textId="77777777" w:rsidR="005959A3" w:rsidRPr="001E7081" w:rsidRDefault="005959A3" w:rsidP="00DC0D26">
            <w:pPr>
              <w:spacing w:before="120" w:after="0"/>
              <w:jc w:val="center"/>
              <w:rPr>
                <w:rFonts w:cs="Arial"/>
                <w:sz w:val="18"/>
                <w:szCs w:val="18"/>
              </w:rPr>
            </w:pPr>
            <w:r w:rsidRPr="001E7081">
              <w:rPr>
                <w:rFonts w:cs="Arial"/>
                <w:sz w:val="18"/>
                <w:szCs w:val="18"/>
              </w:rPr>
              <w:t>Justification</w:t>
            </w:r>
          </w:p>
          <w:p w14:paraId="4C37F881" w14:textId="77777777" w:rsidR="005959A3" w:rsidRPr="001E7081" w:rsidRDefault="005959A3" w:rsidP="00DC0D26">
            <w:pPr>
              <w:spacing w:after="0"/>
              <w:jc w:val="center"/>
              <w:rPr>
                <w:rFonts w:cs="Arial"/>
                <w:sz w:val="18"/>
                <w:szCs w:val="18"/>
              </w:rPr>
            </w:pPr>
            <w:r w:rsidRPr="00237078">
              <w:rPr>
                <w:rFonts w:cs="Arial"/>
                <w:color w:val="808080"/>
                <w:sz w:val="16"/>
                <w:szCs w:val="18"/>
              </w:rPr>
              <w:t>(why is subcontracting necessary?)</w:t>
            </w:r>
          </w:p>
        </w:tc>
        <w:tc>
          <w:tcPr>
            <w:tcW w:w="811" w:type="pct"/>
            <w:shd w:val="clear" w:color="auto" w:fill="E6E6E6"/>
          </w:tcPr>
          <w:p w14:paraId="1A45529E" w14:textId="77777777" w:rsidR="005959A3" w:rsidRPr="001E7081" w:rsidRDefault="005959A3" w:rsidP="00DC0D26">
            <w:pPr>
              <w:spacing w:before="120" w:after="0"/>
              <w:jc w:val="center"/>
              <w:rPr>
                <w:rFonts w:cs="Arial"/>
                <w:sz w:val="18"/>
                <w:szCs w:val="18"/>
              </w:rPr>
            </w:pPr>
            <w:r>
              <w:rPr>
                <w:rFonts w:cs="Arial"/>
                <w:sz w:val="18"/>
                <w:szCs w:val="18"/>
              </w:rPr>
              <w:t>Best-Value-for-M</w:t>
            </w:r>
            <w:r w:rsidRPr="001E7081">
              <w:rPr>
                <w:rFonts w:cs="Arial"/>
                <w:sz w:val="18"/>
                <w:szCs w:val="18"/>
              </w:rPr>
              <w:t>oney</w:t>
            </w:r>
          </w:p>
          <w:p w14:paraId="707F447F" w14:textId="77777777" w:rsidR="005959A3" w:rsidRPr="00CF221C" w:rsidRDefault="005959A3" w:rsidP="00DC0D26">
            <w:pPr>
              <w:spacing w:after="120"/>
              <w:jc w:val="center"/>
              <w:rPr>
                <w:rFonts w:cs="Arial"/>
                <w:color w:val="808080"/>
                <w:sz w:val="16"/>
                <w:szCs w:val="18"/>
              </w:rPr>
            </w:pPr>
            <w:r w:rsidRPr="00237078">
              <w:rPr>
                <w:rFonts w:cs="Arial"/>
                <w:color w:val="808080"/>
                <w:sz w:val="16"/>
                <w:szCs w:val="18"/>
              </w:rPr>
              <w:t>(how do you intend to ensure it?)</w:t>
            </w:r>
          </w:p>
        </w:tc>
      </w:tr>
      <w:tr w:rsidR="005959A3" w:rsidRPr="00BC0C16" w14:paraId="64EE6EA4" w14:textId="77777777" w:rsidTr="005959A3">
        <w:trPr>
          <w:trHeight w:val="37"/>
        </w:trPr>
        <w:tc>
          <w:tcPr>
            <w:tcW w:w="544" w:type="pct"/>
          </w:tcPr>
          <w:p w14:paraId="3B860D5B" w14:textId="7ED137BB" w:rsidR="005959A3" w:rsidRPr="001E7081" w:rsidRDefault="00EA3361" w:rsidP="00DC0D26">
            <w:pPr>
              <w:spacing w:before="120" w:after="120"/>
              <w:jc w:val="center"/>
              <w:rPr>
                <w:rFonts w:cs="Arial"/>
                <w:sz w:val="18"/>
                <w:szCs w:val="18"/>
              </w:rPr>
            </w:pPr>
            <w:r>
              <w:rPr>
                <w:rFonts w:cs="Arial"/>
                <w:sz w:val="18"/>
                <w:szCs w:val="18"/>
              </w:rPr>
              <w:t>1-</w:t>
            </w:r>
            <w:r w:rsidR="00A46BAE">
              <w:rPr>
                <w:rFonts w:cs="Arial"/>
                <w:sz w:val="18"/>
                <w:szCs w:val="18"/>
              </w:rPr>
              <w:t>4</w:t>
            </w:r>
          </w:p>
        </w:tc>
        <w:tc>
          <w:tcPr>
            <w:tcW w:w="633" w:type="pct"/>
          </w:tcPr>
          <w:p w14:paraId="20BB3753" w14:textId="68F6EA73" w:rsidR="005959A3" w:rsidRPr="001E7081" w:rsidRDefault="00EA3361" w:rsidP="00EA3361">
            <w:pPr>
              <w:spacing w:before="120" w:after="120"/>
              <w:jc w:val="center"/>
              <w:rPr>
                <w:rFonts w:cs="Arial"/>
                <w:sz w:val="18"/>
                <w:szCs w:val="18"/>
              </w:rPr>
            </w:pPr>
            <w:r>
              <w:rPr>
                <w:rFonts w:cs="Arial"/>
                <w:sz w:val="18"/>
                <w:szCs w:val="18"/>
              </w:rPr>
              <w:t>NA</w:t>
            </w:r>
          </w:p>
        </w:tc>
        <w:tc>
          <w:tcPr>
            <w:tcW w:w="551" w:type="pct"/>
          </w:tcPr>
          <w:p w14:paraId="494627C5" w14:textId="6B6D6A7D" w:rsidR="005959A3" w:rsidRPr="001E7081" w:rsidRDefault="00EA3361" w:rsidP="00EA3361">
            <w:pPr>
              <w:spacing w:before="120" w:after="120"/>
              <w:jc w:val="center"/>
              <w:rPr>
                <w:rFonts w:cs="Arial"/>
                <w:sz w:val="18"/>
                <w:szCs w:val="18"/>
              </w:rPr>
            </w:pPr>
            <w:r>
              <w:rPr>
                <w:rFonts w:cs="Arial"/>
                <w:sz w:val="18"/>
                <w:szCs w:val="18"/>
              </w:rPr>
              <w:t>NA</w:t>
            </w:r>
          </w:p>
        </w:tc>
        <w:tc>
          <w:tcPr>
            <w:tcW w:w="868" w:type="pct"/>
            <w:gridSpan w:val="2"/>
          </w:tcPr>
          <w:p w14:paraId="23708862" w14:textId="3B53F2C0" w:rsidR="005959A3" w:rsidRPr="001E7081" w:rsidRDefault="00C17FCB" w:rsidP="00097B6C">
            <w:pPr>
              <w:spacing w:before="120" w:after="120"/>
              <w:jc w:val="center"/>
              <w:rPr>
                <w:rFonts w:cs="Arial"/>
                <w:sz w:val="18"/>
                <w:szCs w:val="18"/>
              </w:rPr>
            </w:pPr>
            <w:r w:rsidRPr="00F33E7F">
              <w:rPr>
                <w:rFonts w:cs="Arial"/>
                <w:sz w:val="18"/>
                <w:szCs w:val="18"/>
              </w:rPr>
              <w:t>From T1.2 to T</w:t>
            </w:r>
            <w:r w:rsidR="00797768" w:rsidRPr="00F33E7F">
              <w:rPr>
                <w:rFonts w:cs="Arial"/>
                <w:sz w:val="18"/>
                <w:szCs w:val="18"/>
              </w:rPr>
              <w:t>4</w:t>
            </w:r>
            <w:r w:rsidRPr="00F33E7F">
              <w:rPr>
                <w:rFonts w:cs="Arial"/>
                <w:sz w:val="18"/>
                <w:szCs w:val="18"/>
              </w:rPr>
              <w:t>.2</w:t>
            </w:r>
          </w:p>
        </w:tc>
        <w:tc>
          <w:tcPr>
            <w:tcW w:w="738" w:type="pct"/>
          </w:tcPr>
          <w:p w14:paraId="2F2CECF2" w14:textId="01E62A3D" w:rsidR="005959A3" w:rsidRPr="00BF4BFC" w:rsidRDefault="0081402F" w:rsidP="00DC0D26">
            <w:pPr>
              <w:spacing w:before="120" w:after="120"/>
              <w:rPr>
                <w:rFonts w:cs="Arial"/>
                <w:sz w:val="18"/>
                <w:szCs w:val="18"/>
                <w:highlight w:val="yellow"/>
              </w:rPr>
            </w:pPr>
            <w:r w:rsidRPr="00F33E7F">
              <w:rPr>
                <w:rFonts w:cs="Arial"/>
                <w:sz w:val="18"/>
                <w:szCs w:val="18"/>
              </w:rPr>
              <w:t>4</w:t>
            </w:r>
            <w:r>
              <w:rPr>
                <w:rFonts w:cs="Arial"/>
                <w:sz w:val="18"/>
                <w:szCs w:val="18"/>
                <w:lang w:val="fr-FR"/>
              </w:rPr>
              <w:t>18</w:t>
            </w:r>
            <w:r w:rsidR="00F33E7F" w:rsidRPr="00F33E7F">
              <w:rPr>
                <w:rFonts w:cs="Arial"/>
                <w:sz w:val="18"/>
                <w:szCs w:val="18"/>
              </w:rPr>
              <w:t>.000,00 €</w:t>
            </w:r>
          </w:p>
        </w:tc>
        <w:tc>
          <w:tcPr>
            <w:tcW w:w="855" w:type="pct"/>
          </w:tcPr>
          <w:p w14:paraId="698AD57B" w14:textId="369E36DB" w:rsidR="005959A3" w:rsidRPr="001E7081" w:rsidRDefault="00B66F9F" w:rsidP="00DC0D26">
            <w:pPr>
              <w:spacing w:before="120" w:after="120"/>
              <w:rPr>
                <w:rFonts w:cs="Arial"/>
                <w:sz w:val="18"/>
                <w:szCs w:val="18"/>
              </w:rPr>
            </w:pPr>
            <w:r>
              <w:rPr>
                <w:rStyle w:val="normaltextrun"/>
                <w:rFonts w:cs="Arial"/>
                <w:sz w:val="18"/>
                <w:szCs w:val="18"/>
                <w:shd w:val="clear" w:color="auto" w:fill="FFFFFF"/>
              </w:rPr>
              <w:t>Expertise not available in ETSI Secretariat</w:t>
            </w:r>
            <w:r>
              <w:rPr>
                <w:rStyle w:val="eop"/>
                <w:rFonts w:cs="Arial"/>
                <w:sz w:val="18"/>
                <w:szCs w:val="18"/>
                <w:shd w:val="clear" w:color="auto" w:fill="FFFFFF"/>
              </w:rPr>
              <w:t> </w:t>
            </w:r>
          </w:p>
        </w:tc>
        <w:tc>
          <w:tcPr>
            <w:tcW w:w="811" w:type="pct"/>
          </w:tcPr>
          <w:p w14:paraId="35953561" w14:textId="77777777" w:rsidR="006E0375" w:rsidRDefault="00A83601" w:rsidP="00DC0D26">
            <w:pPr>
              <w:spacing w:before="120" w:after="120"/>
              <w:rPr>
                <w:rFonts w:cs="Arial"/>
                <w:sz w:val="18"/>
                <w:szCs w:val="18"/>
              </w:rPr>
            </w:pPr>
            <w:r w:rsidRPr="007726E8">
              <w:rPr>
                <w:rFonts w:cs="Arial"/>
                <w:sz w:val="18"/>
                <w:szCs w:val="18"/>
              </w:rPr>
              <w:t>Subcontractors are selected on a case-by-case basis in the context of an open call through a clearly defined process (typically one or more of the following, publication of the call through ETSI Collective letters</w:t>
            </w:r>
            <w:r w:rsidR="00A72E3F">
              <w:rPr>
                <w:rFonts w:cs="Arial"/>
                <w:sz w:val="18"/>
                <w:szCs w:val="18"/>
              </w:rPr>
              <w:t xml:space="preserve"> (see section 2.3 above)</w:t>
            </w:r>
            <w:r w:rsidRPr="007726E8">
              <w:rPr>
                <w:rFonts w:cs="Arial"/>
                <w:sz w:val="18"/>
                <w:szCs w:val="18"/>
              </w:rPr>
              <w:t xml:space="preserve"> to the membership, Technical Body mailing lists or explicit calls for tender).</w:t>
            </w:r>
          </w:p>
          <w:p w14:paraId="0E2CBA29" w14:textId="728363B6" w:rsidR="005959A3" w:rsidRPr="001E7081" w:rsidRDefault="006E0375" w:rsidP="00DC0D26">
            <w:pPr>
              <w:spacing w:before="120" w:after="120"/>
              <w:rPr>
                <w:rFonts w:cs="Arial"/>
                <w:sz w:val="18"/>
                <w:szCs w:val="18"/>
              </w:rPr>
            </w:pPr>
            <w:r>
              <w:rPr>
                <w:rFonts w:cs="Arial"/>
                <w:sz w:val="18"/>
                <w:szCs w:val="18"/>
              </w:rPr>
              <w:t>Travel costs are included in the subcontracting cost.</w:t>
            </w:r>
          </w:p>
        </w:tc>
      </w:tr>
      <w:tr w:rsidR="005959A3" w:rsidRPr="00200D1C" w14:paraId="3AD0415D" w14:textId="77777777" w:rsidTr="005959A3">
        <w:tc>
          <w:tcPr>
            <w:tcW w:w="1880" w:type="pct"/>
            <w:gridSpan w:val="4"/>
            <w:shd w:val="clear" w:color="auto" w:fill="E6E6E6"/>
          </w:tcPr>
          <w:p w14:paraId="5E8307F1" w14:textId="77777777" w:rsidR="005959A3" w:rsidRDefault="005959A3" w:rsidP="00DC0D26">
            <w:pPr>
              <w:spacing w:before="120" w:after="120"/>
              <w:rPr>
                <w:rFonts w:cs="Arial"/>
                <w:sz w:val="18"/>
                <w:szCs w:val="20"/>
              </w:rPr>
            </w:pPr>
            <w:r>
              <w:rPr>
                <w:rFonts w:cs="Arial"/>
                <w:sz w:val="18"/>
                <w:szCs w:val="20"/>
              </w:rPr>
              <w:t>Other issues:</w:t>
            </w:r>
          </w:p>
          <w:p w14:paraId="63D48AA1" w14:textId="77777777" w:rsidR="005959A3" w:rsidRPr="008E5E94" w:rsidRDefault="005959A3" w:rsidP="00DC0D26">
            <w:pPr>
              <w:spacing w:before="120" w:after="120"/>
              <w:rPr>
                <w:rFonts w:cs="Arial"/>
                <w:i/>
                <w:sz w:val="16"/>
                <w:szCs w:val="18"/>
              </w:rPr>
            </w:pPr>
            <w:r>
              <w:rPr>
                <w:rFonts w:cs="Arial"/>
                <w:i/>
                <w:sz w:val="16"/>
                <w:szCs w:val="18"/>
              </w:rPr>
              <w:t xml:space="preserve">If </w:t>
            </w:r>
            <w:r w:rsidRPr="002F4221">
              <w:rPr>
                <w:rFonts w:cs="Arial"/>
                <w:i/>
                <w:sz w:val="16"/>
                <w:szCs w:val="18"/>
              </w:rPr>
              <w:t>subcontracting for the project goes beyond 30% of the total eligible costs, give specific reasons</w:t>
            </w:r>
            <w:r w:rsidRPr="002F4221">
              <w:rPr>
                <w:rFonts w:cs="Arial"/>
                <w:i/>
                <w:sz w:val="16"/>
                <w:szCs w:val="20"/>
              </w:rPr>
              <w:t>.</w:t>
            </w:r>
          </w:p>
        </w:tc>
        <w:tc>
          <w:tcPr>
            <w:tcW w:w="3120" w:type="pct"/>
            <w:gridSpan w:val="4"/>
            <w:shd w:val="clear" w:color="auto" w:fill="FFFFFF"/>
          </w:tcPr>
          <w:p w14:paraId="7120A67D" w14:textId="6AE33252" w:rsidR="00A72E3F" w:rsidRDefault="00B66F9F" w:rsidP="00B66F9F">
            <w:pPr>
              <w:pStyle w:val="paragraph"/>
              <w:spacing w:before="0" w:beforeAutospacing="0" w:after="0" w:afterAutospacing="0"/>
              <w:textAlignment w:val="baseline"/>
              <w:rPr>
                <w:rFonts w:ascii="Arial" w:hAnsi="Arial"/>
                <w:color w:val="595959" w:themeColor="text1" w:themeTint="A6"/>
                <w:sz w:val="18"/>
                <w:szCs w:val="18"/>
                <w:lang w:eastAsia="en-US"/>
              </w:rPr>
            </w:pPr>
            <w:r w:rsidRPr="00B66F9F">
              <w:rPr>
                <w:rFonts w:ascii="Arial" w:hAnsi="Arial"/>
                <w:color w:val="595959" w:themeColor="text1" w:themeTint="A6"/>
                <w:sz w:val="18"/>
                <w:szCs w:val="18"/>
                <w:lang w:eastAsia="en-US"/>
              </w:rPr>
              <w:t>Each subcontractor/expert is allocated to specific tasks with an expected level of contribution. The financial resources allocated to the subcontractor are calculated on this principle.</w:t>
            </w:r>
            <w:r w:rsidR="00A72E3F">
              <w:rPr>
                <w:rFonts w:ascii="Arial" w:hAnsi="Arial"/>
                <w:color w:val="595959" w:themeColor="text1" w:themeTint="A6"/>
                <w:sz w:val="18"/>
                <w:szCs w:val="18"/>
                <w:lang w:eastAsia="en-US"/>
              </w:rPr>
              <w:t xml:space="preserve"> </w:t>
            </w:r>
            <w:r w:rsidR="00A72E3F" w:rsidRPr="00A72E3F">
              <w:rPr>
                <w:rFonts w:ascii="Arial" w:hAnsi="Arial"/>
                <w:color w:val="595959" w:themeColor="text1" w:themeTint="A6"/>
                <w:sz w:val="18"/>
                <w:szCs w:val="18"/>
                <w:lang w:eastAsia="en-US"/>
              </w:rPr>
              <w:t>For reasons linked to French social Regulations and to avoid a risk of subordinate relationship that could trigger negative consequences for ETSI, on advice of its lawyers, ETSI has abandoned the principle of a daily rate to contract its experts and ETSI works now under the principle of service contracts.</w:t>
            </w:r>
          </w:p>
          <w:p w14:paraId="7CA98B03" w14:textId="77777777" w:rsidR="00CD5E71" w:rsidRPr="00B66F9F" w:rsidRDefault="00CD5E71" w:rsidP="00B66F9F">
            <w:pPr>
              <w:pStyle w:val="paragraph"/>
              <w:spacing w:before="0" w:beforeAutospacing="0" w:after="0" w:afterAutospacing="0"/>
              <w:textAlignment w:val="baseline"/>
              <w:rPr>
                <w:rFonts w:ascii="Arial" w:hAnsi="Arial" w:cs="Arial"/>
                <w:color w:val="595959" w:themeColor="text1" w:themeTint="A6"/>
                <w:sz w:val="18"/>
                <w:szCs w:val="18"/>
                <w:lang w:eastAsia="en-US"/>
              </w:rPr>
            </w:pPr>
          </w:p>
          <w:p w14:paraId="6CCBAF9E" w14:textId="3FB76777" w:rsidR="00A72E3F" w:rsidRPr="00A72E3F" w:rsidRDefault="00B66F9F" w:rsidP="00B66F9F">
            <w:pPr>
              <w:pStyle w:val="paragraph"/>
              <w:spacing w:before="0" w:beforeAutospacing="0" w:after="0" w:afterAutospacing="0"/>
              <w:jc w:val="both"/>
              <w:textAlignment w:val="baseline"/>
              <w:rPr>
                <w:color w:val="595959" w:themeColor="text1" w:themeTint="A6"/>
                <w:sz w:val="18"/>
                <w:szCs w:val="18"/>
                <w:lang w:eastAsia="en-US"/>
              </w:rPr>
            </w:pPr>
            <w:r w:rsidRPr="00B66F9F">
              <w:rPr>
                <w:rFonts w:ascii="Arial" w:hAnsi="Arial"/>
                <w:color w:val="595959" w:themeColor="text1" w:themeTint="A6"/>
                <w:sz w:val="18"/>
                <w:szCs w:val="18"/>
                <w:lang w:eastAsia="en-US"/>
              </w:rPr>
              <w:t>ETSI Secretariat (Funded Activities, Technical officers…) will ensure the project planning and controlling with the Technical Committee without charging the related costs to the project</w:t>
            </w:r>
            <w:r w:rsidR="00223ABD">
              <w:rPr>
                <w:rFonts w:ascii="Arial" w:hAnsi="Arial"/>
                <w:color w:val="595959" w:themeColor="text1" w:themeTint="A6"/>
                <w:sz w:val="18"/>
                <w:szCs w:val="18"/>
                <w:lang w:eastAsia="en-US"/>
              </w:rPr>
              <w:t>, as t</w:t>
            </w:r>
            <w:r w:rsidR="00FB2BC8">
              <w:rPr>
                <w:rFonts w:ascii="Arial" w:hAnsi="Arial"/>
                <w:color w:val="595959" w:themeColor="text1" w:themeTint="A6"/>
                <w:sz w:val="18"/>
                <w:szCs w:val="18"/>
                <w:lang w:eastAsia="en-US"/>
              </w:rPr>
              <w:t>he EC funds ETSI through an Operating Grant</w:t>
            </w:r>
            <w:r w:rsidR="00223ABD">
              <w:rPr>
                <w:rFonts w:ascii="Arial" w:hAnsi="Arial"/>
                <w:color w:val="595959" w:themeColor="text1" w:themeTint="A6"/>
                <w:sz w:val="18"/>
                <w:szCs w:val="18"/>
                <w:lang w:eastAsia="en-US"/>
              </w:rPr>
              <w:t>,</w:t>
            </w:r>
            <w:r w:rsidRPr="00B66F9F">
              <w:rPr>
                <w:rFonts w:ascii="Arial" w:hAnsi="Arial"/>
                <w:color w:val="595959" w:themeColor="text1" w:themeTint="A6"/>
                <w:sz w:val="18"/>
                <w:szCs w:val="18"/>
                <w:lang w:eastAsia="en-US"/>
              </w:rPr>
              <w:t xml:space="preserve"> whereas subcontractors will perform the development and technical execution of </w:t>
            </w:r>
            <w:r w:rsidRPr="00B548D2">
              <w:rPr>
                <w:rFonts w:ascii="Arial" w:hAnsi="Arial"/>
                <w:color w:val="595959" w:themeColor="text1" w:themeTint="A6"/>
                <w:sz w:val="18"/>
                <w:szCs w:val="18"/>
                <w:lang w:eastAsia="en-US"/>
              </w:rPr>
              <w:t>the project</w:t>
            </w:r>
            <w:r w:rsidR="00A72E3F" w:rsidRPr="00B548D2">
              <w:rPr>
                <w:rFonts w:ascii="Arial" w:hAnsi="Arial"/>
                <w:color w:val="595959" w:themeColor="text1" w:themeTint="A6"/>
                <w:sz w:val="18"/>
                <w:szCs w:val="18"/>
                <w:lang w:eastAsia="en-US"/>
              </w:rPr>
              <w:t>.</w:t>
            </w:r>
          </w:p>
          <w:p w14:paraId="6BD739C6" w14:textId="3A22DAC7" w:rsidR="00F9082E" w:rsidRPr="00F9082E" w:rsidRDefault="00B66F9F" w:rsidP="00B66F9F">
            <w:pPr>
              <w:pStyle w:val="paragraph"/>
              <w:spacing w:before="0" w:beforeAutospacing="0" w:after="0" w:afterAutospacing="0"/>
              <w:jc w:val="both"/>
              <w:textAlignment w:val="baseline"/>
              <w:rPr>
                <w:rFonts w:ascii="Arial" w:eastAsiaTheme="majorEastAsia" w:hAnsi="Arial"/>
                <w:color w:val="595959" w:themeColor="text1" w:themeTint="A6"/>
              </w:rPr>
            </w:pPr>
            <w:r w:rsidRPr="00B66F9F">
              <w:rPr>
                <w:rFonts w:ascii="Arial" w:hAnsi="Arial"/>
                <w:color w:val="595959" w:themeColor="text1" w:themeTint="A6"/>
                <w:sz w:val="18"/>
                <w:szCs w:val="18"/>
                <w:lang w:eastAsia="en-US"/>
              </w:rPr>
              <w:t>ETSI Secretariat has no expert as staff thus all tasks are subcontracted. Besides the technical project management (WP1) will be handled by the selected subcontractor as Project Leader to ensure the technical tasks execution and quality by the other subcontractors.</w:t>
            </w:r>
          </w:p>
        </w:tc>
      </w:tr>
    </w:tbl>
    <w:p w14:paraId="58E868CC" w14:textId="2D0E9D6B" w:rsidR="00CF2208" w:rsidRDefault="00093D7F" w:rsidP="005959A3">
      <w:pPr>
        <w:pStyle w:val="Heading4"/>
      </w:pPr>
      <w:bookmarkStart w:id="47" w:name="_Toc232417219"/>
      <w:r w:rsidRPr="00434C91">
        <w:lastRenderedPageBreak/>
        <w:t>T</w:t>
      </w:r>
      <w:r w:rsidR="00CF2208" w:rsidRPr="00434C91">
        <w:t>imetable</w:t>
      </w:r>
      <w:bookmarkEnd w:id="45"/>
      <w:bookmarkEnd w:id="47"/>
    </w:p>
    <w:tbl>
      <w:tblPr>
        <w:tblW w:w="14222" w:type="dxa"/>
        <w:tblLayout w:type="fixed"/>
        <w:tblLook w:val="04A0" w:firstRow="1" w:lastRow="0" w:firstColumn="1" w:lastColumn="0" w:noHBand="0" w:noVBand="1"/>
      </w:tblPr>
      <w:tblGrid>
        <w:gridCol w:w="696"/>
        <w:gridCol w:w="2166"/>
        <w:gridCol w:w="469"/>
        <w:gridCol w:w="472"/>
        <w:gridCol w:w="470"/>
        <w:gridCol w:w="471"/>
        <w:gridCol w:w="471"/>
        <w:gridCol w:w="472"/>
        <w:gridCol w:w="473"/>
        <w:gridCol w:w="472"/>
        <w:gridCol w:w="471"/>
        <w:gridCol w:w="472"/>
        <w:gridCol w:w="471"/>
        <w:gridCol w:w="472"/>
        <w:gridCol w:w="473"/>
        <w:gridCol w:w="472"/>
        <w:gridCol w:w="471"/>
        <w:gridCol w:w="472"/>
        <w:gridCol w:w="471"/>
        <w:gridCol w:w="474"/>
        <w:gridCol w:w="471"/>
        <w:gridCol w:w="472"/>
        <w:gridCol w:w="471"/>
        <w:gridCol w:w="474"/>
        <w:gridCol w:w="471"/>
        <w:gridCol w:w="472"/>
        <w:gridCol w:w="6"/>
        <w:gridCol w:w="34"/>
      </w:tblGrid>
      <w:tr w:rsidR="00D26B2B" w:rsidRPr="00157F58" w14:paraId="1E284D83" w14:textId="77777777" w:rsidTr="00924AAE">
        <w:trPr>
          <w:trHeight w:val="200"/>
        </w:trPr>
        <w:tc>
          <w:tcPr>
            <w:tcW w:w="696" w:type="dxa"/>
            <w:tcBorders>
              <w:top w:val="nil"/>
              <w:left w:val="nil"/>
              <w:bottom w:val="nil"/>
              <w:right w:val="nil"/>
            </w:tcBorders>
            <w:noWrap/>
            <w:vAlign w:val="bottom"/>
            <w:hideMark/>
          </w:tcPr>
          <w:p w14:paraId="06C700BF" w14:textId="77777777" w:rsidR="00D26B2B" w:rsidRPr="00157F58" w:rsidRDefault="00D26B2B" w:rsidP="00D26B2B">
            <w:pPr>
              <w:spacing w:after="0"/>
              <w:rPr>
                <w:rFonts w:ascii="Times New Roman" w:hAnsi="Times New Roman"/>
                <w:color w:val="auto"/>
                <w:sz w:val="14"/>
                <w:szCs w:val="14"/>
                <w:lang w:eastAsia="en-GB"/>
              </w:rPr>
            </w:pPr>
          </w:p>
        </w:tc>
        <w:tc>
          <w:tcPr>
            <w:tcW w:w="2166" w:type="dxa"/>
            <w:vMerge w:val="restart"/>
            <w:tcBorders>
              <w:top w:val="single" w:sz="12" w:space="0" w:color="A6A6A6"/>
              <w:left w:val="single" w:sz="12" w:space="0" w:color="A6A6A6"/>
              <w:bottom w:val="nil"/>
              <w:right w:val="single" w:sz="12" w:space="0" w:color="A6A6A6"/>
            </w:tcBorders>
            <w:shd w:val="clear" w:color="000000" w:fill="D9D9D9"/>
            <w:noWrap/>
            <w:vAlign w:val="center"/>
            <w:hideMark/>
          </w:tcPr>
          <w:p w14:paraId="1B745C62"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ACTIVITY </w:t>
            </w:r>
          </w:p>
        </w:tc>
        <w:tc>
          <w:tcPr>
            <w:tcW w:w="11360" w:type="dxa"/>
            <w:gridSpan w:val="26"/>
            <w:tcBorders>
              <w:top w:val="single" w:sz="12" w:space="0" w:color="A6A6A6"/>
              <w:left w:val="nil"/>
              <w:bottom w:val="single" w:sz="12" w:space="0" w:color="A6A6A6"/>
              <w:right w:val="single" w:sz="12" w:space="0" w:color="A6A6A6"/>
            </w:tcBorders>
            <w:shd w:val="clear" w:color="000000" w:fill="D9D9D9"/>
            <w:noWrap/>
            <w:vAlign w:val="center"/>
            <w:hideMark/>
          </w:tcPr>
          <w:p w14:paraId="5A08C988"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MONTHS</w:t>
            </w:r>
          </w:p>
        </w:tc>
      </w:tr>
      <w:tr w:rsidR="00D26B2B" w:rsidRPr="00157F58" w14:paraId="64043913" w14:textId="77777777" w:rsidTr="00543402">
        <w:trPr>
          <w:gridAfter w:val="2"/>
          <w:wAfter w:w="40" w:type="dxa"/>
          <w:trHeight w:val="426"/>
        </w:trPr>
        <w:tc>
          <w:tcPr>
            <w:tcW w:w="696" w:type="dxa"/>
            <w:tcBorders>
              <w:top w:val="nil"/>
              <w:left w:val="nil"/>
              <w:bottom w:val="nil"/>
              <w:right w:val="nil"/>
            </w:tcBorders>
            <w:noWrap/>
            <w:vAlign w:val="bottom"/>
            <w:hideMark/>
          </w:tcPr>
          <w:p w14:paraId="0B324BAC" w14:textId="77777777" w:rsidR="00D26B2B" w:rsidRPr="00157F58" w:rsidRDefault="00D26B2B" w:rsidP="00D26B2B">
            <w:pPr>
              <w:spacing w:after="0"/>
              <w:jc w:val="center"/>
              <w:rPr>
                <w:rFonts w:cs="Arial"/>
                <w:b/>
                <w:bCs/>
                <w:sz w:val="14"/>
                <w:szCs w:val="14"/>
                <w:lang w:eastAsia="en-GB"/>
              </w:rPr>
            </w:pPr>
          </w:p>
        </w:tc>
        <w:tc>
          <w:tcPr>
            <w:tcW w:w="2166" w:type="dxa"/>
            <w:vMerge/>
            <w:tcBorders>
              <w:top w:val="single" w:sz="12" w:space="0" w:color="A6A6A6"/>
              <w:left w:val="single" w:sz="12" w:space="0" w:color="A6A6A6"/>
              <w:bottom w:val="nil"/>
              <w:right w:val="single" w:sz="12" w:space="0" w:color="A6A6A6"/>
            </w:tcBorders>
            <w:vAlign w:val="center"/>
            <w:hideMark/>
          </w:tcPr>
          <w:p w14:paraId="238DB7FD" w14:textId="77777777" w:rsidR="00D26B2B" w:rsidRPr="00157F58" w:rsidRDefault="00D26B2B" w:rsidP="00D26B2B">
            <w:pPr>
              <w:spacing w:after="0"/>
              <w:rPr>
                <w:rFonts w:cs="Arial"/>
                <w:b/>
                <w:bCs/>
                <w:sz w:val="14"/>
                <w:szCs w:val="14"/>
                <w:lang w:eastAsia="en-GB"/>
              </w:rPr>
            </w:pPr>
          </w:p>
        </w:tc>
        <w:tc>
          <w:tcPr>
            <w:tcW w:w="469" w:type="dxa"/>
            <w:tcBorders>
              <w:top w:val="nil"/>
              <w:left w:val="nil"/>
              <w:bottom w:val="nil"/>
              <w:right w:val="single" w:sz="12" w:space="0" w:color="A6A6A6"/>
            </w:tcBorders>
            <w:shd w:val="clear" w:color="000000" w:fill="E6E6E6"/>
            <w:noWrap/>
            <w:vAlign w:val="center"/>
            <w:hideMark/>
          </w:tcPr>
          <w:p w14:paraId="0ED828B9"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w:t>
            </w:r>
          </w:p>
        </w:tc>
        <w:tc>
          <w:tcPr>
            <w:tcW w:w="472" w:type="dxa"/>
            <w:tcBorders>
              <w:top w:val="nil"/>
              <w:left w:val="nil"/>
              <w:bottom w:val="nil"/>
              <w:right w:val="single" w:sz="12" w:space="0" w:color="FF0000"/>
            </w:tcBorders>
            <w:shd w:val="clear" w:color="000000" w:fill="E6E6E6"/>
            <w:vAlign w:val="center"/>
            <w:hideMark/>
          </w:tcPr>
          <w:p w14:paraId="159F0372"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2</w:t>
            </w:r>
          </w:p>
        </w:tc>
        <w:tc>
          <w:tcPr>
            <w:tcW w:w="470" w:type="dxa"/>
            <w:tcBorders>
              <w:top w:val="nil"/>
              <w:left w:val="nil"/>
              <w:bottom w:val="nil"/>
              <w:right w:val="single" w:sz="12" w:space="0" w:color="A6A6A6"/>
            </w:tcBorders>
            <w:shd w:val="clear" w:color="000000" w:fill="E6E6E6"/>
            <w:vAlign w:val="center"/>
            <w:hideMark/>
          </w:tcPr>
          <w:p w14:paraId="1053F5C6"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3</w:t>
            </w:r>
          </w:p>
        </w:tc>
        <w:tc>
          <w:tcPr>
            <w:tcW w:w="471" w:type="dxa"/>
            <w:tcBorders>
              <w:top w:val="nil"/>
              <w:left w:val="nil"/>
              <w:bottom w:val="nil"/>
              <w:right w:val="single" w:sz="12" w:space="0" w:color="A6A6A6"/>
            </w:tcBorders>
            <w:shd w:val="clear" w:color="000000" w:fill="E6E6E6"/>
            <w:vAlign w:val="center"/>
            <w:hideMark/>
          </w:tcPr>
          <w:p w14:paraId="000859BE"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4</w:t>
            </w:r>
          </w:p>
        </w:tc>
        <w:tc>
          <w:tcPr>
            <w:tcW w:w="471" w:type="dxa"/>
            <w:tcBorders>
              <w:top w:val="nil"/>
              <w:left w:val="nil"/>
              <w:bottom w:val="nil"/>
              <w:right w:val="single" w:sz="12" w:space="0" w:color="A6A6A6"/>
            </w:tcBorders>
            <w:shd w:val="clear" w:color="000000" w:fill="E6E6E6"/>
            <w:vAlign w:val="center"/>
            <w:hideMark/>
          </w:tcPr>
          <w:p w14:paraId="5B6772F6"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5</w:t>
            </w:r>
          </w:p>
        </w:tc>
        <w:tc>
          <w:tcPr>
            <w:tcW w:w="472" w:type="dxa"/>
            <w:tcBorders>
              <w:top w:val="nil"/>
              <w:left w:val="nil"/>
              <w:bottom w:val="nil"/>
              <w:right w:val="single" w:sz="12" w:space="0" w:color="A6A6A6"/>
            </w:tcBorders>
            <w:shd w:val="clear" w:color="000000" w:fill="E6E6E6"/>
            <w:vAlign w:val="center"/>
            <w:hideMark/>
          </w:tcPr>
          <w:p w14:paraId="2AB23644"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6</w:t>
            </w:r>
          </w:p>
        </w:tc>
        <w:tc>
          <w:tcPr>
            <w:tcW w:w="473" w:type="dxa"/>
            <w:tcBorders>
              <w:top w:val="nil"/>
              <w:left w:val="nil"/>
              <w:bottom w:val="nil"/>
              <w:right w:val="single" w:sz="12" w:space="0" w:color="FF0000"/>
            </w:tcBorders>
            <w:shd w:val="clear" w:color="000000" w:fill="E6E6E6"/>
            <w:vAlign w:val="center"/>
            <w:hideMark/>
          </w:tcPr>
          <w:p w14:paraId="11D8893A"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7</w:t>
            </w:r>
          </w:p>
        </w:tc>
        <w:tc>
          <w:tcPr>
            <w:tcW w:w="472" w:type="dxa"/>
            <w:tcBorders>
              <w:top w:val="nil"/>
              <w:left w:val="nil"/>
              <w:bottom w:val="nil"/>
              <w:right w:val="single" w:sz="12" w:space="0" w:color="A6A6A6"/>
            </w:tcBorders>
            <w:shd w:val="clear" w:color="000000" w:fill="E6E6E6"/>
            <w:vAlign w:val="center"/>
            <w:hideMark/>
          </w:tcPr>
          <w:p w14:paraId="3B15243A"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8</w:t>
            </w:r>
          </w:p>
        </w:tc>
        <w:tc>
          <w:tcPr>
            <w:tcW w:w="471" w:type="dxa"/>
            <w:tcBorders>
              <w:top w:val="nil"/>
              <w:left w:val="nil"/>
              <w:bottom w:val="nil"/>
              <w:right w:val="single" w:sz="12" w:space="0" w:color="A6A6A6"/>
            </w:tcBorders>
            <w:shd w:val="clear" w:color="000000" w:fill="E6E6E6"/>
            <w:vAlign w:val="center"/>
            <w:hideMark/>
          </w:tcPr>
          <w:p w14:paraId="351B9AB7"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9</w:t>
            </w:r>
          </w:p>
        </w:tc>
        <w:tc>
          <w:tcPr>
            <w:tcW w:w="472" w:type="dxa"/>
            <w:tcBorders>
              <w:top w:val="nil"/>
              <w:left w:val="nil"/>
              <w:bottom w:val="nil"/>
              <w:right w:val="single" w:sz="12" w:space="0" w:color="A6A6A6"/>
            </w:tcBorders>
            <w:shd w:val="clear" w:color="000000" w:fill="E6E6E6"/>
            <w:vAlign w:val="center"/>
            <w:hideMark/>
          </w:tcPr>
          <w:p w14:paraId="7F0B298E"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10</w:t>
            </w:r>
          </w:p>
        </w:tc>
        <w:tc>
          <w:tcPr>
            <w:tcW w:w="471" w:type="dxa"/>
            <w:tcBorders>
              <w:top w:val="nil"/>
              <w:left w:val="nil"/>
              <w:bottom w:val="nil"/>
              <w:right w:val="single" w:sz="12" w:space="0" w:color="A6A6A6"/>
            </w:tcBorders>
            <w:shd w:val="clear" w:color="000000" w:fill="E6E6E6"/>
            <w:vAlign w:val="center"/>
            <w:hideMark/>
          </w:tcPr>
          <w:p w14:paraId="6A462CF0"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11</w:t>
            </w:r>
          </w:p>
        </w:tc>
        <w:tc>
          <w:tcPr>
            <w:tcW w:w="472" w:type="dxa"/>
            <w:tcBorders>
              <w:top w:val="nil"/>
              <w:left w:val="nil"/>
              <w:bottom w:val="nil"/>
              <w:right w:val="single" w:sz="12" w:space="0" w:color="A6A6A6"/>
            </w:tcBorders>
            <w:shd w:val="clear" w:color="000000" w:fill="E6E6E6"/>
            <w:vAlign w:val="center"/>
            <w:hideMark/>
          </w:tcPr>
          <w:p w14:paraId="2136D2E0"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12</w:t>
            </w:r>
          </w:p>
        </w:tc>
        <w:tc>
          <w:tcPr>
            <w:tcW w:w="473" w:type="dxa"/>
            <w:tcBorders>
              <w:top w:val="nil"/>
              <w:left w:val="nil"/>
              <w:bottom w:val="nil"/>
              <w:right w:val="single" w:sz="12" w:space="0" w:color="FF0000"/>
            </w:tcBorders>
            <w:shd w:val="clear" w:color="000000" w:fill="E6E6E6"/>
            <w:vAlign w:val="center"/>
            <w:hideMark/>
          </w:tcPr>
          <w:p w14:paraId="4F448D20"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13</w:t>
            </w:r>
          </w:p>
        </w:tc>
        <w:tc>
          <w:tcPr>
            <w:tcW w:w="472" w:type="dxa"/>
            <w:tcBorders>
              <w:top w:val="nil"/>
              <w:left w:val="nil"/>
              <w:bottom w:val="nil"/>
              <w:right w:val="single" w:sz="12" w:space="0" w:color="A6A6A6"/>
            </w:tcBorders>
            <w:shd w:val="clear" w:color="000000" w:fill="E6E6E6"/>
            <w:vAlign w:val="center"/>
            <w:hideMark/>
          </w:tcPr>
          <w:p w14:paraId="13E6F5D8"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14</w:t>
            </w:r>
          </w:p>
        </w:tc>
        <w:tc>
          <w:tcPr>
            <w:tcW w:w="471" w:type="dxa"/>
            <w:tcBorders>
              <w:top w:val="nil"/>
              <w:left w:val="nil"/>
              <w:bottom w:val="nil"/>
              <w:right w:val="single" w:sz="12" w:space="0" w:color="A6A6A6"/>
            </w:tcBorders>
            <w:shd w:val="clear" w:color="000000" w:fill="E6E6E6"/>
            <w:vAlign w:val="center"/>
            <w:hideMark/>
          </w:tcPr>
          <w:p w14:paraId="1E72248E"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15</w:t>
            </w:r>
          </w:p>
        </w:tc>
        <w:tc>
          <w:tcPr>
            <w:tcW w:w="472" w:type="dxa"/>
            <w:tcBorders>
              <w:top w:val="nil"/>
              <w:left w:val="nil"/>
              <w:bottom w:val="nil"/>
              <w:right w:val="single" w:sz="12" w:space="0" w:color="A6A6A6"/>
            </w:tcBorders>
            <w:shd w:val="clear" w:color="000000" w:fill="E6E6E6"/>
            <w:vAlign w:val="center"/>
            <w:hideMark/>
          </w:tcPr>
          <w:p w14:paraId="1BF12132"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16</w:t>
            </w:r>
          </w:p>
        </w:tc>
        <w:tc>
          <w:tcPr>
            <w:tcW w:w="471" w:type="dxa"/>
            <w:tcBorders>
              <w:top w:val="nil"/>
              <w:left w:val="nil"/>
              <w:bottom w:val="nil"/>
              <w:right w:val="single" w:sz="12" w:space="0" w:color="A6A6A6"/>
            </w:tcBorders>
            <w:shd w:val="clear" w:color="000000" w:fill="E6E6E6"/>
            <w:vAlign w:val="center"/>
            <w:hideMark/>
          </w:tcPr>
          <w:p w14:paraId="0C934B31"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17</w:t>
            </w:r>
          </w:p>
        </w:tc>
        <w:tc>
          <w:tcPr>
            <w:tcW w:w="474" w:type="dxa"/>
            <w:tcBorders>
              <w:top w:val="nil"/>
              <w:left w:val="nil"/>
              <w:bottom w:val="nil"/>
              <w:right w:val="single" w:sz="12" w:space="0" w:color="FF0000"/>
            </w:tcBorders>
            <w:shd w:val="clear" w:color="000000" w:fill="E6E6E6"/>
            <w:vAlign w:val="center"/>
            <w:hideMark/>
          </w:tcPr>
          <w:p w14:paraId="09B849FB"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18</w:t>
            </w:r>
          </w:p>
        </w:tc>
        <w:tc>
          <w:tcPr>
            <w:tcW w:w="471" w:type="dxa"/>
            <w:tcBorders>
              <w:top w:val="nil"/>
              <w:left w:val="nil"/>
              <w:bottom w:val="nil"/>
              <w:right w:val="single" w:sz="12" w:space="0" w:color="A6A6A6"/>
            </w:tcBorders>
            <w:shd w:val="clear" w:color="000000" w:fill="E6E6E6"/>
            <w:vAlign w:val="center"/>
            <w:hideMark/>
          </w:tcPr>
          <w:p w14:paraId="7DFAD7FB"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19</w:t>
            </w:r>
          </w:p>
        </w:tc>
        <w:tc>
          <w:tcPr>
            <w:tcW w:w="472" w:type="dxa"/>
            <w:tcBorders>
              <w:top w:val="nil"/>
              <w:left w:val="nil"/>
              <w:bottom w:val="nil"/>
              <w:right w:val="single" w:sz="12" w:space="0" w:color="A6A6A6"/>
            </w:tcBorders>
            <w:shd w:val="clear" w:color="000000" w:fill="E6E6E6"/>
            <w:vAlign w:val="center"/>
            <w:hideMark/>
          </w:tcPr>
          <w:p w14:paraId="1B3CA20F"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20</w:t>
            </w:r>
          </w:p>
        </w:tc>
        <w:tc>
          <w:tcPr>
            <w:tcW w:w="471" w:type="dxa"/>
            <w:tcBorders>
              <w:top w:val="nil"/>
              <w:left w:val="nil"/>
              <w:bottom w:val="nil"/>
              <w:right w:val="single" w:sz="12" w:space="0" w:color="A6A6A6"/>
            </w:tcBorders>
            <w:shd w:val="clear" w:color="000000" w:fill="E6E6E6"/>
            <w:vAlign w:val="center"/>
            <w:hideMark/>
          </w:tcPr>
          <w:p w14:paraId="0021E641"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21</w:t>
            </w:r>
          </w:p>
        </w:tc>
        <w:tc>
          <w:tcPr>
            <w:tcW w:w="474" w:type="dxa"/>
            <w:tcBorders>
              <w:top w:val="nil"/>
              <w:left w:val="nil"/>
              <w:bottom w:val="nil"/>
              <w:right w:val="single" w:sz="12" w:space="0" w:color="FF0000"/>
            </w:tcBorders>
            <w:shd w:val="clear" w:color="000000" w:fill="E6E6E6"/>
            <w:vAlign w:val="center"/>
            <w:hideMark/>
          </w:tcPr>
          <w:p w14:paraId="2F8B060F"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22</w:t>
            </w:r>
          </w:p>
        </w:tc>
        <w:tc>
          <w:tcPr>
            <w:tcW w:w="471" w:type="dxa"/>
            <w:tcBorders>
              <w:top w:val="nil"/>
              <w:left w:val="nil"/>
              <w:bottom w:val="nil"/>
              <w:right w:val="single" w:sz="12" w:space="0" w:color="A6A6A6"/>
            </w:tcBorders>
            <w:shd w:val="clear" w:color="000000" w:fill="E6E6E6"/>
            <w:vAlign w:val="center"/>
            <w:hideMark/>
          </w:tcPr>
          <w:p w14:paraId="03743B01"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23</w:t>
            </w:r>
          </w:p>
        </w:tc>
        <w:tc>
          <w:tcPr>
            <w:tcW w:w="472" w:type="dxa"/>
            <w:tcBorders>
              <w:top w:val="nil"/>
              <w:left w:val="nil"/>
              <w:bottom w:val="nil"/>
              <w:right w:val="single" w:sz="12" w:space="0" w:color="FF0000"/>
            </w:tcBorders>
            <w:shd w:val="clear" w:color="000000" w:fill="E6E6E6"/>
            <w:vAlign w:val="center"/>
            <w:hideMark/>
          </w:tcPr>
          <w:p w14:paraId="1D085727" w14:textId="77777777" w:rsidR="00D26B2B" w:rsidRPr="00157F58" w:rsidRDefault="00D26B2B" w:rsidP="00D26B2B">
            <w:pPr>
              <w:spacing w:after="0"/>
              <w:jc w:val="center"/>
              <w:rPr>
                <w:rFonts w:cs="Arial"/>
                <w:b/>
                <w:bCs/>
                <w:sz w:val="14"/>
                <w:szCs w:val="14"/>
                <w:lang w:eastAsia="en-GB"/>
              </w:rPr>
            </w:pPr>
            <w:r w:rsidRPr="00157F58">
              <w:rPr>
                <w:rFonts w:cs="Arial"/>
                <w:b/>
                <w:bCs/>
                <w:sz w:val="14"/>
                <w:szCs w:val="14"/>
                <w:lang w:eastAsia="en-GB"/>
              </w:rPr>
              <w:t>M 24</w:t>
            </w:r>
          </w:p>
        </w:tc>
      </w:tr>
      <w:tr w:rsidR="00D26B2B" w:rsidRPr="00157F58" w14:paraId="4DE966EA" w14:textId="77777777" w:rsidTr="00924AAE">
        <w:trPr>
          <w:gridAfter w:val="2"/>
          <w:wAfter w:w="40" w:type="dxa"/>
          <w:trHeight w:val="269"/>
        </w:trPr>
        <w:tc>
          <w:tcPr>
            <w:tcW w:w="696" w:type="dxa"/>
            <w:tcBorders>
              <w:top w:val="single" w:sz="12" w:space="0" w:color="000000"/>
              <w:left w:val="single" w:sz="4" w:space="0" w:color="000000"/>
              <w:bottom w:val="single" w:sz="4" w:space="0" w:color="000000"/>
              <w:right w:val="single" w:sz="12" w:space="0" w:color="000000"/>
            </w:tcBorders>
            <w:shd w:val="clear" w:color="D9D9D9" w:fill="D9D9D9"/>
            <w:hideMark/>
          </w:tcPr>
          <w:p w14:paraId="110E79CD"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T1.1</w:t>
            </w:r>
          </w:p>
        </w:tc>
        <w:tc>
          <w:tcPr>
            <w:tcW w:w="2166" w:type="dxa"/>
            <w:tcBorders>
              <w:top w:val="single" w:sz="12" w:space="0" w:color="000000"/>
              <w:left w:val="nil"/>
              <w:bottom w:val="single" w:sz="4" w:space="0" w:color="000000"/>
              <w:right w:val="nil"/>
            </w:tcBorders>
            <w:shd w:val="clear" w:color="D9D9D9" w:fill="D9D9D9"/>
            <w:hideMark/>
          </w:tcPr>
          <w:p w14:paraId="73637686"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Project setup</w:t>
            </w:r>
          </w:p>
        </w:tc>
        <w:tc>
          <w:tcPr>
            <w:tcW w:w="469" w:type="dxa"/>
            <w:tcBorders>
              <w:top w:val="single" w:sz="12" w:space="0" w:color="000000"/>
              <w:left w:val="single" w:sz="12" w:space="0" w:color="808080"/>
              <w:bottom w:val="single" w:sz="12" w:space="0" w:color="808080"/>
              <w:right w:val="single" w:sz="12" w:space="0" w:color="808080"/>
            </w:tcBorders>
            <w:shd w:val="clear" w:color="000000" w:fill="5B9BD5"/>
            <w:noWrap/>
            <w:hideMark/>
          </w:tcPr>
          <w:p w14:paraId="49C6F6B4"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single" w:sz="12" w:space="0" w:color="000000"/>
              <w:left w:val="nil"/>
              <w:bottom w:val="single" w:sz="12" w:space="0" w:color="808080"/>
              <w:right w:val="single" w:sz="12" w:space="0" w:color="FF0000"/>
            </w:tcBorders>
            <w:shd w:val="clear" w:color="000000" w:fill="5B9BD5"/>
            <w:vAlign w:val="center"/>
            <w:hideMark/>
          </w:tcPr>
          <w:p w14:paraId="70F3332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single" w:sz="12" w:space="0" w:color="000000"/>
              <w:left w:val="nil"/>
              <w:bottom w:val="single" w:sz="12" w:space="0" w:color="808080"/>
              <w:right w:val="single" w:sz="12" w:space="0" w:color="808080"/>
            </w:tcBorders>
            <w:vAlign w:val="center"/>
            <w:hideMark/>
          </w:tcPr>
          <w:p w14:paraId="3CFF32B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254A845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36C46F0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28E41C7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single" w:sz="12" w:space="0" w:color="000000"/>
              <w:left w:val="nil"/>
              <w:bottom w:val="single" w:sz="12" w:space="0" w:color="808080"/>
              <w:right w:val="single" w:sz="12" w:space="0" w:color="FF0000"/>
            </w:tcBorders>
            <w:vAlign w:val="center"/>
            <w:hideMark/>
          </w:tcPr>
          <w:p w14:paraId="5224A83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63554B0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5A2BFC3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6478D94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0B342AD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6B5C873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single" w:sz="12" w:space="0" w:color="000000"/>
              <w:left w:val="nil"/>
              <w:bottom w:val="single" w:sz="12" w:space="0" w:color="808080"/>
              <w:right w:val="single" w:sz="12" w:space="0" w:color="FF0000"/>
            </w:tcBorders>
            <w:vAlign w:val="center"/>
            <w:hideMark/>
          </w:tcPr>
          <w:p w14:paraId="57BB642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4AFD0D1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68EC3A0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497AA5A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0132280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single" w:sz="12" w:space="0" w:color="000000"/>
              <w:left w:val="nil"/>
              <w:bottom w:val="single" w:sz="12" w:space="0" w:color="808080"/>
              <w:right w:val="single" w:sz="12" w:space="0" w:color="FF0000"/>
            </w:tcBorders>
            <w:vAlign w:val="center"/>
            <w:hideMark/>
          </w:tcPr>
          <w:p w14:paraId="7C37448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6F4CC5A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808080"/>
            </w:tcBorders>
            <w:vAlign w:val="center"/>
            <w:hideMark/>
          </w:tcPr>
          <w:p w14:paraId="6F47C8D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2FF2032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single" w:sz="12" w:space="0" w:color="000000"/>
              <w:left w:val="nil"/>
              <w:bottom w:val="single" w:sz="12" w:space="0" w:color="808080"/>
              <w:right w:val="single" w:sz="12" w:space="0" w:color="FF0000"/>
            </w:tcBorders>
            <w:vAlign w:val="center"/>
            <w:hideMark/>
          </w:tcPr>
          <w:p w14:paraId="7270D26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single" w:sz="12" w:space="0" w:color="000000"/>
              <w:left w:val="nil"/>
              <w:bottom w:val="single" w:sz="12" w:space="0" w:color="808080"/>
              <w:right w:val="single" w:sz="12" w:space="0" w:color="808080"/>
            </w:tcBorders>
            <w:vAlign w:val="center"/>
            <w:hideMark/>
          </w:tcPr>
          <w:p w14:paraId="6D44995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000000"/>
              <w:left w:val="nil"/>
              <w:bottom w:val="single" w:sz="12" w:space="0" w:color="808080"/>
              <w:right w:val="single" w:sz="12" w:space="0" w:color="FF0000"/>
            </w:tcBorders>
            <w:vAlign w:val="center"/>
            <w:hideMark/>
          </w:tcPr>
          <w:p w14:paraId="7BBAF22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51598826" w14:textId="77777777" w:rsidTr="00924AAE">
        <w:trPr>
          <w:gridAfter w:val="2"/>
          <w:wAfter w:w="40" w:type="dxa"/>
          <w:trHeight w:val="219"/>
        </w:trPr>
        <w:tc>
          <w:tcPr>
            <w:tcW w:w="696" w:type="dxa"/>
            <w:tcBorders>
              <w:top w:val="nil"/>
              <w:left w:val="single" w:sz="4" w:space="0" w:color="000000"/>
              <w:bottom w:val="nil"/>
              <w:right w:val="nil"/>
            </w:tcBorders>
            <w:hideMark/>
          </w:tcPr>
          <w:p w14:paraId="0E1DEC43"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T1.2</w:t>
            </w:r>
          </w:p>
        </w:tc>
        <w:tc>
          <w:tcPr>
            <w:tcW w:w="2166" w:type="dxa"/>
            <w:tcBorders>
              <w:top w:val="nil"/>
              <w:left w:val="single" w:sz="12" w:space="0" w:color="000000"/>
              <w:bottom w:val="single" w:sz="12" w:space="0" w:color="000000"/>
              <w:right w:val="nil"/>
            </w:tcBorders>
            <w:hideMark/>
          </w:tcPr>
          <w:p w14:paraId="2CFD843B"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Project management</w:t>
            </w:r>
          </w:p>
        </w:tc>
        <w:tc>
          <w:tcPr>
            <w:tcW w:w="469" w:type="dxa"/>
            <w:tcBorders>
              <w:top w:val="nil"/>
              <w:left w:val="single" w:sz="12" w:space="0" w:color="808080"/>
              <w:bottom w:val="single" w:sz="12" w:space="0" w:color="000000"/>
              <w:right w:val="single" w:sz="12" w:space="0" w:color="808080"/>
            </w:tcBorders>
            <w:noWrap/>
            <w:hideMark/>
          </w:tcPr>
          <w:p w14:paraId="14C6A6A0"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000000"/>
              <w:right w:val="single" w:sz="12" w:space="0" w:color="FF0000"/>
            </w:tcBorders>
            <w:vAlign w:val="center"/>
            <w:hideMark/>
          </w:tcPr>
          <w:p w14:paraId="23F2FDC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000000"/>
              <w:right w:val="single" w:sz="12" w:space="0" w:color="808080"/>
            </w:tcBorders>
            <w:shd w:val="clear" w:color="000000" w:fill="5B9BD5"/>
            <w:vAlign w:val="center"/>
            <w:hideMark/>
          </w:tcPr>
          <w:p w14:paraId="3BFE70D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2B3CC99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560F8B7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2D67132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000000"/>
              <w:right w:val="single" w:sz="12" w:space="0" w:color="FF0000"/>
            </w:tcBorders>
            <w:shd w:val="clear" w:color="000000" w:fill="5B9BD5"/>
            <w:vAlign w:val="center"/>
            <w:hideMark/>
          </w:tcPr>
          <w:p w14:paraId="66558ED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7B567EC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4049EDC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6F34F87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5E2DA88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18A72A1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000000"/>
              <w:right w:val="single" w:sz="12" w:space="0" w:color="FF0000"/>
            </w:tcBorders>
            <w:shd w:val="clear" w:color="000000" w:fill="5B9BD5"/>
            <w:vAlign w:val="center"/>
            <w:hideMark/>
          </w:tcPr>
          <w:p w14:paraId="6005C50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5863E11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0ABE7FB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4935E22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3331A9C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000000"/>
              <w:right w:val="single" w:sz="12" w:space="0" w:color="FF0000"/>
            </w:tcBorders>
            <w:shd w:val="clear" w:color="000000" w:fill="5B9BD5"/>
            <w:vAlign w:val="center"/>
            <w:hideMark/>
          </w:tcPr>
          <w:p w14:paraId="134A958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2F562C6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17F29AF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513032B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000000"/>
              <w:right w:val="single" w:sz="12" w:space="0" w:color="FF0000"/>
            </w:tcBorders>
            <w:shd w:val="clear" w:color="000000" w:fill="5B9BD5"/>
            <w:vAlign w:val="center"/>
            <w:hideMark/>
          </w:tcPr>
          <w:p w14:paraId="4115DA9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7E708DD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FF0000"/>
            </w:tcBorders>
            <w:shd w:val="clear" w:color="000000" w:fill="5B9BD5"/>
            <w:vAlign w:val="center"/>
            <w:hideMark/>
          </w:tcPr>
          <w:p w14:paraId="3EFED5B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7D95DBE2" w14:textId="77777777" w:rsidTr="00630A1E">
        <w:trPr>
          <w:gridAfter w:val="2"/>
          <w:wAfter w:w="40" w:type="dxa"/>
          <w:trHeight w:val="450"/>
        </w:trPr>
        <w:tc>
          <w:tcPr>
            <w:tcW w:w="696" w:type="dxa"/>
            <w:tcBorders>
              <w:top w:val="single" w:sz="12" w:space="0" w:color="000000"/>
              <w:left w:val="single" w:sz="12" w:space="0" w:color="000000"/>
              <w:bottom w:val="single" w:sz="4" w:space="0" w:color="000000"/>
              <w:right w:val="single" w:sz="12" w:space="0" w:color="000000"/>
            </w:tcBorders>
            <w:shd w:val="clear" w:color="D9D9D9" w:fill="D9D9D9"/>
            <w:hideMark/>
          </w:tcPr>
          <w:p w14:paraId="72C8FC42"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T2.1</w:t>
            </w:r>
          </w:p>
        </w:tc>
        <w:tc>
          <w:tcPr>
            <w:tcW w:w="2166" w:type="dxa"/>
            <w:tcBorders>
              <w:top w:val="nil"/>
              <w:left w:val="nil"/>
              <w:bottom w:val="single" w:sz="4" w:space="0" w:color="000000"/>
              <w:right w:val="nil"/>
            </w:tcBorders>
            <w:shd w:val="clear" w:color="D9D9D9" w:fill="D9D9D9"/>
            <w:hideMark/>
          </w:tcPr>
          <w:p w14:paraId="238263BE"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Identification, extraction, and classification of requirements</w:t>
            </w:r>
          </w:p>
        </w:tc>
        <w:tc>
          <w:tcPr>
            <w:tcW w:w="469" w:type="dxa"/>
            <w:tcBorders>
              <w:top w:val="nil"/>
              <w:left w:val="single" w:sz="12" w:space="0" w:color="808080"/>
              <w:bottom w:val="single" w:sz="12" w:space="0" w:color="808080"/>
              <w:right w:val="single" w:sz="12" w:space="0" w:color="808080"/>
            </w:tcBorders>
            <w:noWrap/>
            <w:hideMark/>
          </w:tcPr>
          <w:p w14:paraId="5C393BED"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1ABCCD0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shd w:val="clear" w:color="000000" w:fill="5B9BD5"/>
            <w:vAlign w:val="center"/>
            <w:hideMark/>
          </w:tcPr>
          <w:p w14:paraId="5811C4B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CB50F3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09150C7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78D060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482C321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628ACBD6" w14:textId="1B435DFC"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auto" w:fill="5B9BD5" w:themeFill="accent1"/>
            <w:vAlign w:val="center"/>
            <w:hideMark/>
          </w:tcPr>
          <w:p w14:paraId="01BABA05" w14:textId="02794F16"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737F0D28" w14:textId="02DBBDDC"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auto" w:fill="5B9BD5" w:themeFill="accent1"/>
            <w:vAlign w:val="center"/>
            <w:hideMark/>
          </w:tcPr>
          <w:p w14:paraId="6C28B257" w14:textId="430F639C"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704E9948" w14:textId="406D3B79"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auto" w:fill="5B9BD5" w:themeFill="accent1"/>
            <w:vAlign w:val="center"/>
            <w:hideMark/>
          </w:tcPr>
          <w:p w14:paraId="125B4BB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375000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4A8FD8A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B764D2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47B125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107B2B1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602FB2A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20E62A4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38EFDB2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vAlign w:val="center"/>
            <w:hideMark/>
          </w:tcPr>
          <w:p w14:paraId="64B825D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0790707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4B364F8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61F0AFF8" w14:textId="77777777" w:rsidTr="00630A1E">
        <w:trPr>
          <w:gridAfter w:val="2"/>
          <w:wAfter w:w="40" w:type="dxa"/>
          <w:trHeight w:val="450"/>
        </w:trPr>
        <w:tc>
          <w:tcPr>
            <w:tcW w:w="696" w:type="dxa"/>
            <w:tcBorders>
              <w:top w:val="single" w:sz="4" w:space="0" w:color="auto"/>
              <w:left w:val="single" w:sz="12" w:space="0" w:color="000000"/>
              <w:bottom w:val="single" w:sz="4" w:space="0" w:color="000000"/>
              <w:right w:val="single" w:sz="12" w:space="0" w:color="000000"/>
            </w:tcBorders>
            <w:hideMark/>
          </w:tcPr>
          <w:p w14:paraId="7921783E"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T2.2</w:t>
            </w:r>
          </w:p>
        </w:tc>
        <w:tc>
          <w:tcPr>
            <w:tcW w:w="2166" w:type="dxa"/>
            <w:tcBorders>
              <w:top w:val="single" w:sz="4" w:space="0" w:color="auto"/>
              <w:left w:val="nil"/>
              <w:bottom w:val="single" w:sz="4" w:space="0" w:color="000000"/>
              <w:right w:val="nil"/>
            </w:tcBorders>
            <w:hideMark/>
          </w:tcPr>
          <w:p w14:paraId="140EC834"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Identification of features and derivation of TSS</w:t>
            </w:r>
          </w:p>
        </w:tc>
        <w:tc>
          <w:tcPr>
            <w:tcW w:w="469" w:type="dxa"/>
            <w:tcBorders>
              <w:top w:val="nil"/>
              <w:left w:val="single" w:sz="12" w:space="0" w:color="808080"/>
              <w:bottom w:val="single" w:sz="12" w:space="0" w:color="808080"/>
              <w:right w:val="single" w:sz="12" w:space="0" w:color="808080"/>
            </w:tcBorders>
            <w:noWrap/>
            <w:vAlign w:val="center"/>
            <w:hideMark/>
          </w:tcPr>
          <w:p w14:paraId="1623391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6052557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shd w:val="clear" w:color="000000" w:fill="5B9BD5"/>
            <w:vAlign w:val="center"/>
            <w:hideMark/>
          </w:tcPr>
          <w:p w14:paraId="51A67B5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AD6BE2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1B48C5B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1D4D8B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6D8AADE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7C3E9DC8" w14:textId="398F610E"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auto" w:fill="5B9BD5" w:themeFill="accent1"/>
            <w:vAlign w:val="center"/>
            <w:hideMark/>
          </w:tcPr>
          <w:p w14:paraId="0937EF48" w14:textId="4C8B3698"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41E346BE" w14:textId="13BA3D43"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auto" w:fill="5B9BD5" w:themeFill="accent1"/>
            <w:vAlign w:val="center"/>
            <w:hideMark/>
          </w:tcPr>
          <w:p w14:paraId="471DB998" w14:textId="6ACCF739"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5A65DC80" w14:textId="54353546"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auto" w:fill="5B9BD5" w:themeFill="accent1"/>
            <w:vAlign w:val="center"/>
            <w:hideMark/>
          </w:tcPr>
          <w:p w14:paraId="10C9040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AAB444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766135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20073A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6629ED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4074ACF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571D751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20221E5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57F2DCC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vAlign w:val="center"/>
            <w:hideMark/>
          </w:tcPr>
          <w:p w14:paraId="1B0C8AB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4B32992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6F2B0F2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7446A8B0" w14:textId="77777777" w:rsidTr="00543402">
        <w:trPr>
          <w:gridAfter w:val="2"/>
          <w:wAfter w:w="40" w:type="dxa"/>
          <w:trHeight w:val="450"/>
        </w:trPr>
        <w:tc>
          <w:tcPr>
            <w:tcW w:w="696" w:type="dxa"/>
            <w:tcBorders>
              <w:top w:val="single" w:sz="4" w:space="0" w:color="auto"/>
              <w:left w:val="single" w:sz="12" w:space="0" w:color="000000"/>
              <w:bottom w:val="single" w:sz="4" w:space="0" w:color="000000"/>
              <w:right w:val="single" w:sz="12" w:space="0" w:color="000000"/>
            </w:tcBorders>
            <w:shd w:val="clear" w:color="D9D9D9" w:fill="D9D9D9"/>
            <w:hideMark/>
          </w:tcPr>
          <w:p w14:paraId="699B997A"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T2.3</w:t>
            </w:r>
          </w:p>
        </w:tc>
        <w:tc>
          <w:tcPr>
            <w:tcW w:w="2166" w:type="dxa"/>
            <w:tcBorders>
              <w:top w:val="single" w:sz="4" w:space="0" w:color="auto"/>
              <w:left w:val="nil"/>
              <w:bottom w:val="single" w:sz="4" w:space="0" w:color="000000"/>
              <w:right w:val="nil"/>
            </w:tcBorders>
            <w:shd w:val="clear" w:color="D9D9D9" w:fill="D9D9D9"/>
            <w:hideMark/>
          </w:tcPr>
          <w:p w14:paraId="115BDC1A"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Derivation of Test Objectives, Test Purposes, and Test Descriptions</w:t>
            </w:r>
          </w:p>
        </w:tc>
        <w:tc>
          <w:tcPr>
            <w:tcW w:w="469" w:type="dxa"/>
            <w:tcBorders>
              <w:top w:val="nil"/>
              <w:left w:val="single" w:sz="12" w:space="0" w:color="808080"/>
              <w:bottom w:val="single" w:sz="12" w:space="0" w:color="808080"/>
              <w:right w:val="single" w:sz="12" w:space="0" w:color="808080"/>
            </w:tcBorders>
            <w:noWrap/>
            <w:hideMark/>
          </w:tcPr>
          <w:p w14:paraId="0C1791D0"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7F418D2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vAlign w:val="center"/>
            <w:hideMark/>
          </w:tcPr>
          <w:p w14:paraId="10D14B5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4845172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1D965AB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2C22B14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49F82E1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10BEEE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1D924F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26C7DD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7244D9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6C255D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18637F0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C0D27A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FB7120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D3B60A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9F78C6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68D346C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0C4F32F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561D13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4A4156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45D5016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17A2C99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5B1CA08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57D8FD76" w14:textId="77777777" w:rsidTr="00543402">
        <w:trPr>
          <w:gridAfter w:val="2"/>
          <w:wAfter w:w="40" w:type="dxa"/>
          <w:trHeight w:val="450"/>
        </w:trPr>
        <w:tc>
          <w:tcPr>
            <w:tcW w:w="696" w:type="dxa"/>
            <w:tcBorders>
              <w:top w:val="nil"/>
              <w:left w:val="single" w:sz="12" w:space="0" w:color="000000"/>
              <w:bottom w:val="single" w:sz="4" w:space="0" w:color="000000"/>
              <w:right w:val="single" w:sz="12" w:space="0" w:color="000000"/>
            </w:tcBorders>
            <w:hideMark/>
          </w:tcPr>
          <w:p w14:paraId="55C265BE"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T2.4</w:t>
            </w:r>
          </w:p>
        </w:tc>
        <w:tc>
          <w:tcPr>
            <w:tcW w:w="2166" w:type="dxa"/>
            <w:tcBorders>
              <w:top w:val="nil"/>
              <w:left w:val="nil"/>
              <w:bottom w:val="single" w:sz="4" w:space="0" w:color="000000"/>
              <w:right w:val="nil"/>
            </w:tcBorders>
            <w:hideMark/>
          </w:tcPr>
          <w:p w14:paraId="1DC602F7"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Creation of a digital platform for Smart Test Development</w:t>
            </w:r>
          </w:p>
        </w:tc>
        <w:tc>
          <w:tcPr>
            <w:tcW w:w="469" w:type="dxa"/>
            <w:tcBorders>
              <w:top w:val="nil"/>
              <w:left w:val="single" w:sz="12" w:space="0" w:color="808080"/>
              <w:bottom w:val="single" w:sz="12" w:space="0" w:color="808080"/>
              <w:right w:val="single" w:sz="12" w:space="0" w:color="808080"/>
            </w:tcBorders>
            <w:noWrap/>
            <w:vAlign w:val="center"/>
            <w:hideMark/>
          </w:tcPr>
          <w:p w14:paraId="506C888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6EBDC7B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shd w:val="clear" w:color="000000" w:fill="5B9BD5"/>
            <w:vAlign w:val="center"/>
            <w:hideMark/>
          </w:tcPr>
          <w:p w14:paraId="01A3347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D2148B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0EEB1B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025028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36DE428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7AB980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CF3191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5170A3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0FF0691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4FBF07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2044FB0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15EB6F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99E453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47D2829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1E8771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7E2E0CA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47A7D48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C904C7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16D2C89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2F658A9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5829ED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shd w:val="clear" w:color="000000" w:fill="5B9BD5"/>
            <w:vAlign w:val="center"/>
            <w:hideMark/>
          </w:tcPr>
          <w:p w14:paraId="5F15869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5E7DD3F3" w14:textId="77777777" w:rsidTr="00543402">
        <w:trPr>
          <w:gridAfter w:val="2"/>
          <w:wAfter w:w="40" w:type="dxa"/>
          <w:trHeight w:val="450"/>
        </w:trPr>
        <w:tc>
          <w:tcPr>
            <w:tcW w:w="696" w:type="dxa"/>
            <w:tcBorders>
              <w:top w:val="nil"/>
              <w:left w:val="single" w:sz="12" w:space="0" w:color="000000"/>
              <w:bottom w:val="single" w:sz="12" w:space="0" w:color="000000"/>
              <w:right w:val="single" w:sz="12" w:space="0" w:color="000000"/>
            </w:tcBorders>
            <w:shd w:val="clear" w:color="D9D9D9" w:fill="D9D9D9"/>
            <w:hideMark/>
          </w:tcPr>
          <w:p w14:paraId="3A8070F5"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T2.5</w:t>
            </w:r>
          </w:p>
        </w:tc>
        <w:tc>
          <w:tcPr>
            <w:tcW w:w="2166" w:type="dxa"/>
            <w:tcBorders>
              <w:top w:val="nil"/>
              <w:left w:val="nil"/>
              <w:bottom w:val="single" w:sz="12" w:space="0" w:color="000000"/>
              <w:right w:val="nil"/>
            </w:tcBorders>
            <w:shd w:val="clear" w:color="D9D9D9" w:fill="D9D9D9"/>
            <w:hideMark/>
          </w:tcPr>
          <w:p w14:paraId="6C7A3FB7"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Integration of methods into an agile-compatible methodology for Smart Test Development</w:t>
            </w:r>
          </w:p>
        </w:tc>
        <w:tc>
          <w:tcPr>
            <w:tcW w:w="469" w:type="dxa"/>
            <w:tcBorders>
              <w:top w:val="nil"/>
              <w:left w:val="single" w:sz="12" w:space="0" w:color="808080"/>
              <w:bottom w:val="single" w:sz="12" w:space="0" w:color="000000"/>
              <w:right w:val="single" w:sz="12" w:space="0" w:color="808080"/>
            </w:tcBorders>
            <w:noWrap/>
            <w:hideMark/>
          </w:tcPr>
          <w:p w14:paraId="28EB5215"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000000"/>
              <w:right w:val="single" w:sz="12" w:space="0" w:color="FF0000"/>
            </w:tcBorders>
            <w:vAlign w:val="center"/>
            <w:hideMark/>
          </w:tcPr>
          <w:p w14:paraId="66B8BA2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000000"/>
              <w:right w:val="single" w:sz="12" w:space="0" w:color="808080"/>
            </w:tcBorders>
            <w:vAlign w:val="center"/>
            <w:hideMark/>
          </w:tcPr>
          <w:p w14:paraId="57CB6CA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vAlign w:val="center"/>
            <w:hideMark/>
          </w:tcPr>
          <w:p w14:paraId="3213F26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vAlign w:val="center"/>
            <w:hideMark/>
          </w:tcPr>
          <w:p w14:paraId="4247019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vAlign w:val="center"/>
            <w:hideMark/>
          </w:tcPr>
          <w:p w14:paraId="3914726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000000"/>
              <w:right w:val="single" w:sz="12" w:space="0" w:color="FF0000"/>
            </w:tcBorders>
            <w:vAlign w:val="center"/>
            <w:hideMark/>
          </w:tcPr>
          <w:p w14:paraId="6075482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0E5F157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70C6EFE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1AEF9A2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74F9035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1002C7A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000000"/>
              <w:right w:val="single" w:sz="12" w:space="0" w:color="FF0000"/>
            </w:tcBorders>
            <w:shd w:val="clear" w:color="000000" w:fill="5B9BD5"/>
            <w:vAlign w:val="center"/>
            <w:hideMark/>
          </w:tcPr>
          <w:p w14:paraId="55B2F6D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4DB54CE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3F544B3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1FD5EB7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6CB6614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000000"/>
              <w:right w:val="single" w:sz="12" w:space="0" w:color="FF0000"/>
            </w:tcBorders>
            <w:shd w:val="clear" w:color="000000" w:fill="5B9BD5"/>
            <w:vAlign w:val="center"/>
            <w:hideMark/>
          </w:tcPr>
          <w:p w14:paraId="2BBF047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5A1A0B2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342A1E6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4EDC087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000000"/>
              <w:right w:val="single" w:sz="12" w:space="0" w:color="FF0000"/>
            </w:tcBorders>
            <w:shd w:val="clear" w:color="000000" w:fill="5B9BD5"/>
            <w:vAlign w:val="center"/>
            <w:hideMark/>
          </w:tcPr>
          <w:p w14:paraId="6A3E856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7B9123D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FF0000"/>
            </w:tcBorders>
            <w:shd w:val="clear" w:color="000000" w:fill="5B9BD5"/>
            <w:vAlign w:val="center"/>
            <w:hideMark/>
          </w:tcPr>
          <w:p w14:paraId="0A183A3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620AD3A1" w14:textId="77777777" w:rsidTr="00630A1E">
        <w:trPr>
          <w:gridAfter w:val="2"/>
          <w:wAfter w:w="40" w:type="dxa"/>
          <w:trHeight w:val="450"/>
        </w:trPr>
        <w:tc>
          <w:tcPr>
            <w:tcW w:w="696" w:type="dxa"/>
            <w:tcBorders>
              <w:top w:val="nil"/>
              <w:left w:val="single" w:sz="12" w:space="0" w:color="000000"/>
              <w:bottom w:val="single" w:sz="4" w:space="0" w:color="000000"/>
              <w:right w:val="nil"/>
            </w:tcBorders>
            <w:hideMark/>
          </w:tcPr>
          <w:p w14:paraId="1C39032C"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T3.1</w:t>
            </w:r>
          </w:p>
        </w:tc>
        <w:tc>
          <w:tcPr>
            <w:tcW w:w="2166" w:type="dxa"/>
            <w:tcBorders>
              <w:top w:val="nil"/>
              <w:left w:val="single" w:sz="12" w:space="0" w:color="000000"/>
              <w:bottom w:val="single" w:sz="4" w:space="0" w:color="000000"/>
              <w:right w:val="nil"/>
            </w:tcBorders>
            <w:hideMark/>
          </w:tcPr>
          <w:p w14:paraId="523B660E"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Identification of suitable case studies and evaluation criteria</w:t>
            </w:r>
          </w:p>
        </w:tc>
        <w:tc>
          <w:tcPr>
            <w:tcW w:w="469" w:type="dxa"/>
            <w:tcBorders>
              <w:top w:val="nil"/>
              <w:left w:val="single" w:sz="12" w:space="0" w:color="808080"/>
              <w:bottom w:val="single" w:sz="12" w:space="0" w:color="808080"/>
              <w:right w:val="single" w:sz="12" w:space="0" w:color="808080"/>
            </w:tcBorders>
            <w:noWrap/>
            <w:vAlign w:val="center"/>
            <w:hideMark/>
          </w:tcPr>
          <w:p w14:paraId="4BC7145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2F63D44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shd w:val="clear" w:color="000000" w:fill="5B9BD5"/>
            <w:vAlign w:val="center"/>
            <w:hideMark/>
          </w:tcPr>
          <w:p w14:paraId="23D361A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F558CB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10054FC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6D18D2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2022176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56E856E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auto" w:fill="5B9BD5" w:themeFill="accent1"/>
            <w:vAlign w:val="center"/>
            <w:hideMark/>
          </w:tcPr>
          <w:p w14:paraId="2A5BCF1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1F255F8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auto" w:fill="5B9BD5" w:themeFill="accent1"/>
            <w:vAlign w:val="center"/>
            <w:hideMark/>
          </w:tcPr>
          <w:p w14:paraId="77CEAFA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auto" w:fill="5B9BD5" w:themeFill="accent1"/>
            <w:vAlign w:val="center"/>
            <w:hideMark/>
          </w:tcPr>
          <w:p w14:paraId="4F34C1C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auto" w:fill="5B9BD5" w:themeFill="accent1"/>
            <w:vAlign w:val="center"/>
            <w:hideMark/>
          </w:tcPr>
          <w:p w14:paraId="35FAC6B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0A6F32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4FCB561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46B1B2D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A27258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3AD72E5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6C1A97D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533F650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42137C4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vAlign w:val="center"/>
            <w:hideMark/>
          </w:tcPr>
          <w:p w14:paraId="0092CB1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1A86066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22B0571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7700E644" w14:textId="77777777" w:rsidTr="00924AAE">
        <w:trPr>
          <w:gridAfter w:val="2"/>
          <w:wAfter w:w="40" w:type="dxa"/>
          <w:trHeight w:val="399"/>
        </w:trPr>
        <w:tc>
          <w:tcPr>
            <w:tcW w:w="696" w:type="dxa"/>
            <w:tcBorders>
              <w:top w:val="nil"/>
              <w:left w:val="single" w:sz="12" w:space="0" w:color="000000"/>
              <w:bottom w:val="single" w:sz="4" w:space="0" w:color="000000"/>
              <w:right w:val="nil"/>
            </w:tcBorders>
            <w:shd w:val="clear" w:color="D9D9D9" w:fill="D9D9D9"/>
            <w:hideMark/>
          </w:tcPr>
          <w:p w14:paraId="5465B2BF"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T3.2</w:t>
            </w:r>
          </w:p>
        </w:tc>
        <w:tc>
          <w:tcPr>
            <w:tcW w:w="2166" w:type="dxa"/>
            <w:tcBorders>
              <w:top w:val="nil"/>
              <w:left w:val="single" w:sz="12" w:space="0" w:color="000000"/>
              <w:bottom w:val="single" w:sz="4" w:space="0" w:color="000000"/>
              <w:right w:val="nil"/>
            </w:tcBorders>
            <w:shd w:val="clear" w:color="D9D9D9" w:fill="D9D9D9"/>
            <w:hideMark/>
          </w:tcPr>
          <w:p w14:paraId="5C873728"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Application and evaluation of methods and prototypes</w:t>
            </w:r>
          </w:p>
        </w:tc>
        <w:tc>
          <w:tcPr>
            <w:tcW w:w="469" w:type="dxa"/>
            <w:tcBorders>
              <w:top w:val="nil"/>
              <w:left w:val="single" w:sz="12" w:space="0" w:color="808080"/>
              <w:bottom w:val="single" w:sz="12" w:space="0" w:color="808080"/>
              <w:right w:val="single" w:sz="12" w:space="0" w:color="808080"/>
            </w:tcBorders>
            <w:noWrap/>
            <w:hideMark/>
          </w:tcPr>
          <w:p w14:paraId="4A5BD757"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40610E5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vAlign w:val="center"/>
            <w:hideMark/>
          </w:tcPr>
          <w:p w14:paraId="666F91A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61342F3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A03AED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6A5641F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0A2EA4B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A71A22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4656E7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24B474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0CF9972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E2792E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2F3B471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023066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AB9C7C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43305A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46B922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4DD2E9D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F629B4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4EAC98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E4233B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7CC7782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0B596DA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00D142E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2D148725" w14:textId="77777777" w:rsidTr="00543402">
        <w:trPr>
          <w:gridAfter w:val="2"/>
          <w:wAfter w:w="40" w:type="dxa"/>
          <w:trHeight w:val="450"/>
        </w:trPr>
        <w:tc>
          <w:tcPr>
            <w:tcW w:w="696" w:type="dxa"/>
            <w:tcBorders>
              <w:top w:val="nil"/>
              <w:left w:val="single" w:sz="12" w:space="0" w:color="000000"/>
              <w:bottom w:val="single" w:sz="4" w:space="0" w:color="000000"/>
              <w:right w:val="nil"/>
            </w:tcBorders>
            <w:hideMark/>
          </w:tcPr>
          <w:p w14:paraId="788EC80B"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T3.3</w:t>
            </w:r>
          </w:p>
        </w:tc>
        <w:tc>
          <w:tcPr>
            <w:tcW w:w="2166" w:type="dxa"/>
            <w:tcBorders>
              <w:top w:val="nil"/>
              <w:left w:val="single" w:sz="12" w:space="0" w:color="000000"/>
              <w:bottom w:val="single" w:sz="4" w:space="0" w:color="000000"/>
              <w:right w:val="nil"/>
            </w:tcBorders>
            <w:hideMark/>
          </w:tcPr>
          <w:p w14:paraId="189D57A4"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Validation of the extracted requirements and the derived test artifacts</w:t>
            </w:r>
          </w:p>
        </w:tc>
        <w:tc>
          <w:tcPr>
            <w:tcW w:w="469" w:type="dxa"/>
            <w:tcBorders>
              <w:top w:val="nil"/>
              <w:left w:val="single" w:sz="12" w:space="0" w:color="808080"/>
              <w:bottom w:val="single" w:sz="12" w:space="0" w:color="808080"/>
              <w:right w:val="single" w:sz="12" w:space="0" w:color="808080"/>
            </w:tcBorders>
            <w:noWrap/>
            <w:vAlign w:val="center"/>
            <w:hideMark/>
          </w:tcPr>
          <w:p w14:paraId="6737FBF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69CA980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vAlign w:val="center"/>
            <w:hideMark/>
          </w:tcPr>
          <w:p w14:paraId="1C367E0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718DFC0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6F0A93C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03D4F1A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vAlign w:val="center"/>
            <w:hideMark/>
          </w:tcPr>
          <w:p w14:paraId="1B48110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6C10BB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6EB0F5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22B9899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42DFB2F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AE2143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6E2E2AF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C332D47"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25CFE0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48AD29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CBD1E6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2E45315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F818B5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7CAD10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AC11C1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3D60249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2C691E4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57BA9C8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5E79BB80" w14:textId="77777777" w:rsidTr="00924AAE">
        <w:trPr>
          <w:gridAfter w:val="2"/>
          <w:wAfter w:w="40" w:type="dxa"/>
          <w:trHeight w:val="768"/>
        </w:trPr>
        <w:tc>
          <w:tcPr>
            <w:tcW w:w="696" w:type="dxa"/>
            <w:tcBorders>
              <w:top w:val="nil"/>
              <w:left w:val="single" w:sz="12" w:space="0" w:color="000000"/>
              <w:bottom w:val="single" w:sz="4" w:space="0" w:color="000000"/>
              <w:right w:val="nil"/>
            </w:tcBorders>
            <w:shd w:val="clear" w:color="D9D9D9" w:fill="D9D9D9"/>
            <w:hideMark/>
          </w:tcPr>
          <w:p w14:paraId="07915995"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T3.4</w:t>
            </w:r>
          </w:p>
        </w:tc>
        <w:tc>
          <w:tcPr>
            <w:tcW w:w="2166" w:type="dxa"/>
            <w:tcBorders>
              <w:top w:val="nil"/>
              <w:left w:val="single" w:sz="12" w:space="0" w:color="000000"/>
              <w:bottom w:val="single" w:sz="4" w:space="0" w:color="000000"/>
              <w:right w:val="nil"/>
            </w:tcBorders>
            <w:shd w:val="clear" w:color="D9D9D9" w:fill="D9D9D9"/>
            <w:hideMark/>
          </w:tcPr>
          <w:p w14:paraId="6E265303"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User guide preparation for the Smart Test Development methodology and the supporting platform</w:t>
            </w:r>
          </w:p>
        </w:tc>
        <w:tc>
          <w:tcPr>
            <w:tcW w:w="469" w:type="dxa"/>
            <w:tcBorders>
              <w:top w:val="nil"/>
              <w:left w:val="single" w:sz="12" w:space="0" w:color="808080"/>
              <w:bottom w:val="single" w:sz="12" w:space="0" w:color="808080"/>
              <w:right w:val="single" w:sz="12" w:space="0" w:color="808080"/>
            </w:tcBorders>
            <w:noWrap/>
            <w:hideMark/>
          </w:tcPr>
          <w:p w14:paraId="4F4B8889"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1FC1BF9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vAlign w:val="center"/>
            <w:hideMark/>
          </w:tcPr>
          <w:p w14:paraId="66DF08A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155C970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1C1A107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2EF6EF9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vAlign w:val="center"/>
            <w:hideMark/>
          </w:tcPr>
          <w:p w14:paraId="525324F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5ABDE3C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41D8578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23A1E6A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15195E2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vAlign w:val="center"/>
            <w:hideMark/>
          </w:tcPr>
          <w:p w14:paraId="093D790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vAlign w:val="center"/>
            <w:hideMark/>
          </w:tcPr>
          <w:p w14:paraId="1657BA6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3E96231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0CCC28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6A4FB67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0F17017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00A0FC9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B07011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6C1160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08773E4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619DBA1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AF8949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shd w:val="clear" w:color="000000" w:fill="5B9BD5"/>
            <w:vAlign w:val="center"/>
            <w:hideMark/>
          </w:tcPr>
          <w:p w14:paraId="2D6A34D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2A246A05" w14:textId="77777777" w:rsidTr="00543402">
        <w:trPr>
          <w:gridAfter w:val="2"/>
          <w:wAfter w:w="40" w:type="dxa"/>
          <w:trHeight w:val="450"/>
        </w:trPr>
        <w:tc>
          <w:tcPr>
            <w:tcW w:w="696" w:type="dxa"/>
            <w:tcBorders>
              <w:top w:val="nil"/>
              <w:left w:val="single" w:sz="12" w:space="0" w:color="000000"/>
              <w:bottom w:val="single" w:sz="12" w:space="0" w:color="000000"/>
              <w:right w:val="nil"/>
            </w:tcBorders>
            <w:hideMark/>
          </w:tcPr>
          <w:p w14:paraId="7F1AFB75"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T3.5</w:t>
            </w:r>
          </w:p>
        </w:tc>
        <w:tc>
          <w:tcPr>
            <w:tcW w:w="2166" w:type="dxa"/>
            <w:tcBorders>
              <w:top w:val="nil"/>
              <w:left w:val="single" w:sz="12" w:space="0" w:color="000000"/>
              <w:bottom w:val="single" w:sz="12" w:space="0" w:color="000000"/>
              <w:right w:val="nil"/>
            </w:tcBorders>
            <w:hideMark/>
          </w:tcPr>
          <w:p w14:paraId="492DAF2A"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Collection of recommendations for smart standards</w:t>
            </w:r>
          </w:p>
        </w:tc>
        <w:tc>
          <w:tcPr>
            <w:tcW w:w="469" w:type="dxa"/>
            <w:tcBorders>
              <w:top w:val="nil"/>
              <w:left w:val="single" w:sz="12" w:space="0" w:color="808080"/>
              <w:bottom w:val="single" w:sz="12" w:space="0" w:color="000000"/>
              <w:right w:val="single" w:sz="12" w:space="0" w:color="808080"/>
            </w:tcBorders>
            <w:noWrap/>
            <w:vAlign w:val="center"/>
            <w:hideMark/>
          </w:tcPr>
          <w:p w14:paraId="78A5BB3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FF0000"/>
            </w:tcBorders>
            <w:vAlign w:val="center"/>
            <w:hideMark/>
          </w:tcPr>
          <w:p w14:paraId="090D235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000000"/>
              <w:right w:val="single" w:sz="12" w:space="0" w:color="808080"/>
            </w:tcBorders>
            <w:vAlign w:val="center"/>
            <w:hideMark/>
          </w:tcPr>
          <w:p w14:paraId="5810ECE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vAlign w:val="center"/>
            <w:hideMark/>
          </w:tcPr>
          <w:p w14:paraId="1C5D849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vAlign w:val="center"/>
            <w:hideMark/>
          </w:tcPr>
          <w:p w14:paraId="4AB4FF9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vAlign w:val="center"/>
            <w:hideMark/>
          </w:tcPr>
          <w:p w14:paraId="1CBEBA3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000000"/>
              <w:right w:val="single" w:sz="12" w:space="0" w:color="FF0000"/>
            </w:tcBorders>
            <w:vAlign w:val="center"/>
            <w:hideMark/>
          </w:tcPr>
          <w:p w14:paraId="5BFAD92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vAlign w:val="center"/>
            <w:hideMark/>
          </w:tcPr>
          <w:p w14:paraId="416A5D3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vAlign w:val="center"/>
            <w:hideMark/>
          </w:tcPr>
          <w:p w14:paraId="288757A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vAlign w:val="center"/>
            <w:hideMark/>
          </w:tcPr>
          <w:p w14:paraId="6B3A9CD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vAlign w:val="center"/>
            <w:hideMark/>
          </w:tcPr>
          <w:p w14:paraId="42A0225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vAlign w:val="center"/>
            <w:hideMark/>
          </w:tcPr>
          <w:p w14:paraId="1452915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000000"/>
              <w:right w:val="single" w:sz="12" w:space="0" w:color="FF0000"/>
            </w:tcBorders>
            <w:vAlign w:val="center"/>
            <w:hideMark/>
          </w:tcPr>
          <w:p w14:paraId="3E9F7F3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07E13AE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669E61E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651F940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077F46C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000000"/>
              <w:right w:val="single" w:sz="12" w:space="0" w:color="FF0000"/>
            </w:tcBorders>
            <w:shd w:val="clear" w:color="000000" w:fill="5B9BD5"/>
            <w:vAlign w:val="center"/>
            <w:hideMark/>
          </w:tcPr>
          <w:p w14:paraId="38CA555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4539EFA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808080"/>
            </w:tcBorders>
            <w:shd w:val="clear" w:color="000000" w:fill="5B9BD5"/>
            <w:vAlign w:val="center"/>
            <w:hideMark/>
          </w:tcPr>
          <w:p w14:paraId="5AAAF6B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6BC699C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000000"/>
              <w:right w:val="single" w:sz="12" w:space="0" w:color="FF0000"/>
            </w:tcBorders>
            <w:shd w:val="clear" w:color="000000" w:fill="5B9BD5"/>
            <w:vAlign w:val="center"/>
            <w:hideMark/>
          </w:tcPr>
          <w:p w14:paraId="3D071B7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000000"/>
              <w:right w:val="single" w:sz="12" w:space="0" w:color="808080"/>
            </w:tcBorders>
            <w:shd w:val="clear" w:color="000000" w:fill="5B9BD5"/>
            <w:vAlign w:val="center"/>
            <w:hideMark/>
          </w:tcPr>
          <w:p w14:paraId="54B5CE3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000000"/>
              <w:right w:val="single" w:sz="12" w:space="0" w:color="FF0000"/>
            </w:tcBorders>
            <w:shd w:val="clear" w:color="000000" w:fill="5B9BD5"/>
            <w:vAlign w:val="center"/>
            <w:hideMark/>
          </w:tcPr>
          <w:p w14:paraId="5DB5FFD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3B368476" w14:textId="77777777" w:rsidTr="00543402">
        <w:trPr>
          <w:gridAfter w:val="2"/>
          <w:wAfter w:w="40" w:type="dxa"/>
          <w:trHeight w:val="450"/>
        </w:trPr>
        <w:tc>
          <w:tcPr>
            <w:tcW w:w="696" w:type="dxa"/>
            <w:tcBorders>
              <w:top w:val="nil"/>
              <w:left w:val="single" w:sz="4" w:space="0" w:color="000000"/>
              <w:bottom w:val="single" w:sz="4" w:space="0" w:color="000000"/>
              <w:right w:val="single" w:sz="12" w:space="0" w:color="000000"/>
            </w:tcBorders>
            <w:shd w:val="clear" w:color="D9D9D9" w:fill="D9D9D9"/>
            <w:hideMark/>
          </w:tcPr>
          <w:p w14:paraId="5203FAE9"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T4.1</w:t>
            </w:r>
          </w:p>
        </w:tc>
        <w:tc>
          <w:tcPr>
            <w:tcW w:w="2166" w:type="dxa"/>
            <w:tcBorders>
              <w:top w:val="nil"/>
              <w:left w:val="nil"/>
              <w:bottom w:val="single" w:sz="4" w:space="0" w:color="000000"/>
              <w:right w:val="nil"/>
            </w:tcBorders>
            <w:shd w:val="clear" w:color="D9D9D9" w:fill="D9D9D9"/>
            <w:hideMark/>
          </w:tcPr>
          <w:p w14:paraId="7DBDA637"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Exploitation within ETSI</w:t>
            </w:r>
          </w:p>
        </w:tc>
        <w:tc>
          <w:tcPr>
            <w:tcW w:w="469" w:type="dxa"/>
            <w:tcBorders>
              <w:top w:val="nil"/>
              <w:left w:val="single" w:sz="12" w:space="0" w:color="808080"/>
              <w:bottom w:val="single" w:sz="12" w:space="0" w:color="808080"/>
              <w:right w:val="single" w:sz="12" w:space="0" w:color="808080"/>
            </w:tcBorders>
            <w:noWrap/>
            <w:hideMark/>
          </w:tcPr>
          <w:p w14:paraId="6F9E898F"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30101D4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vAlign w:val="center"/>
            <w:hideMark/>
          </w:tcPr>
          <w:p w14:paraId="753FD6A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2D1B994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16D4A20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single" w:sz="12" w:space="0" w:color="808080"/>
              <w:left w:val="nil"/>
              <w:bottom w:val="single" w:sz="12" w:space="0" w:color="808080"/>
              <w:right w:val="single" w:sz="12" w:space="0" w:color="808080"/>
            </w:tcBorders>
            <w:shd w:val="clear" w:color="000000" w:fill="5B9BD5"/>
            <w:vAlign w:val="center"/>
            <w:hideMark/>
          </w:tcPr>
          <w:p w14:paraId="76596AFE"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5F6A7AC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2F5CCF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7AC3CB1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4452D1C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84771F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27EC48C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2EAFF22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2EE9741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4D16AF5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A510CB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1261DB9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4F3112B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8A86D9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60813C0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8E7DFC2"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527FF6CF"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122C3B2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shd w:val="clear" w:color="000000" w:fill="5B9BD5"/>
            <w:vAlign w:val="center"/>
            <w:hideMark/>
          </w:tcPr>
          <w:p w14:paraId="45E69D8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D26B2B" w:rsidRPr="00157F58" w14:paraId="13F3F919" w14:textId="77777777" w:rsidTr="00924AAE">
        <w:trPr>
          <w:gridAfter w:val="2"/>
          <w:wAfter w:w="40" w:type="dxa"/>
          <w:trHeight w:val="207"/>
        </w:trPr>
        <w:tc>
          <w:tcPr>
            <w:tcW w:w="696" w:type="dxa"/>
            <w:tcBorders>
              <w:top w:val="nil"/>
              <w:left w:val="single" w:sz="4" w:space="0" w:color="000000"/>
              <w:bottom w:val="single" w:sz="4" w:space="0" w:color="000000"/>
              <w:right w:val="single" w:sz="12" w:space="0" w:color="000000"/>
            </w:tcBorders>
            <w:hideMark/>
          </w:tcPr>
          <w:p w14:paraId="358467BA" w14:textId="77777777" w:rsidR="00D26B2B" w:rsidRPr="00157F58" w:rsidRDefault="00D26B2B" w:rsidP="00D26B2B">
            <w:pPr>
              <w:spacing w:after="0"/>
              <w:jc w:val="center"/>
              <w:rPr>
                <w:rFonts w:cs="Arial"/>
                <w:color w:val="000000"/>
                <w:sz w:val="14"/>
                <w:szCs w:val="14"/>
                <w:lang w:eastAsia="en-GB"/>
              </w:rPr>
            </w:pPr>
            <w:r w:rsidRPr="00157F58">
              <w:rPr>
                <w:rFonts w:cs="Arial"/>
                <w:color w:val="000000"/>
                <w:sz w:val="14"/>
                <w:szCs w:val="14"/>
                <w:lang w:eastAsia="en-GB"/>
              </w:rPr>
              <w:t>T4.2</w:t>
            </w:r>
          </w:p>
        </w:tc>
        <w:tc>
          <w:tcPr>
            <w:tcW w:w="2166" w:type="dxa"/>
            <w:tcBorders>
              <w:top w:val="nil"/>
              <w:left w:val="nil"/>
              <w:bottom w:val="single" w:sz="4" w:space="0" w:color="000000"/>
              <w:right w:val="nil"/>
            </w:tcBorders>
            <w:hideMark/>
          </w:tcPr>
          <w:p w14:paraId="338C21A3" w14:textId="77777777" w:rsidR="00D26B2B" w:rsidRPr="00157F58" w:rsidRDefault="00D26B2B" w:rsidP="00D26B2B">
            <w:pPr>
              <w:spacing w:after="0"/>
              <w:rPr>
                <w:rFonts w:cs="Arial"/>
                <w:color w:val="000000"/>
                <w:sz w:val="14"/>
                <w:szCs w:val="14"/>
                <w:lang w:eastAsia="en-GB"/>
              </w:rPr>
            </w:pPr>
            <w:r w:rsidRPr="00157F58">
              <w:rPr>
                <w:rFonts w:cs="Arial"/>
                <w:color w:val="000000"/>
                <w:sz w:val="14"/>
                <w:szCs w:val="14"/>
                <w:lang w:eastAsia="en-GB"/>
              </w:rPr>
              <w:t>Dissemination</w:t>
            </w:r>
          </w:p>
        </w:tc>
        <w:tc>
          <w:tcPr>
            <w:tcW w:w="469" w:type="dxa"/>
            <w:tcBorders>
              <w:top w:val="nil"/>
              <w:left w:val="single" w:sz="12" w:space="0" w:color="808080"/>
              <w:bottom w:val="single" w:sz="12" w:space="0" w:color="808080"/>
              <w:right w:val="single" w:sz="12" w:space="0" w:color="808080"/>
            </w:tcBorders>
            <w:noWrap/>
            <w:vAlign w:val="center"/>
            <w:hideMark/>
          </w:tcPr>
          <w:p w14:paraId="21F3469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vAlign w:val="center"/>
            <w:hideMark/>
          </w:tcPr>
          <w:p w14:paraId="0CE85A5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0" w:type="dxa"/>
            <w:tcBorders>
              <w:top w:val="nil"/>
              <w:left w:val="nil"/>
              <w:bottom w:val="single" w:sz="12" w:space="0" w:color="808080"/>
              <w:right w:val="single" w:sz="12" w:space="0" w:color="808080"/>
            </w:tcBorders>
            <w:vAlign w:val="center"/>
            <w:hideMark/>
          </w:tcPr>
          <w:p w14:paraId="48DF6226"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3CC526C5"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vAlign w:val="center"/>
            <w:hideMark/>
          </w:tcPr>
          <w:p w14:paraId="726D1AA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5EA520C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7FE792DC"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71FA0BF0"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20A8E65B"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A9A07C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22830A8"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6ADF8A0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3" w:type="dxa"/>
            <w:tcBorders>
              <w:top w:val="nil"/>
              <w:left w:val="nil"/>
              <w:bottom w:val="single" w:sz="12" w:space="0" w:color="808080"/>
              <w:right w:val="single" w:sz="12" w:space="0" w:color="FF0000"/>
            </w:tcBorders>
            <w:shd w:val="clear" w:color="000000" w:fill="5B9BD5"/>
            <w:vAlign w:val="center"/>
            <w:hideMark/>
          </w:tcPr>
          <w:p w14:paraId="1CBFF99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0BD668F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B85F9D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1DCF7239"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3A5DAD8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36D5FB9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4A20AB03"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808080"/>
            </w:tcBorders>
            <w:shd w:val="clear" w:color="000000" w:fill="5B9BD5"/>
            <w:vAlign w:val="center"/>
            <w:hideMark/>
          </w:tcPr>
          <w:p w14:paraId="624D7AEA"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51714144"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4" w:type="dxa"/>
            <w:tcBorders>
              <w:top w:val="nil"/>
              <w:left w:val="nil"/>
              <w:bottom w:val="single" w:sz="12" w:space="0" w:color="808080"/>
              <w:right w:val="single" w:sz="12" w:space="0" w:color="FF0000"/>
            </w:tcBorders>
            <w:shd w:val="clear" w:color="000000" w:fill="5B9BD5"/>
            <w:vAlign w:val="center"/>
            <w:hideMark/>
          </w:tcPr>
          <w:p w14:paraId="00E1BAE1"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1" w:type="dxa"/>
            <w:tcBorders>
              <w:top w:val="nil"/>
              <w:left w:val="nil"/>
              <w:bottom w:val="single" w:sz="12" w:space="0" w:color="808080"/>
              <w:right w:val="single" w:sz="12" w:space="0" w:color="808080"/>
            </w:tcBorders>
            <w:shd w:val="clear" w:color="000000" w:fill="5B9BD5"/>
            <w:vAlign w:val="center"/>
            <w:hideMark/>
          </w:tcPr>
          <w:p w14:paraId="6ECAEFC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c>
          <w:tcPr>
            <w:tcW w:w="472" w:type="dxa"/>
            <w:tcBorders>
              <w:top w:val="nil"/>
              <w:left w:val="nil"/>
              <w:bottom w:val="single" w:sz="12" w:space="0" w:color="808080"/>
              <w:right w:val="single" w:sz="12" w:space="0" w:color="FF0000"/>
            </w:tcBorders>
            <w:shd w:val="clear" w:color="000000" w:fill="5B9BD5"/>
            <w:vAlign w:val="center"/>
            <w:hideMark/>
          </w:tcPr>
          <w:p w14:paraId="7A5E6FCD" w14:textId="77777777" w:rsidR="00D26B2B" w:rsidRPr="00157F58" w:rsidRDefault="00D26B2B" w:rsidP="00D26B2B">
            <w:pPr>
              <w:spacing w:after="0"/>
              <w:rPr>
                <w:rFonts w:cs="Arial"/>
                <w:sz w:val="14"/>
                <w:szCs w:val="14"/>
                <w:lang w:eastAsia="en-GB"/>
              </w:rPr>
            </w:pPr>
            <w:r w:rsidRPr="00157F58">
              <w:rPr>
                <w:rFonts w:cs="Arial"/>
                <w:sz w:val="14"/>
                <w:szCs w:val="14"/>
                <w:lang w:eastAsia="en-GB"/>
              </w:rPr>
              <w:t> </w:t>
            </w:r>
          </w:p>
        </w:tc>
      </w:tr>
      <w:tr w:rsidR="00217EC2" w:rsidRPr="00157F58" w14:paraId="5D8FA8CC" w14:textId="77777777" w:rsidTr="00543402">
        <w:trPr>
          <w:gridAfter w:val="1"/>
          <w:wAfter w:w="34" w:type="dxa"/>
          <w:trHeight w:val="401"/>
        </w:trPr>
        <w:tc>
          <w:tcPr>
            <w:tcW w:w="696" w:type="dxa"/>
            <w:tcBorders>
              <w:top w:val="nil"/>
              <w:left w:val="nil"/>
              <w:bottom w:val="nil"/>
              <w:right w:val="nil"/>
            </w:tcBorders>
            <w:noWrap/>
            <w:vAlign w:val="bottom"/>
            <w:hideMark/>
          </w:tcPr>
          <w:p w14:paraId="11A7DDAC" w14:textId="77777777" w:rsidR="00217EC2" w:rsidRPr="00157F58" w:rsidRDefault="00217EC2" w:rsidP="00D26B2B">
            <w:pPr>
              <w:spacing w:after="0"/>
              <w:rPr>
                <w:rFonts w:cs="Arial"/>
                <w:sz w:val="14"/>
                <w:szCs w:val="14"/>
                <w:lang w:eastAsia="en-GB"/>
              </w:rPr>
            </w:pPr>
          </w:p>
        </w:tc>
        <w:tc>
          <w:tcPr>
            <w:tcW w:w="2166" w:type="dxa"/>
            <w:tcBorders>
              <w:top w:val="nil"/>
              <w:left w:val="nil"/>
              <w:bottom w:val="nil"/>
              <w:right w:val="nil"/>
            </w:tcBorders>
            <w:noWrap/>
            <w:vAlign w:val="bottom"/>
            <w:hideMark/>
          </w:tcPr>
          <w:p w14:paraId="6FEFBBB1" w14:textId="77777777" w:rsidR="00217EC2" w:rsidRPr="00157F58" w:rsidRDefault="00217EC2" w:rsidP="00D26B2B">
            <w:pPr>
              <w:spacing w:after="0"/>
              <w:rPr>
                <w:rFonts w:cs="Arial"/>
                <w:color w:val="auto"/>
                <w:sz w:val="14"/>
                <w:szCs w:val="14"/>
                <w:lang w:eastAsia="en-GB"/>
              </w:rPr>
            </w:pPr>
          </w:p>
        </w:tc>
        <w:tc>
          <w:tcPr>
            <w:tcW w:w="941" w:type="dxa"/>
            <w:gridSpan w:val="2"/>
            <w:tcBorders>
              <w:top w:val="nil"/>
              <w:left w:val="nil"/>
              <w:bottom w:val="nil"/>
              <w:right w:val="single" w:sz="12" w:space="0" w:color="FF0000"/>
            </w:tcBorders>
            <w:noWrap/>
            <w:vAlign w:val="bottom"/>
            <w:hideMark/>
          </w:tcPr>
          <w:p w14:paraId="36E01EB4" w14:textId="77777777" w:rsidR="00217EC2" w:rsidRPr="00157F58" w:rsidRDefault="00217EC2" w:rsidP="009E64E9">
            <w:pPr>
              <w:spacing w:after="0"/>
              <w:jc w:val="right"/>
              <w:rPr>
                <w:rFonts w:cs="Arial"/>
                <w:color w:val="FF0000"/>
                <w:sz w:val="14"/>
                <w:szCs w:val="14"/>
                <w:lang w:eastAsia="en-GB"/>
              </w:rPr>
            </w:pPr>
            <w:r w:rsidRPr="00157F58">
              <w:rPr>
                <w:rFonts w:cs="Arial"/>
                <w:color w:val="FF0000"/>
                <w:sz w:val="14"/>
                <w:szCs w:val="14"/>
                <w:lang w:eastAsia="en-GB"/>
              </w:rPr>
              <w:t>MS1</w:t>
            </w:r>
          </w:p>
        </w:tc>
        <w:tc>
          <w:tcPr>
            <w:tcW w:w="470" w:type="dxa"/>
            <w:tcBorders>
              <w:top w:val="nil"/>
              <w:left w:val="nil"/>
              <w:bottom w:val="nil"/>
              <w:right w:val="nil"/>
            </w:tcBorders>
            <w:noWrap/>
            <w:vAlign w:val="bottom"/>
            <w:hideMark/>
          </w:tcPr>
          <w:p w14:paraId="4F06B69B" w14:textId="77777777" w:rsidR="00217EC2" w:rsidRPr="00157F58" w:rsidRDefault="00217EC2" w:rsidP="009E64E9">
            <w:pPr>
              <w:spacing w:after="0"/>
              <w:jc w:val="right"/>
              <w:rPr>
                <w:rFonts w:cs="Arial"/>
                <w:color w:val="FF0000"/>
                <w:sz w:val="14"/>
                <w:szCs w:val="14"/>
                <w:lang w:eastAsia="en-GB"/>
              </w:rPr>
            </w:pPr>
          </w:p>
        </w:tc>
        <w:tc>
          <w:tcPr>
            <w:tcW w:w="471" w:type="dxa"/>
            <w:tcBorders>
              <w:top w:val="nil"/>
              <w:left w:val="nil"/>
              <w:bottom w:val="nil"/>
              <w:right w:val="nil"/>
            </w:tcBorders>
            <w:noWrap/>
            <w:vAlign w:val="bottom"/>
            <w:hideMark/>
          </w:tcPr>
          <w:p w14:paraId="4F9842A2" w14:textId="77777777" w:rsidR="00217EC2" w:rsidRPr="00157F58" w:rsidRDefault="00217EC2" w:rsidP="009E64E9">
            <w:pPr>
              <w:spacing w:after="0"/>
              <w:jc w:val="right"/>
              <w:rPr>
                <w:rFonts w:cs="Arial"/>
                <w:color w:val="auto"/>
                <w:sz w:val="14"/>
                <w:szCs w:val="14"/>
                <w:lang w:eastAsia="en-GB"/>
              </w:rPr>
            </w:pPr>
          </w:p>
        </w:tc>
        <w:tc>
          <w:tcPr>
            <w:tcW w:w="471" w:type="dxa"/>
            <w:tcBorders>
              <w:top w:val="nil"/>
              <w:left w:val="nil"/>
              <w:bottom w:val="nil"/>
              <w:right w:val="nil"/>
            </w:tcBorders>
            <w:noWrap/>
            <w:vAlign w:val="bottom"/>
            <w:hideMark/>
          </w:tcPr>
          <w:p w14:paraId="1F411107" w14:textId="77777777" w:rsidR="00217EC2" w:rsidRPr="00157F58" w:rsidRDefault="00217EC2" w:rsidP="009E64E9">
            <w:pPr>
              <w:spacing w:after="0"/>
              <w:jc w:val="right"/>
              <w:rPr>
                <w:rFonts w:cs="Arial"/>
                <w:color w:val="auto"/>
                <w:sz w:val="14"/>
                <w:szCs w:val="14"/>
                <w:lang w:eastAsia="en-GB"/>
              </w:rPr>
            </w:pPr>
          </w:p>
        </w:tc>
        <w:tc>
          <w:tcPr>
            <w:tcW w:w="945" w:type="dxa"/>
            <w:gridSpan w:val="2"/>
            <w:tcBorders>
              <w:top w:val="nil"/>
              <w:left w:val="nil"/>
              <w:bottom w:val="nil"/>
              <w:right w:val="single" w:sz="12" w:space="0" w:color="FF0000"/>
            </w:tcBorders>
            <w:noWrap/>
            <w:vAlign w:val="bottom"/>
            <w:hideMark/>
          </w:tcPr>
          <w:p w14:paraId="3E3AD2F4" w14:textId="4F64215D" w:rsidR="00217EC2" w:rsidRPr="00157F58" w:rsidRDefault="00217EC2" w:rsidP="009E64E9">
            <w:pPr>
              <w:spacing w:after="0"/>
              <w:jc w:val="right"/>
              <w:rPr>
                <w:rFonts w:cs="Arial"/>
                <w:color w:val="FF0000"/>
                <w:sz w:val="14"/>
                <w:szCs w:val="14"/>
                <w:lang w:eastAsia="en-GB"/>
              </w:rPr>
            </w:pPr>
            <w:r w:rsidRPr="00157F58">
              <w:rPr>
                <w:rFonts w:cs="Arial"/>
                <w:color w:val="FF0000"/>
                <w:sz w:val="14"/>
                <w:szCs w:val="14"/>
                <w:lang w:eastAsia="en-GB"/>
              </w:rPr>
              <w:t>MS</w:t>
            </w:r>
            <w:r w:rsidR="00E16CE5" w:rsidRPr="00157F58">
              <w:rPr>
                <w:rFonts w:cs="Arial"/>
                <w:color w:val="FF0000"/>
                <w:sz w:val="14"/>
                <w:szCs w:val="14"/>
                <w:lang w:eastAsia="en-GB"/>
              </w:rPr>
              <w:t>4</w:t>
            </w:r>
          </w:p>
        </w:tc>
        <w:tc>
          <w:tcPr>
            <w:tcW w:w="472" w:type="dxa"/>
            <w:tcBorders>
              <w:top w:val="nil"/>
              <w:left w:val="nil"/>
              <w:bottom w:val="nil"/>
              <w:right w:val="nil"/>
            </w:tcBorders>
            <w:noWrap/>
            <w:vAlign w:val="bottom"/>
            <w:hideMark/>
          </w:tcPr>
          <w:p w14:paraId="71BB9EE6" w14:textId="77777777" w:rsidR="00217EC2" w:rsidRPr="00157F58" w:rsidRDefault="00217EC2" w:rsidP="009E64E9">
            <w:pPr>
              <w:spacing w:after="0"/>
              <w:jc w:val="right"/>
              <w:rPr>
                <w:rFonts w:cs="Arial"/>
                <w:color w:val="FF0000"/>
                <w:sz w:val="14"/>
                <w:szCs w:val="14"/>
                <w:lang w:eastAsia="en-GB"/>
              </w:rPr>
            </w:pPr>
          </w:p>
        </w:tc>
        <w:tc>
          <w:tcPr>
            <w:tcW w:w="471" w:type="dxa"/>
            <w:tcBorders>
              <w:top w:val="nil"/>
              <w:left w:val="nil"/>
              <w:bottom w:val="nil"/>
              <w:right w:val="nil"/>
            </w:tcBorders>
            <w:noWrap/>
            <w:vAlign w:val="bottom"/>
            <w:hideMark/>
          </w:tcPr>
          <w:p w14:paraId="45CBC99A" w14:textId="77777777" w:rsidR="00217EC2" w:rsidRPr="00157F58" w:rsidRDefault="00217EC2" w:rsidP="009E64E9">
            <w:pPr>
              <w:spacing w:after="0"/>
              <w:jc w:val="right"/>
              <w:rPr>
                <w:rFonts w:cs="Arial"/>
                <w:color w:val="auto"/>
                <w:sz w:val="14"/>
                <w:szCs w:val="14"/>
                <w:lang w:eastAsia="en-GB"/>
              </w:rPr>
            </w:pPr>
          </w:p>
        </w:tc>
        <w:tc>
          <w:tcPr>
            <w:tcW w:w="472" w:type="dxa"/>
            <w:tcBorders>
              <w:top w:val="nil"/>
              <w:left w:val="nil"/>
              <w:bottom w:val="nil"/>
              <w:right w:val="nil"/>
            </w:tcBorders>
            <w:noWrap/>
            <w:vAlign w:val="bottom"/>
            <w:hideMark/>
          </w:tcPr>
          <w:p w14:paraId="3601EFF0" w14:textId="77777777" w:rsidR="00217EC2" w:rsidRPr="00157F58" w:rsidRDefault="00217EC2" w:rsidP="009E64E9">
            <w:pPr>
              <w:spacing w:after="0"/>
              <w:jc w:val="right"/>
              <w:rPr>
                <w:rFonts w:cs="Arial"/>
                <w:color w:val="auto"/>
                <w:sz w:val="14"/>
                <w:szCs w:val="14"/>
                <w:lang w:eastAsia="en-GB"/>
              </w:rPr>
            </w:pPr>
          </w:p>
        </w:tc>
        <w:tc>
          <w:tcPr>
            <w:tcW w:w="471" w:type="dxa"/>
            <w:tcBorders>
              <w:top w:val="nil"/>
              <w:left w:val="nil"/>
              <w:bottom w:val="nil"/>
              <w:right w:val="nil"/>
            </w:tcBorders>
            <w:noWrap/>
            <w:vAlign w:val="bottom"/>
            <w:hideMark/>
          </w:tcPr>
          <w:p w14:paraId="035E9F9C" w14:textId="77777777" w:rsidR="00217EC2" w:rsidRPr="00157F58" w:rsidRDefault="00217EC2" w:rsidP="009E64E9">
            <w:pPr>
              <w:spacing w:after="0"/>
              <w:jc w:val="right"/>
              <w:rPr>
                <w:rFonts w:cs="Arial"/>
                <w:color w:val="auto"/>
                <w:sz w:val="14"/>
                <w:szCs w:val="14"/>
                <w:lang w:eastAsia="en-GB"/>
              </w:rPr>
            </w:pPr>
          </w:p>
        </w:tc>
        <w:tc>
          <w:tcPr>
            <w:tcW w:w="945" w:type="dxa"/>
            <w:gridSpan w:val="2"/>
            <w:tcBorders>
              <w:top w:val="nil"/>
              <w:left w:val="nil"/>
              <w:bottom w:val="nil"/>
              <w:right w:val="single" w:sz="12" w:space="0" w:color="FF0000"/>
            </w:tcBorders>
            <w:noWrap/>
            <w:vAlign w:val="bottom"/>
            <w:hideMark/>
          </w:tcPr>
          <w:p w14:paraId="743B19D1" w14:textId="4F60DCA7" w:rsidR="00217EC2" w:rsidRPr="00157F58" w:rsidRDefault="00217EC2" w:rsidP="009E64E9">
            <w:pPr>
              <w:spacing w:after="0"/>
              <w:jc w:val="right"/>
              <w:rPr>
                <w:rFonts w:cs="Arial"/>
                <w:color w:val="FF0000"/>
                <w:sz w:val="14"/>
                <w:szCs w:val="14"/>
                <w:lang w:eastAsia="en-GB"/>
              </w:rPr>
            </w:pPr>
            <w:r w:rsidRPr="00157F58">
              <w:rPr>
                <w:rFonts w:cs="Arial"/>
                <w:color w:val="FF0000"/>
                <w:sz w:val="14"/>
                <w:szCs w:val="14"/>
                <w:lang w:eastAsia="en-GB"/>
              </w:rPr>
              <w:t>MS</w:t>
            </w:r>
            <w:r w:rsidR="00E16CE5" w:rsidRPr="00157F58">
              <w:rPr>
                <w:rFonts w:cs="Arial"/>
                <w:color w:val="FF0000"/>
                <w:sz w:val="14"/>
                <w:szCs w:val="14"/>
                <w:lang w:eastAsia="en-GB"/>
              </w:rPr>
              <w:t>2</w:t>
            </w:r>
          </w:p>
        </w:tc>
        <w:tc>
          <w:tcPr>
            <w:tcW w:w="472" w:type="dxa"/>
            <w:tcBorders>
              <w:top w:val="nil"/>
              <w:left w:val="nil"/>
              <w:bottom w:val="nil"/>
              <w:right w:val="nil"/>
            </w:tcBorders>
            <w:noWrap/>
            <w:vAlign w:val="bottom"/>
            <w:hideMark/>
          </w:tcPr>
          <w:p w14:paraId="1A5A6BC7" w14:textId="77777777" w:rsidR="00217EC2" w:rsidRPr="00157F58" w:rsidRDefault="00217EC2" w:rsidP="009E64E9">
            <w:pPr>
              <w:spacing w:after="0"/>
              <w:jc w:val="right"/>
              <w:rPr>
                <w:rFonts w:cs="Arial"/>
                <w:color w:val="FF0000"/>
                <w:sz w:val="14"/>
                <w:szCs w:val="14"/>
                <w:lang w:eastAsia="en-GB"/>
              </w:rPr>
            </w:pPr>
          </w:p>
        </w:tc>
        <w:tc>
          <w:tcPr>
            <w:tcW w:w="471" w:type="dxa"/>
            <w:tcBorders>
              <w:top w:val="nil"/>
              <w:left w:val="nil"/>
              <w:bottom w:val="nil"/>
              <w:right w:val="nil"/>
            </w:tcBorders>
            <w:noWrap/>
            <w:vAlign w:val="bottom"/>
            <w:hideMark/>
          </w:tcPr>
          <w:p w14:paraId="19E566B8" w14:textId="77777777" w:rsidR="00217EC2" w:rsidRPr="00157F58" w:rsidRDefault="00217EC2" w:rsidP="009E64E9">
            <w:pPr>
              <w:spacing w:after="0"/>
              <w:jc w:val="right"/>
              <w:rPr>
                <w:rFonts w:cs="Arial"/>
                <w:color w:val="auto"/>
                <w:sz w:val="14"/>
                <w:szCs w:val="14"/>
                <w:lang w:eastAsia="en-GB"/>
              </w:rPr>
            </w:pPr>
          </w:p>
        </w:tc>
        <w:tc>
          <w:tcPr>
            <w:tcW w:w="472" w:type="dxa"/>
            <w:tcBorders>
              <w:top w:val="nil"/>
              <w:left w:val="nil"/>
              <w:bottom w:val="nil"/>
              <w:right w:val="nil"/>
            </w:tcBorders>
            <w:noWrap/>
            <w:vAlign w:val="bottom"/>
            <w:hideMark/>
          </w:tcPr>
          <w:p w14:paraId="10A267E1" w14:textId="77777777" w:rsidR="00217EC2" w:rsidRPr="00157F58" w:rsidRDefault="00217EC2" w:rsidP="009E64E9">
            <w:pPr>
              <w:spacing w:after="0"/>
              <w:jc w:val="right"/>
              <w:rPr>
                <w:rFonts w:cs="Arial"/>
                <w:color w:val="auto"/>
                <w:sz w:val="14"/>
                <w:szCs w:val="14"/>
                <w:lang w:eastAsia="en-GB"/>
              </w:rPr>
            </w:pPr>
          </w:p>
        </w:tc>
        <w:tc>
          <w:tcPr>
            <w:tcW w:w="945" w:type="dxa"/>
            <w:gridSpan w:val="2"/>
            <w:tcBorders>
              <w:top w:val="nil"/>
              <w:left w:val="nil"/>
              <w:bottom w:val="nil"/>
              <w:right w:val="single" w:sz="12" w:space="0" w:color="FF0000"/>
            </w:tcBorders>
            <w:noWrap/>
            <w:vAlign w:val="bottom"/>
            <w:hideMark/>
          </w:tcPr>
          <w:p w14:paraId="2E8140B9" w14:textId="51FDD3C6" w:rsidR="00217EC2" w:rsidRPr="00157F58" w:rsidRDefault="00217EC2" w:rsidP="009E64E9">
            <w:pPr>
              <w:spacing w:after="0"/>
              <w:jc w:val="right"/>
              <w:rPr>
                <w:rFonts w:cs="Arial"/>
                <w:color w:val="FF0000"/>
                <w:sz w:val="14"/>
                <w:szCs w:val="14"/>
                <w:lang w:eastAsia="en-GB"/>
              </w:rPr>
            </w:pPr>
            <w:r w:rsidRPr="00157F58">
              <w:rPr>
                <w:rFonts w:cs="Arial"/>
                <w:color w:val="FF0000"/>
                <w:sz w:val="14"/>
                <w:szCs w:val="14"/>
                <w:lang w:eastAsia="en-GB"/>
              </w:rPr>
              <w:t>MS</w:t>
            </w:r>
            <w:r w:rsidR="00A22245" w:rsidRPr="00157F58">
              <w:rPr>
                <w:rFonts w:cs="Arial"/>
                <w:color w:val="FF0000"/>
                <w:sz w:val="14"/>
                <w:szCs w:val="14"/>
                <w:lang w:eastAsia="en-GB"/>
              </w:rPr>
              <w:t>5</w:t>
            </w:r>
          </w:p>
        </w:tc>
        <w:tc>
          <w:tcPr>
            <w:tcW w:w="471" w:type="dxa"/>
            <w:tcBorders>
              <w:top w:val="nil"/>
              <w:left w:val="nil"/>
              <w:bottom w:val="nil"/>
              <w:right w:val="nil"/>
            </w:tcBorders>
            <w:noWrap/>
            <w:vAlign w:val="bottom"/>
            <w:hideMark/>
          </w:tcPr>
          <w:p w14:paraId="2F9CB620" w14:textId="77777777" w:rsidR="00217EC2" w:rsidRPr="00157F58" w:rsidRDefault="00217EC2" w:rsidP="009E64E9">
            <w:pPr>
              <w:spacing w:after="0"/>
              <w:jc w:val="right"/>
              <w:rPr>
                <w:rFonts w:cs="Arial"/>
                <w:color w:val="FF0000"/>
                <w:sz w:val="14"/>
                <w:szCs w:val="14"/>
                <w:lang w:eastAsia="en-GB"/>
              </w:rPr>
            </w:pPr>
          </w:p>
        </w:tc>
        <w:tc>
          <w:tcPr>
            <w:tcW w:w="472" w:type="dxa"/>
            <w:tcBorders>
              <w:top w:val="nil"/>
              <w:left w:val="nil"/>
              <w:bottom w:val="nil"/>
              <w:right w:val="nil"/>
            </w:tcBorders>
            <w:noWrap/>
            <w:vAlign w:val="bottom"/>
            <w:hideMark/>
          </w:tcPr>
          <w:p w14:paraId="2A03B6F4" w14:textId="77777777" w:rsidR="00217EC2" w:rsidRPr="00157F58" w:rsidRDefault="00217EC2" w:rsidP="009E64E9">
            <w:pPr>
              <w:spacing w:after="0"/>
              <w:jc w:val="right"/>
              <w:rPr>
                <w:rFonts w:cs="Arial"/>
                <w:color w:val="auto"/>
                <w:sz w:val="14"/>
                <w:szCs w:val="14"/>
                <w:lang w:eastAsia="en-GB"/>
              </w:rPr>
            </w:pPr>
          </w:p>
        </w:tc>
        <w:tc>
          <w:tcPr>
            <w:tcW w:w="945" w:type="dxa"/>
            <w:gridSpan w:val="2"/>
            <w:tcBorders>
              <w:top w:val="nil"/>
              <w:left w:val="nil"/>
              <w:bottom w:val="nil"/>
              <w:right w:val="single" w:sz="12" w:space="0" w:color="FF0000"/>
            </w:tcBorders>
            <w:noWrap/>
            <w:vAlign w:val="bottom"/>
            <w:hideMark/>
          </w:tcPr>
          <w:p w14:paraId="52F1CC91" w14:textId="11B23C5B" w:rsidR="00217EC2" w:rsidRPr="00157F58" w:rsidRDefault="00217EC2" w:rsidP="009E64E9">
            <w:pPr>
              <w:spacing w:after="0"/>
              <w:jc w:val="right"/>
              <w:rPr>
                <w:rFonts w:cs="Arial"/>
                <w:color w:val="FF0000"/>
                <w:sz w:val="14"/>
                <w:szCs w:val="14"/>
                <w:lang w:eastAsia="en-GB"/>
              </w:rPr>
            </w:pPr>
            <w:r w:rsidRPr="00157F58">
              <w:rPr>
                <w:rFonts w:cs="Arial"/>
                <w:color w:val="FF0000"/>
                <w:sz w:val="14"/>
                <w:szCs w:val="14"/>
                <w:lang w:eastAsia="en-GB"/>
              </w:rPr>
              <w:t>MS</w:t>
            </w:r>
            <w:r w:rsidR="00A22245" w:rsidRPr="00157F58">
              <w:rPr>
                <w:rFonts w:cs="Arial"/>
                <w:color w:val="FF0000"/>
                <w:sz w:val="14"/>
                <w:szCs w:val="14"/>
                <w:lang w:eastAsia="en-GB"/>
              </w:rPr>
              <w:t>6</w:t>
            </w:r>
          </w:p>
        </w:tc>
        <w:tc>
          <w:tcPr>
            <w:tcW w:w="949" w:type="dxa"/>
            <w:gridSpan w:val="3"/>
            <w:tcBorders>
              <w:top w:val="nil"/>
              <w:left w:val="nil"/>
              <w:bottom w:val="nil"/>
              <w:right w:val="single" w:sz="12" w:space="0" w:color="FF0000"/>
            </w:tcBorders>
            <w:noWrap/>
            <w:vAlign w:val="bottom"/>
            <w:hideMark/>
          </w:tcPr>
          <w:p w14:paraId="707F453A" w14:textId="7DC23856" w:rsidR="00217EC2" w:rsidRPr="00157F58" w:rsidRDefault="00217EC2" w:rsidP="009E64E9">
            <w:pPr>
              <w:spacing w:after="0"/>
              <w:jc w:val="right"/>
              <w:rPr>
                <w:rFonts w:cs="Arial"/>
                <w:color w:val="FF0000"/>
                <w:sz w:val="14"/>
                <w:szCs w:val="14"/>
                <w:lang w:eastAsia="en-GB"/>
              </w:rPr>
            </w:pPr>
            <w:r w:rsidRPr="00157F58">
              <w:rPr>
                <w:rFonts w:cs="Arial"/>
                <w:color w:val="FF0000"/>
                <w:sz w:val="14"/>
                <w:szCs w:val="14"/>
                <w:lang w:eastAsia="en-GB"/>
              </w:rPr>
              <w:t>MS</w:t>
            </w:r>
            <w:r w:rsidR="00A22245" w:rsidRPr="00157F58">
              <w:rPr>
                <w:rFonts w:cs="Arial"/>
                <w:color w:val="FF0000"/>
                <w:sz w:val="14"/>
                <w:szCs w:val="14"/>
                <w:lang w:eastAsia="en-GB"/>
              </w:rPr>
              <w:t>3</w:t>
            </w:r>
          </w:p>
        </w:tc>
      </w:tr>
    </w:tbl>
    <w:p w14:paraId="3BD15F58" w14:textId="503D7DD0" w:rsidR="00A635B5" w:rsidRPr="001E665B" w:rsidRDefault="00EB0E96" w:rsidP="00A635B5">
      <w:r w:rsidRPr="00565607">
        <w:rPr>
          <w:rFonts w:cs="Arial"/>
          <w:color w:val="B5B5B5"/>
          <w:sz w:val="16"/>
          <w:szCs w:val="16"/>
        </w:rPr>
        <w:t xml:space="preserve">#§WRK-PLA-WP§#                                                                                                                                                       </w:t>
      </w:r>
    </w:p>
    <w:p w14:paraId="6A438A68" w14:textId="77777777" w:rsidR="001E665B" w:rsidRPr="00714BA5" w:rsidRDefault="001E665B" w:rsidP="001E665B">
      <w:pPr>
        <w:autoSpaceDE w:val="0"/>
        <w:autoSpaceDN w:val="0"/>
        <w:adjustRightInd w:val="0"/>
        <w:outlineLvl w:val="0"/>
        <w:rPr>
          <w:rFonts w:cs="Arial"/>
          <w:b/>
          <w:bCs/>
          <w:szCs w:val="22"/>
        </w:rPr>
        <w:sectPr w:rsidR="001E665B" w:rsidRPr="00714BA5" w:rsidSect="00B732C4">
          <w:pgSz w:w="16840" w:h="11907" w:orient="landscape" w:code="9"/>
          <w:pgMar w:top="1588" w:right="1276" w:bottom="1588" w:left="1276" w:header="720" w:footer="1009" w:gutter="0"/>
          <w:cols w:space="720"/>
          <w:noEndnote/>
          <w:docGrid w:linePitch="326"/>
        </w:sectPr>
      </w:pPr>
    </w:p>
    <w:p w14:paraId="3C21B703" w14:textId="77777777" w:rsidR="00EB0E96" w:rsidRDefault="00EB0E96" w:rsidP="00EB0E96">
      <w:bookmarkStart w:id="48" w:name="_Toc495508580"/>
      <w:r w:rsidRPr="00565607">
        <w:rPr>
          <w:rFonts w:cs="Arial"/>
          <w:color w:val="B5B5B5"/>
          <w:sz w:val="16"/>
          <w:szCs w:val="16"/>
        </w:rPr>
        <w:lastRenderedPageBreak/>
        <w:t>#@ETH-ICS-EI@#</w:t>
      </w:r>
    </w:p>
    <w:p w14:paraId="7476B1E6" w14:textId="77777777" w:rsidR="00116EC2" w:rsidRPr="00193F0E" w:rsidRDefault="00116EC2" w:rsidP="001E7081">
      <w:pPr>
        <w:pStyle w:val="Heading2"/>
      </w:pPr>
      <w:bookmarkStart w:id="49" w:name="_Toc232417220"/>
      <w:r w:rsidRPr="00B410DE">
        <w:t>5. OTHER</w:t>
      </w:r>
      <w:bookmarkEnd w:id="49"/>
    </w:p>
    <w:p w14:paraId="0893AD29" w14:textId="77777777" w:rsidR="00B94ED2" w:rsidRPr="005C1177" w:rsidRDefault="00116EC2" w:rsidP="005C1177">
      <w:pPr>
        <w:pStyle w:val="Heading3"/>
        <w:rPr>
          <w:b w:val="0"/>
          <w:i/>
          <w:szCs w:val="16"/>
        </w:rPr>
      </w:pPr>
      <w:bookmarkStart w:id="50" w:name="_Toc232417221"/>
      <w:r w:rsidRPr="00193F0E">
        <w:t>5.1 Ethics</w:t>
      </w:r>
      <w:bookmarkEnd w:id="48"/>
      <w:bookmarkEnd w:id="50"/>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116EC2" w:rsidRPr="00BC0C16" w14:paraId="1036F7A3" w14:textId="77777777" w:rsidTr="00510989">
        <w:trPr>
          <w:trHeight w:val="432"/>
        </w:trPr>
        <w:tc>
          <w:tcPr>
            <w:tcW w:w="8527" w:type="dxa"/>
            <w:shd w:val="clear" w:color="auto" w:fill="DDDDDD"/>
          </w:tcPr>
          <w:p w14:paraId="2466A0E3" w14:textId="77777777" w:rsidR="00116EC2" w:rsidRPr="00565607" w:rsidRDefault="00116EC2" w:rsidP="005C1177">
            <w:pPr>
              <w:pStyle w:val="BodyTextIndent"/>
              <w:tabs>
                <w:tab w:val="left" w:pos="1092"/>
              </w:tabs>
              <w:spacing w:before="120" w:after="120"/>
              <w:ind w:left="0"/>
              <w:rPr>
                <w:rFonts w:ascii="Arial" w:hAnsi="Arial" w:cs="Arial"/>
                <w:b/>
                <w:i/>
                <w:sz w:val="18"/>
                <w:szCs w:val="18"/>
                <w:lang w:val="en-GB" w:eastAsia="en-GB"/>
              </w:rPr>
            </w:pPr>
            <w:r w:rsidRPr="00565607">
              <w:rPr>
                <w:rFonts w:ascii="Arial" w:hAnsi="Arial" w:cs="Arial"/>
                <w:b/>
                <w:sz w:val="18"/>
                <w:szCs w:val="18"/>
                <w:lang w:val="en-GB" w:eastAsia="en-GB"/>
              </w:rPr>
              <w:t xml:space="preserve">Ethics </w:t>
            </w:r>
          </w:p>
        </w:tc>
      </w:tr>
      <w:tr w:rsidR="00116EC2" w:rsidRPr="00DC44D7" w14:paraId="1678FDDA" w14:textId="77777777" w:rsidTr="00E60233">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501"/>
        </w:trPr>
        <w:tc>
          <w:tcPr>
            <w:tcW w:w="8527" w:type="dxa"/>
            <w:shd w:val="clear" w:color="auto" w:fill="F2F2F2"/>
          </w:tcPr>
          <w:p w14:paraId="27C6F385" w14:textId="77777777" w:rsidR="00116EC2" w:rsidRPr="001E7081" w:rsidRDefault="00116EC2" w:rsidP="00510989">
            <w:pPr>
              <w:tabs>
                <w:tab w:val="left" w:pos="-907"/>
                <w:tab w:val="left" w:pos="-187"/>
                <w:tab w:val="left" w:pos="1092"/>
                <w:tab w:val="left" w:leader="dot" w:pos="5670"/>
              </w:tabs>
              <w:suppressAutoHyphens/>
              <w:spacing w:before="120" w:after="120"/>
              <w:rPr>
                <w:rFonts w:cs="Arial"/>
                <w:sz w:val="18"/>
                <w:szCs w:val="18"/>
              </w:rPr>
            </w:pPr>
            <w:r w:rsidRPr="00434C91">
              <w:rPr>
                <w:rFonts w:cs="Arial"/>
                <w:sz w:val="18"/>
                <w:szCs w:val="18"/>
              </w:rPr>
              <w:t>Not applicable</w:t>
            </w:r>
            <w:r w:rsidR="00F344E7" w:rsidRPr="00434C91">
              <w:rPr>
                <w:rFonts w:cs="Arial"/>
                <w:sz w:val="18"/>
                <w:szCs w:val="18"/>
              </w:rPr>
              <w:t>.</w:t>
            </w:r>
          </w:p>
        </w:tc>
      </w:tr>
    </w:tbl>
    <w:p w14:paraId="3AAF4114" w14:textId="77777777" w:rsidR="00116EC2" w:rsidRPr="00B410DE" w:rsidRDefault="00EB0E96" w:rsidP="00EB0E96">
      <w:pPr>
        <w:tabs>
          <w:tab w:val="left" w:pos="1092"/>
        </w:tabs>
        <w:rPr>
          <w:i/>
        </w:rPr>
      </w:pPr>
      <w:r w:rsidRPr="00565607">
        <w:rPr>
          <w:rFonts w:cs="Arial"/>
          <w:color w:val="B5B5B5"/>
          <w:sz w:val="16"/>
          <w:szCs w:val="16"/>
        </w:rPr>
        <w:t xml:space="preserve">#§ETH-ICS-EI§# #@SEC-URI-SU@#                                                                                                                                      </w:t>
      </w:r>
    </w:p>
    <w:p w14:paraId="70606E89" w14:textId="77777777" w:rsidR="00B94ED2" w:rsidRPr="00193F0E" w:rsidRDefault="00116EC2" w:rsidP="005C1177">
      <w:pPr>
        <w:pStyle w:val="Heading3"/>
      </w:pPr>
      <w:bookmarkStart w:id="51" w:name="_Toc232417222"/>
      <w:r w:rsidRPr="00193F0E">
        <w:t>5.2 Security</w:t>
      </w:r>
      <w:bookmarkEnd w:id="51"/>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116EC2" w:rsidRPr="00193F0E" w14:paraId="337CDD85" w14:textId="77777777" w:rsidTr="00510989">
        <w:trPr>
          <w:trHeight w:val="432"/>
        </w:trPr>
        <w:tc>
          <w:tcPr>
            <w:tcW w:w="8527" w:type="dxa"/>
            <w:shd w:val="clear" w:color="auto" w:fill="DDDDDD"/>
          </w:tcPr>
          <w:p w14:paraId="3E7D688B" w14:textId="77777777" w:rsidR="00116EC2" w:rsidRPr="00565607" w:rsidRDefault="00116EC2" w:rsidP="00510989">
            <w:pPr>
              <w:pStyle w:val="BodyTextIndent"/>
              <w:tabs>
                <w:tab w:val="left" w:pos="1092"/>
              </w:tabs>
              <w:spacing w:before="120" w:after="120"/>
              <w:ind w:left="0"/>
              <w:rPr>
                <w:rFonts w:ascii="Arial" w:hAnsi="Arial" w:cs="Arial"/>
                <w:b/>
                <w:i/>
                <w:sz w:val="18"/>
                <w:szCs w:val="18"/>
                <w:lang w:val="en-GB" w:eastAsia="en-GB"/>
              </w:rPr>
            </w:pPr>
            <w:r w:rsidRPr="00565607">
              <w:rPr>
                <w:rFonts w:ascii="Arial" w:hAnsi="Arial" w:cs="Arial"/>
                <w:b/>
                <w:sz w:val="18"/>
                <w:szCs w:val="18"/>
                <w:lang w:val="en-GB" w:eastAsia="en-GB"/>
              </w:rPr>
              <w:t xml:space="preserve">Security </w:t>
            </w:r>
          </w:p>
          <w:p w14:paraId="6C207030" w14:textId="77777777" w:rsidR="00116EC2" w:rsidRPr="00193F0E" w:rsidRDefault="00116EC2" w:rsidP="00510989">
            <w:pPr>
              <w:pStyle w:val="BodyTextIndent"/>
              <w:tabs>
                <w:tab w:val="left" w:pos="1092"/>
              </w:tabs>
              <w:spacing w:after="120"/>
              <w:ind w:left="0"/>
              <w:rPr>
                <w:rFonts w:ascii="Arial" w:hAnsi="Arial" w:cs="Arial"/>
                <w:i/>
                <w:noProof w:val="0"/>
                <w:sz w:val="16"/>
                <w:szCs w:val="16"/>
                <w:lang w:val="en-GB"/>
              </w:rPr>
            </w:pPr>
          </w:p>
        </w:tc>
      </w:tr>
      <w:tr w:rsidR="00116EC2" w:rsidRPr="00DC44D7" w14:paraId="51B30AA7" w14:textId="77777777" w:rsidTr="00E60233">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461"/>
        </w:trPr>
        <w:tc>
          <w:tcPr>
            <w:tcW w:w="8527" w:type="dxa"/>
            <w:shd w:val="clear" w:color="auto" w:fill="F2F2F2"/>
          </w:tcPr>
          <w:p w14:paraId="584B095D" w14:textId="77777777" w:rsidR="00116EC2" w:rsidRPr="001E7081" w:rsidRDefault="00116EC2" w:rsidP="00510989">
            <w:pPr>
              <w:tabs>
                <w:tab w:val="left" w:pos="-907"/>
                <w:tab w:val="left" w:pos="-187"/>
                <w:tab w:val="left" w:pos="1092"/>
                <w:tab w:val="left" w:leader="dot" w:pos="5670"/>
              </w:tabs>
              <w:suppressAutoHyphens/>
              <w:spacing w:before="120" w:after="120"/>
              <w:rPr>
                <w:rFonts w:cs="Arial"/>
                <w:sz w:val="18"/>
                <w:szCs w:val="18"/>
              </w:rPr>
            </w:pPr>
            <w:r w:rsidRPr="00434C91">
              <w:rPr>
                <w:rFonts w:cs="Arial"/>
                <w:sz w:val="18"/>
                <w:szCs w:val="18"/>
              </w:rPr>
              <w:t>Not applicable</w:t>
            </w:r>
            <w:r w:rsidR="00F344E7" w:rsidRPr="00434C91">
              <w:rPr>
                <w:rFonts w:cs="Arial"/>
                <w:sz w:val="18"/>
                <w:szCs w:val="18"/>
              </w:rPr>
              <w:t>.</w:t>
            </w:r>
          </w:p>
        </w:tc>
      </w:tr>
    </w:tbl>
    <w:p w14:paraId="5CAC88A6" w14:textId="77777777" w:rsidR="000F151A" w:rsidRPr="00C14F8D" w:rsidRDefault="00EB0E96" w:rsidP="00EB0E96">
      <w:pPr>
        <w:rPr>
          <w:i/>
          <w:lang w:val="it-IT" w:eastAsia="en-GB"/>
        </w:rPr>
      </w:pPr>
      <w:r w:rsidRPr="00C14F8D">
        <w:rPr>
          <w:rFonts w:cs="Arial"/>
          <w:color w:val="B5B5B5"/>
          <w:sz w:val="16"/>
          <w:szCs w:val="16"/>
          <w:lang w:val="it-IT"/>
        </w:rPr>
        <w:t xml:space="preserve">#§SEC-URI-SU§# #@DEC-LAR-DL@#                                                                                                                                  </w:t>
      </w:r>
    </w:p>
    <w:p w14:paraId="62033C4B" w14:textId="77777777" w:rsidR="008245BC" w:rsidRPr="005C1177" w:rsidRDefault="001E22E5" w:rsidP="005C1177">
      <w:pPr>
        <w:pStyle w:val="Heading2"/>
      </w:pPr>
      <w:bookmarkStart w:id="52" w:name="_Toc495508582"/>
      <w:bookmarkStart w:id="53" w:name="_Toc232417223"/>
      <w:r w:rsidRPr="000F2CBE">
        <w:t>6</w:t>
      </w:r>
      <w:r w:rsidR="006B72CD" w:rsidRPr="00B410DE">
        <w:t>.</w:t>
      </w:r>
      <w:r w:rsidRPr="00B410DE">
        <w:t xml:space="preserve"> </w:t>
      </w:r>
      <w:bookmarkEnd w:id="52"/>
      <w:r w:rsidR="00F06E0D" w:rsidRPr="00B410DE">
        <w:t>DECLARATIONS</w:t>
      </w:r>
      <w:bookmarkEnd w:id="53"/>
      <w:r w:rsidRPr="00844BB2">
        <w:t xml:space="preserve"> </w:t>
      </w:r>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6840"/>
        <w:gridCol w:w="1687"/>
      </w:tblGrid>
      <w:tr w:rsidR="004B1041" w:rsidRPr="00BC0C16" w14:paraId="231908C5" w14:textId="77777777" w:rsidTr="000D1784">
        <w:tc>
          <w:tcPr>
            <w:tcW w:w="8527" w:type="dxa"/>
            <w:gridSpan w:val="2"/>
            <w:shd w:val="clear" w:color="auto" w:fill="D9D9D9"/>
          </w:tcPr>
          <w:p w14:paraId="312CE9FB" w14:textId="77777777" w:rsidR="004B1041" w:rsidRPr="00554051" w:rsidRDefault="00876029" w:rsidP="00876029">
            <w:pPr>
              <w:spacing w:before="120" w:after="120"/>
              <w:rPr>
                <w:b/>
                <w:sz w:val="18"/>
                <w:lang w:eastAsia="en-GB"/>
              </w:rPr>
            </w:pPr>
            <w:r w:rsidRPr="00A46996">
              <w:rPr>
                <w:b/>
                <w:sz w:val="18"/>
                <w:lang w:eastAsia="en-GB"/>
              </w:rPr>
              <w:t>Double</w:t>
            </w:r>
            <w:r w:rsidR="004B1041">
              <w:rPr>
                <w:b/>
                <w:sz w:val="18"/>
                <w:lang w:eastAsia="en-GB"/>
              </w:rPr>
              <w:t xml:space="preserve"> funding</w:t>
            </w:r>
          </w:p>
        </w:tc>
      </w:tr>
      <w:tr w:rsidR="004B1041" w:rsidRPr="00BC0C16" w14:paraId="4754BD23" w14:textId="77777777" w:rsidTr="000D1784">
        <w:tc>
          <w:tcPr>
            <w:tcW w:w="6840" w:type="dxa"/>
            <w:shd w:val="clear" w:color="auto" w:fill="D9D9D9"/>
          </w:tcPr>
          <w:p w14:paraId="12722517" w14:textId="77777777" w:rsidR="004B1041" w:rsidRPr="00ED0C73" w:rsidRDefault="004B1041" w:rsidP="00507EC2">
            <w:pPr>
              <w:spacing w:before="120" w:after="120"/>
              <w:rPr>
                <w:i/>
                <w:sz w:val="14"/>
                <w:lang w:eastAsia="en-GB"/>
              </w:rPr>
            </w:pPr>
            <w:r w:rsidRPr="00ED0C73">
              <w:rPr>
                <w:b/>
                <w:sz w:val="18"/>
                <w:lang w:eastAsia="en-GB"/>
              </w:rPr>
              <w:t xml:space="preserve">Information concerning other EU grants for this project </w:t>
            </w:r>
          </w:p>
          <w:p w14:paraId="4005ADAF" w14:textId="77777777" w:rsidR="00E9108C" w:rsidRPr="00714BA5" w:rsidRDefault="006C09D7" w:rsidP="00E235C1">
            <w:pPr>
              <w:spacing w:after="120"/>
              <w:jc w:val="both"/>
              <w:rPr>
                <w:i/>
                <w:sz w:val="16"/>
                <w:lang w:eastAsia="en-GB"/>
              </w:rPr>
            </w:pPr>
            <w:r w:rsidRPr="00565607">
              <w:rPr>
                <w:noProof/>
                <w:color w:val="0088CC"/>
                <w:sz w:val="18"/>
                <w:szCs w:val="18"/>
              </w:rPr>
              <w:drawing>
                <wp:inline distT="0" distB="0" distL="0" distR="0" wp14:anchorId="090B8215" wp14:editId="198A2265">
                  <wp:extent cx="114300" cy="114300"/>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554051" w:rsidRPr="00BC0C16">
              <w:rPr>
                <w:noProof/>
                <w:sz w:val="18"/>
                <w:szCs w:val="21"/>
                <w:lang w:eastAsia="en-GB"/>
              </w:rPr>
              <w:t xml:space="preserve"> </w:t>
            </w:r>
            <w:r w:rsidR="00554051" w:rsidRPr="004B1041">
              <w:rPr>
                <w:i/>
                <w:noProof/>
                <w:sz w:val="16"/>
                <w:szCs w:val="21"/>
                <w:lang w:eastAsia="en-GB"/>
              </w:rPr>
              <w:t>Please note that there is a strict proh</w:t>
            </w:r>
            <w:r w:rsidR="00A058D6">
              <w:rPr>
                <w:i/>
                <w:noProof/>
                <w:sz w:val="16"/>
                <w:szCs w:val="21"/>
                <w:lang w:eastAsia="en-GB"/>
              </w:rPr>
              <w:t>i</w:t>
            </w:r>
            <w:r w:rsidR="00554051" w:rsidRPr="004B1041">
              <w:rPr>
                <w:i/>
                <w:noProof/>
                <w:sz w:val="16"/>
                <w:szCs w:val="21"/>
                <w:lang w:eastAsia="en-GB"/>
              </w:rPr>
              <w:t>bition of d</w:t>
            </w:r>
            <w:r w:rsidR="00554051" w:rsidRPr="004B1041">
              <w:rPr>
                <w:i/>
                <w:sz w:val="16"/>
                <w:lang w:eastAsia="en-GB"/>
              </w:rPr>
              <w:t>ouble funding</w:t>
            </w:r>
            <w:r w:rsidR="001C0F78">
              <w:rPr>
                <w:i/>
                <w:sz w:val="16"/>
                <w:lang w:eastAsia="en-GB"/>
              </w:rPr>
              <w:t xml:space="preserve"> from the EU budget</w:t>
            </w:r>
            <w:r w:rsidR="000864E5">
              <w:rPr>
                <w:i/>
                <w:sz w:val="16"/>
                <w:lang w:eastAsia="en-GB"/>
              </w:rPr>
              <w:t xml:space="preserve"> (except under EU Synergies </w:t>
            </w:r>
            <w:r w:rsidR="00E235C1" w:rsidRPr="00434C91">
              <w:rPr>
                <w:i/>
                <w:sz w:val="16"/>
                <w:lang w:eastAsia="en-GB"/>
              </w:rPr>
              <w:t>actions</w:t>
            </w:r>
            <w:r w:rsidR="000864E5" w:rsidRPr="00434C91">
              <w:rPr>
                <w:i/>
                <w:sz w:val="16"/>
                <w:lang w:eastAsia="en-GB"/>
              </w:rPr>
              <w:t>)</w:t>
            </w:r>
            <w:r w:rsidR="00554051" w:rsidRPr="00434C91">
              <w:rPr>
                <w:i/>
                <w:sz w:val="16"/>
                <w:lang w:eastAsia="en-GB"/>
              </w:rPr>
              <w:t>.</w:t>
            </w:r>
            <w:r w:rsidR="001E6AB0" w:rsidRPr="00714BA5">
              <w:rPr>
                <w:sz w:val="18"/>
                <w:lang w:eastAsia="en-GB"/>
              </w:rPr>
              <w:t xml:space="preserve"> </w:t>
            </w:r>
          </w:p>
        </w:tc>
        <w:tc>
          <w:tcPr>
            <w:tcW w:w="1687" w:type="dxa"/>
            <w:shd w:val="clear" w:color="auto" w:fill="D9D9D9"/>
          </w:tcPr>
          <w:p w14:paraId="34E4F39B" w14:textId="77777777" w:rsidR="004B1041" w:rsidRPr="00714BA5" w:rsidRDefault="004B1041" w:rsidP="00507EC2">
            <w:pPr>
              <w:rPr>
                <w:b/>
                <w:lang w:eastAsia="en-GB"/>
              </w:rPr>
            </w:pPr>
          </w:p>
          <w:p w14:paraId="4E6263C4" w14:textId="77777777" w:rsidR="004B1041" w:rsidRPr="00714BA5" w:rsidRDefault="004B1041" w:rsidP="00507EC2">
            <w:pPr>
              <w:spacing w:after="0"/>
              <w:jc w:val="center"/>
              <w:rPr>
                <w:b/>
                <w:sz w:val="16"/>
                <w:lang w:eastAsia="en-GB"/>
              </w:rPr>
            </w:pPr>
            <w:r w:rsidRPr="00714BA5">
              <w:rPr>
                <w:b/>
                <w:sz w:val="16"/>
                <w:lang w:eastAsia="en-GB"/>
              </w:rPr>
              <w:t>YES</w:t>
            </w:r>
            <w:r w:rsidR="002B7D4F">
              <w:rPr>
                <w:b/>
                <w:sz w:val="16"/>
                <w:lang w:eastAsia="en-GB"/>
              </w:rPr>
              <w:t>/NO</w:t>
            </w:r>
          </w:p>
          <w:p w14:paraId="2F9A239B" w14:textId="77777777" w:rsidR="004B1041" w:rsidRPr="002B7D4F" w:rsidRDefault="004B1041" w:rsidP="007E2AAF">
            <w:pPr>
              <w:jc w:val="center"/>
              <w:rPr>
                <w:color w:val="808080"/>
                <w:lang w:eastAsia="en-GB"/>
              </w:rPr>
            </w:pPr>
          </w:p>
        </w:tc>
      </w:tr>
      <w:tr w:rsidR="004B1041" w:rsidRPr="00BC0C16" w14:paraId="491E4D6D" w14:textId="77777777" w:rsidTr="000D1784">
        <w:tc>
          <w:tcPr>
            <w:tcW w:w="6840" w:type="dxa"/>
            <w:shd w:val="clear" w:color="auto" w:fill="E6E6E6"/>
          </w:tcPr>
          <w:p w14:paraId="18E8BAAA" w14:textId="77777777" w:rsidR="004B1041" w:rsidRPr="00A46996" w:rsidRDefault="004B1041" w:rsidP="00DD60BE">
            <w:pPr>
              <w:spacing w:before="120" w:after="120"/>
              <w:jc w:val="both"/>
              <w:rPr>
                <w:sz w:val="16"/>
                <w:lang w:eastAsia="en-GB"/>
              </w:rPr>
            </w:pPr>
            <w:r w:rsidRPr="00A46996">
              <w:rPr>
                <w:sz w:val="16"/>
                <w:lang w:eastAsia="en-GB"/>
              </w:rPr>
              <w:t>We confirm that to our best knowledge neither the project as a whole nor any parts of it have benefitted from any other EU grant</w:t>
            </w:r>
            <w:r w:rsidR="008E5134" w:rsidRPr="00A46996">
              <w:rPr>
                <w:sz w:val="16"/>
                <w:lang w:eastAsia="en-GB"/>
              </w:rPr>
              <w:t xml:space="preserve"> </w:t>
            </w:r>
            <w:r w:rsidR="008E5134" w:rsidRPr="00A46996">
              <w:rPr>
                <w:i/>
                <w:sz w:val="16"/>
                <w:lang w:eastAsia="en-GB"/>
              </w:rPr>
              <w:t>(including EU funding managed by authorities in EU Member States or other funding bodies, e.g. EU Regional Funds, EU Agricultural Funds, etc)</w:t>
            </w:r>
            <w:r w:rsidR="008E5134" w:rsidRPr="00A46996">
              <w:rPr>
                <w:sz w:val="16"/>
                <w:lang w:eastAsia="en-GB"/>
              </w:rPr>
              <w:t>. If NO, explain and provide details.</w:t>
            </w:r>
          </w:p>
        </w:tc>
        <w:tc>
          <w:tcPr>
            <w:tcW w:w="1687" w:type="dxa"/>
            <w:shd w:val="clear" w:color="auto" w:fill="FFFFFF"/>
          </w:tcPr>
          <w:p w14:paraId="334DC228" w14:textId="77777777" w:rsidR="004B1041" w:rsidRPr="008B45DC" w:rsidRDefault="008B45DC" w:rsidP="00507EC2">
            <w:pPr>
              <w:spacing w:before="120" w:after="120"/>
              <w:rPr>
                <w:sz w:val="18"/>
                <w:highlight w:val="yellow"/>
                <w:lang w:eastAsia="en-GB"/>
              </w:rPr>
            </w:pPr>
            <w:r w:rsidRPr="009A681D">
              <w:rPr>
                <w:sz w:val="18"/>
                <w:lang w:eastAsia="en-GB"/>
              </w:rPr>
              <w:t>YES</w:t>
            </w:r>
          </w:p>
        </w:tc>
      </w:tr>
      <w:tr w:rsidR="004B1041" w:rsidRPr="00BC0C16" w14:paraId="72BF6212" w14:textId="77777777" w:rsidTr="000D1784">
        <w:tc>
          <w:tcPr>
            <w:tcW w:w="6840" w:type="dxa"/>
            <w:shd w:val="clear" w:color="auto" w:fill="E6E6E6"/>
          </w:tcPr>
          <w:p w14:paraId="2A8D20B8" w14:textId="77777777" w:rsidR="004B1041" w:rsidRPr="00A46996" w:rsidRDefault="004B1041" w:rsidP="00DD60BE">
            <w:pPr>
              <w:spacing w:before="120" w:after="120"/>
              <w:jc w:val="both"/>
              <w:rPr>
                <w:sz w:val="16"/>
                <w:lang w:eastAsia="en-GB"/>
              </w:rPr>
            </w:pPr>
            <w:r w:rsidRPr="00A46996">
              <w:rPr>
                <w:sz w:val="16"/>
                <w:lang w:eastAsia="en-GB"/>
              </w:rPr>
              <w:t>We confirm that to our best knowledge neither the project as a whole nor any parts of it are (nor will be) submitted for any other EU grant</w:t>
            </w:r>
            <w:r w:rsidR="008E5134" w:rsidRPr="00A46996">
              <w:rPr>
                <w:sz w:val="16"/>
                <w:lang w:eastAsia="en-GB"/>
              </w:rPr>
              <w:t xml:space="preserve"> </w:t>
            </w:r>
            <w:r w:rsidR="008E5134" w:rsidRPr="00A46996">
              <w:rPr>
                <w:i/>
                <w:sz w:val="16"/>
                <w:lang w:eastAsia="en-GB"/>
              </w:rPr>
              <w:t>(including EU funding managed by authorities in EU Member States or other funding bodies, e.g. EU Regional Funds, EU Agricultural Funds, etc)</w:t>
            </w:r>
            <w:r w:rsidRPr="00A46996">
              <w:rPr>
                <w:sz w:val="16"/>
                <w:lang w:eastAsia="en-GB"/>
              </w:rPr>
              <w:t xml:space="preserve">. </w:t>
            </w:r>
            <w:r w:rsidR="008E5134" w:rsidRPr="00A46996">
              <w:rPr>
                <w:sz w:val="16"/>
                <w:lang w:eastAsia="en-GB"/>
              </w:rPr>
              <w:t>If NO, explain and provide details.</w:t>
            </w:r>
          </w:p>
        </w:tc>
        <w:tc>
          <w:tcPr>
            <w:tcW w:w="1687" w:type="dxa"/>
            <w:shd w:val="clear" w:color="auto" w:fill="FFFFFF"/>
          </w:tcPr>
          <w:p w14:paraId="032D0FAF" w14:textId="77777777" w:rsidR="004B1041" w:rsidRPr="008B45DC" w:rsidRDefault="008B45DC" w:rsidP="00507EC2">
            <w:pPr>
              <w:spacing w:before="120" w:after="120"/>
              <w:rPr>
                <w:sz w:val="18"/>
                <w:highlight w:val="yellow"/>
                <w:lang w:eastAsia="en-GB"/>
              </w:rPr>
            </w:pPr>
            <w:r w:rsidRPr="009A681D">
              <w:rPr>
                <w:sz w:val="18"/>
                <w:lang w:eastAsia="en-GB"/>
              </w:rPr>
              <w:t>YES</w:t>
            </w:r>
          </w:p>
        </w:tc>
      </w:tr>
    </w:tbl>
    <w:p w14:paraId="332240E8" w14:textId="77777777" w:rsidR="005B1443" w:rsidRPr="008D44C6" w:rsidRDefault="005B1443" w:rsidP="008245BC">
      <w:pPr>
        <w:jc w:val="right"/>
        <w:rPr>
          <w:i/>
          <w:highlight w:val="yellow"/>
          <w:lang w:eastAsia="en-GB"/>
        </w:rPr>
      </w:pPr>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8527"/>
      </w:tblGrid>
      <w:tr w:rsidR="005B1443" w:rsidRPr="00193F0E" w14:paraId="7FBEA7B4" w14:textId="77777777" w:rsidTr="000D1784">
        <w:tc>
          <w:tcPr>
            <w:tcW w:w="8527" w:type="dxa"/>
            <w:shd w:val="clear" w:color="auto" w:fill="D9D9D9" w:themeFill="background1" w:themeFillShade="D9"/>
          </w:tcPr>
          <w:p w14:paraId="4420D222" w14:textId="77777777" w:rsidR="005B1443" w:rsidRPr="00193F0E" w:rsidRDefault="005B1443" w:rsidP="005B1443">
            <w:pPr>
              <w:spacing w:before="120" w:after="120"/>
              <w:rPr>
                <w:b/>
                <w:sz w:val="18"/>
                <w:lang w:eastAsia="en-GB"/>
              </w:rPr>
            </w:pPr>
            <w:r w:rsidRPr="00193F0E">
              <w:rPr>
                <w:b/>
                <w:sz w:val="18"/>
                <w:lang w:eastAsia="en-GB"/>
              </w:rPr>
              <w:t>Financial support to third parties</w:t>
            </w:r>
            <w:r w:rsidR="009F5C06" w:rsidRPr="00193F0E">
              <w:rPr>
                <w:b/>
                <w:sz w:val="18"/>
                <w:lang w:eastAsia="en-GB"/>
              </w:rPr>
              <w:t xml:space="preserve"> </w:t>
            </w:r>
            <w:r w:rsidR="009F5C06" w:rsidRPr="00193F0E">
              <w:rPr>
                <w:rFonts w:cs="Arial"/>
                <w:b/>
                <w:bCs/>
                <w:sz w:val="18"/>
                <w:szCs w:val="18"/>
                <w:lang w:eastAsia="en-GB"/>
              </w:rPr>
              <w:t>(if applicable)</w:t>
            </w:r>
            <w:r w:rsidR="002F4221" w:rsidRPr="00193F0E">
              <w:rPr>
                <w:rFonts w:cs="Arial"/>
                <w:i/>
                <w:color w:val="4AA55B"/>
                <w:sz w:val="16"/>
                <w:szCs w:val="20"/>
              </w:rPr>
              <w:t xml:space="preserve"> </w:t>
            </w:r>
          </w:p>
          <w:p w14:paraId="3A2A31A0" w14:textId="77777777" w:rsidR="005B1443" w:rsidRPr="00193F0E" w:rsidRDefault="005B1443" w:rsidP="008E09C2">
            <w:pPr>
              <w:spacing w:before="120" w:after="120"/>
              <w:jc w:val="both"/>
              <w:rPr>
                <w:color w:val="808080" w:themeColor="background1" w:themeShade="80"/>
                <w:lang w:eastAsia="en-GB"/>
              </w:rPr>
            </w:pPr>
            <w:r w:rsidRPr="00193F0E">
              <w:rPr>
                <w:rFonts w:cs="Arial"/>
                <w:i/>
                <w:sz w:val="16"/>
                <w:szCs w:val="18"/>
              </w:rPr>
              <w:t xml:space="preserve">If </w:t>
            </w:r>
            <w:r w:rsidR="00F94860" w:rsidRPr="00193F0E">
              <w:rPr>
                <w:rFonts w:cs="Arial"/>
                <w:i/>
                <w:sz w:val="16"/>
                <w:szCs w:val="18"/>
              </w:rPr>
              <w:t xml:space="preserve">in your project </w:t>
            </w:r>
            <w:r w:rsidRPr="00193F0E">
              <w:rPr>
                <w:rFonts w:cs="Arial"/>
                <w:i/>
                <w:sz w:val="16"/>
                <w:szCs w:val="18"/>
              </w:rPr>
              <w:t xml:space="preserve">the </w:t>
            </w:r>
            <w:r w:rsidR="00F94860" w:rsidRPr="00193F0E">
              <w:rPr>
                <w:rFonts w:cs="Arial"/>
                <w:i/>
                <w:sz w:val="16"/>
                <w:szCs w:val="18"/>
              </w:rPr>
              <w:t>maximum amount per third party will be</w:t>
            </w:r>
            <w:r w:rsidRPr="00193F0E">
              <w:rPr>
                <w:rFonts w:cs="Arial"/>
                <w:i/>
                <w:sz w:val="16"/>
                <w:szCs w:val="18"/>
              </w:rPr>
              <w:t xml:space="preserve"> </w:t>
            </w:r>
            <w:r w:rsidRPr="00BE5FC6">
              <w:rPr>
                <w:rFonts w:cs="Arial"/>
                <w:i/>
                <w:sz w:val="16"/>
                <w:szCs w:val="18"/>
              </w:rPr>
              <w:t xml:space="preserve">more </w:t>
            </w:r>
            <w:r w:rsidRPr="00193F0E">
              <w:rPr>
                <w:rFonts w:cs="Arial"/>
                <w:i/>
                <w:sz w:val="16"/>
                <w:szCs w:val="18"/>
              </w:rPr>
              <w:t xml:space="preserve">than the threshold amount set in the </w:t>
            </w:r>
            <w:r w:rsidR="005B271A" w:rsidRPr="00193F0E">
              <w:rPr>
                <w:rFonts w:cs="Arial"/>
                <w:i/>
                <w:sz w:val="16"/>
                <w:szCs w:val="18"/>
              </w:rPr>
              <w:t>C</w:t>
            </w:r>
            <w:r w:rsidRPr="00193F0E">
              <w:rPr>
                <w:rFonts w:cs="Arial"/>
                <w:i/>
                <w:sz w:val="16"/>
                <w:szCs w:val="18"/>
              </w:rPr>
              <w:t xml:space="preserve">all document, justify and explain why the higher amount is necessary </w:t>
            </w:r>
            <w:r w:rsidR="00F94860" w:rsidRPr="00193F0E">
              <w:rPr>
                <w:rFonts w:cs="Arial"/>
                <w:i/>
                <w:sz w:val="16"/>
                <w:szCs w:val="18"/>
              </w:rPr>
              <w:t xml:space="preserve">in order </w:t>
            </w:r>
            <w:r w:rsidRPr="00193F0E">
              <w:rPr>
                <w:rFonts w:cs="Arial"/>
                <w:i/>
                <w:sz w:val="16"/>
                <w:szCs w:val="18"/>
              </w:rPr>
              <w:t xml:space="preserve">to fulfil your </w:t>
            </w:r>
            <w:r w:rsidR="008E09C2" w:rsidRPr="00193F0E">
              <w:rPr>
                <w:rFonts w:cs="Arial"/>
                <w:i/>
                <w:sz w:val="16"/>
                <w:szCs w:val="18"/>
              </w:rPr>
              <w:t>project’s</w:t>
            </w:r>
            <w:r w:rsidRPr="00193F0E">
              <w:rPr>
                <w:rFonts w:cs="Arial"/>
                <w:i/>
                <w:sz w:val="16"/>
                <w:szCs w:val="18"/>
              </w:rPr>
              <w:t xml:space="preserve"> objectives</w:t>
            </w:r>
            <w:r w:rsidR="00B03FEA" w:rsidRPr="00193F0E">
              <w:rPr>
                <w:rFonts w:cs="Arial"/>
                <w:i/>
                <w:sz w:val="16"/>
                <w:szCs w:val="18"/>
              </w:rPr>
              <w:t>.</w:t>
            </w:r>
          </w:p>
        </w:tc>
      </w:tr>
      <w:tr w:rsidR="005B1443" w:rsidRPr="00193F0E" w14:paraId="2B108AAD" w14:textId="77777777" w:rsidTr="009633C6">
        <w:tc>
          <w:tcPr>
            <w:tcW w:w="8527" w:type="dxa"/>
          </w:tcPr>
          <w:p w14:paraId="0F6183F8" w14:textId="4FA39044" w:rsidR="005B1443" w:rsidRPr="00193F0E" w:rsidRDefault="009A681D" w:rsidP="005B1443">
            <w:pPr>
              <w:tabs>
                <w:tab w:val="left" w:pos="-907"/>
                <w:tab w:val="left" w:pos="-187"/>
                <w:tab w:val="left" w:pos="1092"/>
                <w:tab w:val="left" w:leader="dot" w:pos="5670"/>
              </w:tabs>
              <w:suppressAutoHyphens/>
              <w:spacing w:before="120" w:after="120"/>
              <w:rPr>
                <w:sz w:val="18"/>
                <w:lang w:eastAsia="en-GB"/>
              </w:rPr>
            </w:pPr>
            <w:r w:rsidRPr="00434C91">
              <w:rPr>
                <w:rFonts w:cs="Arial"/>
                <w:sz w:val="18"/>
                <w:szCs w:val="18"/>
              </w:rPr>
              <w:t>Not applicable.</w:t>
            </w:r>
          </w:p>
        </w:tc>
      </w:tr>
    </w:tbl>
    <w:p w14:paraId="34A4D090" w14:textId="77777777" w:rsidR="00295A46" w:rsidRPr="00193F0E" w:rsidRDefault="00EB0E96" w:rsidP="00EB0E96">
      <w:pPr>
        <w:rPr>
          <w:i/>
          <w:lang w:eastAsia="en-GB"/>
        </w:rPr>
      </w:pPr>
      <w:r w:rsidRPr="00565607">
        <w:rPr>
          <w:rFonts w:cs="Arial"/>
          <w:color w:val="B5B5B5"/>
          <w:sz w:val="16"/>
          <w:szCs w:val="16"/>
        </w:rPr>
        <w:t xml:space="preserve">#§DEC-LAR-DL§#                                                                                                                                                                    </w:t>
      </w:r>
    </w:p>
    <w:p w14:paraId="7C8788CA" w14:textId="72648017" w:rsidR="00711DEE" w:rsidRDefault="00711DEE">
      <w:pPr>
        <w:spacing w:after="0"/>
        <w:rPr>
          <w:lang w:eastAsia="en-GB"/>
        </w:rPr>
      </w:pPr>
      <w:r>
        <w:rPr>
          <w:lang w:eastAsia="en-GB"/>
        </w:rPr>
        <w:br w:type="page"/>
      </w:r>
    </w:p>
    <w:p w14:paraId="3B90E926" w14:textId="77777777" w:rsidR="00711DEE" w:rsidRDefault="00711DEE" w:rsidP="00711DEE">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textAlignment w:val="baseline"/>
      </w:pPr>
      <w:r>
        <w:lastRenderedPageBreak/>
        <w:t>Annex I</w:t>
      </w:r>
      <w:r>
        <w:tab/>
      </w:r>
      <w:r w:rsidRPr="004F6F6C">
        <w:t>Response to the Request for Proposals</w:t>
      </w:r>
      <w:r w:rsidRPr="004F6F6C">
        <w:br/>
      </w:r>
      <w:r w:rsidRPr="00624000">
        <w:t>CfE –</w:t>
      </w:r>
      <w:r>
        <w:t xml:space="preserve"> STF 698 (REFERENCE BODY MTS AI)</w:t>
      </w:r>
      <w:r>
        <w:br/>
      </w:r>
      <w:r w:rsidRPr="009704DA">
        <w:t xml:space="preserve">Deadline: </w:t>
      </w:r>
      <w:r>
        <w:t>02 October 2026</w:t>
      </w:r>
    </w:p>
    <w:p w14:paraId="414D24A8" w14:textId="77777777" w:rsidR="00711DEE" w:rsidRDefault="00711DEE" w:rsidP="00711DEE">
      <w:pPr>
        <w:spacing w:after="0"/>
        <w:rPr>
          <w:rFonts w:cs="Arial"/>
          <w:b/>
          <w:bCs/>
          <w:color w:val="000000"/>
          <w:sz w:val="24"/>
        </w:rPr>
      </w:pPr>
      <w:bookmarkStart w:id="54" w:name="ETSI_MEMBER"/>
      <w:bookmarkEnd w:id="54"/>
    </w:p>
    <w:p w14:paraId="4784104E" w14:textId="77777777" w:rsidR="00711DEE" w:rsidRDefault="00711DEE" w:rsidP="00711DEE">
      <w:pPr>
        <w:spacing w:after="0"/>
        <w:rPr>
          <w:rFonts w:cs="Arial"/>
          <w:b/>
          <w:bCs/>
          <w:color w:val="000000"/>
          <w:sz w:val="24"/>
        </w:rPr>
      </w:pPr>
      <w:r>
        <w:rPr>
          <w:rFonts w:cs="Arial"/>
          <w:b/>
          <w:bCs/>
          <w:color w:val="000000"/>
          <w:sz w:val="24"/>
          <w:u w:val="single"/>
        </w:rPr>
        <w:t>If you are an ETSI Member</w:t>
      </w:r>
      <w:r>
        <w:rPr>
          <w:rFonts w:cs="Arial"/>
          <w:b/>
          <w:bCs/>
          <w:color w:val="000000"/>
          <w:sz w:val="24"/>
        </w:rPr>
        <w:t xml:space="preserve"> </w:t>
      </w:r>
    </w:p>
    <w:p w14:paraId="307260EB" w14:textId="77777777" w:rsidR="00711DEE" w:rsidRDefault="00711DEE" w:rsidP="00711DEE">
      <w:pPr>
        <w:spacing w:after="0"/>
        <w:rPr>
          <w:rFonts w:cs="Arial"/>
          <w:b/>
          <w:bCs/>
          <w:color w:val="000000"/>
          <w:sz w:val="24"/>
        </w:rPr>
      </w:pPr>
    </w:p>
    <w:p w14:paraId="2EFCF662" w14:textId="77777777" w:rsidR="00711DEE" w:rsidRDefault="00711DEE" w:rsidP="00711DEE">
      <w:pPr>
        <w:spacing w:after="0"/>
        <w:rPr>
          <w:rFonts w:cs="Arial"/>
          <w:b/>
          <w:bCs/>
          <w:color w:val="000000"/>
          <w:sz w:val="24"/>
        </w:rPr>
      </w:pPr>
      <w:r>
        <w:rPr>
          <w:rFonts w:cs="Arial"/>
          <w:b/>
          <w:bCs/>
          <w:color w:val="000000"/>
          <w:sz w:val="24"/>
        </w:rPr>
        <w:t>ETSI membership status (Indicate your status):</w:t>
      </w:r>
    </w:p>
    <w:p w14:paraId="3984CD5E" w14:textId="77777777" w:rsidR="00711DEE" w:rsidRDefault="00711DEE" w:rsidP="00711DEE">
      <w:pPr>
        <w:spacing w:after="0"/>
        <w:rPr>
          <w:rFonts w:cs="Arial"/>
          <w:color w:val="000000"/>
          <w:sz w:val="24"/>
        </w:rPr>
      </w:pPr>
      <w:r>
        <w:rPr>
          <w:rFonts w:cs="Arial"/>
          <w:color w:val="000000"/>
          <w:sz w:val="24"/>
        </w:rPr>
        <w:t> Full</w:t>
      </w:r>
    </w:p>
    <w:p w14:paraId="36C758BB" w14:textId="77777777" w:rsidR="00711DEE" w:rsidRDefault="00711DEE" w:rsidP="00711DEE">
      <w:pPr>
        <w:spacing w:after="0"/>
        <w:rPr>
          <w:rFonts w:cs="Arial"/>
          <w:color w:val="000000"/>
          <w:sz w:val="24"/>
        </w:rPr>
      </w:pPr>
      <w:r>
        <w:rPr>
          <w:rFonts w:cs="Arial"/>
          <w:color w:val="000000"/>
          <w:sz w:val="24"/>
        </w:rPr>
        <w:t xml:space="preserve"> Associate </w:t>
      </w:r>
    </w:p>
    <w:p w14:paraId="18A3BFA6" w14:textId="77777777" w:rsidR="00711DEE" w:rsidRDefault="00711DEE" w:rsidP="00711DEE">
      <w:pPr>
        <w:spacing w:after="0"/>
        <w:rPr>
          <w:rFonts w:cs="Arial"/>
          <w:color w:val="000000"/>
          <w:sz w:val="24"/>
        </w:rPr>
      </w:pPr>
      <w:r>
        <w:rPr>
          <w:rFonts w:cs="Arial"/>
          <w:color w:val="000000"/>
          <w:sz w:val="24"/>
        </w:rPr>
        <w:t> Observer</w:t>
      </w:r>
    </w:p>
    <w:p w14:paraId="5CFC023E" w14:textId="77777777" w:rsidR="00711DEE" w:rsidRDefault="00711DEE" w:rsidP="00711DEE">
      <w:pPr>
        <w:spacing w:after="0"/>
        <w:rPr>
          <w:rFonts w:cs="Arial"/>
          <w:b/>
          <w:bCs/>
          <w:color w:val="000000"/>
          <w:sz w:val="24"/>
        </w:rPr>
      </w:pPr>
    </w:p>
    <w:p w14:paraId="4AEEF48A" w14:textId="77777777" w:rsidR="00711DEE" w:rsidRDefault="00711DEE" w:rsidP="00711DEE">
      <w:pPr>
        <w:spacing w:after="0"/>
        <w:rPr>
          <w:rFonts w:cs="Arial"/>
          <w:b/>
          <w:bCs/>
          <w:color w:val="000000"/>
          <w:sz w:val="24"/>
        </w:rPr>
      </w:pPr>
      <w:r>
        <w:rPr>
          <w:rFonts w:cs="Arial"/>
          <w:b/>
          <w:bCs/>
          <w:color w:val="000000"/>
          <w:sz w:val="24"/>
          <w:u w:val="single"/>
        </w:rPr>
        <w:t>If you are not an ETSI Member</w:t>
      </w:r>
    </w:p>
    <w:p w14:paraId="4C28412D" w14:textId="77777777" w:rsidR="00711DEE" w:rsidRDefault="00711DEE" w:rsidP="00711DEE">
      <w:pPr>
        <w:spacing w:after="0"/>
        <w:rPr>
          <w:rFonts w:cs="Arial"/>
          <w:b/>
          <w:bCs/>
          <w:color w:val="000000"/>
          <w:sz w:val="24"/>
        </w:rPr>
      </w:pPr>
      <w:r>
        <w:rPr>
          <w:rFonts w:cs="Arial"/>
          <w:color w:val="000000"/>
          <w:sz w:val="24"/>
        </w:rPr>
        <w:t>Please indicate:</w:t>
      </w:r>
    </w:p>
    <w:p w14:paraId="3F593C88" w14:textId="77777777" w:rsidR="00711DEE" w:rsidRDefault="00711DEE" w:rsidP="00711DEE">
      <w:pPr>
        <w:spacing w:after="0"/>
        <w:rPr>
          <w:rFonts w:cs="Arial"/>
          <w:b/>
          <w:bCs/>
          <w:color w:val="000000"/>
          <w:sz w:val="24"/>
        </w:rPr>
      </w:pPr>
    </w:p>
    <w:p w14:paraId="5D73F76F" w14:textId="77777777" w:rsidR="00711DEE" w:rsidRDefault="00711DEE" w:rsidP="00711DEE">
      <w:pPr>
        <w:spacing w:after="0"/>
        <w:rPr>
          <w:rFonts w:cs="Arial"/>
          <w:color w:val="000000"/>
          <w:sz w:val="24"/>
        </w:rPr>
      </w:pPr>
      <w:r>
        <w:rPr>
          <w:rFonts w:cs="Arial"/>
          <w:b/>
          <w:bCs/>
          <w:color w:val="000000"/>
          <w:sz w:val="24"/>
        </w:rPr>
        <w:t>Full name of the ETSI member supporting the application (list of ETSI members on etsi.org):</w:t>
      </w:r>
    </w:p>
    <w:p w14:paraId="44E848D9" w14:textId="77777777" w:rsidR="00711DEE" w:rsidRDefault="00711DEE" w:rsidP="00711DEE">
      <w:pPr>
        <w:spacing w:after="0"/>
        <w:rPr>
          <w:rFonts w:cs="Arial"/>
          <w:color w:val="000000"/>
          <w:sz w:val="24"/>
        </w:rPr>
      </w:pPr>
      <w:r>
        <w:rPr>
          <w:rFonts w:cs="Arial"/>
          <w:color w:val="000000"/>
          <w:sz w:val="24"/>
        </w:rPr>
        <w:t>-________________________</w:t>
      </w:r>
      <w:r>
        <w:rPr>
          <w:rFonts w:cs="Arial"/>
          <w:color w:val="000000"/>
          <w:sz w:val="24"/>
        </w:rPr>
        <w:tab/>
      </w:r>
    </w:p>
    <w:p w14:paraId="1E3F7969" w14:textId="77777777" w:rsidR="00711DEE" w:rsidRDefault="00711DEE" w:rsidP="00711DEE">
      <w:pPr>
        <w:spacing w:after="0"/>
        <w:rPr>
          <w:rFonts w:cs="Arial"/>
          <w:color w:val="000000"/>
          <w:sz w:val="24"/>
        </w:rPr>
      </w:pPr>
    </w:p>
    <w:p w14:paraId="04217D0D" w14:textId="77777777" w:rsidR="00711DEE" w:rsidRDefault="00711DEE" w:rsidP="00711DEE">
      <w:pPr>
        <w:spacing w:after="0"/>
        <w:rPr>
          <w:rFonts w:cs="Arial"/>
          <w:color w:val="000000"/>
          <w:sz w:val="24"/>
        </w:rPr>
      </w:pPr>
      <w:r>
        <w:rPr>
          <w:rFonts w:cs="Arial"/>
          <w:b/>
          <w:bCs/>
          <w:color w:val="000000"/>
          <w:sz w:val="24"/>
        </w:rPr>
        <w:t>Official contact name of the ETSI member supporting the application:</w:t>
      </w:r>
    </w:p>
    <w:p w14:paraId="13C70F47" w14:textId="77777777" w:rsidR="00711DEE" w:rsidRDefault="00711DEE" w:rsidP="00711DEE">
      <w:pPr>
        <w:spacing w:after="0"/>
        <w:rPr>
          <w:rFonts w:cs="Arial"/>
          <w:color w:val="000000"/>
          <w:sz w:val="24"/>
        </w:rPr>
      </w:pPr>
      <w:r>
        <w:rPr>
          <w:rFonts w:cs="Arial"/>
          <w:color w:val="000000"/>
          <w:sz w:val="24"/>
        </w:rPr>
        <w:t>-________________________</w:t>
      </w:r>
      <w:r>
        <w:rPr>
          <w:rFonts w:cs="Arial"/>
          <w:color w:val="000000"/>
          <w:sz w:val="24"/>
        </w:rPr>
        <w:tab/>
      </w:r>
    </w:p>
    <w:p w14:paraId="56A1C912" w14:textId="77777777" w:rsidR="00711DEE" w:rsidRPr="00711DEE" w:rsidRDefault="00711DEE" w:rsidP="00711DEE">
      <w:pPr>
        <w:spacing w:after="0"/>
        <w:rPr>
          <w:rFonts w:cs="Arial"/>
          <w:color w:val="auto"/>
          <w:sz w:val="24"/>
        </w:rPr>
      </w:pPr>
    </w:p>
    <w:p w14:paraId="17AB8CCF" w14:textId="77777777" w:rsidR="00711DEE" w:rsidRPr="00711DEE" w:rsidRDefault="00711DEE" w:rsidP="00711DEE">
      <w:pPr>
        <w:spacing w:after="0"/>
        <w:rPr>
          <w:rFonts w:cs="Arial"/>
          <w:color w:val="auto"/>
          <w:sz w:val="24"/>
        </w:rPr>
      </w:pPr>
      <w:r w:rsidRPr="00711DEE">
        <w:rPr>
          <w:rFonts w:cs="Arial"/>
          <w:i/>
          <w:iCs/>
          <w:color w:val="auto"/>
        </w:rPr>
        <w:t>Note: A formal confirmation of the support from the Official contact is required (e.g. by e-mail sent to STFLINK@etsi.org) and an “ETSI Member Support Letter” will be required if you are selected.</w:t>
      </w:r>
    </w:p>
    <w:p w14:paraId="2B45AFCD" w14:textId="77777777" w:rsidR="00711DEE" w:rsidRPr="00711DEE" w:rsidRDefault="00711DEE" w:rsidP="00711DEE">
      <w:pPr>
        <w:spacing w:after="0"/>
        <w:rPr>
          <w:color w:val="auto"/>
        </w:rPr>
      </w:pPr>
    </w:p>
    <w:tbl>
      <w:tblPr>
        <w:tblStyle w:val="TableGrid"/>
        <w:tblW w:w="9129" w:type="dxa"/>
        <w:tblLook w:val="04A0" w:firstRow="1" w:lastRow="0" w:firstColumn="1" w:lastColumn="0" w:noHBand="0" w:noVBand="1"/>
      </w:tblPr>
      <w:tblGrid>
        <w:gridCol w:w="1317"/>
        <w:gridCol w:w="2931"/>
        <w:gridCol w:w="1276"/>
        <w:gridCol w:w="3605"/>
      </w:tblGrid>
      <w:tr w:rsidR="00711DEE" w:rsidRPr="00711DEE" w14:paraId="6BDEBE20" w14:textId="77777777" w:rsidTr="00F034B0">
        <w:trPr>
          <w:trHeight w:val="550"/>
        </w:trPr>
        <w:tc>
          <w:tcPr>
            <w:tcW w:w="9129" w:type="dxa"/>
            <w:gridSpan w:val="4"/>
            <w:tcBorders>
              <w:top w:val="single" w:sz="4" w:space="0" w:color="auto"/>
            </w:tcBorders>
            <w:shd w:val="clear" w:color="auto" w:fill="D9D9D9" w:themeFill="background1" w:themeFillShade="D9"/>
            <w:vAlign w:val="center"/>
          </w:tcPr>
          <w:p w14:paraId="2B7613B5" w14:textId="77777777" w:rsidR="00711DEE" w:rsidRPr="00711DEE" w:rsidRDefault="00711DEE" w:rsidP="00711DEE">
            <w:pPr>
              <w:spacing w:after="0"/>
              <w:jc w:val="center"/>
              <w:rPr>
                <w:b/>
                <w:color w:val="auto"/>
              </w:rPr>
            </w:pPr>
            <w:r w:rsidRPr="00711DEE">
              <w:rPr>
                <w:b/>
                <w:color w:val="auto"/>
              </w:rPr>
              <w:t xml:space="preserve">Contractor information </w:t>
            </w:r>
          </w:p>
        </w:tc>
      </w:tr>
      <w:tr w:rsidR="00711DEE" w:rsidRPr="00711DEE" w14:paraId="7030A8FB" w14:textId="77777777" w:rsidTr="00F034B0">
        <w:trPr>
          <w:trHeight w:val="325"/>
        </w:trPr>
        <w:tc>
          <w:tcPr>
            <w:tcW w:w="4248" w:type="dxa"/>
            <w:gridSpan w:val="2"/>
            <w:shd w:val="clear" w:color="auto" w:fill="DEEAF6" w:themeFill="accent1" w:themeFillTint="33"/>
            <w:vAlign w:val="center"/>
          </w:tcPr>
          <w:p w14:paraId="5B30B461" w14:textId="77777777" w:rsidR="00711DEE" w:rsidRPr="00711DEE" w:rsidRDefault="00711DEE" w:rsidP="00711DEE">
            <w:pPr>
              <w:spacing w:after="0"/>
              <w:rPr>
                <w:i/>
                <w:color w:val="auto"/>
              </w:rPr>
            </w:pPr>
            <w:r w:rsidRPr="00711DEE">
              <w:rPr>
                <w:b/>
                <w:color w:val="auto"/>
              </w:rPr>
              <w:t>Contractor name :</w:t>
            </w:r>
          </w:p>
          <w:p w14:paraId="7684D6A9" w14:textId="77777777" w:rsidR="00711DEE" w:rsidRPr="00711DEE" w:rsidRDefault="00711DEE" w:rsidP="00711DEE">
            <w:pPr>
              <w:pStyle w:val="ListParagraph"/>
              <w:spacing w:after="0"/>
              <w:ind w:left="0"/>
              <w:rPr>
                <w:b/>
                <w:color w:val="auto"/>
              </w:rPr>
            </w:pPr>
            <w:r w:rsidRPr="00711DEE">
              <w:rPr>
                <w:i/>
                <w:color w:val="auto"/>
              </w:rPr>
              <w:t>Indicate the Company/Organisation Name</w:t>
            </w:r>
          </w:p>
        </w:tc>
        <w:tc>
          <w:tcPr>
            <w:tcW w:w="4881" w:type="dxa"/>
            <w:gridSpan w:val="2"/>
            <w:shd w:val="clear" w:color="auto" w:fill="DEEAF6" w:themeFill="accent1" w:themeFillTint="33"/>
            <w:vAlign w:val="center"/>
          </w:tcPr>
          <w:p w14:paraId="612C0109" w14:textId="77777777" w:rsidR="00711DEE" w:rsidRPr="00711DEE" w:rsidRDefault="00711DEE" w:rsidP="00711DEE">
            <w:pPr>
              <w:pStyle w:val="ListParagraph"/>
              <w:numPr>
                <w:ilvl w:val="0"/>
                <w:numId w:val="32"/>
              </w:numPr>
              <w:tabs>
                <w:tab w:val="left" w:pos="567"/>
                <w:tab w:val="left" w:pos="1418"/>
                <w:tab w:val="left" w:pos="4678"/>
                <w:tab w:val="left" w:pos="5954"/>
                <w:tab w:val="left" w:pos="7088"/>
              </w:tabs>
              <w:overflowPunct w:val="0"/>
              <w:autoSpaceDE w:val="0"/>
              <w:autoSpaceDN w:val="0"/>
              <w:adjustRightInd w:val="0"/>
              <w:spacing w:after="0"/>
              <w:jc w:val="both"/>
              <w:textAlignment w:val="baseline"/>
              <w:rPr>
                <w:b/>
                <w:color w:val="auto"/>
              </w:rPr>
            </w:pPr>
          </w:p>
        </w:tc>
      </w:tr>
      <w:tr w:rsidR="00711DEE" w:rsidRPr="00711DEE" w14:paraId="5A8FB2B5" w14:textId="77777777" w:rsidTr="00F034B0">
        <w:trPr>
          <w:trHeight w:val="550"/>
        </w:trPr>
        <w:tc>
          <w:tcPr>
            <w:tcW w:w="9129" w:type="dxa"/>
            <w:gridSpan w:val="4"/>
            <w:tcBorders>
              <w:top w:val="single" w:sz="4" w:space="0" w:color="auto"/>
            </w:tcBorders>
            <w:vAlign w:val="center"/>
          </w:tcPr>
          <w:p w14:paraId="15CFA8E9" w14:textId="77777777" w:rsidR="00711DEE" w:rsidRPr="00711DEE" w:rsidRDefault="00711DEE" w:rsidP="00711DEE">
            <w:pPr>
              <w:spacing w:after="0"/>
              <w:jc w:val="center"/>
              <w:rPr>
                <w:b/>
                <w:color w:val="auto"/>
              </w:rPr>
            </w:pPr>
          </w:p>
        </w:tc>
      </w:tr>
      <w:tr w:rsidR="00711DEE" w:rsidRPr="00711DEE" w14:paraId="5E655445" w14:textId="77777777" w:rsidTr="00F034B0">
        <w:trPr>
          <w:trHeight w:val="325"/>
        </w:trPr>
        <w:tc>
          <w:tcPr>
            <w:tcW w:w="4248" w:type="dxa"/>
            <w:gridSpan w:val="2"/>
            <w:shd w:val="clear" w:color="auto" w:fill="DEEAF6" w:themeFill="accent1" w:themeFillTint="33"/>
            <w:vAlign w:val="center"/>
          </w:tcPr>
          <w:p w14:paraId="55C7AF35" w14:textId="77777777" w:rsidR="00711DEE" w:rsidRPr="00711DEE" w:rsidRDefault="00711DEE" w:rsidP="00711DEE">
            <w:pPr>
              <w:pStyle w:val="ListParagraph"/>
              <w:spacing w:after="0"/>
              <w:ind w:left="0"/>
              <w:rPr>
                <w:b/>
                <w:color w:val="auto"/>
                <w:u w:val="single"/>
              </w:rPr>
            </w:pPr>
            <w:r w:rsidRPr="00711DEE">
              <w:rPr>
                <w:b/>
                <w:color w:val="auto"/>
              </w:rPr>
              <w:t>Contact person for the technical aspects</w:t>
            </w:r>
          </w:p>
        </w:tc>
        <w:tc>
          <w:tcPr>
            <w:tcW w:w="4881" w:type="dxa"/>
            <w:gridSpan w:val="2"/>
            <w:shd w:val="clear" w:color="auto" w:fill="DEEAF6" w:themeFill="accent1" w:themeFillTint="33"/>
            <w:vAlign w:val="center"/>
          </w:tcPr>
          <w:p w14:paraId="68995BD8" w14:textId="77777777" w:rsidR="00711DEE" w:rsidRPr="00711DEE" w:rsidRDefault="00711DEE" w:rsidP="00711DEE">
            <w:pPr>
              <w:spacing w:after="0"/>
              <w:rPr>
                <w:color w:val="auto"/>
              </w:rPr>
            </w:pPr>
            <w:r w:rsidRPr="00711DEE">
              <w:rPr>
                <w:b/>
                <w:color w:val="auto"/>
              </w:rPr>
              <w:t>Contact person for Decision on ETSI financial offer to this project (if any)</w:t>
            </w:r>
          </w:p>
        </w:tc>
      </w:tr>
      <w:tr w:rsidR="00711DEE" w:rsidRPr="00711DEE" w14:paraId="71D9E79B" w14:textId="77777777" w:rsidTr="00F034B0">
        <w:trPr>
          <w:trHeight w:val="424"/>
        </w:trPr>
        <w:tc>
          <w:tcPr>
            <w:tcW w:w="1317" w:type="dxa"/>
            <w:vAlign w:val="center"/>
          </w:tcPr>
          <w:p w14:paraId="705EBCFF" w14:textId="77777777" w:rsidR="00711DEE" w:rsidRPr="00711DEE" w:rsidRDefault="00711DEE" w:rsidP="00711DEE">
            <w:pPr>
              <w:pStyle w:val="ListParagraph"/>
              <w:spacing w:after="0"/>
              <w:ind w:left="0"/>
              <w:rPr>
                <w:color w:val="auto"/>
              </w:rPr>
            </w:pPr>
            <w:r w:rsidRPr="00711DEE">
              <w:rPr>
                <w:color w:val="auto"/>
              </w:rPr>
              <w:t>Title</w:t>
            </w:r>
          </w:p>
        </w:tc>
        <w:tc>
          <w:tcPr>
            <w:tcW w:w="2931" w:type="dxa"/>
            <w:vAlign w:val="center"/>
          </w:tcPr>
          <w:p w14:paraId="7D856BFC" w14:textId="77777777" w:rsidR="00711DEE" w:rsidRPr="00711DEE" w:rsidRDefault="00711DEE" w:rsidP="00711DEE">
            <w:pPr>
              <w:pStyle w:val="ListParagraph"/>
              <w:spacing w:after="0"/>
              <w:ind w:left="0"/>
              <w:rPr>
                <w:b/>
                <w:color w:val="auto"/>
                <w:u w:val="single"/>
              </w:rPr>
            </w:pPr>
          </w:p>
        </w:tc>
        <w:tc>
          <w:tcPr>
            <w:tcW w:w="1276" w:type="dxa"/>
            <w:vAlign w:val="center"/>
          </w:tcPr>
          <w:p w14:paraId="028C8B60" w14:textId="77777777" w:rsidR="00711DEE" w:rsidRPr="00711DEE" w:rsidRDefault="00711DEE" w:rsidP="00711DEE">
            <w:pPr>
              <w:pStyle w:val="ListParagraph"/>
              <w:spacing w:after="0"/>
              <w:ind w:left="0"/>
              <w:rPr>
                <w:color w:val="auto"/>
              </w:rPr>
            </w:pPr>
            <w:r w:rsidRPr="00711DEE">
              <w:rPr>
                <w:color w:val="auto"/>
              </w:rPr>
              <w:t>Title</w:t>
            </w:r>
          </w:p>
        </w:tc>
        <w:tc>
          <w:tcPr>
            <w:tcW w:w="3605" w:type="dxa"/>
            <w:vAlign w:val="center"/>
          </w:tcPr>
          <w:p w14:paraId="64CB99D8" w14:textId="77777777" w:rsidR="00711DEE" w:rsidRPr="00711DEE" w:rsidRDefault="00711DEE" w:rsidP="00711DEE">
            <w:pPr>
              <w:spacing w:after="0"/>
              <w:rPr>
                <w:color w:val="auto"/>
              </w:rPr>
            </w:pPr>
          </w:p>
        </w:tc>
      </w:tr>
      <w:tr w:rsidR="00711DEE" w:rsidRPr="00711DEE" w14:paraId="0894CD54" w14:textId="77777777" w:rsidTr="00F034B0">
        <w:trPr>
          <w:trHeight w:val="416"/>
        </w:trPr>
        <w:tc>
          <w:tcPr>
            <w:tcW w:w="1317" w:type="dxa"/>
            <w:vAlign w:val="center"/>
          </w:tcPr>
          <w:p w14:paraId="4F972AFB" w14:textId="77777777" w:rsidR="00711DEE" w:rsidRPr="00711DEE" w:rsidRDefault="00711DEE" w:rsidP="00711DEE">
            <w:pPr>
              <w:tabs>
                <w:tab w:val="left" w:pos="5103"/>
              </w:tabs>
              <w:spacing w:after="0"/>
              <w:rPr>
                <w:color w:val="auto"/>
              </w:rPr>
            </w:pPr>
            <w:r w:rsidRPr="00711DEE">
              <w:rPr>
                <w:color w:val="auto"/>
              </w:rPr>
              <w:t>First name</w:t>
            </w:r>
          </w:p>
        </w:tc>
        <w:tc>
          <w:tcPr>
            <w:tcW w:w="2931" w:type="dxa"/>
            <w:vAlign w:val="center"/>
          </w:tcPr>
          <w:p w14:paraId="7558BAD1" w14:textId="77777777" w:rsidR="00711DEE" w:rsidRPr="00711DEE" w:rsidRDefault="00711DEE" w:rsidP="00711DEE">
            <w:pPr>
              <w:spacing w:after="0"/>
              <w:rPr>
                <w:b/>
                <w:color w:val="auto"/>
                <w:u w:val="single"/>
              </w:rPr>
            </w:pPr>
          </w:p>
        </w:tc>
        <w:tc>
          <w:tcPr>
            <w:tcW w:w="1276" w:type="dxa"/>
            <w:vAlign w:val="center"/>
          </w:tcPr>
          <w:p w14:paraId="6803E9BF" w14:textId="77777777" w:rsidR="00711DEE" w:rsidRPr="00711DEE" w:rsidRDefault="00711DEE" w:rsidP="00711DEE">
            <w:pPr>
              <w:tabs>
                <w:tab w:val="left" w:pos="5103"/>
              </w:tabs>
              <w:spacing w:after="0"/>
              <w:rPr>
                <w:color w:val="auto"/>
              </w:rPr>
            </w:pPr>
            <w:r w:rsidRPr="00711DEE">
              <w:rPr>
                <w:color w:val="auto"/>
              </w:rPr>
              <w:t>First name</w:t>
            </w:r>
          </w:p>
        </w:tc>
        <w:tc>
          <w:tcPr>
            <w:tcW w:w="3605" w:type="dxa"/>
            <w:vAlign w:val="center"/>
          </w:tcPr>
          <w:p w14:paraId="792B2E1B" w14:textId="77777777" w:rsidR="00711DEE" w:rsidRPr="00711DEE" w:rsidRDefault="00711DEE" w:rsidP="00711DEE">
            <w:pPr>
              <w:spacing w:after="0"/>
              <w:rPr>
                <w:color w:val="auto"/>
              </w:rPr>
            </w:pPr>
          </w:p>
        </w:tc>
      </w:tr>
      <w:tr w:rsidR="00711DEE" w:rsidRPr="00711DEE" w14:paraId="702AEB64" w14:textId="77777777" w:rsidTr="00F034B0">
        <w:trPr>
          <w:trHeight w:val="409"/>
        </w:trPr>
        <w:tc>
          <w:tcPr>
            <w:tcW w:w="1317" w:type="dxa"/>
            <w:vAlign w:val="center"/>
          </w:tcPr>
          <w:p w14:paraId="4F95CB62" w14:textId="77777777" w:rsidR="00711DEE" w:rsidRPr="00711DEE" w:rsidRDefault="00711DEE" w:rsidP="00711DEE">
            <w:pPr>
              <w:tabs>
                <w:tab w:val="left" w:pos="5103"/>
              </w:tabs>
              <w:spacing w:after="0"/>
              <w:rPr>
                <w:color w:val="auto"/>
              </w:rPr>
            </w:pPr>
            <w:r w:rsidRPr="00711DEE">
              <w:rPr>
                <w:color w:val="auto"/>
              </w:rPr>
              <w:t xml:space="preserve">Last name </w:t>
            </w:r>
          </w:p>
        </w:tc>
        <w:tc>
          <w:tcPr>
            <w:tcW w:w="2931" w:type="dxa"/>
            <w:vAlign w:val="center"/>
          </w:tcPr>
          <w:p w14:paraId="40A84D76" w14:textId="77777777" w:rsidR="00711DEE" w:rsidRPr="00711DEE" w:rsidRDefault="00711DEE" w:rsidP="00711DEE">
            <w:pPr>
              <w:spacing w:after="0"/>
              <w:rPr>
                <w:b/>
                <w:color w:val="auto"/>
                <w:u w:val="single"/>
              </w:rPr>
            </w:pPr>
          </w:p>
        </w:tc>
        <w:tc>
          <w:tcPr>
            <w:tcW w:w="1276" w:type="dxa"/>
            <w:vAlign w:val="center"/>
          </w:tcPr>
          <w:p w14:paraId="13B08010" w14:textId="77777777" w:rsidR="00711DEE" w:rsidRPr="00711DEE" w:rsidRDefault="00711DEE" w:rsidP="00711DEE">
            <w:pPr>
              <w:tabs>
                <w:tab w:val="left" w:pos="5103"/>
              </w:tabs>
              <w:spacing w:after="0"/>
              <w:rPr>
                <w:color w:val="auto"/>
              </w:rPr>
            </w:pPr>
            <w:r w:rsidRPr="00711DEE">
              <w:rPr>
                <w:color w:val="auto"/>
              </w:rPr>
              <w:t xml:space="preserve">Last name </w:t>
            </w:r>
          </w:p>
        </w:tc>
        <w:tc>
          <w:tcPr>
            <w:tcW w:w="3605" w:type="dxa"/>
            <w:vAlign w:val="center"/>
          </w:tcPr>
          <w:p w14:paraId="752D9145" w14:textId="77777777" w:rsidR="00711DEE" w:rsidRPr="00711DEE" w:rsidRDefault="00711DEE" w:rsidP="00711DEE">
            <w:pPr>
              <w:spacing w:after="0"/>
              <w:rPr>
                <w:color w:val="auto"/>
              </w:rPr>
            </w:pPr>
          </w:p>
        </w:tc>
      </w:tr>
      <w:tr w:rsidR="00711DEE" w:rsidRPr="00711DEE" w14:paraId="5D85F784" w14:textId="77777777" w:rsidTr="00F034B0">
        <w:trPr>
          <w:trHeight w:val="415"/>
        </w:trPr>
        <w:tc>
          <w:tcPr>
            <w:tcW w:w="1317" w:type="dxa"/>
            <w:tcBorders>
              <w:bottom w:val="single" w:sz="4" w:space="0" w:color="auto"/>
            </w:tcBorders>
            <w:vAlign w:val="center"/>
          </w:tcPr>
          <w:p w14:paraId="399547C0" w14:textId="77777777" w:rsidR="00711DEE" w:rsidRPr="00711DEE" w:rsidRDefault="00711DEE" w:rsidP="00711DEE">
            <w:pPr>
              <w:tabs>
                <w:tab w:val="left" w:pos="5103"/>
              </w:tabs>
              <w:spacing w:after="0"/>
              <w:rPr>
                <w:color w:val="auto"/>
              </w:rPr>
            </w:pPr>
            <w:r w:rsidRPr="00711DEE">
              <w:rPr>
                <w:color w:val="auto"/>
              </w:rPr>
              <w:t>Role</w:t>
            </w:r>
          </w:p>
        </w:tc>
        <w:tc>
          <w:tcPr>
            <w:tcW w:w="2931" w:type="dxa"/>
            <w:tcBorders>
              <w:bottom w:val="single" w:sz="4" w:space="0" w:color="auto"/>
            </w:tcBorders>
            <w:vAlign w:val="center"/>
          </w:tcPr>
          <w:p w14:paraId="2EEE644C" w14:textId="77777777" w:rsidR="00711DEE" w:rsidRPr="00711DEE" w:rsidRDefault="00711DEE" w:rsidP="00711DEE">
            <w:pPr>
              <w:spacing w:after="0"/>
              <w:rPr>
                <w:b/>
                <w:color w:val="auto"/>
                <w:u w:val="single"/>
              </w:rPr>
            </w:pPr>
          </w:p>
        </w:tc>
        <w:tc>
          <w:tcPr>
            <w:tcW w:w="1276" w:type="dxa"/>
            <w:tcBorders>
              <w:bottom w:val="single" w:sz="4" w:space="0" w:color="auto"/>
            </w:tcBorders>
            <w:vAlign w:val="center"/>
          </w:tcPr>
          <w:p w14:paraId="0A8A7F65" w14:textId="77777777" w:rsidR="00711DEE" w:rsidRPr="00711DEE" w:rsidRDefault="00711DEE" w:rsidP="00711DEE">
            <w:pPr>
              <w:tabs>
                <w:tab w:val="left" w:pos="5103"/>
              </w:tabs>
              <w:spacing w:after="0"/>
              <w:rPr>
                <w:color w:val="auto"/>
              </w:rPr>
            </w:pPr>
            <w:r w:rsidRPr="00711DEE">
              <w:rPr>
                <w:color w:val="auto"/>
              </w:rPr>
              <w:t>Role</w:t>
            </w:r>
          </w:p>
        </w:tc>
        <w:tc>
          <w:tcPr>
            <w:tcW w:w="3605" w:type="dxa"/>
            <w:tcBorders>
              <w:bottom w:val="single" w:sz="4" w:space="0" w:color="auto"/>
            </w:tcBorders>
            <w:vAlign w:val="center"/>
          </w:tcPr>
          <w:p w14:paraId="7E45F99D" w14:textId="77777777" w:rsidR="00711DEE" w:rsidRPr="00711DEE" w:rsidRDefault="00711DEE" w:rsidP="00711DEE">
            <w:pPr>
              <w:spacing w:after="0"/>
              <w:rPr>
                <w:color w:val="auto"/>
              </w:rPr>
            </w:pPr>
          </w:p>
        </w:tc>
      </w:tr>
      <w:tr w:rsidR="00711DEE" w:rsidRPr="00711DEE" w14:paraId="517E8206" w14:textId="77777777" w:rsidTr="00F034B0">
        <w:trPr>
          <w:trHeight w:val="406"/>
        </w:trPr>
        <w:tc>
          <w:tcPr>
            <w:tcW w:w="1317" w:type="dxa"/>
            <w:tcBorders>
              <w:bottom w:val="single" w:sz="4" w:space="0" w:color="auto"/>
            </w:tcBorders>
            <w:vAlign w:val="center"/>
          </w:tcPr>
          <w:p w14:paraId="777569FA" w14:textId="77777777" w:rsidR="00711DEE" w:rsidRPr="00711DEE" w:rsidRDefault="00711DEE" w:rsidP="00711DEE">
            <w:pPr>
              <w:tabs>
                <w:tab w:val="left" w:pos="5103"/>
              </w:tabs>
              <w:spacing w:after="0"/>
              <w:rPr>
                <w:color w:val="auto"/>
              </w:rPr>
            </w:pPr>
            <w:r w:rsidRPr="00711DEE">
              <w:rPr>
                <w:color w:val="auto"/>
              </w:rPr>
              <w:t>e-mail</w:t>
            </w:r>
          </w:p>
        </w:tc>
        <w:tc>
          <w:tcPr>
            <w:tcW w:w="2931" w:type="dxa"/>
            <w:tcBorders>
              <w:bottom w:val="single" w:sz="4" w:space="0" w:color="auto"/>
            </w:tcBorders>
            <w:vAlign w:val="center"/>
          </w:tcPr>
          <w:p w14:paraId="6E6F92A7" w14:textId="77777777" w:rsidR="00711DEE" w:rsidRPr="00711DEE" w:rsidRDefault="00711DEE" w:rsidP="00711DEE">
            <w:pPr>
              <w:spacing w:after="0"/>
              <w:rPr>
                <w:b/>
                <w:color w:val="auto"/>
                <w:u w:val="single"/>
              </w:rPr>
            </w:pPr>
          </w:p>
        </w:tc>
        <w:tc>
          <w:tcPr>
            <w:tcW w:w="1276" w:type="dxa"/>
            <w:tcBorders>
              <w:bottom w:val="single" w:sz="4" w:space="0" w:color="auto"/>
            </w:tcBorders>
            <w:vAlign w:val="center"/>
          </w:tcPr>
          <w:p w14:paraId="495A142B" w14:textId="77777777" w:rsidR="00711DEE" w:rsidRPr="00711DEE" w:rsidRDefault="00711DEE" w:rsidP="00711DEE">
            <w:pPr>
              <w:tabs>
                <w:tab w:val="left" w:pos="5103"/>
              </w:tabs>
              <w:spacing w:after="0"/>
              <w:rPr>
                <w:color w:val="auto"/>
              </w:rPr>
            </w:pPr>
            <w:r w:rsidRPr="00711DEE">
              <w:rPr>
                <w:color w:val="auto"/>
              </w:rPr>
              <w:t>e-mail</w:t>
            </w:r>
          </w:p>
        </w:tc>
        <w:tc>
          <w:tcPr>
            <w:tcW w:w="3605" w:type="dxa"/>
            <w:tcBorders>
              <w:bottom w:val="single" w:sz="4" w:space="0" w:color="auto"/>
            </w:tcBorders>
            <w:vAlign w:val="center"/>
          </w:tcPr>
          <w:p w14:paraId="1FC48712" w14:textId="77777777" w:rsidR="00711DEE" w:rsidRPr="00711DEE" w:rsidRDefault="00711DEE" w:rsidP="00711DEE">
            <w:pPr>
              <w:spacing w:after="0"/>
              <w:rPr>
                <w:color w:val="auto"/>
              </w:rPr>
            </w:pPr>
          </w:p>
        </w:tc>
      </w:tr>
      <w:tr w:rsidR="00711DEE" w:rsidRPr="00711DEE" w14:paraId="31CED99F" w14:textId="77777777" w:rsidTr="00F034B0">
        <w:trPr>
          <w:trHeight w:val="427"/>
        </w:trPr>
        <w:tc>
          <w:tcPr>
            <w:tcW w:w="1317" w:type="dxa"/>
            <w:tcBorders>
              <w:bottom w:val="single" w:sz="4" w:space="0" w:color="auto"/>
            </w:tcBorders>
            <w:vAlign w:val="center"/>
          </w:tcPr>
          <w:p w14:paraId="7D4EFAC4" w14:textId="77777777" w:rsidR="00711DEE" w:rsidRPr="00711DEE" w:rsidRDefault="00711DEE" w:rsidP="00711DEE">
            <w:pPr>
              <w:tabs>
                <w:tab w:val="left" w:pos="5103"/>
              </w:tabs>
              <w:spacing w:after="0"/>
              <w:rPr>
                <w:color w:val="auto"/>
              </w:rPr>
            </w:pPr>
            <w:r w:rsidRPr="00711DEE">
              <w:rPr>
                <w:color w:val="auto"/>
              </w:rPr>
              <w:t>Phone</w:t>
            </w:r>
          </w:p>
        </w:tc>
        <w:tc>
          <w:tcPr>
            <w:tcW w:w="2931" w:type="dxa"/>
            <w:tcBorders>
              <w:bottom w:val="single" w:sz="4" w:space="0" w:color="auto"/>
            </w:tcBorders>
            <w:vAlign w:val="center"/>
          </w:tcPr>
          <w:p w14:paraId="59F72232" w14:textId="77777777" w:rsidR="00711DEE" w:rsidRPr="00711DEE" w:rsidRDefault="00711DEE" w:rsidP="00711DEE">
            <w:pPr>
              <w:spacing w:after="0"/>
              <w:rPr>
                <w:b/>
                <w:color w:val="auto"/>
                <w:u w:val="single"/>
              </w:rPr>
            </w:pPr>
          </w:p>
        </w:tc>
        <w:tc>
          <w:tcPr>
            <w:tcW w:w="1276" w:type="dxa"/>
            <w:tcBorders>
              <w:bottom w:val="single" w:sz="4" w:space="0" w:color="auto"/>
            </w:tcBorders>
            <w:vAlign w:val="center"/>
          </w:tcPr>
          <w:p w14:paraId="78E7AEB4" w14:textId="77777777" w:rsidR="00711DEE" w:rsidRPr="00711DEE" w:rsidRDefault="00711DEE" w:rsidP="00711DEE">
            <w:pPr>
              <w:tabs>
                <w:tab w:val="left" w:pos="5103"/>
              </w:tabs>
              <w:spacing w:after="0"/>
              <w:rPr>
                <w:color w:val="auto"/>
              </w:rPr>
            </w:pPr>
            <w:r w:rsidRPr="00711DEE">
              <w:rPr>
                <w:color w:val="auto"/>
              </w:rPr>
              <w:t>Phone</w:t>
            </w:r>
          </w:p>
        </w:tc>
        <w:tc>
          <w:tcPr>
            <w:tcW w:w="3605" w:type="dxa"/>
            <w:tcBorders>
              <w:bottom w:val="single" w:sz="4" w:space="0" w:color="auto"/>
            </w:tcBorders>
            <w:vAlign w:val="center"/>
          </w:tcPr>
          <w:p w14:paraId="6B2627B9" w14:textId="77777777" w:rsidR="00711DEE" w:rsidRPr="00711DEE" w:rsidRDefault="00711DEE" w:rsidP="00711DEE">
            <w:pPr>
              <w:spacing w:after="0"/>
              <w:rPr>
                <w:color w:val="auto"/>
              </w:rPr>
            </w:pPr>
          </w:p>
        </w:tc>
      </w:tr>
    </w:tbl>
    <w:p w14:paraId="677F7483" w14:textId="422EE162" w:rsidR="00711DEE" w:rsidRDefault="00711DEE" w:rsidP="00711DEE">
      <w:pPr>
        <w:spacing w:after="0"/>
        <w:rPr>
          <w:color w:val="auto"/>
        </w:rPr>
      </w:pPr>
    </w:p>
    <w:p w14:paraId="1B894A31" w14:textId="77777777" w:rsidR="00711DEE" w:rsidRDefault="00711DEE">
      <w:pPr>
        <w:spacing w:after="0"/>
        <w:rPr>
          <w:color w:val="auto"/>
        </w:rPr>
      </w:pPr>
      <w:r>
        <w:rPr>
          <w:color w:val="auto"/>
        </w:rPr>
        <w:br w:type="page"/>
      </w:r>
    </w:p>
    <w:p w14:paraId="5D4BDB74" w14:textId="77777777" w:rsidR="00711DEE" w:rsidRPr="00711DEE" w:rsidRDefault="00711DEE" w:rsidP="00711DEE">
      <w:pPr>
        <w:spacing w:after="0"/>
        <w:rPr>
          <w:color w:val="auto"/>
        </w:rPr>
      </w:pPr>
    </w:p>
    <w:tbl>
      <w:tblPr>
        <w:tblStyle w:val="TableGrid"/>
        <w:tblW w:w="9129" w:type="dxa"/>
        <w:tblLook w:val="04A0" w:firstRow="1" w:lastRow="0" w:firstColumn="1" w:lastColumn="0" w:noHBand="0" w:noVBand="1"/>
      </w:tblPr>
      <w:tblGrid>
        <w:gridCol w:w="4248"/>
        <w:gridCol w:w="2700"/>
        <w:gridCol w:w="2181"/>
      </w:tblGrid>
      <w:tr w:rsidR="00711DEE" w:rsidRPr="00711DEE" w14:paraId="338E0658" w14:textId="77777777" w:rsidTr="00F034B0">
        <w:trPr>
          <w:trHeight w:val="77"/>
        </w:trPr>
        <w:tc>
          <w:tcPr>
            <w:tcW w:w="9129" w:type="dxa"/>
            <w:gridSpan w:val="3"/>
            <w:tcBorders>
              <w:top w:val="single" w:sz="4" w:space="0" w:color="auto"/>
              <w:left w:val="nil"/>
              <w:bottom w:val="nil"/>
              <w:right w:val="nil"/>
            </w:tcBorders>
            <w:vAlign w:val="center"/>
          </w:tcPr>
          <w:p w14:paraId="1FA5B7EF" w14:textId="77777777" w:rsidR="00711DEE" w:rsidRPr="00711DEE" w:rsidRDefault="00711DEE" w:rsidP="00711DEE">
            <w:pPr>
              <w:spacing w:after="0"/>
              <w:rPr>
                <w:color w:val="auto"/>
              </w:rPr>
            </w:pPr>
          </w:p>
        </w:tc>
      </w:tr>
      <w:tr w:rsidR="00711DEE" w:rsidRPr="00711DEE" w14:paraId="1028CC40" w14:textId="77777777" w:rsidTr="00F034B0">
        <w:trPr>
          <w:trHeight w:val="299"/>
        </w:trPr>
        <w:tc>
          <w:tcPr>
            <w:tcW w:w="4248" w:type="dxa"/>
            <w:tcBorders>
              <w:top w:val="nil"/>
              <w:left w:val="nil"/>
              <w:bottom w:val="single" w:sz="4" w:space="0" w:color="auto"/>
              <w:right w:val="single" w:sz="4" w:space="0" w:color="auto"/>
            </w:tcBorders>
            <w:vAlign w:val="center"/>
          </w:tcPr>
          <w:p w14:paraId="6A96327C" w14:textId="77777777" w:rsidR="00711DEE" w:rsidRPr="00711DEE" w:rsidRDefault="00711DEE" w:rsidP="00711DEE">
            <w:pPr>
              <w:pStyle w:val="ListParagraph"/>
              <w:spacing w:after="0"/>
              <w:rPr>
                <w:b/>
                <w:color w:val="auto"/>
                <w:u w:val="single"/>
              </w:rPr>
            </w:pPr>
          </w:p>
        </w:tc>
        <w:tc>
          <w:tcPr>
            <w:tcW w:w="2700" w:type="dxa"/>
            <w:tcBorders>
              <w:top w:val="single" w:sz="4" w:space="0" w:color="auto"/>
              <w:left w:val="single" w:sz="4" w:space="0" w:color="auto"/>
              <w:bottom w:val="single" w:sz="4" w:space="0" w:color="auto"/>
              <w:right w:val="single" w:sz="4" w:space="0" w:color="auto"/>
            </w:tcBorders>
            <w:vAlign w:val="center"/>
          </w:tcPr>
          <w:p w14:paraId="1F1BBB0E" w14:textId="77777777" w:rsidR="00711DEE" w:rsidRPr="00711DEE" w:rsidRDefault="00711DEE" w:rsidP="00711DEE">
            <w:pPr>
              <w:tabs>
                <w:tab w:val="left" w:pos="5103"/>
              </w:tabs>
              <w:spacing w:after="0"/>
              <w:jc w:val="center"/>
              <w:rPr>
                <w:b/>
                <w:color w:val="auto"/>
                <w:sz w:val="14"/>
                <w:szCs w:val="18"/>
              </w:rPr>
            </w:pPr>
            <w:r w:rsidRPr="00711DEE">
              <w:rPr>
                <w:b/>
                <w:color w:val="auto"/>
                <w:sz w:val="18"/>
                <w:szCs w:val="18"/>
              </w:rPr>
              <w:t>Yes</w:t>
            </w:r>
          </w:p>
        </w:tc>
        <w:tc>
          <w:tcPr>
            <w:tcW w:w="2181" w:type="dxa"/>
            <w:tcBorders>
              <w:top w:val="single" w:sz="4" w:space="0" w:color="auto"/>
              <w:left w:val="single" w:sz="4" w:space="0" w:color="auto"/>
              <w:bottom w:val="single" w:sz="4" w:space="0" w:color="auto"/>
              <w:right w:val="single" w:sz="4" w:space="0" w:color="auto"/>
            </w:tcBorders>
            <w:vAlign w:val="center"/>
          </w:tcPr>
          <w:p w14:paraId="05E3D32B" w14:textId="77777777" w:rsidR="00711DEE" w:rsidRPr="00711DEE" w:rsidRDefault="00711DEE" w:rsidP="00711DEE">
            <w:pPr>
              <w:tabs>
                <w:tab w:val="left" w:pos="5103"/>
              </w:tabs>
              <w:spacing w:after="0"/>
              <w:jc w:val="center"/>
              <w:rPr>
                <w:b/>
                <w:color w:val="auto"/>
              </w:rPr>
            </w:pPr>
            <w:r w:rsidRPr="00711DEE">
              <w:rPr>
                <w:b/>
                <w:color w:val="auto"/>
              </w:rPr>
              <w:t>No</w:t>
            </w:r>
          </w:p>
        </w:tc>
      </w:tr>
      <w:tr w:rsidR="00711DEE" w:rsidRPr="00711DEE" w14:paraId="27B19BC7" w14:textId="77777777" w:rsidTr="00F034B0">
        <w:trPr>
          <w:trHeight w:val="550"/>
        </w:trPr>
        <w:tc>
          <w:tcPr>
            <w:tcW w:w="4248" w:type="dxa"/>
            <w:tcBorders>
              <w:top w:val="single" w:sz="4" w:space="0" w:color="auto"/>
            </w:tcBorders>
            <w:vAlign w:val="center"/>
          </w:tcPr>
          <w:p w14:paraId="08306C80" w14:textId="77777777" w:rsidR="00711DEE" w:rsidRPr="00711DEE" w:rsidRDefault="00711DEE" w:rsidP="00711DEE">
            <w:pPr>
              <w:pStyle w:val="ListParagraph"/>
              <w:spacing w:after="0"/>
              <w:ind w:left="0"/>
              <w:rPr>
                <w:b/>
                <w:color w:val="auto"/>
                <w:u w:val="single"/>
              </w:rPr>
            </w:pPr>
            <w:r w:rsidRPr="00711DEE">
              <w:rPr>
                <w:color w:val="auto"/>
              </w:rPr>
              <w:t xml:space="preserve">Do you or any employee of your Company/Organisation hold an elected or appointed position in the Reference Body requesting the </w:t>
            </w:r>
            <w:bookmarkStart w:id="55" w:name="ProjectInInfo"/>
            <w:bookmarkEnd w:id="55"/>
            <w:r w:rsidRPr="00711DEE">
              <w:rPr>
                <w:color w:val="auto"/>
              </w:rPr>
              <w:t>STF 698 creation?</w:t>
            </w:r>
          </w:p>
        </w:tc>
        <w:tc>
          <w:tcPr>
            <w:tcW w:w="2700" w:type="dxa"/>
            <w:tcBorders>
              <w:top w:val="single" w:sz="4" w:space="0" w:color="auto"/>
            </w:tcBorders>
            <w:vAlign w:val="center"/>
          </w:tcPr>
          <w:p w14:paraId="44BF1549" w14:textId="77777777" w:rsidR="00711DEE" w:rsidRPr="00711DEE" w:rsidRDefault="00711DEE" w:rsidP="00711DEE">
            <w:pPr>
              <w:tabs>
                <w:tab w:val="left" w:pos="5103"/>
              </w:tabs>
              <w:spacing w:after="0"/>
              <w:jc w:val="center"/>
              <w:rPr>
                <w:color w:val="auto"/>
              </w:rPr>
            </w:pPr>
          </w:p>
          <w:p w14:paraId="71A0607E" w14:textId="77777777" w:rsidR="00711DEE" w:rsidRPr="00711DEE" w:rsidRDefault="00711DEE" w:rsidP="00711DEE">
            <w:pPr>
              <w:tabs>
                <w:tab w:val="left" w:pos="5103"/>
              </w:tabs>
              <w:spacing w:after="0"/>
              <w:jc w:val="center"/>
              <w:rPr>
                <w:color w:val="auto"/>
              </w:rPr>
            </w:pPr>
          </w:p>
          <w:p w14:paraId="30A2ACD9" w14:textId="77777777" w:rsidR="00711DEE" w:rsidRPr="00711DEE" w:rsidRDefault="00313FE9" w:rsidP="00711DEE">
            <w:pPr>
              <w:tabs>
                <w:tab w:val="left" w:pos="5103"/>
              </w:tabs>
              <w:spacing w:after="0"/>
              <w:jc w:val="center"/>
              <w:rPr>
                <w:color w:val="auto"/>
              </w:rPr>
            </w:pPr>
            <w:sdt>
              <w:sdtPr>
                <w:rPr>
                  <w:rFonts w:ascii="Wingdings" w:eastAsia="Wingdings" w:hAnsi="Wingdings" w:cs="Wingdings"/>
                  <w:color w:val="auto"/>
                </w:rPr>
                <w:id w:val="834424251"/>
                <w14:checkbox>
                  <w14:checked w14:val="0"/>
                  <w14:checkedState w14:val="2612" w14:font="MS Gothic"/>
                  <w14:uncheckedState w14:val="2610" w14:font="MS Gothic"/>
                </w14:checkbox>
              </w:sdtPr>
              <w:sdtEndPr/>
              <w:sdtContent>
                <w:r w:rsidR="00711DEE" w:rsidRPr="00711DEE">
                  <w:rPr>
                    <w:rFonts w:ascii="MS Gothic" w:eastAsia="MS Gothic" w:hAnsi="MS Gothic" w:cs="Wingdings" w:hint="eastAsia"/>
                    <w:color w:val="auto"/>
                  </w:rPr>
                  <w:t>☐</w:t>
                </w:r>
              </w:sdtContent>
            </w:sdt>
          </w:p>
          <w:p w14:paraId="6BCDCA09" w14:textId="77777777" w:rsidR="00711DEE" w:rsidRPr="00711DEE" w:rsidRDefault="00711DEE" w:rsidP="00711DEE">
            <w:pPr>
              <w:tabs>
                <w:tab w:val="left" w:pos="5103"/>
              </w:tabs>
              <w:spacing w:after="0"/>
              <w:jc w:val="center"/>
              <w:rPr>
                <w:color w:val="auto"/>
              </w:rPr>
            </w:pPr>
          </w:p>
          <w:p w14:paraId="50CCA6DE" w14:textId="77777777" w:rsidR="00711DEE" w:rsidRPr="00711DEE" w:rsidRDefault="00711DEE" w:rsidP="00711DEE">
            <w:pPr>
              <w:tabs>
                <w:tab w:val="left" w:pos="5103"/>
              </w:tabs>
              <w:spacing w:after="0"/>
              <w:rPr>
                <w:color w:val="auto"/>
              </w:rPr>
            </w:pPr>
            <w:r w:rsidRPr="00711DEE">
              <w:rPr>
                <w:color w:val="auto"/>
              </w:rPr>
              <w:t>Indicate in which position:</w:t>
            </w:r>
          </w:p>
          <w:p w14:paraId="562A6631" w14:textId="77777777" w:rsidR="00711DEE" w:rsidRPr="00711DEE" w:rsidRDefault="00711DEE" w:rsidP="00711DEE">
            <w:pPr>
              <w:tabs>
                <w:tab w:val="left" w:pos="5103"/>
              </w:tabs>
              <w:spacing w:after="0"/>
              <w:rPr>
                <w:color w:val="auto"/>
              </w:rPr>
            </w:pPr>
          </w:p>
          <w:p w14:paraId="02644535" w14:textId="3060F462" w:rsidR="00711DEE" w:rsidRPr="00711DEE" w:rsidRDefault="00711DEE" w:rsidP="00711DEE">
            <w:pPr>
              <w:spacing w:after="0"/>
              <w:rPr>
                <w:color w:val="auto"/>
              </w:rPr>
            </w:pPr>
            <w:r w:rsidRPr="00711DEE">
              <w:rPr>
                <w:color w:val="auto"/>
              </w:rPr>
              <w:t>-----------------------------------</w:t>
            </w:r>
          </w:p>
        </w:tc>
        <w:tc>
          <w:tcPr>
            <w:tcW w:w="2181" w:type="dxa"/>
            <w:tcBorders>
              <w:top w:val="single" w:sz="4" w:space="0" w:color="auto"/>
            </w:tcBorders>
          </w:tcPr>
          <w:p w14:paraId="5BBFB102" w14:textId="77777777" w:rsidR="00711DEE" w:rsidRPr="00711DEE" w:rsidRDefault="00711DEE" w:rsidP="00711DEE">
            <w:pPr>
              <w:tabs>
                <w:tab w:val="left" w:pos="5103"/>
              </w:tabs>
              <w:spacing w:after="0"/>
              <w:jc w:val="center"/>
              <w:rPr>
                <w:color w:val="auto"/>
              </w:rPr>
            </w:pPr>
          </w:p>
          <w:p w14:paraId="63F680C1" w14:textId="77777777" w:rsidR="00711DEE" w:rsidRPr="00711DEE" w:rsidRDefault="00711DEE" w:rsidP="00711DEE">
            <w:pPr>
              <w:tabs>
                <w:tab w:val="left" w:pos="5103"/>
              </w:tabs>
              <w:spacing w:after="0"/>
              <w:jc w:val="center"/>
              <w:rPr>
                <w:color w:val="auto"/>
              </w:rPr>
            </w:pPr>
          </w:p>
          <w:sdt>
            <w:sdtPr>
              <w:rPr>
                <w:color w:val="auto"/>
              </w:rPr>
              <w:id w:val="-2112121401"/>
              <w14:checkbox>
                <w14:checked w14:val="0"/>
                <w14:checkedState w14:val="2612" w14:font="MS Gothic"/>
                <w14:uncheckedState w14:val="2610" w14:font="MS Gothic"/>
              </w14:checkbox>
            </w:sdtPr>
            <w:sdtEndPr/>
            <w:sdtContent>
              <w:p w14:paraId="02B65398" w14:textId="77777777" w:rsidR="00711DEE" w:rsidRPr="00711DEE" w:rsidRDefault="00711DEE" w:rsidP="00711DEE">
                <w:pPr>
                  <w:tabs>
                    <w:tab w:val="left" w:pos="5103"/>
                  </w:tabs>
                  <w:spacing w:after="0"/>
                  <w:jc w:val="center"/>
                  <w:rPr>
                    <w:color w:val="auto"/>
                  </w:rPr>
                </w:pPr>
                <w:r w:rsidRPr="00711DEE">
                  <w:rPr>
                    <w:rFonts w:ascii="MS Gothic" w:eastAsia="MS Gothic" w:hAnsi="MS Gothic" w:hint="eastAsia"/>
                    <w:color w:val="auto"/>
                  </w:rPr>
                  <w:t>☐</w:t>
                </w:r>
              </w:p>
            </w:sdtContent>
          </w:sdt>
        </w:tc>
      </w:tr>
      <w:tr w:rsidR="00711DEE" w:rsidRPr="00711DEE" w14:paraId="5E7D881F" w14:textId="77777777" w:rsidTr="00F034B0">
        <w:trPr>
          <w:trHeight w:val="550"/>
        </w:trPr>
        <w:tc>
          <w:tcPr>
            <w:tcW w:w="4248" w:type="dxa"/>
            <w:vAlign w:val="center"/>
          </w:tcPr>
          <w:p w14:paraId="63B1E58E" w14:textId="77777777" w:rsidR="00711DEE" w:rsidRPr="00711DEE" w:rsidRDefault="00711DEE" w:rsidP="00711DEE">
            <w:pPr>
              <w:tabs>
                <w:tab w:val="left" w:pos="5103"/>
              </w:tabs>
              <w:spacing w:after="0"/>
              <w:rPr>
                <w:b/>
                <w:color w:val="auto"/>
                <w:u w:val="single"/>
              </w:rPr>
            </w:pPr>
          </w:p>
          <w:p w14:paraId="3AC05546" w14:textId="77777777" w:rsidR="00711DEE" w:rsidRPr="00711DEE" w:rsidRDefault="00711DEE" w:rsidP="00711DEE">
            <w:pPr>
              <w:tabs>
                <w:tab w:val="left" w:pos="5103"/>
              </w:tabs>
              <w:spacing w:after="0"/>
              <w:rPr>
                <w:b/>
                <w:color w:val="auto"/>
                <w:u w:val="single"/>
              </w:rPr>
            </w:pPr>
            <w:r w:rsidRPr="00711DEE">
              <w:rPr>
                <w:b/>
                <w:color w:val="auto"/>
                <w:u w:val="single"/>
              </w:rPr>
              <w:t>If you are self-employed candidate:</w:t>
            </w:r>
          </w:p>
          <w:p w14:paraId="7276754C" w14:textId="2327291D" w:rsidR="00711DEE" w:rsidRPr="00711DEE" w:rsidRDefault="00711DEE" w:rsidP="00711DEE">
            <w:pPr>
              <w:tabs>
                <w:tab w:val="left" w:pos="5103"/>
              </w:tabs>
              <w:spacing w:after="0"/>
              <w:rPr>
                <w:color w:val="auto"/>
              </w:rPr>
            </w:pPr>
            <w:r w:rsidRPr="00711DEE">
              <w:rPr>
                <w:color w:val="auto"/>
              </w:rPr>
              <w:t>Do you currently have other contracts in progress with ETSI?</w:t>
            </w:r>
          </w:p>
        </w:tc>
        <w:sdt>
          <w:sdtPr>
            <w:rPr>
              <w:color w:val="auto"/>
            </w:rPr>
            <w:id w:val="-1767221931"/>
            <w14:checkbox>
              <w14:checked w14:val="0"/>
              <w14:checkedState w14:val="2612" w14:font="MS Gothic"/>
              <w14:uncheckedState w14:val="2610" w14:font="MS Gothic"/>
            </w14:checkbox>
          </w:sdtPr>
          <w:sdtEndPr/>
          <w:sdtContent>
            <w:tc>
              <w:tcPr>
                <w:tcW w:w="2700" w:type="dxa"/>
                <w:vAlign w:val="center"/>
              </w:tcPr>
              <w:p w14:paraId="457EE782" w14:textId="77777777" w:rsidR="00711DEE" w:rsidRPr="00711DEE" w:rsidRDefault="00711DEE" w:rsidP="00711DEE">
                <w:pPr>
                  <w:spacing w:after="0"/>
                  <w:jc w:val="center"/>
                  <w:rPr>
                    <w:color w:val="auto"/>
                  </w:rPr>
                </w:pPr>
                <w:r w:rsidRPr="00711DEE">
                  <w:rPr>
                    <w:rFonts w:ascii="MS Gothic" w:eastAsia="MS Gothic" w:hAnsi="MS Gothic" w:hint="eastAsia"/>
                    <w:color w:val="auto"/>
                  </w:rPr>
                  <w:t>☐</w:t>
                </w:r>
              </w:p>
            </w:tc>
          </w:sdtContent>
        </w:sdt>
        <w:sdt>
          <w:sdtPr>
            <w:rPr>
              <w:color w:val="auto"/>
            </w:rPr>
            <w:id w:val="367878234"/>
            <w14:checkbox>
              <w14:checked w14:val="0"/>
              <w14:checkedState w14:val="2612" w14:font="MS Gothic"/>
              <w14:uncheckedState w14:val="2610" w14:font="MS Gothic"/>
            </w14:checkbox>
          </w:sdtPr>
          <w:sdtEndPr/>
          <w:sdtContent>
            <w:tc>
              <w:tcPr>
                <w:tcW w:w="2181" w:type="dxa"/>
                <w:vAlign w:val="center"/>
              </w:tcPr>
              <w:p w14:paraId="30844CA8" w14:textId="77777777" w:rsidR="00711DEE" w:rsidRPr="00711DEE" w:rsidRDefault="00711DEE" w:rsidP="00711DEE">
                <w:pPr>
                  <w:tabs>
                    <w:tab w:val="left" w:pos="5103"/>
                  </w:tabs>
                  <w:spacing w:after="0"/>
                  <w:jc w:val="center"/>
                  <w:rPr>
                    <w:color w:val="auto"/>
                  </w:rPr>
                </w:pPr>
                <w:r w:rsidRPr="00711DEE">
                  <w:rPr>
                    <w:rFonts w:ascii="MS Gothic" w:eastAsia="MS Gothic" w:hAnsi="MS Gothic" w:hint="eastAsia"/>
                    <w:color w:val="auto"/>
                  </w:rPr>
                  <w:t>☐</w:t>
                </w:r>
              </w:p>
            </w:tc>
          </w:sdtContent>
        </w:sdt>
      </w:tr>
    </w:tbl>
    <w:p w14:paraId="10DBE4DB" w14:textId="77777777" w:rsidR="00711DEE" w:rsidRPr="00711DEE" w:rsidRDefault="00711DEE" w:rsidP="00711DEE">
      <w:pPr>
        <w:spacing w:after="0"/>
        <w:rPr>
          <w:color w:val="auto"/>
        </w:rPr>
      </w:pPr>
    </w:p>
    <w:p w14:paraId="6E40C991" w14:textId="2EE77020" w:rsidR="00711DEE" w:rsidRPr="00711DEE" w:rsidRDefault="00711DEE" w:rsidP="00711DEE">
      <w:pPr>
        <w:pStyle w:val="ListParagraph"/>
        <w:numPr>
          <w:ilvl w:val="1"/>
          <w:numId w:val="35"/>
        </w:numPr>
        <w:spacing w:after="0"/>
        <w:rPr>
          <w:b/>
          <w:color w:val="auto"/>
          <w:sz w:val="24"/>
        </w:rPr>
      </w:pPr>
      <w:r w:rsidRPr="00711DEE">
        <w:rPr>
          <w:b/>
          <w:color w:val="auto"/>
          <w:sz w:val="24"/>
        </w:rPr>
        <w:t>Introduction</w:t>
      </w:r>
    </w:p>
    <w:p w14:paraId="03034129" w14:textId="7A3C233C" w:rsidR="00711DEE" w:rsidRPr="00711DEE" w:rsidRDefault="00711DEE" w:rsidP="00711DEE">
      <w:pPr>
        <w:pStyle w:val="ListParagraph"/>
        <w:spacing w:after="0"/>
        <w:rPr>
          <w:b/>
          <w:color w:val="auto"/>
          <w:sz w:val="24"/>
        </w:rPr>
      </w:pPr>
    </w:p>
    <w:p w14:paraId="773E3400" w14:textId="77777777" w:rsidR="00711DEE" w:rsidRPr="00711DEE" w:rsidRDefault="00711DEE" w:rsidP="00711DEE">
      <w:pPr>
        <w:spacing w:after="0"/>
        <w:rPr>
          <w:color w:val="auto"/>
        </w:rPr>
      </w:pPr>
      <w:r w:rsidRPr="00711DEE">
        <w:rPr>
          <w:color w:val="auto"/>
        </w:rPr>
        <w:t>A short presentation of the technical structure responsible for this activity, e.g.:</w:t>
      </w:r>
    </w:p>
    <w:p w14:paraId="285DE8A0" w14:textId="77777777" w:rsidR="00711DEE" w:rsidRPr="00711DEE" w:rsidRDefault="00711DEE" w:rsidP="00711DEE">
      <w:pPr>
        <w:pStyle w:val="ListParagraph"/>
        <w:numPr>
          <w:ilvl w:val="0"/>
          <w:numId w:val="31"/>
        </w:numPr>
        <w:tabs>
          <w:tab w:val="left" w:pos="851"/>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Business area, number of employees, link to WEB site,</w:t>
      </w:r>
    </w:p>
    <w:p w14:paraId="35B20915" w14:textId="77777777" w:rsidR="00711DEE" w:rsidRPr="00711DEE" w:rsidRDefault="00711DEE" w:rsidP="00711DEE">
      <w:pPr>
        <w:pStyle w:val="ListParagraph"/>
        <w:numPr>
          <w:ilvl w:val="0"/>
          <w:numId w:val="31"/>
        </w:numPr>
        <w:tabs>
          <w:tab w:val="left" w:pos="851"/>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Department(s)/team(s)/experts in charge of the technical activities related to this Project,</w:t>
      </w:r>
    </w:p>
    <w:p w14:paraId="0A1344FF" w14:textId="77777777" w:rsidR="00711DEE" w:rsidRPr="00711DEE" w:rsidRDefault="00711DEE" w:rsidP="00711DEE">
      <w:pPr>
        <w:pStyle w:val="ListParagraph"/>
        <w:numPr>
          <w:ilvl w:val="0"/>
          <w:numId w:val="31"/>
        </w:numPr>
        <w:tabs>
          <w:tab w:val="left" w:pos="851"/>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Reference to products/services of your Company/Organization or supporting Member to which the standards developed by this Project will apply,</w:t>
      </w:r>
    </w:p>
    <w:p w14:paraId="204AA05D" w14:textId="77777777" w:rsidR="00711DEE" w:rsidRPr="00711DEE" w:rsidRDefault="00711DEE" w:rsidP="00711DEE">
      <w:pPr>
        <w:pStyle w:val="ListParagraph"/>
        <w:numPr>
          <w:ilvl w:val="0"/>
          <w:numId w:val="31"/>
        </w:numPr>
        <w:tabs>
          <w:tab w:val="left" w:pos="851"/>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Motivation for your Company/Organisation or supporting Member to participate in this Project.</w:t>
      </w:r>
    </w:p>
    <w:p w14:paraId="69F6CC53" w14:textId="77777777" w:rsidR="00711DEE" w:rsidRPr="00711DEE" w:rsidRDefault="00711DEE" w:rsidP="00711DEE">
      <w:pPr>
        <w:spacing w:after="0"/>
        <w:rPr>
          <w:color w:val="auto"/>
        </w:rPr>
      </w:pPr>
    </w:p>
    <w:p w14:paraId="3C09835D" w14:textId="0AB017D8" w:rsidR="00711DEE" w:rsidRPr="00711DEE" w:rsidRDefault="00711DEE" w:rsidP="00711DEE">
      <w:pPr>
        <w:pStyle w:val="ListParagraph"/>
        <w:numPr>
          <w:ilvl w:val="1"/>
          <w:numId w:val="35"/>
        </w:numPr>
        <w:spacing w:after="0"/>
        <w:rPr>
          <w:b/>
          <w:color w:val="auto"/>
          <w:sz w:val="24"/>
        </w:rPr>
      </w:pPr>
      <w:r w:rsidRPr="00711DEE">
        <w:rPr>
          <w:b/>
          <w:color w:val="auto"/>
          <w:sz w:val="24"/>
        </w:rPr>
        <w:t xml:space="preserve">Proposed approach </w:t>
      </w:r>
    </w:p>
    <w:p w14:paraId="2F207187" w14:textId="77777777" w:rsidR="00711DEE" w:rsidRPr="00711DEE" w:rsidRDefault="00711DEE" w:rsidP="00711DEE">
      <w:pPr>
        <w:pStyle w:val="ListParagraph"/>
        <w:spacing w:after="0"/>
        <w:rPr>
          <w:b/>
          <w:color w:val="auto"/>
          <w:sz w:val="24"/>
        </w:rPr>
      </w:pPr>
    </w:p>
    <w:p w14:paraId="53D64C71" w14:textId="77777777" w:rsidR="00711DEE" w:rsidRPr="00711DEE" w:rsidRDefault="00711DEE" w:rsidP="00711DEE">
      <w:pPr>
        <w:spacing w:after="0"/>
        <w:rPr>
          <w:b/>
          <w:color w:val="auto"/>
        </w:rPr>
      </w:pPr>
      <w:bookmarkStart w:id="56" w:name="_Ref434825982"/>
      <w:r w:rsidRPr="00711DEE">
        <w:rPr>
          <w:b/>
          <w:color w:val="auto"/>
        </w:rPr>
        <w:t>Proposed contribution to tasks</w:t>
      </w:r>
      <w:bookmarkEnd w:id="56"/>
      <w:r w:rsidRPr="00711DEE">
        <w:rPr>
          <w:b/>
          <w:color w:val="auto"/>
        </w:rPr>
        <w:t xml:space="preserve"> &amp; related cost</w:t>
      </w:r>
    </w:p>
    <w:p w14:paraId="5F3F790B" w14:textId="77777777" w:rsidR="00711DEE" w:rsidRPr="00711DEE" w:rsidRDefault="00711DEE" w:rsidP="00711DEE">
      <w:pPr>
        <w:spacing w:after="0"/>
        <w:rPr>
          <w:color w:val="auto"/>
        </w:rPr>
      </w:pPr>
      <w:r w:rsidRPr="00711DEE">
        <w:rPr>
          <w:color w:val="auto"/>
        </w:rPr>
        <w:t>Identify the tasks to which your Company/Organisation is proposing to contribute by filling-in the table below:</w:t>
      </w:r>
    </w:p>
    <w:p w14:paraId="21138DB7" w14:textId="77777777" w:rsidR="00711DEE" w:rsidRPr="00711DEE" w:rsidRDefault="00711DEE" w:rsidP="00711DEE">
      <w:pPr>
        <w:spacing w:after="0"/>
        <w:rPr>
          <w:color w:val="auto"/>
        </w:rPr>
      </w:pPr>
    </w:p>
    <w:tbl>
      <w:tblPr>
        <w:tblW w:w="5000" w:type="pct"/>
        <w:tblLayout w:type="fixed"/>
        <w:tblLook w:val="04A0" w:firstRow="1" w:lastRow="0" w:firstColumn="1" w:lastColumn="0" w:noHBand="0" w:noVBand="1"/>
      </w:tblPr>
      <w:tblGrid>
        <w:gridCol w:w="819"/>
        <w:gridCol w:w="3821"/>
        <w:gridCol w:w="1353"/>
        <w:gridCol w:w="1357"/>
        <w:gridCol w:w="1381"/>
      </w:tblGrid>
      <w:tr w:rsidR="00711DEE" w:rsidRPr="00711DEE" w14:paraId="0FBE846D" w14:textId="77777777" w:rsidTr="00F034B0">
        <w:trPr>
          <w:trHeight w:val="288"/>
        </w:trPr>
        <w:tc>
          <w:tcPr>
            <w:tcW w:w="469" w:type="pct"/>
            <w:tcBorders>
              <w:top w:val="nil"/>
              <w:left w:val="nil"/>
              <w:bottom w:val="single" w:sz="12" w:space="0" w:color="FFFFFF"/>
              <w:right w:val="single" w:sz="4" w:space="0" w:color="FFFFFF"/>
            </w:tcBorders>
            <w:shd w:val="clear" w:color="000000" w:fill="000000"/>
            <w:noWrap/>
            <w:vAlign w:val="bottom"/>
            <w:hideMark/>
          </w:tcPr>
          <w:p w14:paraId="06305C7B" w14:textId="77777777" w:rsidR="00711DEE" w:rsidRPr="00711DEE" w:rsidRDefault="00711DEE" w:rsidP="00711DEE">
            <w:pPr>
              <w:spacing w:after="0"/>
              <w:jc w:val="center"/>
              <w:rPr>
                <w:rFonts w:cs="Arial"/>
                <w:b/>
                <w:bCs/>
                <w:color w:val="auto"/>
              </w:rPr>
            </w:pPr>
            <w:bookmarkStart w:id="57" w:name="Table_Tasks_Proposal"/>
            <w:bookmarkEnd w:id="57"/>
            <w:r w:rsidRPr="00711DEE">
              <w:rPr>
                <w:rFonts w:cs="Arial"/>
                <w:b/>
                <w:bCs/>
                <w:color w:val="auto"/>
              </w:rPr>
              <w:t>Tasks No</w:t>
            </w:r>
          </w:p>
        </w:tc>
        <w:tc>
          <w:tcPr>
            <w:tcW w:w="2188" w:type="pct"/>
            <w:tcBorders>
              <w:top w:val="nil"/>
              <w:left w:val="single" w:sz="4" w:space="0" w:color="FFFFFF"/>
              <w:bottom w:val="single" w:sz="12" w:space="0" w:color="FFFFFF"/>
              <w:right w:val="single" w:sz="4" w:space="0" w:color="FFFFFF"/>
            </w:tcBorders>
            <w:shd w:val="clear" w:color="000000" w:fill="000000"/>
            <w:noWrap/>
            <w:vAlign w:val="bottom"/>
            <w:hideMark/>
          </w:tcPr>
          <w:p w14:paraId="08589A9A" w14:textId="77777777" w:rsidR="00711DEE" w:rsidRPr="00711DEE" w:rsidRDefault="00711DEE" w:rsidP="00711DEE">
            <w:pPr>
              <w:spacing w:after="0"/>
              <w:rPr>
                <w:rFonts w:cs="Arial"/>
                <w:b/>
                <w:bCs/>
                <w:color w:val="auto"/>
              </w:rPr>
            </w:pPr>
            <w:r w:rsidRPr="00711DEE">
              <w:rPr>
                <w:rFonts w:cs="Arial"/>
                <w:b/>
                <w:bCs/>
                <w:color w:val="auto"/>
              </w:rPr>
              <w:t>Tasks Description</w:t>
            </w:r>
          </w:p>
        </w:tc>
        <w:tc>
          <w:tcPr>
            <w:tcW w:w="775" w:type="pct"/>
            <w:tcBorders>
              <w:top w:val="nil"/>
              <w:left w:val="single" w:sz="4" w:space="0" w:color="FFFFFF"/>
              <w:bottom w:val="single" w:sz="12" w:space="0" w:color="FFFFFF"/>
              <w:right w:val="single" w:sz="4" w:space="0" w:color="FFFFFF"/>
            </w:tcBorders>
            <w:shd w:val="clear" w:color="000000" w:fill="000000"/>
            <w:noWrap/>
            <w:vAlign w:val="bottom"/>
            <w:hideMark/>
          </w:tcPr>
          <w:p w14:paraId="4A2FB719" w14:textId="77777777" w:rsidR="00711DEE" w:rsidRPr="00711DEE" w:rsidRDefault="00711DEE" w:rsidP="00711DEE">
            <w:pPr>
              <w:spacing w:after="0"/>
              <w:jc w:val="center"/>
              <w:rPr>
                <w:rFonts w:cs="Arial"/>
                <w:b/>
                <w:bCs/>
                <w:color w:val="auto"/>
              </w:rPr>
            </w:pPr>
            <w:r w:rsidRPr="00711DEE">
              <w:rPr>
                <w:rFonts w:cs="Arial"/>
                <w:b/>
                <w:bCs/>
                <w:color w:val="auto"/>
              </w:rPr>
              <w:t>Max Budget Allocated (EUR)</w:t>
            </w:r>
          </w:p>
        </w:tc>
        <w:tc>
          <w:tcPr>
            <w:tcW w:w="777" w:type="pct"/>
            <w:tcBorders>
              <w:top w:val="nil"/>
              <w:left w:val="single" w:sz="4" w:space="0" w:color="FFFFFF"/>
              <w:bottom w:val="single" w:sz="12" w:space="0" w:color="FFFFFF"/>
              <w:right w:val="single" w:sz="4" w:space="0" w:color="FFFFFF"/>
            </w:tcBorders>
            <w:shd w:val="clear" w:color="000000" w:fill="000000"/>
            <w:noWrap/>
            <w:vAlign w:val="bottom"/>
            <w:hideMark/>
          </w:tcPr>
          <w:p w14:paraId="239019EB" w14:textId="77777777" w:rsidR="00711DEE" w:rsidRPr="00711DEE" w:rsidRDefault="00711DEE" w:rsidP="00711DEE">
            <w:pPr>
              <w:spacing w:after="0"/>
              <w:jc w:val="center"/>
              <w:rPr>
                <w:rFonts w:cs="Arial"/>
                <w:b/>
                <w:bCs/>
                <w:color w:val="auto"/>
              </w:rPr>
            </w:pPr>
            <w:r w:rsidRPr="00711DEE">
              <w:rPr>
                <w:rFonts w:cs="Arial"/>
                <w:b/>
                <w:bCs/>
                <w:color w:val="auto"/>
              </w:rPr>
              <w:t>Amount in Euro (mandatory)</w:t>
            </w:r>
          </w:p>
        </w:tc>
        <w:tc>
          <w:tcPr>
            <w:tcW w:w="791" w:type="pct"/>
            <w:tcBorders>
              <w:top w:val="nil"/>
              <w:left w:val="single" w:sz="4" w:space="0" w:color="FFFFFF"/>
              <w:bottom w:val="single" w:sz="12" w:space="0" w:color="FFFFFF"/>
              <w:right w:val="nil"/>
            </w:tcBorders>
            <w:shd w:val="clear" w:color="000000" w:fill="000000"/>
            <w:noWrap/>
            <w:vAlign w:val="bottom"/>
            <w:hideMark/>
          </w:tcPr>
          <w:p w14:paraId="6A3F0C0F" w14:textId="77777777" w:rsidR="00711DEE" w:rsidRPr="00711DEE" w:rsidRDefault="00711DEE" w:rsidP="00711DEE">
            <w:pPr>
              <w:spacing w:after="0"/>
              <w:jc w:val="center"/>
              <w:rPr>
                <w:rFonts w:cs="Arial"/>
                <w:b/>
                <w:bCs/>
                <w:color w:val="auto"/>
              </w:rPr>
            </w:pPr>
            <w:r w:rsidRPr="00711DEE">
              <w:rPr>
                <w:rFonts w:cs="Arial"/>
                <w:b/>
                <w:bCs/>
                <w:color w:val="auto"/>
              </w:rPr>
              <w:t>% of whole Task (mandatory)</w:t>
            </w:r>
          </w:p>
        </w:tc>
      </w:tr>
      <w:tr w:rsidR="00711DEE" w:rsidRPr="00711DEE" w14:paraId="7A8A3BAB"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1AEB0F6F" w14:textId="77777777" w:rsidR="00711DEE" w:rsidRPr="00711DEE" w:rsidRDefault="00711DEE" w:rsidP="00711DEE">
            <w:pPr>
              <w:spacing w:after="0"/>
              <w:jc w:val="center"/>
              <w:rPr>
                <w:rFonts w:cs="Arial"/>
                <w:color w:val="auto"/>
              </w:rPr>
            </w:pPr>
            <w:r w:rsidRPr="00711DEE">
              <w:rPr>
                <w:rFonts w:cs="Arial"/>
                <w:color w:val="auto"/>
              </w:rPr>
              <w:t>00</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46BBD3E4" w14:textId="77777777" w:rsidR="00711DEE" w:rsidRPr="00711DEE" w:rsidRDefault="00711DEE" w:rsidP="00711DEE">
            <w:pPr>
              <w:spacing w:after="0"/>
              <w:rPr>
                <w:rFonts w:cs="Arial"/>
                <w:color w:val="auto"/>
              </w:rPr>
            </w:pPr>
            <w:r w:rsidRPr="00711DEE">
              <w:rPr>
                <w:rFonts w:cs="Arial"/>
                <w:color w:val="auto"/>
              </w:rPr>
              <w:t>T1.1 Project set-up</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2EBC9F01" w14:textId="77777777" w:rsidR="00711DEE" w:rsidRPr="00711DEE" w:rsidRDefault="00711DEE" w:rsidP="00711DEE">
            <w:pPr>
              <w:spacing w:after="0"/>
              <w:jc w:val="center"/>
              <w:rPr>
                <w:rFonts w:cs="Arial"/>
                <w:color w:val="auto"/>
              </w:rPr>
            </w:pPr>
            <w:r w:rsidRPr="00711DEE">
              <w:rPr>
                <w:rFonts w:cs="Arial"/>
                <w:color w:val="auto"/>
              </w:rPr>
              <w:t>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152CC6A7"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71CDAD9C" w14:textId="77777777" w:rsidR="00711DEE" w:rsidRPr="00711DEE" w:rsidRDefault="00711DEE" w:rsidP="00711DEE">
            <w:pPr>
              <w:spacing w:after="0"/>
              <w:jc w:val="center"/>
              <w:rPr>
                <w:rFonts w:cs="Arial"/>
                <w:color w:val="auto"/>
              </w:rPr>
            </w:pPr>
          </w:p>
        </w:tc>
      </w:tr>
      <w:tr w:rsidR="00711DEE" w:rsidRPr="00711DEE" w14:paraId="393EA0E3"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24201505" w14:textId="77777777" w:rsidR="00711DEE" w:rsidRPr="00711DEE" w:rsidRDefault="00711DEE" w:rsidP="00711DEE">
            <w:pPr>
              <w:spacing w:after="0"/>
              <w:jc w:val="center"/>
              <w:rPr>
                <w:rFonts w:cs="Arial"/>
                <w:color w:val="auto"/>
              </w:rPr>
            </w:pPr>
            <w:r w:rsidRPr="00711DEE">
              <w:rPr>
                <w:rFonts w:cs="Arial"/>
                <w:color w:val="auto"/>
              </w:rPr>
              <w:t>01</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7DD32B11" w14:textId="77777777" w:rsidR="00711DEE" w:rsidRPr="00711DEE" w:rsidRDefault="00711DEE" w:rsidP="00711DEE">
            <w:pPr>
              <w:spacing w:after="0"/>
              <w:rPr>
                <w:rFonts w:cs="Arial"/>
                <w:color w:val="auto"/>
              </w:rPr>
            </w:pPr>
            <w:r w:rsidRPr="00711DEE">
              <w:rPr>
                <w:rFonts w:cs="Arial"/>
                <w:color w:val="auto"/>
              </w:rPr>
              <w:t xml:space="preserve">T1.2 Project Management </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29282B9B" w14:textId="77777777" w:rsidR="00711DEE" w:rsidRPr="00711DEE" w:rsidRDefault="00711DEE" w:rsidP="00711DEE">
            <w:pPr>
              <w:spacing w:after="0"/>
              <w:jc w:val="center"/>
              <w:rPr>
                <w:rFonts w:cs="Arial"/>
                <w:color w:val="auto"/>
              </w:rPr>
            </w:pPr>
            <w:r w:rsidRPr="00711DEE">
              <w:rPr>
                <w:rFonts w:cs="Arial"/>
                <w:color w:val="auto"/>
              </w:rPr>
              <w:t>32 500.00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051D99AD"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5B9D3672" w14:textId="77777777" w:rsidR="00711DEE" w:rsidRPr="00711DEE" w:rsidRDefault="00711DEE" w:rsidP="00711DEE">
            <w:pPr>
              <w:spacing w:after="0"/>
              <w:jc w:val="center"/>
              <w:rPr>
                <w:rFonts w:cs="Arial"/>
                <w:color w:val="auto"/>
              </w:rPr>
            </w:pPr>
          </w:p>
        </w:tc>
      </w:tr>
      <w:tr w:rsidR="00711DEE" w:rsidRPr="00711DEE" w14:paraId="18421FD8"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32AEE667" w14:textId="77777777" w:rsidR="00711DEE" w:rsidRPr="00711DEE" w:rsidRDefault="00711DEE" w:rsidP="00711DEE">
            <w:pPr>
              <w:spacing w:after="0"/>
              <w:jc w:val="center"/>
              <w:rPr>
                <w:rFonts w:cs="Arial"/>
                <w:color w:val="auto"/>
              </w:rPr>
            </w:pPr>
            <w:r w:rsidRPr="00711DEE">
              <w:rPr>
                <w:rFonts w:cs="Arial"/>
                <w:color w:val="auto"/>
              </w:rPr>
              <w:t>02</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7AC9D142" w14:textId="77777777" w:rsidR="00711DEE" w:rsidRPr="00711DEE" w:rsidRDefault="00711DEE" w:rsidP="00711DEE">
            <w:pPr>
              <w:spacing w:after="0"/>
              <w:rPr>
                <w:rFonts w:cs="Arial"/>
                <w:color w:val="auto"/>
              </w:rPr>
            </w:pPr>
            <w:r w:rsidRPr="00711DEE">
              <w:rPr>
                <w:rFonts w:cs="Arial"/>
                <w:color w:val="auto"/>
              </w:rPr>
              <w:t>T2.1 Identification, Extraction and classification of requirements</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2B6DDAFF" w14:textId="77777777" w:rsidR="00711DEE" w:rsidRPr="00711DEE" w:rsidRDefault="00711DEE" w:rsidP="00711DEE">
            <w:pPr>
              <w:spacing w:after="0"/>
              <w:jc w:val="center"/>
              <w:rPr>
                <w:rFonts w:cs="Arial"/>
                <w:color w:val="auto"/>
              </w:rPr>
            </w:pPr>
            <w:r w:rsidRPr="00711DEE">
              <w:rPr>
                <w:rFonts w:cs="Arial"/>
                <w:color w:val="auto"/>
              </w:rPr>
              <w:t>39 000.00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30773298"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67DCAF68" w14:textId="77777777" w:rsidR="00711DEE" w:rsidRPr="00711DEE" w:rsidRDefault="00711DEE" w:rsidP="00711DEE">
            <w:pPr>
              <w:spacing w:after="0"/>
              <w:jc w:val="center"/>
              <w:rPr>
                <w:rFonts w:cs="Arial"/>
                <w:color w:val="auto"/>
              </w:rPr>
            </w:pPr>
          </w:p>
        </w:tc>
      </w:tr>
      <w:tr w:rsidR="00711DEE" w:rsidRPr="00711DEE" w14:paraId="3E9E3603"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3BCC6CFF" w14:textId="77777777" w:rsidR="00711DEE" w:rsidRPr="00711DEE" w:rsidRDefault="00711DEE" w:rsidP="00711DEE">
            <w:pPr>
              <w:spacing w:after="0"/>
              <w:jc w:val="center"/>
              <w:rPr>
                <w:rFonts w:cs="Arial"/>
                <w:color w:val="auto"/>
              </w:rPr>
            </w:pPr>
            <w:r w:rsidRPr="00711DEE">
              <w:rPr>
                <w:rFonts w:cs="Arial"/>
                <w:color w:val="auto"/>
              </w:rPr>
              <w:t>03</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2C7E5013" w14:textId="77777777" w:rsidR="00711DEE" w:rsidRPr="00711DEE" w:rsidRDefault="00711DEE" w:rsidP="00711DEE">
            <w:pPr>
              <w:spacing w:after="0"/>
              <w:rPr>
                <w:rFonts w:cs="Arial"/>
                <w:color w:val="auto"/>
              </w:rPr>
            </w:pPr>
            <w:r w:rsidRPr="00711DEE">
              <w:rPr>
                <w:rFonts w:cs="Arial"/>
                <w:color w:val="auto"/>
              </w:rPr>
              <w:t>T2.2 Identification of features and derivation of TSS</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04D2AFCA" w14:textId="77777777" w:rsidR="00711DEE" w:rsidRPr="00711DEE" w:rsidRDefault="00711DEE" w:rsidP="00711DEE">
            <w:pPr>
              <w:spacing w:after="0"/>
              <w:jc w:val="center"/>
              <w:rPr>
                <w:rFonts w:cs="Arial"/>
                <w:color w:val="auto"/>
              </w:rPr>
            </w:pPr>
            <w:r w:rsidRPr="00711DEE">
              <w:rPr>
                <w:rFonts w:cs="Arial"/>
                <w:color w:val="auto"/>
              </w:rPr>
              <w:t>13 000.00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21AE856B"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3F4113B7" w14:textId="77777777" w:rsidR="00711DEE" w:rsidRPr="00711DEE" w:rsidRDefault="00711DEE" w:rsidP="00711DEE">
            <w:pPr>
              <w:spacing w:after="0"/>
              <w:jc w:val="center"/>
              <w:rPr>
                <w:rFonts w:cs="Arial"/>
                <w:color w:val="auto"/>
              </w:rPr>
            </w:pPr>
          </w:p>
        </w:tc>
      </w:tr>
      <w:tr w:rsidR="00711DEE" w:rsidRPr="00711DEE" w14:paraId="7719272B"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568AE575" w14:textId="77777777" w:rsidR="00711DEE" w:rsidRPr="00711DEE" w:rsidRDefault="00711DEE" w:rsidP="00711DEE">
            <w:pPr>
              <w:spacing w:after="0"/>
              <w:jc w:val="center"/>
              <w:rPr>
                <w:rFonts w:cs="Arial"/>
                <w:color w:val="auto"/>
              </w:rPr>
            </w:pPr>
            <w:r w:rsidRPr="00711DEE">
              <w:rPr>
                <w:rFonts w:cs="Arial"/>
                <w:color w:val="auto"/>
              </w:rPr>
              <w:t>04</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2991A793" w14:textId="77777777" w:rsidR="00711DEE" w:rsidRPr="00711DEE" w:rsidRDefault="00711DEE" w:rsidP="00711DEE">
            <w:pPr>
              <w:spacing w:after="0"/>
              <w:rPr>
                <w:rFonts w:cs="Arial"/>
                <w:color w:val="auto"/>
              </w:rPr>
            </w:pPr>
            <w:r w:rsidRPr="00711DEE">
              <w:rPr>
                <w:rFonts w:cs="Arial"/>
                <w:color w:val="auto"/>
              </w:rPr>
              <w:t>T2.3 Derivation of test objectives, Test purposes and test description</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53D685B9" w14:textId="77777777" w:rsidR="00711DEE" w:rsidRPr="00711DEE" w:rsidRDefault="00711DEE" w:rsidP="00711DEE">
            <w:pPr>
              <w:spacing w:after="0"/>
              <w:jc w:val="center"/>
              <w:rPr>
                <w:rFonts w:cs="Arial"/>
                <w:color w:val="auto"/>
              </w:rPr>
            </w:pPr>
            <w:r w:rsidRPr="00711DEE">
              <w:rPr>
                <w:rFonts w:cs="Arial"/>
                <w:color w:val="auto"/>
              </w:rPr>
              <w:t>78 000.00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67D4E372"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6D267310" w14:textId="77777777" w:rsidR="00711DEE" w:rsidRPr="00711DEE" w:rsidRDefault="00711DEE" w:rsidP="00711DEE">
            <w:pPr>
              <w:spacing w:after="0"/>
              <w:jc w:val="center"/>
              <w:rPr>
                <w:rFonts w:cs="Arial"/>
                <w:color w:val="auto"/>
              </w:rPr>
            </w:pPr>
          </w:p>
        </w:tc>
      </w:tr>
      <w:tr w:rsidR="00711DEE" w:rsidRPr="00711DEE" w14:paraId="23A43C04"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1B008E4A" w14:textId="77777777" w:rsidR="00711DEE" w:rsidRPr="00711DEE" w:rsidRDefault="00711DEE" w:rsidP="00711DEE">
            <w:pPr>
              <w:spacing w:after="0"/>
              <w:jc w:val="center"/>
              <w:rPr>
                <w:rFonts w:cs="Arial"/>
                <w:color w:val="auto"/>
              </w:rPr>
            </w:pPr>
            <w:r w:rsidRPr="00711DEE">
              <w:rPr>
                <w:rFonts w:cs="Arial"/>
                <w:color w:val="auto"/>
              </w:rPr>
              <w:t>05</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7F5F757C" w14:textId="77777777" w:rsidR="00711DEE" w:rsidRPr="00711DEE" w:rsidRDefault="00711DEE" w:rsidP="00711DEE">
            <w:pPr>
              <w:spacing w:after="0"/>
              <w:rPr>
                <w:rFonts w:cs="Arial"/>
                <w:color w:val="auto"/>
              </w:rPr>
            </w:pPr>
            <w:r w:rsidRPr="00711DEE">
              <w:rPr>
                <w:rFonts w:cs="Arial"/>
                <w:color w:val="auto"/>
              </w:rPr>
              <w:t>T2.4 Creation of a digital platform for smart test development</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0C2B16A1" w14:textId="77777777" w:rsidR="00711DEE" w:rsidRPr="00711DEE" w:rsidRDefault="00711DEE" w:rsidP="00711DEE">
            <w:pPr>
              <w:spacing w:after="0"/>
              <w:jc w:val="center"/>
              <w:rPr>
                <w:rFonts w:cs="Arial"/>
                <w:color w:val="auto"/>
              </w:rPr>
            </w:pPr>
            <w:r w:rsidRPr="00711DEE">
              <w:rPr>
                <w:rFonts w:cs="Arial"/>
                <w:color w:val="auto"/>
              </w:rPr>
              <w:t>39 000.00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6C0FC646"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34365694" w14:textId="77777777" w:rsidR="00711DEE" w:rsidRPr="00711DEE" w:rsidRDefault="00711DEE" w:rsidP="00711DEE">
            <w:pPr>
              <w:spacing w:after="0"/>
              <w:jc w:val="center"/>
              <w:rPr>
                <w:rFonts w:cs="Arial"/>
                <w:color w:val="auto"/>
              </w:rPr>
            </w:pPr>
          </w:p>
        </w:tc>
      </w:tr>
      <w:tr w:rsidR="00711DEE" w:rsidRPr="00711DEE" w14:paraId="34256AB5"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6E9F2D88" w14:textId="77777777" w:rsidR="00711DEE" w:rsidRPr="00711DEE" w:rsidRDefault="00711DEE" w:rsidP="00711DEE">
            <w:pPr>
              <w:spacing w:after="0"/>
              <w:jc w:val="center"/>
              <w:rPr>
                <w:rFonts w:cs="Arial"/>
                <w:color w:val="auto"/>
              </w:rPr>
            </w:pPr>
            <w:r w:rsidRPr="00711DEE">
              <w:rPr>
                <w:rFonts w:cs="Arial"/>
                <w:color w:val="auto"/>
              </w:rPr>
              <w:t>06</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6BA2B091" w14:textId="77777777" w:rsidR="00711DEE" w:rsidRPr="00711DEE" w:rsidRDefault="00711DEE" w:rsidP="00711DEE">
            <w:pPr>
              <w:spacing w:after="0"/>
              <w:rPr>
                <w:rFonts w:cs="Arial"/>
                <w:color w:val="auto"/>
              </w:rPr>
            </w:pPr>
            <w:r w:rsidRPr="00711DEE">
              <w:rPr>
                <w:rFonts w:cs="Arial"/>
                <w:color w:val="auto"/>
              </w:rPr>
              <w:t>T2.5 Integration of methods into an agile-compatible methodology for Smart Test Development</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5B5C95BF" w14:textId="77777777" w:rsidR="00711DEE" w:rsidRPr="00711DEE" w:rsidRDefault="00711DEE" w:rsidP="00711DEE">
            <w:pPr>
              <w:spacing w:after="0"/>
              <w:jc w:val="center"/>
              <w:rPr>
                <w:rFonts w:cs="Arial"/>
                <w:color w:val="auto"/>
              </w:rPr>
            </w:pPr>
            <w:r w:rsidRPr="00711DEE">
              <w:rPr>
                <w:rFonts w:cs="Arial"/>
                <w:color w:val="auto"/>
              </w:rPr>
              <w:t>39 000.00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09E9AFF5"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65100F3C" w14:textId="77777777" w:rsidR="00711DEE" w:rsidRPr="00711DEE" w:rsidRDefault="00711DEE" w:rsidP="00711DEE">
            <w:pPr>
              <w:spacing w:after="0"/>
              <w:jc w:val="center"/>
              <w:rPr>
                <w:rFonts w:cs="Arial"/>
                <w:color w:val="auto"/>
              </w:rPr>
            </w:pPr>
          </w:p>
        </w:tc>
      </w:tr>
      <w:tr w:rsidR="00711DEE" w:rsidRPr="00711DEE" w14:paraId="017C0446"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1A7B698A" w14:textId="77777777" w:rsidR="00711DEE" w:rsidRPr="00711DEE" w:rsidRDefault="00711DEE" w:rsidP="00711DEE">
            <w:pPr>
              <w:spacing w:after="0"/>
              <w:jc w:val="center"/>
              <w:rPr>
                <w:rFonts w:cs="Arial"/>
                <w:color w:val="auto"/>
              </w:rPr>
            </w:pPr>
            <w:r w:rsidRPr="00711DEE">
              <w:rPr>
                <w:rFonts w:cs="Arial"/>
                <w:color w:val="auto"/>
              </w:rPr>
              <w:t>07</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0B8C8710" w14:textId="77777777" w:rsidR="00711DEE" w:rsidRPr="00711DEE" w:rsidRDefault="00711DEE" w:rsidP="00711DEE">
            <w:pPr>
              <w:spacing w:after="0"/>
              <w:rPr>
                <w:rFonts w:cs="Arial"/>
                <w:color w:val="auto"/>
              </w:rPr>
            </w:pPr>
            <w:r w:rsidRPr="00711DEE">
              <w:rPr>
                <w:rFonts w:cs="Arial"/>
                <w:color w:val="auto"/>
              </w:rPr>
              <w:t xml:space="preserve">T3.1 Identification of suitable case studies and evaluation criteria </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29261F92" w14:textId="77777777" w:rsidR="00711DEE" w:rsidRPr="00711DEE" w:rsidRDefault="00711DEE" w:rsidP="00711DEE">
            <w:pPr>
              <w:spacing w:after="0"/>
              <w:jc w:val="center"/>
              <w:rPr>
                <w:rFonts w:cs="Arial"/>
                <w:color w:val="auto"/>
              </w:rPr>
            </w:pPr>
            <w:r w:rsidRPr="00711DEE">
              <w:rPr>
                <w:rFonts w:cs="Arial"/>
                <w:color w:val="auto"/>
              </w:rPr>
              <w:t>19 500.00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3695E4B4"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2F739DDD" w14:textId="77777777" w:rsidR="00711DEE" w:rsidRPr="00711DEE" w:rsidRDefault="00711DEE" w:rsidP="00711DEE">
            <w:pPr>
              <w:spacing w:after="0"/>
              <w:jc w:val="center"/>
              <w:rPr>
                <w:rFonts w:cs="Arial"/>
                <w:color w:val="auto"/>
              </w:rPr>
            </w:pPr>
          </w:p>
        </w:tc>
      </w:tr>
      <w:tr w:rsidR="00711DEE" w:rsidRPr="00711DEE" w14:paraId="132431EC"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0DBCB4DE" w14:textId="77777777" w:rsidR="00711DEE" w:rsidRPr="00711DEE" w:rsidRDefault="00711DEE" w:rsidP="00711DEE">
            <w:pPr>
              <w:spacing w:after="0"/>
              <w:jc w:val="center"/>
              <w:rPr>
                <w:rFonts w:cs="Arial"/>
                <w:color w:val="auto"/>
              </w:rPr>
            </w:pPr>
            <w:r w:rsidRPr="00711DEE">
              <w:rPr>
                <w:rFonts w:cs="Arial"/>
                <w:color w:val="auto"/>
              </w:rPr>
              <w:t>08</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1B736E69" w14:textId="77777777" w:rsidR="00711DEE" w:rsidRPr="00711DEE" w:rsidRDefault="00711DEE" w:rsidP="00711DEE">
            <w:pPr>
              <w:spacing w:after="0"/>
              <w:rPr>
                <w:rFonts w:cs="Arial"/>
                <w:color w:val="auto"/>
              </w:rPr>
            </w:pPr>
            <w:r w:rsidRPr="00711DEE">
              <w:rPr>
                <w:rFonts w:cs="Arial"/>
                <w:color w:val="auto"/>
              </w:rPr>
              <w:t>T3.2 Application and Evaluation of methods and prototype</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365F753E" w14:textId="77777777" w:rsidR="00711DEE" w:rsidRPr="00711DEE" w:rsidRDefault="00711DEE" w:rsidP="00711DEE">
            <w:pPr>
              <w:spacing w:after="0"/>
              <w:jc w:val="center"/>
              <w:rPr>
                <w:rFonts w:cs="Arial"/>
                <w:color w:val="auto"/>
              </w:rPr>
            </w:pPr>
            <w:r w:rsidRPr="00711DEE">
              <w:rPr>
                <w:rFonts w:cs="Arial"/>
                <w:color w:val="auto"/>
              </w:rPr>
              <w:t>26 000.00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0721AB79"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31BBF7F5" w14:textId="77777777" w:rsidR="00711DEE" w:rsidRPr="00711DEE" w:rsidRDefault="00711DEE" w:rsidP="00711DEE">
            <w:pPr>
              <w:spacing w:after="0"/>
              <w:jc w:val="center"/>
              <w:rPr>
                <w:rFonts w:cs="Arial"/>
                <w:color w:val="auto"/>
              </w:rPr>
            </w:pPr>
          </w:p>
        </w:tc>
      </w:tr>
      <w:tr w:rsidR="00711DEE" w:rsidRPr="00711DEE" w14:paraId="26BCF4FE"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6E9BDBE3" w14:textId="77777777" w:rsidR="00711DEE" w:rsidRPr="00711DEE" w:rsidRDefault="00711DEE" w:rsidP="00711DEE">
            <w:pPr>
              <w:spacing w:after="0"/>
              <w:jc w:val="center"/>
              <w:rPr>
                <w:rFonts w:cs="Arial"/>
                <w:color w:val="auto"/>
              </w:rPr>
            </w:pPr>
            <w:r w:rsidRPr="00711DEE">
              <w:rPr>
                <w:rFonts w:cs="Arial"/>
                <w:color w:val="auto"/>
              </w:rPr>
              <w:t>09</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6C4F734C" w14:textId="77777777" w:rsidR="00711DEE" w:rsidRPr="00711DEE" w:rsidRDefault="00711DEE" w:rsidP="00711DEE">
            <w:pPr>
              <w:spacing w:after="0"/>
              <w:rPr>
                <w:rFonts w:cs="Arial"/>
                <w:color w:val="auto"/>
              </w:rPr>
            </w:pPr>
            <w:r w:rsidRPr="00711DEE">
              <w:rPr>
                <w:rFonts w:cs="Arial"/>
                <w:color w:val="auto"/>
              </w:rPr>
              <w:t>T3.3 Validation of the extracted requirements and the derived test artifacts</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3F0710BD" w14:textId="77777777" w:rsidR="00711DEE" w:rsidRPr="00711DEE" w:rsidRDefault="00711DEE" w:rsidP="00711DEE">
            <w:pPr>
              <w:spacing w:after="0"/>
              <w:jc w:val="center"/>
              <w:rPr>
                <w:rFonts w:cs="Arial"/>
                <w:color w:val="auto"/>
              </w:rPr>
            </w:pPr>
            <w:r w:rsidRPr="00711DEE">
              <w:rPr>
                <w:rFonts w:cs="Arial"/>
                <w:color w:val="auto"/>
              </w:rPr>
              <w:t>45 500.00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0D19EC51"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368BA81B" w14:textId="77777777" w:rsidR="00711DEE" w:rsidRPr="00711DEE" w:rsidRDefault="00711DEE" w:rsidP="00711DEE">
            <w:pPr>
              <w:spacing w:after="0"/>
              <w:jc w:val="center"/>
              <w:rPr>
                <w:rFonts w:cs="Arial"/>
                <w:color w:val="auto"/>
              </w:rPr>
            </w:pPr>
          </w:p>
        </w:tc>
      </w:tr>
      <w:tr w:rsidR="00711DEE" w:rsidRPr="00711DEE" w14:paraId="2F198060"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3A0F7E4E" w14:textId="77777777" w:rsidR="00711DEE" w:rsidRPr="00711DEE" w:rsidRDefault="00711DEE" w:rsidP="00711DEE">
            <w:pPr>
              <w:spacing w:after="0"/>
              <w:jc w:val="center"/>
              <w:rPr>
                <w:rFonts w:cs="Arial"/>
                <w:color w:val="auto"/>
              </w:rPr>
            </w:pPr>
            <w:r w:rsidRPr="00711DEE">
              <w:rPr>
                <w:rFonts w:cs="Arial"/>
                <w:color w:val="auto"/>
              </w:rPr>
              <w:lastRenderedPageBreak/>
              <w:t>10</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7F6D3B7E" w14:textId="77777777" w:rsidR="00711DEE" w:rsidRPr="00711DEE" w:rsidRDefault="00711DEE" w:rsidP="00711DEE">
            <w:pPr>
              <w:spacing w:after="0"/>
              <w:rPr>
                <w:rFonts w:cs="Arial"/>
                <w:color w:val="auto"/>
              </w:rPr>
            </w:pPr>
            <w:r w:rsidRPr="00711DEE">
              <w:rPr>
                <w:rFonts w:cs="Arial"/>
                <w:color w:val="auto"/>
              </w:rPr>
              <w:t>T3.4 User guide preparation for the Smart Test Development methodology and the supporting platform</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1C9043B7" w14:textId="77777777" w:rsidR="00711DEE" w:rsidRPr="00711DEE" w:rsidRDefault="00711DEE" w:rsidP="00711DEE">
            <w:pPr>
              <w:spacing w:after="0"/>
              <w:jc w:val="center"/>
              <w:rPr>
                <w:rFonts w:cs="Arial"/>
                <w:color w:val="auto"/>
              </w:rPr>
            </w:pPr>
            <w:r w:rsidRPr="00711DEE">
              <w:rPr>
                <w:rFonts w:cs="Arial"/>
                <w:color w:val="auto"/>
              </w:rPr>
              <w:t>19 500.00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65828F88"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5CC93C41" w14:textId="77777777" w:rsidR="00711DEE" w:rsidRPr="00711DEE" w:rsidRDefault="00711DEE" w:rsidP="00711DEE">
            <w:pPr>
              <w:spacing w:after="0"/>
              <w:jc w:val="center"/>
              <w:rPr>
                <w:rFonts w:cs="Arial"/>
                <w:color w:val="auto"/>
              </w:rPr>
            </w:pPr>
          </w:p>
        </w:tc>
      </w:tr>
      <w:tr w:rsidR="00711DEE" w:rsidRPr="00711DEE" w14:paraId="4B7C0512"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005EB8E6" w14:textId="77777777" w:rsidR="00711DEE" w:rsidRPr="00711DEE" w:rsidRDefault="00711DEE" w:rsidP="00711DEE">
            <w:pPr>
              <w:spacing w:after="0"/>
              <w:jc w:val="center"/>
              <w:rPr>
                <w:rFonts w:cs="Arial"/>
                <w:color w:val="auto"/>
              </w:rPr>
            </w:pPr>
            <w:r w:rsidRPr="00711DEE">
              <w:rPr>
                <w:rFonts w:cs="Arial"/>
                <w:color w:val="auto"/>
              </w:rPr>
              <w:t>11</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4CE7F0BF" w14:textId="77777777" w:rsidR="00711DEE" w:rsidRPr="00711DEE" w:rsidRDefault="00711DEE" w:rsidP="00711DEE">
            <w:pPr>
              <w:spacing w:after="0"/>
              <w:rPr>
                <w:rFonts w:cs="Arial"/>
                <w:color w:val="auto"/>
              </w:rPr>
            </w:pPr>
            <w:r w:rsidRPr="00711DEE">
              <w:rPr>
                <w:rFonts w:cs="Arial"/>
                <w:color w:val="auto"/>
              </w:rPr>
              <w:t>T3.5 Collection of recommendations for smart standards</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790BBB22" w14:textId="77777777" w:rsidR="00711DEE" w:rsidRPr="00711DEE" w:rsidRDefault="00711DEE" w:rsidP="00711DEE">
            <w:pPr>
              <w:spacing w:after="0"/>
              <w:jc w:val="center"/>
              <w:rPr>
                <w:rFonts w:cs="Arial"/>
                <w:color w:val="auto"/>
              </w:rPr>
            </w:pPr>
            <w:r w:rsidRPr="00711DEE">
              <w:rPr>
                <w:rFonts w:cs="Arial"/>
                <w:color w:val="auto"/>
              </w:rPr>
              <w:t>32 500.00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5216F738"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56170086" w14:textId="77777777" w:rsidR="00711DEE" w:rsidRPr="00711DEE" w:rsidRDefault="00711DEE" w:rsidP="00711DEE">
            <w:pPr>
              <w:spacing w:after="0"/>
              <w:jc w:val="center"/>
              <w:rPr>
                <w:rFonts w:cs="Arial"/>
                <w:color w:val="auto"/>
              </w:rPr>
            </w:pPr>
          </w:p>
        </w:tc>
      </w:tr>
      <w:tr w:rsidR="00711DEE" w:rsidRPr="00711DEE" w14:paraId="61D0F234"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A6A6A6" w:fill="A6A6A6"/>
            <w:noWrap/>
            <w:vAlign w:val="bottom"/>
            <w:hideMark/>
          </w:tcPr>
          <w:p w14:paraId="6FDB6F0F" w14:textId="77777777" w:rsidR="00711DEE" w:rsidRPr="00711DEE" w:rsidRDefault="00711DEE" w:rsidP="00711DEE">
            <w:pPr>
              <w:spacing w:after="0"/>
              <w:jc w:val="center"/>
              <w:rPr>
                <w:rFonts w:cs="Arial"/>
                <w:color w:val="auto"/>
              </w:rPr>
            </w:pPr>
            <w:r w:rsidRPr="00711DEE">
              <w:rPr>
                <w:rFonts w:cs="Arial"/>
                <w:color w:val="auto"/>
              </w:rPr>
              <w:t>12</w:t>
            </w:r>
          </w:p>
        </w:tc>
        <w:tc>
          <w:tcPr>
            <w:tcW w:w="2188"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50408563" w14:textId="77777777" w:rsidR="00711DEE" w:rsidRPr="00711DEE" w:rsidRDefault="00711DEE" w:rsidP="00711DEE">
            <w:pPr>
              <w:spacing w:after="0"/>
              <w:rPr>
                <w:rFonts w:cs="Arial"/>
                <w:color w:val="auto"/>
              </w:rPr>
            </w:pPr>
            <w:r w:rsidRPr="00711DEE">
              <w:rPr>
                <w:rFonts w:cs="Arial"/>
                <w:color w:val="auto"/>
              </w:rPr>
              <w:t xml:space="preserve">T4.1 Exploitation within ETSI </w:t>
            </w:r>
          </w:p>
        </w:tc>
        <w:tc>
          <w:tcPr>
            <w:tcW w:w="775" w:type="pct"/>
            <w:tcBorders>
              <w:top w:val="single" w:sz="4" w:space="0" w:color="FFFFFF"/>
              <w:left w:val="single" w:sz="4" w:space="0" w:color="FFFFFF"/>
              <w:bottom w:val="single" w:sz="4" w:space="0" w:color="FFFFFF"/>
              <w:right w:val="single" w:sz="4" w:space="0" w:color="FFFFFF"/>
            </w:tcBorders>
            <w:shd w:val="clear" w:color="A6A6A6" w:fill="A6A6A6"/>
            <w:noWrap/>
            <w:vAlign w:val="bottom"/>
            <w:hideMark/>
          </w:tcPr>
          <w:p w14:paraId="564A1961" w14:textId="77777777" w:rsidR="00711DEE" w:rsidRPr="00711DEE" w:rsidRDefault="00711DEE" w:rsidP="00711DEE">
            <w:pPr>
              <w:spacing w:after="0"/>
              <w:jc w:val="center"/>
              <w:rPr>
                <w:rFonts w:cs="Arial"/>
                <w:color w:val="auto"/>
              </w:rPr>
            </w:pPr>
            <w:r w:rsidRPr="00711DEE">
              <w:rPr>
                <w:rFonts w:cs="Arial"/>
                <w:color w:val="auto"/>
              </w:rPr>
              <w:t>6 500.00</w:t>
            </w:r>
          </w:p>
        </w:tc>
        <w:tc>
          <w:tcPr>
            <w:tcW w:w="777" w:type="pct"/>
            <w:tcBorders>
              <w:top w:val="single" w:sz="4" w:space="0" w:color="FFFFFF"/>
              <w:left w:val="single" w:sz="4" w:space="0" w:color="FFFFFF"/>
              <w:bottom w:val="single" w:sz="4" w:space="0" w:color="FFFFFF"/>
              <w:right w:val="single" w:sz="4" w:space="0" w:color="FFFFFF"/>
            </w:tcBorders>
            <w:shd w:val="clear" w:color="A6A6A6" w:fill="A6A6A6"/>
            <w:noWrap/>
            <w:vAlign w:val="bottom"/>
          </w:tcPr>
          <w:p w14:paraId="73BC8616"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A6A6A6" w:fill="A6A6A6"/>
            <w:noWrap/>
            <w:vAlign w:val="bottom"/>
          </w:tcPr>
          <w:p w14:paraId="2270F0C1" w14:textId="77777777" w:rsidR="00711DEE" w:rsidRPr="00711DEE" w:rsidRDefault="00711DEE" w:rsidP="00711DEE">
            <w:pPr>
              <w:spacing w:after="0"/>
              <w:jc w:val="center"/>
              <w:rPr>
                <w:rFonts w:cs="Arial"/>
                <w:color w:val="auto"/>
              </w:rPr>
            </w:pPr>
          </w:p>
        </w:tc>
      </w:tr>
      <w:tr w:rsidR="00711DEE" w:rsidRPr="00711DEE" w14:paraId="2EC7DC5B" w14:textId="77777777" w:rsidTr="00F034B0">
        <w:trPr>
          <w:trHeight w:val="288"/>
        </w:trPr>
        <w:tc>
          <w:tcPr>
            <w:tcW w:w="469" w:type="pct"/>
            <w:tcBorders>
              <w:top w:val="single" w:sz="4" w:space="0" w:color="FFFFFF"/>
              <w:left w:val="nil"/>
              <w:bottom w:val="single" w:sz="4" w:space="0" w:color="FFFFFF"/>
              <w:right w:val="single" w:sz="4" w:space="0" w:color="FFFFFF"/>
            </w:tcBorders>
            <w:shd w:val="clear" w:color="D9D9D9" w:fill="D9D9D9"/>
            <w:noWrap/>
            <w:vAlign w:val="bottom"/>
            <w:hideMark/>
          </w:tcPr>
          <w:p w14:paraId="27E8A9C8" w14:textId="77777777" w:rsidR="00711DEE" w:rsidRPr="00711DEE" w:rsidRDefault="00711DEE" w:rsidP="00711DEE">
            <w:pPr>
              <w:spacing w:after="0"/>
              <w:jc w:val="center"/>
              <w:rPr>
                <w:rFonts w:cs="Arial"/>
                <w:color w:val="auto"/>
              </w:rPr>
            </w:pPr>
            <w:r w:rsidRPr="00711DEE">
              <w:rPr>
                <w:rFonts w:cs="Arial"/>
                <w:color w:val="auto"/>
              </w:rPr>
              <w:t>13</w:t>
            </w:r>
          </w:p>
        </w:tc>
        <w:tc>
          <w:tcPr>
            <w:tcW w:w="2188"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23C61EEC" w14:textId="77777777" w:rsidR="00711DEE" w:rsidRPr="00711DEE" w:rsidRDefault="00711DEE" w:rsidP="00711DEE">
            <w:pPr>
              <w:spacing w:after="0"/>
              <w:rPr>
                <w:rFonts w:cs="Arial"/>
                <w:color w:val="auto"/>
              </w:rPr>
            </w:pPr>
            <w:r w:rsidRPr="00711DEE">
              <w:rPr>
                <w:rFonts w:cs="Arial"/>
                <w:color w:val="auto"/>
              </w:rPr>
              <w:t>T4.2 Dissemination</w:t>
            </w:r>
          </w:p>
        </w:tc>
        <w:tc>
          <w:tcPr>
            <w:tcW w:w="775" w:type="pct"/>
            <w:tcBorders>
              <w:top w:val="single" w:sz="4" w:space="0" w:color="FFFFFF"/>
              <w:left w:val="single" w:sz="4" w:space="0" w:color="FFFFFF"/>
              <w:bottom w:val="single" w:sz="4" w:space="0" w:color="FFFFFF"/>
              <w:right w:val="single" w:sz="4" w:space="0" w:color="FFFFFF"/>
            </w:tcBorders>
            <w:shd w:val="clear" w:color="D9D9D9" w:fill="D9D9D9"/>
            <w:noWrap/>
            <w:vAlign w:val="bottom"/>
            <w:hideMark/>
          </w:tcPr>
          <w:p w14:paraId="029CFF3B" w14:textId="77777777" w:rsidR="00711DEE" w:rsidRPr="00711DEE" w:rsidRDefault="00711DEE" w:rsidP="00711DEE">
            <w:pPr>
              <w:spacing w:after="0"/>
              <w:jc w:val="center"/>
              <w:rPr>
                <w:rFonts w:cs="Arial"/>
                <w:color w:val="auto"/>
              </w:rPr>
            </w:pPr>
            <w:r w:rsidRPr="00711DEE">
              <w:rPr>
                <w:rFonts w:cs="Arial"/>
                <w:color w:val="auto"/>
              </w:rPr>
              <w:t>13 000.00</w:t>
            </w:r>
          </w:p>
        </w:tc>
        <w:tc>
          <w:tcPr>
            <w:tcW w:w="777" w:type="pct"/>
            <w:tcBorders>
              <w:top w:val="single" w:sz="4" w:space="0" w:color="FFFFFF"/>
              <w:left w:val="single" w:sz="4" w:space="0" w:color="FFFFFF"/>
              <w:bottom w:val="single" w:sz="4" w:space="0" w:color="FFFFFF"/>
              <w:right w:val="single" w:sz="4" w:space="0" w:color="FFFFFF"/>
            </w:tcBorders>
            <w:shd w:val="clear" w:color="D9D9D9" w:fill="D9D9D9"/>
            <w:noWrap/>
            <w:vAlign w:val="bottom"/>
          </w:tcPr>
          <w:p w14:paraId="5BF83673" w14:textId="77777777" w:rsidR="00711DEE" w:rsidRPr="00711DEE" w:rsidRDefault="00711DEE" w:rsidP="00711DEE">
            <w:pPr>
              <w:spacing w:after="0"/>
              <w:jc w:val="center"/>
              <w:rPr>
                <w:rFonts w:cs="Arial"/>
                <w:color w:val="auto"/>
              </w:rPr>
            </w:pPr>
          </w:p>
        </w:tc>
        <w:tc>
          <w:tcPr>
            <w:tcW w:w="791" w:type="pct"/>
            <w:tcBorders>
              <w:top w:val="single" w:sz="4" w:space="0" w:color="FFFFFF"/>
              <w:left w:val="single" w:sz="4" w:space="0" w:color="FFFFFF"/>
              <w:bottom w:val="single" w:sz="4" w:space="0" w:color="FFFFFF"/>
              <w:right w:val="nil"/>
            </w:tcBorders>
            <w:shd w:val="clear" w:color="D9D9D9" w:fill="D9D9D9"/>
            <w:noWrap/>
            <w:vAlign w:val="bottom"/>
          </w:tcPr>
          <w:p w14:paraId="5C4DC693" w14:textId="77777777" w:rsidR="00711DEE" w:rsidRPr="00711DEE" w:rsidRDefault="00711DEE" w:rsidP="00711DEE">
            <w:pPr>
              <w:spacing w:after="0"/>
              <w:jc w:val="center"/>
              <w:rPr>
                <w:rFonts w:cs="Arial"/>
                <w:color w:val="auto"/>
              </w:rPr>
            </w:pPr>
          </w:p>
        </w:tc>
      </w:tr>
      <w:tr w:rsidR="00711DEE" w:rsidRPr="00711DEE" w14:paraId="6E94A6E2" w14:textId="77777777" w:rsidTr="00F034B0">
        <w:trPr>
          <w:trHeight w:val="288"/>
        </w:trPr>
        <w:tc>
          <w:tcPr>
            <w:tcW w:w="469" w:type="pct"/>
            <w:tcBorders>
              <w:top w:val="single" w:sz="12" w:space="0" w:color="FFFFFF"/>
              <w:left w:val="nil"/>
              <w:bottom w:val="nil"/>
              <w:right w:val="single" w:sz="4" w:space="0" w:color="FFFFFF"/>
            </w:tcBorders>
            <w:shd w:val="clear" w:color="000000" w:fill="000000"/>
            <w:noWrap/>
            <w:vAlign w:val="bottom"/>
            <w:hideMark/>
          </w:tcPr>
          <w:p w14:paraId="35FF8509" w14:textId="77777777" w:rsidR="00711DEE" w:rsidRPr="00711DEE" w:rsidRDefault="00711DEE" w:rsidP="00711DEE">
            <w:pPr>
              <w:spacing w:after="0"/>
              <w:jc w:val="center"/>
              <w:rPr>
                <w:rFonts w:cs="Arial"/>
                <w:color w:val="auto"/>
              </w:rPr>
            </w:pPr>
          </w:p>
        </w:tc>
        <w:tc>
          <w:tcPr>
            <w:tcW w:w="2188" w:type="pct"/>
            <w:tcBorders>
              <w:top w:val="single" w:sz="12" w:space="0" w:color="FFFFFF"/>
              <w:left w:val="single" w:sz="4" w:space="0" w:color="FFFFFF"/>
              <w:bottom w:val="nil"/>
              <w:right w:val="single" w:sz="4" w:space="0" w:color="FFFFFF"/>
            </w:tcBorders>
            <w:shd w:val="clear" w:color="000000" w:fill="000000"/>
            <w:noWrap/>
            <w:vAlign w:val="bottom"/>
            <w:hideMark/>
          </w:tcPr>
          <w:p w14:paraId="269F8C81" w14:textId="77777777" w:rsidR="00711DEE" w:rsidRPr="00711DEE" w:rsidRDefault="00711DEE" w:rsidP="00711DEE">
            <w:pPr>
              <w:spacing w:after="0"/>
              <w:jc w:val="right"/>
              <w:rPr>
                <w:rFonts w:cs="Arial"/>
                <w:b/>
                <w:bCs/>
                <w:color w:val="auto"/>
              </w:rPr>
            </w:pPr>
            <w:r w:rsidRPr="00711DEE">
              <w:rPr>
                <w:rFonts w:cs="Arial"/>
                <w:b/>
                <w:bCs/>
                <w:color w:val="auto"/>
              </w:rPr>
              <w:t>Total:</w:t>
            </w:r>
          </w:p>
        </w:tc>
        <w:tc>
          <w:tcPr>
            <w:tcW w:w="775" w:type="pct"/>
            <w:tcBorders>
              <w:top w:val="single" w:sz="12" w:space="0" w:color="FFFFFF"/>
              <w:left w:val="single" w:sz="4" w:space="0" w:color="FFFFFF"/>
              <w:bottom w:val="nil"/>
              <w:right w:val="single" w:sz="4" w:space="0" w:color="FFFFFF"/>
            </w:tcBorders>
            <w:shd w:val="clear" w:color="000000" w:fill="000000"/>
            <w:noWrap/>
            <w:vAlign w:val="bottom"/>
            <w:hideMark/>
          </w:tcPr>
          <w:p w14:paraId="51DDE95C" w14:textId="77777777" w:rsidR="00711DEE" w:rsidRPr="00711DEE" w:rsidRDefault="00711DEE" w:rsidP="00711DEE">
            <w:pPr>
              <w:spacing w:after="0"/>
              <w:jc w:val="center"/>
              <w:rPr>
                <w:rFonts w:cs="Arial"/>
                <w:b/>
                <w:bCs/>
                <w:color w:val="auto"/>
              </w:rPr>
            </w:pPr>
            <w:r w:rsidRPr="00711DEE">
              <w:rPr>
                <w:rFonts w:cs="Arial"/>
                <w:b/>
                <w:bCs/>
                <w:color w:val="auto"/>
              </w:rPr>
              <w:t>403 000.00</w:t>
            </w:r>
          </w:p>
        </w:tc>
        <w:tc>
          <w:tcPr>
            <w:tcW w:w="777" w:type="pct"/>
            <w:tcBorders>
              <w:top w:val="single" w:sz="12" w:space="0" w:color="FFFFFF"/>
              <w:left w:val="single" w:sz="4" w:space="0" w:color="FFFFFF"/>
              <w:bottom w:val="nil"/>
              <w:right w:val="single" w:sz="4" w:space="0" w:color="FFFFFF"/>
            </w:tcBorders>
            <w:shd w:val="clear" w:color="000000" w:fill="000000"/>
            <w:noWrap/>
            <w:vAlign w:val="bottom"/>
            <w:hideMark/>
          </w:tcPr>
          <w:p w14:paraId="494E469D" w14:textId="77777777" w:rsidR="00711DEE" w:rsidRPr="00711DEE" w:rsidRDefault="00711DEE" w:rsidP="00711DEE">
            <w:pPr>
              <w:spacing w:after="0"/>
              <w:jc w:val="center"/>
              <w:rPr>
                <w:rFonts w:cs="Arial"/>
                <w:b/>
                <w:bCs/>
                <w:color w:val="auto"/>
              </w:rPr>
            </w:pPr>
          </w:p>
        </w:tc>
        <w:tc>
          <w:tcPr>
            <w:tcW w:w="791" w:type="pct"/>
            <w:tcBorders>
              <w:top w:val="single" w:sz="12" w:space="0" w:color="FFFFFF"/>
              <w:left w:val="single" w:sz="4" w:space="0" w:color="FFFFFF"/>
              <w:bottom w:val="nil"/>
              <w:right w:val="nil"/>
            </w:tcBorders>
            <w:shd w:val="clear" w:color="000000" w:fill="000000"/>
            <w:noWrap/>
            <w:vAlign w:val="bottom"/>
            <w:hideMark/>
          </w:tcPr>
          <w:p w14:paraId="5AF7C6DB" w14:textId="77777777" w:rsidR="00711DEE" w:rsidRPr="00711DEE" w:rsidRDefault="00711DEE" w:rsidP="00711DEE">
            <w:pPr>
              <w:spacing w:after="0"/>
              <w:jc w:val="center"/>
              <w:rPr>
                <w:rFonts w:cs="Arial"/>
                <w:color w:val="auto"/>
              </w:rPr>
            </w:pPr>
          </w:p>
        </w:tc>
      </w:tr>
    </w:tbl>
    <w:p w14:paraId="57D31872" w14:textId="77777777" w:rsidR="00711DEE" w:rsidRPr="00711DEE" w:rsidRDefault="00711DEE" w:rsidP="00711DEE">
      <w:pPr>
        <w:spacing w:after="0"/>
        <w:rPr>
          <w:color w:val="auto"/>
        </w:rPr>
      </w:pPr>
    </w:p>
    <w:p w14:paraId="7765C0BB" w14:textId="7CEFE841" w:rsidR="00711DEE" w:rsidRPr="00711DEE" w:rsidRDefault="00711DEE">
      <w:pPr>
        <w:spacing w:after="0"/>
        <w:rPr>
          <w:b/>
          <w:color w:val="auto"/>
        </w:rPr>
      </w:pPr>
    </w:p>
    <w:p w14:paraId="585DC06E" w14:textId="51A9BA87" w:rsidR="00711DEE" w:rsidRDefault="00711DEE" w:rsidP="00711DEE">
      <w:pPr>
        <w:spacing w:after="0"/>
        <w:rPr>
          <w:color w:val="auto"/>
        </w:rPr>
      </w:pPr>
      <w:r w:rsidRPr="00711DEE">
        <w:rPr>
          <w:b/>
          <w:color w:val="auto"/>
        </w:rPr>
        <w:t>Amount in Euro (mandatory)</w:t>
      </w:r>
      <w:r w:rsidRPr="00711DEE">
        <w:rPr>
          <w:color w:val="auto"/>
        </w:rPr>
        <w:t>: Indicate the price offered for your contribution to the task(s)</w:t>
      </w:r>
    </w:p>
    <w:p w14:paraId="4F3AA2D4" w14:textId="77777777" w:rsidR="00711DEE" w:rsidRPr="00711DEE" w:rsidRDefault="00711DEE" w:rsidP="00711DEE">
      <w:pPr>
        <w:spacing w:after="0"/>
        <w:rPr>
          <w:color w:val="auto"/>
        </w:rPr>
      </w:pPr>
    </w:p>
    <w:p w14:paraId="1FAC0ED5" w14:textId="77777777" w:rsidR="00711DEE" w:rsidRDefault="00711DEE" w:rsidP="00711DEE">
      <w:pPr>
        <w:spacing w:after="0"/>
        <w:rPr>
          <w:color w:val="auto"/>
        </w:rPr>
      </w:pPr>
      <w:r w:rsidRPr="00711DEE">
        <w:rPr>
          <w:b/>
          <w:color w:val="auto"/>
        </w:rPr>
        <w:t>% of whole task (mandatory)</w:t>
      </w:r>
      <w:r w:rsidRPr="00711DEE">
        <w:rPr>
          <w:color w:val="auto"/>
        </w:rPr>
        <w:t>:  Indicate to which percentage of the execution of the whole task your offer corresponds</w:t>
      </w:r>
    </w:p>
    <w:p w14:paraId="1EEE8E06" w14:textId="77777777" w:rsidR="00711DEE" w:rsidRPr="00711DEE" w:rsidRDefault="00711DEE" w:rsidP="00711DEE">
      <w:pPr>
        <w:spacing w:after="0"/>
        <w:rPr>
          <w:color w:val="auto"/>
        </w:rPr>
      </w:pPr>
    </w:p>
    <w:p w14:paraId="7A207132" w14:textId="49A38E4A" w:rsidR="00711DEE" w:rsidRPr="00711DEE" w:rsidRDefault="00711DEE" w:rsidP="00711DEE">
      <w:pPr>
        <w:spacing w:after="0"/>
        <w:rPr>
          <w:color w:val="auto"/>
        </w:rPr>
      </w:pPr>
      <w:r w:rsidRPr="00711DEE">
        <w:rPr>
          <w:color w:val="auto"/>
        </w:rPr>
        <w:t>Provide a description of the proposed approach, competences, reference to related activities:</w:t>
      </w:r>
    </w:p>
    <w:p w14:paraId="46CFADBF" w14:textId="77777777" w:rsidR="00711DEE" w:rsidRPr="00711DEE" w:rsidRDefault="00711DEE" w:rsidP="00711DEE">
      <w:pPr>
        <w:pStyle w:val="ListParagraph"/>
        <w:numPr>
          <w:ilvl w:val="0"/>
          <w:numId w:val="34"/>
        </w:num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Explain which part of the task is corresponding to the requested percentage that your Company/Organisation will handle,</w:t>
      </w:r>
    </w:p>
    <w:p w14:paraId="284958D2" w14:textId="77777777" w:rsidR="00711DEE" w:rsidRPr="00711DEE" w:rsidRDefault="00711DEE" w:rsidP="00711DEE">
      <w:pPr>
        <w:pStyle w:val="ListParagraph"/>
        <w:numPr>
          <w:ilvl w:val="0"/>
          <w:numId w:val="34"/>
        </w:num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Explain the scope that your Company/Organisation will cover,</w:t>
      </w:r>
    </w:p>
    <w:p w14:paraId="20E1415D" w14:textId="77777777" w:rsidR="00711DEE" w:rsidRPr="00711DEE" w:rsidRDefault="00711DEE" w:rsidP="00711DEE">
      <w:pPr>
        <w:pStyle w:val="ListParagraph"/>
        <w:numPr>
          <w:ilvl w:val="0"/>
          <w:numId w:val="34"/>
        </w:num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Explain your approach to the management of the quality and,</w:t>
      </w:r>
    </w:p>
    <w:p w14:paraId="7C9554CA" w14:textId="77777777" w:rsidR="00711DEE" w:rsidRPr="00711DEE" w:rsidRDefault="00711DEE" w:rsidP="00711DEE">
      <w:pPr>
        <w:pStyle w:val="ListParagraph"/>
        <w:numPr>
          <w:ilvl w:val="0"/>
          <w:numId w:val="34"/>
        </w:num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Explain your approach to the management of the risks and their mitigation,</w:t>
      </w:r>
    </w:p>
    <w:p w14:paraId="07E2B895" w14:textId="77777777" w:rsidR="00711DEE" w:rsidRPr="00711DEE" w:rsidRDefault="00711DEE" w:rsidP="00711DEE">
      <w:pPr>
        <w:pStyle w:val="ListParagraph"/>
        <w:numPr>
          <w:ilvl w:val="0"/>
          <w:numId w:val="34"/>
        </w:numPr>
        <w:tabs>
          <w:tab w:val="left" w:pos="567"/>
          <w:tab w:val="left" w:pos="1418"/>
          <w:tab w:val="left" w:pos="4678"/>
          <w:tab w:val="left" w:pos="5954"/>
          <w:tab w:val="left" w:pos="7088"/>
        </w:tabs>
        <w:overflowPunct w:val="0"/>
        <w:autoSpaceDE w:val="0"/>
        <w:autoSpaceDN w:val="0"/>
        <w:adjustRightInd w:val="0"/>
        <w:spacing w:after="0"/>
        <w:jc w:val="both"/>
        <w:textAlignment w:val="baseline"/>
        <w:rPr>
          <w:color w:val="auto"/>
        </w:rPr>
      </w:pPr>
      <w:r w:rsidRPr="00711DEE">
        <w:rPr>
          <w:color w:val="auto"/>
        </w:rPr>
        <w:t>Describe and justify the proposed costs to achieve this project objectives.</w:t>
      </w:r>
    </w:p>
    <w:p w14:paraId="1FCFCE86" w14:textId="77777777" w:rsidR="00711DEE" w:rsidRPr="00711DEE" w:rsidRDefault="00711DEE" w:rsidP="00711DEE">
      <w:pPr>
        <w:spacing w:after="0"/>
        <w:rPr>
          <w:color w:val="auto"/>
        </w:rPr>
      </w:pPr>
    </w:p>
    <w:p w14:paraId="0232AC79" w14:textId="77777777" w:rsidR="00711DEE" w:rsidRPr="00711DEE" w:rsidRDefault="00711DEE" w:rsidP="00711DEE">
      <w:pPr>
        <w:pStyle w:val="Annex"/>
        <w:pBdr>
          <w:top w:val="single" w:sz="4" w:space="3" w:color="auto"/>
          <w:left w:val="single" w:sz="4" w:space="3" w:color="auto"/>
          <w:bottom w:val="single" w:sz="4" w:space="3" w:color="auto"/>
          <w:right w:val="single" w:sz="4" w:space="3" w:color="auto"/>
        </w:pBdr>
        <w:tabs>
          <w:tab w:val="clear" w:pos="1418"/>
          <w:tab w:val="clear" w:pos="4678"/>
          <w:tab w:val="clear" w:pos="5954"/>
          <w:tab w:val="clear" w:pos="7088"/>
        </w:tabs>
        <w:overflowPunct w:val="0"/>
        <w:autoSpaceDE w:val="0"/>
        <w:autoSpaceDN w:val="0"/>
        <w:adjustRightInd w:val="0"/>
        <w:spacing w:after="0"/>
        <w:textAlignment w:val="baseline"/>
      </w:pPr>
      <w:r w:rsidRPr="00711DEE">
        <w:br w:type="page"/>
      </w:r>
      <w:r w:rsidRPr="00711DEE">
        <w:lastRenderedPageBreak/>
        <w:t>Annex II</w:t>
      </w:r>
      <w:r w:rsidRPr="00711DEE">
        <w:tab/>
        <w:t xml:space="preserve"> Terms and Conditions</w:t>
      </w:r>
      <w:r w:rsidRPr="00711DEE">
        <w:br/>
        <w:t xml:space="preserve">CfE – STF 698 (REFERENCE BODY MTS AI) </w:t>
      </w:r>
      <w:r w:rsidRPr="00711DEE">
        <w:br/>
        <w:t xml:space="preserve">Deadline: </w:t>
      </w:r>
      <w:bookmarkStart w:id="58" w:name="Deadline3"/>
      <w:bookmarkEnd w:id="58"/>
      <w:r w:rsidRPr="00711DEE">
        <w:t>02 October 2026</w:t>
      </w:r>
    </w:p>
    <w:p w14:paraId="192C4041" w14:textId="77777777" w:rsidR="00711DEE" w:rsidRPr="00711DEE" w:rsidRDefault="00711DEE" w:rsidP="00711DEE">
      <w:pPr>
        <w:spacing w:after="0"/>
        <w:rPr>
          <w:b/>
          <w:color w:val="auto"/>
          <w:sz w:val="24"/>
        </w:rPr>
      </w:pPr>
    </w:p>
    <w:p w14:paraId="6D0F3D80" w14:textId="44CA1FA1" w:rsidR="00711DEE" w:rsidRPr="00711DEE" w:rsidRDefault="00711DEE" w:rsidP="00711DEE">
      <w:pPr>
        <w:spacing w:after="0"/>
        <w:rPr>
          <w:b/>
          <w:color w:val="auto"/>
          <w:sz w:val="24"/>
        </w:rPr>
      </w:pPr>
      <w:r w:rsidRPr="00711DEE">
        <w:rPr>
          <w:b/>
          <w:color w:val="auto"/>
          <w:sz w:val="24"/>
        </w:rPr>
        <w:t>2.1</w:t>
      </w:r>
      <w:r w:rsidRPr="00711DEE">
        <w:rPr>
          <w:b/>
          <w:color w:val="auto"/>
          <w:sz w:val="24"/>
        </w:rPr>
        <w:tab/>
        <w:t>Submission of Proposals</w:t>
      </w:r>
    </w:p>
    <w:p w14:paraId="7CB74365" w14:textId="77777777" w:rsidR="00711DEE" w:rsidRPr="00711DEE" w:rsidRDefault="00711DEE" w:rsidP="00711DEE">
      <w:pPr>
        <w:spacing w:after="0"/>
        <w:rPr>
          <w:color w:val="auto"/>
        </w:rPr>
      </w:pPr>
    </w:p>
    <w:p w14:paraId="1DA18031" w14:textId="77777777" w:rsidR="00711DEE" w:rsidRPr="00711DEE" w:rsidRDefault="00711DEE" w:rsidP="00711DEE">
      <w:pPr>
        <w:spacing w:after="0"/>
        <w:rPr>
          <w:color w:val="auto"/>
        </w:rPr>
      </w:pPr>
      <w:r w:rsidRPr="00711DEE">
        <w:rPr>
          <w:color w:val="auto"/>
        </w:rPr>
        <w:t>All proposals in response to this CfE shall be submitted before the deadline indicated in this</w:t>
      </w:r>
      <w:r w:rsidRPr="00711DEE">
        <w:rPr>
          <w:b/>
          <w:color w:val="auto"/>
        </w:rPr>
        <w:t xml:space="preserve"> </w:t>
      </w:r>
      <w:r w:rsidRPr="00711DEE">
        <w:rPr>
          <w:color w:val="auto"/>
        </w:rPr>
        <w:t xml:space="preserve">Collective Letter, using exclusively the WEB application on the ETSI Portal at the following address: </w:t>
      </w:r>
      <w:hyperlink r:id="rId26" w:history="1">
        <w:r w:rsidRPr="00711DEE">
          <w:rPr>
            <w:rStyle w:val="Hyperlink"/>
            <w:color w:val="auto"/>
          </w:rPr>
          <w:t>https://portal.etsi.org/cfe</w:t>
        </w:r>
      </w:hyperlink>
      <w:r w:rsidRPr="00711DEE">
        <w:rPr>
          <w:color w:val="auto"/>
        </w:rPr>
        <w:t>.</w:t>
      </w:r>
    </w:p>
    <w:p w14:paraId="57BF8D13" w14:textId="77777777" w:rsidR="00711DEE" w:rsidRPr="00711DEE" w:rsidRDefault="00711DEE" w:rsidP="00711DEE">
      <w:pPr>
        <w:spacing w:after="0"/>
        <w:rPr>
          <w:color w:val="auto"/>
        </w:rPr>
      </w:pPr>
    </w:p>
    <w:p w14:paraId="6A93F15C" w14:textId="77777777" w:rsidR="00711DEE" w:rsidRPr="00711DEE" w:rsidRDefault="00711DEE" w:rsidP="00711DEE">
      <w:pPr>
        <w:spacing w:after="0"/>
        <w:rPr>
          <w:color w:val="auto"/>
        </w:rPr>
      </w:pPr>
      <w:r w:rsidRPr="00711DEE">
        <w:rPr>
          <w:color w:val="auto"/>
        </w:rPr>
        <w:t>Proposals shall be composed of Curriculum Vitae of the proposed service providers’ personnel and the Annex I of this CfE duly filled-out.</w:t>
      </w:r>
    </w:p>
    <w:p w14:paraId="489F3FFF" w14:textId="77777777" w:rsidR="00711DEE" w:rsidRPr="00711DEE" w:rsidRDefault="00711DEE" w:rsidP="00711DEE">
      <w:pPr>
        <w:spacing w:after="0"/>
        <w:rPr>
          <w:color w:val="auto"/>
        </w:rPr>
      </w:pPr>
      <w:r w:rsidRPr="00711DEE">
        <w:rPr>
          <w:color w:val="auto"/>
        </w:rPr>
        <w:t xml:space="preserve">Proposals that will be partial or incomplete at the deadline will not be accepted.  </w:t>
      </w:r>
    </w:p>
    <w:p w14:paraId="2066F0DB" w14:textId="77777777" w:rsidR="00711DEE" w:rsidRPr="00711DEE" w:rsidRDefault="00711DEE" w:rsidP="00711DEE">
      <w:pPr>
        <w:spacing w:after="0"/>
        <w:rPr>
          <w:color w:val="auto"/>
        </w:rPr>
      </w:pPr>
    </w:p>
    <w:p w14:paraId="2832C585" w14:textId="77777777" w:rsidR="00711DEE" w:rsidRPr="00711DEE" w:rsidRDefault="00711DEE" w:rsidP="00711DEE">
      <w:pPr>
        <w:spacing w:after="0"/>
        <w:rPr>
          <w:color w:val="auto"/>
        </w:rPr>
      </w:pPr>
      <w:r w:rsidRPr="00711DEE">
        <w:rPr>
          <w:color w:val="auto"/>
        </w:rPr>
        <w:t>The Terms and Conditions in this Annex will apply.</w:t>
      </w:r>
    </w:p>
    <w:p w14:paraId="3ED04F7D" w14:textId="77777777" w:rsidR="00711DEE" w:rsidRPr="00711DEE" w:rsidRDefault="00711DEE" w:rsidP="00711DEE">
      <w:pPr>
        <w:spacing w:after="0"/>
        <w:rPr>
          <w:color w:val="auto"/>
        </w:rPr>
      </w:pPr>
    </w:p>
    <w:p w14:paraId="588655E3" w14:textId="77777777" w:rsidR="00711DEE" w:rsidRPr="00711DEE" w:rsidRDefault="00711DEE" w:rsidP="00711DEE">
      <w:pPr>
        <w:spacing w:after="0"/>
        <w:rPr>
          <w:color w:val="auto"/>
        </w:rPr>
      </w:pPr>
    </w:p>
    <w:p w14:paraId="3499B963" w14:textId="77777777" w:rsidR="00711DEE" w:rsidRPr="00711DEE" w:rsidRDefault="00711DEE" w:rsidP="00711DEE">
      <w:pPr>
        <w:spacing w:after="0"/>
        <w:rPr>
          <w:b/>
          <w:color w:val="auto"/>
          <w:sz w:val="24"/>
        </w:rPr>
      </w:pPr>
      <w:r w:rsidRPr="00711DEE">
        <w:rPr>
          <w:b/>
          <w:color w:val="auto"/>
          <w:sz w:val="24"/>
        </w:rPr>
        <w:t>2.2</w:t>
      </w:r>
      <w:r w:rsidRPr="00711DEE">
        <w:rPr>
          <w:b/>
          <w:color w:val="auto"/>
          <w:sz w:val="24"/>
        </w:rPr>
        <w:tab/>
        <w:t>Modification and Withdrawal of Proposals</w:t>
      </w:r>
    </w:p>
    <w:p w14:paraId="0869CF3A" w14:textId="77777777" w:rsidR="00711DEE" w:rsidRPr="00711DEE" w:rsidRDefault="00711DEE" w:rsidP="00711DEE">
      <w:pPr>
        <w:spacing w:after="0"/>
        <w:rPr>
          <w:color w:val="auto"/>
        </w:rPr>
      </w:pPr>
    </w:p>
    <w:p w14:paraId="5E3FA9C1" w14:textId="77777777" w:rsidR="00711DEE" w:rsidRPr="00711DEE" w:rsidRDefault="00711DEE" w:rsidP="00711DEE">
      <w:pPr>
        <w:spacing w:after="0"/>
        <w:rPr>
          <w:color w:val="auto"/>
        </w:rPr>
      </w:pPr>
      <w:r w:rsidRPr="00711DEE">
        <w:rPr>
          <w:color w:val="auto"/>
        </w:rPr>
        <w:t>Applicants may, without prejudice to themselves, modify or withdraw their proposal by written request, provided that the request is received by ETSI prior to the due date and time, at the address to which their proposal was submitted. The applicant may submit a new proposal provided that such new proposal is received prior to the deadline for responding which is specified in this Collective Letter.</w:t>
      </w:r>
    </w:p>
    <w:p w14:paraId="4B60281B" w14:textId="77777777" w:rsidR="00711DEE" w:rsidRPr="00711DEE" w:rsidRDefault="00711DEE" w:rsidP="00711DEE">
      <w:pPr>
        <w:spacing w:after="0"/>
        <w:rPr>
          <w:color w:val="auto"/>
        </w:rPr>
      </w:pPr>
    </w:p>
    <w:p w14:paraId="42EF693A" w14:textId="77777777" w:rsidR="00711DEE" w:rsidRPr="00711DEE" w:rsidRDefault="00711DEE" w:rsidP="00711DEE">
      <w:pPr>
        <w:spacing w:after="0"/>
        <w:rPr>
          <w:color w:val="auto"/>
        </w:rPr>
      </w:pPr>
    </w:p>
    <w:p w14:paraId="75A4B29B" w14:textId="77777777" w:rsidR="00711DEE" w:rsidRPr="00711DEE" w:rsidRDefault="00711DEE" w:rsidP="00711DEE">
      <w:pPr>
        <w:spacing w:after="0"/>
        <w:rPr>
          <w:b/>
          <w:color w:val="auto"/>
          <w:sz w:val="24"/>
        </w:rPr>
      </w:pPr>
      <w:bookmarkStart w:id="59" w:name="_Ref434831705"/>
      <w:r w:rsidRPr="00711DEE">
        <w:rPr>
          <w:b/>
          <w:color w:val="auto"/>
          <w:sz w:val="24"/>
        </w:rPr>
        <w:t>2.3</w:t>
      </w:r>
      <w:r w:rsidRPr="00711DEE">
        <w:rPr>
          <w:b/>
          <w:color w:val="auto"/>
          <w:sz w:val="24"/>
        </w:rPr>
        <w:tab/>
        <w:t xml:space="preserve">Assessment of </w:t>
      </w:r>
      <w:bookmarkEnd w:id="59"/>
      <w:r w:rsidRPr="00711DEE">
        <w:rPr>
          <w:b/>
          <w:color w:val="auto"/>
          <w:sz w:val="24"/>
        </w:rPr>
        <w:t>Proposals</w:t>
      </w:r>
    </w:p>
    <w:p w14:paraId="4A64CAA9" w14:textId="77777777" w:rsidR="00711DEE" w:rsidRPr="00711DEE" w:rsidRDefault="00711DEE" w:rsidP="00711DEE">
      <w:pPr>
        <w:spacing w:after="0"/>
        <w:rPr>
          <w:color w:val="auto"/>
        </w:rPr>
      </w:pPr>
    </w:p>
    <w:p w14:paraId="17BF9408" w14:textId="77777777" w:rsidR="00711DEE" w:rsidRPr="00711DEE" w:rsidRDefault="00711DEE" w:rsidP="00711DEE">
      <w:pPr>
        <w:spacing w:after="0"/>
        <w:rPr>
          <w:color w:val="auto"/>
        </w:rPr>
      </w:pPr>
      <w:r w:rsidRPr="00711DEE">
        <w:rPr>
          <w:color w:val="auto"/>
        </w:rPr>
        <w:t>The ETSI Director-General, in consultation with the Reference Body Chair, is responsible for the selection of the service providers that will be contracted to perform this Project work. The ETSI Director-General and the Reference Body Chair may be assisted by a Selection Panel to assess the applications received and make the final decision.</w:t>
      </w:r>
    </w:p>
    <w:p w14:paraId="2B9EBA32" w14:textId="77777777" w:rsidR="00711DEE" w:rsidRPr="00711DEE" w:rsidRDefault="00711DEE" w:rsidP="00711DEE">
      <w:pPr>
        <w:spacing w:after="0"/>
        <w:rPr>
          <w:color w:val="auto"/>
        </w:rPr>
      </w:pPr>
    </w:p>
    <w:p w14:paraId="0359C7FD" w14:textId="77777777" w:rsidR="00711DEE" w:rsidRPr="00711DEE" w:rsidRDefault="00711DEE" w:rsidP="00711DEE">
      <w:pPr>
        <w:spacing w:after="0"/>
        <w:rPr>
          <w:color w:val="auto"/>
        </w:rPr>
      </w:pPr>
      <w:r w:rsidRPr="00711DEE">
        <w:rPr>
          <w:color w:val="auto"/>
        </w:rPr>
        <w:t>As per article 1.10.4 of the ETSI Directives, the Director-General may discard proposals that could be identified as creating potential conflict of interest.</w:t>
      </w:r>
    </w:p>
    <w:p w14:paraId="2659F4C0" w14:textId="77777777" w:rsidR="00711DEE" w:rsidRPr="00711DEE" w:rsidRDefault="00711DEE" w:rsidP="00711DEE">
      <w:pPr>
        <w:spacing w:after="0"/>
        <w:rPr>
          <w:color w:val="auto"/>
        </w:rPr>
      </w:pPr>
    </w:p>
    <w:p w14:paraId="640F3A4C" w14:textId="77777777" w:rsidR="00711DEE" w:rsidRPr="00711DEE" w:rsidRDefault="00711DEE" w:rsidP="00711DEE">
      <w:pPr>
        <w:spacing w:after="0"/>
        <w:rPr>
          <w:color w:val="auto"/>
        </w:rPr>
      </w:pPr>
      <w:r w:rsidRPr="00711DEE">
        <w:rPr>
          <w:color w:val="auto"/>
        </w:rPr>
        <w:t>The ETSI Secretariat will only communicate to the applicants the result of the selection (accepted or not accepted). Should applicants need more information on the rationale for the selection, they must address a formal request to the ETSI Director-General.</w:t>
      </w:r>
    </w:p>
    <w:p w14:paraId="373C5991" w14:textId="77777777" w:rsidR="00711DEE" w:rsidRPr="00711DEE" w:rsidRDefault="00711DEE" w:rsidP="00711DEE">
      <w:pPr>
        <w:spacing w:after="0"/>
        <w:rPr>
          <w:color w:val="auto"/>
        </w:rPr>
      </w:pPr>
    </w:p>
    <w:p w14:paraId="2144CEFE" w14:textId="77777777" w:rsidR="00711DEE" w:rsidRPr="00711DEE" w:rsidRDefault="00711DEE" w:rsidP="00711DEE">
      <w:pPr>
        <w:spacing w:after="0"/>
        <w:rPr>
          <w:color w:val="auto"/>
        </w:rPr>
      </w:pPr>
      <w:r w:rsidRPr="00711DEE">
        <w:rPr>
          <w:color w:val="auto"/>
        </w:rPr>
        <w:t>The following evaluation criteria will be applied to all proposals, in order of priority:</w:t>
      </w:r>
    </w:p>
    <w:p w14:paraId="67C5AC67" w14:textId="77777777" w:rsidR="00711DEE" w:rsidRPr="00711DEE" w:rsidRDefault="00711DEE" w:rsidP="00711DEE">
      <w:pPr>
        <w:pStyle w:val="B1"/>
        <w:numPr>
          <w:ilvl w:val="0"/>
          <w:numId w:val="33"/>
        </w:numPr>
        <w:tabs>
          <w:tab w:val="clear" w:pos="567"/>
          <w:tab w:val="clear" w:pos="3402"/>
        </w:tabs>
      </w:pPr>
      <w:r w:rsidRPr="00711DEE">
        <w:t xml:space="preserve">Evidence that the applicant has the necessary structure and expertise to ensure delivery </w:t>
      </w:r>
    </w:p>
    <w:p w14:paraId="2573EC39" w14:textId="77777777" w:rsidR="00711DEE" w:rsidRPr="00711DEE" w:rsidRDefault="00711DEE" w:rsidP="00711DEE">
      <w:pPr>
        <w:pStyle w:val="B1"/>
        <w:numPr>
          <w:ilvl w:val="0"/>
          <w:numId w:val="33"/>
        </w:numPr>
        <w:tabs>
          <w:tab w:val="clear" w:pos="567"/>
          <w:tab w:val="clear" w:pos="3402"/>
        </w:tabs>
      </w:pPr>
      <w:r w:rsidRPr="00711DEE">
        <w:t>Reference to current or previous activities in the specific technical domain of this project</w:t>
      </w:r>
    </w:p>
    <w:p w14:paraId="6B3A0366" w14:textId="77777777" w:rsidR="00711DEE" w:rsidRPr="00711DEE" w:rsidRDefault="00711DEE" w:rsidP="00711DEE">
      <w:pPr>
        <w:pStyle w:val="B1"/>
        <w:numPr>
          <w:ilvl w:val="0"/>
          <w:numId w:val="33"/>
        </w:numPr>
        <w:tabs>
          <w:tab w:val="clear" w:pos="567"/>
          <w:tab w:val="clear" w:pos="3402"/>
        </w:tabs>
      </w:pPr>
      <w:r w:rsidRPr="00711DEE">
        <w:t xml:space="preserve">Critical review of the most efficient way to achieve the objectives in this Project ToR </w:t>
      </w:r>
    </w:p>
    <w:p w14:paraId="2BA13ED7" w14:textId="77777777" w:rsidR="00711DEE" w:rsidRPr="00711DEE" w:rsidRDefault="00711DEE" w:rsidP="00711DEE">
      <w:pPr>
        <w:pStyle w:val="B1"/>
        <w:numPr>
          <w:ilvl w:val="0"/>
          <w:numId w:val="33"/>
        </w:numPr>
        <w:tabs>
          <w:tab w:val="clear" w:pos="567"/>
          <w:tab w:val="clear" w:pos="3402"/>
        </w:tabs>
      </w:pPr>
      <w:r w:rsidRPr="00711DEE">
        <w:t>Effective proposed approach/methodology for the execution of the tasks</w:t>
      </w:r>
    </w:p>
    <w:p w14:paraId="63F48F67" w14:textId="77777777" w:rsidR="00711DEE" w:rsidRPr="00711DEE" w:rsidRDefault="00711DEE" w:rsidP="00711DEE">
      <w:pPr>
        <w:pStyle w:val="B1"/>
        <w:numPr>
          <w:ilvl w:val="0"/>
          <w:numId w:val="33"/>
        </w:numPr>
        <w:tabs>
          <w:tab w:val="clear" w:pos="567"/>
          <w:tab w:val="clear" w:pos="3402"/>
        </w:tabs>
      </w:pPr>
      <w:r w:rsidRPr="00711DEE">
        <w:t>Implementation schedule</w:t>
      </w:r>
    </w:p>
    <w:p w14:paraId="382E3F54" w14:textId="77777777" w:rsidR="00711DEE" w:rsidRPr="00711DEE" w:rsidRDefault="00711DEE" w:rsidP="00711DEE">
      <w:pPr>
        <w:pStyle w:val="B1"/>
        <w:numPr>
          <w:ilvl w:val="0"/>
          <w:numId w:val="33"/>
        </w:numPr>
        <w:tabs>
          <w:tab w:val="clear" w:pos="567"/>
          <w:tab w:val="clear" w:pos="3402"/>
        </w:tabs>
      </w:pPr>
      <w:r w:rsidRPr="00711DEE">
        <w:t>Clear pricing policy</w:t>
      </w:r>
    </w:p>
    <w:p w14:paraId="61405C58" w14:textId="77777777" w:rsidR="00711DEE" w:rsidRPr="00711DEE" w:rsidRDefault="00711DEE" w:rsidP="00711DEE">
      <w:pPr>
        <w:spacing w:after="0"/>
        <w:rPr>
          <w:color w:val="auto"/>
        </w:rPr>
      </w:pPr>
    </w:p>
    <w:p w14:paraId="7D238C35" w14:textId="77777777" w:rsidR="00711DEE" w:rsidRPr="00711DEE" w:rsidRDefault="00711DEE" w:rsidP="00711DEE">
      <w:pPr>
        <w:spacing w:after="0"/>
        <w:rPr>
          <w:color w:val="auto"/>
        </w:rPr>
      </w:pPr>
      <w:r w:rsidRPr="00711DEE">
        <w:rPr>
          <w:color w:val="auto"/>
        </w:rPr>
        <w:t>Compliance with the first two (2) criteria is mandatory.</w:t>
      </w:r>
    </w:p>
    <w:p w14:paraId="57C6D134" w14:textId="77777777" w:rsidR="00711DEE" w:rsidRPr="00711DEE" w:rsidRDefault="00711DEE" w:rsidP="00711DEE">
      <w:pPr>
        <w:spacing w:after="0"/>
        <w:rPr>
          <w:color w:val="auto"/>
        </w:rPr>
      </w:pPr>
      <w:r w:rsidRPr="00711DEE">
        <w:rPr>
          <w:color w:val="auto"/>
        </w:rPr>
        <w:t>Proposals that are not considered compliant with these criteria will be discarded.</w:t>
      </w:r>
    </w:p>
    <w:p w14:paraId="01548CCA" w14:textId="77777777" w:rsidR="00711DEE" w:rsidRPr="00711DEE" w:rsidRDefault="00711DEE" w:rsidP="00711DEE">
      <w:pPr>
        <w:spacing w:after="0"/>
        <w:rPr>
          <w:color w:val="auto"/>
        </w:rPr>
      </w:pPr>
    </w:p>
    <w:p w14:paraId="23A9CD25" w14:textId="77777777" w:rsidR="00711DEE" w:rsidRPr="00711DEE" w:rsidRDefault="00711DEE" w:rsidP="00711DEE">
      <w:pPr>
        <w:spacing w:after="0"/>
        <w:rPr>
          <w:color w:val="auto"/>
        </w:rPr>
      </w:pPr>
      <w:r w:rsidRPr="00711DEE">
        <w:rPr>
          <w:color w:val="auto"/>
        </w:rPr>
        <w:t>Priority will be given to technical quality of the proposals. Pricing considerations will be taken into account to ensure that the best value for money is achieved. Compatibility with the maximum budget allocated to this Project will be verified before placing a Service Contract.</w:t>
      </w:r>
    </w:p>
    <w:p w14:paraId="442FBAEA" w14:textId="77777777" w:rsidR="00711DEE" w:rsidRPr="00711DEE" w:rsidRDefault="00711DEE" w:rsidP="00711DEE">
      <w:pPr>
        <w:spacing w:after="0"/>
        <w:rPr>
          <w:color w:val="auto"/>
        </w:rPr>
      </w:pPr>
    </w:p>
    <w:p w14:paraId="76228A5E" w14:textId="77777777" w:rsidR="00711DEE" w:rsidRPr="00711DEE" w:rsidRDefault="00711DEE" w:rsidP="00711DEE">
      <w:pPr>
        <w:spacing w:after="0"/>
        <w:rPr>
          <w:color w:val="auto"/>
        </w:rPr>
      </w:pPr>
      <w:r w:rsidRPr="00711DEE">
        <w:rPr>
          <w:color w:val="auto"/>
        </w:rPr>
        <w:lastRenderedPageBreak/>
        <w:t>Following the assessment process, ETSI reserves the right to grant contracts to other than the cheapest proposals, to accept or reject any offer completely or in part, or to reject all proposals, without providing the reasons. If no offer is accepted, ETSI may decide to abandon the work or proceed in any other manner ETSI may select.</w:t>
      </w:r>
    </w:p>
    <w:p w14:paraId="26233B20" w14:textId="77777777" w:rsidR="00711DEE" w:rsidRPr="00711DEE" w:rsidRDefault="00711DEE" w:rsidP="00711DEE">
      <w:pPr>
        <w:spacing w:after="0"/>
        <w:rPr>
          <w:color w:val="auto"/>
        </w:rPr>
      </w:pPr>
    </w:p>
    <w:p w14:paraId="30A00195" w14:textId="77777777" w:rsidR="00711DEE" w:rsidRPr="00711DEE" w:rsidRDefault="00711DEE" w:rsidP="00711DEE">
      <w:pPr>
        <w:spacing w:after="0"/>
        <w:rPr>
          <w:color w:val="auto"/>
        </w:rPr>
      </w:pPr>
    </w:p>
    <w:p w14:paraId="05698B7F" w14:textId="77777777" w:rsidR="00711DEE" w:rsidRPr="00711DEE" w:rsidRDefault="00711DEE" w:rsidP="00711DEE">
      <w:pPr>
        <w:spacing w:after="0"/>
        <w:rPr>
          <w:b/>
          <w:color w:val="auto"/>
          <w:sz w:val="24"/>
        </w:rPr>
      </w:pPr>
      <w:r w:rsidRPr="00711DEE">
        <w:rPr>
          <w:b/>
          <w:color w:val="auto"/>
          <w:sz w:val="24"/>
        </w:rPr>
        <w:t>2.4</w:t>
      </w:r>
      <w:r w:rsidRPr="00711DEE">
        <w:rPr>
          <w:b/>
          <w:color w:val="auto"/>
          <w:sz w:val="24"/>
        </w:rPr>
        <w:tab/>
        <w:t>IPR and confidentiality Agreements</w:t>
      </w:r>
    </w:p>
    <w:p w14:paraId="3D193CDC" w14:textId="77777777" w:rsidR="00711DEE" w:rsidRPr="00711DEE" w:rsidRDefault="00711DEE" w:rsidP="00711DEE">
      <w:pPr>
        <w:spacing w:after="0"/>
        <w:rPr>
          <w:color w:val="auto"/>
        </w:rPr>
      </w:pPr>
    </w:p>
    <w:p w14:paraId="0C40A6D5" w14:textId="77777777" w:rsidR="00711DEE" w:rsidRPr="00711DEE" w:rsidRDefault="00711DEE" w:rsidP="00711DEE">
      <w:pPr>
        <w:spacing w:after="0"/>
        <w:rPr>
          <w:color w:val="auto"/>
        </w:rPr>
      </w:pPr>
      <w:r w:rsidRPr="00711DEE">
        <w:rPr>
          <w:color w:val="auto"/>
        </w:rPr>
        <w:t>The information provided in this CfE, as well as the fact that the applicant has received the CfE, is considered confidential and protected under copyright laws. The applicant may not discuss, share, or use the information in this CfE for any purpose other than the response to this CfE.</w:t>
      </w:r>
    </w:p>
    <w:p w14:paraId="274CE3DD" w14:textId="77777777" w:rsidR="00711DEE" w:rsidRPr="00711DEE" w:rsidRDefault="00711DEE" w:rsidP="00711DEE">
      <w:pPr>
        <w:spacing w:after="0"/>
        <w:rPr>
          <w:color w:val="auto"/>
        </w:rPr>
      </w:pPr>
    </w:p>
    <w:p w14:paraId="4BCE6EC0" w14:textId="77777777" w:rsidR="00711DEE" w:rsidRPr="00711DEE" w:rsidRDefault="00711DEE" w:rsidP="00711DEE">
      <w:pPr>
        <w:spacing w:after="0"/>
        <w:rPr>
          <w:color w:val="auto"/>
        </w:rPr>
      </w:pPr>
      <w:r w:rsidRPr="00711DEE">
        <w:rPr>
          <w:color w:val="auto"/>
        </w:rPr>
        <w:t>ETSI will not disclose the content of any proposals to other applicants or any other party, with the exception of the persons involved in the assessment process described in §2.3 above.</w:t>
      </w:r>
    </w:p>
    <w:p w14:paraId="497B90F1" w14:textId="77777777" w:rsidR="00711DEE" w:rsidRPr="00711DEE" w:rsidRDefault="00711DEE" w:rsidP="00711DEE">
      <w:pPr>
        <w:spacing w:after="0"/>
        <w:rPr>
          <w:color w:val="auto"/>
        </w:rPr>
      </w:pPr>
    </w:p>
    <w:p w14:paraId="24745B8C" w14:textId="77777777" w:rsidR="00711DEE" w:rsidRPr="00711DEE" w:rsidRDefault="00711DEE" w:rsidP="00711DEE">
      <w:pPr>
        <w:spacing w:after="0"/>
        <w:rPr>
          <w:color w:val="auto"/>
        </w:rPr>
      </w:pPr>
      <w:r w:rsidRPr="00711DEE">
        <w:rPr>
          <w:color w:val="auto"/>
        </w:rPr>
        <w:t>However, ETSI reserves the right to make use of the information provided in this proposal to improve this project definition for the purpose of this CfE or any other manner in which ETSI may decide to proceed to select the service providers.</w:t>
      </w:r>
    </w:p>
    <w:p w14:paraId="1EE8D637" w14:textId="77777777" w:rsidR="00711DEE" w:rsidRPr="00711DEE" w:rsidRDefault="00711DEE" w:rsidP="00711DEE">
      <w:pPr>
        <w:spacing w:after="0"/>
        <w:rPr>
          <w:color w:val="auto"/>
        </w:rPr>
      </w:pPr>
    </w:p>
    <w:p w14:paraId="656EB2FA" w14:textId="77777777" w:rsidR="00711DEE" w:rsidRPr="00711DEE" w:rsidRDefault="00711DEE" w:rsidP="00711DEE">
      <w:pPr>
        <w:spacing w:after="0"/>
        <w:rPr>
          <w:color w:val="auto"/>
        </w:rPr>
      </w:pPr>
      <w:r w:rsidRPr="00711DEE">
        <w:rPr>
          <w:color w:val="auto"/>
        </w:rPr>
        <w:t>If successful, the applicant will be required to sign a Service Contract, which includes IPR and Confidentiality clauses aligned with the relevant policies in the ETSI Directives.</w:t>
      </w:r>
    </w:p>
    <w:p w14:paraId="62D50718" w14:textId="77777777" w:rsidR="00711DEE" w:rsidRPr="00711DEE" w:rsidRDefault="00711DEE" w:rsidP="00711DEE">
      <w:pPr>
        <w:spacing w:after="0"/>
        <w:rPr>
          <w:color w:val="auto"/>
        </w:rPr>
      </w:pPr>
    </w:p>
    <w:p w14:paraId="217E219A" w14:textId="77777777" w:rsidR="00711DEE" w:rsidRPr="00711DEE" w:rsidRDefault="00711DEE" w:rsidP="00711DEE">
      <w:pPr>
        <w:spacing w:after="0"/>
        <w:rPr>
          <w:color w:val="auto"/>
        </w:rPr>
      </w:pPr>
    </w:p>
    <w:p w14:paraId="7EDBCA69" w14:textId="77777777" w:rsidR="00711DEE" w:rsidRPr="00711DEE" w:rsidRDefault="00711DEE" w:rsidP="00711DEE">
      <w:pPr>
        <w:spacing w:after="0"/>
        <w:rPr>
          <w:b/>
          <w:color w:val="auto"/>
          <w:sz w:val="24"/>
        </w:rPr>
      </w:pPr>
      <w:r w:rsidRPr="00711DEE">
        <w:rPr>
          <w:b/>
          <w:color w:val="auto"/>
          <w:sz w:val="24"/>
        </w:rPr>
        <w:t>2.5</w:t>
      </w:r>
      <w:r w:rsidRPr="00711DEE">
        <w:rPr>
          <w:b/>
          <w:color w:val="auto"/>
          <w:sz w:val="24"/>
        </w:rPr>
        <w:tab/>
        <w:t>Preparation cost</w:t>
      </w:r>
    </w:p>
    <w:p w14:paraId="50F12A8F" w14:textId="77777777" w:rsidR="00711DEE" w:rsidRPr="00711DEE" w:rsidRDefault="00711DEE" w:rsidP="00711DEE">
      <w:pPr>
        <w:spacing w:after="0"/>
        <w:rPr>
          <w:color w:val="auto"/>
        </w:rPr>
      </w:pPr>
    </w:p>
    <w:p w14:paraId="4EFA9913" w14:textId="77777777" w:rsidR="00711DEE" w:rsidRPr="00711DEE" w:rsidRDefault="00711DEE" w:rsidP="00711DEE">
      <w:pPr>
        <w:spacing w:after="0"/>
        <w:rPr>
          <w:color w:val="auto"/>
        </w:rPr>
      </w:pPr>
      <w:r w:rsidRPr="00711DEE">
        <w:rPr>
          <w:color w:val="auto"/>
        </w:rPr>
        <w:t>ETSI will not be responsible for any costs or expenses that the applicant may incur in preparing and/or submitting the proposal.</w:t>
      </w:r>
    </w:p>
    <w:p w14:paraId="7ECF41AB" w14:textId="77777777" w:rsidR="00711DEE" w:rsidRPr="00711DEE" w:rsidRDefault="00711DEE" w:rsidP="00711DEE">
      <w:pPr>
        <w:spacing w:after="0"/>
        <w:rPr>
          <w:color w:val="auto"/>
        </w:rPr>
      </w:pPr>
    </w:p>
    <w:p w14:paraId="7017402B" w14:textId="77777777" w:rsidR="00711DEE" w:rsidRPr="00711DEE" w:rsidRDefault="00711DEE" w:rsidP="00711DEE">
      <w:pPr>
        <w:spacing w:after="0"/>
        <w:rPr>
          <w:color w:val="auto"/>
        </w:rPr>
      </w:pPr>
    </w:p>
    <w:p w14:paraId="4705A5FC" w14:textId="77777777" w:rsidR="00711DEE" w:rsidRPr="00711DEE" w:rsidRDefault="00711DEE" w:rsidP="00711DEE">
      <w:pPr>
        <w:spacing w:after="0"/>
        <w:rPr>
          <w:b/>
          <w:color w:val="auto"/>
          <w:sz w:val="24"/>
        </w:rPr>
      </w:pPr>
      <w:r w:rsidRPr="00711DEE">
        <w:rPr>
          <w:b/>
          <w:color w:val="auto"/>
          <w:sz w:val="24"/>
        </w:rPr>
        <w:t>2.6</w:t>
      </w:r>
      <w:r w:rsidRPr="00711DEE">
        <w:rPr>
          <w:b/>
          <w:color w:val="auto"/>
          <w:sz w:val="24"/>
        </w:rPr>
        <w:tab/>
        <w:t>Service Contract</w:t>
      </w:r>
    </w:p>
    <w:p w14:paraId="3EBD91D5" w14:textId="77777777" w:rsidR="00711DEE" w:rsidRPr="00711DEE" w:rsidRDefault="00711DEE" w:rsidP="00711DEE">
      <w:pPr>
        <w:spacing w:after="0"/>
        <w:rPr>
          <w:color w:val="auto"/>
        </w:rPr>
      </w:pPr>
    </w:p>
    <w:p w14:paraId="099077B1" w14:textId="77777777" w:rsidR="00711DEE" w:rsidRPr="00711DEE" w:rsidRDefault="00711DEE" w:rsidP="00711DEE">
      <w:pPr>
        <w:spacing w:after="0"/>
        <w:rPr>
          <w:color w:val="auto"/>
        </w:rPr>
      </w:pPr>
      <w:r w:rsidRPr="00711DEE">
        <w:rPr>
          <w:color w:val="auto"/>
        </w:rPr>
        <w:t>A Service Contract will be proposed to the applicants that will be selected to perform the work.</w:t>
      </w:r>
    </w:p>
    <w:p w14:paraId="064C7694" w14:textId="77777777" w:rsidR="00711DEE" w:rsidRPr="00711DEE" w:rsidRDefault="00711DEE" w:rsidP="00711DEE">
      <w:pPr>
        <w:spacing w:after="0"/>
        <w:rPr>
          <w:color w:val="auto"/>
        </w:rPr>
      </w:pPr>
      <w:r w:rsidRPr="00711DEE">
        <w:rPr>
          <w:color w:val="auto"/>
        </w:rPr>
        <w:t xml:space="preserve">Details on the Terms and Conditions of this contract can be found on the ETSI Portal, at the following address: </w:t>
      </w:r>
      <w:hyperlink r:id="rId27" w:history="1">
        <w:r w:rsidRPr="00711DEE">
          <w:rPr>
            <w:rStyle w:val="Hyperlink"/>
            <w:color w:val="auto"/>
          </w:rPr>
          <w:t>https://portal.etsi.org/STF/STFs/Contracts.aspx</w:t>
        </w:r>
      </w:hyperlink>
      <w:r w:rsidRPr="00711DEE">
        <w:rPr>
          <w:color w:val="auto"/>
        </w:rPr>
        <w:t xml:space="preserve"> </w:t>
      </w:r>
    </w:p>
    <w:p w14:paraId="3E6DC4DD" w14:textId="77777777" w:rsidR="00711DEE" w:rsidRPr="00711DEE" w:rsidRDefault="00711DEE" w:rsidP="00711DEE">
      <w:pPr>
        <w:spacing w:after="0"/>
        <w:rPr>
          <w:color w:val="auto"/>
        </w:rPr>
      </w:pPr>
    </w:p>
    <w:p w14:paraId="14261580" w14:textId="77777777" w:rsidR="00711DEE" w:rsidRPr="00711DEE" w:rsidRDefault="00711DEE" w:rsidP="00711DEE">
      <w:pPr>
        <w:spacing w:after="0"/>
        <w:rPr>
          <w:color w:val="auto"/>
        </w:rPr>
      </w:pPr>
    </w:p>
    <w:p w14:paraId="1413805B" w14:textId="77777777" w:rsidR="00711DEE" w:rsidRPr="00711DEE" w:rsidRDefault="00711DEE" w:rsidP="00711DEE">
      <w:pPr>
        <w:spacing w:after="0"/>
        <w:rPr>
          <w:color w:val="auto"/>
        </w:rPr>
      </w:pPr>
    </w:p>
    <w:p w14:paraId="4B2FE705" w14:textId="77777777" w:rsidR="00711DEE" w:rsidRPr="00711DEE" w:rsidRDefault="00711DEE" w:rsidP="00711DEE">
      <w:pPr>
        <w:spacing w:after="0"/>
        <w:rPr>
          <w:color w:val="auto"/>
        </w:rPr>
      </w:pPr>
    </w:p>
    <w:p w14:paraId="1492DB7C" w14:textId="77777777" w:rsidR="00762227" w:rsidRPr="00711DEE" w:rsidRDefault="00762227" w:rsidP="00711DEE">
      <w:pPr>
        <w:spacing w:after="0"/>
        <w:rPr>
          <w:color w:val="auto"/>
          <w:lang w:eastAsia="en-GB"/>
        </w:rPr>
      </w:pPr>
    </w:p>
    <w:sectPr w:rsidR="00762227" w:rsidRPr="00711DEE" w:rsidSect="00B732C4">
      <w:pgSz w:w="11907" w:h="16840" w:code="9"/>
      <w:pgMar w:top="1276" w:right="1588" w:bottom="1276" w:left="158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2180A" w14:textId="77777777" w:rsidR="00313FE9" w:rsidRDefault="00313FE9">
      <w:r>
        <w:separator/>
      </w:r>
    </w:p>
  </w:endnote>
  <w:endnote w:type="continuationSeparator" w:id="0">
    <w:p w14:paraId="725679D4" w14:textId="77777777" w:rsidR="00313FE9" w:rsidRDefault="00313FE9">
      <w:r>
        <w:continuationSeparator/>
      </w:r>
    </w:p>
  </w:endnote>
  <w:endnote w:type="continuationNotice" w:id="1">
    <w:p w14:paraId="027217DF" w14:textId="77777777" w:rsidR="00313FE9" w:rsidRDefault="00313F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Medium">
    <w:altName w:val="Calibri"/>
    <w:charset w:val="00"/>
    <w:family w:val="swiss"/>
    <w:pitch w:val="variable"/>
    <w:sig w:usb0="A00002BF" w:usb1="5000E0FB" w:usb2="00000000" w:usb3="00000000" w:csb0="0000019F" w:csb1="00000000"/>
  </w:font>
  <w:font w:name="EC Square Sans Pro Light">
    <w:altName w:val="Calibri"/>
    <w:charset w:val="00"/>
    <w:family w:val="swiss"/>
    <w:pitch w:val="variable"/>
    <w:sig w:usb0="A00002BF" w:usb1="5000E0FB" w:usb2="00000000" w:usb3="00000000" w:csb0="0000019F" w:csb1="00000000"/>
  </w:font>
  <w:font w:name="EC Square Sans Pro">
    <w:altName w:val="Calibri"/>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32FD" w14:textId="77777777" w:rsidR="00A60D37" w:rsidRPr="009F4C7A" w:rsidRDefault="00A60D37" w:rsidP="009F4C7A">
    <w:pPr>
      <w:pStyle w:val="Footer"/>
      <w:jc w:val="right"/>
      <w:rPr>
        <w:sz w:val="18"/>
      </w:rPr>
    </w:pPr>
    <w:r>
      <w:rPr>
        <w:noProof/>
      </w:rPr>
      <mc:AlternateContent>
        <mc:Choice Requires="wps">
          <w:drawing>
            <wp:anchor distT="0" distB="0" distL="114300" distR="114300" simplePos="0" relativeHeight="251658243" behindDoc="1" locked="0" layoutInCell="1" allowOverlap="1" wp14:anchorId="7B5A2631" wp14:editId="4C7832E4">
              <wp:simplePos x="0" y="0"/>
              <wp:positionH relativeFrom="column">
                <wp:posOffset>2199640</wp:posOffset>
              </wp:positionH>
              <wp:positionV relativeFrom="page">
                <wp:posOffset>10351770</wp:posOffset>
              </wp:positionV>
              <wp:extent cx="842645" cy="288290"/>
              <wp:effectExtent l="0" t="0" r="0" b="0"/>
              <wp:wrapThrough wrapText="bothSides">
                <wp:wrapPolygon edited="0">
                  <wp:start x="0" y="0"/>
                  <wp:lineTo x="0" y="20934"/>
                  <wp:lineTo x="21161" y="20934"/>
                  <wp:lineTo x="21161" y="0"/>
                  <wp:lineTo x="0" y="0"/>
                </wp:wrapPolygon>
              </wp:wrapThrough>
              <wp:docPr id="547320944"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2FE68" id="Rettangolo 1" o:spid="_x0000_s1026" style="position:absolute;margin-left:173.2pt;margin-top:815.1pt;width:66.35pt;height:22.7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" fillcolor="#004494" stroked="f">
              <w10:wrap type="through" anchory="page"/>
            </v:rect>
          </w:pict>
        </mc:Fallback>
      </mc:AlternateContent>
    </w:r>
    <w:r w:rsidRPr="009F3903">
      <w:rPr>
        <w:sz w:val="18"/>
      </w:rPr>
      <w:fldChar w:fldCharType="begin"/>
    </w:r>
    <w:r w:rsidRPr="009F3903">
      <w:rPr>
        <w:sz w:val="18"/>
      </w:rPr>
      <w:instrText xml:space="preserve"> PAGE   \* MERGEFORMAT </w:instrText>
    </w:r>
    <w:r w:rsidRPr="009F3903">
      <w:rPr>
        <w:sz w:val="18"/>
      </w:rPr>
      <w:fldChar w:fldCharType="separate"/>
    </w:r>
    <w:r>
      <w:rPr>
        <w:noProof/>
        <w:sz w:val="18"/>
      </w:rPr>
      <w:t>1</w:t>
    </w:r>
    <w:r w:rsidRPr="009F3903">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8DAC" w14:textId="77777777" w:rsidR="00773BF3" w:rsidRPr="009F4C7A" w:rsidRDefault="00773BF3" w:rsidP="009F4C7A">
    <w:pPr>
      <w:pStyle w:val="Footer"/>
      <w:jc w:val="right"/>
      <w:rPr>
        <w:sz w:val="18"/>
      </w:rPr>
    </w:pPr>
    <w:r w:rsidRPr="009F3903">
      <w:rPr>
        <w:sz w:val="18"/>
      </w:rPr>
      <w:fldChar w:fldCharType="begin"/>
    </w:r>
    <w:r w:rsidRPr="009F3903">
      <w:rPr>
        <w:sz w:val="18"/>
      </w:rPr>
      <w:instrText xml:space="preserve"> PAGE   \* MERGEFORMAT </w:instrText>
    </w:r>
    <w:r w:rsidRPr="009F3903">
      <w:rPr>
        <w:sz w:val="18"/>
      </w:rPr>
      <w:fldChar w:fldCharType="separate"/>
    </w:r>
    <w:r>
      <w:rPr>
        <w:noProof/>
        <w:sz w:val="18"/>
      </w:rPr>
      <w:t>1</w:t>
    </w:r>
    <w:r w:rsidRPr="009F390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0A4D" w14:textId="77777777" w:rsidR="00313FE9" w:rsidRDefault="00313FE9">
      <w:r>
        <w:separator/>
      </w:r>
    </w:p>
  </w:footnote>
  <w:footnote w:type="continuationSeparator" w:id="0">
    <w:p w14:paraId="38941285" w14:textId="77777777" w:rsidR="00313FE9" w:rsidRDefault="00313FE9">
      <w:r>
        <w:continuationSeparator/>
      </w:r>
    </w:p>
  </w:footnote>
  <w:footnote w:type="continuationNotice" w:id="1">
    <w:p w14:paraId="7D886D99" w14:textId="77777777" w:rsidR="00313FE9" w:rsidRDefault="00313FE9">
      <w:pPr>
        <w:spacing w:after="0"/>
      </w:pPr>
    </w:p>
  </w:footnote>
  <w:footnote w:id="2">
    <w:p w14:paraId="3BD07CAE" w14:textId="77777777" w:rsidR="00F332A3" w:rsidRPr="00E736EC" w:rsidRDefault="00F332A3" w:rsidP="00F332A3">
      <w:pPr>
        <w:pStyle w:val="FootnoteText"/>
        <w:rPr>
          <w:rFonts w:cs="Arial"/>
        </w:rPr>
      </w:pPr>
      <w:r w:rsidRPr="00E736EC">
        <w:rPr>
          <w:rStyle w:val="FootnoteReference"/>
          <w:rFonts w:cs="Arial"/>
        </w:rPr>
        <w:footnoteRef/>
      </w:r>
      <w:r w:rsidRPr="00E736EC">
        <w:rPr>
          <w:rFonts w:cs="Arial"/>
        </w:rPr>
        <w:t xml:space="preserve"> 2024 </w:t>
      </w:r>
      <w:r>
        <w:rPr>
          <w:rFonts w:cs="Arial"/>
        </w:rPr>
        <w:t>A</w:t>
      </w:r>
      <w:r w:rsidRPr="00E736EC">
        <w:rPr>
          <w:rFonts w:cs="Arial"/>
        </w:rPr>
        <w:t xml:space="preserve">nnual Union </w:t>
      </w:r>
      <w:r>
        <w:rPr>
          <w:rFonts w:cs="Arial"/>
        </w:rPr>
        <w:t>W</w:t>
      </w:r>
      <w:r w:rsidRPr="00E736EC">
        <w:rPr>
          <w:rFonts w:cs="Arial"/>
        </w:rPr>
        <w:t xml:space="preserve">ork </w:t>
      </w:r>
      <w:r>
        <w:rPr>
          <w:rFonts w:cs="Arial"/>
        </w:rPr>
        <w:t>P</w:t>
      </w:r>
      <w:r w:rsidRPr="00E736EC">
        <w:rPr>
          <w:rFonts w:cs="Arial"/>
        </w:rPr>
        <w:t>rogramme for European standardization (C/2024/1364)</w:t>
      </w:r>
      <w:r>
        <w:rPr>
          <w:rFonts w:cs="Arial"/>
        </w:rPr>
        <w:t xml:space="preserve"> </w:t>
      </w:r>
      <w:r w:rsidRPr="00E736EC">
        <w:rPr>
          <w:rFonts w:cs="Arial"/>
        </w:rPr>
        <w:t>(</w:t>
      </w:r>
      <w:hyperlink r:id="rId1" w:history="1">
        <w:r w:rsidRPr="00AA2DFE">
          <w:rPr>
            <w:rStyle w:val="Hyperlink"/>
            <w:rFonts w:cs="Arial"/>
          </w:rPr>
          <w:t>https://eur-lex.europa.eu/eli/C/2024/1364/oj</w:t>
        </w:r>
      </w:hyperlink>
      <w:r>
        <w:rPr>
          <w:rFonts w:cs="Arial"/>
        </w:rPr>
        <w:t xml:space="preserve">) </w:t>
      </w:r>
    </w:p>
  </w:footnote>
  <w:footnote w:id="3">
    <w:p w14:paraId="0FB55A4E" w14:textId="77777777" w:rsidR="00674837" w:rsidRPr="00311BF6" w:rsidRDefault="00674837">
      <w:pPr>
        <w:pStyle w:val="FootnoteText"/>
        <w:rPr>
          <w:rFonts w:cs="Arial"/>
        </w:rPr>
      </w:pPr>
      <w:r w:rsidRPr="00311BF6">
        <w:rPr>
          <w:rStyle w:val="FootnoteReference"/>
          <w:rFonts w:cs="Arial"/>
        </w:rPr>
        <w:footnoteRef/>
      </w:r>
      <w:r w:rsidRPr="00311BF6">
        <w:rPr>
          <w:rFonts w:cs="Arial"/>
        </w:rPr>
        <w:t xml:space="preserve"> ETSI: </w:t>
      </w:r>
      <w:hyperlink r:id="rId2" w:history="1">
        <w:r w:rsidRPr="00311BF6">
          <w:rPr>
            <w:rStyle w:val="Hyperlink"/>
            <w:rFonts w:cs="Arial"/>
          </w:rPr>
          <w:t>Production of ETSI deliverables from January to September 2024</w:t>
        </w:r>
      </w:hyperlink>
    </w:p>
  </w:footnote>
  <w:footnote w:id="4">
    <w:p w14:paraId="36E5F99E" w14:textId="77777777" w:rsidR="00FC5163" w:rsidRPr="00311BF6" w:rsidRDefault="00FC5163" w:rsidP="00FC5163">
      <w:pPr>
        <w:pStyle w:val="FootnoteText"/>
        <w:rPr>
          <w:rFonts w:cs="Arial"/>
          <w:szCs w:val="16"/>
        </w:rPr>
      </w:pPr>
      <w:r w:rsidRPr="00311BF6">
        <w:rPr>
          <w:rStyle w:val="FootnoteReference"/>
          <w:rFonts w:cs="Arial"/>
        </w:rPr>
        <w:footnoteRef/>
      </w:r>
      <w:r w:rsidRPr="00311BF6">
        <w:rPr>
          <w:rFonts w:cs="Arial"/>
          <w:szCs w:val="16"/>
        </w:rPr>
        <w:t xml:space="preserve"> </w:t>
      </w:r>
      <w:hyperlink r:id="rId3" w:history="1">
        <w:r w:rsidRPr="00EE3A49">
          <w:rPr>
            <w:rStyle w:val="Hyperlink"/>
            <w:rFonts w:cs="Arial"/>
            <w:szCs w:val="16"/>
          </w:rPr>
          <w:t>https://www.iec.ch/basecamp/smart-standards-market-and-industry-perspective</w:t>
        </w:r>
      </w:hyperlink>
    </w:p>
  </w:footnote>
  <w:footnote w:id="5">
    <w:p w14:paraId="2F1FC314" w14:textId="77777777" w:rsidR="001D6F15" w:rsidRPr="00CC160B" w:rsidRDefault="001D6F15" w:rsidP="001D6F15">
      <w:pPr>
        <w:pStyle w:val="FootnoteText"/>
        <w:rPr>
          <w:rFonts w:cs="Arial"/>
          <w:szCs w:val="16"/>
        </w:rPr>
      </w:pPr>
      <w:r w:rsidRPr="00CC160B">
        <w:rPr>
          <w:rStyle w:val="FootnoteReference"/>
          <w:rFonts w:cs="Arial"/>
        </w:rPr>
        <w:footnoteRef/>
      </w:r>
      <w:r w:rsidRPr="00CC160B">
        <w:rPr>
          <w:rFonts w:cs="Arial"/>
          <w:szCs w:val="16"/>
        </w:rPr>
        <w:t xml:space="preserve"> </w:t>
      </w:r>
      <w:hyperlink r:id="rId4">
        <w:r w:rsidRPr="00CC160B">
          <w:rPr>
            <w:rStyle w:val="Hyperlink"/>
            <w:rFonts w:cs="Arial"/>
            <w:szCs w:val="16"/>
          </w:rPr>
          <w:t>https://experts.cen.eu/key-initiatives/smart-standards</w:t>
        </w:r>
      </w:hyperlink>
    </w:p>
  </w:footnote>
  <w:footnote w:id="6">
    <w:p w14:paraId="330F3C93" w14:textId="19014A5F" w:rsidR="000C1D2A" w:rsidRPr="000C1D2A" w:rsidRDefault="000C1D2A">
      <w:pPr>
        <w:pStyle w:val="FootnoteText"/>
      </w:pPr>
      <w:r>
        <w:rPr>
          <w:rStyle w:val="FootnoteReference"/>
        </w:rPr>
        <w:footnoteRef/>
      </w:r>
      <w:r>
        <w:t xml:space="preserve"> </w:t>
      </w:r>
      <w:hyperlink r:id="rId5" w:history="1">
        <w:r w:rsidRPr="003362E2">
          <w:rPr>
            <w:rStyle w:val="Hyperlink"/>
          </w:rPr>
          <w:t>https://itea4.org/project/genius.html</w:t>
        </w:r>
      </w:hyperlink>
    </w:p>
  </w:footnote>
  <w:footnote w:id="7">
    <w:p w14:paraId="6FDDC001" w14:textId="24A2886B" w:rsidR="003D0036" w:rsidRDefault="003D0036" w:rsidP="00EA27DE">
      <w:pPr>
        <w:pStyle w:val="FootnoteText"/>
      </w:pPr>
      <w:r w:rsidRPr="00E72ADF">
        <w:rPr>
          <w:vertAlign w:val="superscript"/>
        </w:rPr>
        <w:footnoteRef/>
      </w:r>
      <w:r>
        <w:t xml:space="preserve"> </w:t>
      </w:r>
      <w:hyperlink r:id="rId6" w:history="1">
        <w:r w:rsidR="00E72ADF" w:rsidRPr="00847479">
          <w:rPr>
            <w:rStyle w:val="Hyperlink"/>
          </w:rPr>
          <w:t>https://dossproject.eu/</w:t>
        </w:r>
      </w:hyperlink>
      <w:r w:rsidR="00E72ADF">
        <w:t xml:space="preserve"> </w:t>
      </w:r>
    </w:p>
  </w:footnote>
  <w:footnote w:id="8">
    <w:p w14:paraId="52293A08" w14:textId="77777777" w:rsidR="001D09FE" w:rsidRPr="00CC160B" w:rsidRDefault="001D09FE" w:rsidP="001D09FE">
      <w:pPr>
        <w:pStyle w:val="FootnoteText"/>
        <w:rPr>
          <w:rFonts w:cs="Arial"/>
        </w:rPr>
      </w:pPr>
      <w:r w:rsidRPr="00CC160B">
        <w:rPr>
          <w:rStyle w:val="FootnoteReference"/>
          <w:rFonts w:cs="Arial"/>
        </w:rPr>
        <w:footnoteRef/>
      </w:r>
      <w:r w:rsidRPr="00CC160B">
        <w:rPr>
          <w:rFonts w:cs="Arial"/>
        </w:rPr>
        <w:t xml:space="preserve"> </w:t>
      </w:r>
      <w:r w:rsidRPr="006E383F">
        <w:rPr>
          <w:rFonts w:ascii="Arial" w:hAnsi="Arial" w:cs="Arial"/>
          <w:color w:val="595959" w:themeColor="text1" w:themeTint="A6"/>
          <w:sz w:val="16"/>
          <w:szCs w:val="16"/>
        </w:rPr>
        <w:t>ETSI ES 203 119, Parts 1-9 Methods for Testing and Specification (MTS); The Test Description Language (TDL)</w:t>
      </w:r>
    </w:p>
  </w:footnote>
  <w:footnote w:id="9">
    <w:p w14:paraId="02E3971C" w14:textId="1EF82DCF" w:rsidR="00135EC2" w:rsidRPr="00CC160B" w:rsidRDefault="00135EC2" w:rsidP="00135EC2">
      <w:pPr>
        <w:pStyle w:val="Footnote8pt"/>
        <w:rPr>
          <w:lang w:val="en-US"/>
        </w:rPr>
      </w:pPr>
      <w:r w:rsidRPr="00CC160B">
        <w:rPr>
          <w:rStyle w:val="FootnoteReference"/>
          <w:rFonts w:cs="Arial"/>
        </w:rPr>
        <w:footnoteRef/>
      </w:r>
      <w:r w:rsidRPr="006E383F">
        <w:rPr>
          <w:snapToGrid/>
          <w:color w:val="595959" w:themeColor="text1" w:themeTint="A6"/>
          <w:szCs w:val="16"/>
        </w:rPr>
        <w:t>Object Management Group (OMG), Requirements Interchange Format (ReqIF) Version 1.2 (July 2016),</w:t>
      </w:r>
      <w:r>
        <w:rPr>
          <w:lang w:val="en-US"/>
        </w:rPr>
        <w:br/>
      </w:r>
      <w:hyperlink r:id="rId7" w:history="1">
        <w:r w:rsidRPr="00CC160B">
          <w:rPr>
            <w:rStyle w:val="Hyperlink"/>
            <w:lang w:val="en-US"/>
          </w:rPr>
          <w:t>https://www.omg.org/spec/ReqIF/About-ReqIF/</w:t>
        </w:r>
      </w:hyperlink>
      <w:r w:rsidRPr="00CC160B">
        <w:rPr>
          <w:lang w:val="en-US"/>
        </w:rPr>
        <w:t xml:space="preserve"> </w:t>
      </w:r>
    </w:p>
  </w:footnote>
  <w:footnote w:id="10">
    <w:p w14:paraId="11DF55BF" w14:textId="77777777" w:rsidR="00435901" w:rsidRPr="00E736EC" w:rsidRDefault="00435901" w:rsidP="00435901">
      <w:pPr>
        <w:pStyle w:val="FootnoteText"/>
        <w:rPr>
          <w:szCs w:val="16"/>
        </w:rPr>
      </w:pPr>
      <w:r w:rsidRPr="00E736EC">
        <w:rPr>
          <w:rStyle w:val="FootnoteReference"/>
          <w:rFonts w:eastAsia="Arial" w:cs="Arial"/>
        </w:rPr>
        <w:footnoteRef/>
      </w:r>
      <w:r w:rsidRPr="00E736EC">
        <w:rPr>
          <w:rFonts w:eastAsia="Arial" w:cs="Arial"/>
          <w:szCs w:val="16"/>
        </w:rPr>
        <w:t xml:space="preserve"> ETSI EG 202 568 V1.1.3 (2007-04) Methods for Testing and Specification (MTS); Internet Protocol Testing (IPT); Testing: Methodology and Framework</w:t>
      </w:r>
    </w:p>
    <w:p w14:paraId="3FE94240" w14:textId="77777777" w:rsidR="00435901" w:rsidRDefault="00435901" w:rsidP="00435901">
      <w:pPr>
        <w:pStyle w:val="FootnoteText"/>
      </w:pPr>
    </w:p>
  </w:footnote>
  <w:footnote w:id="11">
    <w:p w14:paraId="62FF3335" w14:textId="77777777" w:rsidR="0076059E" w:rsidRPr="00CC160B" w:rsidRDefault="0076059E" w:rsidP="0076059E">
      <w:pPr>
        <w:pStyle w:val="FootnoteText"/>
        <w:rPr>
          <w:rFonts w:cs="Arial"/>
        </w:rPr>
      </w:pPr>
      <w:r w:rsidRPr="00CC160B">
        <w:rPr>
          <w:rStyle w:val="FootnoteReference"/>
          <w:rFonts w:cs="Arial"/>
        </w:rPr>
        <w:footnoteRef/>
      </w:r>
      <w:r w:rsidRPr="00CC160B">
        <w:rPr>
          <w:rFonts w:cs="Arial"/>
        </w:rPr>
        <w:t xml:space="preserve"> Smart Standards - from a market and industry perspective, IEC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FBBB" w14:textId="4CD119EE" w:rsidR="00A60D37" w:rsidRPr="008C4CED" w:rsidRDefault="00A60D37">
    <w:pPr>
      <w:tabs>
        <w:tab w:val="center" w:pos="4536"/>
        <w:tab w:val="right" w:pos="9072"/>
      </w:tabs>
      <w:ind w:right="227"/>
      <w:jc w:val="right"/>
      <w:rPr>
        <w:rFonts w:cs="Arial"/>
        <w:color w:val="808080"/>
        <w:sz w:val="16"/>
        <w:szCs w:val="20"/>
      </w:rPr>
    </w:pPr>
    <w:r w:rsidRPr="008C4CED">
      <w:rPr>
        <w:rFonts w:cs="Arial"/>
        <w:color w:val="808080"/>
        <w:sz w:val="16"/>
        <w:szCs w:val="20"/>
      </w:rPr>
      <w:t xml:space="preserve">EU Grants: Application form </w:t>
    </w:r>
    <w:r w:rsidRPr="008C4CED">
      <w:rPr>
        <w:rFonts w:cs="Arial"/>
        <w:color w:val="7F7F7F"/>
        <w:sz w:val="16"/>
        <w:szCs w:val="16"/>
      </w:rPr>
      <w:t>(SMP STAND)</w:t>
    </w:r>
    <w:r w:rsidRPr="008C4CED">
      <w:rPr>
        <w:rFonts w:cs="Arial"/>
        <w:color w:val="7F7F7F"/>
        <w:sz w:val="16"/>
        <w:szCs w:val="20"/>
      </w:rPr>
      <w:t xml:space="preserve">: </w:t>
    </w:r>
    <w:r w:rsidRPr="008C4CED">
      <w:rPr>
        <w:rFonts w:cs="Arial"/>
        <w:color w:val="808080"/>
        <w:sz w:val="16"/>
        <w:szCs w:val="20"/>
      </w:rPr>
      <w:t>V</w:t>
    </w:r>
    <w:r w:rsidR="009D4C15">
      <w:rPr>
        <w:rFonts w:cs="Arial"/>
        <w:color w:val="808080"/>
        <w:sz w:val="16"/>
        <w:szCs w:val="20"/>
      </w:rPr>
      <w:t>5</w:t>
    </w:r>
    <w:r w:rsidRPr="008C4CED">
      <w:rPr>
        <w:rFonts w:cs="Arial"/>
        <w:color w:val="808080"/>
        <w:sz w:val="16"/>
        <w:szCs w:val="20"/>
      </w:rPr>
      <w:t xml:space="preserve">.0 – </w:t>
    </w:r>
    <w:r>
      <w:rPr>
        <w:rFonts w:cs="Arial"/>
        <w:color w:val="808080"/>
        <w:sz w:val="16"/>
        <w:szCs w:val="20"/>
      </w:rPr>
      <w:t>10</w:t>
    </w:r>
    <w:r w:rsidRPr="008C4CED">
      <w:rPr>
        <w:rFonts w:cs="Arial"/>
        <w:color w:val="808080"/>
        <w:sz w:val="16"/>
        <w:szCs w:val="20"/>
      </w:rPr>
      <w:t>.</w:t>
    </w:r>
    <w:r>
      <w:rPr>
        <w:rFonts w:cs="Arial"/>
        <w:color w:val="808080"/>
        <w:sz w:val="16"/>
        <w:szCs w:val="20"/>
      </w:rPr>
      <w:t>12</w:t>
    </w:r>
    <w:r w:rsidRPr="008C4CED">
      <w:rPr>
        <w:rFonts w:cs="Arial"/>
        <w:color w:val="808080"/>
        <w:sz w:val="16"/>
        <w:szCs w:val="20"/>
      </w:rPr>
      <w:t>.202</w:t>
    </w:r>
    <w:r>
      <w:rPr>
        <w:rFonts w:cs="Arial"/>
        <w:color w:val="808080"/>
        <w:sz w:val="16"/>
        <w:szCs w:val="20"/>
      </w:rPr>
      <w:t>5</w:t>
    </w:r>
  </w:p>
  <w:p w14:paraId="690210B3" w14:textId="77777777" w:rsidR="00A60D37" w:rsidRPr="00F94128" w:rsidRDefault="00A60D37">
    <w:pPr>
      <w:jc w:val="center"/>
      <w:rPr>
        <w:rFonts w:cs="Arial"/>
        <w:color w:val="808080"/>
        <w:sz w:val="16"/>
        <w:szCs w:val="20"/>
        <w:lang w:val="fr-BE"/>
      </w:rPr>
    </w:pPr>
    <w:r w:rsidRPr="00957388">
      <w:rPr>
        <w:noProof/>
        <w:lang w:val="en-US"/>
      </w:rPr>
      <w:drawing>
        <wp:inline distT="0" distB="0" distL="0" distR="0" wp14:anchorId="7E435274" wp14:editId="77BF2778">
          <wp:extent cx="1895475" cy="942975"/>
          <wp:effectExtent l="0" t="0" r="0" b="0"/>
          <wp:docPr id="813656141" name="Picture 813656141"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942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C627" w14:textId="77777777" w:rsidR="00A60D37" w:rsidRDefault="00A60D37">
    <w:pPr>
      <w:pStyle w:val="Header"/>
      <w:rPr>
        <w:lang w:val="fr-BE"/>
      </w:rPr>
    </w:pPr>
  </w:p>
  <w:p w14:paraId="31A27AFE" w14:textId="77777777" w:rsidR="00A60D37" w:rsidRPr="00CD7250" w:rsidRDefault="00A60D37" w:rsidP="00CD7250">
    <w:pPr>
      <w:pStyle w:val="Header"/>
      <w:jc w:val="center"/>
      <w:rPr>
        <w:lang w:val="fr-BE"/>
      </w:rPr>
    </w:pPr>
    <w:r w:rsidRPr="00FA1A1B">
      <w:rPr>
        <w:noProof/>
        <w:lang w:val="en-US"/>
      </w:rPr>
      <w:drawing>
        <wp:inline distT="0" distB="0" distL="0" distR="0" wp14:anchorId="3A452FDE" wp14:editId="0B4A25BA">
          <wp:extent cx="1905000" cy="1308100"/>
          <wp:effectExtent l="0" t="0" r="0" b="0"/>
          <wp:docPr id="1953551977" name="Picture 18" descr="http://ec.europa.eu/dgs/communication/services/visual_identity/img/ec-logo-st-rvb-web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c.europa.eu/dgs/communication/services/visual_identity/img/ec-logo-st-rvb-web_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308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B956" w14:textId="77777777" w:rsidR="000C29FD" w:rsidRDefault="000C29FD">
    <w:pPr>
      <w:pStyle w:val="Header"/>
    </w:pPr>
  </w:p>
  <w:p w14:paraId="3F4C62BA" w14:textId="77777777" w:rsidR="00E205E5" w:rsidRDefault="006C2EA1">
    <w:r>
      <w:rPr>
        <w:noProof/>
      </w:rPr>
      <mc:AlternateContent>
        <mc:Choice Requires="wps">
          <w:drawing>
            <wp:anchor distT="0" distB="0" distL="114300" distR="114300" simplePos="0" relativeHeight="251658241" behindDoc="1" locked="0" layoutInCell="1" allowOverlap="1" wp14:anchorId="60B91D07" wp14:editId="45BB0C3B">
              <wp:simplePos x="0" y="0"/>
              <wp:positionH relativeFrom="page">
                <wp:posOffset>0</wp:posOffset>
              </wp:positionH>
              <wp:positionV relativeFrom="page">
                <wp:posOffset>0</wp:posOffset>
              </wp:positionV>
              <wp:extent cx="0" cy="0"/>
              <wp:effectExtent l="0" t="0" r="0" b="0"/>
              <wp:wrapNone/>
              <wp:docPr id="1045380938"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6121C5B6" id="Rectangle 1" o:spid="_x0000_s1026" style="position:absolute;margin-left:0;margin-top:0;width:0;height:0;z-index:-251658239;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" stroked="f" strokeweight="0">
              <o:lock v:ext="edit" rotation="t" aspectratio="t" selection="t" verticies="t" text="t" adjusthandles="t" grouping="t" shapetype="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FF5E" w14:textId="02F9EC66" w:rsidR="00773BF3" w:rsidRPr="007C12CD" w:rsidRDefault="00773BF3" w:rsidP="007C12CD">
    <w:pPr>
      <w:tabs>
        <w:tab w:val="center" w:pos="4536"/>
        <w:tab w:val="right" w:pos="9072"/>
      </w:tabs>
      <w:ind w:right="227"/>
      <w:jc w:val="both"/>
      <w:rPr>
        <w:rFonts w:cs="Arial"/>
        <w:sz w:val="16"/>
        <w:szCs w:val="20"/>
      </w:rPr>
    </w:pPr>
    <w:r w:rsidRPr="007C12CD">
      <w:rPr>
        <w:rFonts w:cs="Arial"/>
        <w:sz w:val="16"/>
        <w:szCs w:val="20"/>
      </w:rPr>
      <w:t>Call: SMP-STAND-202</w:t>
    </w:r>
    <w:r w:rsidR="00A60D37">
      <w:rPr>
        <w:rFonts w:cs="Arial"/>
        <w:sz w:val="16"/>
        <w:szCs w:val="20"/>
      </w:rPr>
      <w:t>5</w:t>
    </w:r>
    <w:r w:rsidRPr="007C12CD">
      <w:rPr>
        <w:rFonts w:cs="Arial"/>
        <w:sz w:val="16"/>
        <w:szCs w:val="20"/>
      </w:rPr>
      <w:t>-ESOS-</w:t>
    </w:r>
    <w:r>
      <w:rPr>
        <w:rFonts w:cs="Arial"/>
        <w:sz w:val="16"/>
        <w:szCs w:val="20"/>
      </w:rPr>
      <w:t>0</w:t>
    </w:r>
    <w:r w:rsidR="00A60D37">
      <w:rPr>
        <w:rFonts w:cs="Arial"/>
        <w:sz w:val="16"/>
        <w:szCs w:val="20"/>
      </w:rPr>
      <w:t>3</w:t>
    </w:r>
    <w:r w:rsidRPr="007C12CD">
      <w:rPr>
        <w:rFonts w:cs="Arial"/>
        <w:sz w:val="16"/>
        <w:szCs w:val="20"/>
      </w:rPr>
      <w:t xml:space="preserve">-IBA </w:t>
    </w:r>
    <w:r w:rsidRPr="007C12CD">
      <w:rPr>
        <w:rFonts w:cs="Arial"/>
        <w:sz w:val="16"/>
        <w:szCs w:val="18"/>
      </w:rPr>
      <w:t>- Support to Standardisation activities performed by CEN, CENELEC and ETSI</w:t>
    </w:r>
  </w:p>
  <w:p w14:paraId="609F8B58" w14:textId="078FDE06" w:rsidR="00773BF3" w:rsidRPr="00BB57A0" w:rsidRDefault="00773BF3" w:rsidP="005C12B8">
    <w:pPr>
      <w:jc w:val="right"/>
      <w:rPr>
        <w:rFonts w:cs="Arial"/>
        <w:color w:val="808080"/>
        <w:sz w:val="16"/>
        <w:szCs w:val="20"/>
      </w:rPr>
    </w:pPr>
    <w:r w:rsidRPr="00BB57A0">
      <w:rPr>
        <w:rFonts w:cs="Arial"/>
        <w:color w:val="808080"/>
        <w:sz w:val="16"/>
        <w:szCs w:val="20"/>
      </w:rPr>
      <w:t xml:space="preserve">EU Grants: Application form </w:t>
    </w:r>
    <w:r w:rsidRPr="00BB57A0">
      <w:rPr>
        <w:rFonts w:cs="Arial"/>
        <w:color w:val="7F7F7F"/>
        <w:sz w:val="16"/>
        <w:szCs w:val="16"/>
      </w:rPr>
      <w:t>(SMP STAND)</w:t>
    </w:r>
    <w:r w:rsidRPr="00BB57A0">
      <w:rPr>
        <w:rFonts w:cs="Arial"/>
        <w:color w:val="7F7F7F"/>
        <w:sz w:val="16"/>
        <w:szCs w:val="20"/>
      </w:rPr>
      <w:t xml:space="preserve">: </w:t>
    </w:r>
    <w:r w:rsidRPr="00BB57A0">
      <w:rPr>
        <w:rFonts w:cs="Arial"/>
        <w:color w:val="808080"/>
        <w:sz w:val="16"/>
        <w:szCs w:val="20"/>
      </w:rPr>
      <w:t>V</w:t>
    </w:r>
    <w:r w:rsidR="00410371">
      <w:rPr>
        <w:rFonts w:cs="Arial"/>
        <w:color w:val="808080"/>
        <w:sz w:val="16"/>
        <w:szCs w:val="20"/>
      </w:rPr>
      <w:t>5</w:t>
    </w:r>
    <w:r w:rsidRPr="00BB57A0">
      <w:rPr>
        <w:rFonts w:cs="Arial"/>
        <w:color w:val="808080"/>
        <w:sz w:val="16"/>
        <w:szCs w:val="20"/>
      </w:rPr>
      <w:t xml:space="preserve">.0 – </w:t>
    </w:r>
    <w:r w:rsidR="00410371">
      <w:rPr>
        <w:rFonts w:cs="Arial"/>
        <w:color w:val="808080"/>
        <w:sz w:val="16"/>
        <w:szCs w:val="20"/>
      </w:rPr>
      <w:t>10.12.2025</w:t>
    </w:r>
  </w:p>
  <w:p w14:paraId="70743ECD" w14:textId="77777777" w:rsidR="00E205E5" w:rsidRDefault="006C2EA1">
    <w:r w:rsidRPr="00F94128">
      <w:rPr>
        <w:rFonts w:cs="Arial"/>
        <w:noProof/>
        <w:color w:val="808080"/>
        <w:sz w:val="16"/>
        <w:szCs w:val="20"/>
        <w:lang w:val="fr-BE"/>
      </w:rPr>
      <mc:AlternateContent>
        <mc:Choice Requires="wps">
          <w:drawing>
            <wp:anchor distT="0" distB="0" distL="114300" distR="114300" simplePos="0" relativeHeight="251658240" behindDoc="1" locked="0" layoutInCell="1" allowOverlap="1" wp14:anchorId="389B79CC" wp14:editId="64365440">
              <wp:simplePos x="0" y="0"/>
              <wp:positionH relativeFrom="page">
                <wp:posOffset>0</wp:posOffset>
              </wp:positionH>
              <wp:positionV relativeFrom="page">
                <wp:posOffset>0</wp:posOffset>
              </wp:positionV>
              <wp:extent cx="0" cy="0"/>
              <wp:effectExtent l="0" t="0" r="0" b="0"/>
              <wp:wrapNone/>
              <wp:docPr id="328788099"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4A4630B0" id="Rectangle 1" o:spid="_x0000_s1026" style="position:absolute;margin-left:0;margin-top:0;width:0;height:0;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" stroked="f" strokeweight="0">
              <o:lock v:ext="edit" rotation="t" aspectratio="t" selection="t" verticies="t" text="t" adjusthandles="t" grouping="t" shapetype="t"/>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4A9D" w14:textId="77777777" w:rsidR="00773BF3" w:rsidRDefault="00773BF3">
    <w:pPr>
      <w:pStyle w:val="Header"/>
      <w:rPr>
        <w:lang w:val="fr-BE"/>
      </w:rPr>
    </w:pPr>
  </w:p>
  <w:p w14:paraId="4D402CC5" w14:textId="77777777" w:rsidR="00773BF3" w:rsidRPr="00CD7250" w:rsidRDefault="00773BF3" w:rsidP="00CD7250">
    <w:pPr>
      <w:pStyle w:val="Header"/>
      <w:jc w:val="center"/>
      <w:rPr>
        <w:lang w:val="fr-BE"/>
      </w:rPr>
    </w:pPr>
    <w:r w:rsidRPr="006C09D7">
      <w:rPr>
        <w:noProof/>
        <w:lang w:val="en-US"/>
      </w:rPr>
      <w:drawing>
        <wp:inline distT="0" distB="0" distL="0" distR="0" wp14:anchorId="5E5D1E28" wp14:editId="355AD9B8">
          <wp:extent cx="1905000" cy="1314450"/>
          <wp:effectExtent l="0" t="0" r="0" b="0"/>
          <wp:docPr id="2" name="Picture 18" descr="http://ec.europa.eu/dgs/communication/services/visual_identity/img/ec-logo-st-rvb-web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c.europa.eu/dgs/communication/services/visual_identity/img/ec-logo-st-rvb-web_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inline>
      </w:drawing>
    </w:r>
  </w:p>
  <w:p w14:paraId="369A3862" w14:textId="77777777" w:rsidR="00E205E5" w:rsidRDefault="006C2EA1">
    <w:r w:rsidRPr="00CD7250">
      <w:rPr>
        <w:noProof/>
        <w:lang w:val="fr-BE"/>
      </w:rPr>
      <mc:AlternateContent>
        <mc:Choice Requires="wps">
          <w:drawing>
            <wp:anchor distT="0" distB="0" distL="114300" distR="114300" simplePos="0" relativeHeight="251658242" behindDoc="1" locked="0" layoutInCell="1" allowOverlap="1" wp14:anchorId="3F9C624C" wp14:editId="5BE45E7D">
              <wp:simplePos x="0" y="0"/>
              <wp:positionH relativeFrom="page">
                <wp:posOffset>0</wp:posOffset>
              </wp:positionH>
              <wp:positionV relativeFrom="page">
                <wp:posOffset>0</wp:posOffset>
              </wp:positionV>
              <wp:extent cx="0" cy="0"/>
              <wp:effectExtent l="0" t="0" r="0" b="0"/>
              <wp:wrapNone/>
              <wp:docPr id="555067678"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17876C78" id="Rectangle 1" o:spid="_x0000_s1026" style="position:absolute;margin-left:0;margin-top:0;width:0;height:0;z-index:-251658238;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" stroked="f" strokeweight="0">
              <o:lock v:ext="edit" rotation="t" aspectratio="t" selection="t" verticies="t" text="t" adjusthandles="t" grouping="t" shapetype="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43F5"/>
    <w:multiLevelType w:val="hybridMultilevel"/>
    <w:tmpl w:val="FFFFFFFF"/>
    <w:lvl w:ilvl="0" w:tplc="C1CC6014">
      <w:start w:val="1"/>
      <w:numFmt w:val="bullet"/>
      <w:lvlText w:val=""/>
      <w:lvlJc w:val="left"/>
      <w:pPr>
        <w:ind w:left="720" w:hanging="360"/>
      </w:pPr>
      <w:rPr>
        <w:rFonts w:ascii="Symbol" w:hAnsi="Symbol" w:hint="default"/>
      </w:rPr>
    </w:lvl>
    <w:lvl w:ilvl="1" w:tplc="5610FAD4">
      <w:start w:val="1"/>
      <w:numFmt w:val="bullet"/>
      <w:lvlText w:val="o"/>
      <w:lvlJc w:val="left"/>
      <w:pPr>
        <w:ind w:left="1440" w:hanging="360"/>
      </w:pPr>
      <w:rPr>
        <w:rFonts w:ascii="Courier New" w:hAnsi="Courier New" w:hint="default"/>
      </w:rPr>
    </w:lvl>
    <w:lvl w:ilvl="2" w:tplc="4280B34A">
      <w:start w:val="1"/>
      <w:numFmt w:val="bullet"/>
      <w:lvlText w:val=""/>
      <w:lvlJc w:val="left"/>
      <w:pPr>
        <w:ind w:left="2160" w:hanging="360"/>
      </w:pPr>
      <w:rPr>
        <w:rFonts w:ascii="Wingdings" w:hAnsi="Wingdings" w:hint="default"/>
      </w:rPr>
    </w:lvl>
    <w:lvl w:ilvl="3" w:tplc="A0EE7ABE">
      <w:start w:val="1"/>
      <w:numFmt w:val="bullet"/>
      <w:lvlText w:val=""/>
      <w:lvlJc w:val="left"/>
      <w:pPr>
        <w:ind w:left="2880" w:hanging="360"/>
      </w:pPr>
      <w:rPr>
        <w:rFonts w:ascii="Symbol" w:hAnsi="Symbol" w:hint="default"/>
      </w:rPr>
    </w:lvl>
    <w:lvl w:ilvl="4" w:tplc="33DE454E">
      <w:start w:val="1"/>
      <w:numFmt w:val="bullet"/>
      <w:lvlText w:val="o"/>
      <w:lvlJc w:val="left"/>
      <w:pPr>
        <w:ind w:left="3600" w:hanging="360"/>
      </w:pPr>
      <w:rPr>
        <w:rFonts w:ascii="Courier New" w:hAnsi="Courier New" w:hint="default"/>
      </w:rPr>
    </w:lvl>
    <w:lvl w:ilvl="5" w:tplc="27A8CF14">
      <w:start w:val="1"/>
      <w:numFmt w:val="bullet"/>
      <w:lvlText w:val=""/>
      <w:lvlJc w:val="left"/>
      <w:pPr>
        <w:ind w:left="4320" w:hanging="360"/>
      </w:pPr>
      <w:rPr>
        <w:rFonts w:ascii="Wingdings" w:hAnsi="Wingdings" w:hint="default"/>
      </w:rPr>
    </w:lvl>
    <w:lvl w:ilvl="6" w:tplc="AFFE507A">
      <w:start w:val="1"/>
      <w:numFmt w:val="bullet"/>
      <w:lvlText w:val=""/>
      <w:lvlJc w:val="left"/>
      <w:pPr>
        <w:ind w:left="5040" w:hanging="360"/>
      </w:pPr>
      <w:rPr>
        <w:rFonts w:ascii="Symbol" w:hAnsi="Symbol" w:hint="default"/>
      </w:rPr>
    </w:lvl>
    <w:lvl w:ilvl="7" w:tplc="ABD6E59C">
      <w:start w:val="1"/>
      <w:numFmt w:val="bullet"/>
      <w:lvlText w:val="o"/>
      <w:lvlJc w:val="left"/>
      <w:pPr>
        <w:ind w:left="5760" w:hanging="360"/>
      </w:pPr>
      <w:rPr>
        <w:rFonts w:ascii="Courier New" w:hAnsi="Courier New" w:hint="default"/>
      </w:rPr>
    </w:lvl>
    <w:lvl w:ilvl="8" w:tplc="3BE87C96">
      <w:start w:val="1"/>
      <w:numFmt w:val="bullet"/>
      <w:lvlText w:val=""/>
      <w:lvlJc w:val="left"/>
      <w:pPr>
        <w:ind w:left="6480" w:hanging="360"/>
      </w:pPr>
      <w:rPr>
        <w:rFonts w:ascii="Wingdings" w:hAnsi="Wingdings" w:hint="default"/>
      </w:rPr>
    </w:lvl>
  </w:abstractNum>
  <w:abstractNum w:abstractNumId="1" w15:restartNumberingAfterBreak="0">
    <w:nsid w:val="0E061EB7"/>
    <w:multiLevelType w:val="hybridMultilevel"/>
    <w:tmpl w:val="FFFFFFFF"/>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C6CD9"/>
    <w:multiLevelType w:val="hybridMultilevel"/>
    <w:tmpl w:val="FFFFFFFF"/>
    <w:lvl w:ilvl="0" w:tplc="ADF05C84">
      <w:start w:val="1"/>
      <w:numFmt w:val="bullet"/>
      <w:lvlText w:val=""/>
      <w:lvlJc w:val="left"/>
      <w:pPr>
        <w:ind w:left="720" w:hanging="360"/>
      </w:pPr>
      <w:rPr>
        <w:rFonts w:ascii="Symbol" w:hAnsi="Symbol" w:hint="default"/>
      </w:rPr>
    </w:lvl>
    <w:lvl w:ilvl="1" w:tplc="C4B277B2">
      <w:start w:val="1"/>
      <w:numFmt w:val="bullet"/>
      <w:lvlText w:val="o"/>
      <w:lvlJc w:val="left"/>
      <w:pPr>
        <w:ind w:left="1440" w:hanging="360"/>
      </w:pPr>
      <w:rPr>
        <w:rFonts w:ascii="Courier New" w:hAnsi="Courier New" w:hint="default"/>
      </w:rPr>
    </w:lvl>
    <w:lvl w:ilvl="2" w:tplc="48B47BC8">
      <w:start w:val="1"/>
      <w:numFmt w:val="bullet"/>
      <w:lvlText w:val=""/>
      <w:lvlJc w:val="left"/>
      <w:pPr>
        <w:ind w:left="2160" w:hanging="360"/>
      </w:pPr>
      <w:rPr>
        <w:rFonts w:ascii="Wingdings" w:hAnsi="Wingdings" w:hint="default"/>
      </w:rPr>
    </w:lvl>
    <w:lvl w:ilvl="3" w:tplc="0BE22C4A">
      <w:start w:val="1"/>
      <w:numFmt w:val="bullet"/>
      <w:lvlText w:val=""/>
      <w:lvlJc w:val="left"/>
      <w:pPr>
        <w:ind w:left="2880" w:hanging="360"/>
      </w:pPr>
      <w:rPr>
        <w:rFonts w:ascii="Symbol" w:hAnsi="Symbol" w:hint="default"/>
      </w:rPr>
    </w:lvl>
    <w:lvl w:ilvl="4" w:tplc="67742A18">
      <w:start w:val="1"/>
      <w:numFmt w:val="bullet"/>
      <w:lvlText w:val="o"/>
      <w:lvlJc w:val="left"/>
      <w:pPr>
        <w:ind w:left="3600" w:hanging="360"/>
      </w:pPr>
      <w:rPr>
        <w:rFonts w:ascii="Courier New" w:hAnsi="Courier New" w:hint="default"/>
      </w:rPr>
    </w:lvl>
    <w:lvl w:ilvl="5" w:tplc="48FC4610">
      <w:start w:val="1"/>
      <w:numFmt w:val="bullet"/>
      <w:lvlText w:val=""/>
      <w:lvlJc w:val="left"/>
      <w:pPr>
        <w:ind w:left="4320" w:hanging="360"/>
      </w:pPr>
      <w:rPr>
        <w:rFonts w:ascii="Wingdings" w:hAnsi="Wingdings" w:hint="default"/>
      </w:rPr>
    </w:lvl>
    <w:lvl w:ilvl="6" w:tplc="428EAF44">
      <w:start w:val="1"/>
      <w:numFmt w:val="bullet"/>
      <w:lvlText w:val=""/>
      <w:lvlJc w:val="left"/>
      <w:pPr>
        <w:ind w:left="5040" w:hanging="360"/>
      </w:pPr>
      <w:rPr>
        <w:rFonts w:ascii="Symbol" w:hAnsi="Symbol" w:hint="default"/>
      </w:rPr>
    </w:lvl>
    <w:lvl w:ilvl="7" w:tplc="34FE549E">
      <w:start w:val="1"/>
      <w:numFmt w:val="bullet"/>
      <w:lvlText w:val="o"/>
      <w:lvlJc w:val="left"/>
      <w:pPr>
        <w:ind w:left="5760" w:hanging="360"/>
      </w:pPr>
      <w:rPr>
        <w:rFonts w:ascii="Courier New" w:hAnsi="Courier New" w:hint="default"/>
      </w:rPr>
    </w:lvl>
    <w:lvl w:ilvl="8" w:tplc="BF7EC1F6">
      <w:start w:val="1"/>
      <w:numFmt w:val="bullet"/>
      <w:lvlText w:val=""/>
      <w:lvlJc w:val="left"/>
      <w:pPr>
        <w:ind w:left="6480" w:hanging="360"/>
      </w:pPr>
      <w:rPr>
        <w:rFonts w:ascii="Wingdings" w:hAnsi="Wingdings" w:hint="default"/>
      </w:rPr>
    </w:lvl>
  </w:abstractNum>
  <w:abstractNum w:abstractNumId="3" w15:restartNumberingAfterBreak="0">
    <w:nsid w:val="10C2119E"/>
    <w:multiLevelType w:val="multilevel"/>
    <w:tmpl w:val="039E483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68649B"/>
    <w:multiLevelType w:val="hybridMultilevel"/>
    <w:tmpl w:val="BB289860"/>
    <w:lvl w:ilvl="0" w:tplc="1DB4C8E4">
      <w:start w:val="1"/>
      <w:numFmt w:val="bullet"/>
      <w:lvlText w:val=""/>
      <w:lvlJc w:val="left"/>
      <w:pPr>
        <w:ind w:left="720" w:hanging="360"/>
      </w:pPr>
      <w:rPr>
        <w:rFonts w:ascii="Symbol" w:hAnsi="Symbol" w:hint="default"/>
      </w:rPr>
    </w:lvl>
    <w:lvl w:ilvl="1" w:tplc="685AD8EE">
      <w:start w:val="1"/>
      <w:numFmt w:val="bullet"/>
      <w:lvlText w:val="o"/>
      <w:lvlJc w:val="left"/>
      <w:pPr>
        <w:ind w:left="1440" w:hanging="360"/>
      </w:pPr>
      <w:rPr>
        <w:rFonts w:ascii="Courier New" w:hAnsi="Courier New" w:hint="default"/>
      </w:rPr>
    </w:lvl>
    <w:lvl w:ilvl="2" w:tplc="A08EDEF2">
      <w:start w:val="1"/>
      <w:numFmt w:val="bullet"/>
      <w:lvlText w:val=""/>
      <w:lvlJc w:val="left"/>
      <w:pPr>
        <w:ind w:left="2160" w:hanging="360"/>
      </w:pPr>
      <w:rPr>
        <w:rFonts w:ascii="Wingdings" w:hAnsi="Wingdings" w:hint="default"/>
      </w:rPr>
    </w:lvl>
    <w:lvl w:ilvl="3" w:tplc="9AA05178">
      <w:start w:val="1"/>
      <w:numFmt w:val="bullet"/>
      <w:lvlText w:val=""/>
      <w:lvlJc w:val="left"/>
      <w:pPr>
        <w:ind w:left="2880" w:hanging="360"/>
      </w:pPr>
      <w:rPr>
        <w:rFonts w:ascii="Symbol" w:hAnsi="Symbol" w:hint="default"/>
      </w:rPr>
    </w:lvl>
    <w:lvl w:ilvl="4" w:tplc="BDC6F04A">
      <w:start w:val="1"/>
      <w:numFmt w:val="bullet"/>
      <w:lvlText w:val="o"/>
      <w:lvlJc w:val="left"/>
      <w:pPr>
        <w:ind w:left="3600" w:hanging="360"/>
      </w:pPr>
      <w:rPr>
        <w:rFonts w:ascii="Courier New" w:hAnsi="Courier New" w:hint="default"/>
      </w:rPr>
    </w:lvl>
    <w:lvl w:ilvl="5" w:tplc="EC425B20">
      <w:start w:val="1"/>
      <w:numFmt w:val="bullet"/>
      <w:lvlText w:val=""/>
      <w:lvlJc w:val="left"/>
      <w:pPr>
        <w:ind w:left="4320" w:hanging="360"/>
      </w:pPr>
      <w:rPr>
        <w:rFonts w:ascii="Wingdings" w:hAnsi="Wingdings" w:hint="default"/>
      </w:rPr>
    </w:lvl>
    <w:lvl w:ilvl="6" w:tplc="6874A84E">
      <w:start w:val="1"/>
      <w:numFmt w:val="bullet"/>
      <w:lvlText w:val=""/>
      <w:lvlJc w:val="left"/>
      <w:pPr>
        <w:ind w:left="5040" w:hanging="360"/>
      </w:pPr>
      <w:rPr>
        <w:rFonts w:ascii="Symbol" w:hAnsi="Symbol" w:hint="default"/>
      </w:rPr>
    </w:lvl>
    <w:lvl w:ilvl="7" w:tplc="516C19B4">
      <w:start w:val="1"/>
      <w:numFmt w:val="bullet"/>
      <w:lvlText w:val="o"/>
      <w:lvlJc w:val="left"/>
      <w:pPr>
        <w:ind w:left="5760" w:hanging="360"/>
      </w:pPr>
      <w:rPr>
        <w:rFonts w:ascii="Courier New" w:hAnsi="Courier New" w:hint="default"/>
      </w:rPr>
    </w:lvl>
    <w:lvl w:ilvl="8" w:tplc="89480FEA">
      <w:start w:val="1"/>
      <w:numFmt w:val="bullet"/>
      <w:lvlText w:val=""/>
      <w:lvlJc w:val="left"/>
      <w:pPr>
        <w:ind w:left="6480" w:hanging="360"/>
      </w:pPr>
      <w:rPr>
        <w:rFonts w:ascii="Wingdings" w:hAnsi="Wingdings" w:hint="default"/>
      </w:rPr>
    </w:lvl>
  </w:abstractNum>
  <w:abstractNum w:abstractNumId="5" w15:restartNumberingAfterBreak="0">
    <w:nsid w:val="1D77032A"/>
    <w:multiLevelType w:val="hybridMultilevel"/>
    <w:tmpl w:val="2E64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E6EA1"/>
    <w:multiLevelType w:val="hybridMultilevel"/>
    <w:tmpl w:val="D382A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AB22B0"/>
    <w:multiLevelType w:val="hybridMultilevel"/>
    <w:tmpl w:val="F1C485C2"/>
    <w:lvl w:ilvl="0" w:tplc="317CEF7C">
      <w:start w:val="1"/>
      <w:numFmt w:val="bullet"/>
      <w:lvlText w:val=""/>
      <w:legacy w:legacy="1" w:legacySpace="0" w:legacyIndent="360"/>
      <w:lvlJc w:val="left"/>
      <w:pPr>
        <w:ind w:left="927"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82E055C"/>
    <w:multiLevelType w:val="hybridMultilevel"/>
    <w:tmpl w:val="FFFFFFFF"/>
    <w:lvl w:ilvl="0" w:tplc="3D72AB00">
      <w:start w:val="1"/>
      <w:numFmt w:val="bullet"/>
      <w:lvlText w:val=""/>
      <w:lvlJc w:val="left"/>
      <w:pPr>
        <w:ind w:left="720" w:hanging="360"/>
      </w:pPr>
      <w:rPr>
        <w:rFonts w:ascii="Symbol" w:hAnsi="Symbol" w:hint="default"/>
      </w:rPr>
    </w:lvl>
    <w:lvl w:ilvl="1" w:tplc="A7EE012E">
      <w:start w:val="1"/>
      <w:numFmt w:val="bullet"/>
      <w:lvlText w:val="o"/>
      <w:lvlJc w:val="left"/>
      <w:pPr>
        <w:ind w:left="1440" w:hanging="360"/>
      </w:pPr>
      <w:rPr>
        <w:rFonts w:ascii="Courier New" w:hAnsi="Courier New" w:hint="default"/>
      </w:rPr>
    </w:lvl>
    <w:lvl w:ilvl="2" w:tplc="C1CEB568">
      <w:start w:val="1"/>
      <w:numFmt w:val="bullet"/>
      <w:lvlText w:val=""/>
      <w:lvlJc w:val="left"/>
      <w:pPr>
        <w:ind w:left="2160" w:hanging="360"/>
      </w:pPr>
      <w:rPr>
        <w:rFonts w:ascii="Wingdings" w:hAnsi="Wingdings" w:hint="default"/>
      </w:rPr>
    </w:lvl>
    <w:lvl w:ilvl="3" w:tplc="003E9E6A">
      <w:start w:val="1"/>
      <w:numFmt w:val="bullet"/>
      <w:lvlText w:val=""/>
      <w:lvlJc w:val="left"/>
      <w:pPr>
        <w:ind w:left="2880" w:hanging="360"/>
      </w:pPr>
      <w:rPr>
        <w:rFonts w:ascii="Symbol" w:hAnsi="Symbol" w:hint="default"/>
      </w:rPr>
    </w:lvl>
    <w:lvl w:ilvl="4" w:tplc="E018B136">
      <w:start w:val="1"/>
      <w:numFmt w:val="bullet"/>
      <w:lvlText w:val="o"/>
      <w:lvlJc w:val="left"/>
      <w:pPr>
        <w:ind w:left="3600" w:hanging="360"/>
      </w:pPr>
      <w:rPr>
        <w:rFonts w:ascii="Courier New" w:hAnsi="Courier New" w:hint="default"/>
      </w:rPr>
    </w:lvl>
    <w:lvl w:ilvl="5" w:tplc="DF16F558">
      <w:start w:val="1"/>
      <w:numFmt w:val="bullet"/>
      <w:lvlText w:val=""/>
      <w:lvlJc w:val="left"/>
      <w:pPr>
        <w:ind w:left="4320" w:hanging="360"/>
      </w:pPr>
      <w:rPr>
        <w:rFonts w:ascii="Wingdings" w:hAnsi="Wingdings" w:hint="default"/>
      </w:rPr>
    </w:lvl>
    <w:lvl w:ilvl="6" w:tplc="E5DA61B4">
      <w:start w:val="1"/>
      <w:numFmt w:val="bullet"/>
      <w:lvlText w:val=""/>
      <w:lvlJc w:val="left"/>
      <w:pPr>
        <w:ind w:left="5040" w:hanging="360"/>
      </w:pPr>
      <w:rPr>
        <w:rFonts w:ascii="Symbol" w:hAnsi="Symbol" w:hint="default"/>
      </w:rPr>
    </w:lvl>
    <w:lvl w:ilvl="7" w:tplc="AF9A3070">
      <w:start w:val="1"/>
      <w:numFmt w:val="bullet"/>
      <w:lvlText w:val="o"/>
      <w:lvlJc w:val="left"/>
      <w:pPr>
        <w:ind w:left="5760" w:hanging="360"/>
      </w:pPr>
      <w:rPr>
        <w:rFonts w:ascii="Courier New" w:hAnsi="Courier New" w:hint="default"/>
      </w:rPr>
    </w:lvl>
    <w:lvl w:ilvl="8" w:tplc="B6AEA842">
      <w:start w:val="1"/>
      <w:numFmt w:val="bullet"/>
      <w:lvlText w:val=""/>
      <w:lvlJc w:val="left"/>
      <w:pPr>
        <w:ind w:left="6480" w:hanging="360"/>
      </w:pPr>
      <w:rPr>
        <w:rFonts w:ascii="Wingdings" w:hAnsi="Wingdings" w:hint="default"/>
      </w:rPr>
    </w:lvl>
  </w:abstractNum>
  <w:abstractNum w:abstractNumId="9" w15:restartNumberingAfterBreak="0">
    <w:nsid w:val="29F978E9"/>
    <w:multiLevelType w:val="hybridMultilevel"/>
    <w:tmpl w:val="AB463F42"/>
    <w:lvl w:ilvl="0" w:tplc="5CA47200">
      <w:start w:val="1"/>
      <w:numFmt w:val="bullet"/>
      <w:pStyle w:val="B1"/>
      <w:lvlText w:val=""/>
      <w:lvlJc w:val="left"/>
      <w:pPr>
        <w:tabs>
          <w:tab w:val="num" w:pos="927"/>
        </w:tabs>
        <w:ind w:left="851" w:hanging="284"/>
      </w:pPr>
      <w:rPr>
        <w:rFonts w:ascii="Symbol" w:hAnsi="Symbol" w:cs="Symbol" w:hint="default"/>
        <w:color w:val="auto"/>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443"/>
        </w:tabs>
        <w:ind w:left="2443" w:hanging="360"/>
      </w:pPr>
      <w:rPr>
        <w:rFonts w:ascii="Wingdings" w:hAnsi="Wingdings" w:cs="Wingdings" w:hint="default"/>
      </w:rPr>
    </w:lvl>
    <w:lvl w:ilvl="3" w:tplc="04090001">
      <w:start w:val="1"/>
      <w:numFmt w:val="bullet"/>
      <w:lvlText w:val=""/>
      <w:lvlJc w:val="left"/>
      <w:pPr>
        <w:tabs>
          <w:tab w:val="num" w:pos="3163"/>
        </w:tabs>
        <w:ind w:left="3163" w:hanging="360"/>
      </w:pPr>
      <w:rPr>
        <w:rFonts w:ascii="Symbol" w:hAnsi="Symbol" w:cs="Symbol" w:hint="default"/>
      </w:rPr>
    </w:lvl>
    <w:lvl w:ilvl="4" w:tplc="04090003">
      <w:start w:val="1"/>
      <w:numFmt w:val="bullet"/>
      <w:lvlText w:val="o"/>
      <w:lvlJc w:val="left"/>
      <w:pPr>
        <w:tabs>
          <w:tab w:val="num" w:pos="3883"/>
        </w:tabs>
        <w:ind w:left="3883" w:hanging="360"/>
      </w:pPr>
      <w:rPr>
        <w:rFonts w:ascii="Courier New" w:hAnsi="Courier New" w:cs="Courier New" w:hint="default"/>
      </w:rPr>
    </w:lvl>
    <w:lvl w:ilvl="5" w:tplc="04090005">
      <w:start w:val="1"/>
      <w:numFmt w:val="bullet"/>
      <w:lvlText w:val=""/>
      <w:lvlJc w:val="left"/>
      <w:pPr>
        <w:tabs>
          <w:tab w:val="num" w:pos="4603"/>
        </w:tabs>
        <w:ind w:left="4603" w:hanging="360"/>
      </w:pPr>
      <w:rPr>
        <w:rFonts w:ascii="Wingdings" w:hAnsi="Wingdings" w:cs="Wingdings" w:hint="default"/>
      </w:rPr>
    </w:lvl>
    <w:lvl w:ilvl="6" w:tplc="04090001">
      <w:start w:val="1"/>
      <w:numFmt w:val="bullet"/>
      <w:lvlText w:val=""/>
      <w:lvlJc w:val="left"/>
      <w:pPr>
        <w:tabs>
          <w:tab w:val="num" w:pos="5323"/>
        </w:tabs>
        <w:ind w:left="5323" w:hanging="360"/>
      </w:pPr>
      <w:rPr>
        <w:rFonts w:ascii="Symbol" w:hAnsi="Symbol" w:cs="Symbol" w:hint="default"/>
      </w:rPr>
    </w:lvl>
    <w:lvl w:ilvl="7" w:tplc="04090003">
      <w:start w:val="1"/>
      <w:numFmt w:val="bullet"/>
      <w:lvlText w:val="o"/>
      <w:lvlJc w:val="left"/>
      <w:pPr>
        <w:tabs>
          <w:tab w:val="num" w:pos="6043"/>
        </w:tabs>
        <w:ind w:left="6043" w:hanging="360"/>
      </w:pPr>
      <w:rPr>
        <w:rFonts w:ascii="Courier New" w:hAnsi="Courier New" w:cs="Courier New" w:hint="default"/>
      </w:rPr>
    </w:lvl>
    <w:lvl w:ilvl="8" w:tplc="04090005">
      <w:start w:val="1"/>
      <w:numFmt w:val="bullet"/>
      <w:lvlText w:val=""/>
      <w:lvlJc w:val="left"/>
      <w:pPr>
        <w:tabs>
          <w:tab w:val="num" w:pos="6763"/>
        </w:tabs>
        <w:ind w:left="6763" w:hanging="360"/>
      </w:pPr>
      <w:rPr>
        <w:rFonts w:ascii="Wingdings" w:hAnsi="Wingdings" w:cs="Wingdings" w:hint="default"/>
      </w:rPr>
    </w:lvl>
  </w:abstractNum>
  <w:abstractNum w:abstractNumId="10" w15:restartNumberingAfterBreak="0">
    <w:nsid w:val="2D293555"/>
    <w:multiLevelType w:val="hybridMultilevel"/>
    <w:tmpl w:val="0BD2D3EA"/>
    <w:lvl w:ilvl="0" w:tplc="3E48CD52">
      <w:start w:val="1"/>
      <w:numFmt w:val="bullet"/>
      <w:lvlText w:val=""/>
      <w:lvlJc w:val="left"/>
      <w:pPr>
        <w:ind w:left="720" w:hanging="360"/>
      </w:pPr>
      <w:rPr>
        <w:rFonts w:ascii="Wingdings" w:hAnsi="Wingdings" w:hint="default"/>
      </w:rPr>
    </w:lvl>
    <w:lvl w:ilvl="1" w:tplc="6A10772C">
      <w:start w:val="1"/>
      <w:numFmt w:val="bullet"/>
      <w:lvlText w:val="o"/>
      <w:lvlJc w:val="left"/>
      <w:pPr>
        <w:ind w:left="1440" w:hanging="360"/>
      </w:pPr>
      <w:rPr>
        <w:rFonts w:ascii="Courier New" w:hAnsi="Courier New" w:hint="default"/>
      </w:rPr>
    </w:lvl>
    <w:lvl w:ilvl="2" w:tplc="660C38BE">
      <w:start w:val="1"/>
      <w:numFmt w:val="bullet"/>
      <w:lvlText w:val=""/>
      <w:lvlJc w:val="left"/>
      <w:pPr>
        <w:ind w:left="2160" w:hanging="360"/>
      </w:pPr>
      <w:rPr>
        <w:rFonts w:ascii="Wingdings" w:hAnsi="Wingdings" w:hint="default"/>
      </w:rPr>
    </w:lvl>
    <w:lvl w:ilvl="3" w:tplc="6436CAE8">
      <w:start w:val="1"/>
      <w:numFmt w:val="bullet"/>
      <w:lvlText w:val=""/>
      <w:lvlJc w:val="left"/>
      <w:pPr>
        <w:ind w:left="2880" w:hanging="360"/>
      </w:pPr>
      <w:rPr>
        <w:rFonts w:ascii="Symbol" w:hAnsi="Symbol" w:hint="default"/>
      </w:rPr>
    </w:lvl>
    <w:lvl w:ilvl="4" w:tplc="C23024B2">
      <w:start w:val="1"/>
      <w:numFmt w:val="bullet"/>
      <w:lvlText w:val="o"/>
      <w:lvlJc w:val="left"/>
      <w:pPr>
        <w:ind w:left="3600" w:hanging="360"/>
      </w:pPr>
      <w:rPr>
        <w:rFonts w:ascii="Courier New" w:hAnsi="Courier New" w:hint="default"/>
      </w:rPr>
    </w:lvl>
    <w:lvl w:ilvl="5" w:tplc="0C6A857E">
      <w:start w:val="1"/>
      <w:numFmt w:val="bullet"/>
      <w:lvlText w:val=""/>
      <w:lvlJc w:val="left"/>
      <w:pPr>
        <w:ind w:left="4320" w:hanging="360"/>
      </w:pPr>
      <w:rPr>
        <w:rFonts w:ascii="Wingdings" w:hAnsi="Wingdings" w:hint="default"/>
      </w:rPr>
    </w:lvl>
    <w:lvl w:ilvl="6" w:tplc="AC00E9DC">
      <w:start w:val="1"/>
      <w:numFmt w:val="bullet"/>
      <w:lvlText w:val=""/>
      <w:lvlJc w:val="left"/>
      <w:pPr>
        <w:ind w:left="5040" w:hanging="360"/>
      </w:pPr>
      <w:rPr>
        <w:rFonts w:ascii="Symbol" w:hAnsi="Symbol" w:hint="default"/>
      </w:rPr>
    </w:lvl>
    <w:lvl w:ilvl="7" w:tplc="57E084AA">
      <w:start w:val="1"/>
      <w:numFmt w:val="bullet"/>
      <w:lvlText w:val="o"/>
      <w:lvlJc w:val="left"/>
      <w:pPr>
        <w:ind w:left="5760" w:hanging="360"/>
      </w:pPr>
      <w:rPr>
        <w:rFonts w:ascii="Courier New" w:hAnsi="Courier New" w:hint="default"/>
      </w:rPr>
    </w:lvl>
    <w:lvl w:ilvl="8" w:tplc="FD7C320C">
      <w:start w:val="1"/>
      <w:numFmt w:val="bullet"/>
      <w:lvlText w:val=""/>
      <w:lvlJc w:val="left"/>
      <w:pPr>
        <w:ind w:left="6480" w:hanging="360"/>
      </w:pPr>
      <w:rPr>
        <w:rFonts w:ascii="Wingdings" w:hAnsi="Wingdings" w:hint="default"/>
      </w:rPr>
    </w:lvl>
  </w:abstractNum>
  <w:abstractNum w:abstractNumId="11" w15:restartNumberingAfterBreak="0">
    <w:nsid w:val="2D611636"/>
    <w:multiLevelType w:val="multilevel"/>
    <w:tmpl w:val="AB50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DF7BDF"/>
    <w:multiLevelType w:val="hybridMultilevel"/>
    <w:tmpl w:val="FF0C3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203A81"/>
    <w:multiLevelType w:val="hybridMultilevel"/>
    <w:tmpl w:val="3AD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D3AC1"/>
    <w:multiLevelType w:val="hybridMultilevel"/>
    <w:tmpl w:val="5C9434BC"/>
    <w:lvl w:ilvl="0" w:tplc="DFC0596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6DD4C53"/>
    <w:multiLevelType w:val="hybridMultilevel"/>
    <w:tmpl w:val="A57C18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8067AA0"/>
    <w:multiLevelType w:val="hybridMultilevel"/>
    <w:tmpl w:val="FFFFFFFF"/>
    <w:lvl w:ilvl="0" w:tplc="3164403C">
      <w:start w:val="1"/>
      <w:numFmt w:val="bullet"/>
      <w:lvlText w:val=""/>
      <w:lvlJc w:val="left"/>
      <w:pPr>
        <w:ind w:left="720" w:hanging="360"/>
      </w:pPr>
      <w:rPr>
        <w:rFonts w:ascii="Symbol" w:hAnsi="Symbol" w:hint="default"/>
      </w:rPr>
    </w:lvl>
    <w:lvl w:ilvl="1" w:tplc="CC127792">
      <w:start w:val="1"/>
      <w:numFmt w:val="bullet"/>
      <w:lvlText w:val="o"/>
      <w:lvlJc w:val="left"/>
      <w:pPr>
        <w:ind w:left="1440" w:hanging="360"/>
      </w:pPr>
      <w:rPr>
        <w:rFonts w:ascii="Courier New" w:hAnsi="Courier New" w:hint="default"/>
      </w:rPr>
    </w:lvl>
    <w:lvl w:ilvl="2" w:tplc="A42A80CC">
      <w:start w:val="1"/>
      <w:numFmt w:val="bullet"/>
      <w:lvlText w:val=""/>
      <w:lvlJc w:val="left"/>
      <w:pPr>
        <w:ind w:left="2160" w:hanging="360"/>
      </w:pPr>
      <w:rPr>
        <w:rFonts w:ascii="Wingdings" w:hAnsi="Wingdings" w:hint="default"/>
      </w:rPr>
    </w:lvl>
    <w:lvl w:ilvl="3" w:tplc="AF7A56A2">
      <w:start w:val="1"/>
      <w:numFmt w:val="bullet"/>
      <w:lvlText w:val=""/>
      <w:lvlJc w:val="left"/>
      <w:pPr>
        <w:ind w:left="2880" w:hanging="360"/>
      </w:pPr>
      <w:rPr>
        <w:rFonts w:ascii="Symbol" w:hAnsi="Symbol" w:hint="default"/>
      </w:rPr>
    </w:lvl>
    <w:lvl w:ilvl="4" w:tplc="05BC6082">
      <w:start w:val="1"/>
      <w:numFmt w:val="bullet"/>
      <w:lvlText w:val="o"/>
      <w:lvlJc w:val="left"/>
      <w:pPr>
        <w:ind w:left="3600" w:hanging="360"/>
      </w:pPr>
      <w:rPr>
        <w:rFonts w:ascii="Courier New" w:hAnsi="Courier New" w:hint="default"/>
      </w:rPr>
    </w:lvl>
    <w:lvl w:ilvl="5" w:tplc="F0E655CA">
      <w:start w:val="1"/>
      <w:numFmt w:val="bullet"/>
      <w:lvlText w:val=""/>
      <w:lvlJc w:val="left"/>
      <w:pPr>
        <w:ind w:left="4320" w:hanging="360"/>
      </w:pPr>
      <w:rPr>
        <w:rFonts w:ascii="Wingdings" w:hAnsi="Wingdings" w:hint="default"/>
      </w:rPr>
    </w:lvl>
    <w:lvl w:ilvl="6" w:tplc="84B82C64">
      <w:start w:val="1"/>
      <w:numFmt w:val="bullet"/>
      <w:lvlText w:val=""/>
      <w:lvlJc w:val="left"/>
      <w:pPr>
        <w:ind w:left="5040" w:hanging="360"/>
      </w:pPr>
      <w:rPr>
        <w:rFonts w:ascii="Symbol" w:hAnsi="Symbol" w:hint="default"/>
      </w:rPr>
    </w:lvl>
    <w:lvl w:ilvl="7" w:tplc="666CCBF0">
      <w:start w:val="1"/>
      <w:numFmt w:val="bullet"/>
      <w:lvlText w:val="o"/>
      <w:lvlJc w:val="left"/>
      <w:pPr>
        <w:ind w:left="5760" w:hanging="360"/>
      </w:pPr>
      <w:rPr>
        <w:rFonts w:ascii="Courier New" w:hAnsi="Courier New" w:hint="default"/>
      </w:rPr>
    </w:lvl>
    <w:lvl w:ilvl="8" w:tplc="6BBA49AE">
      <w:start w:val="1"/>
      <w:numFmt w:val="bullet"/>
      <w:lvlText w:val=""/>
      <w:lvlJc w:val="left"/>
      <w:pPr>
        <w:ind w:left="6480" w:hanging="360"/>
      </w:pPr>
      <w:rPr>
        <w:rFonts w:ascii="Wingdings" w:hAnsi="Wingdings" w:hint="default"/>
      </w:rPr>
    </w:lvl>
  </w:abstractNum>
  <w:abstractNum w:abstractNumId="17" w15:restartNumberingAfterBreak="0">
    <w:nsid w:val="49A7582A"/>
    <w:multiLevelType w:val="multilevel"/>
    <w:tmpl w:val="242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09747D"/>
    <w:multiLevelType w:val="hybridMultilevel"/>
    <w:tmpl w:val="9B42AAD8"/>
    <w:lvl w:ilvl="0" w:tplc="DFC0596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C8A0310"/>
    <w:multiLevelType w:val="hybridMultilevel"/>
    <w:tmpl w:val="7742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44CBC6"/>
    <w:multiLevelType w:val="hybridMultilevel"/>
    <w:tmpl w:val="FFFFFFFF"/>
    <w:lvl w:ilvl="0" w:tplc="06EA9F38">
      <w:start w:val="1"/>
      <w:numFmt w:val="bullet"/>
      <w:lvlText w:val=""/>
      <w:lvlJc w:val="left"/>
      <w:pPr>
        <w:ind w:left="720" w:hanging="360"/>
      </w:pPr>
      <w:rPr>
        <w:rFonts w:ascii="Symbol" w:hAnsi="Symbol" w:hint="default"/>
      </w:rPr>
    </w:lvl>
    <w:lvl w:ilvl="1" w:tplc="D2521FBA">
      <w:start w:val="1"/>
      <w:numFmt w:val="bullet"/>
      <w:lvlText w:val="o"/>
      <w:lvlJc w:val="left"/>
      <w:pPr>
        <w:ind w:left="1440" w:hanging="360"/>
      </w:pPr>
      <w:rPr>
        <w:rFonts w:ascii="Courier New" w:hAnsi="Courier New" w:hint="default"/>
      </w:rPr>
    </w:lvl>
    <w:lvl w:ilvl="2" w:tplc="8BD60FD2">
      <w:start w:val="1"/>
      <w:numFmt w:val="bullet"/>
      <w:lvlText w:val=""/>
      <w:lvlJc w:val="left"/>
      <w:pPr>
        <w:ind w:left="2160" w:hanging="360"/>
      </w:pPr>
      <w:rPr>
        <w:rFonts w:ascii="Wingdings" w:hAnsi="Wingdings" w:hint="default"/>
      </w:rPr>
    </w:lvl>
    <w:lvl w:ilvl="3" w:tplc="7228ED28">
      <w:start w:val="1"/>
      <w:numFmt w:val="bullet"/>
      <w:lvlText w:val=""/>
      <w:lvlJc w:val="left"/>
      <w:pPr>
        <w:ind w:left="2880" w:hanging="360"/>
      </w:pPr>
      <w:rPr>
        <w:rFonts w:ascii="Symbol" w:hAnsi="Symbol" w:hint="default"/>
      </w:rPr>
    </w:lvl>
    <w:lvl w:ilvl="4" w:tplc="DDFED360">
      <w:start w:val="1"/>
      <w:numFmt w:val="bullet"/>
      <w:lvlText w:val="o"/>
      <w:lvlJc w:val="left"/>
      <w:pPr>
        <w:ind w:left="3600" w:hanging="360"/>
      </w:pPr>
      <w:rPr>
        <w:rFonts w:ascii="Courier New" w:hAnsi="Courier New" w:hint="default"/>
      </w:rPr>
    </w:lvl>
    <w:lvl w:ilvl="5" w:tplc="A1304D1A">
      <w:start w:val="1"/>
      <w:numFmt w:val="bullet"/>
      <w:lvlText w:val=""/>
      <w:lvlJc w:val="left"/>
      <w:pPr>
        <w:ind w:left="4320" w:hanging="360"/>
      </w:pPr>
      <w:rPr>
        <w:rFonts w:ascii="Wingdings" w:hAnsi="Wingdings" w:hint="default"/>
      </w:rPr>
    </w:lvl>
    <w:lvl w:ilvl="6" w:tplc="70ACF502">
      <w:start w:val="1"/>
      <w:numFmt w:val="bullet"/>
      <w:lvlText w:val=""/>
      <w:lvlJc w:val="left"/>
      <w:pPr>
        <w:ind w:left="5040" w:hanging="360"/>
      </w:pPr>
      <w:rPr>
        <w:rFonts w:ascii="Symbol" w:hAnsi="Symbol" w:hint="default"/>
      </w:rPr>
    </w:lvl>
    <w:lvl w:ilvl="7" w:tplc="E7507FD8">
      <w:start w:val="1"/>
      <w:numFmt w:val="bullet"/>
      <w:lvlText w:val="o"/>
      <w:lvlJc w:val="left"/>
      <w:pPr>
        <w:ind w:left="5760" w:hanging="360"/>
      </w:pPr>
      <w:rPr>
        <w:rFonts w:ascii="Courier New" w:hAnsi="Courier New" w:hint="default"/>
      </w:rPr>
    </w:lvl>
    <w:lvl w:ilvl="8" w:tplc="E4F04BF0">
      <w:start w:val="1"/>
      <w:numFmt w:val="bullet"/>
      <w:lvlText w:val=""/>
      <w:lvlJc w:val="left"/>
      <w:pPr>
        <w:ind w:left="6480" w:hanging="360"/>
      </w:pPr>
      <w:rPr>
        <w:rFonts w:ascii="Wingdings" w:hAnsi="Wingdings" w:hint="default"/>
      </w:rPr>
    </w:lvl>
  </w:abstractNum>
  <w:abstractNum w:abstractNumId="21" w15:restartNumberingAfterBreak="0">
    <w:nsid w:val="4D450D7E"/>
    <w:multiLevelType w:val="hybridMultilevel"/>
    <w:tmpl w:val="FFFFFFFF"/>
    <w:lvl w:ilvl="0" w:tplc="4DA88BCE">
      <w:start w:val="1"/>
      <w:numFmt w:val="bullet"/>
      <w:lvlText w:val=""/>
      <w:lvlJc w:val="left"/>
      <w:pPr>
        <w:ind w:left="720" w:hanging="360"/>
      </w:pPr>
      <w:rPr>
        <w:rFonts w:ascii="Symbol" w:hAnsi="Symbol" w:hint="default"/>
      </w:rPr>
    </w:lvl>
    <w:lvl w:ilvl="1" w:tplc="0A2ECA94">
      <w:start w:val="1"/>
      <w:numFmt w:val="bullet"/>
      <w:lvlText w:val="o"/>
      <w:lvlJc w:val="left"/>
      <w:pPr>
        <w:ind w:left="1440" w:hanging="360"/>
      </w:pPr>
      <w:rPr>
        <w:rFonts w:ascii="Courier New" w:hAnsi="Courier New" w:hint="default"/>
      </w:rPr>
    </w:lvl>
    <w:lvl w:ilvl="2" w:tplc="24ECBC9A">
      <w:start w:val="1"/>
      <w:numFmt w:val="bullet"/>
      <w:lvlText w:val=""/>
      <w:lvlJc w:val="left"/>
      <w:pPr>
        <w:ind w:left="2160" w:hanging="360"/>
      </w:pPr>
      <w:rPr>
        <w:rFonts w:ascii="Wingdings" w:hAnsi="Wingdings" w:hint="default"/>
      </w:rPr>
    </w:lvl>
    <w:lvl w:ilvl="3" w:tplc="0FB05074">
      <w:start w:val="1"/>
      <w:numFmt w:val="bullet"/>
      <w:lvlText w:val=""/>
      <w:lvlJc w:val="left"/>
      <w:pPr>
        <w:ind w:left="2880" w:hanging="360"/>
      </w:pPr>
      <w:rPr>
        <w:rFonts w:ascii="Symbol" w:hAnsi="Symbol" w:hint="default"/>
      </w:rPr>
    </w:lvl>
    <w:lvl w:ilvl="4" w:tplc="D8E45AFA">
      <w:start w:val="1"/>
      <w:numFmt w:val="bullet"/>
      <w:lvlText w:val="o"/>
      <w:lvlJc w:val="left"/>
      <w:pPr>
        <w:ind w:left="3600" w:hanging="360"/>
      </w:pPr>
      <w:rPr>
        <w:rFonts w:ascii="Courier New" w:hAnsi="Courier New" w:hint="default"/>
      </w:rPr>
    </w:lvl>
    <w:lvl w:ilvl="5" w:tplc="AEAA3E2C">
      <w:start w:val="1"/>
      <w:numFmt w:val="bullet"/>
      <w:lvlText w:val=""/>
      <w:lvlJc w:val="left"/>
      <w:pPr>
        <w:ind w:left="4320" w:hanging="360"/>
      </w:pPr>
      <w:rPr>
        <w:rFonts w:ascii="Wingdings" w:hAnsi="Wingdings" w:hint="default"/>
      </w:rPr>
    </w:lvl>
    <w:lvl w:ilvl="6" w:tplc="ABB01DD8">
      <w:start w:val="1"/>
      <w:numFmt w:val="bullet"/>
      <w:lvlText w:val=""/>
      <w:lvlJc w:val="left"/>
      <w:pPr>
        <w:ind w:left="5040" w:hanging="360"/>
      </w:pPr>
      <w:rPr>
        <w:rFonts w:ascii="Symbol" w:hAnsi="Symbol" w:hint="default"/>
      </w:rPr>
    </w:lvl>
    <w:lvl w:ilvl="7" w:tplc="2A985004">
      <w:start w:val="1"/>
      <w:numFmt w:val="bullet"/>
      <w:lvlText w:val="o"/>
      <w:lvlJc w:val="left"/>
      <w:pPr>
        <w:ind w:left="5760" w:hanging="360"/>
      </w:pPr>
      <w:rPr>
        <w:rFonts w:ascii="Courier New" w:hAnsi="Courier New" w:hint="default"/>
      </w:rPr>
    </w:lvl>
    <w:lvl w:ilvl="8" w:tplc="3FAE6F52">
      <w:start w:val="1"/>
      <w:numFmt w:val="bullet"/>
      <w:lvlText w:val=""/>
      <w:lvlJc w:val="left"/>
      <w:pPr>
        <w:ind w:left="6480" w:hanging="360"/>
      </w:pPr>
      <w:rPr>
        <w:rFonts w:ascii="Wingdings" w:hAnsi="Wingdings" w:hint="default"/>
      </w:rPr>
    </w:lvl>
  </w:abstractNum>
  <w:abstractNum w:abstractNumId="22" w15:restartNumberingAfterBreak="0">
    <w:nsid w:val="4FEBA34F"/>
    <w:multiLevelType w:val="hybridMultilevel"/>
    <w:tmpl w:val="FFFFFFFF"/>
    <w:lvl w:ilvl="0" w:tplc="74F8CDC2">
      <w:start w:val="1"/>
      <w:numFmt w:val="bullet"/>
      <w:lvlText w:val="o"/>
      <w:lvlJc w:val="left"/>
      <w:pPr>
        <w:ind w:left="1080" w:hanging="360"/>
      </w:pPr>
      <w:rPr>
        <w:rFonts w:ascii="Courier New" w:hAnsi="Courier New" w:hint="default"/>
      </w:rPr>
    </w:lvl>
    <w:lvl w:ilvl="1" w:tplc="03368E1A">
      <w:start w:val="1"/>
      <w:numFmt w:val="bullet"/>
      <w:lvlText w:val="o"/>
      <w:lvlJc w:val="left"/>
      <w:pPr>
        <w:ind w:left="1800" w:hanging="360"/>
      </w:pPr>
      <w:rPr>
        <w:rFonts w:ascii="Courier New" w:hAnsi="Courier New" w:hint="default"/>
      </w:rPr>
    </w:lvl>
    <w:lvl w:ilvl="2" w:tplc="0592FB5A">
      <w:start w:val="1"/>
      <w:numFmt w:val="bullet"/>
      <w:lvlText w:val=""/>
      <w:lvlJc w:val="left"/>
      <w:pPr>
        <w:ind w:left="2520" w:hanging="360"/>
      </w:pPr>
      <w:rPr>
        <w:rFonts w:ascii="Wingdings" w:hAnsi="Wingdings" w:hint="default"/>
      </w:rPr>
    </w:lvl>
    <w:lvl w:ilvl="3" w:tplc="4CE09B98">
      <w:start w:val="1"/>
      <w:numFmt w:val="bullet"/>
      <w:lvlText w:val=""/>
      <w:lvlJc w:val="left"/>
      <w:pPr>
        <w:ind w:left="3240" w:hanging="360"/>
      </w:pPr>
      <w:rPr>
        <w:rFonts w:ascii="Symbol" w:hAnsi="Symbol" w:hint="default"/>
      </w:rPr>
    </w:lvl>
    <w:lvl w:ilvl="4" w:tplc="B1DE3B22">
      <w:start w:val="1"/>
      <w:numFmt w:val="bullet"/>
      <w:lvlText w:val="o"/>
      <w:lvlJc w:val="left"/>
      <w:pPr>
        <w:ind w:left="3960" w:hanging="360"/>
      </w:pPr>
      <w:rPr>
        <w:rFonts w:ascii="Courier New" w:hAnsi="Courier New" w:hint="default"/>
      </w:rPr>
    </w:lvl>
    <w:lvl w:ilvl="5" w:tplc="1612F1B8">
      <w:start w:val="1"/>
      <w:numFmt w:val="bullet"/>
      <w:lvlText w:val=""/>
      <w:lvlJc w:val="left"/>
      <w:pPr>
        <w:ind w:left="4680" w:hanging="360"/>
      </w:pPr>
      <w:rPr>
        <w:rFonts w:ascii="Wingdings" w:hAnsi="Wingdings" w:hint="default"/>
      </w:rPr>
    </w:lvl>
    <w:lvl w:ilvl="6" w:tplc="DE02A2DA">
      <w:start w:val="1"/>
      <w:numFmt w:val="bullet"/>
      <w:lvlText w:val=""/>
      <w:lvlJc w:val="left"/>
      <w:pPr>
        <w:ind w:left="5400" w:hanging="360"/>
      </w:pPr>
      <w:rPr>
        <w:rFonts w:ascii="Symbol" w:hAnsi="Symbol" w:hint="default"/>
      </w:rPr>
    </w:lvl>
    <w:lvl w:ilvl="7" w:tplc="0C8A63E2">
      <w:start w:val="1"/>
      <w:numFmt w:val="bullet"/>
      <w:lvlText w:val="o"/>
      <w:lvlJc w:val="left"/>
      <w:pPr>
        <w:ind w:left="6120" w:hanging="360"/>
      </w:pPr>
      <w:rPr>
        <w:rFonts w:ascii="Courier New" w:hAnsi="Courier New" w:hint="default"/>
      </w:rPr>
    </w:lvl>
    <w:lvl w:ilvl="8" w:tplc="3FCCEB80">
      <w:start w:val="1"/>
      <w:numFmt w:val="bullet"/>
      <w:lvlText w:val=""/>
      <w:lvlJc w:val="left"/>
      <w:pPr>
        <w:ind w:left="6840" w:hanging="360"/>
      </w:pPr>
      <w:rPr>
        <w:rFonts w:ascii="Wingdings" w:hAnsi="Wingdings" w:hint="default"/>
      </w:rPr>
    </w:lvl>
  </w:abstractNum>
  <w:abstractNum w:abstractNumId="23" w15:restartNumberingAfterBreak="0">
    <w:nsid w:val="508A01AB"/>
    <w:multiLevelType w:val="hybridMultilevel"/>
    <w:tmpl w:val="51F23E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3A80E3D"/>
    <w:multiLevelType w:val="hybridMultilevel"/>
    <w:tmpl w:val="C68E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BD0BEC"/>
    <w:multiLevelType w:val="singleLevel"/>
    <w:tmpl w:val="FFFFFFFF"/>
    <w:lvl w:ilvl="0">
      <w:start w:val="1"/>
      <w:numFmt w:val="bullet"/>
      <w:pStyle w:val="ListBullet"/>
      <w:lvlText w:val=""/>
      <w:lvlJc w:val="left"/>
      <w:pPr>
        <w:tabs>
          <w:tab w:val="num" w:pos="283"/>
        </w:tabs>
        <w:ind w:left="283" w:hanging="283"/>
      </w:pPr>
      <w:rPr>
        <w:rFonts w:ascii="Symbol" w:hAnsi="Symbol"/>
      </w:rPr>
    </w:lvl>
  </w:abstractNum>
  <w:abstractNum w:abstractNumId="26" w15:restartNumberingAfterBreak="0">
    <w:nsid w:val="57BC0513"/>
    <w:multiLevelType w:val="hybridMultilevel"/>
    <w:tmpl w:val="465E189C"/>
    <w:styleLink w:val="CurrentList11"/>
    <w:lvl w:ilvl="0" w:tplc="F7DA06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806F1F"/>
    <w:multiLevelType w:val="hybridMultilevel"/>
    <w:tmpl w:val="ACF26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490EE4"/>
    <w:multiLevelType w:val="hybridMultilevel"/>
    <w:tmpl w:val="05607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F61798"/>
    <w:multiLevelType w:val="hybridMultilevel"/>
    <w:tmpl w:val="B4408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EE1521"/>
    <w:multiLevelType w:val="hybridMultilevel"/>
    <w:tmpl w:val="6B6A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C82C98"/>
    <w:multiLevelType w:val="hybridMultilevel"/>
    <w:tmpl w:val="083A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D478D"/>
    <w:multiLevelType w:val="hybridMultilevel"/>
    <w:tmpl w:val="5EFC79E4"/>
    <w:lvl w:ilvl="0" w:tplc="CA2A3674">
      <w:start w:val="1"/>
      <w:numFmt w:val="bullet"/>
      <w:lvlText w:val="·"/>
      <w:lvlJc w:val="left"/>
      <w:pPr>
        <w:ind w:left="360" w:hanging="360"/>
      </w:pPr>
      <w:rPr>
        <w:rFonts w:ascii="Symbol" w:hAnsi="Symbol" w:hint="default"/>
      </w:rPr>
    </w:lvl>
    <w:lvl w:ilvl="1" w:tplc="4BAC541A">
      <w:start w:val="1"/>
      <w:numFmt w:val="bullet"/>
      <w:lvlText w:val="o"/>
      <w:lvlJc w:val="left"/>
      <w:pPr>
        <w:ind w:left="1080" w:hanging="360"/>
      </w:pPr>
      <w:rPr>
        <w:rFonts w:ascii="Courier New" w:hAnsi="Courier New" w:hint="default"/>
      </w:rPr>
    </w:lvl>
    <w:lvl w:ilvl="2" w:tplc="D1E248B6">
      <w:start w:val="1"/>
      <w:numFmt w:val="bullet"/>
      <w:lvlText w:val=""/>
      <w:lvlJc w:val="left"/>
      <w:pPr>
        <w:ind w:left="1800" w:hanging="360"/>
      </w:pPr>
      <w:rPr>
        <w:rFonts w:ascii="Wingdings" w:hAnsi="Wingdings" w:hint="default"/>
      </w:rPr>
    </w:lvl>
    <w:lvl w:ilvl="3" w:tplc="FDB013DE">
      <w:start w:val="1"/>
      <w:numFmt w:val="bullet"/>
      <w:lvlText w:val=""/>
      <w:lvlJc w:val="left"/>
      <w:pPr>
        <w:ind w:left="2520" w:hanging="360"/>
      </w:pPr>
      <w:rPr>
        <w:rFonts w:ascii="Symbol" w:hAnsi="Symbol" w:hint="default"/>
      </w:rPr>
    </w:lvl>
    <w:lvl w:ilvl="4" w:tplc="94E0F526">
      <w:start w:val="1"/>
      <w:numFmt w:val="bullet"/>
      <w:lvlText w:val="o"/>
      <w:lvlJc w:val="left"/>
      <w:pPr>
        <w:ind w:left="3240" w:hanging="360"/>
      </w:pPr>
      <w:rPr>
        <w:rFonts w:ascii="Courier New" w:hAnsi="Courier New" w:hint="default"/>
      </w:rPr>
    </w:lvl>
    <w:lvl w:ilvl="5" w:tplc="4E5813C6">
      <w:start w:val="1"/>
      <w:numFmt w:val="bullet"/>
      <w:lvlText w:val=""/>
      <w:lvlJc w:val="left"/>
      <w:pPr>
        <w:ind w:left="3960" w:hanging="360"/>
      </w:pPr>
      <w:rPr>
        <w:rFonts w:ascii="Wingdings" w:hAnsi="Wingdings" w:hint="default"/>
      </w:rPr>
    </w:lvl>
    <w:lvl w:ilvl="6" w:tplc="1AE2D2C4">
      <w:start w:val="1"/>
      <w:numFmt w:val="bullet"/>
      <w:lvlText w:val=""/>
      <w:lvlJc w:val="left"/>
      <w:pPr>
        <w:ind w:left="4680" w:hanging="360"/>
      </w:pPr>
      <w:rPr>
        <w:rFonts w:ascii="Symbol" w:hAnsi="Symbol" w:hint="default"/>
      </w:rPr>
    </w:lvl>
    <w:lvl w:ilvl="7" w:tplc="5356A01E">
      <w:start w:val="1"/>
      <w:numFmt w:val="bullet"/>
      <w:lvlText w:val="o"/>
      <w:lvlJc w:val="left"/>
      <w:pPr>
        <w:ind w:left="5400" w:hanging="360"/>
      </w:pPr>
      <w:rPr>
        <w:rFonts w:ascii="Courier New" w:hAnsi="Courier New" w:hint="default"/>
      </w:rPr>
    </w:lvl>
    <w:lvl w:ilvl="8" w:tplc="4FD0447E">
      <w:start w:val="1"/>
      <w:numFmt w:val="bullet"/>
      <w:lvlText w:val=""/>
      <w:lvlJc w:val="left"/>
      <w:pPr>
        <w:ind w:left="6120" w:hanging="360"/>
      </w:pPr>
      <w:rPr>
        <w:rFonts w:ascii="Wingdings" w:hAnsi="Wingdings" w:hint="default"/>
      </w:rPr>
    </w:lvl>
  </w:abstractNum>
  <w:abstractNum w:abstractNumId="33" w15:restartNumberingAfterBreak="0">
    <w:nsid w:val="686A69C2"/>
    <w:multiLevelType w:val="hybridMultilevel"/>
    <w:tmpl w:val="1278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572738"/>
    <w:multiLevelType w:val="multilevel"/>
    <w:tmpl w:val="813A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1263591">
    <w:abstractNumId w:val="25"/>
  </w:num>
  <w:num w:numId="2" w16cid:durableId="855314656">
    <w:abstractNumId w:val="1"/>
  </w:num>
  <w:num w:numId="3" w16cid:durableId="1563786885">
    <w:abstractNumId w:val="19"/>
  </w:num>
  <w:num w:numId="4" w16cid:durableId="898436853">
    <w:abstractNumId w:val="18"/>
  </w:num>
  <w:num w:numId="5" w16cid:durableId="1773817910">
    <w:abstractNumId w:val="11"/>
  </w:num>
  <w:num w:numId="6" w16cid:durableId="78257858">
    <w:abstractNumId w:val="34"/>
  </w:num>
  <w:num w:numId="7" w16cid:durableId="512771008">
    <w:abstractNumId w:val="23"/>
  </w:num>
  <w:num w:numId="8" w16cid:durableId="1029068823">
    <w:abstractNumId w:val="14"/>
  </w:num>
  <w:num w:numId="9" w16cid:durableId="1109163365">
    <w:abstractNumId w:val="28"/>
  </w:num>
  <w:num w:numId="10" w16cid:durableId="53622348">
    <w:abstractNumId w:val="15"/>
  </w:num>
  <w:num w:numId="11" w16cid:durableId="1940523220">
    <w:abstractNumId w:val="29"/>
  </w:num>
  <w:num w:numId="12" w16cid:durableId="1537892936">
    <w:abstractNumId w:val="6"/>
  </w:num>
  <w:num w:numId="13" w16cid:durableId="2103841915">
    <w:abstractNumId w:val="30"/>
  </w:num>
  <w:num w:numId="14" w16cid:durableId="2029984029">
    <w:abstractNumId w:val="12"/>
  </w:num>
  <w:num w:numId="15" w16cid:durableId="285963069">
    <w:abstractNumId w:val="20"/>
  </w:num>
  <w:num w:numId="16" w16cid:durableId="1469933312">
    <w:abstractNumId w:val="8"/>
  </w:num>
  <w:num w:numId="17" w16cid:durableId="1668900232">
    <w:abstractNumId w:val="22"/>
  </w:num>
  <w:num w:numId="18" w16cid:durableId="705302321">
    <w:abstractNumId w:val="21"/>
  </w:num>
  <w:num w:numId="19" w16cid:durableId="1872259806">
    <w:abstractNumId w:val="0"/>
  </w:num>
  <w:num w:numId="20" w16cid:durableId="279843816">
    <w:abstractNumId w:val="2"/>
  </w:num>
  <w:num w:numId="21" w16cid:durableId="700785375">
    <w:abstractNumId w:val="16"/>
  </w:num>
  <w:num w:numId="22" w16cid:durableId="1157764871">
    <w:abstractNumId w:val="10"/>
  </w:num>
  <w:num w:numId="23" w16cid:durableId="1961372242">
    <w:abstractNumId w:val="24"/>
  </w:num>
  <w:num w:numId="24" w16cid:durableId="334575315">
    <w:abstractNumId w:val="33"/>
  </w:num>
  <w:num w:numId="25" w16cid:durableId="547188046">
    <w:abstractNumId w:val="5"/>
  </w:num>
  <w:num w:numId="26" w16cid:durableId="747190014">
    <w:abstractNumId w:val="32"/>
  </w:num>
  <w:num w:numId="27" w16cid:durableId="231355597">
    <w:abstractNumId w:val="27"/>
  </w:num>
  <w:num w:numId="28" w16cid:durableId="954288811">
    <w:abstractNumId w:val="17"/>
  </w:num>
  <w:num w:numId="29" w16cid:durableId="1194803756">
    <w:abstractNumId w:val="4"/>
  </w:num>
  <w:num w:numId="30" w16cid:durableId="1978561700">
    <w:abstractNumId w:val="9"/>
  </w:num>
  <w:num w:numId="31" w16cid:durableId="811674578">
    <w:abstractNumId w:val="13"/>
  </w:num>
  <w:num w:numId="32" w16cid:durableId="47076485">
    <w:abstractNumId w:val="26"/>
  </w:num>
  <w:num w:numId="33" w16cid:durableId="438061327">
    <w:abstractNumId w:val="7"/>
  </w:num>
  <w:num w:numId="34" w16cid:durableId="880701658">
    <w:abstractNumId w:val="31"/>
  </w:num>
  <w:num w:numId="35" w16cid:durableId="466556653">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wMLQ0MTE3NbcwMzFR0lEKTi0uzszPAykwqwUASuftXSwAAAA="/>
    <w:docVar w:name="LW_DocType" w:val="NORMAL"/>
  </w:docVars>
  <w:rsids>
    <w:rsidRoot w:val="0027597D"/>
    <w:rsid w:val="00000039"/>
    <w:rsid w:val="00000303"/>
    <w:rsid w:val="000009FB"/>
    <w:rsid w:val="00000E9E"/>
    <w:rsid w:val="00001216"/>
    <w:rsid w:val="00002A49"/>
    <w:rsid w:val="00002BC5"/>
    <w:rsid w:val="00003BBB"/>
    <w:rsid w:val="000042CC"/>
    <w:rsid w:val="0000474E"/>
    <w:rsid w:val="00004770"/>
    <w:rsid w:val="000047D7"/>
    <w:rsid w:val="000050AA"/>
    <w:rsid w:val="0000593E"/>
    <w:rsid w:val="00006819"/>
    <w:rsid w:val="000068D4"/>
    <w:rsid w:val="00006C2D"/>
    <w:rsid w:val="000070D9"/>
    <w:rsid w:val="00007974"/>
    <w:rsid w:val="00007CAB"/>
    <w:rsid w:val="0001031B"/>
    <w:rsid w:val="0001116C"/>
    <w:rsid w:val="0001189F"/>
    <w:rsid w:val="000123E2"/>
    <w:rsid w:val="00012DFD"/>
    <w:rsid w:val="000130B3"/>
    <w:rsid w:val="00013D11"/>
    <w:rsid w:val="00013FCF"/>
    <w:rsid w:val="00014C44"/>
    <w:rsid w:val="00014CA8"/>
    <w:rsid w:val="00014E92"/>
    <w:rsid w:val="0001519F"/>
    <w:rsid w:val="000153FD"/>
    <w:rsid w:val="000155E6"/>
    <w:rsid w:val="0001595C"/>
    <w:rsid w:val="00016342"/>
    <w:rsid w:val="00016540"/>
    <w:rsid w:val="00016A4E"/>
    <w:rsid w:val="00016D6A"/>
    <w:rsid w:val="00016D9B"/>
    <w:rsid w:val="00020AC3"/>
    <w:rsid w:val="000223EA"/>
    <w:rsid w:val="000224CD"/>
    <w:rsid w:val="000226EF"/>
    <w:rsid w:val="00023209"/>
    <w:rsid w:val="000232B7"/>
    <w:rsid w:val="000232E2"/>
    <w:rsid w:val="0002387C"/>
    <w:rsid w:val="000243B8"/>
    <w:rsid w:val="00024495"/>
    <w:rsid w:val="000251BA"/>
    <w:rsid w:val="00025717"/>
    <w:rsid w:val="00025F3C"/>
    <w:rsid w:val="000269E9"/>
    <w:rsid w:val="00026D0F"/>
    <w:rsid w:val="000274AA"/>
    <w:rsid w:val="00027EF0"/>
    <w:rsid w:val="000307B6"/>
    <w:rsid w:val="000307ED"/>
    <w:rsid w:val="00030F29"/>
    <w:rsid w:val="0003103D"/>
    <w:rsid w:val="00031D9C"/>
    <w:rsid w:val="00032782"/>
    <w:rsid w:val="000328D1"/>
    <w:rsid w:val="00033026"/>
    <w:rsid w:val="00033F4D"/>
    <w:rsid w:val="0003420D"/>
    <w:rsid w:val="000344CE"/>
    <w:rsid w:val="000352DD"/>
    <w:rsid w:val="000356EF"/>
    <w:rsid w:val="00036281"/>
    <w:rsid w:val="000368DC"/>
    <w:rsid w:val="00036D7D"/>
    <w:rsid w:val="00036F15"/>
    <w:rsid w:val="00036F3B"/>
    <w:rsid w:val="00037240"/>
    <w:rsid w:val="000376E3"/>
    <w:rsid w:val="00037989"/>
    <w:rsid w:val="00040234"/>
    <w:rsid w:val="0004186D"/>
    <w:rsid w:val="00041901"/>
    <w:rsid w:val="00041B4D"/>
    <w:rsid w:val="00041C3D"/>
    <w:rsid w:val="0004219F"/>
    <w:rsid w:val="000422D8"/>
    <w:rsid w:val="000427D2"/>
    <w:rsid w:val="00043315"/>
    <w:rsid w:val="00043ED9"/>
    <w:rsid w:val="000440B2"/>
    <w:rsid w:val="00044204"/>
    <w:rsid w:val="000445E6"/>
    <w:rsid w:val="00044AC6"/>
    <w:rsid w:val="00044CBF"/>
    <w:rsid w:val="00045302"/>
    <w:rsid w:val="00045645"/>
    <w:rsid w:val="00045B8D"/>
    <w:rsid w:val="00046003"/>
    <w:rsid w:val="00046A2C"/>
    <w:rsid w:val="00046BDE"/>
    <w:rsid w:val="00046EDE"/>
    <w:rsid w:val="0004709A"/>
    <w:rsid w:val="00047202"/>
    <w:rsid w:val="00047353"/>
    <w:rsid w:val="0004736E"/>
    <w:rsid w:val="00047791"/>
    <w:rsid w:val="0004791A"/>
    <w:rsid w:val="0004794F"/>
    <w:rsid w:val="00047A20"/>
    <w:rsid w:val="000501A1"/>
    <w:rsid w:val="0005085F"/>
    <w:rsid w:val="00050CBD"/>
    <w:rsid w:val="00051033"/>
    <w:rsid w:val="000515E4"/>
    <w:rsid w:val="00051707"/>
    <w:rsid w:val="00051B5E"/>
    <w:rsid w:val="00052091"/>
    <w:rsid w:val="000524FE"/>
    <w:rsid w:val="000527F3"/>
    <w:rsid w:val="00052A9B"/>
    <w:rsid w:val="00052AF3"/>
    <w:rsid w:val="00053D69"/>
    <w:rsid w:val="000540A9"/>
    <w:rsid w:val="0005413F"/>
    <w:rsid w:val="0005457E"/>
    <w:rsid w:val="00054852"/>
    <w:rsid w:val="00054F03"/>
    <w:rsid w:val="00055292"/>
    <w:rsid w:val="00055295"/>
    <w:rsid w:val="0005595A"/>
    <w:rsid w:val="00055CA7"/>
    <w:rsid w:val="00055D9B"/>
    <w:rsid w:val="00057162"/>
    <w:rsid w:val="000572FE"/>
    <w:rsid w:val="00057381"/>
    <w:rsid w:val="00057A8E"/>
    <w:rsid w:val="00057D80"/>
    <w:rsid w:val="000606D7"/>
    <w:rsid w:val="00060838"/>
    <w:rsid w:val="000614F7"/>
    <w:rsid w:val="000614FF"/>
    <w:rsid w:val="00061688"/>
    <w:rsid w:val="000619B0"/>
    <w:rsid w:val="00062B94"/>
    <w:rsid w:val="00063334"/>
    <w:rsid w:val="000634FF"/>
    <w:rsid w:val="00064B40"/>
    <w:rsid w:val="00064BC5"/>
    <w:rsid w:val="0006514E"/>
    <w:rsid w:val="000652C1"/>
    <w:rsid w:val="0006631D"/>
    <w:rsid w:val="000666A4"/>
    <w:rsid w:val="000669AC"/>
    <w:rsid w:val="00066A25"/>
    <w:rsid w:val="00066D3F"/>
    <w:rsid w:val="000670DC"/>
    <w:rsid w:val="0006744D"/>
    <w:rsid w:val="00067B38"/>
    <w:rsid w:val="00067CF2"/>
    <w:rsid w:val="00070093"/>
    <w:rsid w:val="000702E3"/>
    <w:rsid w:val="00070AFF"/>
    <w:rsid w:val="00070F4D"/>
    <w:rsid w:val="000710E5"/>
    <w:rsid w:val="00071139"/>
    <w:rsid w:val="000712BB"/>
    <w:rsid w:val="0007150A"/>
    <w:rsid w:val="00071F4F"/>
    <w:rsid w:val="0007282C"/>
    <w:rsid w:val="00072A29"/>
    <w:rsid w:val="000732A7"/>
    <w:rsid w:val="00073462"/>
    <w:rsid w:val="00073AE7"/>
    <w:rsid w:val="0007480C"/>
    <w:rsid w:val="00075443"/>
    <w:rsid w:val="0007579D"/>
    <w:rsid w:val="00076D1F"/>
    <w:rsid w:val="00076FFE"/>
    <w:rsid w:val="00077376"/>
    <w:rsid w:val="000773C4"/>
    <w:rsid w:val="00077431"/>
    <w:rsid w:val="00077BE9"/>
    <w:rsid w:val="00077CED"/>
    <w:rsid w:val="0008047F"/>
    <w:rsid w:val="000810F1"/>
    <w:rsid w:val="000811FA"/>
    <w:rsid w:val="000816E5"/>
    <w:rsid w:val="00081EC3"/>
    <w:rsid w:val="00083329"/>
    <w:rsid w:val="0008342F"/>
    <w:rsid w:val="00083C6E"/>
    <w:rsid w:val="000845D1"/>
    <w:rsid w:val="0008468E"/>
    <w:rsid w:val="00084932"/>
    <w:rsid w:val="00084EFA"/>
    <w:rsid w:val="000850F4"/>
    <w:rsid w:val="00085355"/>
    <w:rsid w:val="00085446"/>
    <w:rsid w:val="00085A18"/>
    <w:rsid w:val="00085A66"/>
    <w:rsid w:val="00085D63"/>
    <w:rsid w:val="00086345"/>
    <w:rsid w:val="000864E5"/>
    <w:rsid w:val="00086534"/>
    <w:rsid w:val="00086AFF"/>
    <w:rsid w:val="00086D23"/>
    <w:rsid w:val="00087022"/>
    <w:rsid w:val="00087729"/>
    <w:rsid w:val="00087D61"/>
    <w:rsid w:val="0009011B"/>
    <w:rsid w:val="0009021C"/>
    <w:rsid w:val="00090A02"/>
    <w:rsid w:val="000913BC"/>
    <w:rsid w:val="00091994"/>
    <w:rsid w:val="00092262"/>
    <w:rsid w:val="00092392"/>
    <w:rsid w:val="000925D6"/>
    <w:rsid w:val="00092758"/>
    <w:rsid w:val="000929D2"/>
    <w:rsid w:val="0009304F"/>
    <w:rsid w:val="00093AF3"/>
    <w:rsid w:val="00093CAB"/>
    <w:rsid w:val="00093D7F"/>
    <w:rsid w:val="00093F0F"/>
    <w:rsid w:val="00093F35"/>
    <w:rsid w:val="000942AC"/>
    <w:rsid w:val="000942D9"/>
    <w:rsid w:val="000950E3"/>
    <w:rsid w:val="000952EA"/>
    <w:rsid w:val="00095DFF"/>
    <w:rsid w:val="00096857"/>
    <w:rsid w:val="00097123"/>
    <w:rsid w:val="00097201"/>
    <w:rsid w:val="00097B6C"/>
    <w:rsid w:val="00097E10"/>
    <w:rsid w:val="000A04F5"/>
    <w:rsid w:val="000A0BA4"/>
    <w:rsid w:val="000A0CD3"/>
    <w:rsid w:val="000A0F43"/>
    <w:rsid w:val="000A12FF"/>
    <w:rsid w:val="000A15A2"/>
    <w:rsid w:val="000A2254"/>
    <w:rsid w:val="000A26B5"/>
    <w:rsid w:val="000A2E68"/>
    <w:rsid w:val="000A2F1A"/>
    <w:rsid w:val="000A360A"/>
    <w:rsid w:val="000A38FE"/>
    <w:rsid w:val="000A3CB8"/>
    <w:rsid w:val="000A3E35"/>
    <w:rsid w:val="000A47A0"/>
    <w:rsid w:val="000A4ECB"/>
    <w:rsid w:val="000A5284"/>
    <w:rsid w:val="000A5388"/>
    <w:rsid w:val="000A558E"/>
    <w:rsid w:val="000A56DC"/>
    <w:rsid w:val="000A65FB"/>
    <w:rsid w:val="000A70CF"/>
    <w:rsid w:val="000A7E89"/>
    <w:rsid w:val="000B04C9"/>
    <w:rsid w:val="000B0700"/>
    <w:rsid w:val="000B0B88"/>
    <w:rsid w:val="000B16CA"/>
    <w:rsid w:val="000B16E6"/>
    <w:rsid w:val="000B17AB"/>
    <w:rsid w:val="000B1BFF"/>
    <w:rsid w:val="000B1D4C"/>
    <w:rsid w:val="000B1E2C"/>
    <w:rsid w:val="000B1EF7"/>
    <w:rsid w:val="000B201E"/>
    <w:rsid w:val="000B203A"/>
    <w:rsid w:val="000B22C7"/>
    <w:rsid w:val="000B22CF"/>
    <w:rsid w:val="000B2417"/>
    <w:rsid w:val="000B25F0"/>
    <w:rsid w:val="000B261D"/>
    <w:rsid w:val="000B32EC"/>
    <w:rsid w:val="000B37F7"/>
    <w:rsid w:val="000B3AA8"/>
    <w:rsid w:val="000B3BAA"/>
    <w:rsid w:val="000B3E75"/>
    <w:rsid w:val="000B41B4"/>
    <w:rsid w:val="000B4A7F"/>
    <w:rsid w:val="000B4B82"/>
    <w:rsid w:val="000B4D97"/>
    <w:rsid w:val="000B5830"/>
    <w:rsid w:val="000B6488"/>
    <w:rsid w:val="000B6A05"/>
    <w:rsid w:val="000B6A97"/>
    <w:rsid w:val="000B6C80"/>
    <w:rsid w:val="000B7030"/>
    <w:rsid w:val="000B716E"/>
    <w:rsid w:val="000B7E28"/>
    <w:rsid w:val="000C001F"/>
    <w:rsid w:val="000C09DF"/>
    <w:rsid w:val="000C0D82"/>
    <w:rsid w:val="000C0FB4"/>
    <w:rsid w:val="000C1D2A"/>
    <w:rsid w:val="000C1DD0"/>
    <w:rsid w:val="000C272C"/>
    <w:rsid w:val="000C274D"/>
    <w:rsid w:val="000C27C4"/>
    <w:rsid w:val="000C28F3"/>
    <w:rsid w:val="000C29FD"/>
    <w:rsid w:val="000C2C3D"/>
    <w:rsid w:val="000C32E5"/>
    <w:rsid w:val="000C34EC"/>
    <w:rsid w:val="000C3591"/>
    <w:rsid w:val="000C3DA9"/>
    <w:rsid w:val="000C3F2C"/>
    <w:rsid w:val="000C4712"/>
    <w:rsid w:val="000C542A"/>
    <w:rsid w:val="000C5835"/>
    <w:rsid w:val="000C5A6A"/>
    <w:rsid w:val="000C658E"/>
    <w:rsid w:val="000C69EC"/>
    <w:rsid w:val="000C74C1"/>
    <w:rsid w:val="000D1047"/>
    <w:rsid w:val="000D1099"/>
    <w:rsid w:val="000D1244"/>
    <w:rsid w:val="000D159A"/>
    <w:rsid w:val="000D1784"/>
    <w:rsid w:val="000D1E23"/>
    <w:rsid w:val="000D2C8E"/>
    <w:rsid w:val="000D3597"/>
    <w:rsid w:val="000D3828"/>
    <w:rsid w:val="000D4224"/>
    <w:rsid w:val="000D4890"/>
    <w:rsid w:val="000D4C74"/>
    <w:rsid w:val="000D4DA4"/>
    <w:rsid w:val="000D52D6"/>
    <w:rsid w:val="000D5A76"/>
    <w:rsid w:val="000D5B39"/>
    <w:rsid w:val="000D5E9B"/>
    <w:rsid w:val="000D6764"/>
    <w:rsid w:val="000D6A8A"/>
    <w:rsid w:val="000D6E13"/>
    <w:rsid w:val="000D6FCC"/>
    <w:rsid w:val="000D706A"/>
    <w:rsid w:val="000D723C"/>
    <w:rsid w:val="000D73A5"/>
    <w:rsid w:val="000D7A86"/>
    <w:rsid w:val="000E0229"/>
    <w:rsid w:val="000E0364"/>
    <w:rsid w:val="000E0570"/>
    <w:rsid w:val="000E0A4A"/>
    <w:rsid w:val="000E0FAD"/>
    <w:rsid w:val="000E21AD"/>
    <w:rsid w:val="000E26FC"/>
    <w:rsid w:val="000E36F1"/>
    <w:rsid w:val="000E41F8"/>
    <w:rsid w:val="000E448F"/>
    <w:rsid w:val="000E4496"/>
    <w:rsid w:val="000E46F2"/>
    <w:rsid w:val="000E48E4"/>
    <w:rsid w:val="000E4F23"/>
    <w:rsid w:val="000E6513"/>
    <w:rsid w:val="000E6C3C"/>
    <w:rsid w:val="000E6D30"/>
    <w:rsid w:val="000E6D43"/>
    <w:rsid w:val="000E6EB3"/>
    <w:rsid w:val="000E722D"/>
    <w:rsid w:val="000E7956"/>
    <w:rsid w:val="000E7B9B"/>
    <w:rsid w:val="000E7C7E"/>
    <w:rsid w:val="000F07F0"/>
    <w:rsid w:val="000F09BE"/>
    <w:rsid w:val="000F0B0C"/>
    <w:rsid w:val="000F0F31"/>
    <w:rsid w:val="000F151A"/>
    <w:rsid w:val="000F2C51"/>
    <w:rsid w:val="000F2CBE"/>
    <w:rsid w:val="000F2DAD"/>
    <w:rsid w:val="000F2EFF"/>
    <w:rsid w:val="000F358D"/>
    <w:rsid w:val="000F3C0F"/>
    <w:rsid w:val="000F40B1"/>
    <w:rsid w:val="000F424E"/>
    <w:rsid w:val="000F5279"/>
    <w:rsid w:val="000F54E9"/>
    <w:rsid w:val="000F5A47"/>
    <w:rsid w:val="000F6055"/>
    <w:rsid w:val="000F67A2"/>
    <w:rsid w:val="000F68AA"/>
    <w:rsid w:val="000F78C5"/>
    <w:rsid w:val="000F7A23"/>
    <w:rsid w:val="000F7E43"/>
    <w:rsid w:val="001001E3"/>
    <w:rsid w:val="0010057F"/>
    <w:rsid w:val="00100D3A"/>
    <w:rsid w:val="00101039"/>
    <w:rsid w:val="0010120B"/>
    <w:rsid w:val="0010143E"/>
    <w:rsid w:val="0010156E"/>
    <w:rsid w:val="00101E99"/>
    <w:rsid w:val="001022AC"/>
    <w:rsid w:val="00102889"/>
    <w:rsid w:val="00102964"/>
    <w:rsid w:val="001029D6"/>
    <w:rsid w:val="00102EF5"/>
    <w:rsid w:val="001032A3"/>
    <w:rsid w:val="001036D3"/>
    <w:rsid w:val="00103D30"/>
    <w:rsid w:val="00103DE9"/>
    <w:rsid w:val="00104C97"/>
    <w:rsid w:val="00104D1D"/>
    <w:rsid w:val="001056B2"/>
    <w:rsid w:val="00105797"/>
    <w:rsid w:val="00105A23"/>
    <w:rsid w:val="00105FAD"/>
    <w:rsid w:val="001069C5"/>
    <w:rsid w:val="00106BC7"/>
    <w:rsid w:val="00106E4C"/>
    <w:rsid w:val="00106F14"/>
    <w:rsid w:val="001070B8"/>
    <w:rsid w:val="001070E0"/>
    <w:rsid w:val="00107459"/>
    <w:rsid w:val="001076A9"/>
    <w:rsid w:val="00107A48"/>
    <w:rsid w:val="00110351"/>
    <w:rsid w:val="00110447"/>
    <w:rsid w:val="0011046B"/>
    <w:rsid w:val="00110622"/>
    <w:rsid w:val="0011079C"/>
    <w:rsid w:val="00110BC6"/>
    <w:rsid w:val="00110CC8"/>
    <w:rsid w:val="00111232"/>
    <w:rsid w:val="00111999"/>
    <w:rsid w:val="00111A03"/>
    <w:rsid w:val="00111B79"/>
    <w:rsid w:val="00111D46"/>
    <w:rsid w:val="00112877"/>
    <w:rsid w:val="001128AB"/>
    <w:rsid w:val="00112CDD"/>
    <w:rsid w:val="001130E3"/>
    <w:rsid w:val="001137B2"/>
    <w:rsid w:val="00113CE2"/>
    <w:rsid w:val="0011425C"/>
    <w:rsid w:val="00114581"/>
    <w:rsid w:val="001149B5"/>
    <w:rsid w:val="00114CB2"/>
    <w:rsid w:val="00114D5A"/>
    <w:rsid w:val="00115113"/>
    <w:rsid w:val="0011532A"/>
    <w:rsid w:val="00115532"/>
    <w:rsid w:val="001158EB"/>
    <w:rsid w:val="00115BD6"/>
    <w:rsid w:val="0011601E"/>
    <w:rsid w:val="00116ABE"/>
    <w:rsid w:val="00116E81"/>
    <w:rsid w:val="00116EC2"/>
    <w:rsid w:val="00116FF5"/>
    <w:rsid w:val="00117764"/>
    <w:rsid w:val="00117906"/>
    <w:rsid w:val="00117C83"/>
    <w:rsid w:val="001203E7"/>
    <w:rsid w:val="00120560"/>
    <w:rsid w:val="001205C1"/>
    <w:rsid w:val="00120854"/>
    <w:rsid w:val="00120A23"/>
    <w:rsid w:val="00120F90"/>
    <w:rsid w:val="001214B5"/>
    <w:rsid w:val="00121EC4"/>
    <w:rsid w:val="00122503"/>
    <w:rsid w:val="00122632"/>
    <w:rsid w:val="00123677"/>
    <w:rsid w:val="0012378A"/>
    <w:rsid w:val="001239DF"/>
    <w:rsid w:val="00123BD2"/>
    <w:rsid w:val="00123FE0"/>
    <w:rsid w:val="00124BEA"/>
    <w:rsid w:val="001250C5"/>
    <w:rsid w:val="00125262"/>
    <w:rsid w:val="0012553E"/>
    <w:rsid w:val="00126192"/>
    <w:rsid w:val="00126217"/>
    <w:rsid w:val="0012679C"/>
    <w:rsid w:val="00130005"/>
    <w:rsid w:val="0013013B"/>
    <w:rsid w:val="001308E2"/>
    <w:rsid w:val="00130977"/>
    <w:rsid w:val="00130C82"/>
    <w:rsid w:val="00130D45"/>
    <w:rsid w:val="00131404"/>
    <w:rsid w:val="00131E5A"/>
    <w:rsid w:val="001321FF"/>
    <w:rsid w:val="00132963"/>
    <w:rsid w:val="00132E83"/>
    <w:rsid w:val="0013337C"/>
    <w:rsid w:val="00133498"/>
    <w:rsid w:val="0013376E"/>
    <w:rsid w:val="001339E6"/>
    <w:rsid w:val="00133A18"/>
    <w:rsid w:val="00133F8D"/>
    <w:rsid w:val="001341C3"/>
    <w:rsid w:val="00134E94"/>
    <w:rsid w:val="00134F2E"/>
    <w:rsid w:val="00135CA8"/>
    <w:rsid w:val="00135EC2"/>
    <w:rsid w:val="00135EDF"/>
    <w:rsid w:val="00136265"/>
    <w:rsid w:val="0013652F"/>
    <w:rsid w:val="00136F22"/>
    <w:rsid w:val="0013709B"/>
    <w:rsid w:val="00137282"/>
    <w:rsid w:val="001374C1"/>
    <w:rsid w:val="00137C59"/>
    <w:rsid w:val="00137FDE"/>
    <w:rsid w:val="001405E3"/>
    <w:rsid w:val="00140AB0"/>
    <w:rsid w:val="00140B41"/>
    <w:rsid w:val="00140FD0"/>
    <w:rsid w:val="00141663"/>
    <w:rsid w:val="0014183C"/>
    <w:rsid w:val="001428B3"/>
    <w:rsid w:val="00142D64"/>
    <w:rsid w:val="00142E4E"/>
    <w:rsid w:val="0014356E"/>
    <w:rsid w:val="001441F3"/>
    <w:rsid w:val="00144518"/>
    <w:rsid w:val="00144A25"/>
    <w:rsid w:val="00144BB4"/>
    <w:rsid w:val="00144E69"/>
    <w:rsid w:val="0014515F"/>
    <w:rsid w:val="0014546F"/>
    <w:rsid w:val="00145726"/>
    <w:rsid w:val="0014576F"/>
    <w:rsid w:val="0014583A"/>
    <w:rsid w:val="001458FE"/>
    <w:rsid w:val="0014618B"/>
    <w:rsid w:val="00146AD2"/>
    <w:rsid w:val="00146DB8"/>
    <w:rsid w:val="00147C48"/>
    <w:rsid w:val="00147CC6"/>
    <w:rsid w:val="001501CF"/>
    <w:rsid w:val="001502E4"/>
    <w:rsid w:val="00150396"/>
    <w:rsid w:val="00150916"/>
    <w:rsid w:val="00150E45"/>
    <w:rsid w:val="001511A8"/>
    <w:rsid w:val="00151E9C"/>
    <w:rsid w:val="00152D62"/>
    <w:rsid w:val="00152E0E"/>
    <w:rsid w:val="00153280"/>
    <w:rsid w:val="001532FC"/>
    <w:rsid w:val="001534AB"/>
    <w:rsid w:val="00153607"/>
    <w:rsid w:val="00153A49"/>
    <w:rsid w:val="00153AB9"/>
    <w:rsid w:val="0015416A"/>
    <w:rsid w:val="001541C5"/>
    <w:rsid w:val="001546A3"/>
    <w:rsid w:val="00154C21"/>
    <w:rsid w:val="00155094"/>
    <w:rsid w:val="00155DDC"/>
    <w:rsid w:val="00156230"/>
    <w:rsid w:val="00156B11"/>
    <w:rsid w:val="00156F05"/>
    <w:rsid w:val="001570E6"/>
    <w:rsid w:val="001575CB"/>
    <w:rsid w:val="0015786A"/>
    <w:rsid w:val="00157A24"/>
    <w:rsid w:val="00157B5E"/>
    <w:rsid w:val="00157CF0"/>
    <w:rsid w:val="00157D91"/>
    <w:rsid w:val="00157F58"/>
    <w:rsid w:val="00160034"/>
    <w:rsid w:val="00160403"/>
    <w:rsid w:val="00160882"/>
    <w:rsid w:val="00160D7B"/>
    <w:rsid w:val="00161342"/>
    <w:rsid w:val="0016174C"/>
    <w:rsid w:val="0016174F"/>
    <w:rsid w:val="00161C7C"/>
    <w:rsid w:val="001622D6"/>
    <w:rsid w:val="00162768"/>
    <w:rsid w:val="00162ACF"/>
    <w:rsid w:val="00162E27"/>
    <w:rsid w:val="00163536"/>
    <w:rsid w:val="0016359E"/>
    <w:rsid w:val="00163D21"/>
    <w:rsid w:val="00164F3E"/>
    <w:rsid w:val="00165030"/>
    <w:rsid w:val="0016651D"/>
    <w:rsid w:val="001665A1"/>
    <w:rsid w:val="00166A8F"/>
    <w:rsid w:val="00166E69"/>
    <w:rsid w:val="00167410"/>
    <w:rsid w:val="00167AA3"/>
    <w:rsid w:val="00167DA4"/>
    <w:rsid w:val="0017057E"/>
    <w:rsid w:val="00170E27"/>
    <w:rsid w:val="00170F4A"/>
    <w:rsid w:val="00170FA5"/>
    <w:rsid w:val="00171330"/>
    <w:rsid w:val="001718DF"/>
    <w:rsid w:val="00171D0A"/>
    <w:rsid w:val="0017211C"/>
    <w:rsid w:val="001724FA"/>
    <w:rsid w:val="00172B4A"/>
    <w:rsid w:val="00172C8A"/>
    <w:rsid w:val="00173432"/>
    <w:rsid w:val="0017371D"/>
    <w:rsid w:val="00173BC0"/>
    <w:rsid w:val="00173FC1"/>
    <w:rsid w:val="0017455A"/>
    <w:rsid w:val="00175146"/>
    <w:rsid w:val="00175180"/>
    <w:rsid w:val="0017533F"/>
    <w:rsid w:val="00175B53"/>
    <w:rsid w:val="00175E7F"/>
    <w:rsid w:val="001766AC"/>
    <w:rsid w:val="00176910"/>
    <w:rsid w:val="001769A2"/>
    <w:rsid w:val="00176C80"/>
    <w:rsid w:val="0017740A"/>
    <w:rsid w:val="001778BC"/>
    <w:rsid w:val="001779D6"/>
    <w:rsid w:val="00177E00"/>
    <w:rsid w:val="00180267"/>
    <w:rsid w:val="001805C5"/>
    <w:rsid w:val="001822A3"/>
    <w:rsid w:val="001827D2"/>
    <w:rsid w:val="0018299F"/>
    <w:rsid w:val="001829D4"/>
    <w:rsid w:val="00182ECC"/>
    <w:rsid w:val="00183266"/>
    <w:rsid w:val="0018335B"/>
    <w:rsid w:val="00183360"/>
    <w:rsid w:val="0018347A"/>
    <w:rsid w:val="00183582"/>
    <w:rsid w:val="00183B53"/>
    <w:rsid w:val="00183F4D"/>
    <w:rsid w:val="001845FA"/>
    <w:rsid w:val="0018460B"/>
    <w:rsid w:val="00184783"/>
    <w:rsid w:val="00184A12"/>
    <w:rsid w:val="00184D51"/>
    <w:rsid w:val="00184D7B"/>
    <w:rsid w:val="00184F82"/>
    <w:rsid w:val="001850A6"/>
    <w:rsid w:val="0018512B"/>
    <w:rsid w:val="0018558F"/>
    <w:rsid w:val="00185EB0"/>
    <w:rsid w:val="00185F99"/>
    <w:rsid w:val="0018637D"/>
    <w:rsid w:val="001865F9"/>
    <w:rsid w:val="0018682C"/>
    <w:rsid w:val="001868EB"/>
    <w:rsid w:val="001869E9"/>
    <w:rsid w:val="00186AD9"/>
    <w:rsid w:val="00186B88"/>
    <w:rsid w:val="00186E94"/>
    <w:rsid w:val="001872E2"/>
    <w:rsid w:val="00187445"/>
    <w:rsid w:val="00187A7C"/>
    <w:rsid w:val="00187C38"/>
    <w:rsid w:val="00190060"/>
    <w:rsid w:val="001901FD"/>
    <w:rsid w:val="0019034F"/>
    <w:rsid w:val="00190527"/>
    <w:rsid w:val="00191019"/>
    <w:rsid w:val="00191176"/>
    <w:rsid w:val="00191D4C"/>
    <w:rsid w:val="00191FF4"/>
    <w:rsid w:val="0019216A"/>
    <w:rsid w:val="0019236D"/>
    <w:rsid w:val="0019239C"/>
    <w:rsid w:val="001925E5"/>
    <w:rsid w:val="00192A1F"/>
    <w:rsid w:val="00192E39"/>
    <w:rsid w:val="00193375"/>
    <w:rsid w:val="001936B1"/>
    <w:rsid w:val="00193D91"/>
    <w:rsid w:val="00193F0E"/>
    <w:rsid w:val="0019419A"/>
    <w:rsid w:val="0019457C"/>
    <w:rsid w:val="00194690"/>
    <w:rsid w:val="001947D3"/>
    <w:rsid w:val="00194D7C"/>
    <w:rsid w:val="00194FA8"/>
    <w:rsid w:val="001951E2"/>
    <w:rsid w:val="0019568A"/>
    <w:rsid w:val="001965BB"/>
    <w:rsid w:val="001966E5"/>
    <w:rsid w:val="00196BA4"/>
    <w:rsid w:val="00196C8C"/>
    <w:rsid w:val="00197974"/>
    <w:rsid w:val="00197EFB"/>
    <w:rsid w:val="001A0646"/>
    <w:rsid w:val="001A07B1"/>
    <w:rsid w:val="001A07CC"/>
    <w:rsid w:val="001A1750"/>
    <w:rsid w:val="001A1925"/>
    <w:rsid w:val="001A1A3D"/>
    <w:rsid w:val="001A24D8"/>
    <w:rsid w:val="001A277F"/>
    <w:rsid w:val="001A292E"/>
    <w:rsid w:val="001A2E62"/>
    <w:rsid w:val="001A30C6"/>
    <w:rsid w:val="001A3342"/>
    <w:rsid w:val="001A3776"/>
    <w:rsid w:val="001A4287"/>
    <w:rsid w:val="001A44BF"/>
    <w:rsid w:val="001A4ACF"/>
    <w:rsid w:val="001A4E50"/>
    <w:rsid w:val="001A59A5"/>
    <w:rsid w:val="001A5EFB"/>
    <w:rsid w:val="001A701B"/>
    <w:rsid w:val="001A73BF"/>
    <w:rsid w:val="001A7513"/>
    <w:rsid w:val="001A7607"/>
    <w:rsid w:val="001A7942"/>
    <w:rsid w:val="001A7A2F"/>
    <w:rsid w:val="001A7C70"/>
    <w:rsid w:val="001A7D26"/>
    <w:rsid w:val="001B059A"/>
    <w:rsid w:val="001B1676"/>
    <w:rsid w:val="001B1B25"/>
    <w:rsid w:val="001B1F1A"/>
    <w:rsid w:val="001B2A00"/>
    <w:rsid w:val="001B2B50"/>
    <w:rsid w:val="001B34BF"/>
    <w:rsid w:val="001B3827"/>
    <w:rsid w:val="001B431C"/>
    <w:rsid w:val="001B4429"/>
    <w:rsid w:val="001B477A"/>
    <w:rsid w:val="001B530D"/>
    <w:rsid w:val="001B5417"/>
    <w:rsid w:val="001B5617"/>
    <w:rsid w:val="001B5722"/>
    <w:rsid w:val="001B5825"/>
    <w:rsid w:val="001B587B"/>
    <w:rsid w:val="001B5B78"/>
    <w:rsid w:val="001B5F54"/>
    <w:rsid w:val="001B6437"/>
    <w:rsid w:val="001B710F"/>
    <w:rsid w:val="001B7490"/>
    <w:rsid w:val="001B7644"/>
    <w:rsid w:val="001B7659"/>
    <w:rsid w:val="001B795B"/>
    <w:rsid w:val="001B7BF0"/>
    <w:rsid w:val="001C0F78"/>
    <w:rsid w:val="001C1094"/>
    <w:rsid w:val="001C1227"/>
    <w:rsid w:val="001C14A9"/>
    <w:rsid w:val="001C1663"/>
    <w:rsid w:val="001C1815"/>
    <w:rsid w:val="001C1A1D"/>
    <w:rsid w:val="001C1D81"/>
    <w:rsid w:val="001C2B85"/>
    <w:rsid w:val="001C2C75"/>
    <w:rsid w:val="001C2D30"/>
    <w:rsid w:val="001C331D"/>
    <w:rsid w:val="001C3A16"/>
    <w:rsid w:val="001C3D88"/>
    <w:rsid w:val="001C3FD2"/>
    <w:rsid w:val="001C4124"/>
    <w:rsid w:val="001C423A"/>
    <w:rsid w:val="001C4504"/>
    <w:rsid w:val="001C474A"/>
    <w:rsid w:val="001C4C95"/>
    <w:rsid w:val="001C4D95"/>
    <w:rsid w:val="001C4F7D"/>
    <w:rsid w:val="001C53C2"/>
    <w:rsid w:val="001C583C"/>
    <w:rsid w:val="001C5B54"/>
    <w:rsid w:val="001C5C86"/>
    <w:rsid w:val="001C5EB7"/>
    <w:rsid w:val="001C6138"/>
    <w:rsid w:val="001C6A53"/>
    <w:rsid w:val="001C6AC7"/>
    <w:rsid w:val="001C6FF4"/>
    <w:rsid w:val="001D0806"/>
    <w:rsid w:val="001D0827"/>
    <w:rsid w:val="001D09FE"/>
    <w:rsid w:val="001D11A5"/>
    <w:rsid w:val="001D17C0"/>
    <w:rsid w:val="001D17D3"/>
    <w:rsid w:val="001D1E1A"/>
    <w:rsid w:val="001D299D"/>
    <w:rsid w:val="001D2E43"/>
    <w:rsid w:val="001D3713"/>
    <w:rsid w:val="001D38B3"/>
    <w:rsid w:val="001D3D4F"/>
    <w:rsid w:val="001D449E"/>
    <w:rsid w:val="001D456F"/>
    <w:rsid w:val="001D4E6F"/>
    <w:rsid w:val="001D4EA3"/>
    <w:rsid w:val="001D56D6"/>
    <w:rsid w:val="001D576C"/>
    <w:rsid w:val="001D57F3"/>
    <w:rsid w:val="001D59C2"/>
    <w:rsid w:val="001D5EF0"/>
    <w:rsid w:val="001D628C"/>
    <w:rsid w:val="001D681C"/>
    <w:rsid w:val="001D6E9E"/>
    <w:rsid w:val="001D6F15"/>
    <w:rsid w:val="001D74A0"/>
    <w:rsid w:val="001D790A"/>
    <w:rsid w:val="001D7D83"/>
    <w:rsid w:val="001D7F60"/>
    <w:rsid w:val="001E0343"/>
    <w:rsid w:val="001E0ACA"/>
    <w:rsid w:val="001E0D0B"/>
    <w:rsid w:val="001E0EC4"/>
    <w:rsid w:val="001E0EF9"/>
    <w:rsid w:val="001E15D7"/>
    <w:rsid w:val="001E1E3F"/>
    <w:rsid w:val="001E22E5"/>
    <w:rsid w:val="001E27F4"/>
    <w:rsid w:val="001E2869"/>
    <w:rsid w:val="001E287D"/>
    <w:rsid w:val="001E3E3C"/>
    <w:rsid w:val="001E43CD"/>
    <w:rsid w:val="001E482C"/>
    <w:rsid w:val="001E4FF9"/>
    <w:rsid w:val="001E55B9"/>
    <w:rsid w:val="001E5835"/>
    <w:rsid w:val="001E5D40"/>
    <w:rsid w:val="001E665B"/>
    <w:rsid w:val="001E68B0"/>
    <w:rsid w:val="001E6AB0"/>
    <w:rsid w:val="001E6AFC"/>
    <w:rsid w:val="001E6ED8"/>
    <w:rsid w:val="001E7081"/>
    <w:rsid w:val="001E791F"/>
    <w:rsid w:val="001E7967"/>
    <w:rsid w:val="001E79F1"/>
    <w:rsid w:val="001E7FFE"/>
    <w:rsid w:val="001F00F2"/>
    <w:rsid w:val="001F0119"/>
    <w:rsid w:val="001F0A42"/>
    <w:rsid w:val="001F0E92"/>
    <w:rsid w:val="001F0EC7"/>
    <w:rsid w:val="001F11A7"/>
    <w:rsid w:val="001F1E80"/>
    <w:rsid w:val="001F2042"/>
    <w:rsid w:val="001F208A"/>
    <w:rsid w:val="001F2DFD"/>
    <w:rsid w:val="001F32F6"/>
    <w:rsid w:val="001F36B4"/>
    <w:rsid w:val="001F3D3A"/>
    <w:rsid w:val="001F49DB"/>
    <w:rsid w:val="001F4C43"/>
    <w:rsid w:val="001F4D53"/>
    <w:rsid w:val="001F53CA"/>
    <w:rsid w:val="001F5486"/>
    <w:rsid w:val="001F574D"/>
    <w:rsid w:val="001F5D3F"/>
    <w:rsid w:val="001F6007"/>
    <w:rsid w:val="001F62CA"/>
    <w:rsid w:val="001F6576"/>
    <w:rsid w:val="001F667B"/>
    <w:rsid w:val="001F6850"/>
    <w:rsid w:val="001F69B6"/>
    <w:rsid w:val="001F6A8B"/>
    <w:rsid w:val="001F6F67"/>
    <w:rsid w:val="001F71CE"/>
    <w:rsid w:val="001F7353"/>
    <w:rsid w:val="001F74DB"/>
    <w:rsid w:val="001F778F"/>
    <w:rsid w:val="001F7AA2"/>
    <w:rsid w:val="001F7B60"/>
    <w:rsid w:val="001F7D3F"/>
    <w:rsid w:val="001F7E8F"/>
    <w:rsid w:val="00200108"/>
    <w:rsid w:val="002007FF"/>
    <w:rsid w:val="002009E3"/>
    <w:rsid w:val="00200D1C"/>
    <w:rsid w:val="00200F3F"/>
    <w:rsid w:val="00201218"/>
    <w:rsid w:val="00201444"/>
    <w:rsid w:val="0020166F"/>
    <w:rsid w:val="002019E6"/>
    <w:rsid w:val="00201D3F"/>
    <w:rsid w:val="00201DC8"/>
    <w:rsid w:val="0020339C"/>
    <w:rsid w:val="002038E6"/>
    <w:rsid w:val="00204614"/>
    <w:rsid w:val="00204B6A"/>
    <w:rsid w:val="002050C1"/>
    <w:rsid w:val="00205479"/>
    <w:rsid w:val="002056FD"/>
    <w:rsid w:val="002061A6"/>
    <w:rsid w:val="00206265"/>
    <w:rsid w:val="0020638F"/>
    <w:rsid w:val="00206834"/>
    <w:rsid w:val="00206BD6"/>
    <w:rsid w:val="002077DE"/>
    <w:rsid w:val="002079BE"/>
    <w:rsid w:val="00207ABD"/>
    <w:rsid w:val="00207CE0"/>
    <w:rsid w:val="00210327"/>
    <w:rsid w:val="0021033B"/>
    <w:rsid w:val="002106AC"/>
    <w:rsid w:val="00210C01"/>
    <w:rsid w:val="0021207B"/>
    <w:rsid w:val="00212133"/>
    <w:rsid w:val="00212254"/>
    <w:rsid w:val="00212A8F"/>
    <w:rsid w:val="00212AC3"/>
    <w:rsid w:val="00212B63"/>
    <w:rsid w:val="00212BB9"/>
    <w:rsid w:val="00213540"/>
    <w:rsid w:val="00214F26"/>
    <w:rsid w:val="00215022"/>
    <w:rsid w:val="002150FB"/>
    <w:rsid w:val="00215405"/>
    <w:rsid w:val="00215867"/>
    <w:rsid w:val="002159E9"/>
    <w:rsid w:val="002169D7"/>
    <w:rsid w:val="00217EC2"/>
    <w:rsid w:val="00220226"/>
    <w:rsid w:val="002204D2"/>
    <w:rsid w:val="002206FF"/>
    <w:rsid w:val="00220E80"/>
    <w:rsid w:val="002220E4"/>
    <w:rsid w:val="00222836"/>
    <w:rsid w:val="00222CF2"/>
    <w:rsid w:val="00222F4E"/>
    <w:rsid w:val="002232CA"/>
    <w:rsid w:val="00223AAA"/>
    <w:rsid w:val="00223ABD"/>
    <w:rsid w:val="00223C73"/>
    <w:rsid w:val="002245FC"/>
    <w:rsid w:val="00224FB5"/>
    <w:rsid w:val="002258AD"/>
    <w:rsid w:val="002274B2"/>
    <w:rsid w:val="00227917"/>
    <w:rsid w:val="00230578"/>
    <w:rsid w:val="00230795"/>
    <w:rsid w:val="0023099B"/>
    <w:rsid w:val="00230BE4"/>
    <w:rsid w:val="00230C86"/>
    <w:rsid w:val="00230C8C"/>
    <w:rsid w:val="00230E4A"/>
    <w:rsid w:val="002310A4"/>
    <w:rsid w:val="002313D0"/>
    <w:rsid w:val="00231D71"/>
    <w:rsid w:val="00232F45"/>
    <w:rsid w:val="0023353F"/>
    <w:rsid w:val="00233866"/>
    <w:rsid w:val="002338A5"/>
    <w:rsid w:val="00233A0B"/>
    <w:rsid w:val="00233CEA"/>
    <w:rsid w:val="00233F1C"/>
    <w:rsid w:val="00233F4C"/>
    <w:rsid w:val="002349E9"/>
    <w:rsid w:val="002353F4"/>
    <w:rsid w:val="00235596"/>
    <w:rsid w:val="00235726"/>
    <w:rsid w:val="00235B77"/>
    <w:rsid w:val="0023660A"/>
    <w:rsid w:val="00236CA8"/>
    <w:rsid w:val="00237078"/>
    <w:rsid w:val="00237E1A"/>
    <w:rsid w:val="0024066F"/>
    <w:rsid w:val="002406B3"/>
    <w:rsid w:val="00240B5B"/>
    <w:rsid w:val="00240E13"/>
    <w:rsid w:val="002410CB"/>
    <w:rsid w:val="002411FC"/>
    <w:rsid w:val="0024131C"/>
    <w:rsid w:val="0024142D"/>
    <w:rsid w:val="00241C6D"/>
    <w:rsid w:val="00241D4F"/>
    <w:rsid w:val="00241D60"/>
    <w:rsid w:val="00242029"/>
    <w:rsid w:val="00242736"/>
    <w:rsid w:val="002428B6"/>
    <w:rsid w:val="00242E5B"/>
    <w:rsid w:val="002430ED"/>
    <w:rsid w:val="00243377"/>
    <w:rsid w:val="00243484"/>
    <w:rsid w:val="00244134"/>
    <w:rsid w:val="00244EEF"/>
    <w:rsid w:val="00244F15"/>
    <w:rsid w:val="00245172"/>
    <w:rsid w:val="00245595"/>
    <w:rsid w:val="002455B6"/>
    <w:rsid w:val="0024657C"/>
    <w:rsid w:val="002467D4"/>
    <w:rsid w:val="0024696F"/>
    <w:rsid w:val="00246CA2"/>
    <w:rsid w:val="002473AD"/>
    <w:rsid w:val="002473DA"/>
    <w:rsid w:val="002474EB"/>
    <w:rsid w:val="002475CB"/>
    <w:rsid w:val="00250B1B"/>
    <w:rsid w:val="00250B60"/>
    <w:rsid w:val="002518FF"/>
    <w:rsid w:val="00251F3A"/>
    <w:rsid w:val="00252FF9"/>
    <w:rsid w:val="002534E7"/>
    <w:rsid w:val="002535E2"/>
    <w:rsid w:val="0025361F"/>
    <w:rsid w:val="00254060"/>
    <w:rsid w:val="002547A2"/>
    <w:rsid w:val="00254C0E"/>
    <w:rsid w:val="002552A0"/>
    <w:rsid w:val="00255805"/>
    <w:rsid w:val="002559A6"/>
    <w:rsid w:val="0025665E"/>
    <w:rsid w:val="00256BD6"/>
    <w:rsid w:val="002571CE"/>
    <w:rsid w:val="00257BBA"/>
    <w:rsid w:val="00257C85"/>
    <w:rsid w:val="00260136"/>
    <w:rsid w:val="002604DD"/>
    <w:rsid w:val="0026090E"/>
    <w:rsid w:val="002609EE"/>
    <w:rsid w:val="00260B50"/>
    <w:rsid w:val="00261319"/>
    <w:rsid w:val="0026183D"/>
    <w:rsid w:val="002618EA"/>
    <w:rsid w:val="002624C1"/>
    <w:rsid w:val="00262734"/>
    <w:rsid w:val="00262BD9"/>
    <w:rsid w:val="0026336D"/>
    <w:rsid w:val="002633A1"/>
    <w:rsid w:val="00263437"/>
    <w:rsid w:val="002634C7"/>
    <w:rsid w:val="00263641"/>
    <w:rsid w:val="00263B8A"/>
    <w:rsid w:val="00263D3B"/>
    <w:rsid w:val="002640B5"/>
    <w:rsid w:val="00264270"/>
    <w:rsid w:val="002642F7"/>
    <w:rsid w:val="00264907"/>
    <w:rsid w:val="00264B6B"/>
    <w:rsid w:val="0026579A"/>
    <w:rsid w:val="00265B5F"/>
    <w:rsid w:val="002679F2"/>
    <w:rsid w:val="00267C43"/>
    <w:rsid w:val="0027094D"/>
    <w:rsid w:val="002709CC"/>
    <w:rsid w:val="00270A41"/>
    <w:rsid w:val="00270E60"/>
    <w:rsid w:val="00271693"/>
    <w:rsid w:val="00271CD8"/>
    <w:rsid w:val="00272639"/>
    <w:rsid w:val="00272BB0"/>
    <w:rsid w:val="00273A0B"/>
    <w:rsid w:val="00273A2D"/>
    <w:rsid w:val="00273E3A"/>
    <w:rsid w:val="00273F6C"/>
    <w:rsid w:val="0027414D"/>
    <w:rsid w:val="002742B2"/>
    <w:rsid w:val="002746E3"/>
    <w:rsid w:val="00274D5A"/>
    <w:rsid w:val="00274EF3"/>
    <w:rsid w:val="0027507E"/>
    <w:rsid w:val="0027597D"/>
    <w:rsid w:val="0027666C"/>
    <w:rsid w:val="00276778"/>
    <w:rsid w:val="00276CF3"/>
    <w:rsid w:val="0027762A"/>
    <w:rsid w:val="00277C81"/>
    <w:rsid w:val="002804A3"/>
    <w:rsid w:val="002805EC"/>
    <w:rsid w:val="0028095A"/>
    <w:rsid w:val="00280A37"/>
    <w:rsid w:val="002814EA"/>
    <w:rsid w:val="00281671"/>
    <w:rsid w:val="00281D2C"/>
    <w:rsid w:val="002822AD"/>
    <w:rsid w:val="0028231E"/>
    <w:rsid w:val="002826CA"/>
    <w:rsid w:val="00282F10"/>
    <w:rsid w:val="0028318F"/>
    <w:rsid w:val="002835CF"/>
    <w:rsid w:val="00283DE1"/>
    <w:rsid w:val="0028469F"/>
    <w:rsid w:val="0028568F"/>
    <w:rsid w:val="00285691"/>
    <w:rsid w:val="002864D4"/>
    <w:rsid w:val="00286CED"/>
    <w:rsid w:val="00286D08"/>
    <w:rsid w:val="00287114"/>
    <w:rsid w:val="002878B2"/>
    <w:rsid w:val="00290175"/>
    <w:rsid w:val="00290276"/>
    <w:rsid w:val="00290A9D"/>
    <w:rsid w:val="00290AB8"/>
    <w:rsid w:val="00290CDB"/>
    <w:rsid w:val="002915C9"/>
    <w:rsid w:val="00291E37"/>
    <w:rsid w:val="00291ED6"/>
    <w:rsid w:val="0029229C"/>
    <w:rsid w:val="0029296E"/>
    <w:rsid w:val="002932C9"/>
    <w:rsid w:val="00293339"/>
    <w:rsid w:val="0029333A"/>
    <w:rsid w:val="002938C9"/>
    <w:rsid w:val="002938F6"/>
    <w:rsid w:val="00294991"/>
    <w:rsid w:val="00294AF9"/>
    <w:rsid w:val="002950AA"/>
    <w:rsid w:val="0029544F"/>
    <w:rsid w:val="00295801"/>
    <w:rsid w:val="00295A46"/>
    <w:rsid w:val="00295DCB"/>
    <w:rsid w:val="00296CE0"/>
    <w:rsid w:val="00296D3A"/>
    <w:rsid w:val="0029719F"/>
    <w:rsid w:val="00297D96"/>
    <w:rsid w:val="002A005E"/>
    <w:rsid w:val="002A044C"/>
    <w:rsid w:val="002A1737"/>
    <w:rsid w:val="002A17B1"/>
    <w:rsid w:val="002A1CC2"/>
    <w:rsid w:val="002A2EDC"/>
    <w:rsid w:val="002A3091"/>
    <w:rsid w:val="002A33B0"/>
    <w:rsid w:val="002A3457"/>
    <w:rsid w:val="002A3D6E"/>
    <w:rsid w:val="002A4867"/>
    <w:rsid w:val="002A49B3"/>
    <w:rsid w:val="002A4FCE"/>
    <w:rsid w:val="002A5025"/>
    <w:rsid w:val="002A519B"/>
    <w:rsid w:val="002A5A85"/>
    <w:rsid w:val="002A5B7A"/>
    <w:rsid w:val="002A70EF"/>
    <w:rsid w:val="002A756D"/>
    <w:rsid w:val="002A7F29"/>
    <w:rsid w:val="002B06A7"/>
    <w:rsid w:val="002B08AC"/>
    <w:rsid w:val="002B1024"/>
    <w:rsid w:val="002B11DB"/>
    <w:rsid w:val="002B194A"/>
    <w:rsid w:val="002B1BB7"/>
    <w:rsid w:val="002B1EF3"/>
    <w:rsid w:val="002B2817"/>
    <w:rsid w:val="002B2A04"/>
    <w:rsid w:val="002B2D6C"/>
    <w:rsid w:val="002B3096"/>
    <w:rsid w:val="002B3637"/>
    <w:rsid w:val="002B3BBC"/>
    <w:rsid w:val="002B3F42"/>
    <w:rsid w:val="002B4E3F"/>
    <w:rsid w:val="002B4F7A"/>
    <w:rsid w:val="002B51E2"/>
    <w:rsid w:val="002B6459"/>
    <w:rsid w:val="002B694F"/>
    <w:rsid w:val="002B6E14"/>
    <w:rsid w:val="002B7D4F"/>
    <w:rsid w:val="002C10E2"/>
    <w:rsid w:val="002C147D"/>
    <w:rsid w:val="002C17C8"/>
    <w:rsid w:val="002C1FF1"/>
    <w:rsid w:val="002C2270"/>
    <w:rsid w:val="002C2876"/>
    <w:rsid w:val="002C2F3C"/>
    <w:rsid w:val="002C37E8"/>
    <w:rsid w:val="002C3D03"/>
    <w:rsid w:val="002C4156"/>
    <w:rsid w:val="002C4183"/>
    <w:rsid w:val="002C42DE"/>
    <w:rsid w:val="002C48C4"/>
    <w:rsid w:val="002C51FD"/>
    <w:rsid w:val="002C537E"/>
    <w:rsid w:val="002C57B6"/>
    <w:rsid w:val="002C633A"/>
    <w:rsid w:val="002C6917"/>
    <w:rsid w:val="002C6E1A"/>
    <w:rsid w:val="002C76FB"/>
    <w:rsid w:val="002C7863"/>
    <w:rsid w:val="002C798B"/>
    <w:rsid w:val="002C7D26"/>
    <w:rsid w:val="002C7EFB"/>
    <w:rsid w:val="002D0A7B"/>
    <w:rsid w:val="002D0FB8"/>
    <w:rsid w:val="002D14E3"/>
    <w:rsid w:val="002D1792"/>
    <w:rsid w:val="002D17B3"/>
    <w:rsid w:val="002D1C86"/>
    <w:rsid w:val="002D264F"/>
    <w:rsid w:val="002D30FF"/>
    <w:rsid w:val="002D3F6D"/>
    <w:rsid w:val="002D44CE"/>
    <w:rsid w:val="002D45D5"/>
    <w:rsid w:val="002D47C5"/>
    <w:rsid w:val="002D52D5"/>
    <w:rsid w:val="002D6392"/>
    <w:rsid w:val="002D63B4"/>
    <w:rsid w:val="002D66AF"/>
    <w:rsid w:val="002D6732"/>
    <w:rsid w:val="002D6931"/>
    <w:rsid w:val="002D6CE6"/>
    <w:rsid w:val="002D7725"/>
    <w:rsid w:val="002D7A49"/>
    <w:rsid w:val="002E0126"/>
    <w:rsid w:val="002E0D7C"/>
    <w:rsid w:val="002E0E89"/>
    <w:rsid w:val="002E0FAB"/>
    <w:rsid w:val="002E12FA"/>
    <w:rsid w:val="002E16B2"/>
    <w:rsid w:val="002E1F49"/>
    <w:rsid w:val="002E2E96"/>
    <w:rsid w:val="002E2ECE"/>
    <w:rsid w:val="002E32FB"/>
    <w:rsid w:val="002E3AA0"/>
    <w:rsid w:val="002E3D3F"/>
    <w:rsid w:val="002E4499"/>
    <w:rsid w:val="002E450B"/>
    <w:rsid w:val="002E4804"/>
    <w:rsid w:val="002E49B9"/>
    <w:rsid w:val="002E4E4B"/>
    <w:rsid w:val="002E5754"/>
    <w:rsid w:val="002E59AB"/>
    <w:rsid w:val="002E5EA6"/>
    <w:rsid w:val="002E6164"/>
    <w:rsid w:val="002E633F"/>
    <w:rsid w:val="002E6378"/>
    <w:rsid w:val="002E6D35"/>
    <w:rsid w:val="002E6D63"/>
    <w:rsid w:val="002E6E6C"/>
    <w:rsid w:val="002E739C"/>
    <w:rsid w:val="002E750B"/>
    <w:rsid w:val="002E7DCF"/>
    <w:rsid w:val="002F01F0"/>
    <w:rsid w:val="002F099C"/>
    <w:rsid w:val="002F12EE"/>
    <w:rsid w:val="002F13F5"/>
    <w:rsid w:val="002F1BFB"/>
    <w:rsid w:val="002F22EE"/>
    <w:rsid w:val="002F23AF"/>
    <w:rsid w:val="002F23EE"/>
    <w:rsid w:val="002F2A80"/>
    <w:rsid w:val="002F2CE2"/>
    <w:rsid w:val="002F2D65"/>
    <w:rsid w:val="002F3041"/>
    <w:rsid w:val="002F30F3"/>
    <w:rsid w:val="002F35EB"/>
    <w:rsid w:val="002F3DF3"/>
    <w:rsid w:val="002F4221"/>
    <w:rsid w:val="002F47DA"/>
    <w:rsid w:val="002F4D18"/>
    <w:rsid w:val="002F659C"/>
    <w:rsid w:val="002F7332"/>
    <w:rsid w:val="002F7B81"/>
    <w:rsid w:val="002F7DF0"/>
    <w:rsid w:val="003005A2"/>
    <w:rsid w:val="00300629"/>
    <w:rsid w:val="00300695"/>
    <w:rsid w:val="00300CFD"/>
    <w:rsid w:val="00300EB3"/>
    <w:rsid w:val="003012E9"/>
    <w:rsid w:val="0030156C"/>
    <w:rsid w:val="0030182E"/>
    <w:rsid w:val="003019B7"/>
    <w:rsid w:val="00302082"/>
    <w:rsid w:val="00302090"/>
    <w:rsid w:val="00302578"/>
    <w:rsid w:val="00302E61"/>
    <w:rsid w:val="00303172"/>
    <w:rsid w:val="003031A9"/>
    <w:rsid w:val="003031BB"/>
    <w:rsid w:val="0030367F"/>
    <w:rsid w:val="003036D7"/>
    <w:rsid w:val="00303CDC"/>
    <w:rsid w:val="00303DBA"/>
    <w:rsid w:val="00304616"/>
    <w:rsid w:val="00304662"/>
    <w:rsid w:val="00304C0B"/>
    <w:rsid w:val="0030555C"/>
    <w:rsid w:val="00305569"/>
    <w:rsid w:val="0030582C"/>
    <w:rsid w:val="00305AF3"/>
    <w:rsid w:val="00305F01"/>
    <w:rsid w:val="00306218"/>
    <w:rsid w:val="003062FA"/>
    <w:rsid w:val="00306AAA"/>
    <w:rsid w:val="003071DA"/>
    <w:rsid w:val="0030727D"/>
    <w:rsid w:val="0030739E"/>
    <w:rsid w:val="003074B4"/>
    <w:rsid w:val="00311616"/>
    <w:rsid w:val="00311963"/>
    <w:rsid w:val="003119C2"/>
    <w:rsid w:val="00311A5E"/>
    <w:rsid w:val="00311D12"/>
    <w:rsid w:val="00311E79"/>
    <w:rsid w:val="0031221C"/>
    <w:rsid w:val="003122BC"/>
    <w:rsid w:val="00312371"/>
    <w:rsid w:val="003125A1"/>
    <w:rsid w:val="00312B37"/>
    <w:rsid w:val="00312EAE"/>
    <w:rsid w:val="003132E1"/>
    <w:rsid w:val="00313480"/>
    <w:rsid w:val="00313FE9"/>
    <w:rsid w:val="0031404D"/>
    <w:rsid w:val="0031433D"/>
    <w:rsid w:val="003143E3"/>
    <w:rsid w:val="003147E6"/>
    <w:rsid w:val="0031529E"/>
    <w:rsid w:val="0031554A"/>
    <w:rsid w:val="0031556A"/>
    <w:rsid w:val="00315B82"/>
    <w:rsid w:val="003163DD"/>
    <w:rsid w:val="0031653C"/>
    <w:rsid w:val="003165D8"/>
    <w:rsid w:val="0031699D"/>
    <w:rsid w:val="00317366"/>
    <w:rsid w:val="00320119"/>
    <w:rsid w:val="00320477"/>
    <w:rsid w:val="003208B4"/>
    <w:rsid w:val="00321C24"/>
    <w:rsid w:val="0032200A"/>
    <w:rsid w:val="00322295"/>
    <w:rsid w:val="00322FD7"/>
    <w:rsid w:val="00323529"/>
    <w:rsid w:val="00323594"/>
    <w:rsid w:val="00324137"/>
    <w:rsid w:val="00324565"/>
    <w:rsid w:val="003245BD"/>
    <w:rsid w:val="003246CD"/>
    <w:rsid w:val="003246D1"/>
    <w:rsid w:val="003246F8"/>
    <w:rsid w:val="00324E33"/>
    <w:rsid w:val="00325142"/>
    <w:rsid w:val="00325206"/>
    <w:rsid w:val="003252C0"/>
    <w:rsid w:val="00325474"/>
    <w:rsid w:val="003255A3"/>
    <w:rsid w:val="00325F40"/>
    <w:rsid w:val="0032652C"/>
    <w:rsid w:val="0032663B"/>
    <w:rsid w:val="003273AA"/>
    <w:rsid w:val="00327C68"/>
    <w:rsid w:val="00327D6A"/>
    <w:rsid w:val="0033031A"/>
    <w:rsid w:val="00330645"/>
    <w:rsid w:val="003309F7"/>
    <w:rsid w:val="00330A77"/>
    <w:rsid w:val="00332280"/>
    <w:rsid w:val="003323D6"/>
    <w:rsid w:val="003324EE"/>
    <w:rsid w:val="0033263A"/>
    <w:rsid w:val="00332A17"/>
    <w:rsid w:val="003330AD"/>
    <w:rsid w:val="003333B8"/>
    <w:rsid w:val="00333659"/>
    <w:rsid w:val="00333D3B"/>
    <w:rsid w:val="0033481B"/>
    <w:rsid w:val="00334BB9"/>
    <w:rsid w:val="00334F71"/>
    <w:rsid w:val="00335438"/>
    <w:rsid w:val="00335675"/>
    <w:rsid w:val="00335853"/>
    <w:rsid w:val="003358D7"/>
    <w:rsid w:val="00335D42"/>
    <w:rsid w:val="00336A41"/>
    <w:rsid w:val="003372A6"/>
    <w:rsid w:val="00340314"/>
    <w:rsid w:val="00340358"/>
    <w:rsid w:val="0034044A"/>
    <w:rsid w:val="003406B3"/>
    <w:rsid w:val="0034168F"/>
    <w:rsid w:val="003416DA"/>
    <w:rsid w:val="00342209"/>
    <w:rsid w:val="003422C3"/>
    <w:rsid w:val="003428BE"/>
    <w:rsid w:val="00342AF6"/>
    <w:rsid w:val="00342B3F"/>
    <w:rsid w:val="0034386D"/>
    <w:rsid w:val="00343A9F"/>
    <w:rsid w:val="00343D4B"/>
    <w:rsid w:val="00344497"/>
    <w:rsid w:val="0034489B"/>
    <w:rsid w:val="00344A81"/>
    <w:rsid w:val="00345273"/>
    <w:rsid w:val="0034565C"/>
    <w:rsid w:val="00345B7A"/>
    <w:rsid w:val="00345CCB"/>
    <w:rsid w:val="00345EA2"/>
    <w:rsid w:val="00346193"/>
    <w:rsid w:val="0034635A"/>
    <w:rsid w:val="00346E74"/>
    <w:rsid w:val="00347085"/>
    <w:rsid w:val="0035003A"/>
    <w:rsid w:val="0035043C"/>
    <w:rsid w:val="00350471"/>
    <w:rsid w:val="00350B2B"/>
    <w:rsid w:val="0035108B"/>
    <w:rsid w:val="0035119B"/>
    <w:rsid w:val="003525BD"/>
    <w:rsid w:val="003528B9"/>
    <w:rsid w:val="00352DBC"/>
    <w:rsid w:val="00353152"/>
    <w:rsid w:val="0035463F"/>
    <w:rsid w:val="003550C2"/>
    <w:rsid w:val="0035570C"/>
    <w:rsid w:val="00356EBB"/>
    <w:rsid w:val="00357107"/>
    <w:rsid w:val="003573D3"/>
    <w:rsid w:val="003601B8"/>
    <w:rsid w:val="0036119C"/>
    <w:rsid w:val="00361B29"/>
    <w:rsid w:val="00361FC7"/>
    <w:rsid w:val="0036268C"/>
    <w:rsid w:val="00362752"/>
    <w:rsid w:val="00362CC4"/>
    <w:rsid w:val="0036333F"/>
    <w:rsid w:val="003633F2"/>
    <w:rsid w:val="00363F3D"/>
    <w:rsid w:val="0036421F"/>
    <w:rsid w:val="00364550"/>
    <w:rsid w:val="0036456B"/>
    <w:rsid w:val="0036510B"/>
    <w:rsid w:val="003654BD"/>
    <w:rsid w:val="00365839"/>
    <w:rsid w:val="00365A0A"/>
    <w:rsid w:val="00365E3F"/>
    <w:rsid w:val="00365F28"/>
    <w:rsid w:val="003661D6"/>
    <w:rsid w:val="00366B33"/>
    <w:rsid w:val="00366E4C"/>
    <w:rsid w:val="003675C4"/>
    <w:rsid w:val="00367713"/>
    <w:rsid w:val="00367AD5"/>
    <w:rsid w:val="00367C9E"/>
    <w:rsid w:val="0037032B"/>
    <w:rsid w:val="00370B61"/>
    <w:rsid w:val="00371192"/>
    <w:rsid w:val="00371312"/>
    <w:rsid w:val="0037135C"/>
    <w:rsid w:val="00371844"/>
    <w:rsid w:val="0037194C"/>
    <w:rsid w:val="00371F15"/>
    <w:rsid w:val="00372329"/>
    <w:rsid w:val="003725FD"/>
    <w:rsid w:val="00373462"/>
    <w:rsid w:val="00373C8E"/>
    <w:rsid w:val="00373DE6"/>
    <w:rsid w:val="00373EC9"/>
    <w:rsid w:val="0037423C"/>
    <w:rsid w:val="00374AA4"/>
    <w:rsid w:val="003751A9"/>
    <w:rsid w:val="003759CA"/>
    <w:rsid w:val="00375EB2"/>
    <w:rsid w:val="00375F12"/>
    <w:rsid w:val="00375FD9"/>
    <w:rsid w:val="003763DB"/>
    <w:rsid w:val="0037699C"/>
    <w:rsid w:val="003771E2"/>
    <w:rsid w:val="00377C86"/>
    <w:rsid w:val="00377D7C"/>
    <w:rsid w:val="00377DA1"/>
    <w:rsid w:val="0038074A"/>
    <w:rsid w:val="00380769"/>
    <w:rsid w:val="00380C23"/>
    <w:rsid w:val="00380F4C"/>
    <w:rsid w:val="00381395"/>
    <w:rsid w:val="00382372"/>
    <w:rsid w:val="0038268B"/>
    <w:rsid w:val="003831A8"/>
    <w:rsid w:val="00383446"/>
    <w:rsid w:val="003839C1"/>
    <w:rsid w:val="00383F85"/>
    <w:rsid w:val="00384D29"/>
    <w:rsid w:val="00384FE4"/>
    <w:rsid w:val="00385F3B"/>
    <w:rsid w:val="00386119"/>
    <w:rsid w:val="003863B2"/>
    <w:rsid w:val="003868E3"/>
    <w:rsid w:val="00386C1A"/>
    <w:rsid w:val="00387095"/>
    <w:rsid w:val="003871AF"/>
    <w:rsid w:val="00387607"/>
    <w:rsid w:val="003900AC"/>
    <w:rsid w:val="003906E5"/>
    <w:rsid w:val="00390BF5"/>
    <w:rsid w:val="00390DE6"/>
    <w:rsid w:val="00390EB4"/>
    <w:rsid w:val="003917EC"/>
    <w:rsid w:val="00391F9D"/>
    <w:rsid w:val="003922A5"/>
    <w:rsid w:val="0039257B"/>
    <w:rsid w:val="00392A0B"/>
    <w:rsid w:val="00392DF0"/>
    <w:rsid w:val="00392EB6"/>
    <w:rsid w:val="00392F83"/>
    <w:rsid w:val="003932A1"/>
    <w:rsid w:val="00393716"/>
    <w:rsid w:val="00393F44"/>
    <w:rsid w:val="003941F9"/>
    <w:rsid w:val="00395D10"/>
    <w:rsid w:val="003966B0"/>
    <w:rsid w:val="0039678D"/>
    <w:rsid w:val="00397324"/>
    <w:rsid w:val="00397F6D"/>
    <w:rsid w:val="003A081E"/>
    <w:rsid w:val="003A083E"/>
    <w:rsid w:val="003A0C7B"/>
    <w:rsid w:val="003A0E49"/>
    <w:rsid w:val="003A0F25"/>
    <w:rsid w:val="003A10B5"/>
    <w:rsid w:val="003A1126"/>
    <w:rsid w:val="003A1C56"/>
    <w:rsid w:val="003A2070"/>
    <w:rsid w:val="003A2237"/>
    <w:rsid w:val="003A2255"/>
    <w:rsid w:val="003A2355"/>
    <w:rsid w:val="003A2A38"/>
    <w:rsid w:val="003A3409"/>
    <w:rsid w:val="003A3486"/>
    <w:rsid w:val="003A370B"/>
    <w:rsid w:val="003A37D5"/>
    <w:rsid w:val="003A3A64"/>
    <w:rsid w:val="003A3DF7"/>
    <w:rsid w:val="003A5062"/>
    <w:rsid w:val="003A53B4"/>
    <w:rsid w:val="003A542B"/>
    <w:rsid w:val="003A55B1"/>
    <w:rsid w:val="003A569B"/>
    <w:rsid w:val="003A68E1"/>
    <w:rsid w:val="003A6946"/>
    <w:rsid w:val="003A70BD"/>
    <w:rsid w:val="003A70FA"/>
    <w:rsid w:val="003A7366"/>
    <w:rsid w:val="003A7AF4"/>
    <w:rsid w:val="003B07EB"/>
    <w:rsid w:val="003B0AB2"/>
    <w:rsid w:val="003B0CDB"/>
    <w:rsid w:val="003B0E76"/>
    <w:rsid w:val="003B0EF3"/>
    <w:rsid w:val="003B15CB"/>
    <w:rsid w:val="003B16E4"/>
    <w:rsid w:val="003B253A"/>
    <w:rsid w:val="003B2AD4"/>
    <w:rsid w:val="003B3AA6"/>
    <w:rsid w:val="003B3BE2"/>
    <w:rsid w:val="003B4088"/>
    <w:rsid w:val="003B41FA"/>
    <w:rsid w:val="003B42DD"/>
    <w:rsid w:val="003B44A1"/>
    <w:rsid w:val="003B4600"/>
    <w:rsid w:val="003B4E22"/>
    <w:rsid w:val="003B4F7E"/>
    <w:rsid w:val="003B53A1"/>
    <w:rsid w:val="003B5D85"/>
    <w:rsid w:val="003B65A8"/>
    <w:rsid w:val="003B66C8"/>
    <w:rsid w:val="003B7310"/>
    <w:rsid w:val="003C02F8"/>
    <w:rsid w:val="003C04B5"/>
    <w:rsid w:val="003C0803"/>
    <w:rsid w:val="003C0A3B"/>
    <w:rsid w:val="003C12F9"/>
    <w:rsid w:val="003C1369"/>
    <w:rsid w:val="003C15EB"/>
    <w:rsid w:val="003C161E"/>
    <w:rsid w:val="003C1C79"/>
    <w:rsid w:val="003C1E3D"/>
    <w:rsid w:val="003C2202"/>
    <w:rsid w:val="003C2B02"/>
    <w:rsid w:val="003C365C"/>
    <w:rsid w:val="003C3A51"/>
    <w:rsid w:val="003C3E67"/>
    <w:rsid w:val="003C3EC8"/>
    <w:rsid w:val="003C4BEB"/>
    <w:rsid w:val="003C5328"/>
    <w:rsid w:val="003C66E4"/>
    <w:rsid w:val="003C6975"/>
    <w:rsid w:val="003C6BD7"/>
    <w:rsid w:val="003C7033"/>
    <w:rsid w:val="003C7146"/>
    <w:rsid w:val="003C7149"/>
    <w:rsid w:val="003C75D9"/>
    <w:rsid w:val="003C783B"/>
    <w:rsid w:val="003C7DBF"/>
    <w:rsid w:val="003D0036"/>
    <w:rsid w:val="003D189D"/>
    <w:rsid w:val="003D1A69"/>
    <w:rsid w:val="003D2A29"/>
    <w:rsid w:val="003D2AB0"/>
    <w:rsid w:val="003D3B79"/>
    <w:rsid w:val="003D4273"/>
    <w:rsid w:val="003D42EF"/>
    <w:rsid w:val="003D439E"/>
    <w:rsid w:val="003D490B"/>
    <w:rsid w:val="003D4B79"/>
    <w:rsid w:val="003D506C"/>
    <w:rsid w:val="003D5912"/>
    <w:rsid w:val="003D5D66"/>
    <w:rsid w:val="003D5FA2"/>
    <w:rsid w:val="003D748A"/>
    <w:rsid w:val="003D7529"/>
    <w:rsid w:val="003D7B93"/>
    <w:rsid w:val="003E0185"/>
    <w:rsid w:val="003E0767"/>
    <w:rsid w:val="003E0794"/>
    <w:rsid w:val="003E0F8B"/>
    <w:rsid w:val="003E1061"/>
    <w:rsid w:val="003E1B4A"/>
    <w:rsid w:val="003E213A"/>
    <w:rsid w:val="003E21D6"/>
    <w:rsid w:val="003E2649"/>
    <w:rsid w:val="003E27B0"/>
    <w:rsid w:val="003E2910"/>
    <w:rsid w:val="003E2963"/>
    <w:rsid w:val="003E2D70"/>
    <w:rsid w:val="003E320A"/>
    <w:rsid w:val="003E3D6B"/>
    <w:rsid w:val="003E41E0"/>
    <w:rsid w:val="003E446A"/>
    <w:rsid w:val="003E4B6A"/>
    <w:rsid w:val="003E4C48"/>
    <w:rsid w:val="003E4C7E"/>
    <w:rsid w:val="003E564E"/>
    <w:rsid w:val="003E5683"/>
    <w:rsid w:val="003E615A"/>
    <w:rsid w:val="003E665F"/>
    <w:rsid w:val="003E6B81"/>
    <w:rsid w:val="003E6E92"/>
    <w:rsid w:val="003E744C"/>
    <w:rsid w:val="003E7991"/>
    <w:rsid w:val="003E7A92"/>
    <w:rsid w:val="003E7AA7"/>
    <w:rsid w:val="003F02E6"/>
    <w:rsid w:val="003F060E"/>
    <w:rsid w:val="003F0FE9"/>
    <w:rsid w:val="003F11FE"/>
    <w:rsid w:val="003F1A8D"/>
    <w:rsid w:val="003F227D"/>
    <w:rsid w:val="003F23BB"/>
    <w:rsid w:val="003F26D2"/>
    <w:rsid w:val="003F2BE9"/>
    <w:rsid w:val="003F2D17"/>
    <w:rsid w:val="003F3557"/>
    <w:rsid w:val="003F46FD"/>
    <w:rsid w:val="003F498B"/>
    <w:rsid w:val="003F50F8"/>
    <w:rsid w:val="003F5363"/>
    <w:rsid w:val="003F592D"/>
    <w:rsid w:val="003F67B8"/>
    <w:rsid w:val="003F6F58"/>
    <w:rsid w:val="003F752C"/>
    <w:rsid w:val="003F7C73"/>
    <w:rsid w:val="003F7D5F"/>
    <w:rsid w:val="0040022C"/>
    <w:rsid w:val="00400409"/>
    <w:rsid w:val="004006A2"/>
    <w:rsid w:val="00400A21"/>
    <w:rsid w:val="00400B4F"/>
    <w:rsid w:val="00400F90"/>
    <w:rsid w:val="00401104"/>
    <w:rsid w:val="00401133"/>
    <w:rsid w:val="004014EB"/>
    <w:rsid w:val="00401AF5"/>
    <w:rsid w:val="004022C5"/>
    <w:rsid w:val="00402718"/>
    <w:rsid w:val="00402ACA"/>
    <w:rsid w:val="00402F66"/>
    <w:rsid w:val="004030C7"/>
    <w:rsid w:val="00403955"/>
    <w:rsid w:val="004039C1"/>
    <w:rsid w:val="004041BF"/>
    <w:rsid w:val="00404261"/>
    <w:rsid w:val="00405350"/>
    <w:rsid w:val="00405554"/>
    <w:rsid w:val="004057F7"/>
    <w:rsid w:val="004058BA"/>
    <w:rsid w:val="00405DC6"/>
    <w:rsid w:val="00406364"/>
    <w:rsid w:val="004066AE"/>
    <w:rsid w:val="00406DE9"/>
    <w:rsid w:val="004075B9"/>
    <w:rsid w:val="00407E82"/>
    <w:rsid w:val="00407EA3"/>
    <w:rsid w:val="00407F00"/>
    <w:rsid w:val="00407F10"/>
    <w:rsid w:val="004102A5"/>
    <w:rsid w:val="004102D3"/>
    <w:rsid w:val="00410371"/>
    <w:rsid w:val="00410C62"/>
    <w:rsid w:val="00410E31"/>
    <w:rsid w:val="00411B05"/>
    <w:rsid w:val="004128B6"/>
    <w:rsid w:val="00412919"/>
    <w:rsid w:val="00412D97"/>
    <w:rsid w:val="004134DC"/>
    <w:rsid w:val="0041355F"/>
    <w:rsid w:val="0041389E"/>
    <w:rsid w:val="00414D8F"/>
    <w:rsid w:val="004159A9"/>
    <w:rsid w:val="004163CB"/>
    <w:rsid w:val="00417255"/>
    <w:rsid w:val="004175C0"/>
    <w:rsid w:val="0041798C"/>
    <w:rsid w:val="00420BD7"/>
    <w:rsid w:val="00420D65"/>
    <w:rsid w:val="00420E44"/>
    <w:rsid w:val="004211B8"/>
    <w:rsid w:val="00421459"/>
    <w:rsid w:val="00421A78"/>
    <w:rsid w:val="004239FD"/>
    <w:rsid w:val="00423A95"/>
    <w:rsid w:val="00423BFD"/>
    <w:rsid w:val="0042443A"/>
    <w:rsid w:val="00424980"/>
    <w:rsid w:val="00424B53"/>
    <w:rsid w:val="00424C36"/>
    <w:rsid w:val="00424D3B"/>
    <w:rsid w:val="004256D7"/>
    <w:rsid w:val="00425DB5"/>
    <w:rsid w:val="00425F9B"/>
    <w:rsid w:val="004269CA"/>
    <w:rsid w:val="00427862"/>
    <w:rsid w:val="00427922"/>
    <w:rsid w:val="00427A8C"/>
    <w:rsid w:val="00427CB0"/>
    <w:rsid w:val="0043007C"/>
    <w:rsid w:val="00430351"/>
    <w:rsid w:val="004305C6"/>
    <w:rsid w:val="004306E6"/>
    <w:rsid w:val="0043089F"/>
    <w:rsid w:val="00430AAC"/>
    <w:rsid w:val="00430BD7"/>
    <w:rsid w:val="00430FAB"/>
    <w:rsid w:val="00431180"/>
    <w:rsid w:val="004311A4"/>
    <w:rsid w:val="00431CC1"/>
    <w:rsid w:val="0043229F"/>
    <w:rsid w:val="00432829"/>
    <w:rsid w:val="00432D4F"/>
    <w:rsid w:val="00433B19"/>
    <w:rsid w:val="00433B3F"/>
    <w:rsid w:val="00433FEE"/>
    <w:rsid w:val="00434001"/>
    <w:rsid w:val="0043409B"/>
    <w:rsid w:val="004341A4"/>
    <w:rsid w:val="00434BAD"/>
    <w:rsid w:val="00434C91"/>
    <w:rsid w:val="00434E23"/>
    <w:rsid w:val="0043511C"/>
    <w:rsid w:val="00435314"/>
    <w:rsid w:val="0043533A"/>
    <w:rsid w:val="004356F7"/>
    <w:rsid w:val="00435901"/>
    <w:rsid w:val="00435CFA"/>
    <w:rsid w:val="00436325"/>
    <w:rsid w:val="00437233"/>
    <w:rsid w:val="004372BA"/>
    <w:rsid w:val="004373D3"/>
    <w:rsid w:val="0043781C"/>
    <w:rsid w:val="00437DD5"/>
    <w:rsid w:val="00440B9B"/>
    <w:rsid w:val="00441024"/>
    <w:rsid w:val="00441FA2"/>
    <w:rsid w:val="0044222F"/>
    <w:rsid w:val="00442D06"/>
    <w:rsid w:val="004431E7"/>
    <w:rsid w:val="00443451"/>
    <w:rsid w:val="004437EF"/>
    <w:rsid w:val="00443F24"/>
    <w:rsid w:val="004441DD"/>
    <w:rsid w:val="00444C17"/>
    <w:rsid w:val="00444E1D"/>
    <w:rsid w:val="00445332"/>
    <w:rsid w:val="004459AE"/>
    <w:rsid w:val="00445EFD"/>
    <w:rsid w:val="00446093"/>
    <w:rsid w:val="00446A5B"/>
    <w:rsid w:val="00446FBA"/>
    <w:rsid w:val="00447E22"/>
    <w:rsid w:val="0045029B"/>
    <w:rsid w:val="004502C4"/>
    <w:rsid w:val="0045031F"/>
    <w:rsid w:val="00450797"/>
    <w:rsid w:val="0045120C"/>
    <w:rsid w:val="00452800"/>
    <w:rsid w:val="0045293D"/>
    <w:rsid w:val="00452AC4"/>
    <w:rsid w:val="00453273"/>
    <w:rsid w:val="00453652"/>
    <w:rsid w:val="004539E1"/>
    <w:rsid w:val="00453D1F"/>
    <w:rsid w:val="004543CB"/>
    <w:rsid w:val="00454E67"/>
    <w:rsid w:val="00455179"/>
    <w:rsid w:val="004559B6"/>
    <w:rsid w:val="00455E88"/>
    <w:rsid w:val="00456377"/>
    <w:rsid w:val="004566FF"/>
    <w:rsid w:val="00457310"/>
    <w:rsid w:val="004573D2"/>
    <w:rsid w:val="00457476"/>
    <w:rsid w:val="00457730"/>
    <w:rsid w:val="004578A8"/>
    <w:rsid w:val="00457E41"/>
    <w:rsid w:val="00460581"/>
    <w:rsid w:val="00460D70"/>
    <w:rsid w:val="0046193C"/>
    <w:rsid w:val="00461D50"/>
    <w:rsid w:val="00461E68"/>
    <w:rsid w:val="00462A1B"/>
    <w:rsid w:val="00462B28"/>
    <w:rsid w:val="00462B7C"/>
    <w:rsid w:val="00462FA2"/>
    <w:rsid w:val="004641D7"/>
    <w:rsid w:val="00464893"/>
    <w:rsid w:val="004649E6"/>
    <w:rsid w:val="00464FD1"/>
    <w:rsid w:val="0046513B"/>
    <w:rsid w:val="004651F2"/>
    <w:rsid w:val="004656F2"/>
    <w:rsid w:val="00465815"/>
    <w:rsid w:val="00465D87"/>
    <w:rsid w:val="0046600C"/>
    <w:rsid w:val="004661B0"/>
    <w:rsid w:val="004667B1"/>
    <w:rsid w:val="00466957"/>
    <w:rsid w:val="00466AA7"/>
    <w:rsid w:val="00466D18"/>
    <w:rsid w:val="00466EFD"/>
    <w:rsid w:val="00467478"/>
    <w:rsid w:val="004675B1"/>
    <w:rsid w:val="004677F3"/>
    <w:rsid w:val="00467F25"/>
    <w:rsid w:val="004702DD"/>
    <w:rsid w:val="00470A92"/>
    <w:rsid w:val="00470CD1"/>
    <w:rsid w:val="0047121B"/>
    <w:rsid w:val="00471404"/>
    <w:rsid w:val="0047177E"/>
    <w:rsid w:val="00472BBD"/>
    <w:rsid w:val="00472FF0"/>
    <w:rsid w:val="004733DE"/>
    <w:rsid w:val="004737D8"/>
    <w:rsid w:val="00473CC5"/>
    <w:rsid w:val="004745DA"/>
    <w:rsid w:val="0047563B"/>
    <w:rsid w:val="00475EC2"/>
    <w:rsid w:val="0047630D"/>
    <w:rsid w:val="00476772"/>
    <w:rsid w:val="00477148"/>
    <w:rsid w:val="004773A5"/>
    <w:rsid w:val="00477E2E"/>
    <w:rsid w:val="004800AF"/>
    <w:rsid w:val="004804C6"/>
    <w:rsid w:val="004806B6"/>
    <w:rsid w:val="004816A3"/>
    <w:rsid w:val="004818A8"/>
    <w:rsid w:val="00481C75"/>
    <w:rsid w:val="0048201D"/>
    <w:rsid w:val="004820CE"/>
    <w:rsid w:val="0048230B"/>
    <w:rsid w:val="0048244D"/>
    <w:rsid w:val="004827D8"/>
    <w:rsid w:val="004828EF"/>
    <w:rsid w:val="00482C25"/>
    <w:rsid w:val="0048347A"/>
    <w:rsid w:val="00483984"/>
    <w:rsid w:val="00483B4A"/>
    <w:rsid w:val="0048412C"/>
    <w:rsid w:val="00484247"/>
    <w:rsid w:val="00484388"/>
    <w:rsid w:val="0048449A"/>
    <w:rsid w:val="00484BDE"/>
    <w:rsid w:val="00484D8D"/>
    <w:rsid w:val="00485804"/>
    <w:rsid w:val="00485CF6"/>
    <w:rsid w:val="00485E72"/>
    <w:rsid w:val="00485E98"/>
    <w:rsid w:val="00485F5F"/>
    <w:rsid w:val="004861E7"/>
    <w:rsid w:val="004861FD"/>
    <w:rsid w:val="0048704B"/>
    <w:rsid w:val="00487376"/>
    <w:rsid w:val="00487449"/>
    <w:rsid w:val="0048766B"/>
    <w:rsid w:val="00487F73"/>
    <w:rsid w:val="0049028F"/>
    <w:rsid w:val="004903C8"/>
    <w:rsid w:val="004904FD"/>
    <w:rsid w:val="00490688"/>
    <w:rsid w:val="00490714"/>
    <w:rsid w:val="004907B3"/>
    <w:rsid w:val="00490A3A"/>
    <w:rsid w:val="00490AFD"/>
    <w:rsid w:val="00490F2C"/>
    <w:rsid w:val="0049141C"/>
    <w:rsid w:val="004937D0"/>
    <w:rsid w:val="00494962"/>
    <w:rsid w:val="004949F0"/>
    <w:rsid w:val="00494EBA"/>
    <w:rsid w:val="004963E6"/>
    <w:rsid w:val="0049641F"/>
    <w:rsid w:val="00496929"/>
    <w:rsid w:val="00496B59"/>
    <w:rsid w:val="00497F32"/>
    <w:rsid w:val="004A0151"/>
    <w:rsid w:val="004A0552"/>
    <w:rsid w:val="004A0C91"/>
    <w:rsid w:val="004A0F2F"/>
    <w:rsid w:val="004A13E2"/>
    <w:rsid w:val="004A1618"/>
    <w:rsid w:val="004A1A9D"/>
    <w:rsid w:val="004A28BD"/>
    <w:rsid w:val="004A2ED4"/>
    <w:rsid w:val="004A33AA"/>
    <w:rsid w:val="004A3563"/>
    <w:rsid w:val="004A3675"/>
    <w:rsid w:val="004A39F1"/>
    <w:rsid w:val="004A3EDC"/>
    <w:rsid w:val="004A421A"/>
    <w:rsid w:val="004A438A"/>
    <w:rsid w:val="004A4746"/>
    <w:rsid w:val="004A4C53"/>
    <w:rsid w:val="004A5117"/>
    <w:rsid w:val="004A5674"/>
    <w:rsid w:val="004A568E"/>
    <w:rsid w:val="004A5777"/>
    <w:rsid w:val="004A5825"/>
    <w:rsid w:val="004A5897"/>
    <w:rsid w:val="004A5CDD"/>
    <w:rsid w:val="004A67D1"/>
    <w:rsid w:val="004A6ABC"/>
    <w:rsid w:val="004A6BDD"/>
    <w:rsid w:val="004B04E4"/>
    <w:rsid w:val="004B0579"/>
    <w:rsid w:val="004B0593"/>
    <w:rsid w:val="004B0605"/>
    <w:rsid w:val="004B0E9C"/>
    <w:rsid w:val="004B1041"/>
    <w:rsid w:val="004B1148"/>
    <w:rsid w:val="004B1E71"/>
    <w:rsid w:val="004B23BA"/>
    <w:rsid w:val="004B23D7"/>
    <w:rsid w:val="004B2CF0"/>
    <w:rsid w:val="004B2E61"/>
    <w:rsid w:val="004B3037"/>
    <w:rsid w:val="004B3358"/>
    <w:rsid w:val="004B3786"/>
    <w:rsid w:val="004B37D5"/>
    <w:rsid w:val="004B3FC1"/>
    <w:rsid w:val="004B45A0"/>
    <w:rsid w:val="004B4D53"/>
    <w:rsid w:val="004B5135"/>
    <w:rsid w:val="004B5174"/>
    <w:rsid w:val="004B577F"/>
    <w:rsid w:val="004B5BCB"/>
    <w:rsid w:val="004B62F3"/>
    <w:rsid w:val="004B69D3"/>
    <w:rsid w:val="004B6A47"/>
    <w:rsid w:val="004B7074"/>
    <w:rsid w:val="004B7975"/>
    <w:rsid w:val="004B7D60"/>
    <w:rsid w:val="004C0B16"/>
    <w:rsid w:val="004C20EF"/>
    <w:rsid w:val="004C2846"/>
    <w:rsid w:val="004C2E50"/>
    <w:rsid w:val="004C364B"/>
    <w:rsid w:val="004C383C"/>
    <w:rsid w:val="004C3BF4"/>
    <w:rsid w:val="004C4790"/>
    <w:rsid w:val="004C4ADA"/>
    <w:rsid w:val="004C549A"/>
    <w:rsid w:val="004C5908"/>
    <w:rsid w:val="004C5E7E"/>
    <w:rsid w:val="004C6197"/>
    <w:rsid w:val="004C6421"/>
    <w:rsid w:val="004C6D92"/>
    <w:rsid w:val="004C7447"/>
    <w:rsid w:val="004C74C5"/>
    <w:rsid w:val="004D0277"/>
    <w:rsid w:val="004D078E"/>
    <w:rsid w:val="004D07FD"/>
    <w:rsid w:val="004D0C51"/>
    <w:rsid w:val="004D0E04"/>
    <w:rsid w:val="004D0E60"/>
    <w:rsid w:val="004D1282"/>
    <w:rsid w:val="004D186B"/>
    <w:rsid w:val="004D20C1"/>
    <w:rsid w:val="004D2379"/>
    <w:rsid w:val="004D2BB5"/>
    <w:rsid w:val="004D2D3D"/>
    <w:rsid w:val="004D3177"/>
    <w:rsid w:val="004D3710"/>
    <w:rsid w:val="004D44EB"/>
    <w:rsid w:val="004D55B7"/>
    <w:rsid w:val="004D55F8"/>
    <w:rsid w:val="004D56E5"/>
    <w:rsid w:val="004D5A74"/>
    <w:rsid w:val="004D678A"/>
    <w:rsid w:val="004D6856"/>
    <w:rsid w:val="004D68CE"/>
    <w:rsid w:val="004D6A47"/>
    <w:rsid w:val="004D6FC8"/>
    <w:rsid w:val="004D6FDB"/>
    <w:rsid w:val="004D7197"/>
    <w:rsid w:val="004D7844"/>
    <w:rsid w:val="004E0247"/>
    <w:rsid w:val="004E06C0"/>
    <w:rsid w:val="004E0C0B"/>
    <w:rsid w:val="004E0D1E"/>
    <w:rsid w:val="004E13E1"/>
    <w:rsid w:val="004E1867"/>
    <w:rsid w:val="004E1893"/>
    <w:rsid w:val="004E1B67"/>
    <w:rsid w:val="004E1DCE"/>
    <w:rsid w:val="004E1F09"/>
    <w:rsid w:val="004E22A2"/>
    <w:rsid w:val="004E27F3"/>
    <w:rsid w:val="004E33D5"/>
    <w:rsid w:val="004E34D8"/>
    <w:rsid w:val="004E3791"/>
    <w:rsid w:val="004E4C19"/>
    <w:rsid w:val="004E4DB3"/>
    <w:rsid w:val="004E4E96"/>
    <w:rsid w:val="004E4FA0"/>
    <w:rsid w:val="004E51D6"/>
    <w:rsid w:val="004E53F7"/>
    <w:rsid w:val="004E6364"/>
    <w:rsid w:val="004E64EE"/>
    <w:rsid w:val="004E6714"/>
    <w:rsid w:val="004E684F"/>
    <w:rsid w:val="004E722B"/>
    <w:rsid w:val="004E7641"/>
    <w:rsid w:val="004E7CB4"/>
    <w:rsid w:val="004F003D"/>
    <w:rsid w:val="004F0C88"/>
    <w:rsid w:val="004F1201"/>
    <w:rsid w:val="004F17A7"/>
    <w:rsid w:val="004F236C"/>
    <w:rsid w:val="004F241B"/>
    <w:rsid w:val="004F2661"/>
    <w:rsid w:val="004F34D3"/>
    <w:rsid w:val="004F38A8"/>
    <w:rsid w:val="004F3C59"/>
    <w:rsid w:val="004F4AFC"/>
    <w:rsid w:val="004F5616"/>
    <w:rsid w:val="004F5997"/>
    <w:rsid w:val="004F5C56"/>
    <w:rsid w:val="004F5CA0"/>
    <w:rsid w:val="004F6199"/>
    <w:rsid w:val="004F6641"/>
    <w:rsid w:val="004F66FA"/>
    <w:rsid w:val="004F6765"/>
    <w:rsid w:val="004F7182"/>
    <w:rsid w:val="004F7E4D"/>
    <w:rsid w:val="00501551"/>
    <w:rsid w:val="00501918"/>
    <w:rsid w:val="00501D07"/>
    <w:rsid w:val="005021D1"/>
    <w:rsid w:val="0050227A"/>
    <w:rsid w:val="00502E38"/>
    <w:rsid w:val="0050337C"/>
    <w:rsid w:val="00503533"/>
    <w:rsid w:val="00503AC0"/>
    <w:rsid w:val="00504390"/>
    <w:rsid w:val="00504A32"/>
    <w:rsid w:val="00504AAA"/>
    <w:rsid w:val="00504D57"/>
    <w:rsid w:val="00505C86"/>
    <w:rsid w:val="00506033"/>
    <w:rsid w:val="005064BC"/>
    <w:rsid w:val="0050685A"/>
    <w:rsid w:val="00506C6F"/>
    <w:rsid w:val="00507050"/>
    <w:rsid w:val="00507282"/>
    <w:rsid w:val="005078C8"/>
    <w:rsid w:val="005079F9"/>
    <w:rsid w:val="00507C3E"/>
    <w:rsid w:val="00507EC2"/>
    <w:rsid w:val="00510015"/>
    <w:rsid w:val="00510761"/>
    <w:rsid w:val="005108A8"/>
    <w:rsid w:val="00510989"/>
    <w:rsid w:val="005116A7"/>
    <w:rsid w:val="005117C0"/>
    <w:rsid w:val="005119F1"/>
    <w:rsid w:val="00511A02"/>
    <w:rsid w:val="00511CEF"/>
    <w:rsid w:val="0051392A"/>
    <w:rsid w:val="00513BF8"/>
    <w:rsid w:val="00513BFC"/>
    <w:rsid w:val="005143F7"/>
    <w:rsid w:val="0051450E"/>
    <w:rsid w:val="00514774"/>
    <w:rsid w:val="005149F3"/>
    <w:rsid w:val="00514A20"/>
    <w:rsid w:val="00514EF7"/>
    <w:rsid w:val="0051553A"/>
    <w:rsid w:val="00515914"/>
    <w:rsid w:val="00515D07"/>
    <w:rsid w:val="00516987"/>
    <w:rsid w:val="00516C86"/>
    <w:rsid w:val="00517419"/>
    <w:rsid w:val="005174D6"/>
    <w:rsid w:val="005175D3"/>
    <w:rsid w:val="00517D48"/>
    <w:rsid w:val="005201EF"/>
    <w:rsid w:val="00520BE1"/>
    <w:rsid w:val="005210E6"/>
    <w:rsid w:val="00521737"/>
    <w:rsid w:val="00521866"/>
    <w:rsid w:val="0052192F"/>
    <w:rsid w:val="00521B14"/>
    <w:rsid w:val="005220D3"/>
    <w:rsid w:val="0052254A"/>
    <w:rsid w:val="005228D3"/>
    <w:rsid w:val="00522C6B"/>
    <w:rsid w:val="00522EE7"/>
    <w:rsid w:val="005233CD"/>
    <w:rsid w:val="00523411"/>
    <w:rsid w:val="00523665"/>
    <w:rsid w:val="005237F5"/>
    <w:rsid w:val="0052426C"/>
    <w:rsid w:val="00524523"/>
    <w:rsid w:val="00524524"/>
    <w:rsid w:val="005247F9"/>
    <w:rsid w:val="00524A68"/>
    <w:rsid w:val="0052565E"/>
    <w:rsid w:val="00525721"/>
    <w:rsid w:val="00525CF0"/>
    <w:rsid w:val="00526D6E"/>
    <w:rsid w:val="00527B8C"/>
    <w:rsid w:val="00527BB8"/>
    <w:rsid w:val="00527FE0"/>
    <w:rsid w:val="00530086"/>
    <w:rsid w:val="0053034F"/>
    <w:rsid w:val="0053069D"/>
    <w:rsid w:val="00530B2A"/>
    <w:rsid w:val="00531295"/>
    <w:rsid w:val="00531849"/>
    <w:rsid w:val="00531852"/>
    <w:rsid w:val="00532153"/>
    <w:rsid w:val="005322D3"/>
    <w:rsid w:val="00532E83"/>
    <w:rsid w:val="00532F11"/>
    <w:rsid w:val="00533781"/>
    <w:rsid w:val="0053418D"/>
    <w:rsid w:val="005343B4"/>
    <w:rsid w:val="00534695"/>
    <w:rsid w:val="00534E41"/>
    <w:rsid w:val="005354D5"/>
    <w:rsid w:val="0053692E"/>
    <w:rsid w:val="00537D99"/>
    <w:rsid w:val="00540006"/>
    <w:rsid w:val="005401EF"/>
    <w:rsid w:val="0054084C"/>
    <w:rsid w:val="00540BF9"/>
    <w:rsid w:val="00541174"/>
    <w:rsid w:val="005413A6"/>
    <w:rsid w:val="00541AF2"/>
    <w:rsid w:val="00541B4C"/>
    <w:rsid w:val="00541B94"/>
    <w:rsid w:val="00541F6C"/>
    <w:rsid w:val="00542697"/>
    <w:rsid w:val="00543402"/>
    <w:rsid w:val="00543B8B"/>
    <w:rsid w:val="0054465B"/>
    <w:rsid w:val="005446D8"/>
    <w:rsid w:val="00545399"/>
    <w:rsid w:val="005454AC"/>
    <w:rsid w:val="00545DED"/>
    <w:rsid w:val="00545EE0"/>
    <w:rsid w:val="00546552"/>
    <w:rsid w:val="00546582"/>
    <w:rsid w:val="00546649"/>
    <w:rsid w:val="00546795"/>
    <w:rsid w:val="00546C89"/>
    <w:rsid w:val="00547375"/>
    <w:rsid w:val="00547846"/>
    <w:rsid w:val="005501DD"/>
    <w:rsid w:val="00550378"/>
    <w:rsid w:val="00550953"/>
    <w:rsid w:val="00550DC2"/>
    <w:rsid w:val="00550FDF"/>
    <w:rsid w:val="00550FF8"/>
    <w:rsid w:val="00551088"/>
    <w:rsid w:val="005510D9"/>
    <w:rsid w:val="00551490"/>
    <w:rsid w:val="0055203B"/>
    <w:rsid w:val="00552909"/>
    <w:rsid w:val="005536BE"/>
    <w:rsid w:val="005539CB"/>
    <w:rsid w:val="005539CD"/>
    <w:rsid w:val="00553C58"/>
    <w:rsid w:val="00554051"/>
    <w:rsid w:val="00554859"/>
    <w:rsid w:val="0055496C"/>
    <w:rsid w:val="00554BA7"/>
    <w:rsid w:val="00554BD7"/>
    <w:rsid w:val="00556118"/>
    <w:rsid w:val="005561B2"/>
    <w:rsid w:val="00556556"/>
    <w:rsid w:val="0055686E"/>
    <w:rsid w:val="00556E7C"/>
    <w:rsid w:val="00556FD2"/>
    <w:rsid w:val="005570F7"/>
    <w:rsid w:val="005571CF"/>
    <w:rsid w:val="0055740B"/>
    <w:rsid w:val="00557F9A"/>
    <w:rsid w:val="0056018C"/>
    <w:rsid w:val="005601E2"/>
    <w:rsid w:val="00560273"/>
    <w:rsid w:val="00560497"/>
    <w:rsid w:val="00560D8B"/>
    <w:rsid w:val="0056152C"/>
    <w:rsid w:val="0056173F"/>
    <w:rsid w:val="0056175E"/>
    <w:rsid w:val="00561977"/>
    <w:rsid w:val="00561A65"/>
    <w:rsid w:val="00561C79"/>
    <w:rsid w:val="0056246A"/>
    <w:rsid w:val="00562ACE"/>
    <w:rsid w:val="00562B53"/>
    <w:rsid w:val="00562F9D"/>
    <w:rsid w:val="00563B0D"/>
    <w:rsid w:val="005647E5"/>
    <w:rsid w:val="005652B5"/>
    <w:rsid w:val="00565421"/>
    <w:rsid w:val="005654A4"/>
    <w:rsid w:val="00565560"/>
    <w:rsid w:val="00565607"/>
    <w:rsid w:val="00565824"/>
    <w:rsid w:val="00565878"/>
    <w:rsid w:val="005658D0"/>
    <w:rsid w:val="0056613A"/>
    <w:rsid w:val="00566F05"/>
    <w:rsid w:val="00567024"/>
    <w:rsid w:val="005670E3"/>
    <w:rsid w:val="00567219"/>
    <w:rsid w:val="00567C80"/>
    <w:rsid w:val="00567F78"/>
    <w:rsid w:val="005701A7"/>
    <w:rsid w:val="0057021A"/>
    <w:rsid w:val="005710D0"/>
    <w:rsid w:val="005717E4"/>
    <w:rsid w:val="00571FE7"/>
    <w:rsid w:val="00572097"/>
    <w:rsid w:val="005721DD"/>
    <w:rsid w:val="0057254B"/>
    <w:rsid w:val="00572F49"/>
    <w:rsid w:val="005730D1"/>
    <w:rsid w:val="00573676"/>
    <w:rsid w:val="00573A1B"/>
    <w:rsid w:val="00573E43"/>
    <w:rsid w:val="0057411C"/>
    <w:rsid w:val="00574185"/>
    <w:rsid w:val="0057495A"/>
    <w:rsid w:val="00575249"/>
    <w:rsid w:val="00575835"/>
    <w:rsid w:val="00575ECB"/>
    <w:rsid w:val="00576066"/>
    <w:rsid w:val="005760CE"/>
    <w:rsid w:val="00576B0C"/>
    <w:rsid w:val="00576D33"/>
    <w:rsid w:val="00577B3B"/>
    <w:rsid w:val="00577C3B"/>
    <w:rsid w:val="005802F9"/>
    <w:rsid w:val="00580714"/>
    <w:rsid w:val="005813ED"/>
    <w:rsid w:val="00581714"/>
    <w:rsid w:val="00581994"/>
    <w:rsid w:val="00581DC3"/>
    <w:rsid w:val="005823E0"/>
    <w:rsid w:val="00582509"/>
    <w:rsid w:val="005829F4"/>
    <w:rsid w:val="00583087"/>
    <w:rsid w:val="0058320D"/>
    <w:rsid w:val="00583AEE"/>
    <w:rsid w:val="005842C4"/>
    <w:rsid w:val="005842F8"/>
    <w:rsid w:val="00584801"/>
    <w:rsid w:val="00584FAE"/>
    <w:rsid w:val="005851DC"/>
    <w:rsid w:val="00585447"/>
    <w:rsid w:val="00585965"/>
    <w:rsid w:val="00585C9E"/>
    <w:rsid w:val="00585CCB"/>
    <w:rsid w:val="00585D66"/>
    <w:rsid w:val="00585EC5"/>
    <w:rsid w:val="00585ECE"/>
    <w:rsid w:val="00586581"/>
    <w:rsid w:val="0058660A"/>
    <w:rsid w:val="00586913"/>
    <w:rsid w:val="00586997"/>
    <w:rsid w:val="00586AEC"/>
    <w:rsid w:val="00586B2C"/>
    <w:rsid w:val="00586D97"/>
    <w:rsid w:val="0058716C"/>
    <w:rsid w:val="00587E1A"/>
    <w:rsid w:val="00587FFA"/>
    <w:rsid w:val="0059014F"/>
    <w:rsid w:val="0059040A"/>
    <w:rsid w:val="00590DAC"/>
    <w:rsid w:val="005911D1"/>
    <w:rsid w:val="00591CB3"/>
    <w:rsid w:val="00591EA0"/>
    <w:rsid w:val="005924EF"/>
    <w:rsid w:val="005926FB"/>
    <w:rsid w:val="00592730"/>
    <w:rsid w:val="005928A0"/>
    <w:rsid w:val="00592E78"/>
    <w:rsid w:val="00593665"/>
    <w:rsid w:val="00593E60"/>
    <w:rsid w:val="00594555"/>
    <w:rsid w:val="00594B9D"/>
    <w:rsid w:val="00594E94"/>
    <w:rsid w:val="005955DD"/>
    <w:rsid w:val="005959A3"/>
    <w:rsid w:val="00595D90"/>
    <w:rsid w:val="00596116"/>
    <w:rsid w:val="0059639F"/>
    <w:rsid w:val="005963EE"/>
    <w:rsid w:val="00596517"/>
    <w:rsid w:val="0059684B"/>
    <w:rsid w:val="00597054"/>
    <w:rsid w:val="005970C5"/>
    <w:rsid w:val="005A026D"/>
    <w:rsid w:val="005A082B"/>
    <w:rsid w:val="005A0C64"/>
    <w:rsid w:val="005A15FC"/>
    <w:rsid w:val="005A1CBD"/>
    <w:rsid w:val="005A1DEC"/>
    <w:rsid w:val="005A23CD"/>
    <w:rsid w:val="005A2B28"/>
    <w:rsid w:val="005A3772"/>
    <w:rsid w:val="005A3A1F"/>
    <w:rsid w:val="005A3B70"/>
    <w:rsid w:val="005A4657"/>
    <w:rsid w:val="005A48B1"/>
    <w:rsid w:val="005A4B0C"/>
    <w:rsid w:val="005A4ED2"/>
    <w:rsid w:val="005A4FF4"/>
    <w:rsid w:val="005A55E8"/>
    <w:rsid w:val="005A5607"/>
    <w:rsid w:val="005A58B3"/>
    <w:rsid w:val="005A5902"/>
    <w:rsid w:val="005A5A89"/>
    <w:rsid w:val="005A6B7A"/>
    <w:rsid w:val="005A6D8A"/>
    <w:rsid w:val="005A7F2D"/>
    <w:rsid w:val="005B01F3"/>
    <w:rsid w:val="005B04D5"/>
    <w:rsid w:val="005B05B1"/>
    <w:rsid w:val="005B08E2"/>
    <w:rsid w:val="005B1443"/>
    <w:rsid w:val="005B15A3"/>
    <w:rsid w:val="005B1DD8"/>
    <w:rsid w:val="005B22AD"/>
    <w:rsid w:val="005B2484"/>
    <w:rsid w:val="005B2684"/>
    <w:rsid w:val="005B271A"/>
    <w:rsid w:val="005B2831"/>
    <w:rsid w:val="005B2B02"/>
    <w:rsid w:val="005B2D34"/>
    <w:rsid w:val="005B31F3"/>
    <w:rsid w:val="005B3AF0"/>
    <w:rsid w:val="005B3BBE"/>
    <w:rsid w:val="005B3D50"/>
    <w:rsid w:val="005B3E86"/>
    <w:rsid w:val="005B3F67"/>
    <w:rsid w:val="005B4497"/>
    <w:rsid w:val="005B48B5"/>
    <w:rsid w:val="005B5199"/>
    <w:rsid w:val="005B57D3"/>
    <w:rsid w:val="005B5B13"/>
    <w:rsid w:val="005B6224"/>
    <w:rsid w:val="005B6231"/>
    <w:rsid w:val="005B6580"/>
    <w:rsid w:val="005B6D07"/>
    <w:rsid w:val="005B7BD4"/>
    <w:rsid w:val="005B7E60"/>
    <w:rsid w:val="005C0494"/>
    <w:rsid w:val="005C1177"/>
    <w:rsid w:val="005C12B8"/>
    <w:rsid w:val="005C1303"/>
    <w:rsid w:val="005C15D9"/>
    <w:rsid w:val="005C18C6"/>
    <w:rsid w:val="005C1B75"/>
    <w:rsid w:val="005C22D3"/>
    <w:rsid w:val="005C40C0"/>
    <w:rsid w:val="005C42C8"/>
    <w:rsid w:val="005C52DF"/>
    <w:rsid w:val="005C5303"/>
    <w:rsid w:val="005C58E3"/>
    <w:rsid w:val="005C5E39"/>
    <w:rsid w:val="005C6862"/>
    <w:rsid w:val="005C6D0F"/>
    <w:rsid w:val="005C737B"/>
    <w:rsid w:val="005C7AF3"/>
    <w:rsid w:val="005D0B0C"/>
    <w:rsid w:val="005D128F"/>
    <w:rsid w:val="005D138A"/>
    <w:rsid w:val="005D147A"/>
    <w:rsid w:val="005D221F"/>
    <w:rsid w:val="005D22D9"/>
    <w:rsid w:val="005D2D41"/>
    <w:rsid w:val="005D2FCE"/>
    <w:rsid w:val="005D33C8"/>
    <w:rsid w:val="005D41CD"/>
    <w:rsid w:val="005D45FB"/>
    <w:rsid w:val="005D4E1C"/>
    <w:rsid w:val="005D4F0E"/>
    <w:rsid w:val="005D5202"/>
    <w:rsid w:val="005D5888"/>
    <w:rsid w:val="005D59C6"/>
    <w:rsid w:val="005D5B59"/>
    <w:rsid w:val="005D5B8A"/>
    <w:rsid w:val="005D5C41"/>
    <w:rsid w:val="005D6001"/>
    <w:rsid w:val="005D6498"/>
    <w:rsid w:val="005D6A5F"/>
    <w:rsid w:val="005E05A9"/>
    <w:rsid w:val="005E121B"/>
    <w:rsid w:val="005E121E"/>
    <w:rsid w:val="005E13FA"/>
    <w:rsid w:val="005E1433"/>
    <w:rsid w:val="005E1C82"/>
    <w:rsid w:val="005E25F2"/>
    <w:rsid w:val="005E2C99"/>
    <w:rsid w:val="005E3AE9"/>
    <w:rsid w:val="005E47E7"/>
    <w:rsid w:val="005E4D5A"/>
    <w:rsid w:val="005E583A"/>
    <w:rsid w:val="005E6A38"/>
    <w:rsid w:val="005E7231"/>
    <w:rsid w:val="005E74D4"/>
    <w:rsid w:val="005E7631"/>
    <w:rsid w:val="005E7BBD"/>
    <w:rsid w:val="005F0004"/>
    <w:rsid w:val="005F038C"/>
    <w:rsid w:val="005F05E2"/>
    <w:rsid w:val="005F0A23"/>
    <w:rsid w:val="005F0E1D"/>
    <w:rsid w:val="005F1162"/>
    <w:rsid w:val="005F1707"/>
    <w:rsid w:val="005F1A48"/>
    <w:rsid w:val="005F2296"/>
    <w:rsid w:val="005F23DD"/>
    <w:rsid w:val="005F28C7"/>
    <w:rsid w:val="005F29E7"/>
    <w:rsid w:val="005F3803"/>
    <w:rsid w:val="005F3868"/>
    <w:rsid w:val="005F3A46"/>
    <w:rsid w:val="005F3AC4"/>
    <w:rsid w:val="005F464E"/>
    <w:rsid w:val="005F4E9E"/>
    <w:rsid w:val="005F5065"/>
    <w:rsid w:val="005F5244"/>
    <w:rsid w:val="005F52C2"/>
    <w:rsid w:val="005F5AFF"/>
    <w:rsid w:val="005F63F4"/>
    <w:rsid w:val="005F6A6D"/>
    <w:rsid w:val="005F77FD"/>
    <w:rsid w:val="005F7972"/>
    <w:rsid w:val="005F79F6"/>
    <w:rsid w:val="005F7A69"/>
    <w:rsid w:val="005F7DD6"/>
    <w:rsid w:val="0060031B"/>
    <w:rsid w:val="006003BB"/>
    <w:rsid w:val="0060043E"/>
    <w:rsid w:val="00600517"/>
    <w:rsid w:val="00600EAC"/>
    <w:rsid w:val="00601063"/>
    <w:rsid w:val="00601196"/>
    <w:rsid w:val="0060180F"/>
    <w:rsid w:val="00601929"/>
    <w:rsid w:val="00601AB4"/>
    <w:rsid w:val="00602283"/>
    <w:rsid w:val="0060252E"/>
    <w:rsid w:val="00602B88"/>
    <w:rsid w:val="0060315D"/>
    <w:rsid w:val="0060368E"/>
    <w:rsid w:val="00603740"/>
    <w:rsid w:val="006038D3"/>
    <w:rsid w:val="00604D52"/>
    <w:rsid w:val="00605026"/>
    <w:rsid w:val="0060544C"/>
    <w:rsid w:val="00606403"/>
    <w:rsid w:val="006065E1"/>
    <w:rsid w:val="00606941"/>
    <w:rsid w:val="00606CF2"/>
    <w:rsid w:val="00606F91"/>
    <w:rsid w:val="0061027F"/>
    <w:rsid w:val="006104B1"/>
    <w:rsid w:val="00610897"/>
    <w:rsid w:val="00610DCB"/>
    <w:rsid w:val="00610E48"/>
    <w:rsid w:val="006117BB"/>
    <w:rsid w:val="00611A1E"/>
    <w:rsid w:val="00611FAD"/>
    <w:rsid w:val="006120D4"/>
    <w:rsid w:val="0061241B"/>
    <w:rsid w:val="0061255B"/>
    <w:rsid w:val="00612BB5"/>
    <w:rsid w:val="00612ED5"/>
    <w:rsid w:val="00612EDC"/>
    <w:rsid w:val="006132A5"/>
    <w:rsid w:val="00613655"/>
    <w:rsid w:val="006136AF"/>
    <w:rsid w:val="00613E03"/>
    <w:rsid w:val="006143F0"/>
    <w:rsid w:val="00614837"/>
    <w:rsid w:val="006149C7"/>
    <w:rsid w:val="00614FF3"/>
    <w:rsid w:val="00615267"/>
    <w:rsid w:val="0061549F"/>
    <w:rsid w:val="006157BF"/>
    <w:rsid w:val="00615902"/>
    <w:rsid w:val="00615BD4"/>
    <w:rsid w:val="006163DA"/>
    <w:rsid w:val="00616563"/>
    <w:rsid w:val="00616BEB"/>
    <w:rsid w:val="00617243"/>
    <w:rsid w:val="00617A5D"/>
    <w:rsid w:val="00617CA3"/>
    <w:rsid w:val="00617E6B"/>
    <w:rsid w:val="00617F8E"/>
    <w:rsid w:val="00617F97"/>
    <w:rsid w:val="0062022D"/>
    <w:rsid w:val="0062053D"/>
    <w:rsid w:val="00621390"/>
    <w:rsid w:val="00621C4B"/>
    <w:rsid w:val="00622213"/>
    <w:rsid w:val="0062254E"/>
    <w:rsid w:val="00622AD5"/>
    <w:rsid w:val="00622C31"/>
    <w:rsid w:val="00622FF1"/>
    <w:rsid w:val="006230CC"/>
    <w:rsid w:val="0062360A"/>
    <w:rsid w:val="006237BA"/>
    <w:rsid w:val="006237E5"/>
    <w:rsid w:val="00623B63"/>
    <w:rsid w:val="00624013"/>
    <w:rsid w:val="00624824"/>
    <w:rsid w:val="0062497A"/>
    <w:rsid w:val="00624FFB"/>
    <w:rsid w:val="006255C8"/>
    <w:rsid w:val="00625878"/>
    <w:rsid w:val="00625EDA"/>
    <w:rsid w:val="00626257"/>
    <w:rsid w:val="00626478"/>
    <w:rsid w:val="00626736"/>
    <w:rsid w:val="006268E0"/>
    <w:rsid w:val="00626B6C"/>
    <w:rsid w:val="00626F68"/>
    <w:rsid w:val="00630708"/>
    <w:rsid w:val="00630A1E"/>
    <w:rsid w:val="00630A36"/>
    <w:rsid w:val="006314B2"/>
    <w:rsid w:val="0063161B"/>
    <w:rsid w:val="00631A6C"/>
    <w:rsid w:val="00631D27"/>
    <w:rsid w:val="00631FEF"/>
    <w:rsid w:val="006325F5"/>
    <w:rsid w:val="00632C15"/>
    <w:rsid w:val="00632DF3"/>
    <w:rsid w:val="00632EF8"/>
    <w:rsid w:val="006331AF"/>
    <w:rsid w:val="0063376F"/>
    <w:rsid w:val="00633857"/>
    <w:rsid w:val="00633AED"/>
    <w:rsid w:val="00633C45"/>
    <w:rsid w:val="00634160"/>
    <w:rsid w:val="00634B9E"/>
    <w:rsid w:val="00634C72"/>
    <w:rsid w:val="006351D6"/>
    <w:rsid w:val="006352FB"/>
    <w:rsid w:val="00635895"/>
    <w:rsid w:val="00635CF3"/>
    <w:rsid w:val="00635F74"/>
    <w:rsid w:val="00636038"/>
    <w:rsid w:val="006361A8"/>
    <w:rsid w:val="006365BD"/>
    <w:rsid w:val="00637164"/>
    <w:rsid w:val="006373B8"/>
    <w:rsid w:val="00637776"/>
    <w:rsid w:val="00640700"/>
    <w:rsid w:val="006407F6"/>
    <w:rsid w:val="00640B59"/>
    <w:rsid w:val="0064115A"/>
    <w:rsid w:val="00641896"/>
    <w:rsid w:val="00641C89"/>
    <w:rsid w:val="00642083"/>
    <w:rsid w:val="00642A14"/>
    <w:rsid w:val="00643A9D"/>
    <w:rsid w:val="00643B16"/>
    <w:rsid w:val="00643D74"/>
    <w:rsid w:val="006444B9"/>
    <w:rsid w:val="0064485B"/>
    <w:rsid w:val="0064527F"/>
    <w:rsid w:val="0064564F"/>
    <w:rsid w:val="00645B90"/>
    <w:rsid w:val="00645FC2"/>
    <w:rsid w:val="00646C8D"/>
    <w:rsid w:val="00646E0A"/>
    <w:rsid w:val="00646FD5"/>
    <w:rsid w:val="00647682"/>
    <w:rsid w:val="006478BE"/>
    <w:rsid w:val="00647E35"/>
    <w:rsid w:val="00650461"/>
    <w:rsid w:val="006506FF"/>
    <w:rsid w:val="00650789"/>
    <w:rsid w:val="00650D97"/>
    <w:rsid w:val="00650D9E"/>
    <w:rsid w:val="00650E9F"/>
    <w:rsid w:val="006510F6"/>
    <w:rsid w:val="006513E6"/>
    <w:rsid w:val="006521C3"/>
    <w:rsid w:val="00652574"/>
    <w:rsid w:val="006525BC"/>
    <w:rsid w:val="006526B3"/>
    <w:rsid w:val="00652784"/>
    <w:rsid w:val="00652A48"/>
    <w:rsid w:val="00652B33"/>
    <w:rsid w:val="00652BEB"/>
    <w:rsid w:val="0065309B"/>
    <w:rsid w:val="0065335B"/>
    <w:rsid w:val="006536B4"/>
    <w:rsid w:val="006538E8"/>
    <w:rsid w:val="00653FF2"/>
    <w:rsid w:val="006540AA"/>
    <w:rsid w:val="00654222"/>
    <w:rsid w:val="006547DF"/>
    <w:rsid w:val="006550AE"/>
    <w:rsid w:val="00655793"/>
    <w:rsid w:val="00655B95"/>
    <w:rsid w:val="00656203"/>
    <w:rsid w:val="00656383"/>
    <w:rsid w:val="006564AF"/>
    <w:rsid w:val="00656BD8"/>
    <w:rsid w:val="00656CAB"/>
    <w:rsid w:val="00657996"/>
    <w:rsid w:val="00657D9D"/>
    <w:rsid w:val="00661552"/>
    <w:rsid w:val="0066265D"/>
    <w:rsid w:val="006627CB"/>
    <w:rsid w:val="00662C3C"/>
    <w:rsid w:val="006631C2"/>
    <w:rsid w:val="0066337D"/>
    <w:rsid w:val="006634B3"/>
    <w:rsid w:val="006635A6"/>
    <w:rsid w:val="00664362"/>
    <w:rsid w:val="006644F7"/>
    <w:rsid w:val="00664667"/>
    <w:rsid w:val="00664AE0"/>
    <w:rsid w:val="00664CCA"/>
    <w:rsid w:val="0066534B"/>
    <w:rsid w:val="006653CD"/>
    <w:rsid w:val="006655DB"/>
    <w:rsid w:val="0066599E"/>
    <w:rsid w:val="00666498"/>
    <w:rsid w:val="0066694D"/>
    <w:rsid w:val="006669CF"/>
    <w:rsid w:val="00666D30"/>
    <w:rsid w:val="006677A7"/>
    <w:rsid w:val="00667D96"/>
    <w:rsid w:val="0067097D"/>
    <w:rsid w:val="00670A67"/>
    <w:rsid w:val="0067107B"/>
    <w:rsid w:val="00671086"/>
    <w:rsid w:val="00671231"/>
    <w:rsid w:val="00671287"/>
    <w:rsid w:val="006729C2"/>
    <w:rsid w:val="00672A12"/>
    <w:rsid w:val="00672A90"/>
    <w:rsid w:val="00672BBD"/>
    <w:rsid w:val="00673CDF"/>
    <w:rsid w:val="0067445E"/>
    <w:rsid w:val="00674837"/>
    <w:rsid w:val="00674A79"/>
    <w:rsid w:val="00674D29"/>
    <w:rsid w:val="00675146"/>
    <w:rsid w:val="00675414"/>
    <w:rsid w:val="0067566B"/>
    <w:rsid w:val="0067574C"/>
    <w:rsid w:val="0067762B"/>
    <w:rsid w:val="00677CC6"/>
    <w:rsid w:val="006801EC"/>
    <w:rsid w:val="0068045F"/>
    <w:rsid w:val="00680792"/>
    <w:rsid w:val="00680AEF"/>
    <w:rsid w:val="00680BDC"/>
    <w:rsid w:val="00680CA0"/>
    <w:rsid w:val="00680DD4"/>
    <w:rsid w:val="00680EB8"/>
    <w:rsid w:val="006810B2"/>
    <w:rsid w:val="006813C3"/>
    <w:rsid w:val="0068224E"/>
    <w:rsid w:val="00682CAA"/>
    <w:rsid w:val="006839E2"/>
    <w:rsid w:val="00683A02"/>
    <w:rsid w:val="00683F87"/>
    <w:rsid w:val="00684D5B"/>
    <w:rsid w:val="00685238"/>
    <w:rsid w:val="00685C93"/>
    <w:rsid w:val="00686E64"/>
    <w:rsid w:val="00686F92"/>
    <w:rsid w:val="00686F97"/>
    <w:rsid w:val="00687066"/>
    <w:rsid w:val="00687E43"/>
    <w:rsid w:val="00690997"/>
    <w:rsid w:val="00690C32"/>
    <w:rsid w:val="00690C4A"/>
    <w:rsid w:val="00691040"/>
    <w:rsid w:val="00691487"/>
    <w:rsid w:val="006919EA"/>
    <w:rsid w:val="00691E9A"/>
    <w:rsid w:val="006920BF"/>
    <w:rsid w:val="006920E5"/>
    <w:rsid w:val="0069266B"/>
    <w:rsid w:val="006926D0"/>
    <w:rsid w:val="006927C2"/>
    <w:rsid w:val="006930AA"/>
    <w:rsid w:val="00693AC9"/>
    <w:rsid w:val="00693C36"/>
    <w:rsid w:val="00694438"/>
    <w:rsid w:val="006944E7"/>
    <w:rsid w:val="00695141"/>
    <w:rsid w:val="00695382"/>
    <w:rsid w:val="0069567F"/>
    <w:rsid w:val="006958D5"/>
    <w:rsid w:val="00695E9D"/>
    <w:rsid w:val="006962A0"/>
    <w:rsid w:val="0069642A"/>
    <w:rsid w:val="00696707"/>
    <w:rsid w:val="0069670C"/>
    <w:rsid w:val="0069670F"/>
    <w:rsid w:val="00696769"/>
    <w:rsid w:val="0069676A"/>
    <w:rsid w:val="00696AE2"/>
    <w:rsid w:val="00696CBE"/>
    <w:rsid w:val="006971E2"/>
    <w:rsid w:val="0069738E"/>
    <w:rsid w:val="0069757B"/>
    <w:rsid w:val="00697E3D"/>
    <w:rsid w:val="006A0639"/>
    <w:rsid w:val="006A06AE"/>
    <w:rsid w:val="006A0C40"/>
    <w:rsid w:val="006A1185"/>
    <w:rsid w:val="006A19CC"/>
    <w:rsid w:val="006A206F"/>
    <w:rsid w:val="006A37D4"/>
    <w:rsid w:val="006A3B79"/>
    <w:rsid w:val="006A3D3A"/>
    <w:rsid w:val="006A3D50"/>
    <w:rsid w:val="006A407A"/>
    <w:rsid w:val="006A4277"/>
    <w:rsid w:val="006A4407"/>
    <w:rsid w:val="006A4B76"/>
    <w:rsid w:val="006A4C95"/>
    <w:rsid w:val="006A4F2B"/>
    <w:rsid w:val="006A5125"/>
    <w:rsid w:val="006A5176"/>
    <w:rsid w:val="006A53E5"/>
    <w:rsid w:val="006A5BCA"/>
    <w:rsid w:val="006A6884"/>
    <w:rsid w:val="006A68F7"/>
    <w:rsid w:val="006A6B92"/>
    <w:rsid w:val="006A6F7A"/>
    <w:rsid w:val="006A7D74"/>
    <w:rsid w:val="006B0921"/>
    <w:rsid w:val="006B0DEB"/>
    <w:rsid w:val="006B1739"/>
    <w:rsid w:val="006B1C27"/>
    <w:rsid w:val="006B21A8"/>
    <w:rsid w:val="006B21E0"/>
    <w:rsid w:val="006B241F"/>
    <w:rsid w:val="006B293F"/>
    <w:rsid w:val="006B2ABC"/>
    <w:rsid w:val="006B37F3"/>
    <w:rsid w:val="006B384D"/>
    <w:rsid w:val="006B398A"/>
    <w:rsid w:val="006B3CA2"/>
    <w:rsid w:val="006B446A"/>
    <w:rsid w:val="006B4EF3"/>
    <w:rsid w:val="006B54B6"/>
    <w:rsid w:val="006B5518"/>
    <w:rsid w:val="006B59D3"/>
    <w:rsid w:val="006B602E"/>
    <w:rsid w:val="006B6604"/>
    <w:rsid w:val="006B66AE"/>
    <w:rsid w:val="006B66DD"/>
    <w:rsid w:val="006B67C5"/>
    <w:rsid w:val="006B7023"/>
    <w:rsid w:val="006B72CD"/>
    <w:rsid w:val="006B7ACA"/>
    <w:rsid w:val="006C0017"/>
    <w:rsid w:val="006C0192"/>
    <w:rsid w:val="006C09D7"/>
    <w:rsid w:val="006C0F23"/>
    <w:rsid w:val="006C0F61"/>
    <w:rsid w:val="006C1492"/>
    <w:rsid w:val="006C1BAE"/>
    <w:rsid w:val="006C1F6F"/>
    <w:rsid w:val="006C211D"/>
    <w:rsid w:val="006C218D"/>
    <w:rsid w:val="006C21E3"/>
    <w:rsid w:val="006C23B1"/>
    <w:rsid w:val="006C25EF"/>
    <w:rsid w:val="006C28E4"/>
    <w:rsid w:val="006C2EA1"/>
    <w:rsid w:val="006C39F5"/>
    <w:rsid w:val="006C3B38"/>
    <w:rsid w:val="006C3B56"/>
    <w:rsid w:val="006C3C46"/>
    <w:rsid w:val="006C3FAF"/>
    <w:rsid w:val="006C4252"/>
    <w:rsid w:val="006C4493"/>
    <w:rsid w:val="006C46BF"/>
    <w:rsid w:val="006C480E"/>
    <w:rsid w:val="006C48D9"/>
    <w:rsid w:val="006C494F"/>
    <w:rsid w:val="006C6D88"/>
    <w:rsid w:val="006C6F57"/>
    <w:rsid w:val="006C6FE1"/>
    <w:rsid w:val="006C7FB0"/>
    <w:rsid w:val="006CA8DA"/>
    <w:rsid w:val="006D0470"/>
    <w:rsid w:val="006D0BEE"/>
    <w:rsid w:val="006D1A99"/>
    <w:rsid w:val="006D1E81"/>
    <w:rsid w:val="006D2A21"/>
    <w:rsid w:val="006D2A84"/>
    <w:rsid w:val="006D350B"/>
    <w:rsid w:val="006D35B3"/>
    <w:rsid w:val="006D3DEB"/>
    <w:rsid w:val="006D4BCD"/>
    <w:rsid w:val="006D65B1"/>
    <w:rsid w:val="006D6751"/>
    <w:rsid w:val="006D6808"/>
    <w:rsid w:val="006D6842"/>
    <w:rsid w:val="006D6B8E"/>
    <w:rsid w:val="006D73E8"/>
    <w:rsid w:val="006D762F"/>
    <w:rsid w:val="006E0375"/>
    <w:rsid w:val="006E043B"/>
    <w:rsid w:val="006E0661"/>
    <w:rsid w:val="006E0684"/>
    <w:rsid w:val="006E090A"/>
    <w:rsid w:val="006E095B"/>
    <w:rsid w:val="006E09D1"/>
    <w:rsid w:val="006E0C01"/>
    <w:rsid w:val="006E0DF7"/>
    <w:rsid w:val="006E153C"/>
    <w:rsid w:val="006E1F03"/>
    <w:rsid w:val="006E20EF"/>
    <w:rsid w:val="006E3660"/>
    <w:rsid w:val="006E383F"/>
    <w:rsid w:val="006E3A3C"/>
    <w:rsid w:val="006E4948"/>
    <w:rsid w:val="006E4B05"/>
    <w:rsid w:val="006E4D07"/>
    <w:rsid w:val="006E4E35"/>
    <w:rsid w:val="006E51CD"/>
    <w:rsid w:val="006E5225"/>
    <w:rsid w:val="006E58F1"/>
    <w:rsid w:val="006E5B3B"/>
    <w:rsid w:val="006E5BD6"/>
    <w:rsid w:val="006E6278"/>
    <w:rsid w:val="006E74FD"/>
    <w:rsid w:val="006E7597"/>
    <w:rsid w:val="006E7829"/>
    <w:rsid w:val="006E78FA"/>
    <w:rsid w:val="006E7E6B"/>
    <w:rsid w:val="006E7EF2"/>
    <w:rsid w:val="006F0220"/>
    <w:rsid w:val="006F0386"/>
    <w:rsid w:val="006F060E"/>
    <w:rsid w:val="006F0E56"/>
    <w:rsid w:val="006F178B"/>
    <w:rsid w:val="006F1A57"/>
    <w:rsid w:val="006F1FAD"/>
    <w:rsid w:val="006F217A"/>
    <w:rsid w:val="006F2B23"/>
    <w:rsid w:val="006F31C2"/>
    <w:rsid w:val="006F3550"/>
    <w:rsid w:val="006F382E"/>
    <w:rsid w:val="006F388D"/>
    <w:rsid w:val="006F3B5D"/>
    <w:rsid w:val="006F41C2"/>
    <w:rsid w:val="006F5632"/>
    <w:rsid w:val="006F57CA"/>
    <w:rsid w:val="006F5D5B"/>
    <w:rsid w:val="006F5EC3"/>
    <w:rsid w:val="006F6964"/>
    <w:rsid w:val="006F6D98"/>
    <w:rsid w:val="006F73BB"/>
    <w:rsid w:val="006F75D9"/>
    <w:rsid w:val="006F78F5"/>
    <w:rsid w:val="006F7AB9"/>
    <w:rsid w:val="006F7D13"/>
    <w:rsid w:val="006F7D57"/>
    <w:rsid w:val="0070011E"/>
    <w:rsid w:val="00700904"/>
    <w:rsid w:val="00700EEE"/>
    <w:rsid w:val="00700F4B"/>
    <w:rsid w:val="00701AFD"/>
    <w:rsid w:val="00702276"/>
    <w:rsid w:val="007026F1"/>
    <w:rsid w:val="00702B87"/>
    <w:rsid w:val="00702F60"/>
    <w:rsid w:val="00703373"/>
    <w:rsid w:val="007045EE"/>
    <w:rsid w:val="00704D84"/>
    <w:rsid w:val="00705192"/>
    <w:rsid w:val="0070592C"/>
    <w:rsid w:val="0070598D"/>
    <w:rsid w:val="00705DA0"/>
    <w:rsid w:val="007064B0"/>
    <w:rsid w:val="007066DE"/>
    <w:rsid w:val="00706769"/>
    <w:rsid w:val="007069E7"/>
    <w:rsid w:val="00706A81"/>
    <w:rsid w:val="007076E9"/>
    <w:rsid w:val="007078F7"/>
    <w:rsid w:val="00707D2A"/>
    <w:rsid w:val="007100B1"/>
    <w:rsid w:val="0071090D"/>
    <w:rsid w:val="007111F8"/>
    <w:rsid w:val="0071165D"/>
    <w:rsid w:val="00711D85"/>
    <w:rsid w:val="00711DEE"/>
    <w:rsid w:val="00712E92"/>
    <w:rsid w:val="0071303C"/>
    <w:rsid w:val="0071325B"/>
    <w:rsid w:val="00713787"/>
    <w:rsid w:val="00713D6C"/>
    <w:rsid w:val="00713EBE"/>
    <w:rsid w:val="0071432C"/>
    <w:rsid w:val="007145D9"/>
    <w:rsid w:val="00714BA5"/>
    <w:rsid w:val="00714CB5"/>
    <w:rsid w:val="0071510D"/>
    <w:rsid w:val="00715517"/>
    <w:rsid w:val="007159C4"/>
    <w:rsid w:val="00715D9B"/>
    <w:rsid w:val="00715EAB"/>
    <w:rsid w:val="00715F67"/>
    <w:rsid w:val="00716670"/>
    <w:rsid w:val="00716C05"/>
    <w:rsid w:val="00716F1A"/>
    <w:rsid w:val="00717342"/>
    <w:rsid w:val="00717415"/>
    <w:rsid w:val="00717741"/>
    <w:rsid w:val="0072056F"/>
    <w:rsid w:val="0072095C"/>
    <w:rsid w:val="00720E51"/>
    <w:rsid w:val="007210F0"/>
    <w:rsid w:val="007212AD"/>
    <w:rsid w:val="00721EC6"/>
    <w:rsid w:val="0072216A"/>
    <w:rsid w:val="007223C1"/>
    <w:rsid w:val="0072252C"/>
    <w:rsid w:val="00722811"/>
    <w:rsid w:val="00722A59"/>
    <w:rsid w:val="00722AB5"/>
    <w:rsid w:val="00723303"/>
    <w:rsid w:val="00723CE3"/>
    <w:rsid w:val="00724A08"/>
    <w:rsid w:val="00724F87"/>
    <w:rsid w:val="0072520E"/>
    <w:rsid w:val="007252F5"/>
    <w:rsid w:val="00726314"/>
    <w:rsid w:val="00726E8B"/>
    <w:rsid w:val="007275ED"/>
    <w:rsid w:val="00727B7E"/>
    <w:rsid w:val="00730286"/>
    <w:rsid w:val="0073053E"/>
    <w:rsid w:val="0073056F"/>
    <w:rsid w:val="007307DE"/>
    <w:rsid w:val="00730CF0"/>
    <w:rsid w:val="0073190E"/>
    <w:rsid w:val="00731A02"/>
    <w:rsid w:val="00731E01"/>
    <w:rsid w:val="00732161"/>
    <w:rsid w:val="007321C7"/>
    <w:rsid w:val="00732720"/>
    <w:rsid w:val="0073297E"/>
    <w:rsid w:val="00732DC9"/>
    <w:rsid w:val="007334C2"/>
    <w:rsid w:val="0073398E"/>
    <w:rsid w:val="00733ACB"/>
    <w:rsid w:val="00733B2F"/>
    <w:rsid w:val="0073530C"/>
    <w:rsid w:val="007353D2"/>
    <w:rsid w:val="0073570F"/>
    <w:rsid w:val="00735B58"/>
    <w:rsid w:val="00735EA0"/>
    <w:rsid w:val="00735EF4"/>
    <w:rsid w:val="00735F2D"/>
    <w:rsid w:val="00736004"/>
    <w:rsid w:val="00736401"/>
    <w:rsid w:val="00736D4B"/>
    <w:rsid w:val="007370D6"/>
    <w:rsid w:val="007370F1"/>
    <w:rsid w:val="007371B6"/>
    <w:rsid w:val="00737286"/>
    <w:rsid w:val="007373D7"/>
    <w:rsid w:val="00740C83"/>
    <w:rsid w:val="00741BDB"/>
    <w:rsid w:val="00742BE5"/>
    <w:rsid w:val="00743D3C"/>
    <w:rsid w:val="00743F02"/>
    <w:rsid w:val="007445F3"/>
    <w:rsid w:val="00744685"/>
    <w:rsid w:val="00744AA2"/>
    <w:rsid w:val="00744D74"/>
    <w:rsid w:val="00745D05"/>
    <w:rsid w:val="00745D97"/>
    <w:rsid w:val="007464A7"/>
    <w:rsid w:val="00746694"/>
    <w:rsid w:val="007468DC"/>
    <w:rsid w:val="007469B0"/>
    <w:rsid w:val="00746A9A"/>
    <w:rsid w:val="00746F2E"/>
    <w:rsid w:val="00746F7A"/>
    <w:rsid w:val="00747584"/>
    <w:rsid w:val="0074771B"/>
    <w:rsid w:val="0074782D"/>
    <w:rsid w:val="0074788D"/>
    <w:rsid w:val="00747B37"/>
    <w:rsid w:val="00750296"/>
    <w:rsid w:val="00750B7B"/>
    <w:rsid w:val="00750E7E"/>
    <w:rsid w:val="007510DF"/>
    <w:rsid w:val="00751AC7"/>
    <w:rsid w:val="00752731"/>
    <w:rsid w:val="0075277A"/>
    <w:rsid w:val="00752888"/>
    <w:rsid w:val="00752C1D"/>
    <w:rsid w:val="00752F62"/>
    <w:rsid w:val="00752F80"/>
    <w:rsid w:val="00753CB1"/>
    <w:rsid w:val="00753D40"/>
    <w:rsid w:val="00754456"/>
    <w:rsid w:val="0075463C"/>
    <w:rsid w:val="00754B44"/>
    <w:rsid w:val="00754C39"/>
    <w:rsid w:val="00754F3B"/>
    <w:rsid w:val="00755186"/>
    <w:rsid w:val="0075635D"/>
    <w:rsid w:val="007576F3"/>
    <w:rsid w:val="0075777A"/>
    <w:rsid w:val="007578F4"/>
    <w:rsid w:val="00757EBE"/>
    <w:rsid w:val="00760408"/>
    <w:rsid w:val="00760513"/>
    <w:rsid w:val="0076059E"/>
    <w:rsid w:val="007605CF"/>
    <w:rsid w:val="00760847"/>
    <w:rsid w:val="00760A26"/>
    <w:rsid w:val="00761067"/>
    <w:rsid w:val="00761B40"/>
    <w:rsid w:val="00761C63"/>
    <w:rsid w:val="00762183"/>
    <w:rsid w:val="00762194"/>
    <w:rsid w:val="00762227"/>
    <w:rsid w:val="00762551"/>
    <w:rsid w:val="00762CAD"/>
    <w:rsid w:val="007641F8"/>
    <w:rsid w:val="007645EA"/>
    <w:rsid w:val="00764816"/>
    <w:rsid w:val="00764F14"/>
    <w:rsid w:val="00765EE9"/>
    <w:rsid w:val="00766632"/>
    <w:rsid w:val="007666CA"/>
    <w:rsid w:val="0076670E"/>
    <w:rsid w:val="00766FF4"/>
    <w:rsid w:val="007673DE"/>
    <w:rsid w:val="007679D3"/>
    <w:rsid w:val="00767E18"/>
    <w:rsid w:val="0077158D"/>
    <w:rsid w:val="007721AD"/>
    <w:rsid w:val="0077229A"/>
    <w:rsid w:val="00772893"/>
    <w:rsid w:val="00773000"/>
    <w:rsid w:val="0077302C"/>
    <w:rsid w:val="007734EF"/>
    <w:rsid w:val="00773785"/>
    <w:rsid w:val="00773BF3"/>
    <w:rsid w:val="00774022"/>
    <w:rsid w:val="00774B64"/>
    <w:rsid w:val="007750F1"/>
    <w:rsid w:val="00775196"/>
    <w:rsid w:val="007754D3"/>
    <w:rsid w:val="007755EB"/>
    <w:rsid w:val="0077570B"/>
    <w:rsid w:val="00775764"/>
    <w:rsid w:val="00775826"/>
    <w:rsid w:val="00775CE2"/>
    <w:rsid w:val="007766AD"/>
    <w:rsid w:val="007766C6"/>
    <w:rsid w:val="00776B26"/>
    <w:rsid w:val="0077708E"/>
    <w:rsid w:val="00780C9C"/>
    <w:rsid w:val="00782821"/>
    <w:rsid w:val="00782916"/>
    <w:rsid w:val="0078303C"/>
    <w:rsid w:val="00783047"/>
    <w:rsid w:val="00783ACB"/>
    <w:rsid w:val="00783B22"/>
    <w:rsid w:val="00783CA0"/>
    <w:rsid w:val="0078412F"/>
    <w:rsid w:val="0078415A"/>
    <w:rsid w:val="007844F8"/>
    <w:rsid w:val="007847D0"/>
    <w:rsid w:val="00784E04"/>
    <w:rsid w:val="00785053"/>
    <w:rsid w:val="007853FB"/>
    <w:rsid w:val="00785D6D"/>
    <w:rsid w:val="007863D1"/>
    <w:rsid w:val="00786D8E"/>
    <w:rsid w:val="00787674"/>
    <w:rsid w:val="00787A27"/>
    <w:rsid w:val="00787CDA"/>
    <w:rsid w:val="00790385"/>
    <w:rsid w:val="00790B35"/>
    <w:rsid w:val="007911FC"/>
    <w:rsid w:val="0079207B"/>
    <w:rsid w:val="00792BC4"/>
    <w:rsid w:val="00792D26"/>
    <w:rsid w:val="00793613"/>
    <w:rsid w:val="00793B6B"/>
    <w:rsid w:val="00793D8A"/>
    <w:rsid w:val="00793F78"/>
    <w:rsid w:val="00794DC6"/>
    <w:rsid w:val="00795D3A"/>
    <w:rsid w:val="00796339"/>
    <w:rsid w:val="00796FCE"/>
    <w:rsid w:val="00797163"/>
    <w:rsid w:val="00797768"/>
    <w:rsid w:val="00797B32"/>
    <w:rsid w:val="007A163A"/>
    <w:rsid w:val="007A16C6"/>
    <w:rsid w:val="007A1795"/>
    <w:rsid w:val="007A2571"/>
    <w:rsid w:val="007A295E"/>
    <w:rsid w:val="007A2DD0"/>
    <w:rsid w:val="007A3010"/>
    <w:rsid w:val="007A43D2"/>
    <w:rsid w:val="007A4565"/>
    <w:rsid w:val="007A4E05"/>
    <w:rsid w:val="007A5822"/>
    <w:rsid w:val="007A589C"/>
    <w:rsid w:val="007A67E2"/>
    <w:rsid w:val="007A697E"/>
    <w:rsid w:val="007A6A7D"/>
    <w:rsid w:val="007A6D64"/>
    <w:rsid w:val="007A7021"/>
    <w:rsid w:val="007A7062"/>
    <w:rsid w:val="007A72E8"/>
    <w:rsid w:val="007A7488"/>
    <w:rsid w:val="007A7813"/>
    <w:rsid w:val="007A7D42"/>
    <w:rsid w:val="007B0AE3"/>
    <w:rsid w:val="007B0D48"/>
    <w:rsid w:val="007B1743"/>
    <w:rsid w:val="007B1D72"/>
    <w:rsid w:val="007B21EE"/>
    <w:rsid w:val="007B2424"/>
    <w:rsid w:val="007B2C4E"/>
    <w:rsid w:val="007B3149"/>
    <w:rsid w:val="007B3533"/>
    <w:rsid w:val="007B360B"/>
    <w:rsid w:val="007B36EC"/>
    <w:rsid w:val="007B37DF"/>
    <w:rsid w:val="007B3861"/>
    <w:rsid w:val="007B4396"/>
    <w:rsid w:val="007B44FF"/>
    <w:rsid w:val="007B63D4"/>
    <w:rsid w:val="007B6800"/>
    <w:rsid w:val="007B6A06"/>
    <w:rsid w:val="007B6A16"/>
    <w:rsid w:val="007B6D14"/>
    <w:rsid w:val="007B7004"/>
    <w:rsid w:val="007B7286"/>
    <w:rsid w:val="007B75A9"/>
    <w:rsid w:val="007C129F"/>
    <w:rsid w:val="007C12CD"/>
    <w:rsid w:val="007C1505"/>
    <w:rsid w:val="007C168B"/>
    <w:rsid w:val="007C228A"/>
    <w:rsid w:val="007C2526"/>
    <w:rsid w:val="007C347C"/>
    <w:rsid w:val="007C3B26"/>
    <w:rsid w:val="007C3BEB"/>
    <w:rsid w:val="007C3BF4"/>
    <w:rsid w:val="007C471C"/>
    <w:rsid w:val="007C4841"/>
    <w:rsid w:val="007C4935"/>
    <w:rsid w:val="007C5300"/>
    <w:rsid w:val="007C57E4"/>
    <w:rsid w:val="007C6160"/>
    <w:rsid w:val="007C63C6"/>
    <w:rsid w:val="007C6F41"/>
    <w:rsid w:val="007C7CAE"/>
    <w:rsid w:val="007D06DE"/>
    <w:rsid w:val="007D0898"/>
    <w:rsid w:val="007D18E4"/>
    <w:rsid w:val="007D1BB5"/>
    <w:rsid w:val="007D1C4E"/>
    <w:rsid w:val="007D1F65"/>
    <w:rsid w:val="007D2B92"/>
    <w:rsid w:val="007D2D6D"/>
    <w:rsid w:val="007D301C"/>
    <w:rsid w:val="007D3C9B"/>
    <w:rsid w:val="007D3F38"/>
    <w:rsid w:val="007D449F"/>
    <w:rsid w:val="007D464D"/>
    <w:rsid w:val="007D49C0"/>
    <w:rsid w:val="007D49E0"/>
    <w:rsid w:val="007D4B26"/>
    <w:rsid w:val="007D4BAD"/>
    <w:rsid w:val="007D5087"/>
    <w:rsid w:val="007D527D"/>
    <w:rsid w:val="007D5DBA"/>
    <w:rsid w:val="007D5DEE"/>
    <w:rsid w:val="007D5F8C"/>
    <w:rsid w:val="007D62FD"/>
    <w:rsid w:val="007D6588"/>
    <w:rsid w:val="007D6B89"/>
    <w:rsid w:val="007D6FB4"/>
    <w:rsid w:val="007D71B0"/>
    <w:rsid w:val="007D79B8"/>
    <w:rsid w:val="007D7C07"/>
    <w:rsid w:val="007E0006"/>
    <w:rsid w:val="007E04DA"/>
    <w:rsid w:val="007E0CDE"/>
    <w:rsid w:val="007E1DAC"/>
    <w:rsid w:val="007E1FAD"/>
    <w:rsid w:val="007E236C"/>
    <w:rsid w:val="007E2587"/>
    <w:rsid w:val="007E2AAF"/>
    <w:rsid w:val="007E2CA2"/>
    <w:rsid w:val="007E3A06"/>
    <w:rsid w:val="007E4557"/>
    <w:rsid w:val="007E4776"/>
    <w:rsid w:val="007E49ED"/>
    <w:rsid w:val="007E4C12"/>
    <w:rsid w:val="007E5C84"/>
    <w:rsid w:val="007E70AD"/>
    <w:rsid w:val="007E70DD"/>
    <w:rsid w:val="007E70E7"/>
    <w:rsid w:val="007E716D"/>
    <w:rsid w:val="007E71B2"/>
    <w:rsid w:val="007E725C"/>
    <w:rsid w:val="007E7744"/>
    <w:rsid w:val="007E787A"/>
    <w:rsid w:val="007E789B"/>
    <w:rsid w:val="007E7CB1"/>
    <w:rsid w:val="007E7DB7"/>
    <w:rsid w:val="007E7EAD"/>
    <w:rsid w:val="007F025E"/>
    <w:rsid w:val="007F041E"/>
    <w:rsid w:val="007F084D"/>
    <w:rsid w:val="007F0876"/>
    <w:rsid w:val="007F14C7"/>
    <w:rsid w:val="007F1777"/>
    <w:rsid w:val="007F17B0"/>
    <w:rsid w:val="007F19C0"/>
    <w:rsid w:val="007F21B1"/>
    <w:rsid w:val="007F2408"/>
    <w:rsid w:val="007F24A9"/>
    <w:rsid w:val="007F254D"/>
    <w:rsid w:val="007F2CA2"/>
    <w:rsid w:val="007F2FCE"/>
    <w:rsid w:val="007F314F"/>
    <w:rsid w:val="007F3706"/>
    <w:rsid w:val="007F3AD6"/>
    <w:rsid w:val="007F3B73"/>
    <w:rsid w:val="007F3E41"/>
    <w:rsid w:val="007F3F35"/>
    <w:rsid w:val="007F45D0"/>
    <w:rsid w:val="007F4660"/>
    <w:rsid w:val="007F4679"/>
    <w:rsid w:val="007F4AE8"/>
    <w:rsid w:val="007F4B07"/>
    <w:rsid w:val="007F52A1"/>
    <w:rsid w:val="007F575A"/>
    <w:rsid w:val="007F5F8E"/>
    <w:rsid w:val="007F6129"/>
    <w:rsid w:val="007F7259"/>
    <w:rsid w:val="007F76FC"/>
    <w:rsid w:val="007F7BF7"/>
    <w:rsid w:val="00800913"/>
    <w:rsid w:val="00800B59"/>
    <w:rsid w:val="00800B94"/>
    <w:rsid w:val="00800F62"/>
    <w:rsid w:val="00801201"/>
    <w:rsid w:val="0080159A"/>
    <w:rsid w:val="00801637"/>
    <w:rsid w:val="008023F6"/>
    <w:rsid w:val="00802948"/>
    <w:rsid w:val="008034E7"/>
    <w:rsid w:val="00803655"/>
    <w:rsid w:val="00803B3A"/>
    <w:rsid w:val="00804101"/>
    <w:rsid w:val="00804595"/>
    <w:rsid w:val="0080470C"/>
    <w:rsid w:val="00804C7A"/>
    <w:rsid w:val="008055CD"/>
    <w:rsid w:val="00805814"/>
    <w:rsid w:val="00805FB7"/>
    <w:rsid w:val="008060C1"/>
    <w:rsid w:val="008061CE"/>
    <w:rsid w:val="00806298"/>
    <w:rsid w:val="008065C6"/>
    <w:rsid w:val="0080699E"/>
    <w:rsid w:val="00806CC6"/>
    <w:rsid w:val="0080753B"/>
    <w:rsid w:val="00807545"/>
    <w:rsid w:val="00807CFE"/>
    <w:rsid w:val="008103E6"/>
    <w:rsid w:val="0081081D"/>
    <w:rsid w:val="00810F73"/>
    <w:rsid w:val="0081165C"/>
    <w:rsid w:val="00811E9E"/>
    <w:rsid w:val="00811F51"/>
    <w:rsid w:val="0081295D"/>
    <w:rsid w:val="008129F8"/>
    <w:rsid w:val="00813015"/>
    <w:rsid w:val="0081323E"/>
    <w:rsid w:val="008132EB"/>
    <w:rsid w:val="00813911"/>
    <w:rsid w:val="00813930"/>
    <w:rsid w:val="00813A27"/>
    <w:rsid w:val="00813AB5"/>
    <w:rsid w:val="00813C25"/>
    <w:rsid w:val="00814000"/>
    <w:rsid w:val="0081402F"/>
    <w:rsid w:val="0081419F"/>
    <w:rsid w:val="008142D9"/>
    <w:rsid w:val="00814332"/>
    <w:rsid w:val="0081434D"/>
    <w:rsid w:val="00814729"/>
    <w:rsid w:val="0081512B"/>
    <w:rsid w:val="0081548F"/>
    <w:rsid w:val="00815645"/>
    <w:rsid w:val="0081628F"/>
    <w:rsid w:val="008164AA"/>
    <w:rsid w:val="0081677B"/>
    <w:rsid w:val="008167DD"/>
    <w:rsid w:val="0081698D"/>
    <w:rsid w:val="00816B82"/>
    <w:rsid w:val="00817A3C"/>
    <w:rsid w:val="00817B41"/>
    <w:rsid w:val="00820206"/>
    <w:rsid w:val="00820E2B"/>
    <w:rsid w:val="008211F9"/>
    <w:rsid w:val="0082150E"/>
    <w:rsid w:val="00822F56"/>
    <w:rsid w:val="00823448"/>
    <w:rsid w:val="008245BC"/>
    <w:rsid w:val="00825B68"/>
    <w:rsid w:val="00825C82"/>
    <w:rsid w:val="00825E14"/>
    <w:rsid w:val="008260C0"/>
    <w:rsid w:val="008260D0"/>
    <w:rsid w:val="0082642A"/>
    <w:rsid w:val="008265A7"/>
    <w:rsid w:val="00826BC5"/>
    <w:rsid w:val="0082745A"/>
    <w:rsid w:val="00827859"/>
    <w:rsid w:val="00830354"/>
    <w:rsid w:val="00830437"/>
    <w:rsid w:val="0083048A"/>
    <w:rsid w:val="008308BB"/>
    <w:rsid w:val="00830AC5"/>
    <w:rsid w:val="00830B46"/>
    <w:rsid w:val="00830E7E"/>
    <w:rsid w:val="008319C5"/>
    <w:rsid w:val="0083202F"/>
    <w:rsid w:val="00832503"/>
    <w:rsid w:val="00832579"/>
    <w:rsid w:val="0083268F"/>
    <w:rsid w:val="0083301F"/>
    <w:rsid w:val="00833163"/>
    <w:rsid w:val="0083345E"/>
    <w:rsid w:val="00833C4D"/>
    <w:rsid w:val="00833D6C"/>
    <w:rsid w:val="00834283"/>
    <w:rsid w:val="0083440D"/>
    <w:rsid w:val="00834884"/>
    <w:rsid w:val="00834EAF"/>
    <w:rsid w:val="008354CC"/>
    <w:rsid w:val="00835532"/>
    <w:rsid w:val="0083599E"/>
    <w:rsid w:val="0083741C"/>
    <w:rsid w:val="00837D11"/>
    <w:rsid w:val="0084075C"/>
    <w:rsid w:val="00840777"/>
    <w:rsid w:val="00841533"/>
    <w:rsid w:val="00841755"/>
    <w:rsid w:val="008423E7"/>
    <w:rsid w:val="0084252D"/>
    <w:rsid w:val="00843201"/>
    <w:rsid w:val="00843581"/>
    <w:rsid w:val="0084377B"/>
    <w:rsid w:val="008439E3"/>
    <w:rsid w:val="00843AF8"/>
    <w:rsid w:val="008441DA"/>
    <w:rsid w:val="008443F6"/>
    <w:rsid w:val="0084447B"/>
    <w:rsid w:val="00844701"/>
    <w:rsid w:val="00844B00"/>
    <w:rsid w:val="00844BB2"/>
    <w:rsid w:val="00844CD1"/>
    <w:rsid w:val="0084537A"/>
    <w:rsid w:val="00845695"/>
    <w:rsid w:val="008459C8"/>
    <w:rsid w:val="008461B1"/>
    <w:rsid w:val="00846C43"/>
    <w:rsid w:val="00847302"/>
    <w:rsid w:val="008476E9"/>
    <w:rsid w:val="00847872"/>
    <w:rsid w:val="008478F1"/>
    <w:rsid w:val="00847B20"/>
    <w:rsid w:val="0085035A"/>
    <w:rsid w:val="008505A4"/>
    <w:rsid w:val="0085104F"/>
    <w:rsid w:val="008522AB"/>
    <w:rsid w:val="0085274A"/>
    <w:rsid w:val="00852937"/>
    <w:rsid w:val="0085360E"/>
    <w:rsid w:val="008538C1"/>
    <w:rsid w:val="008542BC"/>
    <w:rsid w:val="008542D3"/>
    <w:rsid w:val="008544DC"/>
    <w:rsid w:val="00854AB3"/>
    <w:rsid w:val="00854D40"/>
    <w:rsid w:val="008550D7"/>
    <w:rsid w:val="008550EE"/>
    <w:rsid w:val="0085574F"/>
    <w:rsid w:val="0085580C"/>
    <w:rsid w:val="00855980"/>
    <w:rsid w:val="00855FD9"/>
    <w:rsid w:val="0085715D"/>
    <w:rsid w:val="008573C4"/>
    <w:rsid w:val="00857BF7"/>
    <w:rsid w:val="00857CA6"/>
    <w:rsid w:val="00857EF9"/>
    <w:rsid w:val="00857FF8"/>
    <w:rsid w:val="00860AA6"/>
    <w:rsid w:val="00860EA4"/>
    <w:rsid w:val="00860F03"/>
    <w:rsid w:val="00860FF3"/>
    <w:rsid w:val="00861449"/>
    <w:rsid w:val="0086179B"/>
    <w:rsid w:val="00861B14"/>
    <w:rsid w:val="00862150"/>
    <w:rsid w:val="00862E31"/>
    <w:rsid w:val="00862FE4"/>
    <w:rsid w:val="008632EB"/>
    <w:rsid w:val="00863774"/>
    <w:rsid w:val="00863B5C"/>
    <w:rsid w:val="00863EF6"/>
    <w:rsid w:val="008645B8"/>
    <w:rsid w:val="00864703"/>
    <w:rsid w:val="00864B67"/>
    <w:rsid w:val="008652F6"/>
    <w:rsid w:val="00865497"/>
    <w:rsid w:val="00865705"/>
    <w:rsid w:val="008659AB"/>
    <w:rsid w:val="00865CAF"/>
    <w:rsid w:val="00865EA8"/>
    <w:rsid w:val="008663E0"/>
    <w:rsid w:val="00866A0E"/>
    <w:rsid w:val="00866EC8"/>
    <w:rsid w:val="00867D18"/>
    <w:rsid w:val="00867E5A"/>
    <w:rsid w:val="00867F55"/>
    <w:rsid w:val="00870167"/>
    <w:rsid w:val="00870E32"/>
    <w:rsid w:val="008711D4"/>
    <w:rsid w:val="008713F1"/>
    <w:rsid w:val="0087152B"/>
    <w:rsid w:val="0087190A"/>
    <w:rsid w:val="008719FE"/>
    <w:rsid w:val="00871DF8"/>
    <w:rsid w:val="00871F68"/>
    <w:rsid w:val="00871FC5"/>
    <w:rsid w:val="008728D4"/>
    <w:rsid w:val="008729DF"/>
    <w:rsid w:val="00872C5C"/>
    <w:rsid w:val="008739B1"/>
    <w:rsid w:val="00873C42"/>
    <w:rsid w:val="0087443A"/>
    <w:rsid w:val="00874AA2"/>
    <w:rsid w:val="00875AC8"/>
    <w:rsid w:val="00875CF2"/>
    <w:rsid w:val="00875D2C"/>
    <w:rsid w:val="00876029"/>
    <w:rsid w:val="008760AD"/>
    <w:rsid w:val="00876683"/>
    <w:rsid w:val="0087693B"/>
    <w:rsid w:val="00876E04"/>
    <w:rsid w:val="008802AC"/>
    <w:rsid w:val="008807D1"/>
    <w:rsid w:val="00880AB5"/>
    <w:rsid w:val="00880BE4"/>
    <w:rsid w:val="00880C58"/>
    <w:rsid w:val="00880FD3"/>
    <w:rsid w:val="008824A9"/>
    <w:rsid w:val="00882559"/>
    <w:rsid w:val="00882D59"/>
    <w:rsid w:val="008833D5"/>
    <w:rsid w:val="00883561"/>
    <w:rsid w:val="00883790"/>
    <w:rsid w:val="0088671C"/>
    <w:rsid w:val="00886E4C"/>
    <w:rsid w:val="00887BED"/>
    <w:rsid w:val="008905B3"/>
    <w:rsid w:val="00890F4E"/>
    <w:rsid w:val="008910A9"/>
    <w:rsid w:val="008915C3"/>
    <w:rsid w:val="0089171C"/>
    <w:rsid w:val="00891D4D"/>
    <w:rsid w:val="008925CE"/>
    <w:rsid w:val="0089260A"/>
    <w:rsid w:val="008927D5"/>
    <w:rsid w:val="008931B9"/>
    <w:rsid w:val="00893561"/>
    <w:rsid w:val="008936C5"/>
    <w:rsid w:val="00893E75"/>
    <w:rsid w:val="00893F82"/>
    <w:rsid w:val="00894560"/>
    <w:rsid w:val="00895570"/>
    <w:rsid w:val="0089599A"/>
    <w:rsid w:val="00896255"/>
    <w:rsid w:val="008962DA"/>
    <w:rsid w:val="00896451"/>
    <w:rsid w:val="00896D0F"/>
    <w:rsid w:val="00897019"/>
    <w:rsid w:val="00897750"/>
    <w:rsid w:val="008A02E7"/>
    <w:rsid w:val="008A08D1"/>
    <w:rsid w:val="008A08FC"/>
    <w:rsid w:val="008A0E45"/>
    <w:rsid w:val="008A12C3"/>
    <w:rsid w:val="008A16EE"/>
    <w:rsid w:val="008A1813"/>
    <w:rsid w:val="008A1EEE"/>
    <w:rsid w:val="008A202C"/>
    <w:rsid w:val="008A23DC"/>
    <w:rsid w:val="008A2758"/>
    <w:rsid w:val="008A2BA2"/>
    <w:rsid w:val="008A2C8A"/>
    <w:rsid w:val="008A37C7"/>
    <w:rsid w:val="008A3A43"/>
    <w:rsid w:val="008A3BA9"/>
    <w:rsid w:val="008A3C20"/>
    <w:rsid w:val="008A3C89"/>
    <w:rsid w:val="008A3D6F"/>
    <w:rsid w:val="008A4151"/>
    <w:rsid w:val="008A489A"/>
    <w:rsid w:val="008A4AF1"/>
    <w:rsid w:val="008A4E64"/>
    <w:rsid w:val="008A57B2"/>
    <w:rsid w:val="008A5980"/>
    <w:rsid w:val="008A5CE1"/>
    <w:rsid w:val="008A65D1"/>
    <w:rsid w:val="008A6AAC"/>
    <w:rsid w:val="008A6AE6"/>
    <w:rsid w:val="008A6DF9"/>
    <w:rsid w:val="008A6FE5"/>
    <w:rsid w:val="008A70F0"/>
    <w:rsid w:val="008A7110"/>
    <w:rsid w:val="008A74C5"/>
    <w:rsid w:val="008A74CB"/>
    <w:rsid w:val="008A75D9"/>
    <w:rsid w:val="008A79B7"/>
    <w:rsid w:val="008B00B7"/>
    <w:rsid w:val="008B02E8"/>
    <w:rsid w:val="008B08FA"/>
    <w:rsid w:val="008B0B26"/>
    <w:rsid w:val="008B186C"/>
    <w:rsid w:val="008B18B1"/>
    <w:rsid w:val="008B1F5E"/>
    <w:rsid w:val="008B2454"/>
    <w:rsid w:val="008B2514"/>
    <w:rsid w:val="008B263A"/>
    <w:rsid w:val="008B26BE"/>
    <w:rsid w:val="008B347E"/>
    <w:rsid w:val="008B382B"/>
    <w:rsid w:val="008B3F5F"/>
    <w:rsid w:val="008B4239"/>
    <w:rsid w:val="008B45DC"/>
    <w:rsid w:val="008B4B00"/>
    <w:rsid w:val="008B542F"/>
    <w:rsid w:val="008B543A"/>
    <w:rsid w:val="008B58FB"/>
    <w:rsid w:val="008B5C0D"/>
    <w:rsid w:val="008B6072"/>
    <w:rsid w:val="008B60FA"/>
    <w:rsid w:val="008B6182"/>
    <w:rsid w:val="008B647D"/>
    <w:rsid w:val="008B6CD4"/>
    <w:rsid w:val="008B6DDC"/>
    <w:rsid w:val="008B739D"/>
    <w:rsid w:val="008B7AC9"/>
    <w:rsid w:val="008B7B4F"/>
    <w:rsid w:val="008B7DEA"/>
    <w:rsid w:val="008C034E"/>
    <w:rsid w:val="008C0400"/>
    <w:rsid w:val="008C04C7"/>
    <w:rsid w:val="008C052E"/>
    <w:rsid w:val="008C1102"/>
    <w:rsid w:val="008C1105"/>
    <w:rsid w:val="008C11B0"/>
    <w:rsid w:val="008C1210"/>
    <w:rsid w:val="008C1411"/>
    <w:rsid w:val="008C1787"/>
    <w:rsid w:val="008C2594"/>
    <w:rsid w:val="008C2763"/>
    <w:rsid w:val="008C3CF5"/>
    <w:rsid w:val="008C3EBD"/>
    <w:rsid w:val="008C4004"/>
    <w:rsid w:val="008C445C"/>
    <w:rsid w:val="008C4C4E"/>
    <w:rsid w:val="008C5050"/>
    <w:rsid w:val="008C532F"/>
    <w:rsid w:val="008C53B4"/>
    <w:rsid w:val="008C578D"/>
    <w:rsid w:val="008C5F13"/>
    <w:rsid w:val="008C6BC3"/>
    <w:rsid w:val="008C7796"/>
    <w:rsid w:val="008C7A0B"/>
    <w:rsid w:val="008C7FC6"/>
    <w:rsid w:val="008D080E"/>
    <w:rsid w:val="008D08E1"/>
    <w:rsid w:val="008D0DBC"/>
    <w:rsid w:val="008D0DF4"/>
    <w:rsid w:val="008D12DF"/>
    <w:rsid w:val="008D183E"/>
    <w:rsid w:val="008D1A02"/>
    <w:rsid w:val="008D1C81"/>
    <w:rsid w:val="008D1CAC"/>
    <w:rsid w:val="008D2FF7"/>
    <w:rsid w:val="008D352A"/>
    <w:rsid w:val="008D36A3"/>
    <w:rsid w:val="008D3B49"/>
    <w:rsid w:val="008D44C6"/>
    <w:rsid w:val="008D46BE"/>
    <w:rsid w:val="008D46EA"/>
    <w:rsid w:val="008D54BC"/>
    <w:rsid w:val="008D55BB"/>
    <w:rsid w:val="008D59A0"/>
    <w:rsid w:val="008D6126"/>
    <w:rsid w:val="008D706F"/>
    <w:rsid w:val="008D726B"/>
    <w:rsid w:val="008D7634"/>
    <w:rsid w:val="008D7837"/>
    <w:rsid w:val="008E007E"/>
    <w:rsid w:val="008E04C5"/>
    <w:rsid w:val="008E04EE"/>
    <w:rsid w:val="008E09C2"/>
    <w:rsid w:val="008E0A04"/>
    <w:rsid w:val="008E141B"/>
    <w:rsid w:val="008E1EAC"/>
    <w:rsid w:val="008E1ED4"/>
    <w:rsid w:val="008E21D3"/>
    <w:rsid w:val="008E2640"/>
    <w:rsid w:val="008E26CC"/>
    <w:rsid w:val="008E28F0"/>
    <w:rsid w:val="008E3158"/>
    <w:rsid w:val="008E3B34"/>
    <w:rsid w:val="008E49B0"/>
    <w:rsid w:val="008E4F2C"/>
    <w:rsid w:val="008E5134"/>
    <w:rsid w:val="008E5AFD"/>
    <w:rsid w:val="008E5D18"/>
    <w:rsid w:val="008E5DC4"/>
    <w:rsid w:val="008E5E94"/>
    <w:rsid w:val="008E6413"/>
    <w:rsid w:val="008E6461"/>
    <w:rsid w:val="008E64FE"/>
    <w:rsid w:val="008E6752"/>
    <w:rsid w:val="008E6F55"/>
    <w:rsid w:val="008E72F0"/>
    <w:rsid w:val="008E7DEF"/>
    <w:rsid w:val="008E7EF6"/>
    <w:rsid w:val="008F0308"/>
    <w:rsid w:val="008F0466"/>
    <w:rsid w:val="008F138D"/>
    <w:rsid w:val="008F13C4"/>
    <w:rsid w:val="008F15D5"/>
    <w:rsid w:val="008F2085"/>
    <w:rsid w:val="008F2645"/>
    <w:rsid w:val="008F26C0"/>
    <w:rsid w:val="008F3006"/>
    <w:rsid w:val="008F3266"/>
    <w:rsid w:val="008F39B6"/>
    <w:rsid w:val="008F3AE5"/>
    <w:rsid w:val="008F3D8D"/>
    <w:rsid w:val="008F3DF9"/>
    <w:rsid w:val="008F451B"/>
    <w:rsid w:val="008F4987"/>
    <w:rsid w:val="008F4E1E"/>
    <w:rsid w:val="008F510E"/>
    <w:rsid w:val="008F623D"/>
    <w:rsid w:val="008F6381"/>
    <w:rsid w:val="008F6902"/>
    <w:rsid w:val="008F6C60"/>
    <w:rsid w:val="008F7A61"/>
    <w:rsid w:val="008F7C5A"/>
    <w:rsid w:val="008F7DB0"/>
    <w:rsid w:val="009004AF"/>
    <w:rsid w:val="00901038"/>
    <w:rsid w:val="0090144E"/>
    <w:rsid w:val="00901762"/>
    <w:rsid w:val="00901C1F"/>
    <w:rsid w:val="00901D75"/>
    <w:rsid w:val="00902470"/>
    <w:rsid w:val="0090303F"/>
    <w:rsid w:val="009036FD"/>
    <w:rsid w:val="009038DF"/>
    <w:rsid w:val="00904021"/>
    <w:rsid w:val="0090439B"/>
    <w:rsid w:val="009043FD"/>
    <w:rsid w:val="00904422"/>
    <w:rsid w:val="00904D38"/>
    <w:rsid w:val="009054DD"/>
    <w:rsid w:val="00905CE5"/>
    <w:rsid w:val="00906BAB"/>
    <w:rsid w:val="00907C6C"/>
    <w:rsid w:val="00907D3C"/>
    <w:rsid w:val="00907E0E"/>
    <w:rsid w:val="0091076C"/>
    <w:rsid w:val="00910A50"/>
    <w:rsid w:val="0091106E"/>
    <w:rsid w:val="0091124F"/>
    <w:rsid w:val="00911446"/>
    <w:rsid w:val="009116A6"/>
    <w:rsid w:val="00911A96"/>
    <w:rsid w:val="00911D23"/>
    <w:rsid w:val="00911E87"/>
    <w:rsid w:val="00912241"/>
    <w:rsid w:val="0091287A"/>
    <w:rsid w:val="009129DD"/>
    <w:rsid w:val="00913350"/>
    <w:rsid w:val="0091356F"/>
    <w:rsid w:val="009138A5"/>
    <w:rsid w:val="00913B8A"/>
    <w:rsid w:val="00913CD5"/>
    <w:rsid w:val="009148F2"/>
    <w:rsid w:val="009149DE"/>
    <w:rsid w:val="00914C1B"/>
    <w:rsid w:val="00914E2B"/>
    <w:rsid w:val="0091511F"/>
    <w:rsid w:val="009155C5"/>
    <w:rsid w:val="00915950"/>
    <w:rsid w:val="00915F8C"/>
    <w:rsid w:val="00916310"/>
    <w:rsid w:val="009163D2"/>
    <w:rsid w:val="009165E2"/>
    <w:rsid w:val="00917146"/>
    <w:rsid w:val="0091717A"/>
    <w:rsid w:val="00917295"/>
    <w:rsid w:val="009172FD"/>
    <w:rsid w:val="0091772E"/>
    <w:rsid w:val="009177BD"/>
    <w:rsid w:val="009209FC"/>
    <w:rsid w:val="00921870"/>
    <w:rsid w:val="00921E25"/>
    <w:rsid w:val="00922503"/>
    <w:rsid w:val="009226CA"/>
    <w:rsid w:val="00922957"/>
    <w:rsid w:val="00922A9F"/>
    <w:rsid w:val="00922E88"/>
    <w:rsid w:val="00922EE9"/>
    <w:rsid w:val="0092341C"/>
    <w:rsid w:val="00923C02"/>
    <w:rsid w:val="00923CBF"/>
    <w:rsid w:val="0092415A"/>
    <w:rsid w:val="00924AAE"/>
    <w:rsid w:val="00924DF5"/>
    <w:rsid w:val="009253C9"/>
    <w:rsid w:val="00925A4B"/>
    <w:rsid w:val="00925CF9"/>
    <w:rsid w:val="00925D13"/>
    <w:rsid w:val="0092619B"/>
    <w:rsid w:val="009271EC"/>
    <w:rsid w:val="009276CB"/>
    <w:rsid w:val="00927B54"/>
    <w:rsid w:val="00927E28"/>
    <w:rsid w:val="0093032C"/>
    <w:rsid w:val="00930A09"/>
    <w:rsid w:val="00930D9A"/>
    <w:rsid w:val="00931474"/>
    <w:rsid w:val="00931808"/>
    <w:rsid w:val="00931A67"/>
    <w:rsid w:val="00931AEB"/>
    <w:rsid w:val="00931CBE"/>
    <w:rsid w:val="00931E78"/>
    <w:rsid w:val="00933537"/>
    <w:rsid w:val="0093357B"/>
    <w:rsid w:val="00933851"/>
    <w:rsid w:val="00933F4C"/>
    <w:rsid w:val="009340C4"/>
    <w:rsid w:val="0093438F"/>
    <w:rsid w:val="0093440E"/>
    <w:rsid w:val="00934721"/>
    <w:rsid w:val="00934961"/>
    <w:rsid w:val="009349B5"/>
    <w:rsid w:val="00934C2E"/>
    <w:rsid w:val="0093578D"/>
    <w:rsid w:val="00935F9A"/>
    <w:rsid w:val="0093667B"/>
    <w:rsid w:val="009378A6"/>
    <w:rsid w:val="00937D9D"/>
    <w:rsid w:val="0094001C"/>
    <w:rsid w:val="00940745"/>
    <w:rsid w:val="0094087B"/>
    <w:rsid w:val="00940AB0"/>
    <w:rsid w:val="00940BA6"/>
    <w:rsid w:val="009416CF"/>
    <w:rsid w:val="009418BA"/>
    <w:rsid w:val="00941EBC"/>
    <w:rsid w:val="00942085"/>
    <w:rsid w:val="00942243"/>
    <w:rsid w:val="00943DEF"/>
    <w:rsid w:val="0094417E"/>
    <w:rsid w:val="009446F6"/>
    <w:rsid w:val="009447DE"/>
    <w:rsid w:val="00944C76"/>
    <w:rsid w:val="00944E92"/>
    <w:rsid w:val="0094502C"/>
    <w:rsid w:val="00945E8D"/>
    <w:rsid w:val="009461CA"/>
    <w:rsid w:val="00947261"/>
    <w:rsid w:val="009473F3"/>
    <w:rsid w:val="0094754C"/>
    <w:rsid w:val="0095044B"/>
    <w:rsid w:val="00950919"/>
    <w:rsid w:val="00950F13"/>
    <w:rsid w:val="009511BB"/>
    <w:rsid w:val="00951788"/>
    <w:rsid w:val="00952050"/>
    <w:rsid w:val="00952A60"/>
    <w:rsid w:val="00952E22"/>
    <w:rsid w:val="00953567"/>
    <w:rsid w:val="00953AFB"/>
    <w:rsid w:val="00954235"/>
    <w:rsid w:val="00954804"/>
    <w:rsid w:val="00954884"/>
    <w:rsid w:val="00954DC2"/>
    <w:rsid w:val="00955538"/>
    <w:rsid w:val="009557C5"/>
    <w:rsid w:val="00955F5A"/>
    <w:rsid w:val="00956AAF"/>
    <w:rsid w:val="00956D67"/>
    <w:rsid w:val="009572B1"/>
    <w:rsid w:val="00957352"/>
    <w:rsid w:val="00957623"/>
    <w:rsid w:val="00957E3D"/>
    <w:rsid w:val="00960795"/>
    <w:rsid w:val="00960AAB"/>
    <w:rsid w:val="009615AA"/>
    <w:rsid w:val="00962255"/>
    <w:rsid w:val="0096227F"/>
    <w:rsid w:val="009622FC"/>
    <w:rsid w:val="009629B9"/>
    <w:rsid w:val="00962C7F"/>
    <w:rsid w:val="009633C6"/>
    <w:rsid w:val="00963573"/>
    <w:rsid w:val="009636E8"/>
    <w:rsid w:val="0096381C"/>
    <w:rsid w:val="00963A57"/>
    <w:rsid w:val="00964058"/>
    <w:rsid w:val="00964729"/>
    <w:rsid w:val="00964BC5"/>
    <w:rsid w:val="0096506A"/>
    <w:rsid w:val="00965098"/>
    <w:rsid w:val="00965294"/>
    <w:rsid w:val="009653D8"/>
    <w:rsid w:val="0096572A"/>
    <w:rsid w:val="00965DB2"/>
    <w:rsid w:val="009660D8"/>
    <w:rsid w:val="00966511"/>
    <w:rsid w:val="00966728"/>
    <w:rsid w:val="00966984"/>
    <w:rsid w:val="00966F83"/>
    <w:rsid w:val="00967266"/>
    <w:rsid w:val="009676BC"/>
    <w:rsid w:val="009679CB"/>
    <w:rsid w:val="00967B99"/>
    <w:rsid w:val="00967DCA"/>
    <w:rsid w:val="0097071B"/>
    <w:rsid w:val="00970AB1"/>
    <w:rsid w:val="00971859"/>
    <w:rsid w:val="0097195F"/>
    <w:rsid w:val="00971ADB"/>
    <w:rsid w:val="00972507"/>
    <w:rsid w:val="00972919"/>
    <w:rsid w:val="00972ABE"/>
    <w:rsid w:val="00972DAC"/>
    <w:rsid w:val="00972FC8"/>
    <w:rsid w:val="00974150"/>
    <w:rsid w:val="00974240"/>
    <w:rsid w:val="009746F1"/>
    <w:rsid w:val="009747EC"/>
    <w:rsid w:val="0097528B"/>
    <w:rsid w:val="009752E3"/>
    <w:rsid w:val="009753C0"/>
    <w:rsid w:val="00975437"/>
    <w:rsid w:val="009758F5"/>
    <w:rsid w:val="00975B07"/>
    <w:rsid w:val="009760E0"/>
    <w:rsid w:val="009760EA"/>
    <w:rsid w:val="00976B23"/>
    <w:rsid w:val="00977BEC"/>
    <w:rsid w:val="00977C71"/>
    <w:rsid w:val="00977F28"/>
    <w:rsid w:val="00980434"/>
    <w:rsid w:val="009805E2"/>
    <w:rsid w:val="009808E5"/>
    <w:rsid w:val="00980A63"/>
    <w:rsid w:val="00981024"/>
    <w:rsid w:val="00981387"/>
    <w:rsid w:val="0098196D"/>
    <w:rsid w:val="00981B6F"/>
    <w:rsid w:val="0098258E"/>
    <w:rsid w:val="00982A0F"/>
    <w:rsid w:val="009830BD"/>
    <w:rsid w:val="00983AEA"/>
    <w:rsid w:val="00983E7F"/>
    <w:rsid w:val="00984102"/>
    <w:rsid w:val="00984CC5"/>
    <w:rsid w:val="00984D83"/>
    <w:rsid w:val="00984D9E"/>
    <w:rsid w:val="00985694"/>
    <w:rsid w:val="00985938"/>
    <w:rsid w:val="00985DD9"/>
    <w:rsid w:val="0098619D"/>
    <w:rsid w:val="009864A6"/>
    <w:rsid w:val="00986DD0"/>
    <w:rsid w:val="00987363"/>
    <w:rsid w:val="00987385"/>
    <w:rsid w:val="00987425"/>
    <w:rsid w:val="00987448"/>
    <w:rsid w:val="00987D67"/>
    <w:rsid w:val="00987F2D"/>
    <w:rsid w:val="0099023C"/>
    <w:rsid w:val="0099028B"/>
    <w:rsid w:val="009902CE"/>
    <w:rsid w:val="00990424"/>
    <w:rsid w:val="0099080D"/>
    <w:rsid w:val="00991CA3"/>
    <w:rsid w:val="009921C3"/>
    <w:rsid w:val="00993056"/>
    <w:rsid w:val="009937AC"/>
    <w:rsid w:val="009939A1"/>
    <w:rsid w:val="009939A9"/>
    <w:rsid w:val="00993F55"/>
    <w:rsid w:val="00994F40"/>
    <w:rsid w:val="00995191"/>
    <w:rsid w:val="009954E9"/>
    <w:rsid w:val="00995C7B"/>
    <w:rsid w:val="00995C8F"/>
    <w:rsid w:val="00995E98"/>
    <w:rsid w:val="0099647B"/>
    <w:rsid w:val="009967B4"/>
    <w:rsid w:val="0099712B"/>
    <w:rsid w:val="009973BA"/>
    <w:rsid w:val="009973C9"/>
    <w:rsid w:val="00997843"/>
    <w:rsid w:val="009A0228"/>
    <w:rsid w:val="009A0273"/>
    <w:rsid w:val="009A07BF"/>
    <w:rsid w:val="009A17BB"/>
    <w:rsid w:val="009A190D"/>
    <w:rsid w:val="009A1AFB"/>
    <w:rsid w:val="009A1DA6"/>
    <w:rsid w:val="009A265A"/>
    <w:rsid w:val="009A2DD2"/>
    <w:rsid w:val="009A30CD"/>
    <w:rsid w:val="009A310F"/>
    <w:rsid w:val="009A32D3"/>
    <w:rsid w:val="009A36CC"/>
    <w:rsid w:val="009A3CDF"/>
    <w:rsid w:val="009A415C"/>
    <w:rsid w:val="009A45E2"/>
    <w:rsid w:val="009A4BF0"/>
    <w:rsid w:val="009A4F8F"/>
    <w:rsid w:val="009A56FB"/>
    <w:rsid w:val="009A57C3"/>
    <w:rsid w:val="009A5F52"/>
    <w:rsid w:val="009A60B7"/>
    <w:rsid w:val="009A6583"/>
    <w:rsid w:val="009A67AE"/>
    <w:rsid w:val="009A681D"/>
    <w:rsid w:val="009A6B70"/>
    <w:rsid w:val="009A7922"/>
    <w:rsid w:val="009B023E"/>
    <w:rsid w:val="009B0A23"/>
    <w:rsid w:val="009B10CC"/>
    <w:rsid w:val="009B14FE"/>
    <w:rsid w:val="009B181F"/>
    <w:rsid w:val="009B1F71"/>
    <w:rsid w:val="009B31F3"/>
    <w:rsid w:val="009B3284"/>
    <w:rsid w:val="009B39C7"/>
    <w:rsid w:val="009B3ECC"/>
    <w:rsid w:val="009B4017"/>
    <w:rsid w:val="009B4393"/>
    <w:rsid w:val="009B4AFB"/>
    <w:rsid w:val="009B4B3F"/>
    <w:rsid w:val="009B563E"/>
    <w:rsid w:val="009B5D17"/>
    <w:rsid w:val="009B6D85"/>
    <w:rsid w:val="009B7187"/>
    <w:rsid w:val="009B77F4"/>
    <w:rsid w:val="009B7980"/>
    <w:rsid w:val="009B79C2"/>
    <w:rsid w:val="009B7ECE"/>
    <w:rsid w:val="009C0B37"/>
    <w:rsid w:val="009C0E2C"/>
    <w:rsid w:val="009C117E"/>
    <w:rsid w:val="009C25AB"/>
    <w:rsid w:val="009C28D0"/>
    <w:rsid w:val="009C2A85"/>
    <w:rsid w:val="009C2F43"/>
    <w:rsid w:val="009C302D"/>
    <w:rsid w:val="009C3BFF"/>
    <w:rsid w:val="009C4298"/>
    <w:rsid w:val="009C4540"/>
    <w:rsid w:val="009C464C"/>
    <w:rsid w:val="009C4902"/>
    <w:rsid w:val="009C4E93"/>
    <w:rsid w:val="009C4F6D"/>
    <w:rsid w:val="009C5054"/>
    <w:rsid w:val="009C50E0"/>
    <w:rsid w:val="009C519F"/>
    <w:rsid w:val="009C5F43"/>
    <w:rsid w:val="009C6043"/>
    <w:rsid w:val="009C6190"/>
    <w:rsid w:val="009C6498"/>
    <w:rsid w:val="009C6843"/>
    <w:rsid w:val="009C723C"/>
    <w:rsid w:val="009C7627"/>
    <w:rsid w:val="009C79BB"/>
    <w:rsid w:val="009D0694"/>
    <w:rsid w:val="009D06B7"/>
    <w:rsid w:val="009D0FC2"/>
    <w:rsid w:val="009D1006"/>
    <w:rsid w:val="009D12AA"/>
    <w:rsid w:val="009D1354"/>
    <w:rsid w:val="009D1719"/>
    <w:rsid w:val="009D1792"/>
    <w:rsid w:val="009D1C94"/>
    <w:rsid w:val="009D2314"/>
    <w:rsid w:val="009D2394"/>
    <w:rsid w:val="009D240A"/>
    <w:rsid w:val="009D24B4"/>
    <w:rsid w:val="009D2650"/>
    <w:rsid w:val="009D2A8F"/>
    <w:rsid w:val="009D2BE0"/>
    <w:rsid w:val="009D2EE0"/>
    <w:rsid w:val="009D3BBD"/>
    <w:rsid w:val="009D44F3"/>
    <w:rsid w:val="009D4C15"/>
    <w:rsid w:val="009D4C2C"/>
    <w:rsid w:val="009D4D88"/>
    <w:rsid w:val="009D4FA1"/>
    <w:rsid w:val="009D5302"/>
    <w:rsid w:val="009D539D"/>
    <w:rsid w:val="009D5447"/>
    <w:rsid w:val="009D56F1"/>
    <w:rsid w:val="009D57D1"/>
    <w:rsid w:val="009D5911"/>
    <w:rsid w:val="009D5D54"/>
    <w:rsid w:val="009D5F1A"/>
    <w:rsid w:val="009D6433"/>
    <w:rsid w:val="009D6BFE"/>
    <w:rsid w:val="009D6C62"/>
    <w:rsid w:val="009D6D34"/>
    <w:rsid w:val="009D7059"/>
    <w:rsid w:val="009D7D08"/>
    <w:rsid w:val="009D7E22"/>
    <w:rsid w:val="009D7E2A"/>
    <w:rsid w:val="009E03BE"/>
    <w:rsid w:val="009E08E9"/>
    <w:rsid w:val="009E0E0C"/>
    <w:rsid w:val="009E176E"/>
    <w:rsid w:val="009E1DC2"/>
    <w:rsid w:val="009E3030"/>
    <w:rsid w:val="009E3E43"/>
    <w:rsid w:val="009E4653"/>
    <w:rsid w:val="009E474E"/>
    <w:rsid w:val="009E4BE1"/>
    <w:rsid w:val="009E5504"/>
    <w:rsid w:val="009E5767"/>
    <w:rsid w:val="009E5C74"/>
    <w:rsid w:val="009E5E3C"/>
    <w:rsid w:val="009E62D8"/>
    <w:rsid w:val="009E64E9"/>
    <w:rsid w:val="009E79CE"/>
    <w:rsid w:val="009E7E2F"/>
    <w:rsid w:val="009E7EAC"/>
    <w:rsid w:val="009E7EAE"/>
    <w:rsid w:val="009F131F"/>
    <w:rsid w:val="009F1CCF"/>
    <w:rsid w:val="009F1E8C"/>
    <w:rsid w:val="009F1FBA"/>
    <w:rsid w:val="009F2830"/>
    <w:rsid w:val="009F28CE"/>
    <w:rsid w:val="009F2D0E"/>
    <w:rsid w:val="009F2F0F"/>
    <w:rsid w:val="009F2F57"/>
    <w:rsid w:val="009F31B8"/>
    <w:rsid w:val="009F35D8"/>
    <w:rsid w:val="009F3903"/>
    <w:rsid w:val="009F3CCE"/>
    <w:rsid w:val="009F468B"/>
    <w:rsid w:val="009F47E2"/>
    <w:rsid w:val="009F47ED"/>
    <w:rsid w:val="009F4C7A"/>
    <w:rsid w:val="009F54E8"/>
    <w:rsid w:val="009F596C"/>
    <w:rsid w:val="009F5C06"/>
    <w:rsid w:val="009F5DCB"/>
    <w:rsid w:val="009F69B1"/>
    <w:rsid w:val="009F6D95"/>
    <w:rsid w:val="009F6DED"/>
    <w:rsid w:val="009F7058"/>
    <w:rsid w:val="009F72DE"/>
    <w:rsid w:val="009F74C3"/>
    <w:rsid w:val="009F7520"/>
    <w:rsid w:val="00A000AF"/>
    <w:rsid w:val="00A000BD"/>
    <w:rsid w:val="00A009B3"/>
    <w:rsid w:val="00A0110B"/>
    <w:rsid w:val="00A017B5"/>
    <w:rsid w:val="00A02240"/>
    <w:rsid w:val="00A02C83"/>
    <w:rsid w:val="00A03A56"/>
    <w:rsid w:val="00A0463E"/>
    <w:rsid w:val="00A047BC"/>
    <w:rsid w:val="00A04A1D"/>
    <w:rsid w:val="00A04ACA"/>
    <w:rsid w:val="00A04C82"/>
    <w:rsid w:val="00A04F9F"/>
    <w:rsid w:val="00A057CA"/>
    <w:rsid w:val="00A058D6"/>
    <w:rsid w:val="00A0606B"/>
    <w:rsid w:val="00A0640F"/>
    <w:rsid w:val="00A06941"/>
    <w:rsid w:val="00A075C1"/>
    <w:rsid w:val="00A0773D"/>
    <w:rsid w:val="00A079AF"/>
    <w:rsid w:val="00A07C7B"/>
    <w:rsid w:val="00A1027A"/>
    <w:rsid w:val="00A102C3"/>
    <w:rsid w:val="00A1041A"/>
    <w:rsid w:val="00A1070A"/>
    <w:rsid w:val="00A1082B"/>
    <w:rsid w:val="00A10ACE"/>
    <w:rsid w:val="00A11363"/>
    <w:rsid w:val="00A117E8"/>
    <w:rsid w:val="00A11833"/>
    <w:rsid w:val="00A118AE"/>
    <w:rsid w:val="00A11B65"/>
    <w:rsid w:val="00A121B6"/>
    <w:rsid w:val="00A12A44"/>
    <w:rsid w:val="00A12FD5"/>
    <w:rsid w:val="00A13106"/>
    <w:rsid w:val="00A131BE"/>
    <w:rsid w:val="00A1344C"/>
    <w:rsid w:val="00A134B6"/>
    <w:rsid w:val="00A13E7B"/>
    <w:rsid w:val="00A13EBE"/>
    <w:rsid w:val="00A14061"/>
    <w:rsid w:val="00A14B41"/>
    <w:rsid w:val="00A14D7C"/>
    <w:rsid w:val="00A15271"/>
    <w:rsid w:val="00A15762"/>
    <w:rsid w:val="00A16541"/>
    <w:rsid w:val="00A167BD"/>
    <w:rsid w:val="00A17284"/>
    <w:rsid w:val="00A17A1A"/>
    <w:rsid w:val="00A17FBC"/>
    <w:rsid w:val="00A200F5"/>
    <w:rsid w:val="00A20B4E"/>
    <w:rsid w:val="00A20DB0"/>
    <w:rsid w:val="00A20E57"/>
    <w:rsid w:val="00A21163"/>
    <w:rsid w:val="00A2124E"/>
    <w:rsid w:val="00A2127E"/>
    <w:rsid w:val="00A21644"/>
    <w:rsid w:val="00A22245"/>
    <w:rsid w:val="00A23589"/>
    <w:rsid w:val="00A2369A"/>
    <w:rsid w:val="00A239D2"/>
    <w:rsid w:val="00A23B31"/>
    <w:rsid w:val="00A24431"/>
    <w:rsid w:val="00A24476"/>
    <w:rsid w:val="00A244FF"/>
    <w:rsid w:val="00A2464E"/>
    <w:rsid w:val="00A2504B"/>
    <w:rsid w:val="00A255C0"/>
    <w:rsid w:val="00A25730"/>
    <w:rsid w:val="00A2584E"/>
    <w:rsid w:val="00A260B8"/>
    <w:rsid w:val="00A26349"/>
    <w:rsid w:val="00A26D9D"/>
    <w:rsid w:val="00A274C3"/>
    <w:rsid w:val="00A27753"/>
    <w:rsid w:val="00A27BA5"/>
    <w:rsid w:val="00A27DF8"/>
    <w:rsid w:val="00A27E10"/>
    <w:rsid w:val="00A307E6"/>
    <w:rsid w:val="00A307ED"/>
    <w:rsid w:val="00A308F7"/>
    <w:rsid w:val="00A30F5E"/>
    <w:rsid w:val="00A30FD8"/>
    <w:rsid w:val="00A32228"/>
    <w:rsid w:val="00A322C1"/>
    <w:rsid w:val="00A32534"/>
    <w:rsid w:val="00A334A3"/>
    <w:rsid w:val="00A33CAA"/>
    <w:rsid w:val="00A34483"/>
    <w:rsid w:val="00A34D57"/>
    <w:rsid w:val="00A353D4"/>
    <w:rsid w:val="00A354E8"/>
    <w:rsid w:val="00A35D6E"/>
    <w:rsid w:val="00A372BB"/>
    <w:rsid w:val="00A3747D"/>
    <w:rsid w:val="00A376D6"/>
    <w:rsid w:val="00A37A48"/>
    <w:rsid w:val="00A37B36"/>
    <w:rsid w:val="00A37E66"/>
    <w:rsid w:val="00A40123"/>
    <w:rsid w:val="00A40179"/>
    <w:rsid w:val="00A401E3"/>
    <w:rsid w:val="00A40831"/>
    <w:rsid w:val="00A40914"/>
    <w:rsid w:val="00A41B5E"/>
    <w:rsid w:val="00A41F54"/>
    <w:rsid w:val="00A43264"/>
    <w:rsid w:val="00A43F0A"/>
    <w:rsid w:val="00A43F53"/>
    <w:rsid w:val="00A44572"/>
    <w:rsid w:val="00A445DA"/>
    <w:rsid w:val="00A4460D"/>
    <w:rsid w:val="00A45483"/>
    <w:rsid w:val="00A459FC"/>
    <w:rsid w:val="00A45BCF"/>
    <w:rsid w:val="00A45F20"/>
    <w:rsid w:val="00A4606A"/>
    <w:rsid w:val="00A46301"/>
    <w:rsid w:val="00A466E9"/>
    <w:rsid w:val="00A46996"/>
    <w:rsid w:val="00A46BAE"/>
    <w:rsid w:val="00A46CF4"/>
    <w:rsid w:val="00A4746B"/>
    <w:rsid w:val="00A47A1E"/>
    <w:rsid w:val="00A506CC"/>
    <w:rsid w:val="00A512C5"/>
    <w:rsid w:val="00A516B5"/>
    <w:rsid w:val="00A51A8A"/>
    <w:rsid w:val="00A51C14"/>
    <w:rsid w:val="00A53218"/>
    <w:rsid w:val="00A53619"/>
    <w:rsid w:val="00A536C3"/>
    <w:rsid w:val="00A53810"/>
    <w:rsid w:val="00A53C88"/>
    <w:rsid w:val="00A5402C"/>
    <w:rsid w:val="00A540D6"/>
    <w:rsid w:val="00A54BC2"/>
    <w:rsid w:val="00A54EC3"/>
    <w:rsid w:val="00A5520A"/>
    <w:rsid w:val="00A55A64"/>
    <w:rsid w:val="00A55C87"/>
    <w:rsid w:val="00A55FBA"/>
    <w:rsid w:val="00A5661D"/>
    <w:rsid w:val="00A56A0B"/>
    <w:rsid w:val="00A574EC"/>
    <w:rsid w:val="00A5759B"/>
    <w:rsid w:val="00A575D8"/>
    <w:rsid w:val="00A57B18"/>
    <w:rsid w:val="00A57F63"/>
    <w:rsid w:val="00A60AE2"/>
    <w:rsid w:val="00A60BEB"/>
    <w:rsid w:val="00A60D37"/>
    <w:rsid w:val="00A60DAB"/>
    <w:rsid w:val="00A61A16"/>
    <w:rsid w:val="00A62090"/>
    <w:rsid w:val="00A623C5"/>
    <w:rsid w:val="00A62B33"/>
    <w:rsid w:val="00A63007"/>
    <w:rsid w:val="00A635B5"/>
    <w:rsid w:val="00A6390E"/>
    <w:rsid w:val="00A63B21"/>
    <w:rsid w:val="00A63CCB"/>
    <w:rsid w:val="00A63DE1"/>
    <w:rsid w:val="00A63F05"/>
    <w:rsid w:val="00A644AB"/>
    <w:rsid w:val="00A65661"/>
    <w:rsid w:val="00A65EF1"/>
    <w:rsid w:val="00A66890"/>
    <w:rsid w:val="00A67713"/>
    <w:rsid w:val="00A67C08"/>
    <w:rsid w:val="00A6D801"/>
    <w:rsid w:val="00A709C8"/>
    <w:rsid w:val="00A70D5F"/>
    <w:rsid w:val="00A718C9"/>
    <w:rsid w:val="00A72330"/>
    <w:rsid w:val="00A7265A"/>
    <w:rsid w:val="00A727F3"/>
    <w:rsid w:val="00A72835"/>
    <w:rsid w:val="00A728D0"/>
    <w:rsid w:val="00A72E3F"/>
    <w:rsid w:val="00A73B87"/>
    <w:rsid w:val="00A73D02"/>
    <w:rsid w:val="00A7448F"/>
    <w:rsid w:val="00A74FAA"/>
    <w:rsid w:val="00A751AA"/>
    <w:rsid w:val="00A751C0"/>
    <w:rsid w:val="00A753AD"/>
    <w:rsid w:val="00A757F3"/>
    <w:rsid w:val="00A75C6C"/>
    <w:rsid w:val="00A75D95"/>
    <w:rsid w:val="00A7609A"/>
    <w:rsid w:val="00A7684D"/>
    <w:rsid w:val="00A77083"/>
    <w:rsid w:val="00A77099"/>
    <w:rsid w:val="00A7743D"/>
    <w:rsid w:val="00A80627"/>
    <w:rsid w:val="00A80720"/>
    <w:rsid w:val="00A8091E"/>
    <w:rsid w:val="00A8192C"/>
    <w:rsid w:val="00A82249"/>
    <w:rsid w:val="00A82382"/>
    <w:rsid w:val="00A82A1F"/>
    <w:rsid w:val="00A82FED"/>
    <w:rsid w:val="00A832D0"/>
    <w:rsid w:val="00A83601"/>
    <w:rsid w:val="00A8380E"/>
    <w:rsid w:val="00A838B9"/>
    <w:rsid w:val="00A83C17"/>
    <w:rsid w:val="00A83D71"/>
    <w:rsid w:val="00A840F9"/>
    <w:rsid w:val="00A8451C"/>
    <w:rsid w:val="00A84E59"/>
    <w:rsid w:val="00A84F6C"/>
    <w:rsid w:val="00A850B3"/>
    <w:rsid w:val="00A8513F"/>
    <w:rsid w:val="00A85562"/>
    <w:rsid w:val="00A85E39"/>
    <w:rsid w:val="00A85E96"/>
    <w:rsid w:val="00A86134"/>
    <w:rsid w:val="00A8634B"/>
    <w:rsid w:val="00A863FE"/>
    <w:rsid w:val="00A87429"/>
    <w:rsid w:val="00A87B58"/>
    <w:rsid w:val="00A9035B"/>
    <w:rsid w:val="00A90AE7"/>
    <w:rsid w:val="00A90B4B"/>
    <w:rsid w:val="00A90C43"/>
    <w:rsid w:val="00A90EBE"/>
    <w:rsid w:val="00A91021"/>
    <w:rsid w:val="00A91694"/>
    <w:rsid w:val="00A91AD5"/>
    <w:rsid w:val="00A91EB5"/>
    <w:rsid w:val="00A92677"/>
    <w:rsid w:val="00A9291F"/>
    <w:rsid w:val="00A93427"/>
    <w:rsid w:val="00A93F5D"/>
    <w:rsid w:val="00A94929"/>
    <w:rsid w:val="00A94C7D"/>
    <w:rsid w:val="00A9523D"/>
    <w:rsid w:val="00A95C75"/>
    <w:rsid w:val="00A9602A"/>
    <w:rsid w:val="00A960FD"/>
    <w:rsid w:val="00A96D18"/>
    <w:rsid w:val="00A96D4D"/>
    <w:rsid w:val="00A97083"/>
    <w:rsid w:val="00A975AD"/>
    <w:rsid w:val="00A97818"/>
    <w:rsid w:val="00A97A7F"/>
    <w:rsid w:val="00AA0399"/>
    <w:rsid w:val="00AA0800"/>
    <w:rsid w:val="00AA0B01"/>
    <w:rsid w:val="00AA0DAD"/>
    <w:rsid w:val="00AA1435"/>
    <w:rsid w:val="00AA244C"/>
    <w:rsid w:val="00AA248F"/>
    <w:rsid w:val="00AA26D4"/>
    <w:rsid w:val="00AA2C92"/>
    <w:rsid w:val="00AA33BD"/>
    <w:rsid w:val="00AA357E"/>
    <w:rsid w:val="00AA35E5"/>
    <w:rsid w:val="00AA3635"/>
    <w:rsid w:val="00AA6816"/>
    <w:rsid w:val="00AA6F32"/>
    <w:rsid w:val="00AA727D"/>
    <w:rsid w:val="00AA7B2B"/>
    <w:rsid w:val="00AB03CB"/>
    <w:rsid w:val="00AB0A3E"/>
    <w:rsid w:val="00AB10A2"/>
    <w:rsid w:val="00AB147F"/>
    <w:rsid w:val="00AB16B7"/>
    <w:rsid w:val="00AB20F0"/>
    <w:rsid w:val="00AB23A1"/>
    <w:rsid w:val="00AB2C57"/>
    <w:rsid w:val="00AB2C95"/>
    <w:rsid w:val="00AB3554"/>
    <w:rsid w:val="00AB3930"/>
    <w:rsid w:val="00AB3A27"/>
    <w:rsid w:val="00AB3C77"/>
    <w:rsid w:val="00AB451C"/>
    <w:rsid w:val="00AB4A1E"/>
    <w:rsid w:val="00AB50D6"/>
    <w:rsid w:val="00AB653D"/>
    <w:rsid w:val="00AB6875"/>
    <w:rsid w:val="00AB6EEB"/>
    <w:rsid w:val="00AB74E8"/>
    <w:rsid w:val="00AB7A38"/>
    <w:rsid w:val="00AC015B"/>
    <w:rsid w:val="00AC0322"/>
    <w:rsid w:val="00AC1D2C"/>
    <w:rsid w:val="00AC2A47"/>
    <w:rsid w:val="00AC2AD5"/>
    <w:rsid w:val="00AC38A2"/>
    <w:rsid w:val="00AC39AC"/>
    <w:rsid w:val="00AC3C65"/>
    <w:rsid w:val="00AC3CF1"/>
    <w:rsid w:val="00AC476B"/>
    <w:rsid w:val="00AC4EB9"/>
    <w:rsid w:val="00AC541A"/>
    <w:rsid w:val="00AC5594"/>
    <w:rsid w:val="00AC5B7D"/>
    <w:rsid w:val="00AC5F5C"/>
    <w:rsid w:val="00AC6AC4"/>
    <w:rsid w:val="00AC723A"/>
    <w:rsid w:val="00AC7454"/>
    <w:rsid w:val="00AC74F7"/>
    <w:rsid w:val="00AC78AB"/>
    <w:rsid w:val="00AD033B"/>
    <w:rsid w:val="00AD0375"/>
    <w:rsid w:val="00AD0965"/>
    <w:rsid w:val="00AD0A14"/>
    <w:rsid w:val="00AD0EFD"/>
    <w:rsid w:val="00AD0FA9"/>
    <w:rsid w:val="00AD105A"/>
    <w:rsid w:val="00AD1372"/>
    <w:rsid w:val="00AD16F9"/>
    <w:rsid w:val="00AD183C"/>
    <w:rsid w:val="00AD2220"/>
    <w:rsid w:val="00AD2468"/>
    <w:rsid w:val="00AD2C8A"/>
    <w:rsid w:val="00AD3475"/>
    <w:rsid w:val="00AD3A86"/>
    <w:rsid w:val="00AD3A9B"/>
    <w:rsid w:val="00AD3D24"/>
    <w:rsid w:val="00AD4293"/>
    <w:rsid w:val="00AD49D3"/>
    <w:rsid w:val="00AD49F0"/>
    <w:rsid w:val="00AD4DE8"/>
    <w:rsid w:val="00AD4F7D"/>
    <w:rsid w:val="00AD4FE4"/>
    <w:rsid w:val="00AD5143"/>
    <w:rsid w:val="00AD5337"/>
    <w:rsid w:val="00AD5555"/>
    <w:rsid w:val="00AD5869"/>
    <w:rsid w:val="00AD6EF3"/>
    <w:rsid w:val="00AD73EB"/>
    <w:rsid w:val="00AD74B1"/>
    <w:rsid w:val="00AD7795"/>
    <w:rsid w:val="00AD77F5"/>
    <w:rsid w:val="00AD7BB9"/>
    <w:rsid w:val="00AD7CA7"/>
    <w:rsid w:val="00AD7E49"/>
    <w:rsid w:val="00AE095D"/>
    <w:rsid w:val="00AE0C29"/>
    <w:rsid w:val="00AE1560"/>
    <w:rsid w:val="00AE18D8"/>
    <w:rsid w:val="00AE198B"/>
    <w:rsid w:val="00AE21E6"/>
    <w:rsid w:val="00AE243F"/>
    <w:rsid w:val="00AE267A"/>
    <w:rsid w:val="00AE2AD9"/>
    <w:rsid w:val="00AE2B41"/>
    <w:rsid w:val="00AE2D34"/>
    <w:rsid w:val="00AE30DB"/>
    <w:rsid w:val="00AE3232"/>
    <w:rsid w:val="00AE323E"/>
    <w:rsid w:val="00AE328E"/>
    <w:rsid w:val="00AE32AE"/>
    <w:rsid w:val="00AE3300"/>
    <w:rsid w:val="00AE3DA9"/>
    <w:rsid w:val="00AE415B"/>
    <w:rsid w:val="00AE429F"/>
    <w:rsid w:val="00AE582B"/>
    <w:rsid w:val="00AE5CCB"/>
    <w:rsid w:val="00AE5E2A"/>
    <w:rsid w:val="00AE5E64"/>
    <w:rsid w:val="00AE5F27"/>
    <w:rsid w:val="00AE61A6"/>
    <w:rsid w:val="00AE6476"/>
    <w:rsid w:val="00AE650F"/>
    <w:rsid w:val="00AE6D49"/>
    <w:rsid w:val="00AE6FC4"/>
    <w:rsid w:val="00AE7007"/>
    <w:rsid w:val="00AE707D"/>
    <w:rsid w:val="00AE70AE"/>
    <w:rsid w:val="00AE754A"/>
    <w:rsid w:val="00AE760B"/>
    <w:rsid w:val="00AE78D7"/>
    <w:rsid w:val="00AE7C43"/>
    <w:rsid w:val="00AF0769"/>
    <w:rsid w:val="00AF0DF5"/>
    <w:rsid w:val="00AF121B"/>
    <w:rsid w:val="00AF22B4"/>
    <w:rsid w:val="00AF246D"/>
    <w:rsid w:val="00AF250C"/>
    <w:rsid w:val="00AF2B60"/>
    <w:rsid w:val="00AF2C44"/>
    <w:rsid w:val="00AF2FD7"/>
    <w:rsid w:val="00AF30EE"/>
    <w:rsid w:val="00AF3AE1"/>
    <w:rsid w:val="00AF44F1"/>
    <w:rsid w:val="00AF53F3"/>
    <w:rsid w:val="00AF631B"/>
    <w:rsid w:val="00AF70C3"/>
    <w:rsid w:val="00AF7735"/>
    <w:rsid w:val="00B0010D"/>
    <w:rsid w:val="00B00AC4"/>
    <w:rsid w:val="00B00F68"/>
    <w:rsid w:val="00B011A0"/>
    <w:rsid w:val="00B014F6"/>
    <w:rsid w:val="00B018EE"/>
    <w:rsid w:val="00B0194D"/>
    <w:rsid w:val="00B01FA9"/>
    <w:rsid w:val="00B02192"/>
    <w:rsid w:val="00B02333"/>
    <w:rsid w:val="00B02A06"/>
    <w:rsid w:val="00B02DE8"/>
    <w:rsid w:val="00B035A6"/>
    <w:rsid w:val="00B0383F"/>
    <w:rsid w:val="00B03A54"/>
    <w:rsid w:val="00B03FEA"/>
    <w:rsid w:val="00B05143"/>
    <w:rsid w:val="00B06422"/>
    <w:rsid w:val="00B0692F"/>
    <w:rsid w:val="00B07D36"/>
    <w:rsid w:val="00B1024A"/>
    <w:rsid w:val="00B1080C"/>
    <w:rsid w:val="00B11984"/>
    <w:rsid w:val="00B11D6C"/>
    <w:rsid w:val="00B134D3"/>
    <w:rsid w:val="00B137BA"/>
    <w:rsid w:val="00B13AE0"/>
    <w:rsid w:val="00B13B99"/>
    <w:rsid w:val="00B14080"/>
    <w:rsid w:val="00B143AA"/>
    <w:rsid w:val="00B14551"/>
    <w:rsid w:val="00B1496F"/>
    <w:rsid w:val="00B14AF7"/>
    <w:rsid w:val="00B158B2"/>
    <w:rsid w:val="00B15B72"/>
    <w:rsid w:val="00B15D11"/>
    <w:rsid w:val="00B15DAF"/>
    <w:rsid w:val="00B15E52"/>
    <w:rsid w:val="00B160D0"/>
    <w:rsid w:val="00B16218"/>
    <w:rsid w:val="00B16FAF"/>
    <w:rsid w:val="00B1720C"/>
    <w:rsid w:val="00B1784D"/>
    <w:rsid w:val="00B17CEC"/>
    <w:rsid w:val="00B17FC6"/>
    <w:rsid w:val="00B202D2"/>
    <w:rsid w:val="00B20527"/>
    <w:rsid w:val="00B20C4C"/>
    <w:rsid w:val="00B20C5B"/>
    <w:rsid w:val="00B20D32"/>
    <w:rsid w:val="00B2100E"/>
    <w:rsid w:val="00B2188C"/>
    <w:rsid w:val="00B22045"/>
    <w:rsid w:val="00B22B5B"/>
    <w:rsid w:val="00B23117"/>
    <w:rsid w:val="00B2357F"/>
    <w:rsid w:val="00B23B0C"/>
    <w:rsid w:val="00B23B6A"/>
    <w:rsid w:val="00B23E66"/>
    <w:rsid w:val="00B24571"/>
    <w:rsid w:val="00B24EC0"/>
    <w:rsid w:val="00B24F44"/>
    <w:rsid w:val="00B251FF"/>
    <w:rsid w:val="00B256E5"/>
    <w:rsid w:val="00B25A50"/>
    <w:rsid w:val="00B25F9B"/>
    <w:rsid w:val="00B261D2"/>
    <w:rsid w:val="00B267B1"/>
    <w:rsid w:val="00B26EA1"/>
    <w:rsid w:val="00B27971"/>
    <w:rsid w:val="00B27B21"/>
    <w:rsid w:val="00B30034"/>
    <w:rsid w:val="00B304A3"/>
    <w:rsid w:val="00B30C04"/>
    <w:rsid w:val="00B30E6B"/>
    <w:rsid w:val="00B317AB"/>
    <w:rsid w:val="00B31DB5"/>
    <w:rsid w:val="00B32EA2"/>
    <w:rsid w:val="00B334B9"/>
    <w:rsid w:val="00B3425E"/>
    <w:rsid w:val="00B34317"/>
    <w:rsid w:val="00B346C1"/>
    <w:rsid w:val="00B347FB"/>
    <w:rsid w:val="00B34D18"/>
    <w:rsid w:val="00B35E17"/>
    <w:rsid w:val="00B36565"/>
    <w:rsid w:val="00B36755"/>
    <w:rsid w:val="00B369C9"/>
    <w:rsid w:val="00B36DE7"/>
    <w:rsid w:val="00B3788E"/>
    <w:rsid w:val="00B402F4"/>
    <w:rsid w:val="00B405DF"/>
    <w:rsid w:val="00B4063B"/>
    <w:rsid w:val="00B407B6"/>
    <w:rsid w:val="00B408B9"/>
    <w:rsid w:val="00B409F4"/>
    <w:rsid w:val="00B40D4D"/>
    <w:rsid w:val="00B40F81"/>
    <w:rsid w:val="00B410DE"/>
    <w:rsid w:val="00B411C9"/>
    <w:rsid w:val="00B41288"/>
    <w:rsid w:val="00B41556"/>
    <w:rsid w:val="00B41614"/>
    <w:rsid w:val="00B4193A"/>
    <w:rsid w:val="00B41F9C"/>
    <w:rsid w:val="00B42780"/>
    <w:rsid w:val="00B429D5"/>
    <w:rsid w:val="00B42F88"/>
    <w:rsid w:val="00B43045"/>
    <w:rsid w:val="00B43704"/>
    <w:rsid w:val="00B443C3"/>
    <w:rsid w:val="00B4487B"/>
    <w:rsid w:val="00B44EF2"/>
    <w:rsid w:val="00B4510A"/>
    <w:rsid w:val="00B45298"/>
    <w:rsid w:val="00B45BCE"/>
    <w:rsid w:val="00B4652E"/>
    <w:rsid w:val="00B467F0"/>
    <w:rsid w:val="00B46C91"/>
    <w:rsid w:val="00B46E5B"/>
    <w:rsid w:val="00B46EF0"/>
    <w:rsid w:val="00B46F36"/>
    <w:rsid w:val="00B47160"/>
    <w:rsid w:val="00B47559"/>
    <w:rsid w:val="00B475B4"/>
    <w:rsid w:val="00B475F9"/>
    <w:rsid w:val="00B47C0F"/>
    <w:rsid w:val="00B47DC5"/>
    <w:rsid w:val="00B50003"/>
    <w:rsid w:val="00B50171"/>
    <w:rsid w:val="00B50776"/>
    <w:rsid w:val="00B50AA4"/>
    <w:rsid w:val="00B50AF6"/>
    <w:rsid w:val="00B50BC1"/>
    <w:rsid w:val="00B51498"/>
    <w:rsid w:val="00B5152D"/>
    <w:rsid w:val="00B515AF"/>
    <w:rsid w:val="00B51AD0"/>
    <w:rsid w:val="00B5208E"/>
    <w:rsid w:val="00B5216A"/>
    <w:rsid w:val="00B5226C"/>
    <w:rsid w:val="00B52353"/>
    <w:rsid w:val="00B52435"/>
    <w:rsid w:val="00B52A76"/>
    <w:rsid w:val="00B52FD6"/>
    <w:rsid w:val="00B53004"/>
    <w:rsid w:val="00B5335C"/>
    <w:rsid w:val="00B53A67"/>
    <w:rsid w:val="00B53E87"/>
    <w:rsid w:val="00B54102"/>
    <w:rsid w:val="00B54438"/>
    <w:rsid w:val="00B548D2"/>
    <w:rsid w:val="00B55099"/>
    <w:rsid w:val="00B55138"/>
    <w:rsid w:val="00B555E7"/>
    <w:rsid w:val="00B562E5"/>
    <w:rsid w:val="00B5644B"/>
    <w:rsid w:val="00B56614"/>
    <w:rsid w:val="00B569F7"/>
    <w:rsid w:val="00B56F4A"/>
    <w:rsid w:val="00B57147"/>
    <w:rsid w:val="00B57DCF"/>
    <w:rsid w:val="00B57E7E"/>
    <w:rsid w:val="00B604AC"/>
    <w:rsid w:val="00B611A8"/>
    <w:rsid w:val="00B611E2"/>
    <w:rsid w:val="00B612E7"/>
    <w:rsid w:val="00B61AAB"/>
    <w:rsid w:val="00B61B04"/>
    <w:rsid w:val="00B62CC0"/>
    <w:rsid w:val="00B62ED4"/>
    <w:rsid w:val="00B6357F"/>
    <w:rsid w:val="00B63CD6"/>
    <w:rsid w:val="00B6400F"/>
    <w:rsid w:val="00B64519"/>
    <w:rsid w:val="00B646F7"/>
    <w:rsid w:val="00B6489F"/>
    <w:rsid w:val="00B64E3D"/>
    <w:rsid w:val="00B64E62"/>
    <w:rsid w:val="00B64EB1"/>
    <w:rsid w:val="00B64FBC"/>
    <w:rsid w:val="00B65232"/>
    <w:rsid w:val="00B652CD"/>
    <w:rsid w:val="00B65421"/>
    <w:rsid w:val="00B65885"/>
    <w:rsid w:val="00B65983"/>
    <w:rsid w:val="00B65B46"/>
    <w:rsid w:val="00B6603C"/>
    <w:rsid w:val="00B6613F"/>
    <w:rsid w:val="00B665E1"/>
    <w:rsid w:val="00B66E0D"/>
    <w:rsid w:val="00B66F9F"/>
    <w:rsid w:val="00B6704E"/>
    <w:rsid w:val="00B67146"/>
    <w:rsid w:val="00B67CF8"/>
    <w:rsid w:val="00B67F4D"/>
    <w:rsid w:val="00B712E1"/>
    <w:rsid w:val="00B718C9"/>
    <w:rsid w:val="00B72A36"/>
    <w:rsid w:val="00B732C4"/>
    <w:rsid w:val="00B73677"/>
    <w:rsid w:val="00B736B7"/>
    <w:rsid w:val="00B73A08"/>
    <w:rsid w:val="00B73BEF"/>
    <w:rsid w:val="00B74613"/>
    <w:rsid w:val="00B75940"/>
    <w:rsid w:val="00B761BC"/>
    <w:rsid w:val="00B7646D"/>
    <w:rsid w:val="00B76FDC"/>
    <w:rsid w:val="00B7758B"/>
    <w:rsid w:val="00B776EF"/>
    <w:rsid w:val="00B77BEA"/>
    <w:rsid w:val="00B77D91"/>
    <w:rsid w:val="00B77EED"/>
    <w:rsid w:val="00B80791"/>
    <w:rsid w:val="00B80846"/>
    <w:rsid w:val="00B80A01"/>
    <w:rsid w:val="00B81130"/>
    <w:rsid w:val="00B81829"/>
    <w:rsid w:val="00B81BAC"/>
    <w:rsid w:val="00B82098"/>
    <w:rsid w:val="00B82340"/>
    <w:rsid w:val="00B8275B"/>
    <w:rsid w:val="00B82AC0"/>
    <w:rsid w:val="00B83D71"/>
    <w:rsid w:val="00B83F7A"/>
    <w:rsid w:val="00B8440A"/>
    <w:rsid w:val="00B8586B"/>
    <w:rsid w:val="00B85B21"/>
    <w:rsid w:val="00B86842"/>
    <w:rsid w:val="00B875CA"/>
    <w:rsid w:val="00B87851"/>
    <w:rsid w:val="00B90166"/>
    <w:rsid w:val="00B907CA"/>
    <w:rsid w:val="00B913BD"/>
    <w:rsid w:val="00B9185A"/>
    <w:rsid w:val="00B9193B"/>
    <w:rsid w:val="00B91CCA"/>
    <w:rsid w:val="00B92400"/>
    <w:rsid w:val="00B9261C"/>
    <w:rsid w:val="00B92A9E"/>
    <w:rsid w:val="00B92AB3"/>
    <w:rsid w:val="00B92CC1"/>
    <w:rsid w:val="00B932E0"/>
    <w:rsid w:val="00B9441E"/>
    <w:rsid w:val="00B945C5"/>
    <w:rsid w:val="00B94ED2"/>
    <w:rsid w:val="00B95322"/>
    <w:rsid w:val="00B95CE0"/>
    <w:rsid w:val="00B95F67"/>
    <w:rsid w:val="00B9632B"/>
    <w:rsid w:val="00B968F2"/>
    <w:rsid w:val="00B96B99"/>
    <w:rsid w:val="00B971C5"/>
    <w:rsid w:val="00B97B53"/>
    <w:rsid w:val="00B97ED6"/>
    <w:rsid w:val="00BA029A"/>
    <w:rsid w:val="00BA04F6"/>
    <w:rsid w:val="00BA0741"/>
    <w:rsid w:val="00BA08D3"/>
    <w:rsid w:val="00BA0EBC"/>
    <w:rsid w:val="00BA0F33"/>
    <w:rsid w:val="00BA13D4"/>
    <w:rsid w:val="00BA1886"/>
    <w:rsid w:val="00BA1D16"/>
    <w:rsid w:val="00BA20C4"/>
    <w:rsid w:val="00BA25D2"/>
    <w:rsid w:val="00BA2A16"/>
    <w:rsid w:val="00BA2C4B"/>
    <w:rsid w:val="00BA3042"/>
    <w:rsid w:val="00BA315B"/>
    <w:rsid w:val="00BA3688"/>
    <w:rsid w:val="00BA36E0"/>
    <w:rsid w:val="00BA3913"/>
    <w:rsid w:val="00BA3BCC"/>
    <w:rsid w:val="00BA4331"/>
    <w:rsid w:val="00BA4953"/>
    <w:rsid w:val="00BA4A18"/>
    <w:rsid w:val="00BA4A6C"/>
    <w:rsid w:val="00BA4CEF"/>
    <w:rsid w:val="00BA4FAD"/>
    <w:rsid w:val="00BA577B"/>
    <w:rsid w:val="00BA5798"/>
    <w:rsid w:val="00BA5898"/>
    <w:rsid w:val="00BA59F4"/>
    <w:rsid w:val="00BA5A38"/>
    <w:rsid w:val="00BA66CE"/>
    <w:rsid w:val="00BA683A"/>
    <w:rsid w:val="00BA6CE8"/>
    <w:rsid w:val="00BA6DF0"/>
    <w:rsid w:val="00BB0500"/>
    <w:rsid w:val="00BB0579"/>
    <w:rsid w:val="00BB062D"/>
    <w:rsid w:val="00BB0EE9"/>
    <w:rsid w:val="00BB1538"/>
    <w:rsid w:val="00BB4654"/>
    <w:rsid w:val="00BB46F1"/>
    <w:rsid w:val="00BB4960"/>
    <w:rsid w:val="00BB57A0"/>
    <w:rsid w:val="00BB5A36"/>
    <w:rsid w:val="00BB622B"/>
    <w:rsid w:val="00BB650C"/>
    <w:rsid w:val="00BB6833"/>
    <w:rsid w:val="00BB7825"/>
    <w:rsid w:val="00BB79A2"/>
    <w:rsid w:val="00BB7BB8"/>
    <w:rsid w:val="00BB7E60"/>
    <w:rsid w:val="00BC0951"/>
    <w:rsid w:val="00BC0A52"/>
    <w:rsid w:val="00BC0C16"/>
    <w:rsid w:val="00BC0D73"/>
    <w:rsid w:val="00BC0E82"/>
    <w:rsid w:val="00BC0EB9"/>
    <w:rsid w:val="00BC0F74"/>
    <w:rsid w:val="00BC127C"/>
    <w:rsid w:val="00BC1B1D"/>
    <w:rsid w:val="00BC1E56"/>
    <w:rsid w:val="00BC28EF"/>
    <w:rsid w:val="00BC3680"/>
    <w:rsid w:val="00BC36AE"/>
    <w:rsid w:val="00BC420F"/>
    <w:rsid w:val="00BC42F6"/>
    <w:rsid w:val="00BC4A46"/>
    <w:rsid w:val="00BC5179"/>
    <w:rsid w:val="00BC5509"/>
    <w:rsid w:val="00BC5A1E"/>
    <w:rsid w:val="00BC5A77"/>
    <w:rsid w:val="00BC5DA7"/>
    <w:rsid w:val="00BC5F2B"/>
    <w:rsid w:val="00BC62EA"/>
    <w:rsid w:val="00BC6702"/>
    <w:rsid w:val="00BC6B59"/>
    <w:rsid w:val="00BC6EB4"/>
    <w:rsid w:val="00BC72BD"/>
    <w:rsid w:val="00BD0A12"/>
    <w:rsid w:val="00BD0C2C"/>
    <w:rsid w:val="00BD14E3"/>
    <w:rsid w:val="00BD17DD"/>
    <w:rsid w:val="00BD1CF4"/>
    <w:rsid w:val="00BD1EE3"/>
    <w:rsid w:val="00BD2174"/>
    <w:rsid w:val="00BD2381"/>
    <w:rsid w:val="00BD2D8B"/>
    <w:rsid w:val="00BD2FC5"/>
    <w:rsid w:val="00BD310C"/>
    <w:rsid w:val="00BD437B"/>
    <w:rsid w:val="00BD46F3"/>
    <w:rsid w:val="00BD4857"/>
    <w:rsid w:val="00BD4BE7"/>
    <w:rsid w:val="00BD568C"/>
    <w:rsid w:val="00BD5AD4"/>
    <w:rsid w:val="00BD6A4F"/>
    <w:rsid w:val="00BD6CFB"/>
    <w:rsid w:val="00BD747D"/>
    <w:rsid w:val="00BD7780"/>
    <w:rsid w:val="00BE04E6"/>
    <w:rsid w:val="00BE09AD"/>
    <w:rsid w:val="00BE0A9B"/>
    <w:rsid w:val="00BE13F6"/>
    <w:rsid w:val="00BE1730"/>
    <w:rsid w:val="00BE1CC0"/>
    <w:rsid w:val="00BE2810"/>
    <w:rsid w:val="00BE284E"/>
    <w:rsid w:val="00BE2B81"/>
    <w:rsid w:val="00BE2E42"/>
    <w:rsid w:val="00BE385B"/>
    <w:rsid w:val="00BE3B3E"/>
    <w:rsid w:val="00BE3B89"/>
    <w:rsid w:val="00BE3D0F"/>
    <w:rsid w:val="00BE3E7B"/>
    <w:rsid w:val="00BE44DB"/>
    <w:rsid w:val="00BE5567"/>
    <w:rsid w:val="00BE55C0"/>
    <w:rsid w:val="00BE5BA4"/>
    <w:rsid w:val="00BE5FC6"/>
    <w:rsid w:val="00BE62A6"/>
    <w:rsid w:val="00BE63A6"/>
    <w:rsid w:val="00BE707F"/>
    <w:rsid w:val="00BE7341"/>
    <w:rsid w:val="00BE7378"/>
    <w:rsid w:val="00BE7BEE"/>
    <w:rsid w:val="00BE7CCC"/>
    <w:rsid w:val="00BF0811"/>
    <w:rsid w:val="00BF0E88"/>
    <w:rsid w:val="00BF0FCC"/>
    <w:rsid w:val="00BF1F4C"/>
    <w:rsid w:val="00BF2EC9"/>
    <w:rsid w:val="00BF387D"/>
    <w:rsid w:val="00BF3899"/>
    <w:rsid w:val="00BF3F2E"/>
    <w:rsid w:val="00BF4BFC"/>
    <w:rsid w:val="00BF4C4A"/>
    <w:rsid w:val="00BF6418"/>
    <w:rsid w:val="00BF65D8"/>
    <w:rsid w:val="00BF66B1"/>
    <w:rsid w:val="00BF6754"/>
    <w:rsid w:val="00BF6863"/>
    <w:rsid w:val="00BF7257"/>
    <w:rsid w:val="00BF726E"/>
    <w:rsid w:val="00BF7A87"/>
    <w:rsid w:val="00BF7B72"/>
    <w:rsid w:val="00BF7D44"/>
    <w:rsid w:val="00BF7F63"/>
    <w:rsid w:val="00C001C1"/>
    <w:rsid w:val="00C002E5"/>
    <w:rsid w:val="00C012C4"/>
    <w:rsid w:val="00C0170F"/>
    <w:rsid w:val="00C0180B"/>
    <w:rsid w:val="00C01CCA"/>
    <w:rsid w:val="00C01D11"/>
    <w:rsid w:val="00C024D1"/>
    <w:rsid w:val="00C02C64"/>
    <w:rsid w:val="00C031B7"/>
    <w:rsid w:val="00C034CB"/>
    <w:rsid w:val="00C039DE"/>
    <w:rsid w:val="00C03D05"/>
    <w:rsid w:val="00C04187"/>
    <w:rsid w:val="00C04646"/>
    <w:rsid w:val="00C05589"/>
    <w:rsid w:val="00C05BFF"/>
    <w:rsid w:val="00C0611A"/>
    <w:rsid w:val="00C06229"/>
    <w:rsid w:val="00C06305"/>
    <w:rsid w:val="00C066E6"/>
    <w:rsid w:val="00C06856"/>
    <w:rsid w:val="00C0710F"/>
    <w:rsid w:val="00C10092"/>
    <w:rsid w:val="00C10226"/>
    <w:rsid w:val="00C103B8"/>
    <w:rsid w:val="00C1063C"/>
    <w:rsid w:val="00C10D17"/>
    <w:rsid w:val="00C110F1"/>
    <w:rsid w:val="00C113C9"/>
    <w:rsid w:val="00C1157C"/>
    <w:rsid w:val="00C11642"/>
    <w:rsid w:val="00C11D24"/>
    <w:rsid w:val="00C12C1E"/>
    <w:rsid w:val="00C131F9"/>
    <w:rsid w:val="00C1358E"/>
    <w:rsid w:val="00C14F8D"/>
    <w:rsid w:val="00C15A79"/>
    <w:rsid w:val="00C15B25"/>
    <w:rsid w:val="00C15CA7"/>
    <w:rsid w:val="00C15CD1"/>
    <w:rsid w:val="00C16176"/>
    <w:rsid w:val="00C161C1"/>
    <w:rsid w:val="00C162CA"/>
    <w:rsid w:val="00C16688"/>
    <w:rsid w:val="00C16FCB"/>
    <w:rsid w:val="00C17E5F"/>
    <w:rsid w:val="00C17FCB"/>
    <w:rsid w:val="00C20059"/>
    <w:rsid w:val="00C202C4"/>
    <w:rsid w:val="00C20CD4"/>
    <w:rsid w:val="00C212E4"/>
    <w:rsid w:val="00C21742"/>
    <w:rsid w:val="00C2196B"/>
    <w:rsid w:val="00C219D6"/>
    <w:rsid w:val="00C23E00"/>
    <w:rsid w:val="00C23E25"/>
    <w:rsid w:val="00C23F74"/>
    <w:rsid w:val="00C241F4"/>
    <w:rsid w:val="00C24A0C"/>
    <w:rsid w:val="00C25759"/>
    <w:rsid w:val="00C25C97"/>
    <w:rsid w:val="00C25F79"/>
    <w:rsid w:val="00C25FB1"/>
    <w:rsid w:val="00C26DEC"/>
    <w:rsid w:val="00C26EE1"/>
    <w:rsid w:val="00C26F9A"/>
    <w:rsid w:val="00C271BB"/>
    <w:rsid w:val="00C272A7"/>
    <w:rsid w:val="00C279CB"/>
    <w:rsid w:val="00C279FF"/>
    <w:rsid w:val="00C300A4"/>
    <w:rsid w:val="00C306C0"/>
    <w:rsid w:val="00C30B53"/>
    <w:rsid w:val="00C31AD7"/>
    <w:rsid w:val="00C31BFC"/>
    <w:rsid w:val="00C31DFA"/>
    <w:rsid w:val="00C32516"/>
    <w:rsid w:val="00C32560"/>
    <w:rsid w:val="00C32856"/>
    <w:rsid w:val="00C339A2"/>
    <w:rsid w:val="00C33D4B"/>
    <w:rsid w:val="00C34429"/>
    <w:rsid w:val="00C35F14"/>
    <w:rsid w:val="00C362CF"/>
    <w:rsid w:val="00C365F6"/>
    <w:rsid w:val="00C36977"/>
    <w:rsid w:val="00C36E63"/>
    <w:rsid w:val="00C3765E"/>
    <w:rsid w:val="00C401BF"/>
    <w:rsid w:val="00C4028D"/>
    <w:rsid w:val="00C40848"/>
    <w:rsid w:val="00C40FFB"/>
    <w:rsid w:val="00C41325"/>
    <w:rsid w:val="00C4175F"/>
    <w:rsid w:val="00C41B3B"/>
    <w:rsid w:val="00C42F10"/>
    <w:rsid w:val="00C431B0"/>
    <w:rsid w:val="00C43626"/>
    <w:rsid w:val="00C436A4"/>
    <w:rsid w:val="00C43BE7"/>
    <w:rsid w:val="00C43E06"/>
    <w:rsid w:val="00C44D0E"/>
    <w:rsid w:val="00C453CC"/>
    <w:rsid w:val="00C45697"/>
    <w:rsid w:val="00C4597F"/>
    <w:rsid w:val="00C459AC"/>
    <w:rsid w:val="00C45B12"/>
    <w:rsid w:val="00C45B18"/>
    <w:rsid w:val="00C475B8"/>
    <w:rsid w:val="00C5053D"/>
    <w:rsid w:val="00C50891"/>
    <w:rsid w:val="00C50E6D"/>
    <w:rsid w:val="00C5163B"/>
    <w:rsid w:val="00C51D01"/>
    <w:rsid w:val="00C5207A"/>
    <w:rsid w:val="00C52961"/>
    <w:rsid w:val="00C53063"/>
    <w:rsid w:val="00C5339B"/>
    <w:rsid w:val="00C534F6"/>
    <w:rsid w:val="00C53950"/>
    <w:rsid w:val="00C53EEA"/>
    <w:rsid w:val="00C54288"/>
    <w:rsid w:val="00C5483F"/>
    <w:rsid w:val="00C548B4"/>
    <w:rsid w:val="00C54CBF"/>
    <w:rsid w:val="00C54FCB"/>
    <w:rsid w:val="00C55491"/>
    <w:rsid w:val="00C55937"/>
    <w:rsid w:val="00C55CC5"/>
    <w:rsid w:val="00C56202"/>
    <w:rsid w:val="00C56629"/>
    <w:rsid w:val="00C56A38"/>
    <w:rsid w:val="00C56B27"/>
    <w:rsid w:val="00C57170"/>
    <w:rsid w:val="00C572C7"/>
    <w:rsid w:val="00C5786D"/>
    <w:rsid w:val="00C57C61"/>
    <w:rsid w:val="00C602CB"/>
    <w:rsid w:val="00C602E7"/>
    <w:rsid w:val="00C60657"/>
    <w:rsid w:val="00C6073E"/>
    <w:rsid w:val="00C61E5B"/>
    <w:rsid w:val="00C622EE"/>
    <w:rsid w:val="00C623B4"/>
    <w:rsid w:val="00C62552"/>
    <w:rsid w:val="00C62DEB"/>
    <w:rsid w:val="00C62DFB"/>
    <w:rsid w:val="00C636FA"/>
    <w:rsid w:val="00C64345"/>
    <w:rsid w:val="00C64A47"/>
    <w:rsid w:val="00C64BDF"/>
    <w:rsid w:val="00C650D2"/>
    <w:rsid w:val="00C65783"/>
    <w:rsid w:val="00C65F3E"/>
    <w:rsid w:val="00C66B3A"/>
    <w:rsid w:val="00C66DF9"/>
    <w:rsid w:val="00C66F1F"/>
    <w:rsid w:val="00C672D5"/>
    <w:rsid w:val="00C673EB"/>
    <w:rsid w:val="00C674BB"/>
    <w:rsid w:val="00C67AF2"/>
    <w:rsid w:val="00C67E7E"/>
    <w:rsid w:val="00C702F5"/>
    <w:rsid w:val="00C704C8"/>
    <w:rsid w:val="00C707C7"/>
    <w:rsid w:val="00C70860"/>
    <w:rsid w:val="00C70A42"/>
    <w:rsid w:val="00C70A85"/>
    <w:rsid w:val="00C70B8D"/>
    <w:rsid w:val="00C71463"/>
    <w:rsid w:val="00C721BA"/>
    <w:rsid w:val="00C7231E"/>
    <w:rsid w:val="00C72521"/>
    <w:rsid w:val="00C7263E"/>
    <w:rsid w:val="00C7373B"/>
    <w:rsid w:val="00C7397E"/>
    <w:rsid w:val="00C75451"/>
    <w:rsid w:val="00C754E1"/>
    <w:rsid w:val="00C75967"/>
    <w:rsid w:val="00C75A13"/>
    <w:rsid w:val="00C7645E"/>
    <w:rsid w:val="00C7691E"/>
    <w:rsid w:val="00C76CB0"/>
    <w:rsid w:val="00C76F31"/>
    <w:rsid w:val="00C77C18"/>
    <w:rsid w:val="00C80445"/>
    <w:rsid w:val="00C80557"/>
    <w:rsid w:val="00C80FEF"/>
    <w:rsid w:val="00C81279"/>
    <w:rsid w:val="00C81382"/>
    <w:rsid w:val="00C8140C"/>
    <w:rsid w:val="00C81AD4"/>
    <w:rsid w:val="00C81FA7"/>
    <w:rsid w:val="00C82462"/>
    <w:rsid w:val="00C824B8"/>
    <w:rsid w:val="00C82818"/>
    <w:rsid w:val="00C8289A"/>
    <w:rsid w:val="00C82A0D"/>
    <w:rsid w:val="00C82EC8"/>
    <w:rsid w:val="00C82F69"/>
    <w:rsid w:val="00C830A1"/>
    <w:rsid w:val="00C830F7"/>
    <w:rsid w:val="00C83510"/>
    <w:rsid w:val="00C83CE2"/>
    <w:rsid w:val="00C83EDA"/>
    <w:rsid w:val="00C83F97"/>
    <w:rsid w:val="00C841A1"/>
    <w:rsid w:val="00C84253"/>
    <w:rsid w:val="00C84BA3"/>
    <w:rsid w:val="00C84BFD"/>
    <w:rsid w:val="00C853D1"/>
    <w:rsid w:val="00C8626A"/>
    <w:rsid w:val="00C86A0B"/>
    <w:rsid w:val="00C86A18"/>
    <w:rsid w:val="00C8725A"/>
    <w:rsid w:val="00C87AE7"/>
    <w:rsid w:val="00C90537"/>
    <w:rsid w:val="00C908EF"/>
    <w:rsid w:val="00C90F8F"/>
    <w:rsid w:val="00C913A8"/>
    <w:rsid w:val="00C9158D"/>
    <w:rsid w:val="00C91957"/>
    <w:rsid w:val="00C9232A"/>
    <w:rsid w:val="00C934E1"/>
    <w:rsid w:val="00C94A32"/>
    <w:rsid w:val="00C94DEA"/>
    <w:rsid w:val="00C959D6"/>
    <w:rsid w:val="00C95C2A"/>
    <w:rsid w:val="00C9600A"/>
    <w:rsid w:val="00C9660F"/>
    <w:rsid w:val="00C967ED"/>
    <w:rsid w:val="00C973FB"/>
    <w:rsid w:val="00C9766A"/>
    <w:rsid w:val="00C976DB"/>
    <w:rsid w:val="00C97CEC"/>
    <w:rsid w:val="00CA0587"/>
    <w:rsid w:val="00CA117D"/>
    <w:rsid w:val="00CA193A"/>
    <w:rsid w:val="00CA1A3C"/>
    <w:rsid w:val="00CA1AA2"/>
    <w:rsid w:val="00CA1CA8"/>
    <w:rsid w:val="00CA2857"/>
    <w:rsid w:val="00CA2914"/>
    <w:rsid w:val="00CA2C71"/>
    <w:rsid w:val="00CA368E"/>
    <w:rsid w:val="00CA37DF"/>
    <w:rsid w:val="00CA3D71"/>
    <w:rsid w:val="00CA43EF"/>
    <w:rsid w:val="00CA4C8D"/>
    <w:rsid w:val="00CA4FEC"/>
    <w:rsid w:val="00CA508C"/>
    <w:rsid w:val="00CA50B8"/>
    <w:rsid w:val="00CA5166"/>
    <w:rsid w:val="00CA5481"/>
    <w:rsid w:val="00CA5A4E"/>
    <w:rsid w:val="00CA5C16"/>
    <w:rsid w:val="00CA63A6"/>
    <w:rsid w:val="00CA745A"/>
    <w:rsid w:val="00CA7DA4"/>
    <w:rsid w:val="00CB05D4"/>
    <w:rsid w:val="00CB08F9"/>
    <w:rsid w:val="00CB0AC7"/>
    <w:rsid w:val="00CB1769"/>
    <w:rsid w:val="00CB1D2B"/>
    <w:rsid w:val="00CB1EA1"/>
    <w:rsid w:val="00CB217C"/>
    <w:rsid w:val="00CB2AA5"/>
    <w:rsid w:val="00CB2B39"/>
    <w:rsid w:val="00CB38DE"/>
    <w:rsid w:val="00CB3F7F"/>
    <w:rsid w:val="00CB42D8"/>
    <w:rsid w:val="00CB4CF4"/>
    <w:rsid w:val="00CB4F97"/>
    <w:rsid w:val="00CB5692"/>
    <w:rsid w:val="00CB5B1F"/>
    <w:rsid w:val="00CB6B53"/>
    <w:rsid w:val="00CB7118"/>
    <w:rsid w:val="00CB7407"/>
    <w:rsid w:val="00CB741B"/>
    <w:rsid w:val="00CB79C0"/>
    <w:rsid w:val="00CB7B61"/>
    <w:rsid w:val="00CB7DFA"/>
    <w:rsid w:val="00CC00D2"/>
    <w:rsid w:val="00CC0229"/>
    <w:rsid w:val="00CC04BD"/>
    <w:rsid w:val="00CC071C"/>
    <w:rsid w:val="00CC10F2"/>
    <w:rsid w:val="00CC1375"/>
    <w:rsid w:val="00CC13CF"/>
    <w:rsid w:val="00CC17BD"/>
    <w:rsid w:val="00CC18BD"/>
    <w:rsid w:val="00CC1955"/>
    <w:rsid w:val="00CC1ADB"/>
    <w:rsid w:val="00CC1DCE"/>
    <w:rsid w:val="00CC20ED"/>
    <w:rsid w:val="00CC259E"/>
    <w:rsid w:val="00CC25AD"/>
    <w:rsid w:val="00CC25E2"/>
    <w:rsid w:val="00CC27AC"/>
    <w:rsid w:val="00CC34D1"/>
    <w:rsid w:val="00CC388C"/>
    <w:rsid w:val="00CC49F1"/>
    <w:rsid w:val="00CC4DA0"/>
    <w:rsid w:val="00CC4E00"/>
    <w:rsid w:val="00CC55C6"/>
    <w:rsid w:val="00CC5674"/>
    <w:rsid w:val="00CC5B5E"/>
    <w:rsid w:val="00CC6B8E"/>
    <w:rsid w:val="00CC6F0B"/>
    <w:rsid w:val="00CC745E"/>
    <w:rsid w:val="00CC78A6"/>
    <w:rsid w:val="00CD04C2"/>
    <w:rsid w:val="00CD0931"/>
    <w:rsid w:val="00CD100B"/>
    <w:rsid w:val="00CD1F8E"/>
    <w:rsid w:val="00CD2A5F"/>
    <w:rsid w:val="00CD2DFA"/>
    <w:rsid w:val="00CD2ECB"/>
    <w:rsid w:val="00CD313B"/>
    <w:rsid w:val="00CD3416"/>
    <w:rsid w:val="00CD375F"/>
    <w:rsid w:val="00CD3A81"/>
    <w:rsid w:val="00CD3C2D"/>
    <w:rsid w:val="00CD415F"/>
    <w:rsid w:val="00CD42B0"/>
    <w:rsid w:val="00CD42E3"/>
    <w:rsid w:val="00CD45F9"/>
    <w:rsid w:val="00CD49EF"/>
    <w:rsid w:val="00CD4B88"/>
    <w:rsid w:val="00CD529A"/>
    <w:rsid w:val="00CD5E40"/>
    <w:rsid w:val="00CD5E71"/>
    <w:rsid w:val="00CD62B0"/>
    <w:rsid w:val="00CD638D"/>
    <w:rsid w:val="00CD67B1"/>
    <w:rsid w:val="00CD6F7F"/>
    <w:rsid w:val="00CD7250"/>
    <w:rsid w:val="00CD7962"/>
    <w:rsid w:val="00CD7DA9"/>
    <w:rsid w:val="00CD7E5F"/>
    <w:rsid w:val="00CE00FC"/>
    <w:rsid w:val="00CE028E"/>
    <w:rsid w:val="00CE1986"/>
    <w:rsid w:val="00CE1E7D"/>
    <w:rsid w:val="00CE2490"/>
    <w:rsid w:val="00CE26C7"/>
    <w:rsid w:val="00CE2B4F"/>
    <w:rsid w:val="00CE2F21"/>
    <w:rsid w:val="00CE3B9B"/>
    <w:rsid w:val="00CE3C02"/>
    <w:rsid w:val="00CE4424"/>
    <w:rsid w:val="00CE470B"/>
    <w:rsid w:val="00CE4ABB"/>
    <w:rsid w:val="00CE56F5"/>
    <w:rsid w:val="00CE59DA"/>
    <w:rsid w:val="00CE6391"/>
    <w:rsid w:val="00CE66ED"/>
    <w:rsid w:val="00CE684D"/>
    <w:rsid w:val="00CE709E"/>
    <w:rsid w:val="00CE7D0C"/>
    <w:rsid w:val="00CF0AD1"/>
    <w:rsid w:val="00CF0E75"/>
    <w:rsid w:val="00CF1505"/>
    <w:rsid w:val="00CF2208"/>
    <w:rsid w:val="00CF221C"/>
    <w:rsid w:val="00CF23B0"/>
    <w:rsid w:val="00CF2C36"/>
    <w:rsid w:val="00CF30C6"/>
    <w:rsid w:val="00CF32C3"/>
    <w:rsid w:val="00CF4161"/>
    <w:rsid w:val="00CF443A"/>
    <w:rsid w:val="00CF4CC1"/>
    <w:rsid w:val="00CF58FA"/>
    <w:rsid w:val="00CF63B6"/>
    <w:rsid w:val="00CF6853"/>
    <w:rsid w:val="00CF770F"/>
    <w:rsid w:val="00D00161"/>
    <w:rsid w:val="00D0070C"/>
    <w:rsid w:val="00D00743"/>
    <w:rsid w:val="00D0105E"/>
    <w:rsid w:val="00D01182"/>
    <w:rsid w:val="00D013B0"/>
    <w:rsid w:val="00D015D8"/>
    <w:rsid w:val="00D01A3A"/>
    <w:rsid w:val="00D01BC2"/>
    <w:rsid w:val="00D01D80"/>
    <w:rsid w:val="00D01F8C"/>
    <w:rsid w:val="00D0292A"/>
    <w:rsid w:val="00D02FF8"/>
    <w:rsid w:val="00D036DA"/>
    <w:rsid w:val="00D03AE1"/>
    <w:rsid w:val="00D0430F"/>
    <w:rsid w:val="00D0437E"/>
    <w:rsid w:val="00D04715"/>
    <w:rsid w:val="00D048C9"/>
    <w:rsid w:val="00D04FC1"/>
    <w:rsid w:val="00D05328"/>
    <w:rsid w:val="00D05DBC"/>
    <w:rsid w:val="00D05EA9"/>
    <w:rsid w:val="00D068D9"/>
    <w:rsid w:val="00D06AFA"/>
    <w:rsid w:val="00D06D05"/>
    <w:rsid w:val="00D06EFC"/>
    <w:rsid w:val="00D07404"/>
    <w:rsid w:val="00D07B27"/>
    <w:rsid w:val="00D07CD6"/>
    <w:rsid w:val="00D106F7"/>
    <w:rsid w:val="00D10C7E"/>
    <w:rsid w:val="00D11026"/>
    <w:rsid w:val="00D11143"/>
    <w:rsid w:val="00D112A7"/>
    <w:rsid w:val="00D119A9"/>
    <w:rsid w:val="00D11BE7"/>
    <w:rsid w:val="00D11E91"/>
    <w:rsid w:val="00D12492"/>
    <w:rsid w:val="00D12549"/>
    <w:rsid w:val="00D12FB1"/>
    <w:rsid w:val="00D13661"/>
    <w:rsid w:val="00D13F93"/>
    <w:rsid w:val="00D145BA"/>
    <w:rsid w:val="00D14CEC"/>
    <w:rsid w:val="00D15AAA"/>
    <w:rsid w:val="00D16A04"/>
    <w:rsid w:val="00D16B09"/>
    <w:rsid w:val="00D16E37"/>
    <w:rsid w:val="00D16F21"/>
    <w:rsid w:val="00D17236"/>
    <w:rsid w:val="00D175A9"/>
    <w:rsid w:val="00D17712"/>
    <w:rsid w:val="00D17871"/>
    <w:rsid w:val="00D17B16"/>
    <w:rsid w:val="00D17DB7"/>
    <w:rsid w:val="00D20863"/>
    <w:rsid w:val="00D20C11"/>
    <w:rsid w:val="00D21230"/>
    <w:rsid w:val="00D212CA"/>
    <w:rsid w:val="00D21B4A"/>
    <w:rsid w:val="00D21CAB"/>
    <w:rsid w:val="00D21F8F"/>
    <w:rsid w:val="00D2264C"/>
    <w:rsid w:val="00D22AE7"/>
    <w:rsid w:val="00D2409C"/>
    <w:rsid w:val="00D2522D"/>
    <w:rsid w:val="00D25403"/>
    <w:rsid w:val="00D2599B"/>
    <w:rsid w:val="00D267EF"/>
    <w:rsid w:val="00D26B2B"/>
    <w:rsid w:val="00D30367"/>
    <w:rsid w:val="00D30406"/>
    <w:rsid w:val="00D30727"/>
    <w:rsid w:val="00D30752"/>
    <w:rsid w:val="00D30772"/>
    <w:rsid w:val="00D307FA"/>
    <w:rsid w:val="00D3089F"/>
    <w:rsid w:val="00D308DC"/>
    <w:rsid w:val="00D30FF3"/>
    <w:rsid w:val="00D31B9E"/>
    <w:rsid w:val="00D32B33"/>
    <w:rsid w:val="00D32D4A"/>
    <w:rsid w:val="00D33DFA"/>
    <w:rsid w:val="00D343B5"/>
    <w:rsid w:val="00D34B2F"/>
    <w:rsid w:val="00D350B8"/>
    <w:rsid w:val="00D35136"/>
    <w:rsid w:val="00D35292"/>
    <w:rsid w:val="00D35C5F"/>
    <w:rsid w:val="00D36D0F"/>
    <w:rsid w:val="00D36D20"/>
    <w:rsid w:val="00D37A5B"/>
    <w:rsid w:val="00D37BF4"/>
    <w:rsid w:val="00D4009A"/>
    <w:rsid w:val="00D4044F"/>
    <w:rsid w:val="00D40FAD"/>
    <w:rsid w:val="00D411A3"/>
    <w:rsid w:val="00D412D6"/>
    <w:rsid w:val="00D419F7"/>
    <w:rsid w:val="00D41D79"/>
    <w:rsid w:val="00D42505"/>
    <w:rsid w:val="00D43C5C"/>
    <w:rsid w:val="00D43D83"/>
    <w:rsid w:val="00D442FC"/>
    <w:rsid w:val="00D443C9"/>
    <w:rsid w:val="00D4514B"/>
    <w:rsid w:val="00D4518A"/>
    <w:rsid w:val="00D46068"/>
    <w:rsid w:val="00D47070"/>
    <w:rsid w:val="00D474AF"/>
    <w:rsid w:val="00D47DF2"/>
    <w:rsid w:val="00D5022E"/>
    <w:rsid w:val="00D504A2"/>
    <w:rsid w:val="00D50ABD"/>
    <w:rsid w:val="00D513B7"/>
    <w:rsid w:val="00D5176F"/>
    <w:rsid w:val="00D517C3"/>
    <w:rsid w:val="00D51E71"/>
    <w:rsid w:val="00D52220"/>
    <w:rsid w:val="00D52237"/>
    <w:rsid w:val="00D5277F"/>
    <w:rsid w:val="00D53540"/>
    <w:rsid w:val="00D537FF"/>
    <w:rsid w:val="00D53837"/>
    <w:rsid w:val="00D53DF4"/>
    <w:rsid w:val="00D54157"/>
    <w:rsid w:val="00D545FE"/>
    <w:rsid w:val="00D548BA"/>
    <w:rsid w:val="00D54A4F"/>
    <w:rsid w:val="00D5509A"/>
    <w:rsid w:val="00D556D7"/>
    <w:rsid w:val="00D562BB"/>
    <w:rsid w:val="00D56453"/>
    <w:rsid w:val="00D56E04"/>
    <w:rsid w:val="00D57314"/>
    <w:rsid w:val="00D57DD5"/>
    <w:rsid w:val="00D60081"/>
    <w:rsid w:val="00D604F6"/>
    <w:rsid w:val="00D605C9"/>
    <w:rsid w:val="00D60B5A"/>
    <w:rsid w:val="00D60D48"/>
    <w:rsid w:val="00D60EF7"/>
    <w:rsid w:val="00D6159A"/>
    <w:rsid w:val="00D61667"/>
    <w:rsid w:val="00D6183C"/>
    <w:rsid w:val="00D61AA5"/>
    <w:rsid w:val="00D6241F"/>
    <w:rsid w:val="00D628E1"/>
    <w:rsid w:val="00D62A73"/>
    <w:rsid w:val="00D6322A"/>
    <w:rsid w:val="00D63829"/>
    <w:rsid w:val="00D6402B"/>
    <w:rsid w:val="00D64421"/>
    <w:rsid w:val="00D64D65"/>
    <w:rsid w:val="00D65558"/>
    <w:rsid w:val="00D6555D"/>
    <w:rsid w:val="00D65596"/>
    <w:rsid w:val="00D65D66"/>
    <w:rsid w:val="00D661DE"/>
    <w:rsid w:val="00D6667C"/>
    <w:rsid w:val="00D66C91"/>
    <w:rsid w:val="00D67101"/>
    <w:rsid w:val="00D671EA"/>
    <w:rsid w:val="00D67DC5"/>
    <w:rsid w:val="00D70820"/>
    <w:rsid w:val="00D713D8"/>
    <w:rsid w:val="00D7169A"/>
    <w:rsid w:val="00D71898"/>
    <w:rsid w:val="00D71A29"/>
    <w:rsid w:val="00D720A9"/>
    <w:rsid w:val="00D72349"/>
    <w:rsid w:val="00D72756"/>
    <w:rsid w:val="00D728C8"/>
    <w:rsid w:val="00D7292E"/>
    <w:rsid w:val="00D72BB4"/>
    <w:rsid w:val="00D72E00"/>
    <w:rsid w:val="00D72E2A"/>
    <w:rsid w:val="00D72F0E"/>
    <w:rsid w:val="00D7316E"/>
    <w:rsid w:val="00D73232"/>
    <w:rsid w:val="00D7331F"/>
    <w:rsid w:val="00D73368"/>
    <w:rsid w:val="00D73386"/>
    <w:rsid w:val="00D73876"/>
    <w:rsid w:val="00D73993"/>
    <w:rsid w:val="00D747C5"/>
    <w:rsid w:val="00D7481F"/>
    <w:rsid w:val="00D74A00"/>
    <w:rsid w:val="00D74A21"/>
    <w:rsid w:val="00D74D21"/>
    <w:rsid w:val="00D74EBA"/>
    <w:rsid w:val="00D74F58"/>
    <w:rsid w:val="00D76A1F"/>
    <w:rsid w:val="00D76ACE"/>
    <w:rsid w:val="00D775C5"/>
    <w:rsid w:val="00D77962"/>
    <w:rsid w:val="00D77C20"/>
    <w:rsid w:val="00D77F27"/>
    <w:rsid w:val="00D800A1"/>
    <w:rsid w:val="00D805B5"/>
    <w:rsid w:val="00D80BAF"/>
    <w:rsid w:val="00D80D5E"/>
    <w:rsid w:val="00D80E85"/>
    <w:rsid w:val="00D80E9E"/>
    <w:rsid w:val="00D81343"/>
    <w:rsid w:val="00D81551"/>
    <w:rsid w:val="00D817D7"/>
    <w:rsid w:val="00D81E22"/>
    <w:rsid w:val="00D82740"/>
    <w:rsid w:val="00D82B4C"/>
    <w:rsid w:val="00D82D56"/>
    <w:rsid w:val="00D82DA3"/>
    <w:rsid w:val="00D83654"/>
    <w:rsid w:val="00D847AA"/>
    <w:rsid w:val="00D8482C"/>
    <w:rsid w:val="00D84972"/>
    <w:rsid w:val="00D84FF8"/>
    <w:rsid w:val="00D85185"/>
    <w:rsid w:val="00D85D14"/>
    <w:rsid w:val="00D85DD7"/>
    <w:rsid w:val="00D86031"/>
    <w:rsid w:val="00D861F0"/>
    <w:rsid w:val="00D86B40"/>
    <w:rsid w:val="00D87027"/>
    <w:rsid w:val="00D879C5"/>
    <w:rsid w:val="00D87DDD"/>
    <w:rsid w:val="00D87E46"/>
    <w:rsid w:val="00D90140"/>
    <w:rsid w:val="00D9052A"/>
    <w:rsid w:val="00D9053D"/>
    <w:rsid w:val="00D90B34"/>
    <w:rsid w:val="00D90B72"/>
    <w:rsid w:val="00D90BE5"/>
    <w:rsid w:val="00D91BBD"/>
    <w:rsid w:val="00D91D53"/>
    <w:rsid w:val="00D91FD4"/>
    <w:rsid w:val="00D92279"/>
    <w:rsid w:val="00D92568"/>
    <w:rsid w:val="00D936A1"/>
    <w:rsid w:val="00D93C25"/>
    <w:rsid w:val="00D93E75"/>
    <w:rsid w:val="00D93EF6"/>
    <w:rsid w:val="00D94583"/>
    <w:rsid w:val="00D946F9"/>
    <w:rsid w:val="00D95346"/>
    <w:rsid w:val="00D95A8B"/>
    <w:rsid w:val="00D96167"/>
    <w:rsid w:val="00D96592"/>
    <w:rsid w:val="00D96C51"/>
    <w:rsid w:val="00D972F1"/>
    <w:rsid w:val="00D97500"/>
    <w:rsid w:val="00DA0815"/>
    <w:rsid w:val="00DA110B"/>
    <w:rsid w:val="00DA1B02"/>
    <w:rsid w:val="00DA1D94"/>
    <w:rsid w:val="00DA25CA"/>
    <w:rsid w:val="00DA25EE"/>
    <w:rsid w:val="00DA2805"/>
    <w:rsid w:val="00DA2997"/>
    <w:rsid w:val="00DA2C68"/>
    <w:rsid w:val="00DA2CEC"/>
    <w:rsid w:val="00DA2D69"/>
    <w:rsid w:val="00DA2F1D"/>
    <w:rsid w:val="00DA3177"/>
    <w:rsid w:val="00DA3E41"/>
    <w:rsid w:val="00DA405B"/>
    <w:rsid w:val="00DA4614"/>
    <w:rsid w:val="00DA492B"/>
    <w:rsid w:val="00DA545F"/>
    <w:rsid w:val="00DA5843"/>
    <w:rsid w:val="00DA5AA5"/>
    <w:rsid w:val="00DA5C0F"/>
    <w:rsid w:val="00DA6322"/>
    <w:rsid w:val="00DA647D"/>
    <w:rsid w:val="00DA6843"/>
    <w:rsid w:val="00DA69A4"/>
    <w:rsid w:val="00DA6E0E"/>
    <w:rsid w:val="00DA6F8E"/>
    <w:rsid w:val="00DA763A"/>
    <w:rsid w:val="00DA79D1"/>
    <w:rsid w:val="00DA7B0D"/>
    <w:rsid w:val="00DA7D6B"/>
    <w:rsid w:val="00DB0224"/>
    <w:rsid w:val="00DB08B0"/>
    <w:rsid w:val="00DB0D6D"/>
    <w:rsid w:val="00DB0DFF"/>
    <w:rsid w:val="00DB12D8"/>
    <w:rsid w:val="00DB170D"/>
    <w:rsid w:val="00DB1E87"/>
    <w:rsid w:val="00DB2880"/>
    <w:rsid w:val="00DB3381"/>
    <w:rsid w:val="00DB4293"/>
    <w:rsid w:val="00DB452F"/>
    <w:rsid w:val="00DB4E53"/>
    <w:rsid w:val="00DB4ECC"/>
    <w:rsid w:val="00DB4EDD"/>
    <w:rsid w:val="00DB4F20"/>
    <w:rsid w:val="00DB4FAB"/>
    <w:rsid w:val="00DB506B"/>
    <w:rsid w:val="00DB545B"/>
    <w:rsid w:val="00DB5D6E"/>
    <w:rsid w:val="00DB64E0"/>
    <w:rsid w:val="00DB6611"/>
    <w:rsid w:val="00DB68BE"/>
    <w:rsid w:val="00DB6A8F"/>
    <w:rsid w:val="00DB6CCF"/>
    <w:rsid w:val="00DB7378"/>
    <w:rsid w:val="00DB7714"/>
    <w:rsid w:val="00DB7778"/>
    <w:rsid w:val="00DB7AFD"/>
    <w:rsid w:val="00DB7FE0"/>
    <w:rsid w:val="00DC053D"/>
    <w:rsid w:val="00DC0869"/>
    <w:rsid w:val="00DC09B5"/>
    <w:rsid w:val="00DC0AD1"/>
    <w:rsid w:val="00DC0B08"/>
    <w:rsid w:val="00DC0D26"/>
    <w:rsid w:val="00DC1D09"/>
    <w:rsid w:val="00DC1DFD"/>
    <w:rsid w:val="00DC2714"/>
    <w:rsid w:val="00DC3264"/>
    <w:rsid w:val="00DC32DF"/>
    <w:rsid w:val="00DC33B0"/>
    <w:rsid w:val="00DC36D0"/>
    <w:rsid w:val="00DC3A11"/>
    <w:rsid w:val="00DC3F1C"/>
    <w:rsid w:val="00DC44A3"/>
    <w:rsid w:val="00DC44D7"/>
    <w:rsid w:val="00DC4630"/>
    <w:rsid w:val="00DC48F3"/>
    <w:rsid w:val="00DC4B1D"/>
    <w:rsid w:val="00DC532E"/>
    <w:rsid w:val="00DC5C51"/>
    <w:rsid w:val="00DC6104"/>
    <w:rsid w:val="00DC654D"/>
    <w:rsid w:val="00DC6889"/>
    <w:rsid w:val="00DC6BE4"/>
    <w:rsid w:val="00DC6E74"/>
    <w:rsid w:val="00DC6FFF"/>
    <w:rsid w:val="00DC711A"/>
    <w:rsid w:val="00DC756D"/>
    <w:rsid w:val="00DC763B"/>
    <w:rsid w:val="00DC7CC2"/>
    <w:rsid w:val="00DD1404"/>
    <w:rsid w:val="00DD154A"/>
    <w:rsid w:val="00DD1A45"/>
    <w:rsid w:val="00DD2361"/>
    <w:rsid w:val="00DD2BB9"/>
    <w:rsid w:val="00DD422A"/>
    <w:rsid w:val="00DD430E"/>
    <w:rsid w:val="00DD4A9D"/>
    <w:rsid w:val="00DD536E"/>
    <w:rsid w:val="00DD5EB7"/>
    <w:rsid w:val="00DD5F70"/>
    <w:rsid w:val="00DD60BE"/>
    <w:rsid w:val="00DD6169"/>
    <w:rsid w:val="00DD63B1"/>
    <w:rsid w:val="00DD64C7"/>
    <w:rsid w:val="00DD664F"/>
    <w:rsid w:val="00DD6D25"/>
    <w:rsid w:val="00DD6F85"/>
    <w:rsid w:val="00DD7203"/>
    <w:rsid w:val="00DD7755"/>
    <w:rsid w:val="00DD77D1"/>
    <w:rsid w:val="00DD7EF9"/>
    <w:rsid w:val="00DE01B7"/>
    <w:rsid w:val="00DE0666"/>
    <w:rsid w:val="00DE0824"/>
    <w:rsid w:val="00DE0A55"/>
    <w:rsid w:val="00DE0ACB"/>
    <w:rsid w:val="00DE1040"/>
    <w:rsid w:val="00DE1218"/>
    <w:rsid w:val="00DE1A5E"/>
    <w:rsid w:val="00DE1C0F"/>
    <w:rsid w:val="00DE22D4"/>
    <w:rsid w:val="00DE28EA"/>
    <w:rsid w:val="00DE2F3A"/>
    <w:rsid w:val="00DE3202"/>
    <w:rsid w:val="00DE3CD4"/>
    <w:rsid w:val="00DE3EE8"/>
    <w:rsid w:val="00DE4521"/>
    <w:rsid w:val="00DE45EF"/>
    <w:rsid w:val="00DE4A63"/>
    <w:rsid w:val="00DE4F89"/>
    <w:rsid w:val="00DE504B"/>
    <w:rsid w:val="00DE51DF"/>
    <w:rsid w:val="00DE62CF"/>
    <w:rsid w:val="00DE6DED"/>
    <w:rsid w:val="00DE792F"/>
    <w:rsid w:val="00DE79E1"/>
    <w:rsid w:val="00DF0B3C"/>
    <w:rsid w:val="00DF16C8"/>
    <w:rsid w:val="00DF19F0"/>
    <w:rsid w:val="00DF1D55"/>
    <w:rsid w:val="00DF200F"/>
    <w:rsid w:val="00DF2B60"/>
    <w:rsid w:val="00DF2D95"/>
    <w:rsid w:val="00DF3304"/>
    <w:rsid w:val="00DF38C7"/>
    <w:rsid w:val="00DF38E1"/>
    <w:rsid w:val="00DF3AFF"/>
    <w:rsid w:val="00DF44BF"/>
    <w:rsid w:val="00DF4991"/>
    <w:rsid w:val="00DF59B5"/>
    <w:rsid w:val="00DF5EFE"/>
    <w:rsid w:val="00DF602B"/>
    <w:rsid w:val="00DF6562"/>
    <w:rsid w:val="00DF6E93"/>
    <w:rsid w:val="00DF7052"/>
    <w:rsid w:val="00DF76BD"/>
    <w:rsid w:val="00DF7F91"/>
    <w:rsid w:val="00E00101"/>
    <w:rsid w:val="00E00215"/>
    <w:rsid w:val="00E00A8F"/>
    <w:rsid w:val="00E00BBD"/>
    <w:rsid w:val="00E01411"/>
    <w:rsid w:val="00E01501"/>
    <w:rsid w:val="00E01D1A"/>
    <w:rsid w:val="00E02512"/>
    <w:rsid w:val="00E0286B"/>
    <w:rsid w:val="00E031B6"/>
    <w:rsid w:val="00E03BAC"/>
    <w:rsid w:val="00E040E6"/>
    <w:rsid w:val="00E04733"/>
    <w:rsid w:val="00E048B8"/>
    <w:rsid w:val="00E04CD1"/>
    <w:rsid w:val="00E04EC9"/>
    <w:rsid w:val="00E04F58"/>
    <w:rsid w:val="00E0543A"/>
    <w:rsid w:val="00E05565"/>
    <w:rsid w:val="00E05593"/>
    <w:rsid w:val="00E0573F"/>
    <w:rsid w:val="00E05A20"/>
    <w:rsid w:val="00E05B03"/>
    <w:rsid w:val="00E0611F"/>
    <w:rsid w:val="00E06128"/>
    <w:rsid w:val="00E06C56"/>
    <w:rsid w:val="00E06D65"/>
    <w:rsid w:val="00E06E4E"/>
    <w:rsid w:val="00E0707A"/>
    <w:rsid w:val="00E10008"/>
    <w:rsid w:val="00E102AD"/>
    <w:rsid w:val="00E108EA"/>
    <w:rsid w:val="00E1174F"/>
    <w:rsid w:val="00E11A2A"/>
    <w:rsid w:val="00E11A93"/>
    <w:rsid w:val="00E11E5E"/>
    <w:rsid w:val="00E1247A"/>
    <w:rsid w:val="00E1258F"/>
    <w:rsid w:val="00E125BC"/>
    <w:rsid w:val="00E12BF0"/>
    <w:rsid w:val="00E12E5A"/>
    <w:rsid w:val="00E138EA"/>
    <w:rsid w:val="00E13AE5"/>
    <w:rsid w:val="00E13C61"/>
    <w:rsid w:val="00E13CEF"/>
    <w:rsid w:val="00E13D1A"/>
    <w:rsid w:val="00E14631"/>
    <w:rsid w:val="00E15757"/>
    <w:rsid w:val="00E1660D"/>
    <w:rsid w:val="00E166E9"/>
    <w:rsid w:val="00E16C95"/>
    <w:rsid w:val="00E16C97"/>
    <w:rsid w:val="00E16CE5"/>
    <w:rsid w:val="00E16FA5"/>
    <w:rsid w:val="00E1713B"/>
    <w:rsid w:val="00E205E5"/>
    <w:rsid w:val="00E20681"/>
    <w:rsid w:val="00E20ECF"/>
    <w:rsid w:val="00E20EFB"/>
    <w:rsid w:val="00E20F44"/>
    <w:rsid w:val="00E21993"/>
    <w:rsid w:val="00E21AFC"/>
    <w:rsid w:val="00E21CC4"/>
    <w:rsid w:val="00E223ED"/>
    <w:rsid w:val="00E22482"/>
    <w:rsid w:val="00E2278F"/>
    <w:rsid w:val="00E229EF"/>
    <w:rsid w:val="00E22AE4"/>
    <w:rsid w:val="00E22B86"/>
    <w:rsid w:val="00E234DC"/>
    <w:rsid w:val="00E235C1"/>
    <w:rsid w:val="00E239A3"/>
    <w:rsid w:val="00E24355"/>
    <w:rsid w:val="00E24EBF"/>
    <w:rsid w:val="00E25776"/>
    <w:rsid w:val="00E25B50"/>
    <w:rsid w:val="00E25C70"/>
    <w:rsid w:val="00E25DBD"/>
    <w:rsid w:val="00E25F9F"/>
    <w:rsid w:val="00E2625D"/>
    <w:rsid w:val="00E26284"/>
    <w:rsid w:val="00E26B4A"/>
    <w:rsid w:val="00E26C81"/>
    <w:rsid w:val="00E26DCE"/>
    <w:rsid w:val="00E26F22"/>
    <w:rsid w:val="00E270D2"/>
    <w:rsid w:val="00E2750B"/>
    <w:rsid w:val="00E276D4"/>
    <w:rsid w:val="00E27A41"/>
    <w:rsid w:val="00E27A99"/>
    <w:rsid w:val="00E30731"/>
    <w:rsid w:val="00E30E77"/>
    <w:rsid w:val="00E3110A"/>
    <w:rsid w:val="00E316AC"/>
    <w:rsid w:val="00E31A93"/>
    <w:rsid w:val="00E32BC6"/>
    <w:rsid w:val="00E3313F"/>
    <w:rsid w:val="00E33315"/>
    <w:rsid w:val="00E333D3"/>
    <w:rsid w:val="00E336E2"/>
    <w:rsid w:val="00E3381E"/>
    <w:rsid w:val="00E33BEE"/>
    <w:rsid w:val="00E33D36"/>
    <w:rsid w:val="00E34050"/>
    <w:rsid w:val="00E3440D"/>
    <w:rsid w:val="00E34D06"/>
    <w:rsid w:val="00E34FAE"/>
    <w:rsid w:val="00E35849"/>
    <w:rsid w:val="00E35B3B"/>
    <w:rsid w:val="00E35E9A"/>
    <w:rsid w:val="00E36215"/>
    <w:rsid w:val="00E36C07"/>
    <w:rsid w:val="00E36C11"/>
    <w:rsid w:val="00E36C70"/>
    <w:rsid w:val="00E37F05"/>
    <w:rsid w:val="00E37F93"/>
    <w:rsid w:val="00E401B2"/>
    <w:rsid w:val="00E40B29"/>
    <w:rsid w:val="00E40B40"/>
    <w:rsid w:val="00E415D4"/>
    <w:rsid w:val="00E415F9"/>
    <w:rsid w:val="00E41A1B"/>
    <w:rsid w:val="00E42220"/>
    <w:rsid w:val="00E42659"/>
    <w:rsid w:val="00E4276C"/>
    <w:rsid w:val="00E42A03"/>
    <w:rsid w:val="00E434B2"/>
    <w:rsid w:val="00E434D3"/>
    <w:rsid w:val="00E440B6"/>
    <w:rsid w:val="00E4436F"/>
    <w:rsid w:val="00E44469"/>
    <w:rsid w:val="00E44EC2"/>
    <w:rsid w:val="00E452D9"/>
    <w:rsid w:val="00E45734"/>
    <w:rsid w:val="00E45F12"/>
    <w:rsid w:val="00E46283"/>
    <w:rsid w:val="00E4789A"/>
    <w:rsid w:val="00E5009A"/>
    <w:rsid w:val="00E50124"/>
    <w:rsid w:val="00E50152"/>
    <w:rsid w:val="00E502A8"/>
    <w:rsid w:val="00E50C1B"/>
    <w:rsid w:val="00E51C22"/>
    <w:rsid w:val="00E521DD"/>
    <w:rsid w:val="00E52314"/>
    <w:rsid w:val="00E5339E"/>
    <w:rsid w:val="00E536F3"/>
    <w:rsid w:val="00E542EF"/>
    <w:rsid w:val="00E54513"/>
    <w:rsid w:val="00E55070"/>
    <w:rsid w:val="00E551E5"/>
    <w:rsid w:val="00E558E0"/>
    <w:rsid w:val="00E564CB"/>
    <w:rsid w:val="00E56F09"/>
    <w:rsid w:val="00E57335"/>
    <w:rsid w:val="00E57D01"/>
    <w:rsid w:val="00E57E0C"/>
    <w:rsid w:val="00E60233"/>
    <w:rsid w:val="00E60456"/>
    <w:rsid w:val="00E60841"/>
    <w:rsid w:val="00E608EF"/>
    <w:rsid w:val="00E610CA"/>
    <w:rsid w:val="00E613C2"/>
    <w:rsid w:val="00E61B04"/>
    <w:rsid w:val="00E61C5D"/>
    <w:rsid w:val="00E626C6"/>
    <w:rsid w:val="00E630E5"/>
    <w:rsid w:val="00E6371C"/>
    <w:rsid w:val="00E637B8"/>
    <w:rsid w:val="00E63B32"/>
    <w:rsid w:val="00E64758"/>
    <w:rsid w:val="00E64ED1"/>
    <w:rsid w:val="00E657AF"/>
    <w:rsid w:val="00E6581C"/>
    <w:rsid w:val="00E669B9"/>
    <w:rsid w:val="00E66C69"/>
    <w:rsid w:val="00E66C76"/>
    <w:rsid w:val="00E67619"/>
    <w:rsid w:val="00E67B25"/>
    <w:rsid w:val="00E700DE"/>
    <w:rsid w:val="00E7047D"/>
    <w:rsid w:val="00E70480"/>
    <w:rsid w:val="00E70A10"/>
    <w:rsid w:val="00E70C4F"/>
    <w:rsid w:val="00E70E43"/>
    <w:rsid w:val="00E71E8A"/>
    <w:rsid w:val="00E72381"/>
    <w:rsid w:val="00E723DC"/>
    <w:rsid w:val="00E72562"/>
    <w:rsid w:val="00E72ADF"/>
    <w:rsid w:val="00E7310D"/>
    <w:rsid w:val="00E73B57"/>
    <w:rsid w:val="00E73F21"/>
    <w:rsid w:val="00E74745"/>
    <w:rsid w:val="00E748A3"/>
    <w:rsid w:val="00E74A16"/>
    <w:rsid w:val="00E74B87"/>
    <w:rsid w:val="00E74C13"/>
    <w:rsid w:val="00E75103"/>
    <w:rsid w:val="00E7537B"/>
    <w:rsid w:val="00E75427"/>
    <w:rsid w:val="00E7554E"/>
    <w:rsid w:val="00E769D0"/>
    <w:rsid w:val="00E77161"/>
    <w:rsid w:val="00E77894"/>
    <w:rsid w:val="00E80BC4"/>
    <w:rsid w:val="00E81047"/>
    <w:rsid w:val="00E8166E"/>
    <w:rsid w:val="00E81C04"/>
    <w:rsid w:val="00E81D96"/>
    <w:rsid w:val="00E821D6"/>
    <w:rsid w:val="00E821DD"/>
    <w:rsid w:val="00E82C70"/>
    <w:rsid w:val="00E82C73"/>
    <w:rsid w:val="00E82FD4"/>
    <w:rsid w:val="00E8370D"/>
    <w:rsid w:val="00E84185"/>
    <w:rsid w:val="00E842F1"/>
    <w:rsid w:val="00E851E2"/>
    <w:rsid w:val="00E85A12"/>
    <w:rsid w:val="00E85C3F"/>
    <w:rsid w:val="00E86224"/>
    <w:rsid w:val="00E8656A"/>
    <w:rsid w:val="00E86670"/>
    <w:rsid w:val="00E86905"/>
    <w:rsid w:val="00E869CB"/>
    <w:rsid w:val="00E870D9"/>
    <w:rsid w:val="00E87ECC"/>
    <w:rsid w:val="00E903D1"/>
    <w:rsid w:val="00E9108C"/>
    <w:rsid w:val="00E9198D"/>
    <w:rsid w:val="00E91D9B"/>
    <w:rsid w:val="00E91F6B"/>
    <w:rsid w:val="00E91FF4"/>
    <w:rsid w:val="00E931D6"/>
    <w:rsid w:val="00E93337"/>
    <w:rsid w:val="00E9345B"/>
    <w:rsid w:val="00E939A3"/>
    <w:rsid w:val="00E94B14"/>
    <w:rsid w:val="00E954A5"/>
    <w:rsid w:val="00E959E8"/>
    <w:rsid w:val="00E9627E"/>
    <w:rsid w:val="00E969A0"/>
    <w:rsid w:val="00E96CE1"/>
    <w:rsid w:val="00E96FFA"/>
    <w:rsid w:val="00E970C3"/>
    <w:rsid w:val="00E97388"/>
    <w:rsid w:val="00E9785F"/>
    <w:rsid w:val="00E97BC1"/>
    <w:rsid w:val="00EA018E"/>
    <w:rsid w:val="00EA040F"/>
    <w:rsid w:val="00EA08F5"/>
    <w:rsid w:val="00EA0C48"/>
    <w:rsid w:val="00EA0F5F"/>
    <w:rsid w:val="00EA0F8A"/>
    <w:rsid w:val="00EA1388"/>
    <w:rsid w:val="00EA1912"/>
    <w:rsid w:val="00EA27DE"/>
    <w:rsid w:val="00EA2A4C"/>
    <w:rsid w:val="00EA3041"/>
    <w:rsid w:val="00EA311D"/>
    <w:rsid w:val="00EA3361"/>
    <w:rsid w:val="00EA3946"/>
    <w:rsid w:val="00EA3B62"/>
    <w:rsid w:val="00EA4F14"/>
    <w:rsid w:val="00EA52E9"/>
    <w:rsid w:val="00EA55BF"/>
    <w:rsid w:val="00EA567B"/>
    <w:rsid w:val="00EA5BFD"/>
    <w:rsid w:val="00EA5C1D"/>
    <w:rsid w:val="00EA6021"/>
    <w:rsid w:val="00EA7139"/>
    <w:rsid w:val="00EA7230"/>
    <w:rsid w:val="00EA75FB"/>
    <w:rsid w:val="00EA76ED"/>
    <w:rsid w:val="00EA7A1E"/>
    <w:rsid w:val="00EB010D"/>
    <w:rsid w:val="00EB033D"/>
    <w:rsid w:val="00EB0372"/>
    <w:rsid w:val="00EB0D81"/>
    <w:rsid w:val="00EB0E96"/>
    <w:rsid w:val="00EB0FB7"/>
    <w:rsid w:val="00EB1FAC"/>
    <w:rsid w:val="00EB2894"/>
    <w:rsid w:val="00EB2BE0"/>
    <w:rsid w:val="00EB2D45"/>
    <w:rsid w:val="00EB2F71"/>
    <w:rsid w:val="00EB30BA"/>
    <w:rsid w:val="00EB32AB"/>
    <w:rsid w:val="00EB36A4"/>
    <w:rsid w:val="00EB38FA"/>
    <w:rsid w:val="00EB3C86"/>
    <w:rsid w:val="00EB3EB0"/>
    <w:rsid w:val="00EB3F0B"/>
    <w:rsid w:val="00EB40A4"/>
    <w:rsid w:val="00EB473E"/>
    <w:rsid w:val="00EB4C89"/>
    <w:rsid w:val="00EB4CB5"/>
    <w:rsid w:val="00EB4DED"/>
    <w:rsid w:val="00EB4FB6"/>
    <w:rsid w:val="00EB5068"/>
    <w:rsid w:val="00EB50DC"/>
    <w:rsid w:val="00EB52D7"/>
    <w:rsid w:val="00EB5E8A"/>
    <w:rsid w:val="00EB70A3"/>
    <w:rsid w:val="00EB71A0"/>
    <w:rsid w:val="00EB7FB7"/>
    <w:rsid w:val="00EC0346"/>
    <w:rsid w:val="00EC0540"/>
    <w:rsid w:val="00EC081F"/>
    <w:rsid w:val="00EC0902"/>
    <w:rsid w:val="00EC1653"/>
    <w:rsid w:val="00EC1B4E"/>
    <w:rsid w:val="00EC1FE8"/>
    <w:rsid w:val="00EC2057"/>
    <w:rsid w:val="00EC228C"/>
    <w:rsid w:val="00EC271A"/>
    <w:rsid w:val="00EC27F5"/>
    <w:rsid w:val="00EC2DEC"/>
    <w:rsid w:val="00EC3250"/>
    <w:rsid w:val="00EC32CD"/>
    <w:rsid w:val="00EC3A71"/>
    <w:rsid w:val="00EC3E10"/>
    <w:rsid w:val="00EC47E9"/>
    <w:rsid w:val="00EC4FA6"/>
    <w:rsid w:val="00EC50F4"/>
    <w:rsid w:val="00EC544F"/>
    <w:rsid w:val="00EC5A51"/>
    <w:rsid w:val="00EC64EF"/>
    <w:rsid w:val="00EC651F"/>
    <w:rsid w:val="00EC6783"/>
    <w:rsid w:val="00EC7B4C"/>
    <w:rsid w:val="00EC7DB7"/>
    <w:rsid w:val="00ED02F1"/>
    <w:rsid w:val="00ED0772"/>
    <w:rsid w:val="00ED0C41"/>
    <w:rsid w:val="00ED0C73"/>
    <w:rsid w:val="00ED12EB"/>
    <w:rsid w:val="00ED17BF"/>
    <w:rsid w:val="00ED1DE1"/>
    <w:rsid w:val="00ED2566"/>
    <w:rsid w:val="00ED25B0"/>
    <w:rsid w:val="00ED2A85"/>
    <w:rsid w:val="00ED2AEC"/>
    <w:rsid w:val="00ED31F8"/>
    <w:rsid w:val="00ED333A"/>
    <w:rsid w:val="00ED3479"/>
    <w:rsid w:val="00ED34C1"/>
    <w:rsid w:val="00ED3721"/>
    <w:rsid w:val="00ED3FD7"/>
    <w:rsid w:val="00ED40C2"/>
    <w:rsid w:val="00ED43F2"/>
    <w:rsid w:val="00ED55D7"/>
    <w:rsid w:val="00ED6217"/>
    <w:rsid w:val="00ED6BE8"/>
    <w:rsid w:val="00ED7611"/>
    <w:rsid w:val="00ED7BDA"/>
    <w:rsid w:val="00ED7E32"/>
    <w:rsid w:val="00EE085D"/>
    <w:rsid w:val="00EE126C"/>
    <w:rsid w:val="00EE162D"/>
    <w:rsid w:val="00EE1B34"/>
    <w:rsid w:val="00EE1E61"/>
    <w:rsid w:val="00EE1FAD"/>
    <w:rsid w:val="00EE24D6"/>
    <w:rsid w:val="00EE2CD1"/>
    <w:rsid w:val="00EE329F"/>
    <w:rsid w:val="00EE351B"/>
    <w:rsid w:val="00EE3627"/>
    <w:rsid w:val="00EE3A54"/>
    <w:rsid w:val="00EE3CA2"/>
    <w:rsid w:val="00EE42AF"/>
    <w:rsid w:val="00EE496D"/>
    <w:rsid w:val="00EE4C57"/>
    <w:rsid w:val="00EE4F45"/>
    <w:rsid w:val="00EE5917"/>
    <w:rsid w:val="00EE6710"/>
    <w:rsid w:val="00EE6FE8"/>
    <w:rsid w:val="00EF08AB"/>
    <w:rsid w:val="00EF0F12"/>
    <w:rsid w:val="00EF13EE"/>
    <w:rsid w:val="00EF17EB"/>
    <w:rsid w:val="00EF1C96"/>
    <w:rsid w:val="00EF21AD"/>
    <w:rsid w:val="00EF254E"/>
    <w:rsid w:val="00EF275A"/>
    <w:rsid w:val="00EF2A95"/>
    <w:rsid w:val="00EF2AFE"/>
    <w:rsid w:val="00EF2CEA"/>
    <w:rsid w:val="00EF2D0C"/>
    <w:rsid w:val="00EF38B9"/>
    <w:rsid w:val="00EF43D2"/>
    <w:rsid w:val="00EF4472"/>
    <w:rsid w:val="00EF466E"/>
    <w:rsid w:val="00EF478F"/>
    <w:rsid w:val="00EF523E"/>
    <w:rsid w:val="00EF55C6"/>
    <w:rsid w:val="00EF5744"/>
    <w:rsid w:val="00EF5DED"/>
    <w:rsid w:val="00EF5F10"/>
    <w:rsid w:val="00EF62A5"/>
    <w:rsid w:val="00EF6829"/>
    <w:rsid w:val="00EF6841"/>
    <w:rsid w:val="00EF6E58"/>
    <w:rsid w:val="00EF75DA"/>
    <w:rsid w:val="00EF7724"/>
    <w:rsid w:val="00F00993"/>
    <w:rsid w:val="00F00B2B"/>
    <w:rsid w:val="00F0111E"/>
    <w:rsid w:val="00F0134C"/>
    <w:rsid w:val="00F01613"/>
    <w:rsid w:val="00F023E6"/>
    <w:rsid w:val="00F027DC"/>
    <w:rsid w:val="00F02899"/>
    <w:rsid w:val="00F035F4"/>
    <w:rsid w:val="00F03635"/>
    <w:rsid w:val="00F038B0"/>
    <w:rsid w:val="00F03D85"/>
    <w:rsid w:val="00F03F2A"/>
    <w:rsid w:val="00F0405D"/>
    <w:rsid w:val="00F05159"/>
    <w:rsid w:val="00F05228"/>
    <w:rsid w:val="00F0533B"/>
    <w:rsid w:val="00F05717"/>
    <w:rsid w:val="00F05815"/>
    <w:rsid w:val="00F0617F"/>
    <w:rsid w:val="00F0658C"/>
    <w:rsid w:val="00F067FB"/>
    <w:rsid w:val="00F06E0D"/>
    <w:rsid w:val="00F0745B"/>
    <w:rsid w:val="00F074F6"/>
    <w:rsid w:val="00F103B2"/>
    <w:rsid w:val="00F11634"/>
    <w:rsid w:val="00F1191B"/>
    <w:rsid w:val="00F1259C"/>
    <w:rsid w:val="00F126D8"/>
    <w:rsid w:val="00F13472"/>
    <w:rsid w:val="00F1399F"/>
    <w:rsid w:val="00F13ECF"/>
    <w:rsid w:val="00F140A4"/>
    <w:rsid w:val="00F140CA"/>
    <w:rsid w:val="00F145C5"/>
    <w:rsid w:val="00F14A24"/>
    <w:rsid w:val="00F15290"/>
    <w:rsid w:val="00F152DB"/>
    <w:rsid w:val="00F15393"/>
    <w:rsid w:val="00F157F5"/>
    <w:rsid w:val="00F15A23"/>
    <w:rsid w:val="00F15F4A"/>
    <w:rsid w:val="00F163BE"/>
    <w:rsid w:val="00F167E3"/>
    <w:rsid w:val="00F168F2"/>
    <w:rsid w:val="00F170C3"/>
    <w:rsid w:val="00F17422"/>
    <w:rsid w:val="00F177E6"/>
    <w:rsid w:val="00F17BD8"/>
    <w:rsid w:val="00F20485"/>
    <w:rsid w:val="00F20512"/>
    <w:rsid w:val="00F20F4D"/>
    <w:rsid w:val="00F20F9E"/>
    <w:rsid w:val="00F2101C"/>
    <w:rsid w:val="00F21183"/>
    <w:rsid w:val="00F21319"/>
    <w:rsid w:val="00F218B4"/>
    <w:rsid w:val="00F21995"/>
    <w:rsid w:val="00F21AF4"/>
    <w:rsid w:val="00F220B0"/>
    <w:rsid w:val="00F2231F"/>
    <w:rsid w:val="00F2269B"/>
    <w:rsid w:val="00F2297C"/>
    <w:rsid w:val="00F22A4B"/>
    <w:rsid w:val="00F22B6E"/>
    <w:rsid w:val="00F234F2"/>
    <w:rsid w:val="00F244B6"/>
    <w:rsid w:val="00F24BDA"/>
    <w:rsid w:val="00F24C04"/>
    <w:rsid w:val="00F24DF3"/>
    <w:rsid w:val="00F25483"/>
    <w:rsid w:val="00F25A60"/>
    <w:rsid w:val="00F26874"/>
    <w:rsid w:val="00F26A54"/>
    <w:rsid w:val="00F2710C"/>
    <w:rsid w:val="00F277CF"/>
    <w:rsid w:val="00F30F32"/>
    <w:rsid w:val="00F31387"/>
    <w:rsid w:val="00F31A2C"/>
    <w:rsid w:val="00F31A8A"/>
    <w:rsid w:val="00F322A5"/>
    <w:rsid w:val="00F323F1"/>
    <w:rsid w:val="00F32DC0"/>
    <w:rsid w:val="00F332A3"/>
    <w:rsid w:val="00F33393"/>
    <w:rsid w:val="00F33529"/>
    <w:rsid w:val="00F33820"/>
    <w:rsid w:val="00F33975"/>
    <w:rsid w:val="00F33B80"/>
    <w:rsid w:val="00F33B89"/>
    <w:rsid w:val="00F33C69"/>
    <w:rsid w:val="00F33E7F"/>
    <w:rsid w:val="00F33E84"/>
    <w:rsid w:val="00F342EE"/>
    <w:rsid w:val="00F344E7"/>
    <w:rsid w:val="00F34850"/>
    <w:rsid w:val="00F34BAB"/>
    <w:rsid w:val="00F34D10"/>
    <w:rsid w:val="00F34DEE"/>
    <w:rsid w:val="00F35545"/>
    <w:rsid w:val="00F35D6B"/>
    <w:rsid w:val="00F35E44"/>
    <w:rsid w:val="00F377A3"/>
    <w:rsid w:val="00F37991"/>
    <w:rsid w:val="00F40015"/>
    <w:rsid w:val="00F409F1"/>
    <w:rsid w:val="00F41342"/>
    <w:rsid w:val="00F414F8"/>
    <w:rsid w:val="00F41A16"/>
    <w:rsid w:val="00F41C96"/>
    <w:rsid w:val="00F421EC"/>
    <w:rsid w:val="00F42771"/>
    <w:rsid w:val="00F42CF1"/>
    <w:rsid w:val="00F42E70"/>
    <w:rsid w:val="00F4323D"/>
    <w:rsid w:val="00F43731"/>
    <w:rsid w:val="00F43DD0"/>
    <w:rsid w:val="00F443A9"/>
    <w:rsid w:val="00F446C2"/>
    <w:rsid w:val="00F4480D"/>
    <w:rsid w:val="00F454B7"/>
    <w:rsid w:val="00F45C0A"/>
    <w:rsid w:val="00F46185"/>
    <w:rsid w:val="00F46D4E"/>
    <w:rsid w:val="00F471F4"/>
    <w:rsid w:val="00F47BED"/>
    <w:rsid w:val="00F50800"/>
    <w:rsid w:val="00F50849"/>
    <w:rsid w:val="00F50A07"/>
    <w:rsid w:val="00F51631"/>
    <w:rsid w:val="00F51696"/>
    <w:rsid w:val="00F5172C"/>
    <w:rsid w:val="00F51740"/>
    <w:rsid w:val="00F51B51"/>
    <w:rsid w:val="00F52A71"/>
    <w:rsid w:val="00F53341"/>
    <w:rsid w:val="00F534E3"/>
    <w:rsid w:val="00F5353B"/>
    <w:rsid w:val="00F53820"/>
    <w:rsid w:val="00F53970"/>
    <w:rsid w:val="00F53A0F"/>
    <w:rsid w:val="00F53D42"/>
    <w:rsid w:val="00F54599"/>
    <w:rsid w:val="00F54C19"/>
    <w:rsid w:val="00F55001"/>
    <w:rsid w:val="00F55074"/>
    <w:rsid w:val="00F55495"/>
    <w:rsid w:val="00F56448"/>
    <w:rsid w:val="00F5763E"/>
    <w:rsid w:val="00F5767C"/>
    <w:rsid w:val="00F576C8"/>
    <w:rsid w:val="00F5775C"/>
    <w:rsid w:val="00F57990"/>
    <w:rsid w:val="00F57F66"/>
    <w:rsid w:val="00F602D8"/>
    <w:rsid w:val="00F6030F"/>
    <w:rsid w:val="00F606DB"/>
    <w:rsid w:val="00F606EB"/>
    <w:rsid w:val="00F60866"/>
    <w:rsid w:val="00F615FB"/>
    <w:rsid w:val="00F61741"/>
    <w:rsid w:val="00F61B53"/>
    <w:rsid w:val="00F61D8A"/>
    <w:rsid w:val="00F62AA4"/>
    <w:rsid w:val="00F63475"/>
    <w:rsid w:val="00F6372F"/>
    <w:rsid w:val="00F63845"/>
    <w:rsid w:val="00F639A4"/>
    <w:rsid w:val="00F63F58"/>
    <w:rsid w:val="00F640A5"/>
    <w:rsid w:val="00F6468C"/>
    <w:rsid w:val="00F64886"/>
    <w:rsid w:val="00F64B15"/>
    <w:rsid w:val="00F65C27"/>
    <w:rsid w:val="00F66364"/>
    <w:rsid w:val="00F6636C"/>
    <w:rsid w:val="00F663DB"/>
    <w:rsid w:val="00F6667B"/>
    <w:rsid w:val="00F6688C"/>
    <w:rsid w:val="00F66F6F"/>
    <w:rsid w:val="00F670FA"/>
    <w:rsid w:val="00F67C65"/>
    <w:rsid w:val="00F7095C"/>
    <w:rsid w:val="00F714C1"/>
    <w:rsid w:val="00F71A7D"/>
    <w:rsid w:val="00F71D5E"/>
    <w:rsid w:val="00F71F74"/>
    <w:rsid w:val="00F72690"/>
    <w:rsid w:val="00F72862"/>
    <w:rsid w:val="00F72FD0"/>
    <w:rsid w:val="00F73767"/>
    <w:rsid w:val="00F73A38"/>
    <w:rsid w:val="00F73B11"/>
    <w:rsid w:val="00F74834"/>
    <w:rsid w:val="00F74945"/>
    <w:rsid w:val="00F74C9B"/>
    <w:rsid w:val="00F75090"/>
    <w:rsid w:val="00F75179"/>
    <w:rsid w:val="00F75208"/>
    <w:rsid w:val="00F75261"/>
    <w:rsid w:val="00F75B02"/>
    <w:rsid w:val="00F76186"/>
    <w:rsid w:val="00F7619E"/>
    <w:rsid w:val="00F76235"/>
    <w:rsid w:val="00F76588"/>
    <w:rsid w:val="00F765F7"/>
    <w:rsid w:val="00F773E3"/>
    <w:rsid w:val="00F77402"/>
    <w:rsid w:val="00F77459"/>
    <w:rsid w:val="00F77DA4"/>
    <w:rsid w:val="00F80359"/>
    <w:rsid w:val="00F80DED"/>
    <w:rsid w:val="00F8147B"/>
    <w:rsid w:val="00F8270B"/>
    <w:rsid w:val="00F82957"/>
    <w:rsid w:val="00F82D90"/>
    <w:rsid w:val="00F832A4"/>
    <w:rsid w:val="00F84277"/>
    <w:rsid w:val="00F84301"/>
    <w:rsid w:val="00F84600"/>
    <w:rsid w:val="00F84AE7"/>
    <w:rsid w:val="00F84B85"/>
    <w:rsid w:val="00F84CD9"/>
    <w:rsid w:val="00F853B7"/>
    <w:rsid w:val="00F8587E"/>
    <w:rsid w:val="00F85D61"/>
    <w:rsid w:val="00F85D83"/>
    <w:rsid w:val="00F86178"/>
    <w:rsid w:val="00F86326"/>
    <w:rsid w:val="00F8651D"/>
    <w:rsid w:val="00F865E7"/>
    <w:rsid w:val="00F86C52"/>
    <w:rsid w:val="00F87239"/>
    <w:rsid w:val="00F87E16"/>
    <w:rsid w:val="00F90114"/>
    <w:rsid w:val="00F9082E"/>
    <w:rsid w:val="00F90F30"/>
    <w:rsid w:val="00F911F1"/>
    <w:rsid w:val="00F912B7"/>
    <w:rsid w:val="00F912CD"/>
    <w:rsid w:val="00F9138F"/>
    <w:rsid w:val="00F91A29"/>
    <w:rsid w:val="00F923AC"/>
    <w:rsid w:val="00F924F0"/>
    <w:rsid w:val="00F929C5"/>
    <w:rsid w:val="00F92BEE"/>
    <w:rsid w:val="00F92D56"/>
    <w:rsid w:val="00F92FBC"/>
    <w:rsid w:val="00F92FEC"/>
    <w:rsid w:val="00F932CE"/>
    <w:rsid w:val="00F93470"/>
    <w:rsid w:val="00F93B11"/>
    <w:rsid w:val="00F93FA7"/>
    <w:rsid w:val="00F940D6"/>
    <w:rsid w:val="00F94128"/>
    <w:rsid w:val="00F9436D"/>
    <w:rsid w:val="00F94860"/>
    <w:rsid w:val="00F94C3B"/>
    <w:rsid w:val="00F94DA8"/>
    <w:rsid w:val="00F95C37"/>
    <w:rsid w:val="00F962CD"/>
    <w:rsid w:val="00F96819"/>
    <w:rsid w:val="00F96B7E"/>
    <w:rsid w:val="00F96D9D"/>
    <w:rsid w:val="00F96EFA"/>
    <w:rsid w:val="00F96F7C"/>
    <w:rsid w:val="00F97116"/>
    <w:rsid w:val="00F972B1"/>
    <w:rsid w:val="00FA0293"/>
    <w:rsid w:val="00FA137F"/>
    <w:rsid w:val="00FA1A1B"/>
    <w:rsid w:val="00FA1AB2"/>
    <w:rsid w:val="00FA1D07"/>
    <w:rsid w:val="00FA407B"/>
    <w:rsid w:val="00FA46BC"/>
    <w:rsid w:val="00FA47A5"/>
    <w:rsid w:val="00FA617A"/>
    <w:rsid w:val="00FA64DE"/>
    <w:rsid w:val="00FA69C1"/>
    <w:rsid w:val="00FA74D1"/>
    <w:rsid w:val="00FA751F"/>
    <w:rsid w:val="00FA7DAB"/>
    <w:rsid w:val="00FB02D1"/>
    <w:rsid w:val="00FB0376"/>
    <w:rsid w:val="00FB0E41"/>
    <w:rsid w:val="00FB1335"/>
    <w:rsid w:val="00FB1664"/>
    <w:rsid w:val="00FB169F"/>
    <w:rsid w:val="00FB187D"/>
    <w:rsid w:val="00FB1BA3"/>
    <w:rsid w:val="00FB1C74"/>
    <w:rsid w:val="00FB23A1"/>
    <w:rsid w:val="00FB24AE"/>
    <w:rsid w:val="00FB258B"/>
    <w:rsid w:val="00FB2656"/>
    <w:rsid w:val="00FB2894"/>
    <w:rsid w:val="00FB2AAF"/>
    <w:rsid w:val="00FB2BC8"/>
    <w:rsid w:val="00FB32E8"/>
    <w:rsid w:val="00FB3EB2"/>
    <w:rsid w:val="00FB4110"/>
    <w:rsid w:val="00FB4138"/>
    <w:rsid w:val="00FB5CD3"/>
    <w:rsid w:val="00FB6276"/>
    <w:rsid w:val="00FB652D"/>
    <w:rsid w:val="00FB6F0B"/>
    <w:rsid w:val="00FB787C"/>
    <w:rsid w:val="00FB7B05"/>
    <w:rsid w:val="00FB7B59"/>
    <w:rsid w:val="00FB7E75"/>
    <w:rsid w:val="00FB7FFC"/>
    <w:rsid w:val="00FC0835"/>
    <w:rsid w:val="00FC09C5"/>
    <w:rsid w:val="00FC0CD6"/>
    <w:rsid w:val="00FC0E89"/>
    <w:rsid w:val="00FC1107"/>
    <w:rsid w:val="00FC110C"/>
    <w:rsid w:val="00FC118E"/>
    <w:rsid w:val="00FC1423"/>
    <w:rsid w:val="00FC1C7C"/>
    <w:rsid w:val="00FC1EB3"/>
    <w:rsid w:val="00FC21D1"/>
    <w:rsid w:val="00FC225F"/>
    <w:rsid w:val="00FC2312"/>
    <w:rsid w:val="00FC24C0"/>
    <w:rsid w:val="00FC2EDB"/>
    <w:rsid w:val="00FC2FA4"/>
    <w:rsid w:val="00FC31FD"/>
    <w:rsid w:val="00FC4228"/>
    <w:rsid w:val="00FC4F2C"/>
    <w:rsid w:val="00FC5163"/>
    <w:rsid w:val="00FC52BF"/>
    <w:rsid w:val="00FC57A7"/>
    <w:rsid w:val="00FC652A"/>
    <w:rsid w:val="00FC6750"/>
    <w:rsid w:val="00FC6A70"/>
    <w:rsid w:val="00FC7966"/>
    <w:rsid w:val="00FD073C"/>
    <w:rsid w:val="00FD138C"/>
    <w:rsid w:val="00FD15FA"/>
    <w:rsid w:val="00FD1946"/>
    <w:rsid w:val="00FD21ED"/>
    <w:rsid w:val="00FD30ED"/>
    <w:rsid w:val="00FD3CEF"/>
    <w:rsid w:val="00FD3D85"/>
    <w:rsid w:val="00FD3F57"/>
    <w:rsid w:val="00FD456E"/>
    <w:rsid w:val="00FD4942"/>
    <w:rsid w:val="00FD4A13"/>
    <w:rsid w:val="00FD634D"/>
    <w:rsid w:val="00FD667A"/>
    <w:rsid w:val="00FD6861"/>
    <w:rsid w:val="00FD68BC"/>
    <w:rsid w:val="00FD6E6F"/>
    <w:rsid w:val="00FD6F46"/>
    <w:rsid w:val="00FD7227"/>
    <w:rsid w:val="00FD7824"/>
    <w:rsid w:val="00FE079C"/>
    <w:rsid w:val="00FE083E"/>
    <w:rsid w:val="00FE0B37"/>
    <w:rsid w:val="00FE0BCF"/>
    <w:rsid w:val="00FE1760"/>
    <w:rsid w:val="00FE2061"/>
    <w:rsid w:val="00FE2DCA"/>
    <w:rsid w:val="00FE2E4E"/>
    <w:rsid w:val="00FE33B0"/>
    <w:rsid w:val="00FE3EE3"/>
    <w:rsid w:val="00FE40DE"/>
    <w:rsid w:val="00FE4C30"/>
    <w:rsid w:val="00FE4FA7"/>
    <w:rsid w:val="00FE6BB8"/>
    <w:rsid w:val="00FE6C4C"/>
    <w:rsid w:val="00FE6C60"/>
    <w:rsid w:val="00FE7637"/>
    <w:rsid w:val="00FE7859"/>
    <w:rsid w:val="00FE7B66"/>
    <w:rsid w:val="00FE7CF5"/>
    <w:rsid w:val="00FE7E9B"/>
    <w:rsid w:val="00FF049F"/>
    <w:rsid w:val="00FF08B2"/>
    <w:rsid w:val="00FF1112"/>
    <w:rsid w:val="00FF1C07"/>
    <w:rsid w:val="00FF1ED3"/>
    <w:rsid w:val="00FF27BB"/>
    <w:rsid w:val="00FF2FA8"/>
    <w:rsid w:val="00FF31A2"/>
    <w:rsid w:val="00FF32FB"/>
    <w:rsid w:val="00FF36E2"/>
    <w:rsid w:val="00FF37CF"/>
    <w:rsid w:val="00FF3E0D"/>
    <w:rsid w:val="00FF47E0"/>
    <w:rsid w:val="00FF4A96"/>
    <w:rsid w:val="00FF4F3E"/>
    <w:rsid w:val="00FF4F51"/>
    <w:rsid w:val="00FF4F62"/>
    <w:rsid w:val="00FF525B"/>
    <w:rsid w:val="00FF5B7A"/>
    <w:rsid w:val="00FF6396"/>
    <w:rsid w:val="00FF690A"/>
    <w:rsid w:val="00FF6CEC"/>
    <w:rsid w:val="00FF6D59"/>
    <w:rsid w:val="00FF748E"/>
    <w:rsid w:val="010680F4"/>
    <w:rsid w:val="017A22A6"/>
    <w:rsid w:val="02992628"/>
    <w:rsid w:val="02ADBA7D"/>
    <w:rsid w:val="02B2D13A"/>
    <w:rsid w:val="03187EDE"/>
    <w:rsid w:val="031A42F0"/>
    <w:rsid w:val="03285EB5"/>
    <w:rsid w:val="034656C7"/>
    <w:rsid w:val="043A4AC3"/>
    <w:rsid w:val="04EAF3FA"/>
    <w:rsid w:val="05299232"/>
    <w:rsid w:val="053B051A"/>
    <w:rsid w:val="05432CF4"/>
    <w:rsid w:val="055D9637"/>
    <w:rsid w:val="05610491"/>
    <w:rsid w:val="05B529A9"/>
    <w:rsid w:val="06806BC6"/>
    <w:rsid w:val="068C5BF0"/>
    <w:rsid w:val="072FB05F"/>
    <w:rsid w:val="07368FBC"/>
    <w:rsid w:val="07B8FC3B"/>
    <w:rsid w:val="07EE4665"/>
    <w:rsid w:val="099C78C8"/>
    <w:rsid w:val="09A1C26D"/>
    <w:rsid w:val="09FA2E38"/>
    <w:rsid w:val="0B4DFC1C"/>
    <w:rsid w:val="0B80856F"/>
    <w:rsid w:val="0B849DB2"/>
    <w:rsid w:val="0BA0B03B"/>
    <w:rsid w:val="0BA52646"/>
    <w:rsid w:val="0BD37B46"/>
    <w:rsid w:val="0C43C461"/>
    <w:rsid w:val="0C751712"/>
    <w:rsid w:val="0C9C9E25"/>
    <w:rsid w:val="0D7A9226"/>
    <w:rsid w:val="0D941A40"/>
    <w:rsid w:val="0E208D86"/>
    <w:rsid w:val="0E2A4588"/>
    <w:rsid w:val="0E604D95"/>
    <w:rsid w:val="0E7401FE"/>
    <w:rsid w:val="0EBB4854"/>
    <w:rsid w:val="0EF57202"/>
    <w:rsid w:val="0FBC4C6E"/>
    <w:rsid w:val="0FC8641A"/>
    <w:rsid w:val="104279B5"/>
    <w:rsid w:val="1088C3C7"/>
    <w:rsid w:val="11854B6B"/>
    <w:rsid w:val="122AC81E"/>
    <w:rsid w:val="1240E772"/>
    <w:rsid w:val="12610DC9"/>
    <w:rsid w:val="134D432D"/>
    <w:rsid w:val="139AC6D3"/>
    <w:rsid w:val="14320831"/>
    <w:rsid w:val="144107D9"/>
    <w:rsid w:val="14431C1B"/>
    <w:rsid w:val="1454B8F2"/>
    <w:rsid w:val="145E31C1"/>
    <w:rsid w:val="14DCD0C0"/>
    <w:rsid w:val="1544A70F"/>
    <w:rsid w:val="15599641"/>
    <w:rsid w:val="15643754"/>
    <w:rsid w:val="15A3D576"/>
    <w:rsid w:val="15B5BA37"/>
    <w:rsid w:val="15DAD360"/>
    <w:rsid w:val="165C15A7"/>
    <w:rsid w:val="16771A84"/>
    <w:rsid w:val="172C5419"/>
    <w:rsid w:val="17A2A1F3"/>
    <w:rsid w:val="180E137E"/>
    <w:rsid w:val="18103DA6"/>
    <w:rsid w:val="185B9734"/>
    <w:rsid w:val="1922BA8D"/>
    <w:rsid w:val="199730A2"/>
    <w:rsid w:val="1A74E595"/>
    <w:rsid w:val="1A89892A"/>
    <w:rsid w:val="1AD1C5AE"/>
    <w:rsid w:val="1AFA58A8"/>
    <w:rsid w:val="1B561CF0"/>
    <w:rsid w:val="1C6DDC3B"/>
    <w:rsid w:val="1CB1607C"/>
    <w:rsid w:val="1D0BC0A9"/>
    <w:rsid w:val="1D74EEEC"/>
    <w:rsid w:val="1DA8F2D6"/>
    <w:rsid w:val="1DD43F87"/>
    <w:rsid w:val="1DE2BC33"/>
    <w:rsid w:val="1E2C31FB"/>
    <w:rsid w:val="1E34DC16"/>
    <w:rsid w:val="1E3DE286"/>
    <w:rsid w:val="1E5BB217"/>
    <w:rsid w:val="1E5E33A8"/>
    <w:rsid w:val="1E99AC5B"/>
    <w:rsid w:val="1ECA3513"/>
    <w:rsid w:val="1EDFADFC"/>
    <w:rsid w:val="1F582856"/>
    <w:rsid w:val="1F86102E"/>
    <w:rsid w:val="1FB9EBCF"/>
    <w:rsid w:val="1FF80E86"/>
    <w:rsid w:val="20D84A4C"/>
    <w:rsid w:val="211406A9"/>
    <w:rsid w:val="21235BDB"/>
    <w:rsid w:val="217CB719"/>
    <w:rsid w:val="21842645"/>
    <w:rsid w:val="218697DA"/>
    <w:rsid w:val="21935540"/>
    <w:rsid w:val="21DB0597"/>
    <w:rsid w:val="222A60AF"/>
    <w:rsid w:val="22AD55C5"/>
    <w:rsid w:val="23464AE4"/>
    <w:rsid w:val="23772594"/>
    <w:rsid w:val="23A0BF75"/>
    <w:rsid w:val="24215C2C"/>
    <w:rsid w:val="248E44FB"/>
    <w:rsid w:val="24AFEF63"/>
    <w:rsid w:val="2502BA78"/>
    <w:rsid w:val="253C4D7A"/>
    <w:rsid w:val="253D1AEC"/>
    <w:rsid w:val="2640DD79"/>
    <w:rsid w:val="269017F4"/>
    <w:rsid w:val="27F84102"/>
    <w:rsid w:val="2896E8C5"/>
    <w:rsid w:val="28AA2C4E"/>
    <w:rsid w:val="2951A97A"/>
    <w:rsid w:val="299BEAFF"/>
    <w:rsid w:val="29BF12C2"/>
    <w:rsid w:val="29E1A7AA"/>
    <w:rsid w:val="29F3729B"/>
    <w:rsid w:val="2A15154E"/>
    <w:rsid w:val="2A4A3F9A"/>
    <w:rsid w:val="2A4BD0A6"/>
    <w:rsid w:val="2A6B441F"/>
    <w:rsid w:val="2A6E7147"/>
    <w:rsid w:val="2A916547"/>
    <w:rsid w:val="2A92AD2A"/>
    <w:rsid w:val="2AA3D0C6"/>
    <w:rsid w:val="2B1FE54F"/>
    <w:rsid w:val="2B45EFFC"/>
    <w:rsid w:val="2BA75936"/>
    <w:rsid w:val="2BE5377B"/>
    <w:rsid w:val="2C1E1027"/>
    <w:rsid w:val="2C95B31E"/>
    <w:rsid w:val="2CAF9728"/>
    <w:rsid w:val="2CDAF87B"/>
    <w:rsid w:val="2CF05278"/>
    <w:rsid w:val="2CF50EF1"/>
    <w:rsid w:val="2D35F1EC"/>
    <w:rsid w:val="2D4F47AB"/>
    <w:rsid w:val="2D75A563"/>
    <w:rsid w:val="2D8F4B7A"/>
    <w:rsid w:val="2DD73169"/>
    <w:rsid w:val="2E2AC67E"/>
    <w:rsid w:val="2E3AD625"/>
    <w:rsid w:val="2F00A423"/>
    <w:rsid w:val="2F030BBE"/>
    <w:rsid w:val="2F1C6BFF"/>
    <w:rsid w:val="2F32431A"/>
    <w:rsid w:val="2FCD313C"/>
    <w:rsid w:val="3022D34A"/>
    <w:rsid w:val="307AAE81"/>
    <w:rsid w:val="30DAE530"/>
    <w:rsid w:val="312C68B9"/>
    <w:rsid w:val="31318975"/>
    <w:rsid w:val="3154D396"/>
    <w:rsid w:val="322A6EAB"/>
    <w:rsid w:val="32B4D328"/>
    <w:rsid w:val="32B89033"/>
    <w:rsid w:val="333ABB72"/>
    <w:rsid w:val="3358EFE6"/>
    <w:rsid w:val="335C8FA2"/>
    <w:rsid w:val="33E634B9"/>
    <w:rsid w:val="34133040"/>
    <w:rsid w:val="3425F300"/>
    <w:rsid w:val="3461F6A0"/>
    <w:rsid w:val="3479408D"/>
    <w:rsid w:val="34B933BE"/>
    <w:rsid w:val="3559EE81"/>
    <w:rsid w:val="357B1DC5"/>
    <w:rsid w:val="35878E33"/>
    <w:rsid w:val="359310C2"/>
    <w:rsid w:val="36FE2CCE"/>
    <w:rsid w:val="373D7752"/>
    <w:rsid w:val="38427A61"/>
    <w:rsid w:val="38F36036"/>
    <w:rsid w:val="393D2EFE"/>
    <w:rsid w:val="3963A1B2"/>
    <w:rsid w:val="39A28801"/>
    <w:rsid w:val="39DD6892"/>
    <w:rsid w:val="39E40D7F"/>
    <w:rsid w:val="3A2B8C71"/>
    <w:rsid w:val="3ACDACEE"/>
    <w:rsid w:val="3BB18286"/>
    <w:rsid w:val="3C204AB6"/>
    <w:rsid w:val="3C25B425"/>
    <w:rsid w:val="3DBFCDFA"/>
    <w:rsid w:val="3DDAFF97"/>
    <w:rsid w:val="3FCFA682"/>
    <w:rsid w:val="3FD4575D"/>
    <w:rsid w:val="4064C746"/>
    <w:rsid w:val="40D354BF"/>
    <w:rsid w:val="40E90024"/>
    <w:rsid w:val="418E5B59"/>
    <w:rsid w:val="41BE9797"/>
    <w:rsid w:val="422B925B"/>
    <w:rsid w:val="426E23A1"/>
    <w:rsid w:val="42783F05"/>
    <w:rsid w:val="42EAC013"/>
    <w:rsid w:val="42FCA4E0"/>
    <w:rsid w:val="43029DC2"/>
    <w:rsid w:val="4398EC55"/>
    <w:rsid w:val="445DE4B9"/>
    <w:rsid w:val="44F4352D"/>
    <w:rsid w:val="45023174"/>
    <w:rsid w:val="453D4674"/>
    <w:rsid w:val="4542AE8E"/>
    <w:rsid w:val="4569278B"/>
    <w:rsid w:val="459D7BF2"/>
    <w:rsid w:val="4654D385"/>
    <w:rsid w:val="46777BEA"/>
    <w:rsid w:val="467C383E"/>
    <w:rsid w:val="468F2E24"/>
    <w:rsid w:val="475308D0"/>
    <w:rsid w:val="4787B8A4"/>
    <w:rsid w:val="47DF4D59"/>
    <w:rsid w:val="4805EA29"/>
    <w:rsid w:val="481404C2"/>
    <w:rsid w:val="482095DE"/>
    <w:rsid w:val="4858CF60"/>
    <w:rsid w:val="4891C1FC"/>
    <w:rsid w:val="491C0AC5"/>
    <w:rsid w:val="494AFD6E"/>
    <w:rsid w:val="4A6BB17D"/>
    <w:rsid w:val="4ACE57E2"/>
    <w:rsid w:val="4B03FF90"/>
    <w:rsid w:val="4B315286"/>
    <w:rsid w:val="4B9B0D6B"/>
    <w:rsid w:val="4BEA1252"/>
    <w:rsid w:val="4C5EA82E"/>
    <w:rsid w:val="4D0C1B94"/>
    <w:rsid w:val="4D3834CB"/>
    <w:rsid w:val="4D61A894"/>
    <w:rsid w:val="4E4FBC60"/>
    <w:rsid w:val="4E60FEBE"/>
    <w:rsid w:val="4E6F4EAE"/>
    <w:rsid w:val="4F7A8B82"/>
    <w:rsid w:val="4FBD0D38"/>
    <w:rsid w:val="4FED8C58"/>
    <w:rsid w:val="5014B60D"/>
    <w:rsid w:val="504AB146"/>
    <w:rsid w:val="509ABD96"/>
    <w:rsid w:val="50B77F46"/>
    <w:rsid w:val="51694ACF"/>
    <w:rsid w:val="517A7A59"/>
    <w:rsid w:val="518E94E8"/>
    <w:rsid w:val="51957661"/>
    <w:rsid w:val="51C81F1D"/>
    <w:rsid w:val="51FA8D36"/>
    <w:rsid w:val="52CC7D74"/>
    <w:rsid w:val="530643D8"/>
    <w:rsid w:val="53D408F5"/>
    <w:rsid w:val="53E2D8DB"/>
    <w:rsid w:val="54471D52"/>
    <w:rsid w:val="572C2D19"/>
    <w:rsid w:val="57554877"/>
    <w:rsid w:val="57CC945C"/>
    <w:rsid w:val="580C3254"/>
    <w:rsid w:val="58374DB3"/>
    <w:rsid w:val="583A1A13"/>
    <w:rsid w:val="597B2509"/>
    <w:rsid w:val="5993D6EF"/>
    <w:rsid w:val="5A19971E"/>
    <w:rsid w:val="5A2FECFA"/>
    <w:rsid w:val="5A6CEF58"/>
    <w:rsid w:val="5AF875E1"/>
    <w:rsid w:val="5B5E7D16"/>
    <w:rsid w:val="5BD88FDD"/>
    <w:rsid w:val="5BE608B7"/>
    <w:rsid w:val="5BF5B060"/>
    <w:rsid w:val="5C1910C6"/>
    <w:rsid w:val="5CC53271"/>
    <w:rsid w:val="5D0A5DC0"/>
    <w:rsid w:val="5D124F9B"/>
    <w:rsid w:val="5D575B69"/>
    <w:rsid w:val="5D7B6045"/>
    <w:rsid w:val="5E6F2016"/>
    <w:rsid w:val="5EE3CD1B"/>
    <w:rsid w:val="5EE44943"/>
    <w:rsid w:val="5EFEA0A5"/>
    <w:rsid w:val="5F21A5D5"/>
    <w:rsid w:val="5F53039C"/>
    <w:rsid w:val="5F8C1BFB"/>
    <w:rsid w:val="5FAF158F"/>
    <w:rsid w:val="60758640"/>
    <w:rsid w:val="6133F878"/>
    <w:rsid w:val="61359C9B"/>
    <w:rsid w:val="61B3BB45"/>
    <w:rsid w:val="61C6949C"/>
    <w:rsid w:val="62588BC8"/>
    <w:rsid w:val="6316CEBD"/>
    <w:rsid w:val="6341536A"/>
    <w:rsid w:val="6343F7D3"/>
    <w:rsid w:val="635145C0"/>
    <w:rsid w:val="6392F619"/>
    <w:rsid w:val="639E48BE"/>
    <w:rsid w:val="63D53AB4"/>
    <w:rsid w:val="63DADDD3"/>
    <w:rsid w:val="6409692D"/>
    <w:rsid w:val="643C77F6"/>
    <w:rsid w:val="64B835AB"/>
    <w:rsid w:val="64B98C08"/>
    <w:rsid w:val="64CA8134"/>
    <w:rsid w:val="64D35015"/>
    <w:rsid w:val="64F65B37"/>
    <w:rsid w:val="6576F5B7"/>
    <w:rsid w:val="6590BDB4"/>
    <w:rsid w:val="6621B04E"/>
    <w:rsid w:val="6659B777"/>
    <w:rsid w:val="6667B288"/>
    <w:rsid w:val="669973C9"/>
    <w:rsid w:val="66DB6C76"/>
    <w:rsid w:val="66E1F2C6"/>
    <w:rsid w:val="67191533"/>
    <w:rsid w:val="6806F274"/>
    <w:rsid w:val="686C428D"/>
    <w:rsid w:val="68BEE21E"/>
    <w:rsid w:val="693F8512"/>
    <w:rsid w:val="69F5D00B"/>
    <w:rsid w:val="6A186D87"/>
    <w:rsid w:val="6A8AFE72"/>
    <w:rsid w:val="6B072A59"/>
    <w:rsid w:val="6B1D237F"/>
    <w:rsid w:val="6B59B9BA"/>
    <w:rsid w:val="6B86C8CB"/>
    <w:rsid w:val="6BAB58FC"/>
    <w:rsid w:val="6BCA5D52"/>
    <w:rsid w:val="6C1E87E8"/>
    <w:rsid w:val="6C614A06"/>
    <w:rsid w:val="6C8EEBCB"/>
    <w:rsid w:val="6C9FC17B"/>
    <w:rsid w:val="6CBF7554"/>
    <w:rsid w:val="6D791955"/>
    <w:rsid w:val="6D9773C9"/>
    <w:rsid w:val="6D9E1409"/>
    <w:rsid w:val="6DE3E8A3"/>
    <w:rsid w:val="6E132F1F"/>
    <w:rsid w:val="6E403D19"/>
    <w:rsid w:val="6E6FE369"/>
    <w:rsid w:val="6ED7169A"/>
    <w:rsid w:val="6F3C4379"/>
    <w:rsid w:val="6F8ECDA3"/>
    <w:rsid w:val="7067A4F8"/>
    <w:rsid w:val="70B25F22"/>
    <w:rsid w:val="70FA6E68"/>
    <w:rsid w:val="71B74E46"/>
    <w:rsid w:val="7232CD81"/>
    <w:rsid w:val="72F97FFA"/>
    <w:rsid w:val="72FA102F"/>
    <w:rsid w:val="7318833F"/>
    <w:rsid w:val="7320BFB8"/>
    <w:rsid w:val="73A00089"/>
    <w:rsid w:val="73D3CDFA"/>
    <w:rsid w:val="73F80927"/>
    <w:rsid w:val="7435ADA9"/>
    <w:rsid w:val="744E82B9"/>
    <w:rsid w:val="7475B4FB"/>
    <w:rsid w:val="752B59AF"/>
    <w:rsid w:val="7572D957"/>
    <w:rsid w:val="75AD7195"/>
    <w:rsid w:val="7733B8AF"/>
    <w:rsid w:val="775A0B29"/>
    <w:rsid w:val="77846C5B"/>
    <w:rsid w:val="77D4F898"/>
    <w:rsid w:val="77EB42DB"/>
    <w:rsid w:val="787F99BF"/>
    <w:rsid w:val="78F5A52B"/>
    <w:rsid w:val="792460C8"/>
    <w:rsid w:val="79529615"/>
    <w:rsid w:val="79979953"/>
    <w:rsid w:val="7A327D77"/>
    <w:rsid w:val="7A6F0522"/>
    <w:rsid w:val="7A9860FE"/>
    <w:rsid w:val="7AE5D816"/>
    <w:rsid w:val="7AFB1D26"/>
    <w:rsid w:val="7AFBCE20"/>
    <w:rsid w:val="7B1D89DB"/>
    <w:rsid w:val="7B62B93E"/>
    <w:rsid w:val="7BCDA485"/>
    <w:rsid w:val="7C4A350F"/>
    <w:rsid w:val="7C90519A"/>
    <w:rsid w:val="7D1626E3"/>
    <w:rsid w:val="7D4ABB73"/>
    <w:rsid w:val="7D9A4E0F"/>
    <w:rsid w:val="7DD9F299"/>
    <w:rsid w:val="7E6D62D8"/>
    <w:rsid w:val="7E9C5EFA"/>
    <w:rsid w:val="7F20FAE8"/>
    <w:rsid w:val="7F55AD49"/>
    <w:rsid w:val="7FB0FF65"/>
    <w:rsid w:val="7FE9B912"/>
    <w:rsid w:val="7FEE4574"/>
    <w:rsid w:val="7FEF6B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996183"/>
  <w14:defaultImageDpi w14:val="0"/>
  <w15:docId w15:val="{004D3181-6D4C-42FA-8024-EA69A821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C01"/>
    <w:pPr>
      <w:spacing w:after="200"/>
    </w:pPr>
    <w:rPr>
      <w:rFonts w:ascii="Arial" w:hAnsi="Arial"/>
      <w:color w:val="595959"/>
      <w:szCs w:val="24"/>
      <w:lang w:eastAsia="en-US"/>
    </w:rPr>
  </w:style>
  <w:style w:type="paragraph" w:styleId="Heading1">
    <w:name w:val="heading 1"/>
    <w:basedOn w:val="Normal"/>
    <w:next w:val="Normal"/>
    <w:link w:val="Heading1Char"/>
    <w:uiPriority w:val="99"/>
    <w:qFormat/>
    <w:rsid w:val="001E7081"/>
    <w:pPr>
      <w:autoSpaceDE w:val="0"/>
      <w:autoSpaceDN w:val="0"/>
      <w:adjustRightInd w:val="0"/>
      <w:jc w:val="center"/>
      <w:outlineLvl w:val="0"/>
    </w:pPr>
    <w:rPr>
      <w:rFonts w:cs="Arial"/>
      <w:b/>
      <w:caps/>
      <w:color w:val="A50021"/>
      <w:sz w:val="22"/>
      <w:szCs w:val="22"/>
      <w:shd w:val="clear" w:color="auto" w:fill="FFFFFF"/>
      <w:lang w:eastAsia="it-IT"/>
    </w:rPr>
  </w:style>
  <w:style w:type="paragraph" w:styleId="Heading2">
    <w:name w:val="heading 2"/>
    <w:basedOn w:val="Heading1"/>
    <w:next w:val="Normal"/>
    <w:link w:val="Heading2Char"/>
    <w:uiPriority w:val="9"/>
    <w:unhideWhenUsed/>
    <w:qFormat/>
    <w:locked/>
    <w:rsid w:val="00F55495"/>
    <w:pPr>
      <w:spacing w:before="240" w:after="240"/>
      <w:jc w:val="left"/>
      <w:outlineLvl w:val="1"/>
    </w:pPr>
  </w:style>
  <w:style w:type="paragraph" w:styleId="Heading3">
    <w:name w:val="heading 3"/>
    <w:basedOn w:val="Heading2"/>
    <w:next w:val="Normal"/>
    <w:link w:val="Heading3Char"/>
    <w:autoRedefine/>
    <w:uiPriority w:val="99"/>
    <w:qFormat/>
    <w:rsid w:val="000440B2"/>
    <w:pPr>
      <w:spacing w:before="0" w:after="200"/>
      <w:outlineLvl w:val="2"/>
    </w:pPr>
    <w:rPr>
      <w:caps w:val="0"/>
      <w:sz w:val="20"/>
    </w:rPr>
  </w:style>
  <w:style w:type="paragraph" w:styleId="Heading4">
    <w:name w:val="heading 4"/>
    <w:basedOn w:val="Heading3"/>
    <w:next w:val="Normal"/>
    <w:link w:val="Heading4Char"/>
    <w:autoRedefine/>
    <w:uiPriority w:val="99"/>
    <w:qFormat/>
    <w:rsid w:val="003B5D85"/>
    <w:pPr>
      <w:outlineLvl w:val="3"/>
    </w:pPr>
    <w:rPr>
      <w:b w:val="0"/>
      <w:i/>
    </w:rPr>
  </w:style>
  <w:style w:type="paragraph" w:styleId="Heading9">
    <w:name w:val="heading 9"/>
    <w:basedOn w:val="Normal"/>
    <w:next w:val="Normal"/>
    <w:link w:val="Heading9Char"/>
    <w:uiPriority w:val="9"/>
    <w:semiHidden/>
    <w:unhideWhenUsed/>
    <w:qFormat/>
    <w:locked/>
    <w:rsid w:val="001A59A5"/>
    <w:pPr>
      <w:keepNext/>
      <w:keepLines/>
      <w:spacing w:before="40" w:after="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7081"/>
    <w:rPr>
      <w:rFonts w:ascii="Arial" w:hAnsi="Arial" w:cs="Times New Roman"/>
      <w:b/>
      <w:caps/>
      <w:color w:val="A50021"/>
      <w:sz w:val="22"/>
      <w:lang w:val="x-none" w:eastAsia="it-IT"/>
    </w:rPr>
  </w:style>
  <w:style w:type="character" w:customStyle="1" w:styleId="Heading2Char">
    <w:name w:val="Heading 2 Char"/>
    <w:basedOn w:val="DefaultParagraphFont"/>
    <w:link w:val="Heading2"/>
    <w:uiPriority w:val="9"/>
    <w:locked/>
    <w:rsid w:val="00F55495"/>
    <w:rPr>
      <w:rFonts w:ascii="Arial" w:hAnsi="Arial" w:cs="Times New Roman"/>
      <w:b/>
      <w:caps/>
      <w:color w:val="A50021"/>
      <w:sz w:val="28"/>
      <w:lang w:val="x-none" w:eastAsia="en-US"/>
    </w:rPr>
  </w:style>
  <w:style w:type="character" w:customStyle="1" w:styleId="Heading3Char">
    <w:name w:val="Heading 3 Char"/>
    <w:basedOn w:val="DefaultParagraphFont"/>
    <w:link w:val="Heading3"/>
    <w:uiPriority w:val="99"/>
    <w:locked/>
    <w:rsid w:val="000440B2"/>
    <w:rPr>
      <w:rFonts w:ascii="Arial" w:hAnsi="Arial" w:cs="Times New Roman"/>
      <w:b/>
      <w:color w:val="A50021"/>
      <w:sz w:val="28"/>
      <w:lang w:val="x-none" w:eastAsia="en-US"/>
    </w:rPr>
  </w:style>
  <w:style w:type="character" w:customStyle="1" w:styleId="Heading4Char">
    <w:name w:val="Heading 4 Char"/>
    <w:basedOn w:val="DefaultParagraphFont"/>
    <w:link w:val="Heading4"/>
    <w:uiPriority w:val="99"/>
    <w:locked/>
    <w:rsid w:val="003B5D85"/>
    <w:rPr>
      <w:rFonts w:ascii="Arial" w:hAnsi="Arial" w:cs="Times New Roman"/>
      <w:i/>
      <w:color w:val="A50021"/>
      <w:sz w:val="28"/>
      <w:lang w:val="x-none" w:eastAsia="en-US"/>
    </w:rPr>
  </w:style>
  <w:style w:type="character" w:customStyle="1" w:styleId="Heading9Char">
    <w:name w:val="Heading 9 Char"/>
    <w:basedOn w:val="DefaultParagraphFont"/>
    <w:link w:val="Heading9"/>
    <w:uiPriority w:val="9"/>
    <w:locked/>
    <w:rsid w:val="001A59A5"/>
    <w:rPr>
      <w:rFonts w:asciiTheme="majorHAnsi" w:eastAsiaTheme="majorEastAsia" w:hAnsiTheme="majorHAnsi" w:cs="Times New Roman"/>
      <w:i/>
      <w:iCs/>
      <w:color w:val="272727" w:themeColor="text1" w:themeTint="D8"/>
      <w:sz w:val="21"/>
      <w:szCs w:val="21"/>
      <w:lang w:val="x-none" w:eastAsia="en-US"/>
    </w:rPr>
  </w:style>
  <w:style w:type="paragraph" w:styleId="Footer">
    <w:name w:val="footer"/>
    <w:basedOn w:val="Normal"/>
    <w:link w:val="FooterChar"/>
    <w:uiPriority w:val="99"/>
    <w:rsid w:val="00A90B4B"/>
    <w:pPr>
      <w:tabs>
        <w:tab w:val="center" w:pos="4677"/>
        <w:tab w:val="right" w:pos="9355"/>
      </w:tabs>
    </w:pPr>
  </w:style>
  <w:style w:type="character" w:customStyle="1" w:styleId="FooterChar">
    <w:name w:val="Footer Char"/>
    <w:basedOn w:val="DefaultParagraphFont"/>
    <w:link w:val="Footer"/>
    <w:uiPriority w:val="99"/>
    <w:locked/>
    <w:rPr>
      <w:rFonts w:ascii="Arial" w:hAnsi="Arial" w:cs="Times New Roman"/>
      <w:sz w:val="24"/>
      <w:lang w:val="en-GB" w:eastAsia="en-US"/>
    </w:rPr>
  </w:style>
  <w:style w:type="character" w:styleId="PageNumber">
    <w:name w:val="page number"/>
    <w:basedOn w:val="DefaultParagraphFont"/>
    <w:uiPriority w:val="99"/>
    <w:rsid w:val="00A90B4B"/>
    <w:rPr>
      <w:rFonts w:cs="Times New Roman"/>
    </w:rPr>
  </w:style>
  <w:style w:type="table" w:styleId="TableGrid">
    <w:name w:val="Table Grid"/>
    <w:basedOn w:val="TableNormal"/>
    <w:uiPriority w:val="39"/>
    <w:rsid w:val="00E40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D5B39"/>
    <w:rPr>
      <w:rFonts w:ascii="Times New Roman" w:hAnsi="Times New Roman"/>
      <w:szCs w:val="20"/>
    </w:rPr>
  </w:style>
  <w:style w:type="character" w:customStyle="1" w:styleId="FootnoteTextChar">
    <w:name w:val="Footnote Text Char"/>
    <w:basedOn w:val="DefaultParagraphFont"/>
    <w:link w:val="FootnoteText"/>
    <w:semiHidden/>
    <w:locked/>
    <w:rPr>
      <w:rFonts w:ascii="Arial" w:hAnsi="Arial" w:cs="Times New Roman"/>
      <w:sz w:val="20"/>
      <w:lang w:val="en-GB" w:eastAsia="en-US"/>
    </w:rPr>
  </w:style>
  <w:style w:type="character" w:styleId="FootnoteReference">
    <w:name w:val="footnote reference"/>
    <w:aliases w:val="Footnote symbol,Footnote reference number,Footnote,Times 10 Point,Exposant 3 Point,Ref,de nota al pie,note TESI,SUPERS,EN Footnote Reference,EN Footnote text,Footnote number,Footnote Reference Number,BVI fnr,BVI fn"/>
    <w:basedOn w:val="DefaultParagraphFont"/>
    <w:link w:val="1"/>
    <w:locked/>
    <w:rsid w:val="000D5B39"/>
    <w:rPr>
      <w:rFonts w:cs="Times New Roman"/>
      <w:vertAlign w:val="superscript"/>
    </w:rPr>
  </w:style>
  <w:style w:type="paragraph" w:customStyle="1" w:styleId="Text1">
    <w:name w:val="Text 1"/>
    <w:uiPriority w:val="99"/>
    <w:rsid w:val="00873C42"/>
    <w:pPr>
      <w:widowControl w:val="0"/>
      <w:tabs>
        <w:tab w:val="left" w:pos="-720"/>
      </w:tabs>
      <w:suppressAutoHyphens/>
      <w:jc w:val="both"/>
    </w:pPr>
    <w:rPr>
      <w:rFonts w:ascii="Courier New" w:hAnsi="Courier New"/>
      <w:spacing w:val="-3"/>
      <w:sz w:val="24"/>
      <w:lang w:eastAsia="en-US"/>
    </w:rPr>
  </w:style>
  <w:style w:type="character" w:styleId="Hyperlink">
    <w:name w:val="Hyperlink"/>
    <w:basedOn w:val="DefaultParagraphFont"/>
    <w:uiPriority w:val="99"/>
    <w:rsid w:val="00BE707F"/>
    <w:rPr>
      <w:rFonts w:cs="Times New Roman"/>
      <w:color w:val="0088CC"/>
      <w:u w:val="single"/>
    </w:rPr>
  </w:style>
  <w:style w:type="paragraph" w:styleId="BodyTextIndent">
    <w:name w:val="Body Text Indent"/>
    <w:basedOn w:val="Normal"/>
    <w:link w:val="BodyTextIndentChar"/>
    <w:uiPriority w:val="99"/>
    <w:rsid w:val="006A6884"/>
    <w:pPr>
      <w:ind w:left="-360"/>
      <w:jc w:val="both"/>
    </w:pPr>
    <w:rPr>
      <w:rFonts w:ascii="Times New Roman" w:hAnsi="Times New Roman"/>
      <w:noProof/>
      <w:sz w:val="22"/>
      <w:lang w:val="en-US"/>
    </w:rPr>
  </w:style>
  <w:style w:type="character" w:customStyle="1" w:styleId="BodyTextIndentChar">
    <w:name w:val="Body Text Indent Char"/>
    <w:basedOn w:val="DefaultParagraphFont"/>
    <w:link w:val="BodyTextIndent"/>
    <w:uiPriority w:val="99"/>
    <w:locked/>
    <w:rsid w:val="000B0700"/>
    <w:rPr>
      <w:rFonts w:cs="Times New Roman"/>
      <w:noProof/>
      <w:sz w:val="24"/>
      <w:lang w:val="en-US" w:eastAsia="en-US"/>
    </w:rPr>
  </w:style>
  <w:style w:type="paragraph" w:styleId="DocumentMap">
    <w:name w:val="Document Map"/>
    <w:basedOn w:val="Normal"/>
    <w:link w:val="DocumentMapChar"/>
    <w:uiPriority w:val="99"/>
    <w:semiHidden/>
    <w:rsid w:val="00BB46F1"/>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Pr>
      <w:rFonts w:cs="Times New Roman"/>
      <w:sz w:val="2"/>
      <w:lang w:val="en-GB" w:eastAsia="en-US"/>
    </w:rPr>
  </w:style>
  <w:style w:type="paragraph" w:customStyle="1" w:styleId="ZCom">
    <w:name w:val="Z_Com"/>
    <w:basedOn w:val="Normal"/>
    <w:next w:val="ZDGName"/>
    <w:uiPriority w:val="99"/>
    <w:locked/>
    <w:rsid w:val="0052565E"/>
    <w:pPr>
      <w:widowControl w:val="0"/>
      <w:ind w:right="85"/>
      <w:jc w:val="both"/>
    </w:pPr>
    <w:rPr>
      <w:szCs w:val="20"/>
      <w:lang w:val="en-US" w:eastAsia="fr-FR"/>
    </w:rPr>
  </w:style>
  <w:style w:type="paragraph" w:customStyle="1" w:styleId="ZDGName">
    <w:name w:val="Z_DGName"/>
    <w:basedOn w:val="Normal"/>
    <w:uiPriority w:val="99"/>
    <w:locked/>
    <w:rsid w:val="0052565E"/>
    <w:pPr>
      <w:widowControl w:val="0"/>
      <w:ind w:right="85"/>
      <w:jc w:val="both"/>
    </w:pPr>
    <w:rPr>
      <w:sz w:val="16"/>
      <w:szCs w:val="20"/>
      <w:lang w:val="en-US" w:eastAsia="fr-FR"/>
    </w:rPr>
  </w:style>
  <w:style w:type="character" w:customStyle="1" w:styleId="tw4winMark">
    <w:name w:val="tw4winMark"/>
    <w:uiPriority w:val="99"/>
    <w:locked/>
    <w:rsid w:val="0052565E"/>
    <w:rPr>
      <w:rFonts w:ascii="Times New Roman" w:hAnsi="Times New Roman"/>
      <w:vanish/>
      <w:color w:val="800080"/>
      <w:sz w:val="24"/>
      <w:vertAlign w:val="subscript"/>
    </w:rPr>
  </w:style>
  <w:style w:type="paragraph" w:styleId="Header">
    <w:name w:val="header"/>
    <w:basedOn w:val="Normal"/>
    <w:link w:val="HeaderChar"/>
    <w:uiPriority w:val="99"/>
    <w:rsid w:val="00390BF5"/>
    <w:pPr>
      <w:tabs>
        <w:tab w:val="center" w:pos="4536"/>
        <w:tab w:val="right" w:pos="9072"/>
      </w:tabs>
    </w:pPr>
  </w:style>
  <w:style w:type="character" w:customStyle="1" w:styleId="HeaderChar">
    <w:name w:val="Header Char"/>
    <w:basedOn w:val="DefaultParagraphFont"/>
    <w:link w:val="Header"/>
    <w:uiPriority w:val="99"/>
    <w:locked/>
    <w:rPr>
      <w:rFonts w:ascii="Arial" w:hAnsi="Arial" w:cs="Times New Roman"/>
      <w:sz w:val="24"/>
      <w:lang w:val="en-GB" w:eastAsia="en-US"/>
    </w:rPr>
  </w:style>
  <w:style w:type="paragraph" w:styleId="BalloonText">
    <w:name w:val="Balloon Text"/>
    <w:basedOn w:val="Normal"/>
    <w:link w:val="BalloonTextChar"/>
    <w:uiPriority w:val="99"/>
    <w:semiHidden/>
    <w:rsid w:val="0074758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GB" w:eastAsia="en-US"/>
    </w:rPr>
  </w:style>
  <w:style w:type="character" w:styleId="CommentReference">
    <w:name w:val="annotation reference"/>
    <w:basedOn w:val="DefaultParagraphFont"/>
    <w:uiPriority w:val="99"/>
    <w:rsid w:val="00D85DD7"/>
    <w:rPr>
      <w:rFonts w:cs="Times New Roman"/>
      <w:sz w:val="16"/>
    </w:rPr>
  </w:style>
  <w:style w:type="paragraph" w:styleId="CommentText">
    <w:name w:val="annotation text"/>
    <w:basedOn w:val="Normal"/>
    <w:link w:val="CommentTextChar"/>
    <w:uiPriority w:val="99"/>
    <w:rsid w:val="00D85DD7"/>
    <w:rPr>
      <w:szCs w:val="20"/>
    </w:rPr>
  </w:style>
  <w:style w:type="character" w:customStyle="1" w:styleId="CommentTextChar">
    <w:name w:val="Comment Text Char"/>
    <w:basedOn w:val="DefaultParagraphFont"/>
    <w:link w:val="CommentText"/>
    <w:uiPriority w:val="99"/>
    <w:locked/>
    <w:rPr>
      <w:rFonts w:ascii="Arial" w:hAnsi="Arial" w:cs="Times New Roman"/>
      <w:sz w:val="20"/>
      <w:lang w:val="en-GB" w:eastAsia="en-US"/>
    </w:rPr>
  </w:style>
  <w:style w:type="paragraph" w:styleId="CommentSubject">
    <w:name w:val="annotation subject"/>
    <w:basedOn w:val="CommentText"/>
    <w:next w:val="CommentText"/>
    <w:link w:val="CommentSubjectChar"/>
    <w:uiPriority w:val="99"/>
    <w:semiHidden/>
    <w:rsid w:val="00D85DD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lang w:val="en-GB" w:eastAsia="en-US"/>
    </w:rPr>
  </w:style>
  <w:style w:type="paragraph" w:styleId="ListBullet">
    <w:name w:val="List Bullet"/>
    <w:basedOn w:val="Normal"/>
    <w:uiPriority w:val="99"/>
    <w:rsid w:val="00E11A93"/>
    <w:pPr>
      <w:numPr>
        <w:numId w:val="1"/>
      </w:numPr>
      <w:spacing w:after="240"/>
      <w:jc w:val="both"/>
    </w:pPr>
    <w:rPr>
      <w:rFonts w:ascii="Times New Roman" w:hAnsi="Times New Roman"/>
      <w:szCs w:val="20"/>
    </w:rPr>
  </w:style>
  <w:style w:type="character" w:styleId="FollowedHyperlink">
    <w:name w:val="FollowedHyperlink"/>
    <w:basedOn w:val="DefaultParagraphFont"/>
    <w:uiPriority w:val="99"/>
    <w:semiHidden/>
    <w:unhideWhenUsed/>
    <w:rsid w:val="00B569F7"/>
    <w:rPr>
      <w:rFonts w:cs="Times New Roman"/>
      <w:color w:val="800080"/>
      <w:u w:val="single"/>
    </w:rPr>
  </w:style>
  <w:style w:type="paragraph" w:customStyle="1" w:styleId="font5">
    <w:name w:val="font5"/>
    <w:basedOn w:val="Normal"/>
    <w:rsid w:val="00B569F7"/>
    <w:pPr>
      <w:spacing w:before="100" w:beforeAutospacing="1" w:after="100" w:afterAutospacing="1"/>
    </w:pPr>
    <w:rPr>
      <w:rFonts w:cs="Arial"/>
      <w:b/>
      <w:bCs/>
      <w:sz w:val="32"/>
      <w:szCs w:val="32"/>
      <w:lang w:eastAsia="en-GB"/>
    </w:rPr>
  </w:style>
  <w:style w:type="paragraph" w:customStyle="1" w:styleId="font6">
    <w:name w:val="font6"/>
    <w:basedOn w:val="Normal"/>
    <w:rsid w:val="00B569F7"/>
    <w:pPr>
      <w:spacing w:before="100" w:beforeAutospacing="1" w:after="100" w:afterAutospacing="1"/>
    </w:pPr>
    <w:rPr>
      <w:rFonts w:cs="Arial"/>
      <w:b/>
      <w:bCs/>
      <w:color w:val="FF0000"/>
      <w:sz w:val="32"/>
      <w:szCs w:val="32"/>
      <w:lang w:eastAsia="en-GB"/>
    </w:rPr>
  </w:style>
  <w:style w:type="paragraph" w:customStyle="1" w:styleId="xl69">
    <w:name w:val="xl69"/>
    <w:basedOn w:val="Normal"/>
    <w:rsid w:val="00B569F7"/>
    <w:pPr>
      <w:pBdr>
        <w:top w:val="single" w:sz="12" w:space="0" w:color="auto"/>
        <w:left w:val="single" w:sz="12" w:space="0" w:color="auto"/>
        <w:bottom w:val="single" w:sz="4" w:space="0" w:color="auto"/>
      </w:pBdr>
      <w:spacing w:before="100" w:beforeAutospacing="1" w:after="100" w:afterAutospacing="1"/>
      <w:jc w:val="right"/>
      <w:textAlignment w:val="center"/>
    </w:pPr>
    <w:rPr>
      <w:rFonts w:cs="Arial"/>
      <w:b/>
      <w:bCs/>
      <w:sz w:val="32"/>
      <w:szCs w:val="32"/>
      <w:lang w:eastAsia="en-GB"/>
    </w:rPr>
  </w:style>
  <w:style w:type="paragraph" w:customStyle="1" w:styleId="xl70">
    <w:name w:val="xl70"/>
    <w:basedOn w:val="Normal"/>
    <w:rsid w:val="00B569F7"/>
    <w:pPr>
      <w:pBdr>
        <w:top w:val="single" w:sz="4" w:space="0" w:color="auto"/>
        <w:left w:val="single" w:sz="12" w:space="0" w:color="auto"/>
        <w:bottom w:val="single" w:sz="12" w:space="0" w:color="auto"/>
      </w:pBdr>
      <w:spacing w:before="100" w:beforeAutospacing="1" w:after="100" w:afterAutospacing="1"/>
      <w:jc w:val="right"/>
      <w:textAlignment w:val="center"/>
    </w:pPr>
    <w:rPr>
      <w:rFonts w:cs="Arial"/>
      <w:b/>
      <w:bCs/>
      <w:sz w:val="32"/>
      <w:szCs w:val="32"/>
      <w:lang w:eastAsia="en-GB"/>
    </w:rPr>
  </w:style>
  <w:style w:type="paragraph" w:customStyle="1" w:styleId="xl71">
    <w:name w:val="xl71"/>
    <w:basedOn w:val="Normal"/>
    <w:rsid w:val="00B569F7"/>
    <w:pPr>
      <w:spacing w:before="100" w:beforeAutospacing="1" w:after="100" w:afterAutospacing="1"/>
      <w:jc w:val="center"/>
    </w:pPr>
    <w:rPr>
      <w:rFonts w:cs="Arial"/>
      <w:b/>
      <w:bCs/>
      <w:lang w:eastAsia="en-GB"/>
    </w:rPr>
  </w:style>
  <w:style w:type="paragraph" w:customStyle="1" w:styleId="xl72">
    <w:name w:val="xl72"/>
    <w:basedOn w:val="Normal"/>
    <w:rsid w:val="00B569F7"/>
    <w:pPr>
      <w:spacing w:before="100" w:beforeAutospacing="1" w:after="100" w:afterAutospacing="1"/>
    </w:pPr>
    <w:rPr>
      <w:rFonts w:cs="Arial"/>
      <w:b/>
      <w:bCs/>
      <w:lang w:eastAsia="en-GB"/>
    </w:rPr>
  </w:style>
  <w:style w:type="paragraph" w:customStyle="1" w:styleId="xl73">
    <w:name w:val="xl73"/>
    <w:basedOn w:val="Normal"/>
    <w:rsid w:val="00B569F7"/>
    <w:pPr>
      <w:spacing w:before="100" w:beforeAutospacing="1" w:after="100" w:afterAutospacing="1"/>
    </w:pPr>
    <w:rPr>
      <w:rFonts w:cs="Arial"/>
      <w:lang w:eastAsia="en-GB"/>
    </w:rPr>
  </w:style>
  <w:style w:type="paragraph" w:customStyle="1" w:styleId="xl74">
    <w:name w:val="xl74"/>
    <w:basedOn w:val="Normal"/>
    <w:rsid w:val="00B569F7"/>
    <w:pPr>
      <w:pBdr>
        <w:top w:val="single" w:sz="8" w:space="0" w:color="auto"/>
        <w:left w:val="single" w:sz="8" w:space="0" w:color="auto"/>
      </w:pBdr>
      <w:spacing w:before="100" w:beforeAutospacing="1" w:after="100" w:afterAutospacing="1"/>
    </w:pPr>
    <w:rPr>
      <w:rFonts w:cs="Arial"/>
      <w:b/>
      <w:bCs/>
      <w:lang w:eastAsia="en-GB"/>
    </w:rPr>
  </w:style>
  <w:style w:type="paragraph" w:customStyle="1" w:styleId="xl75">
    <w:name w:val="xl75"/>
    <w:basedOn w:val="Normal"/>
    <w:rsid w:val="00B569F7"/>
    <w:pPr>
      <w:spacing w:before="100" w:beforeAutospacing="1" w:after="100" w:afterAutospacing="1"/>
    </w:pPr>
    <w:rPr>
      <w:rFonts w:cs="Arial"/>
      <w:b/>
      <w:bCs/>
      <w:lang w:eastAsia="en-GB"/>
    </w:rPr>
  </w:style>
  <w:style w:type="paragraph" w:customStyle="1" w:styleId="xl76">
    <w:name w:val="xl76"/>
    <w:basedOn w:val="Normal"/>
    <w:rsid w:val="00B569F7"/>
    <w:pPr>
      <w:pBdr>
        <w:top w:val="single" w:sz="12" w:space="0" w:color="auto"/>
        <w:left w:val="single" w:sz="12" w:space="0" w:color="auto"/>
        <w:bottom w:val="single" w:sz="8" w:space="0" w:color="auto"/>
        <w:right w:val="single" w:sz="8" w:space="0" w:color="auto"/>
      </w:pBdr>
      <w:spacing w:before="100" w:beforeAutospacing="1" w:after="100" w:afterAutospacing="1"/>
      <w:jc w:val="center"/>
      <w:textAlignment w:val="center"/>
    </w:pPr>
    <w:rPr>
      <w:rFonts w:cs="Arial"/>
      <w:b/>
      <w:bCs/>
      <w:sz w:val="28"/>
      <w:szCs w:val="28"/>
      <w:lang w:eastAsia="en-GB"/>
    </w:rPr>
  </w:style>
  <w:style w:type="paragraph" w:customStyle="1" w:styleId="xl77">
    <w:name w:val="xl77"/>
    <w:basedOn w:val="Normal"/>
    <w:rsid w:val="00B569F7"/>
    <w:pPr>
      <w:pBdr>
        <w:top w:val="single" w:sz="12" w:space="0" w:color="auto"/>
        <w:left w:val="single" w:sz="8" w:space="0" w:color="auto"/>
        <w:bottom w:val="single" w:sz="8" w:space="0" w:color="auto"/>
        <w:right w:val="single" w:sz="4" w:space="0" w:color="auto"/>
      </w:pBdr>
      <w:spacing w:before="100" w:beforeAutospacing="1" w:after="100" w:afterAutospacing="1"/>
      <w:jc w:val="center"/>
    </w:pPr>
    <w:rPr>
      <w:rFonts w:cs="Arial"/>
      <w:b/>
      <w:bCs/>
      <w:lang w:eastAsia="en-GB"/>
    </w:rPr>
  </w:style>
  <w:style w:type="paragraph" w:customStyle="1" w:styleId="xl78">
    <w:name w:val="xl78"/>
    <w:basedOn w:val="Normal"/>
    <w:rsid w:val="00B569F7"/>
    <w:pPr>
      <w:pBdr>
        <w:top w:val="single" w:sz="12" w:space="0" w:color="auto"/>
        <w:left w:val="single" w:sz="4" w:space="0" w:color="auto"/>
        <w:bottom w:val="single" w:sz="8" w:space="0" w:color="auto"/>
        <w:right w:val="single" w:sz="4" w:space="0" w:color="auto"/>
      </w:pBdr>
      <w:spacing w:before="100" w:beforeAutospacing="1" w:after="100" w:afterAutospacing="1"/>
      <w:jc w:val="center"/>
    </w:pPr>
    <w:rPr>
      <w:rFonts w:cs="Arial"/>
      <w:b/>
      <w:bCs/>
      <w:lang w:eastAsia="en-GB"/>
    </w:rPr>
  </w:style>
  <w:style w:type="paragraph" w:customStyle="1" w:styleId="xl79">
    <w:name w:val="xl79"/>
    <w:basedOn w:val="Normal"/>
    <w:rsid w:val="00B569F7"/>
    <w:pPr>
      <w:pBdr>
        <w:top w:val="single" w:sz="12" w:space="0" w:color="auto"/>
        <w:left w:val="single" w:sz="4" w:space="0" w:color="auto"/>
        <w:bottom w:val="single" w:sz="8" w:space="0" w:color="auto"/>
      </w:pBdr>
      <w:spacing w:before="100" w:beforeAutospacing="1" w:after="100" w:afterAutospacing="1"/>
      <w:jc w:val="center"/>
    </w:pPr>
    <w:rPr>
      <w:rFonts w:cs="Arial"/>
      <w:b/>
      <w:bCs/>
      <w:lang w:eastAsia="en-GB"/>
    </w:rPr>
  </w:style>
  <w:style w:type="paragraph" w:customStyle="1" w:styleId="xl80">
    <w:name w:val="xl80"/>
    <w:basedOn w:val="Normal"/>
    <w:rsid w:val="00B569F7"/>
    <w:pPr>
      <w:pBdr>
        <w:top w:val="single" w:sz="12" w:space="0" w:color="auto"/>
        <w:left w:val="single" w:sz="4" w:space="0" w:color="auto"/>
        <w:bottom w:val="single" w:sz="8" w:space="0" w:color="auto"/>
        <w:right w:val="single" w:sz="12" w:space="0" w:color="auto"/>
      </w:pBdr>
      <w:spacing w:before="100" w:beforeAutospacing="1" w:after="100" w:afterAutospacing="1"/>
      <w:jc w:val="center"/>
    </w:pPr>
    <w:rPr>
      <w:rFonts w:cs="Arial"/>
      <w:b/>
      <w:bCs/>
      <w:lang w:eastAsia="en-GB"/>
    </w:rPr>
  </w:style>
  <w:style w:type="paragraph" w:customStyle="1" w:styleId="xl81">
    <w:name w:val="xl81"/>
    <w:basedOn w:val="Normal"/>
    <w:rsid w:val="00B569F7"/>
    <w:pPr>
      <w:pBdr>
        <w:left w:val="single" w:sz="12" w:space="0" w:color="auto"/>
        <w:bottom w:val="single" w:sz="4" w:space="0" w:color="auto"/>
        <w:right w:val="single" w:sz="8" w:space="0" w:color="auto"/>
      </w:pBdr>
      <w:spacing w:before="100" w:beforeAutospacing="1" w:after="100" w:afterAutospacing="1"/>
      <w:textAlignment w:val="center"/>
    </w:pPr>
    <w:rPr>
      <w:rFonts w:cs="Arial"/>
      <w:sz w:val="28"/>
      <w:szCs w:val="28"/>
      <w:lang w:eastAsia="en-GB"/>
    </w:rPr>
  </w:style>
  <w:style w:type="paragraph" w:customStyle="1" w:styleId="xl82">
    <w:name w:val="xl82"/>
    <w:basedOn w:val="Normal"/>
    <w:rsid w:val="00B569F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3">
    <w:name w:val="xl83"/>
    <w:basedOn w:val="Normal"/>
    <w:rsid w:val="00B569F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4">
    <w:name w:val="xl84"/>
    <w:basedOn w:val="Normal"/>
    <w:rsid w:val="00B569F7"/>
    <w:pPr>
      <w:pBdr>
        <w:top w:val="single" w:sz="8"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lang w:eastAsia="en-GB"/>
    </w:rPr>
  </w:style>
  <w:style w:type="paragraph" w:customStyle="1" w:styleId="xl85">
    <w:name w:val="xl85"/>
    <w:basedOn w:val="Normal"/>
    <w:rsid w:val="00B569F7"/>
    <w:pPr>
      <w:pBdr>
        <w:top w:val="single" w:sz="8" w:space="0" w:color="auto"/>
        <w:left w:val="single" w:sz="4" w:space="0" w:color="auto"/>
        <w:bottom w:val="single" w:sz="4" w:space="0" w:color="auto"/>
        <w:right w:val="single" w:sz="12" w:space="0" w:color="auto"/>
      </w:pBdr>
      <w:spacing w:before="100" w:beforeAutospacing="1" w:after="100" w:afterAutospacing="1"/>
    </w:pPr>
    <w:rPr>
      <w:rFonts w:cs="Arial"/>
      <w:b/>
      <w:bCs/>
      <w:sz w:val="18"/>
      <w:szCs w:val="18"/>
      <w:lang w:eastAsia="en-GB"/>
    </w:rPr>
  </w:style>
  <w:style w:type="paragraph" w:customStyle="1" w:styleId="xl86">
    <w:name w:val="xl86"/>
    <w:basedOn w:val="Normal"/>
    <w:rsid w:val="00B569F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7">
    <w:name w:val="xl87"/>
    <w:basedOn w:val="Normal"/>
    <w:rsid w:val="00B56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8">
    <w:name w:val="xl88"/>
    <w:basedOn w:val="Normal"/>
    <w:rsid w:val="00B569F7"/>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lang w:eastAsia="en-GB"/>
    </w:rPr>
  </w:style>
  <w:style w:type="paragraph" w:customStyle="1" w:styleId="xl89">
    <w:name w:val="xl89"/>
    <w:basedOn w:val="Normal"/>
    <w:rsid w:val="00B569F7"/>
    <w:pPr>
      <w:pBdr>
        <w:top w:val="single" w:sz="4" w:space="0" w:color="auto"/>
        <w:left w:val="single" w:sz="4" w:space="0" w:color="auto"/>
        <w:bottom w:val="single" w:sz="4" w:space="0" w:color="auto"/>
        <w:right w:val="single" w:sz="12" w:space="0" w:color="auto"/>
      </w:pBdr>
      <w:spacing w:before="100" w:beforeAutospacing="1" w:after="100" w:afterAutospacing="1"/>
    </w:pPr>
    <w:rPr>
      <w:rFonts w:cs="Arial"/>
      <w:b/>
      <w:bCs/>
      <w:sz w:val="18"/>
      <w:szCs w:val="18"/>
      <w:lang w:eastAsia="en-GB"/>
    </w:rPr>
  </w:style>
  <w:style w:type="paragraph" w:customStyle="1" w:styleId="xl90">
    <w:name w:val="xl90"/>
    <w:basedOn w:val="Normal"/>
    <w:rsid w:val="00B569F7"/>
    <w:pPr>
      <w:pBdr>
        <w:left w:val="single" w:sz="12" w:space="0" w:color="auto"/>
        <w:bottom w:val="single" w:sz="12" w:space="0" w:color="auto"/>
        <w:right w:val="single" w:sz="8" w:space="0" w:color="auto"/>
      </w:pBdr>
      <w:spacing w:before="100" w:beforeAutospacing="1" w:after="100" w:afterAutospacing="1"/>
      <w:textAlignment w:val="center"/>
    </w:pPr>
    <w:rPr>
      <w:rFonts w:cs="Arial"/>
      <w:sz w:val="28"/>
      <w:szCs w:val="28"/>
      <w:lang w:eastAsia="en-GB"/>
    </w:rPr>
  </w:style>
  <w:style w:type="paragraph" w:customStyle="1" w:styleId="xl91">
    <w:name w:val="xl91"/>
    <w:basedOn w:val="Normal"/>
    <w:rsid w:val="00B569F7"/>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92">
    <w:name w:val="xl92"/>
    <w:basedOn w:val="Normal"/>
    <w:rsid w:val="00B569F7"/>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93">
    <w:name w:val="xl93"/>
    <w:basedOn w:val="Normal"/>
    <w:rsid w:val="00B569F7"/>
    <w:pPr>
      <w:pBdr>
        <w:top w:val="single" w:sz="4" w:space="0" w:color="auto"/>
        <w:left w:val="single" w:sz="4" w:space="0" w:color="auto"/>
        <w:bottom w:val="single" w:sz="12" w:space="0" w:color="auto"/>
        <w:right w:val="single" w:sz="4" w:space="0" w:color="auto"/>
      </w:pBdr>
      <w:spacing w:before="100" w:beforeAutospacing="1" w:after="100" w:afterAutospacing="1"/>
    </w:pPr>
    <w:rPr>
      <w:rFonts w:cs="Arial"/>
      <w:b/>
      <w:bCs/>
      <w:sz w:val="18"/>
      <w:szCs w:val="18"/>
      <w:lang w:eastAsia="en-GB"/>
    </w:rPr>
  </w:style>
  <w:style w:type="paragraph" w:customStyle="1" w:styleId="xl94">
    <w:name w:val="xl94"/>
    <w:basedOn w:val="Normal"/>
    <w:rsid w:val="00B569F7"/>
    <w:pPr>
      <w:pBdr>
        <w:top w:val="single" w:sz="4" w:space="0" w:color="auto"/>
        <w:left w:val="single" w:sz="4" w:space="0" w:color="auto"/>
        <w:bottom w:val="single" w:sz="12" w:space="0" w:color="auto"/>
        <w:right w:val="single" w:sz="12" w:space="0" w:color="auto"/>
      </w:pBdr>
      <w:spacing w:before="100" w:beforeAutospacing="1" w:after="100" w:afterAutospacing="1"/>
    </w:pPr>
    <w:rPr>
      <w:rFonts w:cs="Arial"/>
      <w:b/>
      <w:bCs/>
      <w:sz w:val="18"/>
      <w:szCs w:val="18"/>
      <w:lang w:eastAsia="en-GB"/>
    </w:rPr>
  </w:style>
  <w:style w:type="paragraph" w:customStyle="1" w:styleId="xl95">
    <w:name w:val="xl95"/>
    <w:basedOn w:val="Normal"/>
    <w:rsid w:val="00B569F7"/>
    <w:pPr>
      <w:spacing w:before="100" w:beforeAutospacing="1" w:after="100" w:afterAutospacing="1"/>
    </w:pPr>
    <w:rPr>
      <w:rFonts w:cs="Arial"/>
      <w:b/>
      <w:bCs/>
      <w:sz w:val="48"/>
      <w:szCs w:val="48"/>
      <w:lang w:eastAsia="en-GB"/>
    </w:rPr>
  </w:style>
  <w:style w:type="paragraph" w:customStyle="1" w:styleId="xl96">
    <w:name w:val="xl96"/>
    <w:basedOn w:val="Normal"/>
    <w:rsid w:val="00B569F7"/>
    <w:pPr>
      <w:spacing w:before="100" w:beforeAutospacing="1" w:after="100" w:afterAutospacing="1"/>
    </w:pPr>
    <w:rPr>
      <w:rFonts w:cs="Arial"/>
      <w:b/>
      <w:bCs/>
      <w:sz w:val="32"/>
      <w:szCs w:val="32"/>
      <w:lang w:eastAsia="en-GB"/>
    </w:rPr>
  </w:style>
  <w:style w:type="paragraph" w:customStyle="1" w:styleId="xl97">
    <w:name w:val="xl97"/>
    <w:basedOn w:val="Normal"/>
    <w:rsid w:val="00B569F7"/>
    <w:pPr>
      <w:pBdr>
        <w:top w:val="single" w:sz="8" w:space="0" w:color="auto"/>
        <w:left w:val="single" w:sz="8" w:space="0" w:color="auto"/>
      </w:pBdr>
      <w:spacing w:before="100" w:beforeAutospacing="1" w:after="100" w:afterAutospacing="1"/>
      <w:jc w:val="center"/>
    </w:pPr>
    <w:rPr>
      <w:rFonts w:cs="Arial"/>
      <w:b/>
      <w:bCs/>
      <w:lang w:eastAsia="en-GB"/>
    </w:rPr>
  </w:style>
  <w:style w:type="paragraph" w:customStyle="1" w:styleId="xl98">
    <w:name w:val="xl98"/>
    <w:basedOn w:val="Normal"/>
    <w:rsid w:val="00B569F7"/>
    <w:pPr>
      <w:pBdr>
        <w:top w:val="single" w:sz="8" w:space="0" w:color="auto"/>
      </w:pBdr>
      <w:spacing w:before="100" w:beforeAutospacing="1" w:after="100" w:afterAutospacing="1"/>
      <w:jc w:val="center"/>
    </w:pPr>
    <w:rPr>
      <w:rFonts w:cs="Arial"/>
      <w:b/>
      <w:bCs/>
      <w:lang w:eastAsia="en-GB"/>
    </w:rPr>
  </w:style>
  <w:style w:type="paragraph" w:customStyle="1" w:styleId="xl99">
    <w:name w:val="xl99"/>
    <w:basedOn w:val="Normal"/>
    <w:rsid w:val="00B569F7"/>
    <w:pPr>
      <w:pBdr>
        <w:top w:val="single" w:sz="8" w:space="0" w:color="auto"/>
        <w:right w:val="single" w:sz="8" w:space="0" w:color="auto"/>
      </w:pBdr>
      <w:spacing w:before="100" w:beforeAutospacing="1" w:after="100" w:afterAutospacing="1"/>
      <w:jc w:val="center"/>
    </w:pPr>
    <w:rPr>
      <w:rFonts w:cs="Arial"/>
      <w:b/>
      <w:bCs/>
      <w:lang w:eastAsia="en-GB"/>
    </w:rPr>
  </w:style>
  <w:style w:type="paragraph" w:customStyle="1" w:styleId="xl100">
    <w:name w:val="xl100"/>
    <w:basedOn w:val="Normal"/>
    <w:rsid w:val="00B569F7"/>
    <w:pPr>
      <w:pBdr>
        <w:top w:val="single" w:sz="12" w:space="0" w:color="auto"/>
        <w:left w:val="single" w:sz="8" w:space="0" w:color="auto"/>
        <w:bottom w:val="single" w:sz="4"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1">
    <w:name w:val="xl101"/>
    <w:basedOn w:val="Normal"/>
    <w:rsid w:val="00B569F7"/>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2">
    <w:name w:val="xl102"/>
    <w:basedOn w:val="Normal"/>
    <w:rsid w:val="00B569F7"/>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rPr>
      <w:rFonts w:cs="Arial"/>
      <w:b/>
      <w:bCs/>
      <w:sz w:val="32"/>
      <w:szCs w:val="32"/>
      <w:lang w:eastAsia="en-GB"/>
    </w:rPr>
  </w:style>
  <w:style w:type="paragraph" w:customStyle="1" w:styleId="xl103">
    <w:name w:val="xl103"/>
    <w:basedOn w:val="Normal"/>
    <w:rsid w:val="00B569F7"/>
    <w:pPr>
      <w:pBdr>
        <w:top w:val="single" w:sz="4" w:space="0" w:color="auto"/>
        <w:left w:val="single" w:sz="8" w:space="0" w:color="auto"/>
        <w:bottom w:val="single" w:sz="12"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4">
    <w:name w:val="xl104"/>
    <w:basedOn w:val="Normal"/>
    <w:rsid w:val="00B569F7"/>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5">
    <w:name w:val="xl105"/>
    <w:basedOn w:val="Normal"/>
    <w:rsid w:val="00B569F7"/>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rFonts w:cs="Arial"/>
      <w:b/>
      <w:bCs/>
      <w:sz w:val="32"/>
      <w:szCs w:val="32"/>
      <w:lang w:eastAsia="en-GB"/>
    </w:rPr>
  </w:style>
  <w:style w:type="paragraph" w:customStyle="1" w:styleId="xl106">
    <w:name w:val="xl106"/>
    <w:basedOn w:val="Normal"/>
    <w:rsid w:val="00B569F7"/>
    <w:pPr>
      <w:pBdr>
        <w:top w:val="single" w:sz="8" w:space="0" w:color="auto"/>
        <w:left w:val="single" w:sz="8" w:space="0" w:color="auto"/>
        <w:bottom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7">
    <w:name w:val="xl107"/>
    <w:basedOn w:val="Normal"/>
    <w:rsid w:val="00B569F7"/>
    <w:pPr>
      <w:pBdr>
        <w:top w:val="single" w:sz="8" w:space="0" w:color="auto"/>
        <w:bottom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8">
    <w:name w:val="xl108"/>
    <w:basedOn w:val="Normal"/>
    <w:rsid w:val="00B569F7"/>
    <w:pPr>
      <w:pBdr>
        <w:top w:val="single" w:sz="8" w:space="0" w:color="auto"/>
        <w:bottom w:val="single" w:sz="8" w:space="0" w:color="auto"/>
        <w:right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9">
    <w:name w:val="xl109"/>
    <w:basedOn w:val="Normal"/>
    <w:rsid w:val="00B569F7"/>
    <w:pPr>
      <w:pBdr>
        <w:top w:val="single" w:sz="8" w:space="0" w:color="auto"/>
        <w:left w:val="single" w:sz="8" w:space="0" w:color="auto"/>
        <w:bottom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customStyle="1" w:styleId="xl110">
    <w:name w:val="xl110"/>
    <w:basedOn w:val="Normal"/>
    <w:rsid w:val="00B569F7"/>
    <w:pPr>
      <w:pBdr>
        <w:top w:val="single" w:sz="8" w:space="0" w:color="auto"/>
        <w:bottom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customStyle="1" w:styleId="xl111">
    <w:name w:val="xl111"/>
    <w:basedOn w:val="Normal"/>
    <w:rsid w:val="00B569F7"/>
    <w:pPr>
      <w:pBdr>
        <w:top w:val="single" w:sz="8" w:space="0" w:color="auto"/>
        <w:bottom w:val="single" w:sz="8" w:space="0" w:color="auto"/>
        <w:right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styleId="Revision">
    <w:name w:val="Revision"/>
    <w:hidden/>
    <w:uiPriority w:val="99"/>
    <w:semiHidden/>
    <w:rsid w:val="00AC3C65"/>
    <w:rPr>
      <w:rFonts w:ascii="Arial" w:hAnsi="Arial"/>
      <w:sz w:val="24"/>
      <w:szCs w:val="24"/>
      <w:lang w:eastAsia="en-US"/>
    </w:rPr>
  </w:style>
  <w:style w:type="paragraph" w:customStyle="1" w:styleId="Default">
    <w:name w:val="Default"/>
    <w:rsid w:val="00B6357F"/>
    <w:pPr>
      <w:autoSpaceDE w:val="0"/>
      <w:autoSpaceDN w:val="0"/>
      <w:adjustRightInd w:val="0"/>
    </w:pPr>
    <w:rPr>
      <w:color w:val="000000"/>
      <w:sz w:val="24"/>
      <w:szCs w:val="24"/>
    </w:rPr>
  </w:style>
  <w:style w:type="paragraph" w:customStyle="1" w:styleId="Text3">
    <w:name w:val="Text 3"/>
    <w:basedOn w:val="Normal"/>
    <w:rsid w:val="0005085F"/>
    <w:pPr>
      <w:tabs>
        <w:tab w:val="left" w:pos="2160"/>
      </w:tabs>
      <w:spacing w:after="240"/>
      <w:ind w:left="1440"/>
      <w:jc w:val="both"/>
    </w:pPr>
    <w:rPr>
      <w:rFonts w:ascii="Times New Roman" w:hAnsi="Times New Roman"/>
      <w:sz w:val="28"/>
      <w:szCs w:val="20"/>
    </w:rPr>
  </w:style>
  <w:style w:type="character" w:customStyle="1" w:styleId="Corpsdutexte">
    <w:name w:val="Corps du texte_"/>
    <w:link w:val="Corpsdutexte1"/>
    <w:uiPriority w:val="99"/>
    <w:locked/>
    <w:rsid w:val="00565824"/>
    <w:rPr>
      <w:sz w:val="23"/>
      <w:shd w:val="clear" w:color="auto" w:fill="FFFFFF"/>
    </w:rPr>
  </w:style>
  <w:style w:type="paragraph" w:customStyle="1" w:styleId="Corpsdutexte1">
    <w:name w:val="Corps du texte1"/>
    <w:basedOn w:val="Normal"/>
    <w:link w:val="Corpsdutexte"/>
    <w:uiPriority w:val="99"/>
    <w:rsid w:val="00565824"/>
    <w:pPr>
      <w:widowControl w:val="0"/>
      <w:shd w:val="clear" w:color="auto" w:fill="FFFFFF"/>
      <w:spacing w:before="780" w:after="180" w:line="274" w:lineRule="exact"/>
      <w:ind w:hanging="380"/>
      <w:jc w:val="both"/>
    </w:pPr>
    <w:rPr>
      <w:rFonts w:ascii="Times New Roman" w:hAnsi="Times New Roman"/>
      <w:sz w:val="23"/>
      <w:szCs w:val="23"/>
      <w:lang w:eastAsia="zh-CN"/>
    </w:rPr>
  </w:style>
  <w:style w:type="character" w:customStyle="1" w:styleId="Corpsdutexte0">
    <w:name w:val="Corps du texte"/>
    <w:uiPriority w:val="99"/>
    <w:rsid w:val="00565824"/>
    <w:rPr>
      <w:sz w:val="23"/>
      <w:u w:val="single"/>
      <w:shd w:val="clear" w:color="auto" w:fill="FFFFFF"/>
    </w:rPr>
  </w:style>
  <w:style w:type="character" w:customStyle="1" w:styleId="Corpsdutexte4">
    <w:name w:val="Corps du texte (4)_"/>
    <w:link w:val="Corpsdutexte40"/>
    <w:uiPriority w:val="99"/>
    <w:locked/>
    <w:rsid w:val="001E22E5"/>
    <w:rPr>
      <w:b/>
      <w:sz w:val="23"/>
      <w:shd w:val="clear" w:color="auto" w:fill="FFFFFF"/>
    </w:rPr>
  </w:style>
  <w:style w:type="paragraph" w:customStyle="1" w:styleId="Corpsdutexte40">
    <w:name w:val="Corps du texte (4)"/>
    <w:basedOn w:val="Normal"/>
    <w:link w:val="Corpsdutexte4"/>
    <w:uiPriority w:val="99"/>
    <w:rsid w:val="001E22E5"/>
    <w:pPr>
      <w:widowControl w:val="0"/>
      <w:shd w:val="clear" w:color="auto" w:fill="FFFFFF"/>
      <w:spacing w:line="240" w:lineRule="atLeast"/>
    </w:pPr>
    <w:rPr>
      <w:rFonts w:ascii="Times New Roman" w:hAnsi="Times New Roman"/>
      <w:b/>
      <w:bCs/>
      <w:sz w:val="23"/>
      <w:szCs w:val="23"/>
      <w:lang w:eastAsia="zh-CN"/>
    </w:rPr>
  </w:style>
  <w:style w:type="table" w:customStyle="1" w:styleId="TableGrid1">
    <w:name w:val="Table Grid1"/>
    <w:basedOn w:val="TableNormal"/>
    <w:next w:val="TableGrid"/>
    <w:uiPriority w:val="59"/>
    <w:rsid w:val="001E22E5"/>
    <w:pPr>
      <w:widowControl w:val="0"/>
    </w:pPr>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locked/>
    <w:rsid w:val="00B20C5B"/>
    <w:rPr>
      <w:rFonts w:cs="Times New Roman"/>
      <w:b/>
    </w:rPr>
  </w:style>
  <w:style w:type="paragraph" w:styleId="TOC1">
    <w:name w:val="toc 1"/>
    <w:basedOn w:val="Normal"/>
    <w:next w:val="Normal"/>
    <w:autoRedefine/>
    <w:uiPriority w:val="39"/>
    <w:locked/>
    <w:rsid w:val="00B732C4"/>
    <w:pPr>
      <w:tabs>
        <w:tab w:val="right" w:leader="dot" w:pos="8505"/>
      </w:tabs>
      <w:spacing w:before="60" w:after="60"/>
      <w:ind w:right="509"/>
    </w:pPr>
    <w:rPr>
      <w:b/>
      <w:caps/>
      <w:noProof/>
      <w:sz w:val="16"/>
    </w:rPr>
  </w:style>
  <w:style w:type="paragraph" w:styleId="TOC2">
    <w:name w:val="toc 2"/>
    <w:basedOn w:val="Normal"/>
    <w:next w:val="Normal"/>
    <w:autoRedefine/>
    <w:uiPriority w:val="39"/>
    <w:locked/>
    <w:rsid w:val="00B732C4"/>
    <w:pPr>
      <w:tabs>
        <w:tab w:val="right" w:leader="dot" w:pos="8505"/>
      </w:tabs>
      <w:spacing w:before="60" w:after="60"/>
      <w:ind w:left="140"/>
    </w:pPr>
    <w:rPr>
      <w:b/>
      <w:sz w:val="16"/>
    </w:rPr>
  </w:style>
  <w:style w:type="paragraph" w:styleId="TOC3">
    <w:name w:val="toc 3"/>
    <w:basedOn w:val="Normal"/>
    <w:next w:val="Normal"/>
    <w:autoRedefine/>
    <w:uiPriority w:val="39"/>
    <w:locked/>
    <w:rsid w:val="00B732C4"/>
    <w:pPr>
      <w:tabs>
        <w:tab w:val="right" w:leader="dot" w:pos="8505"/>
      </w:tabs>
      <w:spacing w:before="60" w:after="60"/>
      <w:ind w:left="300"/>
    </w:pPr>
    <w:rPr>
      <w:sz w:val="16"/>
    </w:rPr>
  </w:style>
  <w:style w:type="paragraph" w:styleId="TOC4">
    <w:name w:val="toc 4"/>
    <w:basedOn w:val="Normal"/>
    <w:next w:val="Normal"/>
    <w:autoRedefine/>
    <w:uiPriority w:val="39"/>
    <w:locked/>
    <w:rsid w:val="00CB1769"/>
    <w:pPr>
      <w:tabs>
        <w:tab w:val="right" w:leader="dot" w:pos="8505"/>
      </w:tabs>
      <w:spacing w:before="60" w:after="60"/>
      <w:ind w:left="600"/>
    </w:pPr>
    <w:rPr>
      <w:i/>
      <w:sz w:val="16"/>
    </w:rPr>
  </w:style>
  <w:style w:type="paragraph" w:customStyle="1" w:styleId="1">
    <w:name w:val="1"/>
    <w:basedOn w:val="Normal"/>
    <w:link w:val="FootnoteReference"/>
    <w:uiPriority w:val="99"/>
    <w:qFormat/>
    <w:rsid w:val="00427862"/>
    <w:pPr>
      <w:spacing w:after="160" w:line="240" w:lineRule="exact"/>
    </w:pPr>
    <w:rPr>
      <w:rFonts w:ascii="Times New Roman" w:hAnsi="Times New Roman"/>
      <w:color w:val="auto"/>
      <w:szCs w:val="20"/>
      <w:vertAlign w:val="superscript"/>
      <w:lang w:eastAsia="en-GB"/>
    </w:rPr>
  </w:style>
  <w:style w:type="paragraph" w:styleId="BodyTextIndent3">
    <w:name w:val="Body Text Indent 3"/>
    <w:basedOn w:val="Normal"/>
    <w:link w:val="BodyTextIndent3Char"/>
    <w:uiPriority w:val="99"/>
    <w:semiHidden/>
    <w:unhideWhenUsed/>
    <w:rsid w:val="003B4E22"/>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B4E22"/>
    <w:rPr>
      <w:rFonts w:ascii="Arial" w:hAnsi="Arial" w:cs="Times New Roman"/>
      <w:color w:val="595959"/>
      <w:sz w:val="16"/>
      <w:szCs w:val="16"/>
      <w:lang w:val="x-none" w:eastAsia="en-US"/>
    </w:rPr>
  </w:style>
  <w:style w:type="paragraph" w:customStyle="1" w:styleId="Tags">
    <w:name w:val="Tags"/>
    <w:basedOn w:val="Normal"/>
    <w:link w:val="TagsChar"/>
    <w:qFormat/>
    <w:rsid w:val="00FD073C"/>
    <w:rPr>
      <w:rFonts w:cs="Arial"/>
      <w:color w:val="B5B5B5"/>
      <w:sz w:val="16"/>
      <w:szCs w:val="16"/>
    </w:rPr>
  </w:style>
  <w:style w:type="character" w:customStyle="1" w:styleId="TagsChar">
    <w:name w:val="Tags Char"/>
    <w:basedOn w:val="Heading2Char"/>
    <w:link w:val="Tags"/>
    <w:locked/>
    <w:rsid w:val="00FD073C"/>
    <w:rPr>
      <w:rFonts w:ascii="Arial" w:hAnsi="Arial" w:cs="Arial"/>
      <w:b w:val="0"/>
      <w:caps w:val="0"/>
      <w:color w:val="B5B5B5"/>
      <w:sz w:val="16"/>
      <w:szCs w:val="16"/>
      <w:lang w:val="x-none" w:eastAsia="en-US"/>
    </w:rPr>
  </w:style>
  <w:style w:type="paragraph" w:customStyle="1" w:styleId="Tag">
    <w:name w:val="Tag"/>
    <w:basedOn w:val="Normal"/>
    <w:link w:val="TagChar"/>
    <w:rsid w:val="00EB0E96"/>
    <w:pPr>
      <w:spacing w:before="120" w:after="120"/>
    </w:pPr>
    <w:rPr>
      <w:rFonts w:cs="Arial"/>
      <w:noProof/>
      <w:color w:val="B5B5B5"/>
      <w:sz w:val="16"/>
      <w:szCs w:val="16"/>
      <w:lang w:val="en-US"/>
    </w:rPr>
  </w:style>
  <w:style w:type="character" w:customStyle="1" w:styleId="TagChar">
    <w:name w:val="Tag Char"/>
    <w:basedOn w:val="BodyTextIndentChar"/>
    <w:link w:val="Tag"/>
    <w:locked/>
    <w:rsid w:val="00EB0E96"/>
    <w:rPr>
      <w:rFonts w:ascii="Arial" w:hAnsi="Arial" w:cs="Arial"/>
      <w:noProof/>
      <w:color w:val="B5B5B5"/>
      <w:sz w:val="16"/>
      <w:szCs w:val="16"/>
      <w:lang w:val="en-US" w:eastAsia="en-US"/>
    </w:rPr>
  </w:style>
  <w:style w:type="paragraph" w:customStyle="1" w:styleId="paragraph">
    <w:name w:val="paragraph"/>
    <w:basedOn w:val="Normal"/>
    <w:rsid w:val="00563B0D"/>
    <w:pPr>
      <w:spacing w:before="100" w:beforeAutospacing="1" w:after="100" w:afterAutospacing="1"/>
    </w:pPr>
    <w:rPr>
      <w:rFonts w:ascii="Times New Roman" w:hAnsi="Times New Roman"/>
      <w:color w:val="auto"/>
      <w:sz w:val="24"/>
      <w:lang w:eastAsia="en-GB"/>
    </w:rPr>
  </w:style>
  <w:style w:type="character" w:customStyle="1" w:styleId="normaltextrun">
    <w:name w:val="normaltextrun"/>
    <w:basedOn w:val="DefaultParagraphFont"/>
    <w:rsid w:val="00563B0D"/>
  </w:style>
  <w:style w:type="character" w:customStyle="1" w:styleId="tabchar">
    <w:name w:val="tabchar"/>
    <w:basedOn w:val="DefaultParagraphFont"/>
    <w:rsid w:val="00563B0D"/>
  </w:style>
  <w:style w:type="character" w:customStyle="1" w:styleId="eop">
    <w:name w:val="eop"/>
    <w:basedOn w:val="DefaultParagraphFont"/>
    <w:rsid w:val="00563B0D"/>
  </w:style>
  <w:style w:type="paragraph" w:styleId="ListParagraph">
    <w:name w:val="List Paragraph"/>
    <w:aliases w:val="Bullet List,FooterText,List Paragraph1,numbered,Paragraphe de liste1,Bulletr List Paragraph,列出段落1,List Paragraph21,Listeafsnit1,Parágrafo da Lista1,List Paragraph11,列?出?段?落,列?出?段?落1,Párrafo de lista1,リスト段落1,List Paragraph2,????1,???????"/>
    <w:basedOn w:val="Normal"/>
    <w:link w:val="ListParagraphChar"/>
    <w:uiPriority w:val="34"/>
    <w:qFormat/>
    <w:rsid w:val="00563B0D"/>
    <w:pPr>
      <w:ind w:left="720"/>
      <w:contextualSpacing/>
    </w:pPr>
  </w:style>
  <w:style w:type="character" w:customStyle="1" w:styleId="ui-provider">
    <w:name w:val="ui-provider"/>
    <w:basedOn w:val="DefaultParagraphFont"/>
    <w:rsid w:val="00F8270B"/>
  </w:style>
  <w:style w:type="paragraph" w:customStyle="1" w:styleId="p1">
    <w:name w:val="p1"/>
    <w:basedOn w:val="Normal"/>
    <w:rsid w:val="000C29FD"/>
    <w:pPr>
      <w:spacing w:before="100" w:beforeAutospacing="1" w:after="100" w:afterAutospacing="1"/>
    </w:pPr>
    <w:rPr>
      <w:rFonts w:ascii="Times New Roman" w:hAnsi="Times New Roman"/>
      <w:color w:val="auto"/>
      <w:sz w:val="24"/>
      <w:lang w:val="de-DE" w:eastAsia="de-DE"/>
    </w:rPr>
  </w:style>
  <w:style w:type="character" w:customStyle="1" w:styleId="s1">
    <w:name w:val="s1"/>
    <w:basedOn w:val="DefaultParagraphFont"/>
    <w:rsid w:val="00975B07"/>
  </w:style>
  <w:style w:type="paragraph" w:styleId="Caption">
    <w:name w:val="caption"/>
    <w:basedOn w:val="Normal"/>
    <w:next w:val="Normal"/>
    <w:unhideWhenUsed/>
    <w:qFormat/>
    <w:locked/>
    <w:rsid w:val="002F7DF0"/>
    <w:pPr>
      <w:jc w:val="both"/>
    </w:pPr>
    <w:rPr>
      <w:i/>
      <w:iCs/>
      <w:snapToGrid w:val="0"/>
      <w:color w:val="44546A" w:themeColor="text2"/>
      <w:sz w:val="18"/>
      <w:szCs w:val="18"/>
    </w:rPr>
  </w:style>
  <w:style w:type="character" w:customStyle="1" w:styleId="ListParagraphChar">
    <w:name w:val="List Paragraph Char"/>
    <w:aliases w:val="Bullet List Char,FooterText Char,List Paragraph1 Char,numbered Char,Paragraphe de liste1 Char,Bulletr List Paragraph Char,列出段落1 Char,List Paragraph21 Char,Listeafsnit1 Char,Parágrafo da Lista1 Char,List Paragraph11 Char,列?出?段?落 Char"/>
    <w:link w:val="ListParagraph"/>
    <w:uiPriority w:val="34"/>
    <w:rsid w:val="00D47DF2"/>
    <w:rPr>
      <w:rFonts w:ascii="Arial" w:hAnsi="Arial"/>
      <w:color w:val="595959"/>
      <w:szCs w:val="24"/>
      <w:lang w:eastAsia="en-US"/>
    </w:rPr>
  </w:style>
  <w:style w:type="paragraph" w:customStyle="1" w:styleId="p2">
    <w:name w:val="p2"/>
    <w:basedOn w:val="Normal"/>
    <w:rsid w:val="00B8586B"/>
    <w:pPr>
      <w:spacing w:after="0"/>
    </w:pPr>
    <w:rPr>
      <w:rFonts w:cs="Arial"/>
      <w:color w:val="000000"/>
      <w:sz w:val="24"/>
      <w:lang w:val="de-DE" w:eastAsia="de-DE"/>
    </w:rPr>
  </w:style>
  <w:style w:type="paragraph" w:customStyle="1" w:styleId="p3">
    <w:name w:val="p3"/>
    <w:basedOn w:val="Normal"/>
    <w:rsid w:val="00B8586B"/>
    <w:pPr>
      <w:spacing w:after="0"/>
    </w:pPr>
    <w:rPr>
      <w:rFonts w:cs="Arial"/>
      <w:color w:val="000000"/>
      <w:sz w:val="15"/>
      <w:szCs w:val="15"/>
      <w:lang w:val="de-DE" w:eastAsia="de-DE"/>
    </w:rPr>
  </w:style>
  <w:style w:type="character" w:customStyle="1" w:styleId="s2">
    <w:name w:val="s2"/>
    <w:basedOn w:val="DefaultParagraphFont"/>
    <w:rsid w:val="00B8586B"/>
    <w:rPr>
      <w:rFonts w:ascii="Arial" w:hAnsi="Arial" w:cs="Arial" w:hint="default"/>
      <w:sz w:val="14"/>
      <w:szCs w:val="14"/>
    </w:rPr>
  </w:style>
  <w:style w:type="character" w:styleId="UnresolvedMention">
    <w:name w:val="Unresolved Mention"/>
    <w:basedOn w:val="DefaultParagraphFont"/>
    <w:uiPriority w:val="99"/>
    <w:semiHidden/>
    <w:unhideWhenUsed/>
    <w:rsid w:val="000C1D2A"/>
    <w:rPr>
      <w:color w:val="605E5C"/>
      <w:shd w:val="clear" w:color="auto" w:fill="E1DFDD"/>
    </w:rPr>
  </w:style>
  <w:style w:type="paragraph" w:customStyle="1" w:styleId="Footnote8pt">
    <w:name w:val="Footnote 8pt"/>
    <w:basedOn w:val="FootnoteText"/>
    <w:qFormat/>
    <w:rsid w:val="00E50C1B"/>
    <w:pPr>
      <w:spacing w:after="240"/>
      <w:ind w:left="357" w:hanging="357"/>
      <w:jc w:val="both"/>
    </w:pPr>
    <w:rPr>
      <w:rFonts w:ascii="Arial" w:hAnsi="Arial" w:cs="Arial"/>
      <w:snapToGrid w:val="0"/>
      <w:color w:val="auto"/>
      <w:sz w:val="16"/>
    </w:rPr>
  </w:style>
  <w:style w:type="table" w:styleId="PlainTable4">
    <w:name w:val="Plain Table 4"/>
    <w:basedOn w:val="TableNormal"/>
    <w:uiPriority w:val="44"/>
    <w:rsid w:val="00E50C1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A7488"/>
    <w:pPr>
      <w:spacing w:before="100" w:beforeAutospacing="1" w:after="100" w:afterAutospacing="1"/>
    </w:pPr>
    <w:rPr>
      <w:rFonts w:ascii="Times New Roman" w:hAnsi="Times New Roman"/>
      <w:color w:val="auto"/>
      <w:sz w:val="24"/>
      <w:lang w:val="de-DE" w:eastAsia="de-DE"/>
    </w:rPr>
  </w:style>
  <w:style w:type="character" w:customStyle="1" w:styleId="apple-converted-space">
    <w:name w:val="apple-converted-space"/>
    <w:basedOn w:val="DefaultParagraphFont"/>
    <w:rsid w:val="004F2661"/>
  </w:style>
  <w:style w:type="paragraph" w:customStyle="1" w:styleId="B1">
    <w:name w:val="B1"/>
    <w:basedOn w:val="Normal"/>
    <w:link w:val="B1Char"/>
    <w:qFormat/>
    <w:rsid w:val="00711DEE"/>
    <w:pPr>
      <w:keepNext/>
      <w:keepLines/>
      <w:numPr>
        <w:numId w:val="30"/>
      </w:numPr>
      <w:tabs>
        <w:tab w:val="left" w:pos="567"/>
        <w:tab w:val="left" w:pos="3402"/>
      </w:tabs>
      <w:overflowPunct w:val="0"/>
      <w:autoSpaceDE w:val="0"/>
      <w:autoSpaceDN w:val="0"/>
      <w:adjustRightInd w:val="0"/>
      <w:spacing w:after="0"/>
      <w:textAlignment w:val="baseline"/>
    </w:pPr>
    <w:rPr>
      <w:color w:val="auto"/>
      <w:szCs w:val="20"/>
    </w:rPr>
  </w:style>
  <w:style w:type="paragraph" w:customStyle="1" w:styleId="Annex">
    <w:name w:val="Annex"/>
    <w:basedOn w:val="Normal"/>
    <w:next w:val="Normal"/>
    <w:qFormat/>
    <w:rsid w:val="00711DEE"/>
    <w:pPr>
      <w:tabs>
        <w:tab w:val="left" w:pos="1418"/>
        <w:tab w:val="left" w:pos="4678"/>
        <w:tab w:val="left" w:pos="5954"/>
        <w:tab w:val="left" w:pos="7088"/>
      </w:tabs>
      <w:spacing w:after="240"/>
      <w:jc w:val="center"/>
    </w:pPr>
    <w:rPr>
      <w:b/>
      <w:bCs/>
      <w:color w:val="auto"/>
      <w:sz w:val="28"/>
      <w:szCs w:val="28"/>
    </w:rPr>
  </w:style>
  <w:style w:type="character" w:customStyle="1" w:styleId="B1Char">
    <w:name w:val="B1 Char"/>
    <w:link w:val="B1"/>
    <w:rsid w:val="00711DEE"/>
    <w:rPr>
      <w:rFonts w:ascii="Arial" w:hAnsi="Arial"/>
      <w:lang w:eastAsia="en-US"/>
    </w:rPr>
  </w:style>
  <w:style w:type="numbering" w:customStyle="1" w:styleId="CurrentList11">
    <w:name w:val="Current List11"/>
    <w:uiPriority w:val="99"/>
    <w:rsid w:val="00711DEE"/>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4858">
      <w:marLeft w:val="0"/>
      <w:marRight w:val="0"/>
      <w:marTop w:val="0"/>
      <w:marBottom w:val="0"/>
      <w:divBdr>
        <w:top w:val="none" w:sz="0" w:space="0" w:color="auto"/>
        <w:left w:val="none" w:sz="0" w:space="0" w:color="auto"/>
        <w:bottom w:val="none" w:sz="0" w:space="0" w:color="auto"/>
        <w:right w:val="none" w:sz="0" w:space="0" w:color="auto"/>
      </w:divBdr>
    </w:div>
    <w:div w:id="148644860">
      <w:marLeft w:val="0"/>
      <w:marRight w:val="0"/>
      <w:marTop w:val="0"/>
      <w:marBottom w:val="0"/>
      <w:divBdr>
        <w:top w:val="none" w:sz="0" w:space="0" w:color="auto"/>
        <w:left w:val="none" w:sz="0" w:space="0" w:color="auto"/>
        <w:bottom w:val="none" w:sz="0" w:space="0" w:color="auto"/>
        <w:right w:val="none" w:sz="0" w:space="0" w:color="auto"/>
      </w:divBdr>
    </w:div>
    <w:div w:id="148644861">
      <w:marLeft w:val="0"/>
      <w:marRight w:val="0"/>
      <w:marTop w:val="0"/>
      <w:marBottom w:val="0"/>
      <w:divBdr>
        <w:top w:val="none" w:sz="0" w:space="0" w:color="auto"/>
        <w:left w:val="none" w:sz="0" w:space="0" w:color="auto"/>
        <w:bottom w:val="none" w:sz="0" w:space="0" w:color="auto"/>
        <w:right w:val="none" w:sz="0" w:space="0" w:color="auto"/>
      </w:divBdr>
    </w:div>
    <w:div w:id="148644862">
      <w:marLeft w:val="0"/>
      <w:marRight w:val="0"/>
      <w:marTop w:val="0"/>
      <w:marBottom w:val="0"/>
      <w:divBdr>
        <w:top w:val="none" w:sz="0" w:space="0" w:color="auto"/>
        <w:left w:val="none" w:sz="0" w:space="0" w:color="auto"/>
        <w:bottom w:val="none" w:sz="0" w:space="0" w:color="auto"/>
        <w:right w:val="none" w:sz="0" w:space="0" w:color="auto"/>
      </w:divBdr>
      <w:divsChild>
        <w:div w:id="148644868">
          <w:marLeft w:val="0"/>
          <w:marRight w:val="0"/>
          <w:marTop w:val="0"/>
          <w:marBottom w:val="0"/>
          <w:divBdr>
            <w:top w:val="none" w:sz="0" w:space="0" w:color="auto"/>
            <w:left w:val="single" w:sz="6" w:space="15" w:color="B4B4B4"/>
            <w:bottom w:val="single" w:sz="6" w:space="0" w:color="B4B4B4"/>
            <w:right w:val="single" w:sz="6" w:space="15" w:color="B4B4B4"/>
          </w:divBdr>
          <w:divsChild>
            <w:div w:id="148644874">
              <w:marLeft w:val="0"/>
              <w:marRight w:val="0"/>
              <w:marTop w:val="0"/>
              <w:marBottom w:val="0"/>
              <w:divBdr>
                <w:top w:val="none" w:sz="0" w:space="0" w:color="auto"/>
                <w:left w:val="none" w:sz="0" w:space="0" w:color="auto"/>
                <w:bottom w:val="none" w:sz="0" w:space="0" w:color="auto"/>
                <w:right w:val="none" w:sz="0" w:space="0" w:color="auto"/>
              </w:divBdr>
              <w:divsChild>
                <w:div w:id="148644870">
                  <w:marLeft w:val="-300"/>
                  <w:marRight w:val="0"/>
                  <w:marTop w:val="0"/>
                  <w:marBottom w:val="0"/>
                  <w:divBdr>
                    <w:top w:val="none" w:sz="0" w:space="0" w:color="auto"/>
                    <w:left w:val="none" w:sz="0" w:space="0" w:color="auto"/>
                    <w:bottom w:val="none" w:sz="0" w:space="0" w:color="auto"/>
                    <w:right w:val="none" w:sz="0" w:space="0" w:color="auto"/>
                  </w:divBdr>
                  <w:divsChild>
                    <w:div w:id="148644859">
                      <w:marLeft w:val="0"/>
                      <w:marRight w:val="0"/>
                      <w:marTop w:val="0"/>
                      <w:marBottom w:val="0"/>
                      <w:divBdr>
                        <w:top w:val="none" w:sz="0" w:space="0" w:color="auto"/>
                        <w:left w:val="none" w:sz="0" w:space="0" w:color="auto"/>
                        <w:bottom w:val="none" w:sz="0" w:space="0" w:color="auto"/>
                        <w:right w:val="none" w:sz="0" w:space="0" w:color="auto"/>
                      </w:divBdr>
                      <w:divsChild>
                        <w:div w:id="148644873">
                          <w:marLeft w:val="-300"/>
                          <w:marRight w:val="0"/>
                          <w:marTop w:val="0"/>
                          <w:marBottom w:val="0"/>
                          <w:divBdr>
                            <w:top w:val="none" w:sz="0" w:space="0" w:color="auto"/>
                            <w:left w:val="none" w:sz="0" w:space="0" w:color="auto"/>
                            <w:bottom w:val="none" w:sz="0" w:space="0" w:color="auto"/>
                            <w:right w:val="none" w:sz="0" w:space="0" w:color="auto"/>
                          </w:divBdr>
                          <w:divsChild>
                            <w:div w:id="148644867">
                              <w:marLeft w:val="0"/>
                              <w:marRight w:val="120"/>
                              <w:marTop w:val="120"/>
                              <w:marBottom w:val="120"/>
                              <w:divBdr>
                                <w:top w:val="single" w:sz="6" w:space="4" w:color="E8E8E8"/>
                                <w:left w:val="single" w:sz="6" w:space="0" w:color="E8E8E8"/>
                                <w:bottom w:val="single" w:sz="6" w:space="31" w:color="E8E8E8"/>
                                <w:right w:val="single" w:sz="6" w:space="0" w:color="E8E8E8"/>
                              </w:divBdr>
                            </w:div>
                          </w:divsChild>
                        </w:div>
                      </w:divsChild>
                    </w:div>
                  </w:divsChild>
                </w:div>
              </w:divsChild>
            </w:div>
          </w:divsChild>
        </w:div>
      </w:divsChild>
    </w:div>
    <w:div w:id="148644863">
      <w:marLeft w:val="0"/>
      <w:marRight w:val="0"/>
      <w:marTop w:val="0"/>
      <w:marBottom w:val="0"/>
      <w:divBdr>
        <w:top w:val="none" w:sz="0" w:space="0" w:color="auto"/>
        <w:left w:val="none" w:sz="0" w:space="0" w:color="auto"/>
        <w:bottom w:val="none" w:sz="0" w:space="0" w:color="auto"/>
        <w:right w:val="none" w:sz="0" w:space="0" w:color="auto"/>
      </w:divBdr>
    </w:div>
    <w:div w:id="148644864">
      <w:marLeft w:val="0"/>
      <w:marRight w:val="0"/>
      <w:marTop w:val="0"/>
      <w:marBottom w:val="0"/>
      <w:divBdr>
        <w:top w:val="none" w:sz="0" w:space="0" w:color="auto"/>
        <w:left w:val="none" w:sz="0" w:space="0" w:color="auto"/>
        <w:bottom w:val="none" w:sz="0" w:space="0" w:color="auto"/>
        <w:right w:val="none" w:sz="0" w:space="0" w:color="auto"/>
      </w:divBdr>
    </w:div>
    <w:div w:id="148644865">
      <w:marLeft w:val="0"/>
      <w:marRight w:val="0"/>
      <w:marTop w:val="0"/>
      <w:marBottom w:val="0"/>
      <w:divBdr>
        <w:top w:val="none" w:sz="0" w:space="0" w:color="auto"/>
        <w:left w:val="none" w:sz="0" w:space="0" w:color="auto"/>
        <w:bottom w:val="none" w:sz="0" w:space="0" w:color="auto"/>
        <w:right w:val="none" w:sz="0" w:space="0" w:color="auto"/>
      </w:divBdr>
    </w:div>
    <w:div w:id="148644866">
      <w:marLeft w:val="0"/>
      <w:marRight w:val="0"/>
      <w:marTop w:val="0"/>
      <w:marBottom w:val="0"/>
      <w:divBdr>
        <w:top w:val="none" w:sz="0" w:space="0" w:color="auto"/>
        <w:left w:val="none" w:sz="0" w:space="0" w:color="auto"/>
        <w:bottom w:val="none" w:sz="0" w:space="0" w:color="auto"/>
        <w:right w:val="none" w:sz="0" w:space="0" w:color="auto"/>
      </w:divBdr>
    </w:div>
    <w:div w:id="148644869">
      <w:marLeft w:val="0"/>
      <w:marRight w:val="0"/>
      <w:marTop w:val="0"/>
      <w:marBottom w:val="0"/>
      <w:divBdr>
        <w:top w:val="none" w:sz="0" w:space="0" w:color="auto"/>
        <w:left w:val="none" w:sz="0" w:space="0" w:color="auto"/>
        <w:bottom w:val="none" w:sz="0" w:space="0" w:color="auto"/>
        <w:right w:val="none" w:sz="0" w:space="0" w:color="auto"/>
      </w:divBdr>
    </w:div>
    <w:div w:id="148644871">
      <w:marLeft w:val="0"/>
      <w:marRight w:val="0"/>
      <w:marTop w:val="0"/>
      <w:marBottom w:val="0"/>
      <w:divBdr>
        <w:top w:val="none" w:sz="0" w:space="0" w:color="auto"/>
        <w:left w:val="none" w:sz="0" w:space="0" w:color="auto"/>
        <w:bottom w:val="none" w:sz="0" w:space="0" w:color="auto"/>
        <w:right w:val="none" w:sz="0" w:space="0" w:color="auto"/>
      </w:divBdr>
    </w:div>
    <w:div w:id="148644872">
      <w:marLeft w:val="0"/>
      <w:marRight w:val="0"/>
      <w:marTop w:val="0"/>
      <w:marBottom w:val="0"/>
      <w:divBdr>
        <w:top w:val="none" w:sz="0" w:space="0" w:color="auto"/>
        <w:left w:val="none" w:sz="0" w:space="0" w:color="auto"/>
        <w:bottom w:val="none" w:sz="0" w:space="0" w:color="auto"/>
        <w:right w:val="none" w:sz="0" w:space="0" w:color="auto"/>
      </w:divBdr>
    </w:div>
    <w:div w:id="254167030">
      <w:bodyDiv w:val="1"/>
      <w:marLeft w:val="0"/>
      <w:marRight w:val="0"/>
      <w:marTop w:val="0"/>
      <w:marBottom w:val="0"/>
      <w:divBdr>
        <w:top w:val="none" w:sz="0" w:space="0" w:color="auto"/>
        <w:left w:val="none" w:sz="0" w:space="0" w:color="auto"/>
        <w:bottom w:val="none" w:sz="0" w:space="0" w:color="auto"/>
        <w:right w:val="none" w:sz="0" w:space="0" w:color="auto"/>
      </w:divBdr>
    </w:div>
    <w:div w:id="677778382">
      <w:bodyDiv w:val="1"/>
      <w:marLeft w:val="0"/>
      <w:marRight w:val="0"/>
      <w:marTop w:val="0"/>
      <w:marBottom w:val="0"/>
      <w:divBdr>
        <w:top w:val="none" w:sz="0" w:space="0" w:color="auto"/>
        <w:left w:val="none" w:sz="0" w:space="0" w:color="auto"/>
        <w:bottom w:val="none" w:sz="0" w:space="0" w:color="auto"/>
        <w:right w:val="none" w:sz="0" w:space="0" w:color="auto"/>
      </w:divBdr>
      <w:divsChild>
        <w:div w:id="226040280">
          <w:marLeft w:val="0"/>
          <w:marRight w:val="0"/>
          <w:marTop w:val="0"/>
          <w:marBottom w:val="0"/>
          <w:divBdr>
            <w:top w:val="none" w:sz="0" w:space="0" w:color="auto"/>
            <w:left w:val="none" w:sz="0" w:space="0" w:color="auto"/>
            <w:bottom w:val="none" w:sz="0" w:space="0" w:color="auto"/>
            <w:right w:val="none" w:sz="0" w:space="0" w:color="auto"/>
          </w:divBdr>
        </w:div>
        <w:div w:id="575821334">
          <w:marLeft w:val="0"/>
          <w:marRight w:val="0"/>
          <w:marTop w:val="0"/>
          <w:marBottom w:val="0"/>
          <w:divBdr>
            <w:top w:val="none" w:sz="0" w:space="0" w:color="auto"/>
            <w:left w:val="none" w:sz="0" w:space="0" w:color="auto"/>
            <w:bottom w:val="none" w:sz="0" w:space="0" w:color="auto"/>
            <w:right w:val="none" w:sz="0" w:space="0" w:color="auto"/>
          </w:divBdr>
        </w:div>
        <w:div w:id="1028334288">
          <w:marLeft w:val="0"/>
          <w:marRight w:val="0"/>
          <w:marTop w:val="0"/>
          <w:marBottom w:val="0"/>
          <w:divBdr>
            <w:top w:val="none" w:sz="0" w:space="0" w:color="auto"/>
            <w:left w:val="none" w:sz="0" w:space="0" w:color="auto"/>
            <w:bottom w:val="none" w:sz="0" w:space="0" w:color="auto"/>
            <w:right w:val="none" w:sz="0" w:space="0" w:color="auto"/>
          </w:divBdr>
        </w:div>
        <w:div w:id="1197083583">
          <w:marLeft w:val="0"/>
          <w:marRight w:val="0"/>
          <w:marTop w:val="0"/>
          <w:marBottom w:val="0"/>
          <w:divBdr>
            <w:top w:val="none" w:sz="0" w:space="0" w:color="auto"/>
            <w:left w:val="none" w:sz="0" w:space="0" w:color="auto"/>
            <w:bottom w:val="none" w:sz="0" w:space="0" w:color="auto"/>
            <w:right w:val="none" w:sz="0" w:space="0" w:color="auto"/>
          </w:divBdr>
        </w:div>
        <w:div w:id="1985885749">
          <w:marLeft w:val="0"/>
          <w:marRight w:val="0"/>
          <w:marTop w:val="0"/>
          <w:marBottom w:val="0"/>
          <w:divBdr>
            <w:top w:val="none" w:sz="0" w:space="0" w:color="auto"/>
            <w:left w:val="none" w:sz="0" w:space="0" w:color="auto"/>
            <w:bottom w:val="none" w:sz="0" w:space="0" w:color="auto"/>
            <w:right w:val="none" w:sz="0" w:space="0" w:color="auto"/>
          </w:divBdr>
        </w:div>
        <w:div w:id="2070956540">
          <w:marLeft w:val="0"/>
          <w:marRight w:val="0"/>
          <w:marTop w:val="0"/>
          <w:marBottom w:val="0"/>
          <w:divBdr>
            <w:top w:val="none" w:sz="0" w:space="0" w:color="auto"/>
            <w:left w:val="none" w:sz="0" w:space="0" w:color="auto"/>
            <w:bottom w:val="none" w:sz="0" w:space="0" w:color="auto"/>
            <w:right w:val="none" w:sz="0" w:space="0" w:color="auto"/>
          </w:divBdr>
        </w:div>
      </w:divsChild>
    </w:div>
    <w:div w:id="807740807">
      <w:bodyDiv w:val="1"/>
      <w:marLeft w:val="0"/>
      <w:marRight w:val="0"/>
      <w:marTop w:val="0"/>
      <w:marBottom w:val="0"/>
      <w:divBdr>
        <w:top w:val="none" w:sz="0" w:space="0" w:color="auto"/>
        <w:left w:val="none" w:sz="0" w:space="0" w:color="auto"/>
        <w:bottom w:val="none" w:sz="0" w:space="0" w:color="auto"/>
        <w:right w:val="none" w:sz="0" w:space="0" w:color="auto"/>
      </w:divBdr>
      <w:divsChild>
        <w:div w:id="1480926593">
          <w:marLeft w:val="0"/>
          <w:marRight w:val="0"/>
          <w:marTop w:val="0"/>
          <w:marBottom w:val="0"/>
          <w:divBdr>
            <w:top w:val="none" w:sz="0" w:space="0" w:color="auto"/>
            <w:left w:val="none" w:sz="0" w:space="0" w:color="auto"/>
            <w:bottom w:val="none" w:sz="0" w:space="0" w:color="auto"/>
            <w:right w:val="none" w:sz="0" w:space="0" w:color="auto"/>
          </w:divBdr>
        </w:div>
        <w:div w:id="1684362702">
          <w:marLeft w:val="0"/>
          <w:marRight w:val="0"/>
          <w:marTop w:val="0"/>
          <w:marBottom w:val="0"/>
          <w:divBdr>
            <w:top w:val="none" w:sz="0" w:space="0" w:color="auto"/>
            <w:left w:val="none" w:sz="0" w:space="0" w:color="auto"/>
            <w:bottom w:val="none" w:sz="0" w:space="0" w:color="auto"/>
            <w:right w:val="none" w:sz="0" w:space="0" w:color="auto"/>
          </w:divBdr>
        </w:div>
        <w:div w:id="1807163295">
          <w:marLeft w:val="0"/>
          <w:marRight w:val="0"/>
          <w:marTop w:val="0"/>
          <w:marBottom w:val="0"/>
          <w:divBdr>
            <w:top w:val="none" w:sz="0" w:space="0" w:color="auto"/>
            <w:left w:val="none" w:sz="0" w:space="0" w:color="auto"/>
            <w:bottom w:val="none" w:sz="0" w:space="0" w:color="auto"/>
            <w:right w:val="none" w:sz="0" w:space="0" w:color="auto"/>
          </w:divBdr>
        </w:div>
      </w:divsChild>
    </w:div>
    <w:div w:id="1183936546">
      <w:bodyDiv w:val="1"/>
      <w:marLeft w:val="0"/>
      <w:marRight w:val="0"/>
      <w:marTop w:val="0"/>
      <w:marBottom w:val="0"/>
      <w:divBdr>
        <w:top w:val="none" w:sz="0" w:space="0" w:color="auto"/>
        <w:left w:val="none" w:sz="0" w:space="0" w:color="auto"/>
        <w:bottom w:val="none" w:sz="0" w:space="0" w:color="auto"/>
        <w:right w:val="none" w:sz="0" w:space="0" w:color="auto"/>
      </w:divBdr>
      <w:divsChild>
        <w:div w:id="141848085">
          <w:marLeft w:val="0"/>
          <w:marRight w:val="0"/>
          <w:marTop w:val="0"/>
          <w:marBottom w:val="0"/>
          <w:divBdr>
            <w:top w:val="none" w:sz="0" w:space="0" w:color="auto"/>
            <w:left w:val="none" w:sz="0" w:space="0" w:color="auto"/>
            <w:bottom w:val="none" w:sz="0" w:space="0" w:color="auto"/>
            <w:right w:val="none" w:sz="0" w:space="0" w:color="auto"/>
          </w:divBdr>
        </w:div>
        <w:div w:id="2130666003">
          <w:marLeft w:val="0"/>
          <w:marRight w:val="0"/>
          <w:marTop w:val="0"/>
          <w:marBottom w:val="0"/>
          <w:divBdr>
            <w:top w:val="none" w:sz="0" w:space="0" w:color="auto"/>
            <w:left w:val="none" w:sz="0" w:space="0" w:color="auto"/>
            <w:bottom w:val="none" w:sz="0" w:space="0" w:color="auto"/>
            <w:right w:val="none" w:sz="0" w:space="0" w:color="auto"/>
          </w:divBdr>
        </w:div>
      </w:divsChild>
    </w:div>
    <w:div w:id="1205365824">
      <w:bodyDiv w:val="1"/>
      <w:marLeft w:val="0"/>
      <w:marRight w:val="0"/>
      <w:marTop w:val="0"/>
      <w:marBottom w:val="0"/>
      <w:divBdr>
        <w:top w:val="none" w:sz="0" w:space="0" w:color="auto"/>
        <w:left w:val="none" w:sz="0" w:space="0" w:color="auto"/>
        <w:bottom w:val="none" w:sz="0" w:space="0" w:color="auto"/>
        <w:right w:val="none" w:sz="0" w:space="0" w:color="auto"/>
      </w:divBdr>
      <w:divsChild>
        <w:div w:id="849832319">
          <w:marLeft w:val="0"/>
          <w:marRight w:val="0"/>
          <w:marTop w:val="0"/>
          <w:marBottom w:val="0"/>
          <w:divBdr>
            <w:top w:val="none" w:sz="0" w:space="0" w:color="auto"/>
            <w:left w:val="none" w:sz="0" w:space="0" w:color="auto"/>
            <w:bottom w:val="none" w:sz="0" w:space="0" w:color="auto"/>
            <w:right w:val="none" w:sz="0" w:space="0" w:color="auto"/>
          </w:divBdr>
        </w:div>
        <w:div w:id="1379668915">
          <w:marLeft w:val="0"/>
          <w:marRight w:val="0"/>
          <w:marTop w:val="0"/>
          <w:marBottom w:val="0"/>
          <w:divBdr>
            <w:top w:val="none" w:sz="0" w:space="0" w:color="auto"/>
            <w:left w:val="none" w:sz="0" w:space="0" w:color="auto"/>
            <w:bottom w:val="none" w:sz="0" w:space="0" w:color="auto"/>
            <w:right w:val="none" w:sz="0" w:space="0" w:color="auto"/>
          </w:divBdr>
        </w:div>
        <w:div w:id="2142645956">
          <w:marLeft w:val="0"/>
          <w:marRight w:val="0"/>
          <w:marTop w:val="0"/>
          <w:marBottom w:val="0"/>
          <w:divBdr>
            <w:top w:val="none" w:sz="0" w:space="0" w:color="auto"/>
            <w:left w:val="none" w:sz="0" w:space="0" w:color="auto"/>
            <w:bottom w:val="none" w:sz="0" w:space="0" w:color="auto"/>
            <w:right w:val="none" w:sz="0" w:space="0" w:color="auto"/>
          </w:divBdr>
        </w:div>
      </w:divsChild>
    </w:div>
    <w:div w:id="1551264128">
      <w:bodyDiv w:val="1"/>
      <w:marLeft w:val="0"/>
      <w:marRight w:val="0"/>
      <w:marTop w:val="0"/>
      <w:marBottom w:val="0"/>
      <w:divBdr>
        <w:top w:val="none" w:sz="0" w:space="0" w:color="auto"/>
        <w:left w:val="none" w:sz="0" w:space="0" w:color="auto"/>
        <w:bottom w:val="none" w:sz="0" w:space="0" w:color="auto"/>
        <w:right w:val="none" w:sz="0" w:space="0" w:color="auto"/>
      </w:divBdr>
      <w:divsChild>
        <w:div w:id="7872448">
          <w:marLeft w:val="0"/>
          <w:marRight w:val="0"/>
          <w:marTop w:val="0"/>
          <w:marBottom w:val="0"/>
          <w:divBdr>
            <w:top w:val="none" w:sz="0" w:space="0" w:color="auto"/>
            <w:left w:val="none" w:sz="0" w:space="0" w:color="auto"/>
            <w:bottom w:val="none" w:sz="0" w:space="0" w:color="auto"/>
            <w:right w:val="none" w:sz="0" w:space="0" w:color="auto"/>
          </w:divBdr>
          <w:divsChild>
            <w:div w:id="2051103640">
              <w:marLeft w:val="0"/>
              <w:marRight w:val="0"/>
              <w:marTop w:val="0"/>
              <w:marBottom w:val="0"/>
              <w:divBdr>
                <w:top w:val="none" w:sz="0" w:space="0" w:color="auto"/>
                <w:left w:val="none" w:sz="0" w:space="0" w:color="auto"/>
                <w:bottom w:val="none" w:sz="0" w:space="0" w:color="auto"/>
                <w:right w:val="none" w:sz="0" w:space="0" w:color="auto"/>
              </w:divBdr>
            </w:div>
          </w:divsChild>
        </w:div>
        <w:div w:id="78450969">
          <w:marLeft w:val="0"/>
          <w:marRight w:val="0"/>
          <w:marTop w:val="0"/>
          <w:marBottom w:val="0"/>
          <w:divBdr>
            <w:top w:val="none" w:sz="0" w:space="0" w:color="auto"/>
            <w:left w:val="none" w:sz="0" w:space="0" w:color="auto"/>
            <w:bottom w:val="none" w:sz="0" w:space="0" w:color="auto"/>
            <w:right w:val="none" w:sz="0" w:space="0" w:color="auto"/>
          </w:divBdr>
          <w:divsChild>
            <w:div w:id="605775616">
              <w:marLeft w:val="0"/>
              <w:marRight w:val="0"/>
              <w:marTop w:val="0"/>
              <w:marBottom w:val="0"/>
              <w:divBdr>
                <w:top w:val="none" w:sz="0" w:space="0" w:color="auto"/>
                <w:left w:val="none" w:sz="0" w:space="0" w:color="auto"/>
                <w:bottom w:val="none" w:sz="0" w:space="0" w:color="auto"/>
                <w:right w:val="none" w:sz="0" w:space="0" w:color="auto"/>
              </w:divBdr>
            </w:div>
          </w:divsChild>
        </w:div>
        <w:div w:id="104496648">
          <w:marLeft w:val="0"/>
          <w:marRight w:val="0"/>
          <w:marTop w:val="0"/>
          <w:marBottom w:val="0"/>
          <w:divBdr>
            <w:top w:val="none" w:sz="0" w:space="0" w:color="auto"/>
            <w:left w:val="none" w:sz="0" w:space="0" w:color="auto"/>
            <w:bottom w:val="none" w:sz="0" w:space="0" w:color="auto"/>
            <w:right w:val="none" w:sz="0" w:space="0" w:color="auto"/>
          </w:divBdr>
          <w:divsChild>
            <w:div w:id="1035733783">
              <w:marLeft w:val="0"/>
              <w:marRight w:val="0"/>
              <w:marTop w:val="0"/>
              <w:marBottom w:val="0"/>
              <w:divBdr>
                <w:top w:val="none" w:sz="0" w:space="0" w:color="auto"/>
                <w:left w:val="none" w:sz="0" w:space="0" w:color="auto"/>
                <w:bottom w:val="none" w:sz="0" w:space="0" w:color="auto"/>
                <w:right w:val="none" w:sz="0" w:space="0" w:color="auto"/>
              </w:divBdr>
            </w:div>
          </w:divsChild>
        </w:div>
        <w:div w:id="172382667">
          <w:marLeft w:val="0"/>
          <w:marRight w:val="0"/>
          <w:marTop w:val="0"/>
          <w:marBottom w:val="0"/>
          <w:divBdr>
            <w:top w:val="none" w:sz="0" w:space="0" w:color="auto"/>
            <w:left w:val="none" w:sz="0" w:space="0" w:color="auto"/>
            <w:bottom w:val="none" w:sz="0" w:space="0" w:color="auto"/>
            <w:right w:val="none" w:sz="0" w:space="0" w:color="auto"/>
          </w:divBdr>
          <w:divsChild>
            <w:div w:id="689573686">
              <w:marLeft w:val="0"/>
              <w:marRight w:val="0"/>
              <w:marTop w:val="0"/>
              <w:marBottom w:val="0"/>
              <w:divBdr>
                <w:top w:val="none" w:sz="0" w:space="0" w:color="auto"/>
                <w:left w:val="none" w:sz="0" w:space="0" w:color="auto"/>
                <w:bottom w:val="none" w:sz="0" w:space="0" w:color="auto"/>
                <w:right w:val="none" w:sz="0" w:space="0" w:color="auto"/>
              </w:divBdr>
            </w:div>
          </w:divsChild>
        </w:div>
        <w:div w:id="212011081">
          <w:marLeft w:val="0"/>
          <w:marRight w:val="0"/>
          <w:marTop w:val="0"/>
          <w:marBottom w:val="0"/>
          <w:divBdr>
            <w:top w:val="none" w:sz="0" w:space="0" w:color="auto"/>
            <w:left w:val="none" w:sz="0" w:space="0" w:color="auto"/>
            <w:bottom w:val="none" w:sz="0" w:space="0" w:color="auto"/>
            <w:right w:val="none" w:sz="0" w:space="0" w:color="auto"/>
          </w:divBdr>
          <w:divsChild>
            <w:div w:id="1800763824">
              <w:marLeft w:val="0"/>
              <w:marRight w:val="0"/>
              <w:marTop w:val="0"/>
              <w:marBottom w:val="0"/>
              <w:divBdr>
                <w:top w:val="none" w:sz="0" w:space="0" w:color="auto"/>
                <w:left w:val="none" w:sz="0" w:space="0" w:color="auto"/>
                <w:bottom w:val="none" w:sz="0" w:space="0" w:color="auto"/>
                <w:right w:val="none" w:sz="0" w:space="0" w:color="auto"/>
              </w:divBdr>
            </w:div>
          </w:divsChild>
        </w:div>
        <w:div w:id="229728140">
          <w:marLeft w:val="0"/>
          <w:marRight w:val="0"/>
          <w:marTop w:val="0"/>
          <w:marBottom w:val="0"/>
          <w:divBdr>
            <w:top w:val="none" w:sz="0" w:space="0" w:color="auto"/>
            <w:left w:val="none" w:sz="0" w:space="0" w:color="auto"/>
            <w:bottom w:val="none" w:sz="0" w:space="0" w:color="auto"/>
            <w:right w:val="none" w:sz="0" w:space="0" w:color="auto"/>
          </w:divBdr>
          <w:divsChild>
            <w:div w:id="1861700340">
              <w:marLeft w:val="0"/>
              <w:marRight w:val="0"/>
              <w:marTop w:val="0"/>
              <w:marBottom w:val="0"/>
              <w:divBdr>
                <w:top w:val="none" w:sz="0" w:space="0" w:color="auto"/>
                <w:left w:val="none" w:sz="0" w:space="0" w:color="auto"/>
                <w:bottom w:val="none" w:sz="0" w:space="0" w:color="auto"/>
                <w:right w:val="none" w:sz="0" w:space="0" w:color="auto"/>
              </w:divBdr>
            </w:div>
          </w:divsChild>
        </w:div>
        <w:div w:id="247692848">
          <w:marLeft w:val="0"/>
          <w:marRight w:val="0"/>
          <w:marTop w:val="0"/>
          <w:marBottom w:val="0"/>
          <w:divBdr>
            <w:top w:val="none" w:sz="0" w:space="0" w:color="auto"/>
            <w:left w:val="none" w:sz="0" w:space="0" w:color="auto"/>
            <w:bottom w:val="none" w:sz="0" w:space="0" w:color="auto"/>
            <w:right w:val="none" w:sz="0" w:space="0" w:color="auto"/>
          </w:divBdr>
          <w:divsChild>
            <w:div w:id="482623526">
              <w:marLeft w:val="0"/>
              <w:marRight w:val="0"/>
              <w:marTop w:val="0"/>
              <w:marBottom w:val="0"/>
              <w:divBdr>
                <w:top w:val="none" w:sz="0" w:space="0" w:color="auto"/>
                <w:left w:val="none" w:sz="0" w:space="0" w:color="auto"/>
                <w:bottom w:val="none" w:sz="0" w:space="0" w:color="auto"/>
                <w:right w:val="none" w:sz="0" w:space="0" w:color="auto"/>
              </w:divBdr>
            </w:div>
          </w:divsChild>
        </w:div>
        <w:div w:id="256719006">
          <w:marLeft w:val="0"/>
          <w:marRight w:val="0"/>
          <w:marTop w:val="0"/>
          <w:marBottom w:val="0"/>
          <w:divBdr>
            <w:top w:val="none" w:sz="0" w:space="0" w:color="auto"/>
            <w:left w:val="none" w:sz="0" w:space="0" w:color="auto"/>
            <w:bottom w:val="none" w:sz="0" w:space="0" w:color="auto"/>
            <w:right w:val="none" w:sz="0" w:space="0" w:color="auto"/>
          </w:divBdr>
          <w:divsChild>
            <w:div w:id="1847397310">
              <w:marLeft w:val="0"/>
              <w:marRight w:val="0"/>
              <w:marTop w:val="0"/>
              <w:marBottom w:val="0"/>
              <w:divBdr>
                <w:top w:val="none" w:sz="0" w:space="0" w:color="auto"/>
                <w:left w:val="none" w:sz="0" w:space="0" w:color="auto"/>
                <w:bottom w:val="none" w:sz="0" w:space="0" w:color="auto"/>
                <w:right w:val="none" w:sz="0" w:space="0" w:color="auto"/>
              </w:divBdr>
            </w:div>
          </w:divsChild>
        </w:div>
        <w:div w:id="261955949">
          <w:marLeft w:val="0"/>
          <w:marRight w:val="0"/>
          <w:marTop w:val="0"/>
          <w:marBottom w:val="0"/>
          <w:divBdr>
            <w:top w:val="none" w:sz="0" w:space="0" w:color="auto"/>
            <w:left w:val="none" w:sz="0" w:space="0" w:color="auto"/>
            <w:bottom w:val="none" w:sz="0" w:space="0" w:color="auto"/>
            <w:right w:val="none" w:sz="0" w:space="0" w:color="auto"/>
          </w:divBdr>
          <w:divsChild>
            <w:div w:id="2124112506">
              <w:marLeft w:val="0"/>
              <w:marRight w:val="0"/>
              <w:marTop w:val="0"/>
              <w:marBottom w:val="0"/>
              <w:divBdr>
                <w:top w:val="none" w:sz="0" w:space="0" w:color="auto"/>
                <w:left w:val="none" w:sz="0" w:space="0" w:color="auto"/>
                <w:bottom w:val="none" w:sz="0" w:space="0" w:color="auto"/>
                <w:right w:val="none" w:sz="0" w:space="0" w:color="auto"/>
              </w:divBdr>
            </w:div>
          </w:divsChild>
        </w:div>
        <w:div w:id="284972248">
          <w:marLeft w:val="0"/>
          <w:marRight w:val="0"/>
          <w:marTop w:val="0"/>
          <w:marBottom w:val="0"/>
          <w:divBdr>
            <w:top w:val="none" w:sz="0" w:space="0" w:color="auto"/>
            <w:left w:val="none" w:sz="0" w:space="0" w:color="auto"/>
            <w:bottom w:val="none" w:sz="0" w:space="0" w:color="auto"/>
            <w:right w:val="none" w:sz="0" w:space="0" w:color="auto"/>
          </w:divBdr>
          <w:divsChild>
            <w:div w:id="2087070230">
              <w:marLeft w:val="0"/>
              <w:marRight w:val="0"/>
              <w:marTop w:val="0"/>
              <w:marBottom w:val="0"/>
              <w:divBdr>
                <w:top w:val="none" w:sz="0" w:space="0" w:color="auto"/>
                <w:left w:val="none" w:sz="0" w:space="0" w:color="auto"/>
                <w:bottom w:val="none" w:sz="0" w:space="0" w:color="auto"/>
                <w:right w:val="none" w:sz="0" w:space="0" w:color="auto"/>
              </w:divBdr>
            </w:div>
          </w:divsChild>
        </w:div>
        <w:div w:id="285548831">
          <w:marLeft w:val="0"/>
          <w:marRight w:val="0"/>
          <w:marTop w:val="0"/>
          <w:marBottom w:val="0"/>
          <w:divBdr>
            <w:top w:val="none" w:sz="0" w:space="0" w:color="auto"/>
            <w:left w:val="none" w:sz="0" w:space="0" w:color="auto"/>
            <w:bottom w:val="none" w:sz="0" w:space="0" w:color="auto"/>
            <w:right w:val="none" w:sz="0" w:space="0" w:color="auto"/>
          </w:divBdr>
          <w:divsChild>
            <w:div w:id="2050834974">
              <w:marLeft w:val="0"/>
              <w:marRight w:val="0"/>
              <w:marTop w:val="0"/>
              <w:marBottom w:val="0"/>
              <w:divBdr>
                <w:top w:val="none" w:sz="0" w:space="0" w:color="auto"/>
                <w:left w:val="none" w:sz="0" w:space="0" w:color="auto"/>
                <w:bottom w:val="none" w:sz="0" w:space="0" w:color="auto"/>
                <w:right w:val="none" w:sz="0" w:space="0" w:color="auto"/>
              </w:divBdr>
            </w:div>
          </w:divsChild>
        </w:div>
        <w:div w:id="309526878">
          <w:marLeft w:val="0"/>
          <w:marRight w:val="0"/>
          <w:marTop w:val="0"/>
          <w:marBottom w:val="0"/>
          <w:divBdr>
            <w:top w:val="none" w:sz="0" w:space="0" w:color="auto"/>
            <w:left w:val="none" w:sz="0" w:space="0" w:color="auto"/>
            <w:bottom w:val="none" w:sz="0" w:space="0" w:color="auto"/>
            <w:right w:val="none" w:sz="0" w:space="0" w:color="auto"/>
          </w:divBdr>
          <w:divsChild>
            <w:div w:id="1515194843">
              <w:marLeft w:val="0"/>
              <w:marRight w:val="0"/>
              <w:marTop w:val="0"/>
              <w:marBottom w:val="0"/>
              <w:divBdr>
                <w:top w:val="none" w:sz="0" w:space="0" w:color="auto"/>
                <w:left w:val="none" w:sz="0" w:space="0" w:color="auto"/>
                <w:bottom w:val="none" w:sz="0" w:space="0" w:color="auto"/>
                <w:right w:val="none" w:sz="0" w:space="0" w:color="auto"/>
              </w:divBdr>
            </w:div>
          </w:divsChild>
        </w:div>
        <w:div w:id="331877096">
          <w:marLeft w:val="0"/>
          <w:marRight w:val="0"/>
          <w:marTop w:val="0"/>
          <w:marBottom w:val="0"/>
          <w:divBdr>
            <w:top w:val="none" w:sz="0" w:space="0" w:color="auto"/>
            <w:left w:val="none" w:sz="0" w:space="0" w:color="auto"/>
            <w:bottom w:val="none" w:sz="0" w:space="0" w:color="auto"/>
            <w:right w:val="none" w:sz="0" w:space="0" w:color="auto"/>
          </w:divBdr>
          <w:divsChild>
            <w:div w:id="1163399940">
              <w:marLeft w:val="0"/>
              <w:marRight w:val="0"/>
              <w:marTop w:val="0"/>
              <w:marBottom w:val="0"/>
              <w:divBdr>
                <w:top w:val="none" w:sz="0" w:space="0" w:color="auto"/>
                <w:left w:val="none" w:sz="0" w:space="0" w:color="auto"/>
                <w:bottom w:val="none" w:sz="0" w:space="0" w:color="auto"/>
                <w:right w:val="none" w:sz="0" w:space="0" w:color="auto"/>
              </w:divBdr>
            </w:div>
          </w:divsChild>
        </w:div>
        <w:div w:id="348259842">
          <w:marLeft w:val="0"/>
          <w:marRight w:val="0"/>
          <w:marTop w:val="0"/>
          <w:marBottom w:val="0"/>
          <w:divBdr>
            <w:top w:val="none" w:sz="0" w:space="0" w:color="auto"/>
            <w:left w:val="none" w:sz="0" w:space="0" w:color="auto"/>
            <w:bottom w:val="none" w:sz="0" w:space="0" w:color="auto"/>
            <w:right w:val="none" w:sz="0" w:space="0" w:color="auto"/>
          </w:divBdr>
          <w:divsChild>
            <w:div w:id="93592815">
              <w:marLeft w:val="0"/>
              <w:marRight w:val="0"/>
              <w:marTop w:val="0"/>
              <w:marBottom w:val="0"/>
              <w:divBdr>
                <w:top w:val="none" w:sz="0" w:space="0" w:color="auto"/>
                <w:left w:val="none" w:sz="0" w:space="0" w:color="auto"/>
                <w:bottom w:val="none" w:sz="0" w:space="0" w:color="auto"/>
                <w:right w:val="none" w:sz="0" w:space="0" w:color="auto"/>
              </w:divBdr>
            </w:div>
          </w:divsChild>
        </w:div>
        <w:div w:id="351809573">
          <w:marLeft w:val="0"/>
          <w:marRight w:val="0"/>
          <w:marTop w:val="0"/>
          <w:marBottom w:val="0"/>
          <w:divBdr>
            <w:top w:val="none" w:sz="0" w:space="0" w:color="auto"/>
            <w:left w:val="none" w:sz="0" w:space="0" w:color="auto"/>
            <w:bottom w:val="none" w:sz="0" w:space="0" w:color="auto"/>
            <w:right w:val="none" w:sz="0" w:space="0" w:color="auto"/>
          </w:divBdr>
          <w:divsChild>
            <w:div w:id="631793635">
              <w:marLeft w:val="0"/>
              <w:marRight w:val="0"/>
              <w:marTop w:val="0"/>
              <w:marBottom w:val="0"/>
              <w:divBdr>
                <w:top w:val="none" w:sz="0" w:space="0" w:color="auto"/>
                <w:left w:val="none" w:sz="0" w:space="0" w:color="auto"/>
                <w:bottom w:val="none" w:sz="0" w:space="0" w:color="auto"/>
                <w:right w:val="none" w:sz="0" w:space="0" w:color="auto"/>
              </w:divBdr>
            </w:div>
          </w:divsChild>
        </w:div>
        <w:div w:id="423308953">
          <w:marLeft w:val="0"/>
          <w:marRight w:val="0"/>
          <w:marTop w:val="0"/>
          <w:marBottom w:val="0"/>
          <w:divBdr>
            <w:top w:val="none" w:sz="0" w:space="0" w:color="auto"/>
            <w:left w:val="none" w:sz="0" w:space="0" w:color="auto"/>
            <w:bottom w:val="none" w:sz="0" w:space="0" w:color="auto"/>
            <w:right w:val="none" w:sz="0" w:space="0" w:color="auto"/>
          </w:divBdr>
          <w:divsChild>
            <w:div w:id="854804796">
              <w:marLeft w:val="0"/>
              <w:marRight w:val="0"/>
              <w:marTop w:val="0"/>
              <w:marBottom w:val="0"/>
              <w:divBdr>
                <w:top w:val="none" w:sz="0" w:space="0" w:color="auto"/>
                <w:left w:val="none" w:sz="0" w:space="0" w:color="auto"/>
                <w:bottom w:val="none" w:sz="0" w:space="0" w:color="auto"/>
                <w:right w:val="none" w:sz="0" w:space="0" w:color="auto"/>
              </w:divBdr>
            </w:div>
          </w:divsChild>
        </w:div>
        <w:div w:id="436289332">
          <w:marLeft w:val="0"/>
          <w:marRight w:val="0"/>
          <w:marTop w:val="0"/>
          <w:marBottom w:val="0"/>
          <w:divBdr>
            <w:top w:val="none" w:sz="0" w:space="0" w:color="auto"/>
            <w:left w:val="none" w:sz="0" w:space="0" w:color="auto"/>
            <w:bottom w:val="none" w:sz="0" w:space="0" w:color="auto"/>
            <w:right w:val="none" w:sz="0" w:space="0" w:color="auto"/>
          </w:divBdr>
          <w:divsChild>
            <w:div w:id="779883232">
              <w:marLeft w:val="0"/>
              <w:marRight w:val="0"/>
              <w:marTop w:val="0"/>
              <w:marBottom w:val="0"/>
              <w:divBdr>
                <w:top w:val="none" w:sz="0" w:space="0" w:color="auto"/>
                <w:left w:val="none" w:sz="0" w:space="0" w:color="auto"/>
                <w:bottom w:val="none" w:sz="0" w:space="0" w:color="auto"/>
                <w:right w:val="none" w:sz="0" w:space="0" w:color="auto"/>
              </w:divBdr>
            </w:div>
          </w:divsChild>
        </w:div>
        <w:div w:id="442500544">
          <w:marLeft w:val="0"/>
          <w:marRight w:val="0"/>
          <w:marTop w:val="0"/>
          <w:marBottom w:val="0"/>
          <w:divBdr>
            <w:top w:val="none" w:sz="0" w:space="0" w:color="auto"/>
            <w:left w:val="none" w:sz="0" w:space="0" w:color="auto"/>
            <w:bottom w:val="none" w:sz="0" w:space="0" w:color="auto"/>
            <w:right w:val="none" w:sz="0" w:space="0" w:color="auto"/>
          </w:divBdr>
          <w:divsChild>
            <w:div w:id="1166558430">
              <w:marLeft w:val="0"/>
              <w:marRight w:val="0"/>
              <w:marTop w:val="0"/>
              <w:marBottom w:val="0"/>
              <w:divBdr>
                <w:top w:val="none" w:sz="0" w:space="0" w:color="auto"/>
                <w:left w:val="none" w:sz="0" w:space="0" w:color="auto"/>
                <w:bottom w:val="none" w:sz="0" w:space="0" w:color="auto"/>
                <w:right w:val="none" w:sz="0" w:space="0" w:color="auto"/>
              </w:divBdr>
            </w:div>
          </w:divsChild>
        </w:div>
        <w:div w:id="469369569">
          <w:marLeft w:val="0"/>
          <w:marRight w:val="0"/>
          <w:marTop w:val="0"/>
          <w:marBottom w:val="0"/>
          <w:divBdr>
            <w:top w:val="none" w:sz="0" w:space="0" w:color="auto"/>
            <w:left w:val="none" w:sz="0" w:space="0" w:color="auto"/>
            <w:bottom w:val="none" w:sz="0" w:space="0" w:color="auto"/>
            <w:right w:val="none" w:sz="0" w:space="0" w:color="auto"/>
          </w:divBdr>
          <w:divsChild>
            <w:div w:id="1492603220">
              <w:marLeft w:val="0"/>
              <w:marRight w:val="0"/>
              <w:marTop w:val="0"/>
              <w:marBottom w:val="0"/>
              <w:divBdr>
                <w:top w:val="none" w:sz="0" w:space="0" w:color="auto"/>
                <w:left w:val="none" w:sz="0" w:space="0" w:color="auto"/>
                <w:bottom w:val="none" w:sz="0" w:space="0" w:color="auto"/>
                <w:right w:val="none" w:sz="0" w:space="0" w:color="auto"/>
              </w:divBdr>
            </w:div>
          </w:divsChild>
        </w:div>
        <w:div w:id="478230362">
          <w:marLeft w:val="0"/>
          <w:marRight w:val="0"/>
          <w:marTop w:val="0"/>
          <w:marBottom w:val="0"/>
          <w:divBdr>
            <w:top w:val="none" w:sz="0" w:space="0" w:color="auto"/>
            <w:left w:val="none" w:sz="0" w:space="0" w:color="auto"/>
            <w:bottom w:val="none" w:sz="0" w:space="0" w:color="auto"/>
            <w:right w:val="none" w:sz="0" w:space="0" w:color="auto"/>
          </w:divBdr>
          <w:divsChild>
            <w:div w:id="489373251">
              <w:marLeft w:val="0"/>
              <w:marRight w:val="0"/>
              <w:marTop w:val="0"/>
              <w:marBottom w:val="0"/>
              <w:divBdr>
                <w:top w:val="none" w:sz="0" w:space="0" w:color="auto"/>
                <w:left w:val="none" w:sz="0" w:space="0" w:color="auto"/>
                <w:bottom w:val="none" w:sz="0" w:space="0" w:color="auto"/>
                <w:right w:val="none" w:sz="0" w:space="0" w:color="auto"/>
              </w:divBdr>
            </w:div>
          </w:divsChild>
        </w:div>
        <w:div w:id="536091601">
          <w:marLeft w:val="0"/>
          <w:marRight w:val="0"/>
          <w:marTop w:val="0"/>
          <w:marBottom w:val="0"/>
          <w:divBdr>
            <w:top w:val="none" w:sz="0" w:space="0" w:color="auto"/>
            <w:left w:val="none" w:sz="0" w:space="0" w:color="auto"/>
            <w:bottom w:val="none" w:sz="0" w:space="0" w:color="auto"/>
            <w:right w:val="none" w:sz="0" w:space="0" w:color="auto"/>
          </w:divBdr>
          <w:divsChild>
            <w:div w:id="380326018">
              <w:marLeft w:val="0"/>
              <w:marRight w:val="0"/>
              <w:marTop w:val="0"/>
              <w:marBottom w:val="0"/>
              <w:divBdr>
                <w:top w:val="none" w:sz="0" w:space="0" w:color="auto"/>
                <w:left w:val="none" w:sz="0" w:space="0" w:color="auto"/>
                <w:bottom w:val="none" w:sz="0" w:space="0" w:color="auto"/>
                <w:right w:val="none" w:sz="0" w:space="0" w:color="auto"/>
              </w:divBdr>
            </w:div>
          </w:divsChild>
        </w:div>
        <w:div w:id="547843529">
          <w:marLeft w:val="0"/>
          <w:marRight w:val="0"/>
          <w:marTop w:val="0"/>
          <w:marBottom w:val="0"/>
          <w:divBdr>
            <w:top w:val="none" w:sz="0" w:space="0" w:color="auto"/>
            <w:left w:val="none" w:sz="0" w:space="0" w:color="auto"/>
            <w:bottom w:val="none" w:sz="0" w:space="0" w:color="auto"/>
            <w:right w:val="none" w:sz="0" w:space="0" w:color="auto"/>
          </w:divBdr>
          <w:divsChild>
            <w:div w:id="2090884540">
              <w:marLeft w:val="0"/>
              <w:marRight w:val="0"/>
              <w:marTop w:val="0"/>
              <w:marBottom w:val="0"/>
              <w:divBdr>
                <w:top w:val="none" w:sz="0" w:space="0" w:color="auto"/>
                <w:left w:val="none" w:sz="0" w:space="0" w:color="auto"/>
                <w:bottom w:val="none" w:sz="0" w:space="0" w:color="auto"/>
                <w:right w:val="none" w:sz="0" w:space="0" w:color="auto"/>
              </w:divBdr>
            </w:div>
          </w:divsChild>
        </w:div>
        <w:div w:id="566495365">
          <w:marLeft w:val="0"/>
          <w:marRight w:val="0"/>
          <w:marTop w:val="0"/>
          <w:marBottom w:val="0"/>
          <w:divBdr>
            <w:top w:val="none" w:sz="0" w:space="0" w:color="auto"/>
            <w:left w:val="none" w:sz="0" w:space="0" w:color="auto"/>
            <w:bottom w:val="none" w:sz="0" w:space="0" w:color="auto"/>
            <w:right w:val="none" w:sz="0" w:space="0" w:color="auto"/>
          </w:divBdr>
          <w:divsChild>
            <w:div w:id="1943099202">
              <w:marLeft w:val="0"/>
              <w:marRight w:val="0"/>
              <w:marTop w:val="0"/>
              <w:marBottom w:val="0"/>
              <w:divBdr>
                <w:top w:val="none" w:sz="0" w:space="0" w:color="auto"/>
                <w:left w:val="none" w:sz="0" w:space="0" w:color="auto"/>
                <w:bottom w:val="none" w:sz="0" w:space="0" w:color="auto"/>
                <w:right w:val="none" w:sz="0" w:space="0" w:color="auto"/>
              </w:divBdr>
            </w:div>
          </w:divsChild>
        </w:div>
        <w:div w:id="572201132">
          <w:marLeft w:val="0"/>
          <w:marRight w:val="0"/>
          <w:marTop w:val="0"/>
          <w:marBottom w:val="0"/>
          <w:divBdr>
            <w:top w:val="none" w:sz="0" w:space="0" w:color="auto"/>
            <w:left w:val="none" w:sz="0" w:space="0" w:color="auto"/>
            <w:bottom w:val="none" w:sz="0" w:space="0" w:color="auto"/>
            <w:right w:val="none" w:sz="0" w:space="0" w:color="auto"/>
          </w:divBdr>
          <w:divsChild>
            <w:div w:id="1925067323">
              <w:marLeft w:val="0"/>
              <w:marRight w:val="0"/>
              <w:marTop w:val="0"/>
              <w:marBottom w:val="0"/>
              <w:divBdr>
                <w:top w:val="none" w:sz="0" w:space="0" w:color="auto"/>
                <w:left w:val="none" w:sz="0" w:space="0" w:color="auto"/>
                <w:bottom w:val="none" w:sz="0" w:space="0" w:color="auto"/>
                <w:right w:val="none" w:sz="0" w:space="0" w:color="auto"/>
              </w:divBdr>
            </w:div>
          </w:divsChild>
        </w:div>
        <w:div w:id="580212448">
          <w:marLeft w:val="0"/>
          <w:marRight w:val="0"/>
          <w:marTop w:val="0"/>
          <w:marBottom w:val="0"/>
          <w:divBdr>
            <w:top w:val="none" w:sz="0" w:space="0" w:color="auto"/>
            <w:left w:val="none" w:sz="0" w:space="0" w:color="auto"/>
            <w:bottom w:val="none" w:sz="0" w:space="0" w:color="auto"/>
            <w:right w:val="none" w:sz="0" w:space="0" w:color="auto"/>
          </w:divBdr>
          <w:divsChild>
            <w:div w:id="1348098695">
              <w:marLeft w:val="0"/>
              <w:marRight w:val="0"/>
              <w:marTop w:val="0"/>
              <w:marBottom w:val="0"/>
              <w:divBdr>
                <w:top w:val="none" w:sz="0" w:space="0" w:color="auto"/>
                <w:left w:val="none" w:sz="0" w:space="0" w:color="auto"/>
                <w:bottom w:val="none" w:sz="0" w:space="0" w:color="auto"/>
                <w:right w:val="none" w:sz="0" w:space="0" w:color="auto"/>
              </w:divBdr>
            </w:div>
          </w:divsChild>
        </w:div>
        <w:div w:id="598147510">
          <w:marLeft w:val="0"/>
          <w:marRight w:val="0"/>
          <w:marTop w:val="0"/>
          <w:marBottom w:val="0"/>
          <w:divBdr>
            <w:top w:val="none" w:sz="0" w:space="0" w:color="auto"/>
            <w:left w:val="none" w:sz="0" w:space="0" w:color="auto"/>
            <w:bottom w:val="none" w:sz="0" w:space="0" w:color="auto"/>
            <w:right w:val="none" w:sz="0" w:space="0" w:color="auto"/>
          </w:divBdr>
          <w:divsChild>
            <w:div w:id="161625316">
              <w:marLeft w:val="0"/>
              <w:marRight w:val="0"/>
              <w:marTop w:val="0"/>
              <w:marBottom w:val="0"/>
              <w:divBdr>
                <w:top w:val="none" w:sz="0" w:space="0" w:color="auto"/>
                <w:left w:val="none" w:sz="0" w:space="0" w:color="auto"/>
                <w:bottom w:val="none" w:sz="0" w:space="0" w:color="auto"/>
                <w:right w:val="none" w:sz="0" w:space="0" w:color="auto"/>
              </w:divBdr>
            </w:div>
          </w:divsChild>
        </w:div>
        <w:div w:id="615412101">
          <w:marLeft w:val="0"/>
          <w:marRight w:val="0"/>
          <w:marTop w:val="0"/>
          <w:marBottom w:val="0"/>
          <w:divBdr>
            <w:top w:val="none" w:sz="0" w:space="0" w:color="auto"/>
            <w:left w:val="none" w:sz="0" w:space="0" w:color="auto"/>
            <w:bottom w:val="none" w:sz="0" w:space="0" w:color="auto"/>
            <w:right w:val="none" w:sz="0" w:space="0" w:color="auto"/>
          </w:divBdr>
          <w:divsChild>
            <w:div w:id="55248490">
              <w:marLeft w:val="0"/>
              <w:marRight w:val="0"/>
              <w:marTop w:val="0"/>
              <w:marBottom w:val="0"/>
              <w:divBdr>
                <w:top w:val="none" w:sz="0" w:space="0" w:color="auto"/>
                <w:left w:val="none" w:sz="0" w:space="0" w:color="auto"/>
                <w:bottom w:val="none" w:sz="0" w:space="0" w:color="auto"/>
                <w:right w:val="none" w:sz="0" w:space="0" w:color="auto"/>
              </w:divBdr>
            </w:div>
          </w:divsChild>
        </w:div>
        <w:div w:id="631012007">
          <w:marLeft w:val="0"/>
          <w:marRight w:val="0"/>
          <w:marTop w:val="0"/>
          <w:marBottom w:val="0"/>
          <w:divBdr>
            <w:top w:val="none" w:sz="0" w:space="0" w:color="auto"/>
            <w:left w:val="none" w:sz="0" w:space="0" w:color="auto"/>
            <w:bottom w:val="none" w:sz="0" w:space="0" w:color="auto"/>
            <w:right w:val="none" w:sz="0" w:space="0" w:color="auto"/>
          </w:divBdr>
          <w:divsChild>
            <w:div w:id="1932084386">
              <w:marLeft w:val="0"/>
              <w:marRight w:val="0"/>
              <w:marTop w:val="0"/>
              <w:marBottom w:val="0"/>
              <w:divBdr>
                <w:top w:val="none" w:sz="0" w:space="0" w:color="auto"/>
                <w:left w:val="none" w:sz="0" w:space="0" w:color="auto"/>
                <w:bottom w:val="none" w:sz="0" w:space="0" w:color="auto"/>
                <w:right w:val="none" w:sz="0" w:space="0" w:color="auto"/>
              </w:divBdr>
            </w:div>
          </w:divsChild>
        </w:div>
        <w:div w:id="638221216">
          <w:marLeft w:val="0"/>
          <w:marRight w:val="0"/>
          <w:marTop w:val="0"/>
          <w:marBottom w:val="0"/>
          <w:divBdr>
            <w:top w:val="none" w:sz="0" w:space="0" w:color="auto"/>
            <w:left w:val="none" w:sz="0" w:space="0" w:color="auto"/>
            <w:bottom w:val="none" w:sz="0" w:space="0" w:color="auto"/>
            <w:right w:val="none" w:sz="0" w:space="0" w:color="auto"/>
          </w:divBdr>
          <w:divsChild>
            <w:div w:id="796335200">
              <w:marLeft w:val="0"/>
              <w:marRight w:val="0"/>
              <w:marTop w:val="0"/>
              <w:marBottom w:val="0"/>
              <w:divBdr>
                <w:top w:val="none" w:sz="0" w:space="0" w:color="auto"/>
                <w:left w:val="none" w:sz="0" w:space="0" w:color="auto"/>
                <w:bottom w:val="none" w:sz="0" w:space="0" w:color="auto"/>
                <w:right w:val="none" w:sz="0" w:space="0" w:color="auto"/>
              </w:divBdr>
            </w:div>
          </w:divsChild>
        </w:div>
        <w:div w:id="649558498">
          <w:marLeft w:val="0"/>
          <w:marRight w:val="0"/>
          <w:marTop w:val="0"/>
          <w:marBottom w:val="0"/>
          <w:divBdr>
            <w:top w:val="none" w:sz="0" w:space="0" w:color="auto"/>
            <w:left w:val="none" w:sz="0" w:space="0" w:color="auto"/>
            <w:bottom w:val="none" w:sz="0" w:space="0" w:color="auto"/>
            <w:right w:val="none" w:sz="0" w:space="0" w:color="auto"/>
          </w:divBdr>
          <w:divsChild>
            <w:div w:id="1813405146">
              <w:marLeft w:val="0"/>
              <w:marRight w:val="0"/>
              <w:marTop w:val="0"/>
              <w:marBottom w:val="0"/>
              <w:divBdr>
                <w:top w:val="none" w:sz="0" w:space="0" w:color="auto"/>
                <w:left w:val="none" w:sz="0" w:space="0" w:color="auto"/>
                <w:bottom w:val="none" w:sz="0" w:space="0" w:color="auto"/>
                <w:right w:val="none" w:sz="0" w:space="0" w:color="auto"/>
              </w:divBdr>
            </w:div>
          </w:divsChild>
        </w:div>
        <w:div w:id="676931609">
          <w:marLeft w:val="0"/>
          <w:marRight w:val="0"/>
          <w:marTop w:val="0"/>
          <w:marBottom w:val="0"/>
          <w:divBdr>
            <w:top w:val="none" w:sz="0" w:space="0" w:color="auto"/>
            <w:left w:val="none" w:sz="0" w:space="0" w:color="auto"/>
            <w:bottom w:val="none" w:sz="0" w:space="0" w:color="auto"/>
            <w:right w:val="none" w:sz="0" w:space="0" w:color="auto"/>
          </w:divBdr>
          <w:divsChild>
            <w:div w:id="2108037566">
              <w:marLeft w:val="0"/>
              <w:marRight w:val="0"/>
              <w:marTop w:val="0"/>
              <w:marBottom w:val="0"/>
              <w:divBdr>
                <w:top w:val="none" w:sz="0" w:space="0" w:color="auto"/>
                <w:left w:val="none" w:sz="0" w:space="0" w:color="auto"/>
                <w:bottom w:val="none" w:sz="0" w:space="0" w:color="auto"/>
                <w:right w:val="none" w:sz="0" w:space="0" w:color="auto"/>
              </w:divBdr>
            </w:div>
          </w:divsChild>
        </w:div>
        <w:div w:id="689113121">
          <w:marLeft w:val="0"/>
          <w:marRight w:val="0"/>
          <w:marTop w:val="0"/>
          <w:marBottom w:val="0"/>
          <w:divBdr>
            <w:top w:val="none" w:sz="0" w:space="0" w:color="auto"/>
            <w:left w:val="none" w:sz="0" w:space="0" w:color="auto"/>
            <w:bottom w:val="none" w:sz="0" w:space="0" w:color="auto"/>
            <w:right w:val="none" w:sz="0" w:space="0" w:color="auto"/>
          </w:divBdr>
          <w:divsChild>
            <w:div w:id="1970740884">
              <w:marLeft w:val="0"/>
              <w:marRight w:val="0"/>
              <w:marTop w:val="0"/>
              <w:marBottom w:val="0"/>
              <w:divBdr>
                <w:top w:val="none" w:sz="0" w:space="0" w:color="auto"/>
                <w:left w:val="none" w:sz="0" w:space="0" w:color="auto"/>
                <w:bottom w:val="none" w:sz="0" w:space="0" w:color="auto"/>
                <w:right w:val="none" w:sz="0" w:space="0" w:color="auto"/>
              </w:divBdr>
            </w:div>
          </w:divsChild>
        </w:div>
        <w:div w:id="770777370">
          <w:marLeft w:val="0"/>
          <w:marRight w:val="0"/>
          <w:marTop w:val="0"/>
          <w:marBottom w:val="0"/>
          <w:divBdr>
            <w:top w:val="none" w:sz="0" w:space="0" w:color="auto"/>
            <w:left w:val="none" w:sz="0" w:space="0" w:color="auto"/>
            <w:bottom w:val="none" w:sz="0" w:space="0" w:color="auto"/>
            <w:right w:val="none" w:sz="0" w:space="0" w:color="auto"/>
          </w:divBdr>
          <w:divsChild>
            <w:div w:id="273444399">
              <w:marLeft w:val="0"/>
              <w:marRight w:val="0"/>
              <w:marTop w:val="0"/>
              <w:marBottom w:val="0"/>
              <w:divBdr>
                <w:top w:val="none" w:sz="0" w:space="0" w:color="auto"/>
                <w:left w:val="none" w:sz="0" w:space="0" w:color="auto"/>
                <w:bottom w:val="none" w:sz="0" w:space="0" w:color="auto"/>
                <w:right w:val="none" w:sz="0" w:space="0" w:color="auto"/>
              </w:divBdr>
            </w:div>
          </w:divsChild>
        </w:div>
        <w:div w:id="844169449">
          <w:marLeft w:val="0"/>
          <w:marRight w:val="0"/>
          <w:marTop w:val="0"/>
          <w:marBottom w:val="0"/>
          <w:divBdr>
            <w:top w:val="none" w:sz="0" w:space="0" w:color="auto"/>
            <w:left w:val="none" w:sz="0" w:space="0" w:color="auto"/>
            <w:bottom w:val="none" w:sz="0" w:space="0" w:color="auto"/>
            <w:right w:val="none" w:sz="0" w:space="0" w:color="auto"/>
          </w:divBdr>
          <w:divsChild>
            <w:div w:id="811412858">
              <w:marLeft w:val="0"/>
              <w:marRight w:val="0"/>
              <w:marTop w:val="0"/>
              <w:marBottom w:val="0"/>
              <w:divBdr>
                <w:top w:val="none" w:sz="0" w:space="0" w:color="auto"/>
                <w:left w:val="none" w:sz="0" w:space="0" w:color="auto"/>
                <w:bottom w:val="none" w:sz="0" w:space="0" w:color="auto"/>
                <w:right w:val="none" w:sz="0" w:space="0" w:color="auto"/>
              </w:divBdr>
            </w:div>
          </w:divsChild>
        </w:div>
        <w:div w:id="874578411">
          <w:marLeft w:val="0"/>
          <w:marRight w:val="0"/>
          <w:marTop w:val="0"/>
          <w:marBottom w:val="0"/>
          <w:divBdr>
            <w:top w:val="none" w:sz="0" w:space="0" w:color="auto"/>
            <w:left w:val="none" w:sz="0" w:space="0" w:color="auto"/>
            <w:bottom w:val="none" w:sz="0" w:space="0" w:color="auto"/>
            <w:right w:val="none" w:sz="0" w:space="0" w:color="auto"/>
          </w:divBdr>
          <w:divsChild>
            <w:div w:id="145585338">
              <w:marLeft w:val="0"/>
              <w:marRight w:val="0"/>
              <w:marTop w:val="0"/>
              <w:marBottom w:val="0"/>
              <w:divBdr>
                <w:top w:val="none" w:sz="0" w:space="0" w:color="auto"/>
                <w:left w:val="none" w:sz="0" w:space="0" w:color="auto"/>
                <w:bottom w:val="none" w:sz="0" w:space="0" w:color="auto"/>
                <w:right w:val="none" w:sz="0" w:space="0" w:color="auto"/>
              </w:divBdr>
            </w:div>
          </w:divsChild>
        </w:div>
        <w:div w:id="876043086">
          <w:marLeft w:val="0"/>
          <w:marRight w:val="0"/>
          <w:marTop w:val="0"/>
          <w:marBottom w:val="0"/>
          <w:divBdr>
            <w:top w:val="none" w:sz="0" w:space="0" w:color="auto"/>
            <w:left w:val="none" w:sz="0" w:space="0" w:color="auto"/>
            <w:bottom w:val="none" w:sz="0" w:space="0" w:color="auto"/>
            <w:right w:val="none" w:sz="0" w:space="0" w:color="auto"/>
          </w:divBdr>
          <w:divsChild>
            <w:div w:id="651520355">
              <w:marLeft w:val="0"/>
              <w:marRight w:val="0"/>
              <w:marTop w:val="0"/>
              <w:marBottom w:val="0"/>
              <w:divBdr>
                <w:top w:val="none" w:sz="0" w:space="0" w:color="auto"/>
                <w:left w:val="none" w:sz="0" w:space="0" w:color="auto"/>
                <w:bottom w:val="none" w:sz="0" w:space="0" w:color="auto"/>
                <w:right w:val="none" w:sz="0" w:space="0" w:color="auto"/>
              </w:divBdr>
            </w:div>
          </w:divsChild>
        </w:div>
        <w:div w:id="915629972">
          <w:marLeft w:val="0"/>
          <w:marRight w:val="0"/>
          <w:marTop w:val="0"/>
          <w:marBottom w:val="0"/>
          <w:divBdr>
            <w:top w:val="none" w:sz="0" w:space="0" w:color="auto"/>
            <w:left w:val="none" w:sz="0" w:space="0" w:color="auto"/>
            <w:bottom w:val="none" w:sz="0" w:space="0" w:color="auto"/>
            <w:right w:val="none" w:sz="0" w:space="0" w:color="auto"/>
          </w:divBdr>
          <w:divsChild>
            <w:div w:id="2103530049">
              <w:marLeft w:val="0"/>
              <w:marRight w:val="0"/>
              <w:marTop w:val="0"/>
              <w:marBottom w:val="0"/>
              <w:divBdr>
                <w:top w:val="none" w:sz="0" w:space="0" w:color="auto"/>
                <w:left w:val="none" w:sz="0" w:space="0" w:color="auto"/>
                <w:bottom w:val="none" w:sz="0" w:space="0" w:color="auto"/>
                <w:right w:val="none" w:sz="0" w:space="0" w:color="auto"/>
              </w:divBdr>
            </w:div>
          </w:divsChild>
        </w:div>
        <w:div w:id="947661468">
          <w:marLeft w:val="0"/>
          <w:marRight w:val="0"/>
          <w:marTop w:val="0"/>
          <w:marBottom w:val="0"/>
          <w:divBdr>
            <w:top w:val="none" w:sz="0" w:space="0" w:color="auto"/>
            <w:left w:val="none" w:sz="0" w:space="0" w:color="auto"/>
            <w:bottom w:val="none" w:sz="0" w:space="0" w:color="auto"/>
            <w:right w:val="none" w:sz="0" w:space="0" w:color="auto"/>
          </w:divBdr>
          <w:divsChild>
            <w:div w:id="1784230617">
              <w:marLeft w:val="0"/>
              <w:marRight w:val="0"/>
              <w:marTop w:val="0"/>
              <w:marBottom w:val="0"/>
              <w:divBdr>
                <w:top w:val="none" w:sz="0" w:space="0" w:color="auto"/>
                <w:left w:val="none" w:sz="0" w:space="0" w:color="auto"/>
                <w:bottom w:val="none" w:sz="0" w:space="0" w:color="auto"/>
                <w:right w:val="none" w:sz="0" w:space="0" w:color="auto"/>
              </w:divBdr>
            </w:div>
          </w:divsChild>
        </w:div>
        <w:div w:id="952520688">
          <w:marLeft w:val="0"/>
          <w:marRight w:val="0"/>
          <w:marTop w:val="0"/>
          <w:marBottom w:val="0"/>
          <w:divBdr>
            <w:top w:val="none" w:sz="0" w:space="0" w:color="auto"/>
            <w:left w:val="none" w:sz="0" w:space="0" w:color="auto"/>
            <w:bottom w:val="none" w:sz="0" w:space="0" w:color="auto"/>
            <w:right w:val="none" w:sz="0" w:space="0" w:color="auto"/>
          </w:divBdr>
          <w:divsChild>
            <w:div w:id="2041737949">
              <w:marLeft w:val="0"/>
              <w:marRight w:val="0"/>
              <w:marTop w:val="0"/>
              <w:marBottom w:val="0"/>
              <w:divBdr>
                <w:top w:val="none" w:sz="0" w:space="0" w:color="auto"/>
                <w:left w:val="none" w:sz="0" w:space="0" w:color="auto"/>
                <w:bottom w:val="none" w:sz="0" w:space="0" w:color="auto"/>
                <w:right w:val="none" w:sz="0" w:space="0" w:color="auto"/>
              </w:divBdr>
            </w:div>
          </w:divsChild>
        </w:div>
        <w:div w:id="953288635">
          <w:marLeft w:val="0"/>
          <w:marRight w:val="0"/>
          <w:marTop w:val="0"/>
          <w:marBottom w:val="0"/>
          <w:divBdr>
            <w:top w:val="none" w:sz="0" w:space="0" w:color="auto"/>
            <w:left w:val="none" w:sz="0" w:space="0" w:color="auto"/>
            <w:bottom w:val="none" w:sz="0" w:space="0" w:color="auto"/>
            <w:right w:val="none" w:sz="0" w:space="0" w:color="auto"/>
          </w:divBdr>
          <w:divsChild>
            <w:div w:id="573708338">
              <w:marLeft w:val="0"/>
              <w:marRight w:val="0"/>
              <w:marTop w:val="0"/>
              <w:marBottom w:val="0"/>
              <w:divBdr>
                <w:top w:val="none" w:sz="0" w:space="0" w:color="auto"/>
                <w:left w:val="none" w:sz="0" w:space="0" w:color="auto"/>
                <w:bottom w:val="none" w:sz="0" w:space="0" w:color="auto"/>
                <w:right w:val="none" w:sz="0" w:space="0" w:color="auto"/>
              </w:divBdr>
            </w:div>
          </w:divsChild>
        </w:div>
        <w:div w:id="1031802110">
          <w:marLeft w:val="0"/>
          <w:marRight w:val="0"/>
          <w:marTop w:val="0"/>
          <w:marBottom w:val="0"/>
          <w:divBdr>
            <w:top w:val="none" w:sz="0" w:space="0" w:color="auto"/>
            <w:left w:val="none" w:sz="0" w:space="0" w:color="auto"/>
            <w:bottom w:val="none" w:sz="0" w:space="0" w:color="auto"/>
            <w:right w:val="none" w:sz="0" w:space="0" w:color="auto"/>
          </w:divBdr>
          <w:divsChild>
            <w:div w:id="1644775377">
              <w:marLeft w:val="0"/>
              <w:marRight w:val="0"/>
              <w:marTop w:val="0"/>
              <w:marBottom w:val="0"/>
              <w:divBdr>
                <w:top w:val="none" w:sz="0" w:space="0" w:color="auto"/>
                <w:left w:val="none" w:sz="0" w:space="0" w:color="auto"/>
                <w:bottom w:val="none" w:sz="0" w:space="0" w:color="auto"/>
                <w:right w:val="none" w:sz="0" w:space="0" w:color="auto"/>
              </w:divBdr>
            </w:div>
          </w:divsChild>
        </w:div>
        <w:div w:id="1136676109">
          <w:marLeft w:val="0"/>
          <w:marRight w:val="0"/>
          <w:marTop w:val="0"/>
          <w:marBottom w:val="0"/>
          <w:divBdr>
            <w:top w:val="none" w:sz="0" w:space="0" w:color="auto"/>
            <w:left w:val="none" w:sz="0" w:space="0" w:color="auto"/>
            <w:bottom w:val="none" w:sz="0" w:space="0" w:color="auto"/>
            <w:right w:val="none" w:sz="0" w:space="0" w:color="auto"/>
          </w:divBdr>
          <w:divsChild>
            <w:div w:id="1797597665">
              <w:marLeft w:val="0"/>
              <w:marRight w:val="0"/>
              <w:marTop w:val="0"/>
              <w:marBottom w:val="0"/>
              <w:divBdr>
                <w:top w:val="none" w:sz="0" w:space="0" w:color="auto"/>
                <w:left w:val="none" w:sz="0" w:space="0" w:color="auto"/>
                <w:bottom w:val="none" w:sz="0" w:space="0" w:color="auto"/>
                <w:right w:val="none" w:sz="0" w:space="0" w:color="auto"/>
              </w:divBdr>
            </w:div>
          </w:divsChild>
        </w:div>
        <w:div w:id="1258095803">
          <w:marLeft w:val="0"/>
          <w:marRight w:val="0"/>
          <w:marTop w:val="0"/>
          <w:marBottom w:val="0"/>
          <w:divBdr>
            <w:top w:val="none" w:sz="0" w:space="0" w:color="auto"/>
            <w:left w:val="none" w:sz="0" w:space="0" w:color="auto"/>
            <w:bottom w:val="none" w:sz="0" w:space="0" w:color="auto"/>
            <w:right w:val="none" w:sz="0" w:space="0" w:color="auto"/>
          </w:divBdr>
          <w:divsChild>
            <w:div w:id="36128695">
              <w:marLeft w:val="0"/>
              <w:marRight w:val="0"/>
              <w:marTop w:val="0"/>
              <w:marBottom w:val="0"/>
              <w:divBdr>
                <w:top w:val="none" w:sz="0" w:space="0" w:color="auto"/>
                <w:left w:val="none" w:sz="0" w:space="0" w:color="auto"/>
                <w:bottom w:val="none" w:sz="0" w:space="0" w:color="auto"/>
                <w:right w:val="none" w:sz="0" w:space="0" w:color="auto"/>
              </w:divBdr>
            </w:div>
          </w:divsChild>
        </w:div>
        <w:div w:id="1281034203">
          <w:marLeft w:val="0"/>
          <w:marRight w:val="0"/>
          <w:marTop w:val="0"/>
          <w:marBottom w:val="0"/>
          <w:divBdr>
            <w:top w:val="none" w:sz="0" w:space="0" w:color="auto"/>
            <w:left w:val="none" w:sz="0" w:space="0" w:color="auto"/>
            <w:bottom w:val="none" w:sz="0" w:space="0" w:color="auto"/>
            <w:right w:val="none" w:sz="0" w:space="0" w:color="auto"/>
          </w:divBdr>
          <w:divsChild>
            <w:div w:id="649867589">
              <w:marLeft w:val="0"/>
              <w:marRight w:val="0"/>
              <w:marTop w:val="0"/>
              <w:marBottom w:val="0"/>
              <w:divBdr>
                <w:top w:val="none" w:sz="0" w:space="0" w:color="auto"/>
                <w:left w:val="none" w:sz="0" w:space="0" w:color="auto"/>
                <w:bottom w:val="none" w:sz="0" w:space="0" w:color="auto"/>
                <w:right w:val="none" w:sz="0" w:space="0" w:color="auto"/>
              </w:divBdr>
            </w:div>
          </w:divsChild>
        </w:div>
        <w:div w:id="1288120769">
          <w:marLeft w:val="0"/>
          <w:marRight w:val="0"/>
          <w:marTop w:val="0"/>
          <w:marBottom w:val="0"/>
          <w:divBdr>
            <w:top w:val="none" w:sz="0" w:space="0" w:color="auto"/>
            <w:left w:val="none" w:sz="0" w:space="0" w:color="auto"/>
            <w:bottom w:val="none" w:sz="0" w:space="0" w:color="auto"/>
            <w:right w:val="none" w:sz="0" w:space="0" w:color="auto"/>
          </w:divBdr>
          <w:divsChild>
            <w:div w:id="328405128">
              <w:marLeft w:val="0"/>
              <w:marRight w:val="0"/>
              <w:marTop w:val="0"/>
              <w:marBottom w:val="0"/>
              <w:divBdr>
                <w:top w:val="none" w:sz="0" w:space="0" w:color="auto"/>
                <w:left w:val="none" w:sz="0" w:space="0" w:color="auto"/>
                <w:bottom w:val="none" w:sz="0" w:space="0" w:color="auto"/>
                <w:right w:val="none" w:sz="0" w:space="0" w:color="auto"/>
              </w:divBdr>
            </w:div>
          </w:divsChild>
        </w:div>
        <w:div w:id="1293443150">
          <w:marLeft w:val="0"/>
          <w:marRight w:val="0"/>
          <w:marTop w:val="0"/>
          <w:marBottom w:val="0"/>
          <w:divBdr>
            <w:top w:val="none" w:sz="0" w:space="0" w:color="auto"/>
            <w:left w:val="none" w:sz="0" w:space="0" w:color="auto"/>
            <w:bottom w:val="none" w:sz="0" w:space="0" w:color="auto"/>
            <w:right w:val="none" w:sz="0" w:space="0" w:color="auto"/>
          </w:divBdr>
          <w:divsChild>
            <w:div w:id="415708663">
              <w:marLeft w:val="0"/>
              <w:marRight w:val="0"/>
              <w:marTop w:val="0"/>
              <w:marBottom w:val="0"/>
              <w:divBdr>
                <w:top w:val="none" w:sz="0" w:space="0" w:color="auto"/>
                <w:left w:val="none" w:sz="0" w:space="0" w:color="auto"/>
                <w:bottom w:val="none" w:sz="0" w:space="0" w:color="auto"/>
                <w:right w:val="none" w:sz="0" w:space="0" w:color="auto"/>
              </w:divBdr>
            </w:div>
          </w:divsChild>
        </w:div>
        <w:div w:id="1296326079">
          <w:marLeft w:val="0"/>
          <w:marRight w:val="0"/>
          <w:marTop w:val="0"/>
          <w:marBottom w:val="0"/>
          <w:divBdr>
            <w:top w:val="none" w:sz="0" w:space="0" w:color="auto"/>
            <w:left w:val="none" w:sz="0" w:space="0" w:color="auto"/>
            <w:bottom w:val="none" w:sz="0" w:space="0" w:color="auto"/>
            <w:right w:val="none" w:sz="0" w:space="0" w:color="auto"/>
          </w:divBdr>
          <w:divsChild>
            <w:div w:id="226385238">
              <w:marLeft w:val="0"/>
              <w:marRight w:val="0"/>
              <w:marTop w:val="0"/>
              <w:marBottom w:val="0"/>
              <w:divBdr>
                <w:top w:val="none" w:sz="0" w:space="0" w:color="auto"/>
                <w:left w:val="none" w:sz="0" w:space="0" w:color="auto"/>
                <w:bottom w:val="none" w:sz="0" w:space="0" w:color="auto"/>
                <w:right w:val="none" w:sz="0" w:space="0" w:color="auto"/>
              </w:divBdr>
            </w:div>
          </w:divsChild>
        </w:div>
        <w:div w:id="1303466051">
          <w:marLeft w:val="0"/>
          <w:marRight w:val="0"/>
          <w:marTop w:val="0"/>
          <w:marBottom w:val="0"/>
          <w:divBdr>
            <w:top w:val="none" w:sz="0" w:space="0" w:color="auto"/>
            <w:left w:val="none" w:sz="0" w:space="0" w:color="auto"/>
            <w:bottom w:val="none" w:sz="0" w:space="0" w:color="auto"/>
            <w:right w:val="none" w:sz="0" w:space="0" w:color="auto"/>
          </w:divBdr>
          <w:divsChild>
            <w:div w:id="1047294796">
              <w:marLeft w:val="0"/>
              <w:marRight w:val="0"/>
              <w:marTop w:val="0"/>
              <w:marBottom w:val="0"/>
              <w:divBdr>
                <w:top w:val="none" w:sz="0" w:space="0" w:color="auto"/>
                <w:left w:val="none" w:sz="0" w:space="0" w:color="auto"/>
                <w:bottom w:val="none" w:sz="0" w:space="0" w:color="auto"/>
                <w:right w:val="none" w:sz="0" w:space="0" w:color="auto"/>
              </w:divBdr>
            </w:div>
          </w:divsChild>
        </w:div>
        <w:div w:id="1333752884">
          <w:marLeft w:val="0"/>
          <w:marRight w:val="0"/>
          <w:marTop w:val="0"/>
          <w:marBottom w:val="0"/>
          <w:divBdr>
            <w:top w:val="none" w:sz="0" w:space="0" w:color="auto"/>
            <w:left w:val="none" w:sz="0" w:space="0" w:color="auto"/>
            <w:bottom w:val="none" w:sz="0" w:space="0" w:color="auto"/>
            <w:right w:val="none" w:sz="0" w:space="0" w:color="auto"/>
          </w:divBdr>
          <w:divsChild>
            <w:div w:id="182718841">
              <w:marLeft w:val="0"/>
              <w:marRight w:val="0"/>
              <w:marTop w:val="0"/>
              <w:marBottom w:val="0"/>
              <w:divBdr>
                <w:top w:val="none" w:sz="0" w:space="0" w:color="auto"/>
                <w:left w:val="none" w:sz="0" w:space="0" w:color="auto"/>
                <w:bottom w:val="none" w:sz="0" w:space="0" w:color="auto"/>
                <w:right w:val="none" w:sz="0" w:space="0" w:color="auto"/>
              </w:divBdr>
            </w:div>
          </w:divsChild>
        </w:div>
        <w:div w:id="1346980235">
          <w:marLeft w:val="0"/>
          <w:marRight w:val="0"/>
          <w:marTop w:val="0"/>
          <w:marBottom w:val="0"/>
          <w:divBdr>
            <w:top w:val="none" w:sz="0" w:space="0" w:color="auto"/>
            <w:left w:val="none" w:sz="0" w:space="0" w:color="auto"/>
            <w:bottom w:val="none" w:sz="0" w:space="0" w:color="auto"/>
            <w:right w:val="none" w:sz="0" w:space="0" w:color="auto"/>
          </w:divBdr>
          <w:divsChild>
            <w:div w:id="310326888">
              <w:marLeft w:val="0"/>
              <w:marRight w:val="0"/>
              <w:marTop w:val="0"/>
              <w:marBottom w:val="0"/>
              <w:divBdr>
                <w:top w:val="none" w:sz="0" w:space="0" w:color="auto"/>
                <w:left w:val="none" w:sz="0" w:space="0" w:color="auto"/>
                <w:bottom w:val="none" w:sz="0" w:space="0" w:color="auto"/>
                <w:right w:val="none" w:sz="0" w:space="0" w:color="auto"/>
              </w:divBdr>
            </w:div>
          </w:divsChild>
        </w:div>
        <w:div w:id="1407266573">
          <w:marLeft w:val="0"/>
          <w:marRight w:val="0"/>
          <w:marTop w:val="0"/>
          <w:marBottom w:val="0"/>
          <w:divBdr>
            <w:top w:val="none" w:sz="0" w:space="0" w:color="auto"/>
            <w:left w:val="none" w:sz="0" w:space="0" w:color="auto"/>
            <w:bottom w:val="none" w:sz="0" w:space="0" w:color="auto"/>
            <w:right w:val="none" w:sz="0" w:space="0" w:color="auto"/>
          </w:divBdr>
          <w:divsChild>
            <w:div w:id="770049844">
              <w:marLeft w:val="0"/>
              <w:marRight w:val="0"/>
              <w:marTop w:val="0"/>
              <w:marBottom w:val="0"/>
              <w:divBdr>
                <w:top w:val="none" w:sz="0" w:space="0" w:color="auto"/>
                <w:left w:val="none" w:sz="0" w:space="0" w:color="auto"/>
                <w:bottom w:val="none" w:sz="0" w:space="0" w:color="auto"/>
                <w:right w:val="none" w:sz="0" w:space="0" w:color="auto"/>
              </w:divBdr>
            </w:div>
          </w:divsChild>
        </w:div>
        <w:div w:id="1430396697">
          <w:marLeft w:val="0"/>
          <w:marRight w:val="0"/>
          <w:marTop w:val="0"/>
          <w:marBottom w:val="0"/>
          <w:divBdr>
            <w:top w:val="none" w:sz="0" w:space="0" w:color="auto"/>
            <w:left w:val="none" w:sz="0" w:space="0" w:color="auto"/>
            <w:bottom w:val="none" w:sz="0" w:space="0" w:color="auto"/>
            <w:right w:val="none" w:sz="0" w:space="0" w:color="auto"/>
          </w:divBdr>
          <w:divsChild>
            <w:div w:id="103890667">
              <w:marLeft w:val="0"/>
              <w:marRight w:val="0"/>
              <w:marTop w:val="0"/>
              <w:marBottom w:val="0"/>
              <w:divBdr>
                <w:top w:val="none" w:sz="0" w:space="0" w:color="auto"/>
                <w:left w:val="none" w:sz="0" w:space="0" w:color="auto"/>
                <w:bottom w:val="none" w:sz="0" w:space="0" w:color="auto"/>
                <w:right w:val="none" w:sz="0" w:space="0" w:color="auto"/>
              </w:divBdr>
            </w:div>
          </w:divsChild>
        </w:div>
        <w:div w:id="1440562069">
          <w:marLeft w:val="0"/>
          <w:marRight w:val="0"/>
          <w:marTop w:val="0"/>
          <w:marBottom w:val="0"/>
          <w:divBdr>
            <w:top w:val="none" w:sz="0" w:space="0" w:color="auto"/>
            <w:left w:val="none" w:sz="0" w:space="0" w:color="auto"/>
            <w:bottom w:val="none" w:sz="0" w:space="0" w:color="auto"/>
            <w:right w:val="none" w:sz="0" w:space="0" w:color="auto"/>
          </w:divBdr>
          <w:divsChild>
            <w:div w:id="2136216896">
              <w:marLeft w:val="0"/>
              <w:marRight w:val="0"/>
              <w:marTop w:val="0"/>
              <w:marBottom w:val="0"/>
              <w:divBdr>
                <w:top w:val="none" w:sz="0" w:space="0" w:color="auto"/>
                <w:left w:val="none" w:sz="0" w:space="0" w:color="auto"/>
                <w:bottom w:val="none" w:sz="0" w:space="0" w:color="auto"/>
                <w:right w:val="none" w:sz="0" w:space="0" w:color="auto"/>
              </w:divBdr>
            </w:div>
          </w:divsChild>
        </w:div>
        <w:div w:id="1519851708">
          <w:marLeft w:val="0"/>
          <w:marRight w:val="0"/>
          <w:marTop w:val="0"/>
          <w:marBottom w:val="0"/>
          <w:divBdr>
            <w:top w:val="none" w:sz="0" w:space="0" w:color="auto"/>
            <w:left w:val="none" w:sz="0" w:space="0" w:color="auto"/>
            <w:bottom w:val="none" w:sz="0" w:space="0" w:color="auto"/>
            <w:right w:val="none" w:sz="0" w:space="0" w:color="auto"/>
          </w:divBdr>
          <w:divsChild>
            <w:div w:id="343283803">
              <w:marLeft w:val="0"/>
              <w:marRight w:val="0"/>
              <w:marTop w:val="0"/>
              <w:marBottom w:val="0"/>
              <w:divBdr>
                <w:top w:val="none" w:sz="0" w:space="0" w:color="auto"/>
                <w:left w:val="none" w:sz="0" w:space="0" w:color="auto"/>
                <w:bottom w:val="none" w:sz="0" w:space="0" w:color="auto"/>
                <w:right w:val="none" w:sz="0" w:space="0" w:color="auto"/>
              </w:divBdr>
            </w:div>
          </w:divsChild>
        </w:div>
        <w:div w:id="1584025886">
          <w:marLeft w:val="0"/>
          <w:marRight w:val="0"/>
          <w:marTop w:val="0"/>
          <w:marBottom w:val="0"/>
          <w:divBdr>
            <w:top w:val="none" w:sz="0" w:space="0" w:color="auto"/>
            <w:left w:val="none" w:sz="0" w:space="0" w:color="auto"/>
            <w:bottom w:val="none" w:sz="0" w:space="0" w:color="auto"/>
            <w:right w:val="none" w:sz="0" w:space="0" w:color="auto"/>
          </w:divBdr>
          <w:divsChild>
            <w:div w:id="1910381492">
              <w:marLeft w:val="0"/>
              <w:marRight w:val="0"/>
              <w:marTop w:val="0"/>
              <w:marBottom w:val="0"/>
              <w:divBdr>
                <w:top w:val="none" w:sz="0" w:space="0" w:color="auto"/>
                <w:left w:val="none" w:sz="0" w:space="0" w:color="auto"/>
                <w:bottom w:val="none" w:sz="0" w:space="0" w:color="auto"/>
                <w:right w:val="none" w:sz="0" w:space="0" w:color="auto"/>
              </w:divBdr>
            </w:div>
          </w:divsChild>
        </w:div>
        <w:div w:id="1587884594">
          <w:marLeft w:val="0"/>
          <w:marRight w:val="0"/>
          <w:marTop w:val="0"/>
          <w:marBottom w:val="0"/>
          <w:divBdr>
            <w:top w:val="none" w:sz="0" w:space="0" w:color="auto"/>
            <w:left w:val="none" w:sz="0" w:space="0" w:color="auto"/>
            <w:bottom w:val="none" w:sz="0" w:space="0" w:color="auto"/>
            <w:right w:val="none" w:sz="0" w:space="0" w:color="auto"/>
          </w:divBdr>
          <w:divsChild>
            <w:div w:id="664554343">
              <w:marLeft w:val="0"/>
              <w:marRight w:val="0"/>
              <w:marTop w:val="0"/>
              <w:marBottom w:val="0"/>
              <w:divBdr>
                <w:top w:val="none" w:sz="0" w:space="0" w:color="auto"/>
                <w:left w:val="none" w:sz="0" w:space="0" w:color="auto"/>
                <w:bottom w:val="none" w:sz="0" w:space="0" w:color="auto"/>
                <w:right w:val="none" w:sz="0" w:space="0" w:color="auto"/>
              </w:divBdr>
            </w:div>
          </w:divsChild>
        </w:div>
        <w:div w:id="1674798323">
          <w:marLeft w:val="0"/>
          <w:marRight w:val="0"/>
          <w:marTop w:val="0"/>
          <w:marBottom w:val="0"/>
          <w:divBdr>
            <w:top w:val="none" w:sz="0" w:space="0" w:color="auto"/>
            <w:left w:val="none" w:sz="0" w:space="0" w:color="auto"/>
            <w:bottom w:val="none" w:sz="0" w:space="0" w:color="auto"/>
            <w:right w:val="none" w:sz="0" w:space="0" w:color="auto"/>
          </w:divBdr>
          <w:divsChild>
            <w:div w:id="195582221">
              <w:marLeft w:val="0"/>
              <w:marRight w:val="0"/>
              <w:marTop w:val="0"/>
              <w:marBottom w:val="0"/>
              <w:divBdr>
                <w:top w:val="none" w:sz="0" w:space="0" w:color="auto"/>
                <w:left w:val="none" w:sz="0" w:space="0" w:color="auto"/>
                <w:bottom w:val="none" w:sz="0" w:space="0" w:color="auto"/>
                <w:right w:val="none" w:sz="0" w:space="0" w:color="auto"/>
              </w:divBdr>
            </w:div>
          </w:divsChild>
        </w:div>
        <w:div w:id="1675449483">
          <w:marLeft w:val="0"/>
          <w:marRight w:val="0"/>
          <w:marTop w:val="0"/>
          <w:marBottom w:val="0"/>
          <w:divBdr>
            <w:top w:val="none" w:sz="0" w:space="0" w:color="auto"/>
            <w:left w:val="none" w:sz="0" w:space="0" w:color="auto"/>
            <w:bottom w:val="none" w:sz="0" w:space="0" w:color="auto"/>
            <w:right w:val="none" w:sz="0" w:space="0" w:color="auto"/>
          </w:divBdr>
          <w:divsChild>
            <w:div w:id="1450974900">
              <w:marLeft w:val="0"/>
              <w:marRight w:val="0"/>
              <w:marTop w:val="0"/>
              <w:marBottom w:val="0"/>
              <w:divBdr>
                <w:top w:val="none" w:sz="0" w:space="0" w:color="auto"/>
                <w:left w:val="none" w:sz="0" w:space="0" w:color="auto"/>
                <w:bottom w:val="none" w:sz="0" w:space="0" w:color="auto"/>
                <w:right w:val="none" w:sz="0" w:space="0" w:color="auto"/>
              </w:divBdr>
            </w:div>
          </w:divsChild>
        </w:div>
        <w:div w:id="1687247325">
          <w:marLeft w:val="0"/>
          <w:marRight w:val="0"/>
          <w:marTop w:val="0"/>
          <w:marBottom w:val="0"/>
          <w:divBdr>
            <w:top w:val="none" w:sz="0" w:space="0" w:color="auto"/>
            <w:left w:val="none" w:sz="0" w:space="0" w:color="auto"/>
            <w:bottom w:val="none" w:sz="0" w:space="0" w:color="auto"/>
            <w:right w:val="none" w:sz="0" w:space="0" w:color="auto"/>
          </w:divBdr>
          <w:divsChild>
            <w:div w:id="2066366444">
              <w:marLeft w:val="0"/>
              <w:marRight w:val="0"/>
              <w:marTop w:val="0"/>
              <w:marBottom w:val="0"/>
              <w:divBdr>
                <w:top w:val="none" w:sz="0" w:space="0" w:color="auto"/>
                <w:left w:val="none" w:sz="0" w:space="0" w:color="auto"/>
                <w:bottom w:val="none" w:sz="0" w:space="0" w:color="auto"/>
                <w:right w:val="none" w:sz="0" w:space="0" w:color="auto"/>
              </w:divBdr>
            </w:div>
          </w:divsChild>
        </w:div>
        <w:div w:id="1687362635">
          <w:marLeft w:val="0"/>
          <w:marRight w:val="0"/>
          <w:marTop w:val="0"/>
          <w:marBottom w:val="0"/>
          <w:divBdr>
            <w:top w:val="none" w:sz="0" w:space="0" w:color="auto"/>
            <w:left w:val="none" w:sz="0" w:space="0" w:color="auto"/>
            <w:bottom w:val="none" w:sz="0" w:space="0" w:color="auto"/>
            <w:right w:val="none" w:sz="0" w:space="0" w:color="auto"/>
          </w:divBdr>
          <w:divsChild>
            <w:div w:id="1305310692">
              <w:marLeft w:val="0"/>
              <w:marRight w:val="0"/>
              <w:marTop w:val="0"/>
              <w:marBottom w:val="0"/>
              <w:divBdr>
                <w:top w:val="none" w:sz="0" w:space="0" w:color="auto"/>
                <w:left w:val="none" w:sz="0" w:space="0" w:color="auto"/>
                <w:bottom w:val="none" w:sz="0" w:space="0" w:color="auto"/>
                <w:right w:val="none" w:sz="0" w:space="0" w:color="auto"/>
              </w:divBdr>
            </w:div>
          </w:divsChild>
        </w:div>
        <w:div w:id="1692683339">
          <w:marLeft w:val="0"/>
          <w:marRight w:val="0"/>
          <w:marTop w:val="0"/>
          <w:marBottom w:val="0"/>
          <w:divBdr>
            <w:top w:val="none" w:sz="0" w:space="0" w:color="auto"/>
            <w:left w:val="none" w:sz="0" w:space="0" w:color="auto"/>
            <w:bottom w:val="none" w:sz="0" w:space="0" w:color="auto"/>
            <w:right w:val="none" w:sz="0" w:space="0" w:color="auto"/>
          </w:divBdr>
          <w:divsChild>
            <w:div w:id="2019185739">
              <w:marLeft w:val="0"/>
              <w:marRight w:val="0"/>
              <w:marTop w:val="0"/>
              <w:marBottom w:val="0"/>
              <w:divBdr>
                <w:top w:val="none" w:sz="0" w:space="0" w:color="auto"/>
                <w:left w:val="none" w:sz="0" w:space="0" w:color="auto"/>
                <w:bottom w:val="none" w:sz="0" w:space="0" w:color="auto"/>
                <w:right w:val="none" w:sz="0" w:space="0" w:color="auto"/>
              </w:divBdr>
            </w:div>
          </w:divsChild>
        </w:div>
        <w:div w:id="1754546467">
          <w:marLeft w:val="0"/>
          <w:marRight w:val="0"/>
          <w:marTop w:val="0"/>
          <w:marBottom w:val="0"/>
          <w:divBdr>
            <w:top w:val="none" w:sz="0" w:space="0" w:color="auto"/>
            <w:left w:val="none" w:sz="0" w:space="0" w:color="auto"/>
            <w:bottom w:val="none" w:sz="0" w:space="0" w:color="auto"/>
            <w:right w:val="none" w:sz="0" w:space="0" w:color="auto"/>
          </w:divBdr>
          <w:divsChild>
            <w:div w:id="1881356078">
              <w:marLeft w:val="0"/>
              <w:marRight w:val="0"/>
              <w:marTop w:val="0"/>
              <w:marBottom w:val="0"/>
              <w:divBdr>
                <w:top w:val="none" w:sz="0" w:space="0" w:color="auto"/>
                <w:left w:val="none" w:sz="0" w:space="0" w:color="auto"/>
                <w:bottom w:val="none" w:sz="0" w:space="0" w:color="auto"/>
                <w:right w:val="none" w:sz="0" w:space="0" w:color="auto"/>
              </w:divBdr>
            </w:div>
          </w:divsChild>
        </w:div>
        <w:div w:id="1773821920">
          <w:marLeft w:val="0"/>
          <w:marRight w:val="0"/>
          <w:marTop w:val="0"/>
          <w:marBottom w:val="0"/>
          <w:divBdr>
            <w:top w:val="none" w:sz="0" w:space="0" w:color="auto"/>
            <w:left w:val="none" w:sz="0" w:space="0" w:color="auto"/>
            <w:bottom w:val="none" w:sz="0" w:space="0" w:color="auto"/>
            <w:right w:val="none" w:sz="0" w:space="0" w:color="auto"/>
          </w:divBdr>
          <w:divsChild>
            <w:div w:id="1942251847">
              <w:marLeft w:val="0"/>
              <w:marRight w:val="0"/>
              <w:marTop w:val="0"/>
              <w:marBottom w:val="0"/>
              <w:divBdr>
                <w:top w:val="none" w:sz="0" w:space="0" w:color="auto"/>
                <w:left w:val="none" w:sz="0" w:space="0" w:color="auto"/>
                <w:bottom w:val="none" w:sz="0" w:space="0" w:color="auto"/>
                <w:right w:val="none" w:sz="0" w:space="0" w:color="auto"/>
              </w:divBdr>
            </w:div>
          </w:divsChild>
        </w:div>
        <w:div w:id="1790467033">
          <w:marLeft w:val="0"/>
          <w:marRight w:val="0"/>
          <w:marTop w:val="0"/>
          <w:marBottom w:val="0"/>
          <w:divBdr>
            <w:top w:val="none" w:sz="0" w:space="0" w:color="auto"/>
            <w:left w:val="none" w:sz="0" w:space="0" w:color="auto"/>
            <w:bottom w:val="none" w:sz="0" w:space="0" w:color="auto"/>
            <w:right w:val="none" w:sz="0" w:space="0" w:color="auto"/>
          </w:divBdr>
          <w:divsChild>
            <w:div w:id="933779862">
              <w:marLeft w:val="0"/>
              <w:marRight w:val="0"/>
              <w:marTop w:val="0"/>
              <w:marBottom w:val="0"/>
              <w:divBdr>
                <w:top w:val="none" w:sz="0" w:space="0" w:color="auto"/>
                <w:left w:val="none" w:sz="0" w:space="0" w:color="auto"/>
                <w:bottom w:val="none" w:sz="0" w:space="0" w:color="auto"/>
                <w:right w:val="none" w:sz="0" w:space="0" w:color="auto"/>
              </w:divBdr>
            </w:div>
          </w:divsChild>
        </w:div>
        <w:div w:id="1799642275">
          <w:marLeft w:val="0"/>
          <w:marRight w:val="0"/>
          <w:marTop w:val="0"/>
          <w:marBottom w:val="0"/>
          <w:divBdr>
            <w:top w:val="none" w:sz="0" w:space="0" w:color="auto"/>
            <w:left w:val="none" w:sz="0" w:space="0" w:color="auto"/>
            <w:bottom w:val="none" w:sz="0" w:space="0" w:color="auto"/>
            <w:right w:val="none" w:sz="0" w:space="0" w:color="auto"/>
          </w:divBdr>
          <w:divsChild>
            <w:div w:id="185801582">
              <w:marLeft w:val="0"/>
              <w:marRight w:val="0"/>
              <w:marTop w:val="0"/>
              <w:marBottom w:val="0"/>
              <w:divBdr>
                <w:top w:val="none" w:sz="0" w:space="0" w:color="auto"/>
                <w:left w:val="none" w:sz="0" w:space="0" w:color="auto"/>
                <w:bottom w:val="none" w:sz="0" w:space="0" w:color="auto"/>
                <w:right w:val="none" w:sz="0" w:space="0" w:color="auto"/>
              </w:divBdr>
            </w:div>
          </w:divsChild>
        </w:div>
        <w:div w:id="1840072826">
          <w:marLeft w:val="0"/>
          <w:marRight w:val="0"/>
          <w:marTop w:val="0"/>
          <w:marBottom w:val="0"/>
          <w:divBdr>
            <w:top w:val="none" w:sz="0" w:space="0" w:color="auto"/>
            <w:left w:val="none" w:sz="0" w:space="0" w:color="auto"/>
            <w:bottom w:val="none" w:sz="0" w:space="0" w:color="auto"/>
            <w:right w:val="none" w:sz="0" w:space="0" w:color="auto"/>
          </w:divBdr>
          <w:divsChild>
            <w:div w:id="2053112535">
              <w:marLeft w:val="0"/>
              <w:marRight w:val="0"/>
              <w:marTop w:val="0"/>
              <w:marBottom w:val="0"/>
              <w:divBdr>
                <w:top w:val="none" w:sz="0" w:space="0" w:color="auto"/>
                <w:left w:val="none" w:sz="0" w:space="0" w:color="auto"/>
                <w:bottom w:val="none" w:sz="0" w:space="0" w:color="auto"/>
                <w:right w:val="none" w:sz="0" w:space="0" w:color="auto"/>
              </w:divBdr>
            </w:div>
          </w:divsChild>
        </w:div>
        <w:div w:id="1852601719">
          <w:marLeft w:val="0"/>
          <w:marRight w:val="0"/>
          <w:marTop w:val="0"/>
          <w:marBottom w:val="0"/>
          <w:divBdr>
            <w:top w:val="none" w:sz="0" w:space="0" w:color="auto"/>
            <w:left w:val="none" w:sz="0" w:space="0" w:color="auto"/>
            <w:bottom w:val="none" w:sz="0" w:space="0" w:color="auto"/>
            <w:right w:val="none" w:sz="0" w:space="0" w:color="auto"/>
          </w:divBdr>
          <w:divsChild>
            <w:div w:id="340159175">
              <w:marLeft w:val="0"/>
              <w:marRight w:val="0"/>
              <w:marTop w:val="0"/>
              <w:marBottom w:val="0"/>
              <w:divBdr>
                <w:top w:val="none" w:sz="0" w:space="0" w:color="auto"/>
                <w:left w:val="none" w:sz="0" w:space="0" w:color="auto"/>
                <w:bottom w:val="none" w:sz="0" w:space="0" w:color="auto"/>
                <w:right w:val="none" w:sz="0" w:space="0" w:color="auto"/>
              </w:divBdr>
            </w:div>
          </w:divsChild>
        </w:div>
        <w:div w:id="1858811081">
          <w:marLeft w:val="0"/>
          <w:marRight w:val="0"/>
          <w:marTop w:val="0"/>
          <w:marBottom w:val="0"/>
          <w:divBdr>
            <w:top w:val="none" w:sz="0" w:space="0" w:color="auto"/>
            <w:left w:val="none" w:sz="0" w:space="0" w:color="auto"/>
            <w:bottom w:val="none" w:sz="0" w:space="0" w:color="auto"/>
            <w:right w:val="none" w:sz="0" w:space="0" w:color="auto"/>
          </w:divBdr>
          <w:divsChild>
            <w:div w:id="935215548">
              <w:marLeft w:val="0"/>
              <w:marRight w:val="0"/>
              <w:marTop w:val="0"/>
              <w:marBottom w:val="0"/>
              <w:divBdr>
                <w:top w:val="none" w:sz="0" w:space="0" w:color="auto"/>
                <w:left w:val="none" w:sz="0" w:space="0" w:color="auto"/>
                <w:bottom w:val="none" w:sz="0" w:space="0" w:color="auto"/>
                <w:right w:val="none" w:sz="0" w:space="0" w:color="auto"/>
              </w:divBdr>
            </w:div>
          </w:divsChild>
        </w:div>
        <w:div w:id="1924482978">
          <w:marLeft w:val="0"/>
          <w:marRight w:val="0"/>
          <w:marTop w:val="0"/>
          <w:marBottom w:val="0"/>
          <w:divBdr>
            <w:top w:val="none" w:sz="0" w:space="0" w:color="auto"/>
            <w:left w:val="none" w:sz="0" w:space="0" w:color="auto"/>
            <w:bottom w:val="none" w:sz="0" w:space="0" w:color="auto"/>
            <w:right w:val="none" w:sz="0" w:space="0" w:color="auto"/>
          </w:divBdr>
          <w:divsChild>
            <w:div w:id="1793788291">
              <w:marLeft w:val="0"/>
              <w:marRight w:val="0"/>
              <w:marTop w:val="0"/>
              <w:marBottom w:val="0"/>
              <w:divBdr>
                <w:top w:val="none" w:sz="0" w:space="0" w:color="auto"/>
                <w:left w:val="none" w:sz="0" w:space="0" w:color="auto"/>
                <w:bottom w:val="none" w:sz="0" w:space="0" w:color="auto"/>
                <w:right w:val="none" w:sz="0" w:space="0" w:color="auto"/>
              </w:divBdr>
            </w:div>
          </w:divsChild>
        </w:div>
        <w:div w:id="1957832833">
          <w:marLeft w:val="0"/>
          <w:marRight w:val="0"/>
          <w:marTop w:val="0"/>
          <w:marBottom w:val="0"/>
          <w:divBdr>
            <w:top w:val="none" w:sz="0" w:space="0" w:color="auto"/>
            <w:left w:val="none" w:sz="0" w:space="0" w:color="auto"/>
            <w:bottom w:val="none" w:sz="0" w:space="0" w:color="auto"/>
            <w:right w:val="none" w:sz="0" w:space="0" w:color="auto"/>
          </w:divBdr>
          <w:divsChild>
            <w:div w:id="1799949196">
              <w:marLeft w:val="0"/>
              <w:marRight w:val="0"/>
              <w:marTop w:val="0"/>
              <w:marBottom w:val="0"/>
              <w:divBdr>
                <w:top w:val="none" w:sz="0" w:space="0" w:color="auto"/>
                <w:left w:val="none" w:sz="0" w:space="0" w:color="auto"/>
                <w:bottom w:val="none" w:sz="0" w:space="0" w:color="auto"/>
                <w:right w:val="none" w:sz="0" w:space="0" w:color="auto"/>
              </w:divBdr>
            </w:div>
          </w:divsChild>
        </w:div>
        <w:div w:id="2002350208">
          <w:marLeft w:val="0"/>
          <w:marRight w:val="0"/>
          <w:marTop w:val="0"/>
          <w:marBottom w:val="0"/>
          <w:divBdr>
            <w:top w:val="none" w:sz="0" w:space="0" w:color="auto"/>
            <w:left w:val="none" w:sz="0" w:space="0" w:color="auto"/>
            <w:bottom w:val="none" w:sz="0" w:space="0" w:color="auto"/>
            <w:right w:val="none" w:sz="0" w:space="0" w:color="auto"/>
          </w:divBdr>
          <w:divsChild>
            <w:div w:id="1322655172">
              <w:marLeft w:val="0"/>
              <w:marRight w:val="0"/>
              <w:marTop w:val="0"/>
              <w:marBottom w:val="0"/>
              <w:divBdr>
                <w:top w:val="none" w:sz="0" w:space="0" w:color="auto"/>
                <w:left w:val="none" w:sz="0" w:space="0" w:color="auto"/>
                <w:bottom w:val="none" w:sz="0" w:space="0" w:color="auto"/>
                <w:right w:val="none" w:sz="0" w:space="0" w:color="auto"/>
              </w:divBdr>
            </w:div>
          </w:divsChild>
        </w:div>
        <w:div w:id="2031950350">
          <w:marLeft w:val="0"/>
          <w:marRight w:val="0"/>
          <w:marTop w:val="0"/>
          <w:marBottom w:val="0"/>
          <w:divBdr>
            <w:top w:val="none" w:sz="0" w:space="0" w:color="auto"/>
            <w:left w:val="none" w:sz="0" w:space="0" w:color="auto"/>
            <w:bottom w:val="none" w:sz="0" w:space="0" w:color="auto"/>
            <w:right w:val="none" w:sz="0" w:space="0" w:color="auto"/>
          </w:divBdr>
          <w:divsChild>
            <w:div w:id="1105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0733">
      <w:bodyDiv w:val="1"/>
      <w:marLeft w:val="0"/>
      <w:marRight w:val="0"/>
      <w:marTop w:val="0"/>
      <w:marBottom w:val="0"/>
      <w:divBdr>
        <w:top w:val="none" w:sz="0" w:space="0" w:color="auto"/>
        <w:left w:val="none" w:sz="0" w:space="0" w:color="auto"/>
        <w:bottom w:val="none" w:sz="0" w:space="0" w:color="auto"/>
        <w:right w:val="none" w:sz="0" w:space="0" w:color="auto"/>
      </w:divBdr>
    </w:div>
    <w:div w:id="2009093897">
      <w:bodyDiv w:val="1"/>
      <w:marLeft w:val="0"/>
      <w:marRight w:val="0"/>
      <w:marTop w:val="0"/>
      <w:marBottom w:val="0"/>
      <w:divBdr>
        <w:top w:val="none" w:sz="0" w:space="0" w:color="auto"/>
        <w:left w:val="none" w:sz="0" w:space="0" w:color="auto"/>
        <w:bottom w:val="none" w:sz="0" w:space="0" w:color="auto"/>
        <w:right w:val="none" w:sz="0" w:space="0" w:color="auto"/>
      </w:divBdr>
    </w:div>
    <w:div w:id="202061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5.png"/><Relationship Id="rId26" Type="http://schemas.openxmlformats.org/officeDocument/2006/relationships/hyperlink" Target="https://portal.etsi.org/cf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https://portal.etsi.org/STF/STFs/Contracts.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ec.ch/basecamp/smart-standards-market-and-industry-perspective" TargetMode="External"/><Relationship Id="rId7" Type="http://schemas.openxmlformats.org/officeDocument/2006/relationships/hyperlink" Target="https://www.omg.org/spec/ReqIF/About-ReqIF/" TargetMode="External"/><Relationship Id="rId2" Type="http://schemas.openxmlformats.org/officeDocument/2006/relationships/hyperlink" Target="https://app.powerbi.com/view?r=eyJrIjoiNWQwYzBmNDktZTBmOC00NjIxLWFjNTUtYjEwNTIzYzBhNWE2IiwidCI6ImU2NzQ2YWI1LWViZGMtNGU5ZC04MjFiLWE3MWJkYWY2M2Q5YiIsImMiOjl9" TargetMode="External"/><Relationship Id="rId1" Type="http://schemas.openxmlformats.org/officeDocument/2006/relationships/hyperlink" Target="https://eur-lex.europa.eu/eli/C/2024/1364/oj" TargetMode="External"/><Relationship Id="rId6" Type="http://schemas.openxmlformats.org/officeDocument/2006/relationships/hyperlink" Target="https://dossproject.eu/" TargetMode="External"/><Relationship Id="rId5" Type="http://schemas.openxmlformats.org/officeDocument/2006/relationships/hyperlink" Target="https://itea4.org/project/genius.html" TargetMode="External"/><Relationship Id="rId4" Type="http://schemas.openxmlformats.org/officeDocument/2006/relationships/hyperlink" Target="https://experts.cen.eu/key-initiatives/smart-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EEFC28DC1034EAE39ED7FAD105865" ma:contentTypeVersion="21" ma:contentTypeDescription="Create a new document." ma:contentTypeScope="" ma:versionID="139f96b04a0355c10f3a89107feb1100">
  <xsd:schema xmlns:xsd="http://www.w3.org/2001/XMLSchema" xmlns:xs="http://www.w3.org/2001/XMLSchema" xmlns:p="http://schemas.microsoft.com/office/2006/metadata/properties" xmlns:ns2="cc2060c4-1d5f-4078-8d04-2211c109c2d8" xmlns:ns3="9069a6be-6d50-495c-b8b5-a075e1fb0980" targetNamespace="http://schemas.microsoft.com/office/2006/metadata/properties" ma:root="true" ma:fieldsID="6d9bcac3aa55f66e951c1a9a1b868f8b" ns2:_="" ns3:_="">
    <xsd:import namespace="cc2060c4-1d5f-4078-8d04-2211c109c2d8"/>
    <xsd:import namespace="9069a6be-6d50-495c-b8b5-a075e1fb0980"/>
    <xsd:element name="properties">
      <xsd:complexType>
        <xsd:sequence>
          <xsd:element name="documentManagement">
            <xsd:complexType>
              <xsd:all>
                <xsd:element ref="ns2:Document_x0020_Status"/>
                <xsd:element ref="ns2:akpw" minOccurs="0"/>
                <xsd:element ref="ns2:Reception" minOccurs="0"/>
                <xsd:element ref="ns2:Sent_x0020_by" minOccurs="0"/>
                <xsd:element ref="ns2:b2a3" minOccurs="0"/>
                <xsd:element ref="ns3:_dlc_DocId" minOccurs="0"/>
                <xsd:element ref="ns3:_dlc_DocIdUrl"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2:Year" minOccurs="0"/>
                <xsd:element ref="ns2:FundingSource" minOccurs="0"/>
                <xsd:element ref="ns2:ProposalStatus" minOccurs="0"/>
                <xsd:element ref="ns2:ProjectNo" minOccurs="0"/>
                <xsd:element ref="ns2:GA_x002f_BOARDNumber" minOccurs="0"/>
                <xsd:element ref="ns2:Comment"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60c4-1d5f-4078-8d04-2211c109c2d8" elementFormDefault="qualified">
    <xsd:import namespace="http://schemas.microsoft.com/office/2006/documentManagement/types"/>
    <xsd:import namespace="http://schemas.microsoft.com/office/infopath/2007/PartnerControls"/>
    <xsd:element name="Document_x0020_Status" ma:index="2" ma:displayName="Document Status" ma:default="Draft" ma:format="Dropdown" ma:internalName="Document_x0020_Status">
      <xsd:simpleType>
        <xsd:restriction base="dms:Choice">
          <xsd:enumeration value="Not Approved"/>
          <xsd:enumeration value="Draft"/>
          <xsd:enumeration value="Final"/>
          <xsd:enumeration value="Cancelled"/>
        </xsd:restriction>
      </xsd:simpleType>
    </xsd:element>
    <xsd:element name="akpw" ma:index="3" nillable="true" ma:displayName="Budget Rqstd" ma:internalName="akpw" ma:readOnly="false" ma:percentage="FALSE">
      <xsd:simpleType>
        <xsd:restriction base="dms:Number"/>
      </xsd:simpleType>
    </xsd:element>
    <xsd:element name="Reception" ma:index="4" nillable="true" ma:displayName="Reception date" ma:description="Enter the reception date" ma:format="DateOnly" ma:internalName="Reception">
      <xsd:simpleType>
        <xsd:restriction base="dms:DateTime"/>
      </xsd:simpleType>
    </xsd:element>
    <xsd:element name="Sent_x0020_by" ma:index="5" nillable="true" ma:displayName="Sent by" ma:description="Person who has sent the proposal" ma:list="UserInfo" ma:SharePointGroup="0" ma:internalName="Sent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2a3" ma:index="6" nillable="true" ma:displayName="Techn. Comm" ma:internalName="b2a3" ma:readOnly="false">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 ma:index="20" nillable="true" ma:displayName="Year" ma:format="Dropdown" ma:internalName="Year">
      <xsd:simpleType>
        <xsd:restriction base="dms:Text">
          <xsd:maxLength value="255"/>
        </xsd:restriction>
      </xsd:simpleType>
    </xsd:element>
    <xsd:element name="FundingSource" ma:index="21" nillable="true" ma:displayName="Funding Source" ma:format="Dropdown" ma:internalName="FundingSource">
      <xsd:simpleType>
        <xsd:restriction base="dms:Text">
          <xsd:maxLength value="255"/>
        </xsd:restriction>
      </xsd:simpleType>
    </xsd:element>
    <xsd:element name="ProposalStatus" ma:index="22" nillable="true" ma:displayName="Proposal Status" ma:format="Dropdown" ma:internalName="ProposalStatus">
      <xsd:simpleType>
        <xsd:restriction base="dms:Choice">
          <xsd:enumeration value="Accepted"/>
          <xsd:enumeration value="Rejected"/>
          <xsd:enumeration value="Pending"/>
          <xsd:enumeration value="Board Review"/>
        </xsd:restriction>
      </xsd:simpleType>
    </xsd:element>
    <xsd:element name="ProjectNo" ma:index="23" nillable="true" ma:displayName="Project No" ma:format="Dropdown" ma:internalName="ProjectNo">
      <xsd:simpleType>
        <xsd:restriction base="dms:Text">
          <xsd:maxLength value="255"/>
        </xsd:restriction>
      </xsd:simpleType>
    </xsd:element>
    <xsd:element name="GA_x002f_BOARDNumber" ma:index="24" nillable="true" ma:displayName="GA/BOARD Number" ma:format="Dropdown" ma:internalName="GA_x002f_BOARDNumber">
      <xsd:simpleType>
        <xsd:restriction base="dms:Text">
          <xsd:maxLength value="255"/>
        </xsd:restriction>
      </xsd:simpleType>
    </xsd:element>
    <xsd:element name="Comment" ma:index="25" nillable="true" ma:displayName="Comments" ma:format="Dropdown" ma:internalName="Comment">
      <xsd:simpleType>
        <xsd:restriction base="dms:Note">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9a6be-6d50-495c-b8b5-a075e1fb0980"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ception xmlns="cc2060c4-1d5f-4078-8d04-2211c109c2d8" xsi:nil="true"/>
    <akpw xmlns="cc2060c4-1d5f-4078-8d04-2211c109c2d8">433000</akpw>
    <FundingSource xmlns="cc2060c4-1d5f-4078-8d04-2211c109c2d8">EC/EFTA</FundingSource>
    <ProjectNo xmlns="cc2060c4-1d5f-4078-8d04-2211c109c2d8">698</ProjectNo>
    <GA_x002f_BOARDNumber xmlns="cc2060c4-1d5f-4078-8d04-2211c109c2d8" xsi:nil="true"/>
    <ProposalStatus xmlns="cc2060c4-1d5f-4078-8d04-2211c109c2d8">Accepted</ProposalStatus>
    <b2a3 xmlns="cc2060c4-1d5f-4078-8d04-2211c109c2d8">MTS</b2a3>
    <Comment xmlns="cc2060c4-1d5f-4078-8d04-2211c109c2d8" xsi:nil="true"/>
    <Sent_x0020_by xmlns="cc2060c4-1d5f-4078-8d04-2211c109c2d8">
      <UserInfo>
        <DisplayName/>
        <AccountId xsi:nil="true"/>
        <AccountType/>
      </UserInfo>
    </Sent_x0020_by>
    <Year xmlns="cc2060c4-1d5f-4078-8d04-2211c109c2d8">2026</Year>
    <Document_x0020_Status xmlns="cc2060c4-1d5f-4078-8d04-2211c109c2d8">Final</Document_x0020_Status>
    <_dlc_DocIdPersistId xmlns="9069a6be-6d50-495c-b8b5-a075e1fb0980">false</_dlc_DocIdPersistId>
    <_dlc_DocId xmlns="9069a6be-6d50-495c-b8b5-a075e1fb0980">ETSIFA-2016766168-2321</_dlc_DocId>
    <_dlc_DocIdUrl xmlns="9069a6be-6d50-495c-b8b5-a075e1fb0980">
      <Url>https://etsihq.sharepoint.com/teams/FA/_layouts/15/DocIdRedir.aspx?ID=ETSIFA-2016766168-2321</Url>
      <Description>ETSIFA-2016766168-2321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71C6F0BC-1A02-480C-A678-5052F1B09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60c4-1d5f-4078-8d04-2211c109c2d8"/>
    <ds:schemaRef ds:uri="9069a6be-6d50-495c-b8b5-a075e1fb0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84976-F35B-4CC4-83AC-71491D0B74EB}">
  <ds:schemaRefs>
    <ds:schemaRef ds:uri="http://schemas.microsoft.com/office/2006/metadata/longProperties"/>
  </ds:schemaRefs>
</ds:datastoreItem>
</file>

<file path=customXml/itemProps3.xml><?xml version="1.0" encoding="utf-8"?>
<ds:datastoreItem xmlns:ds="http://schemas.openxmlformats.org/officeDocument/2006/customXml" ds:itemID="{E3034636-7BCC-410D-929B-EEFCBF28F49F}">
  <ds:schemaRefs>
    <ds:schemaRef ds:uri="http://schemas.openxmlformats.org/officeDocument/2006/bibliography"/>
  </ds:schemaRefs>
</ds:datastoreItem>
</file>

<file path=customXml/itemProps4.xml><?xml version="1.0" encoding="utf-8"?>
<ds:datastoreItem xmlns:ds="http://schemas.openxmlformats.org/officeDocument/2006/customXml" ds:itemID="{31388152-D3D0-42ED-87FE-3FAF2831AE6C}">
  <ds:schemaRefs>
    <ds:schemaRef ds:uri="http://schemas.microsoft.com/office/2006/metadata/properties"/>
    <ds:schemaRef ds:uri="http://schemas.microsoft.com/office/infopath/2007/PartnerControls"/>
    <ds:schemaRef ds:uri="cc2060c4-1d5f-4078-8d04-2211c109c2d8"/>
    <ds:schemaRef ds:uri="9069a6be-6d50-495c-b8b5-a075e1fb0980"/>
  </ds:schemaRefs>
</ds:datastoreItem>
</file>

<file path=customXml/itemProps5.xml><?xml version="1.0" encoding="utf-8"?>
<ds:datastoreItem xmlns:ds="http://schemas.openxmlformats.org/officeDocument/2006/customXml" ds:itemID="{93B6AC96-334E-4798-9FE7-AB8126170373}">
  <ds:schemaRefs>
    <ds:schemaRef ds:uri="http://schemas.microsoft.com/sharepoint/events"/>
  </ds:schemaRefs>
</ds:datastoreItem>
</file>

<file path=customXml/itemProps6.xml><?xml version="1.0" encoding="utf-8"?>
<ds:datastoreItem xmlns:ds="http://schemas.openxmlformats.org/officeDocument/2006/customXml" ds:itemID="{1FEC1E98-FD9D-4B9A-A1AC-1377A9642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49</Pages>
  <Words>14599</Words>
  <Characters>83220</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DFID</Company>
  <LinksUpToDate>false</LinksUpToDate>
  <CharactersWithSpaces>97624</CharactersWithSpaces>
  <SharedDoc>false</SharedDoc>
  <HLinks>
    <vt:vector size="240" baseType="variant">
      <vt:variant>
        <vt:i4>1376307</vt:i4>
      </vt:variant>
      <vt:variant>
        <vt:i4>194</vt:i4>
      </vt:variant>
      <vt:variant>
        <vt:i4>0</vt:i4>
      </vt:variant>
      <vt:variant>
        <vt:i4>5</vt:i4>
      </vt:variant>
      <vt:variant>
        <vt:lpwstr/>
      </vt:variant>
      <vt:variant>
        <vt:lpwstr>_Toc232417223</vt:lpwstr>
      </vt:variant>
      <vt:variant>
        <vt:i4>1376307</vt:i4>
      </vt:variant>
      <vt:variant>
        <vt:i4>188</vt:i4>
      </vt:variant>
      <vt:variant>
        <vt:i4>0</vt:i4>
      </vt:variant>
      <vt:variant>
        <vt:i4>5</vt:i4>
      </vt:variant>
      <vt:variant>
        <vt:lpwstr/>
      </vt:variant>
      <vt:variant>
        <vt:lpwstr>_Toc232417222</vt:lpwstr>
      </vt:variant>
      <vt:variant>
        <vt:i4>1376307</vt:i4>
      </vt:variant>
      <vt:variant>
        <vt:i4>182</vt:i4>
      </vt:variant>
      <vt:variant>
        <vt:i4>0</vt:i4>
      </vt:variant>
      <vt:variant>
        <vt:i4>5</vt:i4>
      </vt:variant>
      <vt:variant>
        <vt:lpwstr/>
      </vt:variant>
      <vt:variant>
        <vt:lpwstr>_Toc232417221</vt:lpwstr>
      </vt:variant>
      <vt:variant>
        <vt:i4>1376307</vt:i4>
      </vt:variant>
      <vt:variant>
        <vt:i4>176</vt:i4>
      </vt:variant>
      <vt:variant>
        <vt:i4>0</vt:i4>
      </vt:variant>
      <vt:variant>
        <vt:i4>5</vt:i4>
      </vt:variant>
      <vt:variant>
        <vt:lpwstr/>
      </vt:variant>
      <vt:variant>
        <vt:lpwstr>_Toc232417220</vt:lpwstr>
      </vt:variant>
      <vt:variant>
        <vt:i4>1441843</vt:i4>
      </vt:variant>
      <vt:variant>
        <vt:i4>170</vt:i4>
      </vt:variant>
      <vt:variant>
        <vt:i4>0</vt:i4>
      </vt:variant>
      <vt:variant>
        <vt:i4>5</vt:i4>
      </vt:variant>
      <vt:variant>
        <vt:lpwstr/>
      </vt:variant>
      <vt:variant>
        <vt:lpwstr>_Toc232417219</vt:lpwstr>
      </vt:variant>
      <vt:variant>
        <vt:i4>1441843</vt:i4>
      </vt:variant>
      <vt:variant>
        <vt:i4>164</vt:i4>
      </vt:variant>
      <vt:variant>
        <vt:i4>0</vt:i4>
      </vt:variant>
      <vt:variant>
        <vt:i4>5</vt:i4>
      </vt:variant>
      <vt:variant>
        <vt:lpwstr/>
      </vt:variant>
      <vt:variant>
        <vt:lpwstr>_Toc232417218</vt:lpwstr>
      </vt:variant>
      <vt:variant>
        <vt:i4>1441843</vt:i4>
      </vt:variant>
      <vt:variant>
        <vt:i4>158</vt:i4>
      </vt:variant>
      <vt:variant>
        <vt:i4>0</vt:i4>
      </vt:variant>
      <vt:variant>
        <vt:i4>5</vt:i4>
      </vt:variant>
      <vt:variant>
        <vt:lpwstr/>
      </vt:variant>
      <vt:variant>
        <vt:lpwstr>_Toc232417217</vt:lpwstr>
      </vt:variant>
      <vt:variant>
        <vt:i4>1441843</vt:i4>
      </vt:variant>
      <vt:variant>
        <vt:i4>152</vt:i4>
      </vt:variant>
      <vt:variant>
        <vt:i4>0</vt:i4>
      </vt:variant>
      <vt:variant>
        <vt:i4>5</vt:i4>
      </vt:variant>
      <vt:variant>
        <vt:lpwstr/>
      </vt:variant>
      <vt:variant>
        <vt:lpwstr>_Toc232417216</vt:lpwstr>
      </vt:variant>
      <vt:variant>
        <vt:i4>1441843</vt:i4>
      </vt:variant>
      <vt:variant>
        <vt:i4>146</vt:i4>
      </vt:variant>
      <vt:variant>
        <vt:i4>0</vt:i4>
      </vt:variant>
      <vt:variant>
        <vt:i4>5</vt:i4>
      </vt:variant>
      <vt:variant>
        <vt:lpwstr/>
      </vt:variant>
      <vt:variant>
        <vt:lpwstr>_Toc232417215</vt:lpwstr>
      </vt:variant>
      <vt:variant>
        <vt:i4>1441843</vt:i4>
      </vt:variant>
      <vt:variant>
        <vt:i4>140</vt:i4>
      </vt:variant>
      <vt:variant>
        <vt:i4>0</vt:i4>
      </vt:variant>
      <vt:variant>
        <vt:i4>5</vt:i4>
      </vt:variant>
      <vt:variant>
        <vt:lpwstr/>
      </vt:variant>
      <vt:variant>
        <vt:lpwstr>_Toc232417214</vt:lpwstr>
      </vt:variant>
      <vt:variant>
        <vt:i4>1441843</vt:i4>
      </vt:variant>
      <vt:variant>
        <vt:i4>134</vt:i4>
      </vt:variant>
      <vt:variant>
        <vt:i4>0</vt:i4>
      </vt:variant>
      <vt:variant>
        <vt:i4>5</vt:i4>
      </vt:variant>
      <vt:variant>
        <vt:lpwstr/>
      </vt:variant>
      <vt:variant>
        <vt:lpwstr>_Toc232417213</vt:lpwstr>
      </vt:variant>
      <vt:variant>
        <vt:i4>1441843</vt:i4>
      </vt:variant>
      <vt:variant>
        <vt:i4>128</vt:i4>
      </vt:variant>
      <vt:variant>
        <vt:i4>0</vt:i4>
      </vt:variant>
      <vt:variant>
        <vt:i4>5</vt:i4>
      </vt:variant>
      <vt:variant>
        <vt:lpwstr/>
      </vt:variant>
      <vt:variant>
        <vt:lpwstr>_Toc232417212</vt:lpwstr>
      </vt:variant>
      <vt:variant>
        <vt:i4>1441843</vt:i4>
      </vt:variant>
      <vt:variant>
        <vt:i4>122</vt:i4>
      </vt:variant>
      <vt:variant>
        <vt:i4>0</vt:i4>
      </vt:variant>
      <vt:variant>
        <vt:i4>5</vt:i4>
      </vt:variant>
      <vt:variant>
        <vt:lpwstr/>
      </vt:variant>
      <vt:variant>
        <vt:lpwstr>_Toc232417211</vt:lpwstr>
      </vt:variant>
      <vt:variant>
        <vt:i4>1441843</vt:i4>
      </vt:variant>
      <vt:variant>
        <vt:i4>116</vt:i4>
      </vt:variant>
      <vt:variant>
        <vt:i4>0</vt:i4>
      </vt:variant>
      <vt:variant>
        <vt:i4>5</vt:i4>
      </vt:variant>
      <vt:variant>
        <vt:lpwstr/>
      </vt:variant>
      <vt:variant>
        <vt:lpwstr>_Toc232417210</vt:lpwstr>
      </vt:variant>
      <vt:variant>
        <vt:i4>1507379</vt:i4>
      </vt:variant>
      <vt:variant>
        <vt:i4>110</vt:i4>
      </vt:variant>
      <vt:variant>
        <vt:i4>0</vt:i4>
      </vt:variant>
      <vt:variant>
        <vt:i4>5</vt:i4>
      </vt:variant>
      <vt:variant>
        <vt:lpwstr/>
      </vt:variant>
      <vt:variant>
        <vt:lpwstr>_Toc232417209</vt:lpwstr>
      </vt:variant>
      <vt:variant>
        <vt:i4>1507379</vt:i4>
      </vt:variant>
      <vt:variant>
        <vt:i4>104</vt:i4>
      </vt:variant>
      <vt:variant>
        <vt:i4>0</vt:i4>
      </vt:variant>
      <vt:variant>
        <vt:i4>5</vt:i4>
      </vt:variant>
      <vt:variant>
        <vt:lpwstr/>
      </vt:variant>
      <vt:variant>
        <vt:lpwstr>_Toc232417208</vt:lpwstr>
      </vt:variant>
      <vt:variant>
        <vt:i4>1507379</vt:i4>
      </vt:variant>
      <vt:variant>
        <vt:i4>98</vt:i4>
      </vt:variant>
      <vt:variant>
        <vt:i4>0</vt:i4>
      </vt:variant>
      <vt:variant>
        <vt:i4>5</vt:i4>
      </vt:variant>
      <vt:variant>
        <vt:lpwstr/>
      </vt:variant>
      <vt:variant>
        <vt:lpwstr>_Toc232417207</vt:lpwstr>
      </vt:variant>
      <vt:variant>
        <vt:i4>1507379</vt:i4>
      </vt:variant>
      <vt:variant>
        <vt:i4>92</vt:i4>
      </vt:variant>
      <vt:variant>
        <vt:i4>0</vt:i4>
      </vt:variant>
      <vt:variant>
        <vt:i4>5</vt:i4>
      </vt:variant>
      <vt:variant>
        <vt:lpwstr/>
      </vt:variant>
      <vt:variant>
        <vt:lpwstr>_Toc232417206</vt:lpwstr>
      </vt:variant>
      <vt:variant>
        <vt:i4>1507379</vt:i4>
      </vt:variant>
      <vt:variant>
        <vt:i4>86</vt:i4>
      </vt:variant>
      <vt:variant>
        <vt:i4>0</vt:i4>
      </vt:variant>
      <vt:variant>
        <vt:i4>5</vt:i4>
      </vt:variant>
      <vt:variant>
        <vt:lpwstr/>
      </vt:variant>
      <vt:variant>
        <vt:lpwstr>_Toc232417205</vt:lpwstr>
      </vt:variant>
      <vt:variant>
        <vt:i4>1507379</vt:i4>
      </vt:variant>
      <vt:variant>
        <vt:i4>80</vt:i4>
      </vt:variant>
      <vt:variant>
        <vt:i4>0</vt:i4>
      </vt:variant>
      <vt:variant>
        <vt:i4>5</vt:i4>
      </vt:variant>
      <vt:variant>
        <vt:lpwstr/>
      </vt:variant>
      <vt:variant>
        <vt:lpwstr>_Toc232417204</vt:lpwstr>
      </vt:variant>
      <vt:variant>
        <vt:i4>1507379</vt:i4>
      </vt:variant>
      <vt:variant>
        <vt:i4>74</vt:i4>
      </vt:variant>
      <vt:variant>
        <vt:i4>0</vt:i4>
      </vt:variant>
      <vt:variant>
        <vt:i4>5</vt:i4>
      </vt:variant>
      <vt:variant>
        <vt:lpwstr/>
      </vt:variant>
      <vt:variant>
        <vt:lpwstr>_Toc232417203</vt:lpwstr>
      </vt:variant>
      <vt:variant>
        <vt:i4>1507379</vt:i4>
      </vt:variant>
      <vt:variant>
        <vt:i4>68</vt:i4>
      </vt:variant>
      <vt:variant>
        <vt:i4>0</vt:i4>
      </vt:variant>
      <vt:variant>
        <vt:i4>5</vt:i4>
      </vt:variant>
      <vt:variant>
        <vt:lpwstr/>
      </vt:variant>
      <vt:variant>
        <vt:lpwstr>_Toc232417202</vt:lpwstr>
      </vt:variant>
      <vt:variant>
        <vt:i4>1507379</vt:i4>
      </vt:variant>
      <vt:variant>
        <vt:i4>62</vt:i4>
      </vt:variant>
      <vt:variant>
        <vt:i4>0</vt:i4>
      </vt:variant>
      <vt:variant>
        <vt:i4>5</vt:i4>
      </vt:variant>
      <vt:variant>
        <vt:lpwstr/>
      </vt:variant>
      <vt:variant>
        <vt:lpwstr>_Toc232417201</vt:lpwstr>
      </vt:variant>
      <vt:variant>
        <vt:i4>1507379</vt:i4>
      </vt:variant>
      <vt:variant>
        <vt:i4>56</vt:i4>
      </vt:variant>
      <vt:variant>
        <vt:i4>0</vt:i4>
      </vt:variant>
      <vt:variant>
        <vt:i4>5</vt:i4>
      </vt:variant>
      <vt:variant>
        <vt:lpwstr/>
      </vt:variant>
      <vt:variant>
        <vt:lpwstr>_Toc232417200</vt:lpwstr>
      </vt:variant>
      <vt:variant>
        <vt:i4>1966128</vt:i4>
      </vt:variant>
      <vt:variant>
        <vt:i4>50</vt:i4>
      </vt:variant>
      <vt:variant>
        <vt:i4>0</vt:i4>
      </vt:variant>
      <vt:variant>
        <vt:i4>5</vt:i4>
      </vt:variant>
      <vt:variant>
        <vt:lpwstr/>
      </vt:variant>
      <vt:variant>
        <vt:lpwstr>_Toc232417199</vt:lpwstr>
      </vt:variant>
      <vt:variant>
        <vt:i4>1966128</vt:i4>
      </vt:variant>
      <vt:variant>
        <vt:i4>44</vt:i4>
      </vt:variant>
      <vt:variant>
        <vt:i4>0</vt:i4>
      </vt:variant>
      <vt:variant>
        <vt:i4>5</vt:i4>
      </vt:variant>
      <vt:variant>
        <vt:lpwstr/>
      </vt:variant>
      <vt:variant>
        <vt:lpwstr>_Toc232417198</vt:lpwstr>
      </vt:variant>
      <vt:variant>
        <vt:i4>1966128</vt:i4>
      </vt:variant>
      <vt:variant>
        <vt:i4>38</vt:i4>
      </vt:variant>
      <vt:variant>
        <vt:i4>0</vt:i4>
      </vt:variant>
      <vt:variant>
        <vt:i4>5</vt:i4>
      </vt:variant>
      <vt:variant>
        <vt:lpwstr/>
      </vt:variant>
      <vt:variant>
        <vt:lpwstr>_Toc232417197</vt:lpwstr>
      </vt:variant>
      <vt:variant>
        <vt:i4>1966128</vt:i4>
      </vt:variant>
      <vt:variant>
        <vt:i4>32</vt:i4>
      </vt:variant>
      <vt:variant>
        <vt:i4>0</vt:i4>
      </vt:variant>
      <vt:variant>
        <vt:i4>5</vt:i4>
      </vt:variant>
      <vt:variant>
        <vt:lpwstr/>
      </vt:variant>
      <vt:variant>
        <vt:lpwstr>_Toc232417196</vt:lpwstr>
      </vt:variant>
      <vt:variant>
        <vt:i4>1966128</vt:i4>
      </vt:variant>
      <vt:variant>
        <vt:i4>26</vt:i4>
      </vt:variant>
      <vt:variant>
        <vt:i4>0</vt:i4>
      </vt:variant>
      <vt:variant>
        <vt:i4>5</vt:i4>
      </vt:variant>
      <vt:variant>
        <vt:lpwstr/>
      </vt:variant>
      <vt:variant>
        <vt:lpwstr>_Toc232417195</vt:lpwstr>
      </vt:variant>
      <vt:variant>
        <vt:i4>1966128</vt:i4>
      </vt:variant>
      <vt:variant>
        <vt:i4>20</vt:i4>
      </vt:variant>
      <vt:variant>
        <vt:i4>0</vt:i4>
      </vt:variant>
      <vt:variant>
        <vt:i4>5</vt:i4>
      </vt:variant>
      <vt:variant>
        <vt:lpwstr/>
      </vt:variant>
      <vt:variant>
        <vt:lpwstr>_Toc232417194</vt:lpwstr>
      </vt:variant>
      <vt:variant>
        <vt:i4>1966128</vt:i4>
      </vt:variant>
      <vt:variant>
        <vt:i4>14</vt:i4>
      </vt:variant>
      <vt:variant>
        <vt:i4>0</vt:i4>
      </vt:variant>
      <vt:variant>
        <vt:i4>5</vt:i4>
      </vt:variant>
      <vt:variant>
        <vt:lpwstr/>
      </vt:variant>
      <vt:variant>
        <vt:lpwstr>_Toc232417193</vt:lpwstr>
      </vt:variant>
      <vt:variant>
        <vt:i4>1966128</vt:i4>
      </vt:variant>
      <vt:variant>
        <vt:i4>8</vt:i4>
      </vt:variant>
      <vt:variant>
        <vt:i4>0</vt:i4>
      </vt:variant>
      <vt:variant>
        <vt:i4>5</vt:i4>
      </vt:variant>
      <vt:variant>
        <vt:lpwstr/>
      </vt:variant>
      <vt:variant>
        <vt:lpwstr>_Toc232417192</vt:lpwstr>
      </vt:variant>
      <vt:variant>
        <vt:i4>1966128</vt:i4>
      </vt:variant>
      <vt:variant>
        <vt:i4>2</vt:i4>
      </vt:variant>
      <vt:variant>
        <vt:i4>0</vt:i4>
      </vt:variant>
      <vt:variant>
        <vt:i4>5</vt:i4>
      </vt:variant>
      <vt:variant>
        <vt:lpwstr/>
      </vt:variant>
      <vt:variant>
        <vt:lpwstr>_Toc232417191</vt:lpwstr>
      </vt:variant>
      <vt:variant>
        <vt:i4>4128876</vt:i4>
      </vt:variant>
      <vt:variant>
        <vt:i4>18</vt:i4>
      </vt:variant>
      <vt:variant>
        <vt:i4>0</vt:i4>
      </vt:variant>
      <vt:variant>
        <vt:i4>5</vt:i4>
      </vt:variant>
      <vt:variant>
        <vt:lpwstr>https://www.omg.org/spec/ReqIF/About-ReqIF/</vt:lpwstr>
      </vt:variant>
      <vt:variant>
        <vt:lpwstr/>
      </vt:variant>
      <vt:variant>
        <vt:i4>2949180</vt:i4>
      </vt:variant>
      <vt:variant>
        <vt:i4>15</vt:i4>
      </vt:variant>
      <vt:variant>
        <vt:i4>0</vt:i4>
      </vt:variant>
      <vt:variant>
        <vt:i4>5</vt:i4>
      </vt:variant>
      <vt:variant>
        <vt:lpwstr>https://dossproject.eu/</vt:lpwstr>
      </vt:variant>
      <vt:variant>
        <vt:lpwstr/>
      </vt:variant>
      <vt:variant>
        <vt:i4>5832792</vt:i4>
      </vt:variant>
      <vt:variant>
        <vt:i4>12</vt:i4>
      </vt:variant>
      <vt:variant>
        <vt:i4>0</vt:i4>
      </vt:variant>
      <vt:variant>
        <vt:i4>5</vt:i4>
      </vt:variant>
      <vt:variant>
        <vt:lpwstr>https://itea4.org/project/genius.html</vt:lpwstr>
      </vt:variant>
      <vt:variant>
        <vt:lpwstr/>
      </vt:variant>
      <vt:variant>
        <vt:i4>7536686</vt:i4>
      </vt:variant>
      <vt:variant>
        <vt:i4>9</vt:i4>
      </vt:variant>
      <vt:variant>
        <vt:i4>0</vt:i4>
      </vt:variant>
      <vt:variant>
        <vt:i4>5</vt:i4>
      </vt:variant>
      <vt:variant>
        <vt:lpwstr>https://experts.cen.eu/key-initiatives/smart-standards</vt:lpwstr>
      </vt:variant>
      <vt:variant>
        <vt:lpwstr/>
      </vt:variant>
      <vt:variant>
        <vt:i4>7340152</vt:i4>
      </vt:variant>
      <vt:variant>
        <vt:i4>6</vt:i4>
      </vt:variant>
      <vt:variant>
        <vt:i4>0</vt:i4>
      </vt:variant>
      <vt:variant>
        <vt:i4>5</vt:i4>
      </vt:variant>
      <vt:variant>
        <vt:lpwstr>https://www.iec.ch/basecamp/smart-standards-market-and-industry-perspective</vt:lpwstr>
      </vt:variant>
      <vt:variant>
        <vt:lpwstr/>
      </vt:variant>
      <vt:variant>
        <vt:i4>2424893</vt:i4>
      </vt:variant>
      <vt:variant>
        <vt:i4>3</vt:i4>
      </vt:variant>
      <vt:variant>
        <vt:i4>0</vt:i4>
      </vt:variant>
      <vt:variant>
        <vt:i4>5</vt:i4>
      </vt:variant>
      <vt:variant>
        <vt:lpwstr>https://app.powerbi.com/view?r=eyJrIjoiNWQwYzBmNDktZTBmOC00NjIxLWFjNTUtYjEwNTIzYzBhNWE2IiwidCI6ImU2NzQ2YWI1LWViZGMtNGU5ZC04MjFiLWE3MWJkYWY2M2Q5YiIsImMiOjl9</vt:lpwstr>
      </vt:variant>
      <vt:variant>
        <vt:lpwstr/>
      </vt:variant>
      <vt:variant>
        <vt:i4>1638487</vt:i4>
      </vt:variant>
      <vt:variant>
        <vt:i4>0</vt:i4>
      </vt:variant>
      <vt:variant>
        <vt:i4>0</vt:i4>
      </vt:variant>
      <vt:variant>
        <vt:i4>5</vt:i4>
      </vt:variant>
      <vt:variant>
        <vt:lpwstr>https://eur-lex.europa.eu/eli/C/2024/1364/oj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 Bettina (SJ)</dc:creator>
  <cp:keywords/>
  <dc:description/>
  <cp:lastModifiedBy>Sofiane Haris</cp:lastModifiedBy>
  <cp:revision>4</cp:revision>
  <cp:lastPrinted>2026-02-11T17:37:00Z</cp:lastPrinted>
  <dcterms:created xsi:type="dcterms:W3CDTF">2026-04-28T17:27:00Z</dcterms:created>
  <dcterms:modified xsi:type="dcterms:W3CDTF">2026-09-01T07:41:00Z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0x01010000DEEFC28DC1034EAE39ED7FAD105865</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5709900</vt:r8>
  </property>
  <property fmtid="{D5CDD505-2E9C-101B-9397-08002B2CF9AE}" pid="12" name="Document Status">
    <vt:lpwstr>Draft</vt:lpwstr>
  </property>
  <property fmtid="{D5CDD505-2E9C-101B-9397-08002B2CF9AE}" pid="13" name="_dlc_DocIdPersistId">
    <vt:bool>false</vt:bool>
  </property>
  <property fmtid="{D5CDD505-2E9C-101B-9397-08002B2CF9AE}" pid="14" name="GrammarlyDocumentId">
    <vt:lpwstr>a3751145-e0d1-4923-b167-cc0d8deb8cd6</vt:lpwstr>
  </property>
  <property fmtid="{D5CDD505-2E9C-101B-9397-08002B2CF9AE}" pid="15" name="_dlc_DocIdItemGuid">
    <vt:lpwstr>8b32ccf4-6043-4e56-bf29-854637090bf8</vt:lpwstr>
  </property>
</Properties>
</file>